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B5A87" w:rsidRPr="00263ADB" w:rsidTr="00C85D0F">
        <w:trPr>
          <w:trHeight w:hRule="exact" w:val="1418"/>
        </w:trPr>
        <w:tc>
          <w:tcPr>
            <w:tcW w:w="6804" w:type="dxa"/>
            <w:shd w:val="clear" w:color="auto" w:fill="auto"/>
            <w:vAlign w:val="center"/>
          </w:tcPr>
          <w:p w:rsidR="005E5FA1" w:rsidRPr="00263ADB" w:rsidRDefault="009C0B3C" w:rsidP="00C85D0F">
            <w:pPr>
              <w:pStyle w:val="EPName"/>
            </w:pPr>
            <w:r w:rsidRPr="00263ADB">
              <w:t>Europos Parlamentas</w:t>
            </w:r>
          </w:p>
          <w:p w:rsidR="005E5FA1" w:rsidRPr="00263ADB" w:rsidRDefault="009C0B3C" w:rsidP="00D7566B">
            <w:pPr>
              <w:pStyle w:val="EPTerm"/>
            </w:pPr>
            <w:r w:rsidRPr="00263ADB">
              <w:t>2024-2029</w:t>
            </w:r>
          </w:p>
        </w:tc>
        <w:tc>
          <w:tcPr>
            <w:tcW w:w="2268" w:type="dxa"/>
            <w:shd w:val="clear" w:color="auto" w:fill="auto"/>
          </w:tcPr>
          <w:p w:rsidR="005E5FA1" w:rsidRPr="00263ADB" w:rsidRDefault="009C0B3C" w:rsidP="00C85D0F">
            <w:pPr>
              <w:pStyle w:val="EPLogo"/>
            </w:pPr>
            <w:r w:rsidRPr="00263ADB">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CF4E9D" w:rsidRPr="00263ADB" w:rsidRDefault="00CF4E9D" w:rsidP="00CF4E9D">
      <w:pPr>
        <w:pStyle w:val="LineTop"/>
      </w:pPr>
    </w:p>
    <w:p w:rsidR="00CF4E9D" w:rsidRPr="00263ADB" w:rsidRDefault="009C0B3C" w:rsidP="00CF4E9D">
      <w:pPr>
        <w:pStyle w:val="EPBody"/>
      </w:pPr>
      <w:r w:rsidRPr="00263ADB">
        <w:rPr>
          <w:rStyle w:val="HideTWBExt"/>
        </w:rPr>
        <w:t>&lt;</w:t>
      </w:r>
      <w:r w:rsidRPr="00263ADB">
        <w:rPr>
          <w:rStyle w:val="HideTWBExt"/>
          <w:i w:val="0"/>
        </w:rPr>
        <w:t>Commission</w:t>
      </w:r>
      <w:r w:rsidRPr="00263ADB">
        <w:rPr>
          <w:rStyle w:val="HideTWBExt"/>
        </w:rPr>
        <w:t>&gt;</w:t>
      </w:r>
      <w:r w:rsidRPr="00263ADB">
        <w:rPr>
          <w:rStyle w:val="HideTWBInt"/>
          <w:color w:val="auto"/>
        </w:rPr>
        <w:t>{EMPL}</w:t>
      </w:r>
      <w:r w:rsidRPr="00263ADB">
        <w:t>Užimtumo ir socialinių reikalų komitetas</w:t>
      </w:r>
      <w:r w:rsidRPr="00263ADB">
        <w:rPr>
          <w:rStyle w:val="HideTWBExt"/>
        </w:rPr>
        <w:t>&lt;/</w:t>
      </w:r>
      <w:r w:rsidRPr="00263ADB">
        <w:rPr>
          <w:rStyle w:val="HideTWBExt"/>
          <w:i w:val="0"/>
        </w:rPr>
        <w:t>Commission</w:t>
      </w:r>
      <w:r w:rsidRPr="00263ADB">
        <w:rPr>
          <w:rStyle w:val="HideTWBExt"/>
        </w:rPr>
        <w:t>&gt;</w:t>
      </w:r>
    </w:p>
    <w:p w:rsidR="00CF4E9D" w:rsidRPr="00263ADB" w:rsidRDefault="00CF4E9D" w:rsidP="00CF4E9D">
      <w:pPr>
        <w:pStyle w:val="LineBottom"/>
      </w:pPr>
    </w:p>
    <w:p w:rsidR="00794E41" w:rsidRPr="00263ADB" w:rsidRDefault="009C0B3C" w:rsidP="00794E41">
      <w:pPr>
        <w:pStyle w:val="CoverReference"/>
      </w:pPr>
      <w:r w:rsidRPr="00263ADB">
        <w:rPr>
          <w:rStyle w:val="HideTWBExt"/>
          <w:b w:val="0"/>
        </w:rPr>
        <w:t>&lt;RefProc&gt;</w:t>
      </w:r>
      <w:r w:rsidRPr="00263ADB">
        <w:t>2025/2080</w:t>
      </w:r>
      <w:r w:rsidRPr="00263ADB">
        <w:rPr>
          <w:rStyle w:val="HideTWBExt"/>
          <w:b w:val="0"/>
        </w:rPr>
        <w:t>&lt;/RefProc&gt;&lt;RefTypeProc&gt;</w:t>
      </w:r>
      <w:r w:rsidRPr="00263ADB">
        <w:t>(INL)</w:t>
      </w:r>
      <w:r w:rsidRPr="00263ADB">
        <w:rPr>
          <w:rStyle w:val="HideTWBExt"/>
          <w:b w:val="0"/>
        </w:rPr>
        <w:t>&lt;/RefTypeProc&gt;</w:t>
      </w:r>
    </w:p>
    <w:p w:rsidR="00794E41" w:rsidRPr="00263ADB" w:rsidRDefault="009C0B3C" w:rsidP="00794E41">
      <w:pPr>
        <w:pStyle w:val="CoverDate"/>
      </w:pPr>
      <w:r w:rsidRPr="00263ADB">
        <w:rPr>
          <w:rStyle w:val="HideTWBExt"/>
        </w:rPr>
        <w:t>&lt;Date&gt;</w:t>
      </w:r>
      <w:r w:rsidRPr="00263ADB">
        <w:rPr>
          <w:rStyle w:val="HideTWBInt"/>
          <w:color w:val="auto"/>
        </w:rPr>
        <w:t>{01/09/2025}</w:t>
      </w:r>
      <w:r w:rsidRPr="00263ADB">
        <w:t>1.9.2025</w:t>
      </w:r>
      <w:r w:rsidRPr="00263ADB">
        <w:rPr>
          <w:rStyle w:val="HideTWBExt"/>
        </w:rPr>
        <w:t>&lt;/Date&gt;</w:t>
      </w:r>
    </w:p>
    <w:p w:rsidR="00794E41" w:rsidRPr="00263ADB" w:rsidRDefault="009C0B3C" w:rsidP="00794E41">
      <w:pPr>
        <w:pStyle w:val="CoverDocType"/>
      </w:pPr>
      <w:r w:rsidRPr="00263ADB">
        <w:rPr>
          <w:rStyle w:val="HideTWBExt"/>
          <w:b w:val="0"/>
        </w:rPr>
        <w:t>&lt;TypeAM&gt;</w:t>
      </w:r>
      <w:r w:rsidRPr="00263ADB">
        <w:t>PAKEITIMAI</w:t>
      </w:r>
      <w:r w:rsidRPr="00263ADB">
        <w:rPr>
          <w:rStyle w:val="HideTWBExt"/>
          <w:b w:val="0"/>
        </w:rPr>
        <w:t>&lt;/TypeAM&gt;</w:t>
      </w:r>
    </w:p>
    <w:p w:rsidR="00794E41" w:rsidRPr="00263ADB" w:rsidRDefault="009C0B3C" w:rsidP="00794E41">
      <w:pPr>
        <w:pStyle w:val="CoverDocType24a"/>
      </w:pPr>
      <w:r w:rsidRPr="00263ADB">
        <w:rPr>
          <w:rStyle w:val="HideTWBExt"/>
          <w:b w:val="0"/>
        </w:rPr>
        <w:t>&lt;RangeAM&gt;</w:t>
      </w:r>
      <w:r w:rsidRPr="00263ADB">
        <w:t>258 - 576</w:t>
      </w:r>
      <w:r w:rsidRPr="00263ADB">
        <w:rPr>
          <w:rStyle w:val="HideTWBExt"/>
          <w:b w:val="0"/>
        </w:rPr>
        <w:t>&lt;/RangeAM&gt;</w:t>
      </w:r>
    </w:p>
    <w:p w:rsidR="00794E41" w:rsidRPr="00263ADB" w:rsidRDefault="009C0B3C" w:rsidP="007B1846">
      <w:pPr>
        <w:pStyle w:val="CoverBold"/>
      </w:pPr>
      <w:r w:rsidRPr="00263ADB">
        <w:rPr>
          <w:rStyle w:val="HideTWBExt"/>
          <w:b w:val="0"/>
        </w:rPr>
        <w:t>&lt;TitreType&gt;</w:t>
      </w:r>
      <w:r w:rsidRPr="00263ADB">
        <w:t>Pranešimo projektas</w:t>
      </w:r>
      <w:r w:rsidRPr="00263ADB">
        <w:rPr>
          <w:rStyle w:val="HideTWBExt"/>
          <w:b w:val="0"/>
        </w:rPr>
        <w:t>&lt;/TitreType&gt;</w:t>
      </w:r>
    </w:p>
    <w:p w:rsidR="00794E41" w:rsidRPr="00263ADB" w:rsidRDefault="009C0B3C" w:rsidP="007B1846">
      <w:pPr>
        <w:pStyle w:val="CoverBold"/>
      </w:pPr>
      <w:r w:rsidRPr="00263ADB">
        <w:rPr>
          <w:rStyle w:val="HideTWBExt"/>
          <w:b w:val="0"/>
        </w:rPr>
        <w:t>&lt;Rapporteur&gt;</w:t>
      </w:r>
      <w:r w:rsidRPr="00263ADB">
        <w:t>Andrzej Buła</w:t>
      </w:r>
      <w:r w:rsidRPr="00263ADB">
        <w:rPr>
          <w:rStyle w:val="HideTWBExt"/>
          <w:b w:val="0"/>
        </w:rPr>
        <w:t>&lt;/Rapporteur&gt;</w:t>
      </w:r>
    </w:p>
    <w:p w:rsidR="00794E41" w:rsidRPr="00263ADB" w:rsidRDefault="009C0B3C" w:rsidP="00794E41">
      <w:pPr>
        <w:pStyle w:val="CoverNormal24a"/>
      </w:pPr>
      <w:r w:rsidRPr="00263ADB">
        <w:rPr>
          <w:rStyle w:val="HideTWBExt"/>
        </w:rPr>
        <w:t>&lt;DocRefPE&gt;</w:t>
      </w:r>
      <w:r w:rsidRPr="00263ADB">
        <w:t>(PE774.283v02-00)</w:t>
      </w:r>
      <w:r w:rsidRPr="00263ADB">
        <w:rPr>
          <w:rStyle w:val="HideTWBExt"/>
        </w:rPr>
        <w:t>&lt;/DocRefPE&gt;</w:t>
      </w:r>
    </w:p>
    <w:p w:rsidR="00794E41" w:rsidRPr="00263ADB" w:rsidRDefault="009C0B3C" w:rsidP="00794E41">
      <w:pPr>
        <w:pStyle w:val="CoverNormal"/>
      </w:pPr>
      <w:r w:rsidRPr="00263ADB">
        <w:rPr>
          <w:rStyle w:val="HideTWBExt"/>
        </w:rPr>
        <w:t>&lt;Titre&gt;</w:t>
      </w:r>
      <w:r w:rsidRPr="00263ADB">
        <w:t>Skaitmeninimas, dirbtinis intelektas ir algoritminis valdymas darbo vietoje. Darbo ateities formavimas</w:t>
      </w:r>
      <w:r w:rsidRPr="00263ADB">
        <w:rPr>
          <w:rStyle w:val="HideTWBExt"/>
        </w:rPr>
        <w:t>&lt;/Titre&gt;</w:t>
      </w:r>
    </w:p>
    <w:p w:rsidR="00794E41" w:rsidRPr="00263ADB" w:rsidRDefault="009C0B3C" w:rsidP="00794E41">
      <w:pPr>
        <w:pStyle w:val="CoverNormal24a"/>
      </w:pPr>
      <w:r w:rsidRPr="00263ADB">
        <w:rPr>
          <w:rStyle w:val="HideTWBExt"/>
        </w:rPr>
        <w:t>&lt;DocRef&gt;</w:t>
      </w:r>
      <w:r w:rsidRPr="00263ADB">
        <w:t>(2025/2080(INL))</w:t>
      </w:r>
      <w:r w:rsidRPr="00263ADB">
        <w:rPr>
          <w:rStyle w:val="HideTWBExt"/>
        </w:rPr>
        <w:t>&lt;/DocRef&gt;</w:t>
      </w:r>
    </w:p>
    <w:p w:rsidR="00794E41" w:rsidRPr="00263ADB" w:rsidRDefault="009C0B3C" w:rsidP="008B040A">
      <w:pPr>
        <w:widowControl/>
        <w:tabs>
          <w:tab w:val="center" w:pos="4677"/>
        </w:tabs>
      </w:pPr>
      <w:bookmarkStart w:id="0" w:name="_GoBack"/>
      <w:bookmarkEnd w:id="0"/>
      <w:r w:rsidRPr="00263ADB">
        <w:br w:type="page"/>
      </w:r>
      <w:r w:rsidRPr="00263ADB">
        <w:lastRenderedPageBreak/>
        <w:t>AM_Com_NonLegReport</w:t>
      </w:r>
    </w:p>
    <w:p w:rsidR="00263ADB" w:rsidRPr="00263ADB" w:rsidRDefault="009C0B3C" w:rsidP="00263ADB">
      <w:pPr>
        <w:pStyle w:val="AMNumberTabs0"/>
        <w:keepNext/>
      </w:pPr>
      <w:r w:rsidRPr="00263ADB">
        <w:br w:type="page"/>
      </w:r>
      <w:r w:rsidR="00263ADB" w:rsidRPr="00263ADB">
        <w:rPr>
          <w:rStyle w:val="HideTWBExt"/>
          <w:b w:val="0"/>
        </w:rPr>
        <w:lastRenderedPageBreak/>
        <w:t>&lt;RepeatBlock-Amend&gt;</w:t>
      </w:r>
      <w:r w:rsidR="00263ADB" w:rsidRPr="00263ADB">
        <w:rPr>
          <w:rStyle w:val="HideTWBExt"/>
        </w:rPr>
        <w:t>&lt;Amend&gt;</w:t>
      </w:r>
      <w:r w:rsidR="00263ADB" w:rsidRPr="00263ADB">
        <w:t>Pakeitimas</w:t>
      </w:r>
      <w:r w:rsidR="00263ADB" w:rsidRPr="00263ADB">
        <w:tab/>
      </w:r>
      <w:r w:rsidR="00263ADB" w:rsidRPr="00263ADB">
        <w:tab/>
      </w:r>
      <w:r w:rsidR="00263ADB" w:rsidRPr="00263ADB">
        <w:rPr>
          <w:rStyle w:val="HideTWBExt"/>
        </w:rPr>
        <w:t>&lt;NumAm&gt;</w:t>
      </w:r>
      <w:r w:rsidR="00263ADB" w:rsidRPr="00263ADB">
        <w:t>258</w:t>
      </w:r>
      <w:r w:rsidR="00263ADB"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Andrea Wechsler, Angelika Winzig, Letizia Moratti, Giusi Princi, Raúl de la Hoz Quintano, Miriam Lexmann, Henrik Dahl, Maravillas Abadía Jover, Jörgen Warborn, Arba Kokalari, Christian Ehler</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rPr>
                <w:b/>
                <w:i/>
              </w:rPr>
              <w:t>[...]</w:t>
            </w:r>
          </w:p>
        </w:tc>
        <w:tc>
          <w:tcPr>
            <w:tcW w:w="4876" w:type="dxa"/>
            <w:hideMark/>
          </w:tcPr>
          <w:p w:rsidR="00263ADB" w:rsidRPr="00263ADB" w:rsidRDefault="00263ADB" w:rsidP="00584452">
            <w:pPr>
              <w:pStyle w:val="Normal6"/>
              <w:rPr>
                <w:szCs w:val="24"/>
              </w:rPr>
            </w:pPr>
            <w:r w:rsidRPr="00263ADB">
              <w:rPr>
                <w:b/>
                <w:i/>
              </w:rPr>
              <w:t>Išbraukta.</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259</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Francesco Torselli, Chiara Gemma</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rPr>
                <w:b/>
                <w:i/>
              </w:rPr>
              <w:t>[...]</w:t>
            </w:r>
          </w:p>
        </w:tc>
        <w:tc>
          <w:tcPr>
            <w:tcW w:w="4876" w:type="dxa"/>
            <w:hideMark/>
          </w:tcPr>
          <w:p w:rsidR="00263ADB" w:rsidRPr="00263ADB" w:rsidRDefault="00263ADB" w:rsidP="00584452">
            <w:pPr>
              <w:pStyle w:val="Normal6"/>
              <w:rPr>
                <w:szCs w:val="24"/>
              </w:rPr>
            </w:pPr>
            <w:r w:rsidRPr="00263ADB">
              <w:rPr>
                <w:b/>
                <w:i/>
              </w:rPr>
              <w:t>Išbraukta.</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260</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Irena Joveva</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priedas. Prašomo pateikti pasiūlymo pavadinimas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Pasiūlymas dėl</w:t>
            </w:r>
          </w:p>
        </w:tc>
        <w:tc>
          <w:tcPr>
            <w:tcW w:w="4876" w:type="dxa"/>
            <w:hideMark/>
          </w:tcPr>
          <w:p w:rsidR="00263ADB" w:rsidRPr="00263ADB" w:rsidRDefault="00263ADB" w:rsidP="00584452">
            <w:pPr>
              <w:pStyle w:val="Normal6"/>
            </w:pPr>
            <w:r w:rsidRPr="00263ADB">
              <w:t>Pasiūlymas dėl</w:t>
            </w:r>
          </w:p>
        </w:tc>
      </w:tr>
      <w:tr w:rsidR="00263ADB" w:rsidRPr="00263ADB" w:rsidTr="00584452">
        <w:trPr>
          <w:jc w:val="center"/>
        </w:trPr>
        <w:tc>
          <w:tcPr>
            <w:tcW w:w="4876" w:type="dxa"/>
            <w:hideMark/>
          </w:tcPr>
          <w:p w:rsidR="00263ADB" w:rsidRPr="00263ADB" w:rsidRDefault="00263ADB" w:rsidP="00584452">
            <w:pPr>
              <w:pStyle w:val="Normal6"/>
            </w:pPr>
            <w:r w:rsidRPr="00263ADB">
              <w:t>EUROPOS PARLAMENTO IR TARYBOS DIREKTYVOS</w:t>
            </w:r>
          </w:p>
        </w:tc>
        <w:tc>
          <w:tcPr>
            <w:tcW w:w="4876" w:type="dxa"/>
            <w:hideMark/>
          </w:tcPr>
          <w:p w:rsidR="00263ADB" w:rsidRPr="00263ADB" w:rsidRDefault="00263ADB" w:rsidP="00584452">
            <w:pPr>
              <w:pStyle w:val="Normal6"/>
            </w:pPr>
            <w:r w:rsidRPr="00263ADB">
              <w:t>EUROPOS PARLAMENTO IR TARYBOS DIREKTYVOS</w:t>
            </w:r>
          </w:p>
        </w:tc>
      </w:tr>
      <w:tr w:rsidR="00263ADB" w:rsidRPr="00263ADB" w:rsidTr="00584452">
        <w:trPr>
          <w:jc w:val="center"/>
        </w:trPr>
        <w:tc>
          <w:tcPr>
            <w:tcW w:w="4876" w:type="dxa"/>
            <w:hideMark/>
          </w:tcPr>
          <w:p w:rsidR="00263ADB" w:rsidRPr="00263ADB" w:rsidRDefault="00263ADB" w:rsidP="00584452">
            <w:pPr>
              <w:pStyle w:val="Normal6"/>
            </w:pPr>
            <w:r w:rsidRPr="00263ADB">
              <w:t>dėl algoritminio valdymo darbo vietoje</w:t>
            </w:r>
          </w:p>
        </w:tc>
        <w:tc>
          <w:tcPr>
            <w:tcW w:w="4876" w:type="dxa"/>
            <w:hideMark/>
          </w:tcPr>
          <w:p w:rsidR="00263ADB" w:rsidRPr="00263ADB" w:rsidRDefault="00263ADB" w:rsidP="00584452">
            <w:pPr>
              <w:pStyle w:val="Normal6"/>
              <w:rPr>
                <w:szCs w:val="24"/>
              </w:rPr>
            </w:pPr>
            <w:r w:rsidRPr="00263ADB">
              <w:t xml:space="preserve">dėl </w:t>
            </w:r>
            <w:r w:rsidRPr="00263ADB">
              <w:rPr>
                <w:b/>
                <w:i/>
              </w:rPr>
              <w:t xml:space="preserve">dirbtinio intelekto ir </w:t>
            </w:r>
            <w:r w:rsidRPr="00263ADB">
              <w:t>algoritminio valdymo darbo vietoje</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lastRenderedPageBreak/>
        <w:t>&lt;Amend&gt;</w:t>
      </w:r>
      <w:r w:rsidRPr="00263ADB">
        <w:t>Pakeitimas</w:t>
      </w:r>
      <w:r w:rsidRPr="00263ADB">
        <w:tab/>
      </w:r>
      <w:r w:rsidRPr="00263ADB">
        <w:tab/>
      </w:r>
      <w:r w:rsidRPr="00263ADB">
        <w:rPr>
          <w:rStyle w:val="HideTWBExt"/>
        </w:rPr>
        <w:t>&lt;NumAm&gt;</w:t>
      </w:r>
      <w:r w:rsidRPr="00263ADB">
        <w:t>261</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1 konstatuojamoji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(1)</w:t>
            </w:r>
            <w:r w:rsidRPr="00263ADB">
              <w:tab/>
              <w:t>beprecedentis pertvarkos mastas, išsamumas ir spartus tempas bei jos didelis poveikis darbo modeliams kelia kompleksinių iššūkių, kurie aktualūs platesniu nei nacionaliniu lygmeniu ir kuriuos reikia spręsti Sąjungos lygmeniu;</w:t>
            </w:r>
          </w:p>
        </w:tc>
        <w:tc>
          <w:tcPr>
            <w:tcW w:w="4876" w:type="dxa"/>
            <w:hideMark/>
          </w:tcPr>
          <w:p w:rsidR="00263ADB" w:rsidRPr="00263ADB" w:rsidRDefault="00263ADB" w:rsidP="00584452">
            <w:pPr>
              <w:pStyle w:val="Normal6"/>
              <w:rPr>
                <w:szCs w:val="24"/>
              </w:rPr>
            </w:pPr>
            <w:r w:rsidRPr="00263ADB">
              <w:t>(1)</w:t>
            </w:r>
            <w:r w:rsidRPr="00263ADB">
              <w:tab/>
              <w:t xml:space="preserve">beprecedentis pertvarkos mastas, išsamumas ir spartus tempas bei jos didelis poveikis darbo modeliams </w:t>
            </w:r>
            <w:r w:rsidRPr="00263ADB">
              <w:rPr>
                <w:b/>
                <w:i/>
              </w:rPr>
              <w:t xml:space="preserve">ir darbuotojams </w:t>
            </w:r>
            <w:r w:rsidRPr="00263ADB">
              <w:t>kelia kompleksinių iššūkių, kurie aktualūs platesniu nei nacionaliniu lygmeniu ir kuriuos reikia spręsti Sąjungos lygmeniu;</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262</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Irena Joveva</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1 konstatuojamoji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(1)</w:t>
            </w:r>
            <w:r w:rsidRPr="00263ADB">
              <w:tab/>
              <w:t xml:space="preserve">beprecedentis pertvarkos mastas, išsamumas ir spartus tempas bei jos didelis poveikis darbo modeliams kelia kompleksinių iššūkių, kurie </w:t>
            </w:r>
            <w:r w:rsidRPr="00263ADB">
              <w:rPr>
                <w:b/>
                <w:i/>
              </w:rPr>
              <w:t>aktualūs platesniu nei nacionaliniu lygmeniu</w:t>
            </w:r>
            <w:r w:rsidRPr="00263ADB">
              <w:t xml:space="preserve"> ir kuriuos reikia spręsti Sąjungos lygmeniu;</w:t>
            </w:r>
          </w:p>
        </w:tc>
        <w:tc>
          <w:tcPr>
            <w:tcW w:w="4876" w:type="dxa"/>
            <w:hideMark/>
          </w:tcPr>
          <w:p w:rsidR="00263ADB" w:rsidRPr="00263ADB" w:rsidRDefault="00263ADB" w:rsidP="00584452">
            <w:pPr>
              <w:pStyle w:val="Normal6"/>
              <w:rPr>
                <w:szCs w:val="24"/>
              </w:rPr>
            </w:pPr>
            <w:r w:rsidRPr="00263ADB">
              <w:t>(1)</w:t>
            </w:r>
            <w:r w:rsidRPr="00263ADB">
              <w:tab/>
              <w:t xml:space="preserve">beprecedentis </w:t>
            </w:r>
            <w:r w:rsidRPr="00263ADB">
              <w:rPr>
                <w:b/>
                <w:i/>
              </w:rPr>
              <w:t xml:space="preserve">skaitmeninės </w:t>
            </w:r>
            <w:r w:rsidRPr="00263ADB">
              <w:t xml:space="preserve">pertvarkos mastas, išsamumas ir spartus tempas bei jos didelis poveikis darbo modeliams kelia kompleksinių iššūkių, kurie </w:t>
            </w:r>
            <w:r w:rsidRPr="00263ADB">
              <w:rPr>
                <w:b/>
                <w:i/>
              </w:rPr>
              <w:t>yra tarpvalstybinio pobūdžio</w:t>
            </w:r>
            <w:r w:rsidRPr="00263ADB">
              <w:t xml:space="preserve"> ir kuriuos reikia spręsti Sąjungos lygmeniu;</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263</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1 konstatuojamoji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(1)</w:t>
            </w:r>
            <w:r w:rsidRPr="00263ADB">
              <w:tab/>
              <w:t xml:space="preserve">beprecedentis pertvarkos mastas, išsamumas ir spartus tempas bei jos didelis poveikis darbo modeliams kelia kompleksinių iššūkių, kurie </w:t>
            </w:r>
            <w:r w:rsidRPr="00263ADB">
              <w:rPr>
                <w:b/>
                <w:i/>
              </w:rPr>
              <w:t>aktualūs platesniu nei nacionaliniu lygmeniu</w:t>
            </w:r>
            <w:r w:rsidRPr="00263ADB">
              <w:t xml:space="preserve"> ir kuriuos reikia spręsti Sąjungos lygmeniu;</w:t>
            </w:r>
          </w:p>
        </w:tc>
        <w:tc>
          <w:tcPr>
            <w:tcW w:w="4876" w:type="dxa"/>
            <w:hideMark/>
          </w:tcPr>
          <w:p w:rsidR="00263ADB" w:rsidRPr="00263ADB" w:rsidRDefault="00263ADB" w:rsidP="00584452">
            <w:pPr>
              <w:pStyle w:val="Normal6"/>
              <w:rPr>
                <w:szCs w:val="24"/>
              </w:rPr>
            </w:pPr>
            <w:r w:rsidRPr="00263ADB">
              <w:t>(1)</w:t>
            </w:r>
            <w:r w:rsidRPr="00263ADB">
              <w:tab/>
              <w:t xml:space="preserve">beprecedentis </w:t>
            </w:r>
            <w:r w:rsidRPr="00263ADB">
              <w:rPr>
                <w:b/>
                <w:i/>
              </w:rPr>
              <w:t xml:space="preserve">skaitmeninės </w:t>
            </w:r>
            <w:r w:rsidRPr="00263ADB">
              <w:t xml:space="preserve">pertvarkos mastas, išsamumas ir spartus tempas bei jos didelis poveikis darbo modeliams kelia kompleksinių iššūkių, kurie </w:t>
            </w:r>
            <w:r w:rsidRPr="00263ADB">
              <w:rPr>
                <w:b/>
                <w:i/>
              </w:rPr>
              <w:t>yra tarpvalstybinio pobūdžio</w:t>
            </w:r>
            <w:r w:rsidRPr="00263ADB">
              <w:t xml:space="preserve"> ir kuriuos reikia spręsti Sąjungos lygmeniu;</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264</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1 a konstatuojamoji dalis (nauja)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(1a)</w:t>
            </w:r>
            <w:r w:rsidRPr="00263ADB">
              <w:rPr>
                <w:b/>
                <w:i/>
              </w:rPr>
              <w:tab/>
              <w:t>ši direktyva turėtų būti taikoma darbuotojams, dirbantiems pagal darbo sutartį arba palaikantiems darbo santykius, kaip apibrėžta kiekvienoje valstybėje narėje galiojančiuose teisės aktuose, kolektyvinėse sutartyse arba praktikoje, atsižvelgiant į Europos Sąjungos Teisingumo Teismo (toliau – Teisingumo Teismas) nustatytus darbuotojo statuso nustatymo kriterijus. Ši direktyva galėtų būti taikoma privačiojo ir viešojo sektorių darbuotojams, taip pat namų ūkio darbuotojams, pagal poreikį iškviečiamiems darbuotojams, pagal trumpalaikes terminuotas darbo sutartis dirbantiems darbuotojams, pagal paslaugų kvitus dirbantiems asmenims, platformų darbuotojams, stažuotojams, praktikantams ir kitiems nestandartiniams darbuotojams, taip pat fiktyviai savarankiškai dirbantiems ir nedeklaruojamiems darbuotojams, jei jie atitinka tuos kriterijus; Piktnaudžiavimas savarankiškai dirbančio asmens statusu, kaip apibrėžta nacionalinėje teisėje, nacionaliniu lygmeniu arba tarpvalstybiniais atvejais yra fiktyviai deklaruojamo darbo forma, dažnai siejama su nedeklaruojamu darbu. Fiktyvaus savarankiško darbo atvejų atsiranda, kai asmuo nurodo, kad dirba savarankiškai, nors jo veikla atitinka darbo santykiams būdingus kriterijus, – taip daroma siekiant išvengti tam tikrų teisinių ar mokestinių pareigų. Tokiems asmenims ši direktyva turėtų būti taikoma. Nustatant, ar esama darbo santykių, turėtų būti remiamasi su faktiniu darbo atlikimu susijusiais faktais, o ne tuo, kaip šalys tuos santykius apibrėžia;</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265</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1 b konstatuojamoji dalis (nauja)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(1b)</w:t>
            </w:r>
            <w:r w:rsidRPr="00263ADB">
              <w:rPr>
                <w:b/>
                <w:i/>
              </w:rPr>
              <w:tab/>
              <w:t>pagal Tarptautinės darbo organizacijos (toliau – TDO) Darbuotojų atstovų konvenciją Nr. 135 (1971 m.), kurią šiuo metu yra ratifikavusios 24 valstybės narės, darbuotojų atstovais gali būti asmenys, kurie tokiais pripažįstami pagal nacionalinę teisę ar praktiką, neatsižvelgiant į tai, ar jie yra profesinių sąjungų atstovai, t. y. profesinių sąjungų paskirti ar išrinkti atstovai arba tokių sąjungų nariai, ar išrinkti atstovai, t. y. atstovai, kuriuos laisvai renka įmonės darbuotojai pagal nacionalinių įstatymų ar kitų teisės aktų arba kolektyvinių sutarčių nuostatas ir kurių funkcijos neapima veiklos, kuri atitinkamoje valstybėje yra pripažįstama išimtine profesinių sąjungų prerogatyva. Šioje konvencijoje nurodyta, kad tais atvejais, kai toje pačioje įmonėje yra ir profesinių sąjungų atstovų, ir išrinktų atstovų, tokiais atstovais neturi būti naudojamasi siekiant pakenkti atitinkamų profesinių sąjungų ar jų atstovų pozicijoms, ir kad turi būti skatinamas išrinktų atstovų ir atitinkamų profesinių sąjungų arba jų atstovų bendradarbiavimas;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266</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2 konstatuojamoji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(2)</w:t>
            </w:r>
            <w:r w:rsidRPr="00263ADB">
              <w:tab/>
              <w:t>algoritminio valdymo sistemos turėtų būti suprantamos kaip darbdaviams ir darbuotojams naudingos priemonės ir įgalinančios priemonės, kuriomis didinamas veiksmingumas, palengvinamas sprendimų priėmimas ir remiamas geresnis darbo organizavimas. Atsakingai ir skaidriai</w:t>
            </w:r>
            <w:r w:rsidRPr="00263ADB">
              <w:rPr>
                <w:b/>
                <w:i/>
              </w:rPr>
              <w:t xml:space="preserve"> naudojamos tokios sistemos</w:t>
            </w:r>
            <w:r w:rsidRPr="00263ADB">
              <w:t xml:space="preserve"> gali padėti užtikrinti labiau subalansuotą ir informacija pagrįstą darbo praktiką. Kruopštus jų diegimas pagal bendrą Sąjungos taisyklių rinkinį turėtų išlaisvinti jų potencialą užtikrinant įgyvendinimą taip, kad būtų gerbiamos pagrindinės teisės, skatinamas pasitikėjimas ir bendra darbuotojų gerovė;</w:t>
            </w:r>
          </w:p>
        </w:tc>
        <w:tc>
          <w:tcPr>
            <w:tcW w:w="4876" w:type="dxa"/>
            <w:hideMark/>
          </w:tcPr>
          <w:p w:rsidR="00263ADB" w:rsidRPr="00263ADB" w:rsidRDefault="00263ADB" w:rsidP="00584452">
            <w:pPr>
              <w:pStyle w:val="Normal6"/>
              <w:rPr>
                <w:szCs w:val="24"/>
              </w:rPr>
            </w:pPr>
            <w:r w:rsidRPr="00263ADB">
              <w:t>(2)</w:t>
            </w:r>
            <w:r w:rsidRPr="00263ADB">
              <w:tab/>
              <w:t xml:space="preserve">algoritminio valdymo sistemos turėtų būti suprantamos kaip darbdaviams ir darbuotojams naudingos priemonės ir įgalinančios priemonės, kuriomis didinamas veiksmingumas, palengvinamas sprendimų priėmimas ir remiamas geresnis darbo organizavimas. </w:t>
            </w:r>
            <w:r w:rsidRPr="00263ADB">
              <w:rPr>
                <w:b/>
                <w:i/>
              </w:rPr>
              <w:t xml:space="preserve">Tokios sistemos, naudojamos </w:t>
            </w:r>
            <w:r w:rsidRPr="00263ADB">
              <w:t>atsakingai ir skaidriai</w:t>
            </w:r>
            <w:r w:rsidRPr="00263ADB">
              <w:rPr>
                <w:b/>
                <w:i/>
              </w:rPr>
              <w:t>, dalyvaujant darbuotojams ir jų atstovams vykdant socialinį dialogą,</w:t>
            </w:r>
            <w:r w:rsidRPr="00263ADB">
              <w:t xml:space="preserve"> gali padėti užtikrinti labiau subalansuotą ir informacija pagrįstą darbo praktiką</w:t>
            </w:r>
            <w:r w:rsidRPr="00263ADB">
              <w:rPr>
                <w:b/>
                <w:i/>
              </w:rPr>
              <w:t xml:space="preserve"> ir įtvirtinti tvarų našumo padidėjimą</w:t>
            </w:r>
            <w:r w:rsidRPr="00263ADB">
              <w:t>. Kruopštus jų diegimas pagal bendrą Sąjungos taisyklių rinkinį turėtų išlaisvinti jų potencialą užtikrinant įgyvendinimą taip, kad būtų gerbiamos pagrindinės teisės, skatinamas pasitikėjimas ir bendra darbuotojų gerovė;</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267</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Leila Chaibi, Anthony Smith, Sebastian Everding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2 konstatuojamoji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(2)</w:t>
            </w:r>
            <w:r w:rsidRPr="00263ADB">
              <w:tab/>
              <w:t>algoritminio valdymo sistemos turėtų būti suprantamos kaip darbdaviams ir darbuotojams naudingos priemonės ir įgalinančios priemonės, kuriomis didinamas veiksmingumas, palengvinamas sprendimų priėmimas ir remiamas geresnis darbo organizavimas. Atsakingai ir skaidriai naudojamos tokios sistemos gali padėti užtikrinti labiau subalansuotą ir informacija pagrįstą darbo praktiką. Kruopštus jų diegimas pagal bendrą Sąjungos taisyklių rinkinį turėtų išlaisvinti jų potencialą užtikrinant įgyvendinimą taip, kad būtų gerbiamos pagrindinės teisės, skatinamas pasitikėjimas ir bendra darbuotojų gerovė;</w:t>
            </w:r>
          </w:p>
        </w:tc>
        <w:tc>
          <w:tcPr>
            <w:tcW w:w="4876" w:type="dxa"/>
            <w:hideMark/>
          </w:tcPr>
          <w:p w:rsidR="00263ADB" w:rsidRPr="00263ADB" w:rsidRDefault="00263ADB" w:rsidP="00584452">
            <w:pPr>
              <w:pStyle w:val="Normal6"/>
              <w:rPr>
                <w:szCs w:val="24"/>
              </w:rPr>
            </w:pPr>
            <w:r w:rsidRPr="00263ADB">
              <w:t>(2)</w:t>
            </w:r>
            <w:r w:rsidRPr="00263ADB">
              <w:tab/>
              <w:t>algoritminio valdymo sistemos turėtų būti suprantamos kaip darbdaviams ir darbuotojams naudingos priemonės ir įgalinančios priemonės, kuriomis didinamas veiksmingumas, palengvinamas sprendimų priėmimas ir remiamas geresnis darbo organizavimas. Atsakingai ir skaidriai naudojamos</w:t>
            </w:r>
            <w:r w:rsidRPr="00263ADB">
              <w:rPr>
                <w:b/>
                <w:i/>
              </w:rPr>
              <w:t>, dėl aiškių teisinių taisyklių ir veiksmingo darbuotojų atstovų dalyvavimo,</w:t>
            </w:r>
            <w:r w:rsidRPr="00263ADB">
              <w:t xml:space="preserve"> tokios sistemos gali padėti užtikrinti labiau subalansuotą ir informacija pagrįstą darbo praktiką. Kruopštus jų diegimas pagal bendrą Sąjungos taisyklių rinkinį turėtų išlaisvinti jų potencialą</w:t>
            </w:r>
            <w:r w:rsidRPr="00263ADB">
              <w:rPr>
                <w:b/>
                <w:i/>
              </w:rPr>
              <w:t>, tuo pat metu</w:t>
            </w:r>
            <w:r w:rsidRPr="00263ADB">
              <w:t xml:space="preserve"> užtikrinant įgyvendinimą taip, kad būtų gerbiamos pagrindinės teisės, skatinamas pasitikėjimas ir bendra darbuotojų gerovė;</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268</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Irena Joveva</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2 konstatuojamoji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(2)</w:t>
            </w:r>
            <w:r w:rsidRPr="00263ADB">
              <w:tab/>
              <w:t>algoritminio valdymo sistemos turėtų būti suprantamos kaip darbdaviams ir darbuotojams naudingos priemonės ir įgalinančios priemonės, kuriomis didinamas veiksmingumas, palengvinamas sprendimų priėmimas ir remiamas geresnis darbo organizavimas. Atsakingai ir skaidriai naudojamos tokios sistemos gali padėti užtikrinti labiau subalansuotą ir informacija pagrįstą darbo praktiką. Kruopštus jų diegimas pagal bendrą Sąjungos taisyklių rinkinį turėtų išlaisvinti jų potencialą užtikrinant įgyvendinimą taip, kad būtų gerbiamos pagrindinės teisės, skatinamas pasitikėjimas ir bendra darbuotojų gerovė;</w:t>
            </w:r>
          </w:p>
        </w:tc>
        <w:tc>
          <w:tcPr>
            <w:tcW w:w="4876" w:type="dxa"/>
            <w:hideMark/>
          </w:tcPr>
          <w:p w:rsidR="00263ADB" w:rsidRPr="00263ADB" w:rsidRDefault="00263ADB" w:rsidP="00584452">
            <w:pPr>
              <w:pStyle w:val="Normal6"/>
              <w:rPr>
                <w:szCs w:val="24"/>
              </w:rPr>
            </w:pPr>
            <w:r w:rsidRPr="00263ADB">
              <w:t>(2)</w:t>
            </w:r>
            <w:r w:rsidRPr="00263ADB">
              <w:tab/>
              <w:t xml:space="preserve">algoritminio valdymo </w:t>
            </w:r>
            <w:r w:rsidRPr="00263ADB">
              <w:rPr>
                <w:b/>
                <w:i/>
              </w:rPr>
              <w:t xml:space="preserve">ir dirbtinio intelekto </w:t>
            </w:r>
            <w:r w:rsidRPr="00263ADB">
              <w:t xml:space="preserve">sistemos turėtų būti suprantamos kaip darbdaviams ir darbuotojams naudingos priemonės ir įgalinančios priemonės, kuriomis didinamas veiksmingumas, </w:t>
            </w:r>
            <w:r w:rsidRPr="00263ADB">
              <w:rPr>
                <w:b/>
                <w:i/>
              </w:rPr>
              <w:t xml:space="preserve">našumas, </w:t>
            </w:r>
            <w:r w:rsidRPr="00263ADB">
              <w:t>palengvinamas sprendimų priėmimas ir remiamas geresnis darbo organizavimas. Atsakingai ir skaidriai</w:t>
            </w:r>
            <w:r w:rsidRPr="00263ADB">
              <w:rPr>
                <w:b/>
                <w:i/>
              </w:rPr>
              <w:t>, užtikrinant pakankamą žmogaus vykdomą priežiūrą,</w:t>
            </w:r>
            <w:r w:rsidRPr="00263ADB">
              <w:t xml:space="preserve"> naudojamos tokios sistemos gali padėti užtikrinti labiau subalansuotą ir informacija pagrįstą darbo praktiką. Kruopštus jų diegimas pagal bendrą Sąjungos taisyklių rinkinį turėtų išlaisvinti jų potencialą užtikrinant įgyvendinimą taip, kad būtų gerbiamos pagrindinės teisės, skatinamas pasitikėjimas ir bendra darbuotojų gerovė;</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269</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konstatuojamoji dalis</w:t>
      </w:r>
      <w:r w:rsidRPr="00263ADB">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(3)</w:t>
            </w:r>
            <w:r w:rsidRPr="00263ADB">
              <w:tab/>
              <w:t>nepakankamai aiškus algoritminio valdymo sistemų veikimo supratimas trukdo darbuotojams veiksmingai ginti savo duomenų teises, o tai dar labiau sustiprina galios disbalansą darbdavio naudai. Yra įrodymų, kad įtraukus darbuotojus ir jų atstovus į konsultacijas gerėja tiek veiklos rezultatai, tiek darbo sąlygos4;</w:t>
            </w:r>
          </w:p>
        </w:tc>
        <w:tc>
          <w:tcPr>
            <w:tcW w:w="4876" w:type="dxa"/>
            <w:hideMark/>
          </w:tcPr>
          <w:p w:rsidR="00263ADB" w:rsidRPr="00263ADB" w:rsidRDefault="00263ADB" w:rsidP="00584452">
            <w:pPr>
              <w:pStyle w:val="Normal6"/>
              <w:rPr>
                <w:szCs w:val="24"/>
              </w:rPr>
            </w:pPr>
            <w:r w:rsidRPr="00263ADB">
              <w:t>(3)</w:t>
            </w:r>
            <w:r w:rsidRPr="00263ADB">
              <w:tab/>
              <w:t xml:space="preserve">nepakankamai aiškus algoritminio valdymo sistemų veikimo supratimas trukdo darbuotojams veiksmingai </w:t>
            </w:r>
            <w:r w:rsidRPr="00263ADB">
              <w:rPr>
                <w:b/>
                <w:i/>
              </w:rPr>
              <w:t xml:space="preserve">saugoti savo sveikatą ir saugą ir </w:t>
            </w:r>
            <w:r w:rsidRPr="00263ADB">
              <w:t>ginti savo duomenų teises, o tai dar labiau sustiprina galios disbalansą darbdavio naudai. Yra įrodymų, kad įtraukus darbuotojus ir jų atstovus į konsultacijas gerėja tiek veiklos rezultatai, tiek darbo sąlygos</w:t>
            </w:r>
            <w:r w:rsidRPr="00263ADB">
              <w:rPr>
                <w:vertAlign w:val="superscript"/>
              </w:rPr>
              <w:t>4</w:t>
            </w:r>
            <w:r w:rsidRPr="00263ADB">
              <w:t>;</w:t>
            </w:r>
          </w:p>
        </w:tc>
      </w:tr>
      <w:tr w:rsidR="00263ADB" w:rsidRPr="00263ADB" w:rsidTr="00584452">
        <w:trPr>
          <w:jc w:val="center"/>
        </w:trPr>
        <w:tc>
          <w:tcPr>
            <w:tcW w:w="4876" w:type="dxa"/>
            <w:hideMark/>
          </w:tcPr>
          <w:p w:rsidR="00263ADB" w:rsidRPr="00263ADB" w:rsidRDefault="00263ADB" w:rsidP="00584452">
            <w:pPr>
              <w:pStyle w:val="Normal6"/>
            </w:pPr>
            <w:r w:rsidRPr="00263ADB">
              <w:t>__________________</w:t>
            </w:r>
          </w:p>
        </w:tc>
        <w:tc>
          <w:tcPr>
            <w:tcW w:w="4876" w:type="dxa"/>
            <w:hideMark/>
          </w:tcPr>
          <w:p w:rsidR="00263ADB" w:rsidRPr="00263ADB" w:rsidRDefault="00263ADB" w:rsidP="00584452">
            <w:pPr>
              <w:pStyle w:val="Normal6"/>
              <w:rPr>
                <w:szCs w:val="24"/>
              </w:rPr>
            </w:pPr>
            <w:r w:rsidRPr="00263ADB">
              <w:t>__________________</w:t>
            </w:r>
          </w:p>
        </w:tc>
      </w:tr>
      <w:tr w:rsidR="00263ADB" w:rsidRPr="00263ADB" w:rsidTr="00584452">
        <w:trPr>
          <w:jc w:val="center"/>
        </w:trPr>
        <w:tc>
          <w:tcPr>
            <w:tcW w:w="4876" w:type="dxa"/>
            <w:hideMark/>
          </w:tcPr>
          <w:p w:rsidR="00263ADB" w:rsidRPr="00263ADB" w:rsidRDefault="00263ADB" w:rsidP="00584452">
            <w:pPr>
              <w:pStyle w:val="Normal6"/>
            </w:pPr>
            <w:r w:rsidRPr="00263ADB">
              <w:rPr>
                <w:vertAlign w:val="superscript"/>
              </w:rPr>
              <w:t>4</w:t>
            </w:r>
            <w:r w:rsidRPr="00263ADB">
              <w:t xml:space="preserve"> EBPO 2023 m. https://www.oecd.org/en/publications/the-impact-of-ai-the-workplace-main-findings-from-the-oecd-ai-surveys-of-employers-and-workers_ea0a0fe1-en.html; https://www.eurofound.europa.eu/lt/publications/all/european-company-survey-2019-workplace-practices-unlocking-employee-potential</w:t>
            </w:r>
          </w:p>
        </w:tc>
        <w:tc>
          <w:tcPr>
            <w:tcW w:w="4876" w:type="dxa"/>
            <w:hideMark/>
          </w:tcPr>
          <w:p w:rsidR="00263ADB" w:rsidRPr="00263ADB" w:rsidRDefault="00263ADB" w:rsidP="00584452">
            <w:pPr>
              <w:pStyle w:val="Normal6"/>
              <w:rPr>
                <w:szCs w:val="24"/>
              </w:rPr>
            </w:pPr>
            <w:r w:rsidRPr="00263ADB">
              <w:rPr>
                <w:vertAlign w:val="superscript"/>
              </w:rPr>
              <w:t>4</w:t>
            </w:r>
            <w:r w:rsidRPr="00263ADB">
              <w:t xml:space="preserve"> EBPO 2023 m. https://www.oecd.org/en/publications/the-impact-of-ai-the-workplace-main-findings-from-the-oecd-ai-surveys-of-employers-and-workers_ea0a0fe1-en.html; https://www.eurofound.europa.eu/lt/publications/all/european-company-survey-2019-workplace-practices-unlocking-employee-potential</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270</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Leila Chaibi, Anthony Smith, Sebastian Everding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konstatuojamoji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(3)</w:t>
            </w:r>
            <w:r w:rsidRPr="00263ADB">
              <w:tab/>
              <w:t xml:space="preserve">nepakankamai aiškus algoritminio valdymo sistemų veikimo supratimas trukdo </w:t>
            </w:r>
            <w:r w:rsidRPr="00263ADB">
              <w:rPr>
                <w:b/>
                <w:i/>
              </w:rPr>
              <w:t>darbuotojams</w:t>
            </w:r>
            <w:r w:rsidRPr="00263ADB">
              <w:t xml:space="preserve"> veiksmingai ginti savo duomenų teises, o tai dar labiau sustiprina galios disbalansą darbdavio naudai. Yra įrodymų, kad </w:t>
            </w:r>
            <w:r w:rsidRPr="00263ADB">
              <w:rPr>
                <w:b/>
                <w:i/>
              </w:rPr>
              <w:t>įtraukus darbuotojus</w:t>
            </w:r>
            <w:r w:rsidRPr="00263ADB">
              <w:t xml:space="preserve"> ir jų </w:t>
            </w:r>
            <w:r w:rsidRPr="00263ADB">
              <w:rPr>
                <w:b/>
                <w:i/>
              </w:rPr>
              <w:t>atstovus</w:t>
            </w:r>
            <w:r w:rsidRPr="00263ADB">
              <w:t xml:space="preserve"> į konsultacijas </w:t>
            </w:r>
            <w:r w:rsidRPr="00263ADB">
              <w:rPr>
                <w:b/>
                <w:i/>
              </w:rPr>
              <w:t>gerėja</w:t>
            </w:r>
            <w:r w:rsidRPr="00263ADB">
              <w:t xml:space="preserve"> tiek </w:t>
            </w:r>
            <w:r w:rsidRPr="00263ADB">
              <w:rPr>
                <w:b/>
                <w:i/>
              </w:rPr>
              <w:t>veiklos rezultatai</w:t>
            </w:r>
            <w:r w:rsidRPr="00263ADB">
              <w:t xml:space="preserve">, tiek darbo </w:t>
            </w:r>
            <w:r w:rsidRPr="00263ADB">
              <w:rPr>
                <w:b/>
                <w:i/>
              </w:rPr>
              <w:t>sąlygos</w:t>
            </w:r>
            <w:r w:rsidRPr="00263ADB">
              <w:rPr>
                <w:vertAlign w:val="superscript"/>
              </w:rPr>
              <w:t>4</w:t>
            </w:r>
            <w:r w:rsidRPr="00263ADB">
              <w:rPr>
                <w:b/>
                <w:i/>
              </w:rPr>
              <w:t>;</w:t>
            </w:r>
          </w:p>
        </w:tc>
        <w:tc>
          <w:tcPr>
            <w:tcW w:w="4876" w:type="dxa"/>
            <w:hideMark/>
          </w:tcPr>
          <w:p w:rsidR="00263ADB" w:rsidRPr="00263ADB" w:rsidRDefault="00263ADB" w:rsidP="00584452">
            <w:pPr>
              <w:pStyle w:val="Normal6"/>
              <w:rPr>
                <w:szCs w:val="24"/>
              </w:rPr>
            </w:pPr>
            <w:r w:rsidRPr="00263ADB">
              <w:t>(3)</w:t>
            </w:r>
            <w:r w:rsidRPr="00263ADB">
              <w:tab/>
              <w:t xml:space="preserve">nepakankamai aiškus algoritminio valdymo sistemų veikimo supratimas trukdo </w:t>
            </w:r>
            <w:r w:rsidRPr="00263ADB">
              <w:rPr>
                <w:b/>
                <w:i/>
              </w:rPr>
              <w:t>darbą atliekantiems asmenims</w:t>
            </w:r>
            <w:r w:rsidRPr="00263ADB">
              <w:t xml:space="preserve"> veiksmingai </w:t>
            </w:r>
            <w:r w:rsidRPr="00263ADB">
              <w:rPr>
                <w:b/>
                <w:i/>
              </w:rPr>
              <w:t xml:space="preserve">apsaugoti savo teises, sveikatą ir saugumą ir </w:t>
            </w:r>
            <w:r w:rsidRPr="00263ADB">
              <w:t>ginti savo</w:t>
            </w:r>
            <w:r w:rsidRPr="00263ADB">
              <w:rPr>
                <w:b/>
                <w:i/>
              </w:rPr>
              <w:t xml:space="preserve"> asmenines ir kolektyvines</w:t>
            </w:r>
            <w:r w:rsidRPr="00263ADB">
              <w:t xml:space="preserve"> duomenų teises, o tai dar labiau sustiprina galios disbalansą darbdavio naudai. Yra įrodymų, kad </w:t>
            </w:r>
            <w:r w:rsidRPr="00263ADB">
              <w:rPr>
                <w:b/>
                <w:i/>
              </w:rPr>
              <w:t>darbą atliekančių asmenų</w:t>
            </w:r>
            <w:r w:rsidRPr="00263ADB">
              <w:t xml:space="preserve"> ir jų </w:t>
            </w:r>
            <w:r w:rsidRPr="00263ADB">
              <w:rPr>
                <w:b/>
                <w:i/>
              </w:rPr>
              <w:t>atstovų įtraukimas</w:t>
            </w:r>
            <w:r w:rsidRPr="00263ADB">
              <w:t xml:space="preserve"> į konsultacijas </w:t>
            </w:r>
            <w:r w:rsidRPr="00263ADB">
              <w:rPr>
                <w:b/>
                <w:i/>
              </w:rPr>
              <w:t>pagerina</w:t>
            </w:r>
            <w:r w:rsidRPr="00263ADB">
              <w:t xml:space="preserve"> tiek </w:t>
            </w:r>
            <w:r w:rsidRPr="00263ADB">
              <w:rPr>
                <w:b/>
                <w:i/>
              </w:rPr>
              <w:t>darbo rezultatus</w:t>
            </w:r>
            <w:r w:rsidRPr="00263ADB">
              <w:t xml:space="preserve">, tiek darbo </w:t>
            </w:r>
            <w:r w:rsidRPr="00263ADB">
              <w:rPr>
                <w:b/>
                <w:i/>
              </w:rPr>
              <w:t>sąlygas, todėl tai būtina siekiant tinkamai įgyvendinti algoritminį valdymą darbo vietoje</w:t>
            </w:r>
            <w:r w:rsidRPr="00263ADB">
              <w:rPr>
                <w:vertAlign w:val="superscript"/>
              </w:rPr>
              <w:t>4</w:t>
            </w:r>
            <w:r w:rsidRPr="00263ADB">
              <w:rPr>
                <w:b/>
                <w:i/>
              </w:rPr>
              <w:t>.</w:t>
            </w:r>
          </w:p>
        </w:tc>
      </w:tr>
      <w:tr w:rsidR="00263ADB" w:rsidRPr="00263ADB" w:rsidTr="00584452">
        <w:trPr>
          <w:jc w:val="center"/>
        </w:trPr>
        <w:tc>
          <w:tcPr>
            <w:tcW w:w="4876" w:type="dxa"/>
            <w:hideMark/>
          </w:tcPr>
          <w:p w:rsidR="00263ADB" w:rsidRPr="00263ADB" w:rsidRDefault="00263ADB" w:rsidP="00584452">
            <w:pPr>
              <w:pStyle w:val="Normal6"/>
            </w:pPr>
            <w:r w:rsidRPr="00263ADB">
              <w:t>__________________</w:t>
            </w:r>
          </w:p>
        </w:tc>
        <w:tc>
          <w:tcPr>
            <w:tcW w:w="4876" w:type="dxa"/>
            <w:hideMark/>
          </w:tcPr>
          <w:p w:rsidR="00263ADB" w:rsidRPr="00263ADB" w:rsidRDefault="00263ADB" w:rsidP="00584452">
            <w:pPr>
              <w:pStyle w:val="Normal6"/>
              <w:rPr>
                <w:szCs w:val="24"/>
              </w:rPr>
            </w:pPr>
            <w:r w:rsidRPr="00263ADB">
              <w:t>__________________</w:t>
            </w:r>
          </w:p>
        </w:tc>
      </w:tr>
      <w:tr w:rsidR="00263ADB" w:rsidRPr="00263ADB" w:rsidTr="00584452">
        <w:trPr>
          <w:jc w:val="center"/>
        </w:trPr>
        <w:tc>
          <w:tcPr>
            <w:tcW w:w="4876" w:type="dxa"/>
            <w:hideMark/>
          </w:tcPr>
          <w:p w:rsidR="00263ADB" w:rsidRPr="00263ADB" w:rsidRDefault="00263ADB" w:rsidP="00584452">
            <w:pPr>
              <w:pStyle w:val="Normal6"/>
            </w:pPr>
            <w:r w:rsidRPr="00263ADB">
              <w:rPr>
                <w:vertAlign w:val="superscript"/>
              </w:rPr>
              <w:t>4</w:t>
            </w:r>
            <w:r w:rsidRPr="00263ADB">
              <w:t xml:space="preserve"> EBPO 2023 m. https://www.oecd.org/en/publications/the-impact-of-ai-the-workplace-main-findings-from-the-oecd-ai-surveys-of-employers-and-workers_ea0a0fe1-en.html; https://www.eurofound.europa.eu/lt/publications/all/european-company-survey-2019-workplace-practices-unlocking-employee-potential</w:t>
            </w:r>
          </w:p>
        </w:tc>
        <w:tc>
          <w:tcPr>
            <w:tcW w:w="4876" w:type="dxa"/>
            <w:hideMark/>
          </w:tcPr>
          <w:p w:rsidR="00263ADB" w:rsidRPr="00263ADB" w:rsidRDefault="00263ADB" w:rsidP="00584452">
            <w:pPr>
              <w:pStyle w:val="Normal6"/>
              <w:rPr>
                <w:szCs w:val="24"/>
              </w:rPr>
            </w:pPr>
            <w:r w:rsidRPr="00263ADB">
              <w:rPr>
                <w:vertAlign w:val="superscript"/>
              </w:rPr>
              <w:t>4</w:t>
            </w:r>
            <w:r w:rsidRPr="00263ADB">
              <w:t xml:space="preserve"> EBPO 2023 m. https://www.oecd.org/en/publications/the-impact-of-ai-the-workplace-main-findings-from-the-oecd-ai-surveys-of-employers-and-workers_ea0a0fe1-en.html; https://www.eurofound.europa.eu/lt/publications/all/european-company-survey-2019-workplace-practices-unlocking-employee-potential</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271</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Irena Joveva</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konstatuojamoji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(3)</w:t>
            </w:r>
            <w:r w:rsidRPr="00263ADB">
              <w:tab/>
              <w:t>nepakankamai aiškus algoritminio valdymo sistemų veikimo supratimas trukdo darbuotojams veiksmingai ginti savo duomenų teises, o tai dar labiau sustiprina galios disbalansą darbdavio naudai. Yra įrodymų, kad įtraukus darbuotojus ir jų atstovus į konsultacijas gerėja tiek veiklos rezultatai, tiek darbo sąlygos</w:t>
            </w:r>
            <w:r w:rsidRPr="00263ADB">
              <w:rPr>
                <w:vertAlign w:val="superscript"/>
              </w:rPr>
              <w:t>4</w:t>
            </w:r>
            <w:r w:rsidRPr="00263ADB">
              <w:t>;</w:t>
            </w:r>
          </w:p>
        </w:tc>
        <w:tc>
          <w:tcPr>
            <w:tcW w:w="4876" w:type="dxa"/>
            <w:hideMark/>
          </w:tcPr>
          <w:p w:rsidR="00263ADB" w:rsidRPr="00263ADB" w:rsidRDefault="00263ADB" w:rsidP="00584452">
            <w:pPr>
              <w:pStyle w:val="Normal6"/>
              <w:rPr>
                <w:szCs w:val="24"/>
              </w:rPr>
            </w:pPr>
            <w:r w:rsidRPr="00263ADB">
              <w:t>(3)</w:t>
            </w:r>
            <w:r w:rsidRPr="00263ADB">
              <w:tab/>
              <w:t xml:space="preserve">nepakankamai aiškus algoritminio valdymo </w:t>
            </w:r>
            <w:r w:rsidRPr="00263ADB">
              <w:rPr>
                <w:b/>
                <w:i/>
              </w:rPr>
              <w:t xml:space="preserve">ir dirbtinio intelekto </w:t>
            </w:r>
            <w:r w:rsidRPr="00263ADB">
              <w:t xml:space="preserve">sistemų veikimo supratimas trukdo </w:t>
            </w:r>
            <w:r w:rsidRPr="00263ADB">
              <w:rPr>
                <w:b/>
                <w:i/>
              </w:rPr>
              <w:t xml:space="preserve">darbdaviams tokias sistemas taikyti darbo vietose, o </w:t>
            </w:r>
            <w:r w:rsidRPr="00263ADB">
              <w:t xml:space="preserve">darbuotojams </w:t>
            </w:r>
            <w:r w:rsidRPr="00263ADB">
              <w:rPr>
                <w:b/>
                <w:i/>
              </w:rPr>
              <w:t xml:space="preserve">– </w:t>
            </w:r>
            <w:r w:rsidRPr="00263ADB">
              <w:t>veiksmingai ginti savo duomenų</w:t>
            </w:r>
            <w:r w:rsidRPr="00263ADB">
              <w:rPr>
                <w:b/>
                <w:i/>
              </w:rPr>
              <w:t xml:space="preserve"> ir užimtumo</w:t>
            </w:r>
            <w:r w:rsidRPr="00263ADB">
              <w:t xml:space="preserve"> teises, o tai dar labiau sustiprina galios disbalansą darbdavio naudai. Yra įrodymų, kad įtraukus darbuotojus ir jų atstovus į konsultacijas gerėja tiek veiklos rezultatai, tiek darbo sąlygos</w:t>
            </w:r>
            <w:r w:rsidRPr="00263ADB">
              <w:rPr>
                <w:vertAlign w:val="superscript"/>
              </w:rPr>
              <w:t>4</w:t>
            </w:r>
            <w:r w:rsidRPr="00263ADB">
              <w:t>;</w:t>
            </w:r>
          </w:p>
        </w:tc>
      </w:tr>
      <w:tr w:rsidR="00263ADB" w:rsidRPr="00263ADB" w:rsidTr="00584452">
        <w:trPr>
          <w:jc w:val="center"/>
        </w:trPr>
        <w:tc>
          <w:tcPr>
            <w:tcW w:w="4876" w:type="dxa"/>
            <w:hideMark/>
          </w:tcPr>
          <w:p w:rsidR="00263ADB" w:rsidRPr="00263ADB" w:rsidRDefault="00263ADB" w:rsidP="00584452">
            <w:pPr>
              <w:pStyle w:val="Normal6"/>
            </w:pPr>
            <w:r w:rsidRPr="00263ADB">
              <w:t>__________________</w:t>
            </w:r>
          </w:p>
        </w:tc>
        <w:tc>
          <w:tcPr>
            <w:tcW w:w="4876" w:type="dxa"/>
            <w:hideMark/>
          </w:tcPr>
          <w:p w:rsidR="00263ADB" w:rsidRPr="00263ADB" w:rsidRDefault="00263ADB" w:rsidP="00584452">
            <w:pPr>
              <w:pStyle w:val="Normal6"/>
              <w:rPr>
                <w:szCs w:val="24"/>
              </w:rPr>
            </w:pPr>
            <w:r w:rsidRPr="00263ADB">
              <w:t>__________________</w:t>
            </w:r>
          </w:p>
        </w:tc>
      </w:tr>
      <w:tr w:rsidR="00263ADB" w:rsidRPr="00263ADB" w:rsidTr="00584452">
        <w:trPr>
          <w:jc w:val="center"/>
        </w:trPr>
        <w:tc>
          <w:tcPr>
            <w:tcW w:w="4876" w:type="dxa"/>
            <w:hideMark/>
          </w:tcPr>
          <w:p w:rsidR="00263ADB" w:rsidRPr="00263ADB" w:rsidRDefault="00263ADB" w:rsidP="00584452">
            <w:pPr>
              <w:pStyle w:val="Normal6"/>
            </w:pPr>
            <w:r w:rsidRPr="00263ADB">
              <w:rPr>
                <w:vertAlign w:val="superscript"/>
              </w:rPr>
              <w:t>4</w:t>
            </w:r>
            <w:r w:rsidRPr="00263ADB">
              <w:t xml:space="preserve"> EBPO 2023 m. https://www.oecd.org/en/publications/the-impact-of-ai-the-workplace-main-findings-from-the-oecd-ai-surveys-of-employers-and-workers_ea0a0fe1-en.html; https://www.eurofound.europa.eu/lt/publications/all/european-company-survey-2019-workplace-practices-unlocking-employee-potential</w:t>
            </w:r>
          </w:p>
        </w:tc>
        <w:tc>
          <w:tcPr>
            <w:tcW w:w="4876" w:type="dxa"/>
            <w:hideMark/>
          </w:tcPr>
          <w:p w:rsidR="00263ADB" w:rsidRPr="00263ADB" w:rsidRDefault="00263ADB" w:rsidP="00584452">
            <w:pPr>
              <w:pStyle w:val="Normal6"/>
              <w:rPr>
                <w:szCs w:val="24"/>
              </w:rPr>
            </w:pPr>
            <w:r w:rsidRPr="00263ADB">
              <w:rPr>
                <w:vertAlign w:val="superscript"/>
              </w:rPr>
              <w:t>4</w:t>
            </w:r>
            <w:r w:rsidRPr="00263ADB">
              <w:t xml:space="preserve"> EBPO 2023 m. https://www.oecd.org/en/publications/the-impact-of-ai-the-workplace-main-findings-from-the-oecd-ai-surveys-of-employers-and-workers_ea0a0fe1-en.html; https://www.eurofound.europa.eu/lt/publications/all/european-company-survey-2019-workplace-practices-unlocking-employee-potential</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272</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Angelika Winzig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konstatuojamoji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(3)</w:t>
            </w:r>
            <w:r w:rsidRPr="00263ADB">
              <w:tab/>
              <w:t>nepakankamai aiškus algoritminio valdymo sistemų veikimo supratimas trukdo darbuotojams veiksmingai ginti savo duomenų teises</w:t>
            </w:r>
            <w:r w:rsidRPr="00263ADB">
              <w:rPr>
                <w:b/>
                <w:i/>
              </w:rPr>
              <w:t>, o tai dar labiau sustiprina galios disbalansą darbdavio naudai</w:t>
            </w:r>
            <w:r w:rsidRPr="00263ADB">
              <w:t xml:space="preserve">. Yra įrodymų, kad įtraukus darbuotojus ir jų atstovus į konsultacijas </w:t>
            </w:r>
            <w:r w:rsidRPr="00263ADB">
              <w:rPr>
                <w:b/>
                <w:i/>
              </w:rPr>
              <w:t>gerėja</w:t>
            </w:r>
            <w:r w:rsidRPr="00263ADB">
              <w:t xml:space="preserve"> tiek veiklos rezultatai, tiek darbo sąlygos</w:t>
            </w:r>
            <w:r w:rsidRPr="00263ADB">
              <w:rPr>
                <w:vertAlign w:val="superscript"/>
              </w:rPr>
              <w:t>4</w:t>
            </w:r>
            <w:r w:rsidRPr="00263ADB">
              <w:t>;</w:t>
            </w:r>
          </w:p>
        </w:tc>
        <w:tc>
          <w:tcPr>
            <w:tcW w:w="4876" w:type="dxa"/>
            <w:hideMark/>
          </w:tcPr>
          <w:p w:rsidR="00263ADB" w:rsidRPr="00263ADB" w:rsidRDefault="00263ADB" w:rsidP="00584452">
            <w:pPr>
              <w:pStyle w:val="Normal6"/>
              <w:rPr>
                <w:szCs w:val="24"/>
              </w:rPr>
            </w:pPr>
            <w:r w:rsidRPr="00263ADB">
              <w:t>(3)</w:t>
            </w:r>
            <w:r w:rsidRPr="00263ADB">
              <w:tab/>
              <w:t xml:space="preserve">nepakankamai aiškus algoritminio valdymo sistemų veikimo supratimas trukdo darbuotojams veiksmingai ginti savo duomenų teises. Yra įrodymų, kad įtraukus darbuotojus ir jų atstovus į konsultacijas </w:t>
            </w:r>
            <w:r w:rsidRPr="00263ADB">
              <w:rPr>
                <w:b/>
                <w:i/>
              </w:rPr>
              <w:t>gali būti pagerinti</w:t>
            </w:r>
            <w:r w:rsidRPr="00263ADB">
              <w:t xml:space="preserve"> tiek veiklos rezultatai, tiek darbo sąlygos</w:t>
            </w:r>
            <w:r w:rsidRPr="00263ADB">
              <w:rPr>
                <w:vertAlign w:val="superscript"/>
              </w:rPr>
              <w:t>4</w:t>
            </w:r>
            <w:r w:rsidRPr="00263ADB">
              <w:t>;</w:t>
            </w:r>
          </w:p>
        </w:tc>
      </w:tr>
      <w:tr w:rsidR="00263ADB" w:rsidRPr="00263ADB" w:rsidTr="00584452">
        <w:trPr>
          <w:jc w:val="center"/>
        </w:trPr>
        <w:tc>
          <w:tcPr>
            <w:tcW w:w="4876" w:type="dxa"/>
            <w:hideMark/>
          </w:tcPr>
          <w:p w:rsidR="00263ADB" w:rsidRPr="00263ADB" w:rsidRDefault="00263ADB" w:rsidP="00584452">
            <w:pPr>
              <w:pStyle w:val="Normal6"/>
            </w:pPr>
            <w:r w:rsidRPr="00263ADB">
              <w:t>__________________</w:t>
            </w:r>
          </w:p>
        </w:tc>
        <w:tc>
          <w:tcPr>
            <w:tcW w:w="4876" w:type="dxa"/>
            <w:hideMark/>
          </w:tcPr>
          <w:p w:rsidR="00263ADB" w:rsidRPr="00263ADB" w:rsidRDefault="00263ADB" w:rsidP="00584452">
            <w:pPr>
              <w:pStyle w:val="Normal6"/>
              <w:rPr>
                <w:szCs w:val="24"/>
              </w:rPr>
            </w:pPr>
            <w:r w:rsidRPr="00263ADB">
              <w:t>__________________</w:t>
            </w:r>
          </w:p>
        </w:tc>
      </w:tr>
      <w:tr w:rsidR="00263ADB" w:rsidRPr="00263ADB" w:rsidTr="00584452">
        <w:trPr>
          <w:jc w:val="center"/>
        </w:trPr>
        <w:tc>
          <w:tcPr>
            <w:tcW w:w="4876" w:type="dxa"/>
            <w:hideMark/>
          </w:tcPr>
          <w:p w:rsidR="00263ADB" w:rsidRPr="00263ADB" w:rsidRDefault="00263ADB" w:rsidP="00584452">
            <w:pPr>
              <w:pStyle w:val="Normal6"/>
            </w:pPr>
            <w:r w:rsidRPr="00263ADB">
              <w:rPr>
                <w:vertAlign w:val="superscript"/>
              </w:rPr>
              <w:t>4</w:t>
            </w:r>
            <w:r w:rsidRPr="00263ADB">
              <w:t xml:space="preserve"> EBPO 2023 m. https://www.oecd.org/en/publications/the-impact-of-ai-the-workplace-main-findings-from-the-oecd-ai-surveys-of-employers-and-workers_ea0a0fe1-en.html; https://www.eurofound.europa.eu/lt/publications/all/european-company-survey-2019-workplace-practices-unlocking-employee-potential</w:t>
            </w:r>
          </w:p>
        </w:tc>
        <w:tc>
          <w:tcPr>
            <w:tcW w:w="4876" w:type="dxa"/>
            <w:hideMark/>
          </w:tcPr>
          <w:p w:rsidR="00263ADB" w:rsidRPr="00263ADB" w:rsidRDefault="00263ADB" w:rsidP="00584452">
            <w:pPr>
              <w:pStyle w:val="Normal6"/>
              <w:rPr>
                <w:szCs w:val="24"/>
              </w:rPr>
            </w:pPr>
            <w:r w:rsidRPr="00263ADB">
              <w:rPr>
                <w:vertAlign w:val="superscript"/>
              </w:rPr>
              <w:t>4</w:t>
            </w:r>
            <w:r w:rsidRPr="00263ADB">
              <w:t xml:space="preserve"> EBPO 2023 m. https://www.oecd.org/en/publications/the-impact-of-ai-the-workplace-main-findings-from-the-oecd-ai-surveys-of-employers-and-workers_ea0a0fe1-en.html; https://www.eurofound.europa.eu/lt/publications/all/european-company-survey-2019-workplace-practices-unlocking-employee-potential</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273</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Leila Chaibi, Anthony Smith, Sebastian Everding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4 konstatuojamoji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(4)</w:t>
            </w:r>
            <w:r w:rsidRPr="00263ADB">
              <w:tab/>
              <w:t>Dirbtinio intelekto aktas yra svarbus žingsnis į priekį reguliuojant didelės rizikos dirbtinio intelekto sistemas, tačiau to vis dar nepakanka, kad būtų galima visapusiškai spręsti problemas, kylančias dėl algoritminio valdymo darbo vietoje. Nors Dirbtinio intelekto akte su darbu susijusios dirbtinio intelekto priemonės klasifikuojamos kaip keliančios didelę riziką, daugiausia dėmesio skiriama pateikimui rinkai, produktų saugai ir tiekėjų bei naudotojų atitikties pareigoms, o ne darbdavio ir darbuotojo santykiams. Be to, Dirbtinio intelekto aktas netaikomas algoritminio valdymo sistemoms, kurios nėra grindžiamos dirbtiniu intelektu, todėl lieka reglamentavimo spraga šalinant platesnį skaitmeninio valdymo priemonių poveikį darbuotojų teisėms, darbo sąlygoms ir socialiniam dialogui;</w:t>
            </w:r>
          </w:p>
        </w:tc>
        <w:tc>
          <w:tcPr>
            <w:tcW w:w="4876" w:type="dxa"/>
            <w:hideMark/>
          </w:tcPr>
          <w:p w:rsidR="00263ADB" w:rsidRPr="00263ADB" w:rsidRDefault="00263ADB" w:rsidP="00584452">
            <w:pPr>
              <w:pStyle w:val="Normal6"/>
              <w:rPr>
                <w:szCs w:val="24"/>
              </w:rPr>
            </w:pPr>
            <w:r w:rsidRPr="00263ADB">
              <w:t>(4)</w:t>
            </w:r>
            <w:r w:rsidRPr="00263ADB">
              <w:tab/>
              <w:t xml:space="preserve">Dirbtinio intelekto aktas yra svarbus žingsnis į priekį reguliuojant didelės rizikos dirbtinio intelekto sistemas, tačiau to vis dar nepakanka, kad būtų galima visapusiškai spręsti problemas, kylančias dėl algoritminio valdymo darbo vietoje. Nors Dirbtinio intelekto akte su darbu susijusios dirbtinio intelekto priemonės klasifikuojamos kaip keliančios didelę riziką, daugiausia dėmesio skiriama pateikimui rinkai, produktų saugai ir tiekėjų bei naudotojų atitikties pareigoms, o ne darbdavio ir darbuotojo santykiams. </w:t>
            </w:r>
            <w:r w:rsidRPr="00263ADB">
              <w:rPr>
                <w:b/>
                <w:i/>
              </w:rPr>
              <w:t>Todėl juo neišsprendžiamos problemos, kylančios dėl vis dažnesnio DI sistemų naudojimo, kuris, nors ir teikia naujų galimybių, kelia tam tikrą riziką, susijusią su techniniais apribojimais ir etikos klausimais, siejamais su sistemos autonomijos lygiu ir bendru jos naudojimo potencialu, kai žmonės pašalinami iš ciklo, pradedant nuo modelio kūrimo.</w:t>
            </w:r>
            <w:r w:rsidRPr="00263ADB">
              <w:t xml:space="preserve"> Be to, Dirbtinio intelekto aktas netaikomas algoritminio valdymo sistemoms, kurios nėra grindžiamos dirbtiniu intelektu, todėl lieka reglamentavimo spraga šalinant platesnį skaitmeninio valdymo priemonių poveikį darbuotojų teisėms, darbo sąlygoms ir socialiniam dialogui;</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274</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Angelika Winzig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4 konstatuojamoji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(4)</w:t>
            </w:r>
            <w:r w:rsidRPr="00263ADB">
              <w:tab/>
            </w:r>
            <w:r w:rsidRPr="00263ADB">
              <w:rPr>
                <w:b/>
                <w:i/>
              </w:rPr>
              <w:t>Dirbtinio intelekto aktas yra svarbus žingsnis į priekį reguliuojant</w:t>
            </w:r>
            <w:r w:rsidRPr="00263ADB">
              <w:t xml:space="preserve"> didelės rizikos dirbtinio intelekto </w:t>
            </w:r>
            <w:r w:rsidRPr="00263ADB">
              <w:rPr>
                <w:b/>
                <w:i/>
              </w:rPr>
              <w:t>sistemas</w:t>
            </w:r>
            <w:r w:rsidRPr="00263ADB">
              <w:t xml:space="preserve">, </w:t>
            </w:r>
            <w:r w:rsidRPr="00263ADB">
              <w:rPr>
                <w:b/>
                <w:i/>
              </w:rPr>
              <w:t>tačiau to vis dar nepakanka</w:t>
            </w:r>
            <w:r w:rsidRPr="00263ADB">
              <w:t xml:space="preserve">, </w:t>
            </w:r>
            <w:r w:rsidRPr="00263ADB">
              <w:rPr>
                <w:b/>
                <w:i/>
              </w:rPr>
              <w:t>kad būtų galima visapusiškai spręsti problemas, kylančias dėl algoritminio valdymo darbo vietoje. Nors Dirbtinio intelekto akte su darbu susijusios dirbtinio intelekto priemonės klasifikuojamos kaip keliančios didelę riziką, daugiausia dėmesio skiriama pateikimui rinkai</w:t>
            </w:r>
            <w:r w:rsidRPr="00263ADB">
              <w:t xml:space="preserve">, </w:t>
            </w:r>
            <w:r w:rsidRPr="00263ADB">
              <w:rPr>
                <w:b/>
                <w:i/>
              </w:rPr>
              <w:t>produktų saugai ir tiekėjų bei naudotojų atitikties pareigoms</w:t>
            </w:r>
            <w:r w:rsidRPr="00263ADB">
              <w:t xml:space="preserve">, o </w:t>
            </w:r>
            <w:r w:rsidRPr="00263ADB">
              <w:rPr>
                <w:b/>
                <w:i/>
              </w:rPr>
              <w:t>ne darbdavio ir darbuotojo santykiams. Be to, Dirbtinio intelekto aktas netaikomas algoritminio valdymo sistemoms</w:t>
            </w:r>
            <w:r w:rsidRPr="00263ADB">
              <w:t xml:space="preserve">, </w:t>
            </w:r>
            <w:r w:rsidRPr="00263ADB">
              <w:rPr>
                <w:b/>
                <w:i/>
              </w:rPr>
              <w:t>kurios nėra grindžiamos dirbtiniu intelektu</w:t>
            </w:r>
            <w:r w:rsidRPr="00263ADB">
              <w:t xml:space="preserve">, </w:t>
            </w:r>
            <w:r w:rsidRPr="00263ADB">
              <w:rPr>
                <w:b/>
                <w:i/>
              </w:rPr>
              <w:t>todėl lieka reglamentavimo spraga šalinant platesnį</w:t>
            </w:r>
            <w:r w:rsidRPr="00263ADB">
              <w:t xml:space="preserve"> skaitmeninio valdymo priemonių </w:t>
            </w:r>
            <w:r w:rsidRPr="00263ADB">
              <w:rPr>
                <w:b/>
                <w:i/>
              </w:rPr>
              <w:t>poveikį darbuotojų teisėms</w:t>
            </w:r>
            <w:r w:rsidRPr="00263ADB">
              <w:t xml:space="preserve">, </w:t>
            </w:r>
            <w:r w:rsidRPr="00263ADB">
              <w:rPr>
                <w:b/>
                <w:i/>
              </w:rPr>
              <w:t>darbo sąlygoms</w:t>
            </w:r>
            <w:r w:rsidRPr="00263ADB">
              <w:t xml:space="preserve"> ir </w:t>
            </w:r>
            <w:r w:rsidRPr="00263ADB">
              <w:rPr>
                <w:b/>
                <w:i/>
              </w:rPr>
              <w:t>socialiniam dialogui</w:t>
            </w:r>
            <w:r w:rsidRPr="00263ADB">
              <w:t>;</w:t>
            </w:r>
          </w:p>
        </w:tc>
        <w:tc>
          <w:tcPr>
            <w:tcW w:w="4876" w:type="dxa"/>
            <w:hideMark/>
          </w:tcPr>
          <w:p w:rsidR="00263ADB" w:rsidRPr="00263ADB" w:rsidRDefault="00263ADB" w:rsidP="00584452">
            <w:pPr>
              <w:pStyle w:val="Normal6"/>
              <w:rPr>
                <w:szCs w:val="24"/>
              </w:rPr>
            </w:pPr>
            <w:r w:rsidRPr="00263ADB">
              <w:t>(4)</w:t>
            </w:r>
            <w:r w:rsidRPr="00263ADB">
              <w:tab/>
            </w:r>
            <w:r w:rsidRPr="00263ADB">
              <w:rPr>
                <w:b/>
                <w:i/>
              </w:rPr>
              <w:t>nors DI aktu suteikiama horizontalioji sistema, skirta</w:t>
            </w:r>
            <w:r w:rsidRPr="00263ADB">
              <w:t xml:space="preserve"> didelės rizikos dirbtinio intelekto </w:t>
            </w:r>
            <w:r w:rsidRPr="00263ADB">
              <w:rPr>
                <w:b/>
                <w:i/>
              </w:rPr>
              <w:t>sistemoms</w:t>
            </w:r>
            <w:r w:rsidRPr="00263ADB">
              <w:t xml:space="preserve">, </w:t>
            </w:r>
            <w:r w:rsidRPr="00263ADB">
              <w:rPr>
                <w:b/>
                <w:i/>
              </w:rPr>
              <w:t>įskaitant tam tikras su darbo vieta susijusias priemones</w:t>
            </w:r>
            <w:r w:rsidRPr="00263ADB">
              <w:t xml:space="preserve">, </w:t>
            </w:r>
            <w:r w:rsidRPr="00263ADB">
              <w:rPr>
                <w:b/>
                <w:i/>
              </w:rPr>
              <w:t>jo pagrindinis tikslas yra užtikrinti saugų DI sistemų pateikimą vidaus rinkoje ir nustatyti tiekėjų ir naudotojų atitikties prievoles. Juo nesiekiama reglamentuoti vidaus darbo organizavimo ar darbdavių ir darbuotojų santykių; kadangi algoritminio valdymo sistemos</w:t>
            </w:r>
            <w:r w:rsidRPr="00263ADB">
              <w:t xml:space="preserve">, </w:t>
            </w:r>
            <w:r w:rsidRPr="00263ADB">
              <w:rPr>
                <w:b/>
                <w:i/>
              </w:rPr>
              <w:t>kurios nėra grindžiamos dirbtiniu intelektu, nepatenka į jo taikymo sritį</w:t>
            </w:r>
            <w:r w:rsidRPr="00263ADB">
              <w:t xml:space="preserve">, o </w:t>
            </w:r>
            <w:r w:rsidRPr="00263ADB">
              <w:rPr>
                <w:b/>
                <w:i/>
              </w:rPr>
              <w:t>tai gali lemti teisinį netikrumą ir nenuoseklius metodus; Todėl reikia įvertinti, ar reikia tikslinių</w:t>
            </w:r>
            <w:r w:rsidRPr="00263ADB">
              <w:t xml:space="preserve">, </w:t>
            </w:r>
            <w:r w:rsidRPr="00263ADB">
              <w:rPr>
                <w:b/>
                <w:i/>
              </w:rPr>
              <w:t>proporcingų ir inovacijoms palankių priemonių</w:t>
            </w:r>
            <w:r w:rsidRPr="00263ADB">
              <w:t xml:space="preserve">, </w:t>
            </w:r>
            <w:r w:rsidRPr="00263ADB">
              <w:rPr>
                <w:b/>
                <w:i/>
              </w:rPr>
              <w:t>kuriomis būtų sprendžiamas konkretaus</w:t>
            </w:r>
            <w:r w:rsidRPr="00263ADB">
              <w:t xml:space="preserve"> skaitmeninio valdymo priemonių </w:t>
            </w:r>
            <w:r w:rsidRPr="00263ADB">
              <w:rPr>
                <w:b/>
                <w:i/>
              </w:rPr>
              <w:t>naudojimo darbo vietoje klausimai</w:t>
            </w:r>
            <w:r w:rsidRPr="00263ADB">
              <w:t xml:space="preserve">, </w:t>
            </w:r>
            <w:r w:rsidRPr="00263ADB">
              <w:rPr>
                <w:b/>
                <w:i/>
              </w:rPr>
              <w:t>kartu vengiant dubliavimosi su esamomis sistemomis</w:t>
            </w:r>
            <w:r w:rsidRPr="00263ADB">
              <w:t xml:space="preserve"> ir </w:t>
            </w:r>
            <w:r w:rsidRPr="00263ADB">
              <w:rPr>
                <w:b/>
                <w:i/>
              </w:rPr>
              <w:t>nereikalingos administracinės naštos darbdaviams</w:t>
            </w:r>
            <w:r w:rsidRPr="00263ADB">
              <w:t>;</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275</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4 konstatuojamoji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(4)</w:t>
            </w:r>
            <w:r w:rsidRPr="00263ADB">
              <w:tab/>
              <w:t>Dirbtinio intelekto aktas yra svarbus žingsnis į priekį reguliuojant didelės rizikos dirbtinio intelekto sistemas, tačiau to vis dar nepakanka, kad būtų galima visapusiškai spręsti problemas, kylančias dėl algoritminio valdymo darbo vietoje. Nors Dirbtinio intelekto akte su darbu susijusios dirbtinio intelekto priemonės klasifikuojamos kaip keliančios didelę riziką, daugiausia dėmesio skiriama pateikimui rinkai, produktų saugai ir tiekėjų bei naudotojų atitikties pareigoms, o ne darbdavio ir darbuotojo santykiams. Be to, Dirbtinio intelekto aktas netaikomas algoritminio valdymo sistemoms, kurios nėra grindžiamos dirbtiniu intelektu, todėl lieka reglamentavimo spraga šalinant platesnį skaitmeninio valdymo priemonių poveikį darbuotojų teisėms, darbo sąlygoms ir socialiniam dialogui;</w:t>
            </w:r>
          </w:p>
        </w:tc>
        <w:tc>
          <w:tcPr>
            <w:tcW w:w="4876" w:type="dxa"/>
            <w:hideMark/>
          </w:tcPr>
          <w:p w:rsidR="00263ADB" w:rsidRPr="00263ADB" w:rsidRDefault="00263ADB" w:rsidP="00584452">
            <w:pPr>
              <w:pStyle w:val="Normal6"/>
              <w:rPr>
                <w:szCs w:val="24"/>
              </w:rPr>
            </w:pPr>
            <w:r w:rsidRPr="00263ADB">
              <w:t>(4)</w:t>
            </w:r>
            <w:r w:rsidRPr="00263ADB">
              <w:tab/>
            </w:r>
            <w:r w:rsidRPr="00263ADB">
              <w:rPr>
                <w:b/>
                <w:i/>
              </w:rPr>
              <w:t>Europos Parlamento ir Tarybos reglamentas (ES) 2014/1689</w:t>
            </w:r>
            <w:r w:rsidRPr="00263ADB">
              <w:rPr>
                <w:b/>
                <w:i/>
                <w:vertAlign w:val="superscript"/>
              </w:rPr>
              <w:t>1a</w:t>
            </w:r>
            <w:r w:rsidRPr="00263ADB">
              <w:rPr>
                <w:b/>
                <w:i/>
              </w:rPr>
              <w:t xml:space="preserve"> (</w:t>
            </w:r>
            <w:r w:rsidRPr="00263ADB">
              <w:t>Dirbtinio intelekto aktas</w:t>
            </w:r>
            <w:r w:rsidRPr="00263ADB">
              <w:rPr>
                <w:b/>
                <w:i/>
              </w:rPr>
              <w:t>)</w:t>
            </w:r>
            <w:r w:rsidRPr="00263ADB">
              <w:t xml:space="preserve"> yra svarbus žingsnis į priekį reguliuojant didelės rizikos dirbtinio intelekto sistemas, tačiau to vis dar nepakanka, kad būtų galima visapusiškai spręsti problemas, kylančias dėl algoritminio valdymo darbo vietoje. Nors Dirbtinio intelekto akte su darbu susijusios dirbtinio intelekto priemonės klasifikuojamos kaip keliančios didelę riziką, daugiausia dėmesio skiriama pateikimui rinkai, produktų saugai ir tiekėjų bei naudotojų atitikties pareigoms, o ne darbdavio ir darbuotojo santykiams. Be to, Dirbtinio intelekto aktas netaikomas algoritminio valdymo sistemoms, kurios nėra grindžiamos dirbtiniu intelektu, todėl lieka reglamentavimo spraga šalinant platesnį skaitmeninio valdymo priemonių poveikį darbuotojų teisėms, darbo sąlygoms ir socialiniam dialogui;</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276</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Irena Joveva</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4 konstatuojamoji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(4)</w:t>
            </w:r>
            <w:r w:rsidRPr="00263ADB">
              <w:tab/>
              <w:t xml:space="preserve">Dirbtinio intelekto aktas yra svarbus žingsnis į priekį reguliuojant didelės rizikos dirbtinio intelekto sistemas, </w:t>
            </w:r>
            <w:r w:rsidRPr="00263ADB">
              <w:rPr>
                <w:b/>
                <w:i/>
              </w:rPr>
              <w:t>tačiau to vis dar nepakanka</w:t>
            </w:r>
            <w:r w:rsidRPr="00263ADB">
              <w:t xml:space="preserve">, </w:t>
            </w:r>
            <w:r w:rsidRPr="00263ADB">
              <w:rPr>
                <w:b/>
                <w:i/>
              </w:rPr>
              <w:t>kad būtų galima visapusiškai spręsti problemas</w:t>
            </w:r>
            <w:r w:rsidRPr="00263ADB">
              <w:t xml:space="preserve">, </w:t>
            </w:r>
            <w:r w:rsidRPr="00263ADB">
              <w:rPr>
                <w:b/>
                <w:i/>
              </w:rPr>
              <w:t>kylančias</w:t>
            </w:r>
            <w:r w:rsidRPr="00263ADB">
              <w:t xml:space="preserve"> dėl algoritminio valdymo darbo vietoje. Nors Dirbtinio intelekto akte su darbu susijusios dirbtinio intelekto priemonės klasifikuojamos kaip keliančios didelę riziką, daugiausia dėmesio skiriama pateikimui rinkai, produktų saugai ir tiekėjų bei naudotojų atitikties pareigoms, o ne darbdavio ir darbuotojo santykiams. Be to, Dirbtinio intelekto aktas netaikomas algoritminio valdymo sistemoms, kurios nėra grindžiamos dirbtiniu intelektu, todėl lieka reglamentavimo spraga šalinant platesnį skaitmeninio valdymo priemonių poveikį darbuotojų teisėms, darbo sąlygoms ir socialiniam dialogui;</w:t>
            </w:r>
          </w:p>
        </w:tc>
        <w:tc>
          <w:tcPr>
            <w:tcW w:w="4876" w:type="dxa"/>
            <w:hideMark/>
          </w:tcPr>
          <w:p w:rsidR="00263ADB" w:rsidRPr="00263ADB" w:rsidRDefault="00263ADB" w:rsidP="00584452">
            <w:pPr>
              <w:pStyle w:val="Normal6"/>
              <w:rPr>
                <w:szCs w:val="24"/>
              </w:rPr>
            </w:pPr>
            <w:r w:rsidRPr="00263ADB">
              <w:t>(4)</w:t>
            </w:r>
            <w:r w:rsidRPr="00263ADB">
              <w:tab/>
            </w:r>
            <w:r w:rsidRPr="00263ADB">
              <w:rPr>
                <w:b/>
                <w:i/>
              </w:rPr>
              <w:t>nors</w:t>
            </w:r>
            <w:r w:rsidRPr="00263ADB">
              <w:t xml:space="preserve"> Dirbtinio intelekto aktas yra svarbus žingsnis į priekį reguliuojant didelės rizikos dirbtinio intelekto sistemas, </w:t>
            </w:r>
            <w:r w:rsidRPr="00263ADB">
              <w:rPr>
                <w:b/>
                <w:i/>
              </w:rPr>
              <w:t>be kita ko, užimtumo srityje</w:t>
            </w:r>
            <w:r w:rsidRPr="00263ADB">
              <w:t xml:space="preserve">, </w:t>
            </w:r>
            <w:r w:rsidRPr="00263ADB">
              <w:rPr>
                <w:b/>
                <w:i/>
              </w:rPr>
              <w:t>tačiau vis dar esama spragų, susijusių su problemomis</w:t>
            </w:r>
            <w:r w:rsidRPr="00263ADB">
              <w:t xml:space="preserve">, </w:t>
            </w:r>
            <w:r w:rsidRPr="00263ADB">
              <w:rPr>
                <w:b/>
                <w:i/>
              </w:rPr>
              <w:t>kylančiomis</w:t>
            </w:r>
            <w:r w:rsidRPr="00263ADB">
              <w:t xml:space="preserve"> dėl algoritminio valdymo</w:t>
            </w:r>
            <w:r w:rsidRPr="00263ADB">
              <w:rPr>
                <w:b/>
                <w:i/>
              </w:rPr>
              <w:t xml:space="preserve"> ir DI</w:t>
            </w:r>
            <w:r w:rsidRPr="00263ADB">
              <w:t xml:space="preserve"> darbo vietoje. Nors Dirbtinio intelekto akte su darbu susijusios dirbtinio intelekto priemonės klasifikuojamos kaip keliančios didelę riziką, daugiausia dėmesio skiriama pateikimui rinkai, produktų saugai ir tiekėjų bei naudotojų atitikties pareigoms, o ne darbdavio ir darbuotojo santykiams. Be to, Dirbtinio intelekto aktas netaikomas algoritminio valdymo sistemoms, kurios nėra grindžiamos dirbtiniu intelektu, todėl lieka reglamentavimo spraga šalinant platesnį skaitmeninio valdymo priemonių poveikį darbuotojų teisėms, darbo sąlygoms ir socialiniam dialogui;</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277</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5 konstatuojamoji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rPr>
                <w:b/>
                <w:i/>
              </w:rPr>
              <w:t>(5)</w:t>
            </w:r>
            <w:r w:rsidRPr="00263ADB">
              <w:rPr>
                <w:b/>
                <w:i/>
              </w:rPr>
              <w:tab/>
              <w:t>Europos Parlamento ir Tarybos reglamentas (ES) 2016/679</w:t>
            </w:r>
            <w:r w:rsidRPr="00263ADB">
              <w:rPr>
                <w:b/>
                <w:i/>
                <w:vertAlign w:val="superscript"/>
              </w:rPr>
              <w:t>5</w:t>
            </w:r>
            <w:r w:rsidRPr="00263ADB">
              <w:rPr>
                <w:b/>
                <w:i/>
              </w:rPr>
              <w:t xml:space="preserve"> [Bendrasis duomenų apsaugos reglamentas] buvo priimtas 2016 m. ir nebuvo konkrečiai skirtas specifiniams duomenų apsaugos darbo vietoje uždaviniams spręsti, o nuo to laiko technologinės ir darbo vietos realijos labai pasikeitė, todėl reikėjo atnaujinti ir sugriežtinti užimtumui taikomas duomenų apsaugos nuostatas, nes šiuo metu jas galima įvairiai interpretuoti. Reglamento (ES) 2016/679 15 straipsnio 1 dalies h punkte, kuriame nustatyti duomenų tvarkymo skaidrumo reikalavimai ir apribojimai, nustatyti tik aiškūs draudimai visiškai automatizuotų sprendimų priėmimo procesų atveju, todėl daugumoje su užimtumu susijusių aplinkybių jų nepakanka. Be to, Reglamente (ES) 2016/679 laikomasi individualistinio požiūrio ir nesuteikiamos kolektyvinės teisės. Nuo Reglamento (ES) 2016/679 įsigaliojimo 88 straipsnis dėl darbuotojų asmens duomenų apsaugos buvo prastai įgyvendinamas ir beveik visose valstybėse narėse tebėra iš esmės neveiksmingas</w:t>
            </w:r>
            <w:r w:rsidRPr="00263ADB">
              <w:rPr>
                <w:b/>
                <w:i/>
                <w:vertAlign w:val="superscript"/>
              </w:rPr>
              <w:t>6</w:t>
            </w:r>
            <w:r w:rsidRPr="00263ADB">
              <w:t>;</w:t>
            </w:r>
          </w:p>
        </w:tc>
        <w:tc>
          <w:tcPr>
            <w:tcW w:w="4876" w:type="dxa"/>
            <w:hideMark/>
          </w:tcPr>
          <w:p w:rsidR="00263ADB" w:rsidRPr="00263ADB" w:rsidRDefault="00263ADB" w:rsidP="00584452">
            <w:pPr>
              <w:pStyle w:val="Normal6"/>
              <w:rPr>
                <w:szCs w:val="24"/>
              </w:rPr>
            </w:pPr>
            <w:r w:rsidRPr="00263ADB">
              <w:rPr>
                <w:b/>
                <w:i/>
              </w:rPr>
              <w:t>Išbraukta.</w:t>
            </w:r>
          </w:p>
        </w:tc>
      </w:tr>
      <w:tr w:rsidR="00263ADB" w:rsidRPr="00263ADB" w:rsidTr="00584452">
        <w:trPr>
          <w:jc w:val="center"/>
        </w:trPr>
        <w:tc>
          <w:tcPr>
            <w:tcW w:w="4876" w:type="dxa"/>
            <w:hideMark/>
          </w:tcPr>
          <w:p w:rsidR="00263ADB" w:rsidRPr="00263ADB" w:rsidRDefault="00263ADB" w:rsidP="00584452">
            <w:pPr>
              <w:pStyle w:val="Normal6"/>
            </w:pPr>
            <w:r w:rsidRPr="00263ADB">
              <w:rPr>
                <w:b/>
                <w:i/>
              </w:rPr>
              <w:t>__________________</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vertAlign w:val="superscript"/>
              </w:rPr>
              <w:t>5</w:t>
            </w:r>
            <w:r w:rsidRPr="00263ADB">
              <w:t xml:space="preserve"> </w:t>
            </w:r>
            <w:r w:rsidRPr="00263ADB">
              <w:rPr>
                <w:b/>
                <w:i/>
              </w:rPr>
              <w:t>2016 m. balandžio 27 d. Europos Parlamento ir Tarybos reglamentas (ES) 2016/679 dėl fizinių asmenų apsaugos tvarkant asmens duomenis ir dėl laisvo tokių duomenų judėjimo ir kuriuo panaikinama Direktyva 95/46/EB (Bendrasis duomenų apsaugos reglamentas) (OL L 119, 2016 5 4, p. 1).</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vertAlign w:val="superscript"/>
              </w:rPr>
              <w:t>6</w:t>
            </w:r>
            <w:r w:rsidRPr="00263ADB">
              <w:t xml:space="preserve"> </w:t>
            </w:r>
            <w:r w:rsidRPr="00263ADB">
              <w:rPr>
                <w:b/>
                <w:i/>
              </w:rPr>
              <w:t>Abraha H. (2023), Article 88 GDPR and the Interplay between EU and Member State Employee Data protection rules, The Modern Law Review</w:t>
            </w:r>
          </w:p>
        </w:tc>
        <w:tc>
          <w:tcPr>
            <w:tcW w:w="4876" w:type="dxa"/>
          </w:tcPr>
          <w:p w:rsidR="00263ADB" w:rsidRPr="00263ADB" w:rsidRDefault="00263ADB" w:rsidP="00584452">
            <w:pPr>
              <w:pStyle w:val="Normal6"/>
              <w:rPr>
                <w:szCs w:val="24"/>
              </w:rPr>
            </w:pP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278</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Leila Chaibi, Anthony Smith, Sebastian Everding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5 konstatuojamoji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(5)</w:t>
            </w:r>
            <w:r w:rsidRPr="00263ADB">
              <w:tab/>
              <w:t>Europos Parlamento ir Tarybos reglamentas (ES) 2016/679</w:t>
            </w:r>
            <w:r w:rsidRPr="00263ADB">
              <w:rPr>
                <w:b/>
                <w:i/>
                <w:vertAlign w:val="superscript"/>
              </w:rPr>
              <w:t>5</w:t>
            </w:r>
            <w:r w:rsidRPr="00263ADB">
              <w:t xml:space="preserve"> [Bendrasis duomenų apsaugos reglamentas] buvo priimtas 2016 m. ir nebuvo konkrečiai skirtas specifiniams duomenų apsaugos darbo vietoje</w:t>
            </w:r>
            <w:r w:rsidRPr="00263ADB">
              <w:rPr>
                <w:b/>
                <w:i/>
              </w:rPr>
              <w:t xml:space="preserve"> uždaviniams</w:t>
            </w:r>
            <w:r w:rsidRPr="00263ADB">
              <w:t xml:space="preserve"> spręsti, o nuo to laiko technologinės ir darbo vietos realijos labai pasikeitė, todėl reikėjo atnaujinti ir sugriežtinti užimtumui taikomas duomenų apsaugos nuostatas, nes šiuo metu jas galima įvairiai interpretuoti. Reglamento (ES) 2016/679 15 straipsnio 1 dalies h punkte, kuriame nustatyti duomenų tvarkymo skaidrumo reikalavimai ir apribojimai, nustatyti tik aiškūs draudimai visiškai automatizuotų sprendimų priėmimo procesų atveju, todėl daugumoje su užimtumu susijusių aplinkybių jų nepakanka. Be to, Reglamente (ES) 2016/679 laikomasi individualistinio požiūrio ir nesuteikiamos kolektyvinės teisės. Nuo Reglamento (ES) 2016/679 įsigaliojimo 88 straipsnis dėl darbuotojų asmens duomenų apsaugos buvo prastai įgyvendinamas ir beveik visose valstybėse narėse tebėra iš esmės neveiksmingas</w:t>
            </w:r>
            <w:r w:rsidRPr="00263ADB">
              <w:rPr>
                <w:b/>
                <w:i/>
                <w:vertAlign w:val="superscript"/>
              </w:rPr>
              <w:t>6</w:t>
            </w:r>
            <w:r w:rsidRPr="00263ADB">
              <w:t>;</w:t>
            </w:r>
          </w:p>
        </w:tc>
        <w:tc>
          <w:tcPr>
            <w:tcW w:w="4876" w:type="dxa"/>
            <w:hideMark/>
          </w:tcPr>
          <w:p w:rsidR="00263ADB" w:rsidRPr="00263ADB" w:rsidRDefault="00263ADB" w:rsidP="00584452">
            <w:pPr>
              <w:pStyle w:val="Normal6"/>
              <w:rPr>
                <w:szCs w:val="24"/>
              </w:rPr>
            </w:pPr>
            <w:r w:rsidRPr="00263ADB">
              <w:t>(5)</w:t>
            </w:r>
            <w:r w:rsidRPr="00263ADB">
              <w:tab/>
              <w:t xml:space="preserve">Europos Parlamento ir Tarybos reglamentas (ES) 2016/679 [Bendrasis duomenų apsaugos reglamentas] buvo priimtas 2016 m. ir nebuvo konkrečiai skirtas specifiniams duomenų apsaugos </w:t>
            </w:r>
            <w:r w:rsidRPr="00263ADB">
              <w:rPr>
                <w:b/>
                <w:i/>
              </w:rPr>
              <w:t xml:space="preserve">uždaviniams, susijusiems su automatizuotomis ir pusiau automatizuotomis algoritminio valdymo sistemomis </w:t>
            </w:r>
            <w:r w:rsidRPr="00263ADB">
              <w:t>darbo vietoje</w:t>
            </w:r>
            <w:r w:rsidRPr="00263ADB">
              <w:rPr>
                <w:b/>
                <w:i/>
              </w:rPr>
              <w:t>,</w:t>
            </w:r>
            <w:r w:rsidRPr="00263ADB">
              <w:t xml:space="preserve"> spręsti, o nuo to laiko technologinės ir darbo vietos realijos labai pasikeitė, todėl reikėjo atnaujinti ir sugriežtinti užimtumui taikomas duomenų apsaugos nuostatas, nes šiuo metu jas galima įvairiai interpretuoti. Reglamento (ES) 2016/679 15 straipsnio 1 dalies h punkte, kuriame nustatyti duomenų tvarkymo skaidrumo reikalavimai ir apribojimai, nustatyti tik aiškūs draudimai visiškai automatizuotų sprendimų priėmimo procesų atveju, todėl daugumoje su užimtumu susijusių aplinkybių</w:t>
            </w:r>
            <w:r w:rsidRPr="00263ADB">
              <w:rPr>
                <w:b/>
                <w:i/>
              </w:rPr>
              <w:t>, kurios taip pat apima pusiau automatizuotą sprendimų priėmimo procesą,</w:t>
            </w:r>
            <w:r w:rsidRPr="00263ADB">
              <w:t xml:space="preserve"> jų nepakanka. Be to, Reglamente (ES) 2016/679 laikomasi individualistinio požiūrio ir nesuteikiamos kolektyvinės teisės. Nuo Reglamento (ES) 2016/679 įsigaliojimo 88 straipsnis dėl darbuotojų asmens duomenų apsaugos buvo prastai įgyvendinamas ir beveik visose valstybėse narėse tebėra iš esmės neveiksmingas; </w:t>
            </w:r>
            <w:r w:rsidRPr="00263ADB">
              <w:rPr>
                <w:vertAlign w:val="superscript"/>
              </w:rPr>
              <w:t>6</w:t>
            </w:r>
            <w:r w:rsidRPr="00263ADB">
              <w:t xml:space="preserve"> .</w:t>
            </w:r>
          </w:p>
        </w:tc>
      </w:tr>
      <w:tr w:rsidR="00263ADB" w:rsidRPr="00263ADB" w:rsidTr="00584452">
        <w:trPr>
          <w:jc w:val="center"/>
        </w:trPr>
        <w:tc>
          <w:tcPr>
            <w:tcW w:w="4876" w:type="dxa"/>
            <w:hideMark/>
          </w:tcPr>
          <w:p w:rsidR="00263ADB" w:rsidRPr="00263ADB" w:rsidRDefault="00263ADB" w:rsidP="00584452">
            <w:pPr>
              <w:pStyle w:val="Normal6"/>
            </w:pPr>
            <w:r w:rsidRPr="00263ADB">
              <w:t>__________________</w:t>
            </w:r>
          </w:p>
        </w:tc>
        <w:tc>
          <w:tcPr>
            <w:tcW w:w="4876" w:type="dxa"/>
            <w:hideMark/>
          </w:tcPr>
          <w:p w:rsidR="00263ADB" w:rsidRPr="00263ADB" w:rsidRDefault="00263ADB" w:rsidP="00584452">
            <w:pPr>
              <w:pStyle w:val="Normal6"/>
              <w:rPr>
                <w:szCs w:val="24"/>
              </w:rPr>
            </w:pPr>
            <w:r w:rsidRPr="00263ADB">
              <w:t>__________________</w:t>
            </w:r>
          </w:p>
        </w:tc>
      </w:tr>
      <w:tr w:rsidR="00263ADB" w:rsidRPr="00263ADB" w:rsidTr="00584452">
        <w:trPr>
          <w:jc w:val="center"/>
        </w:trPr>
        <w:tc>
          <w:tcPr>
            <w:tcW w:w="4876" w:type="dxa"/>
            <w:hideMark/>
          </w:tcPr>
          <w:p w:rsidR="00263ADB" w:rsidRPr="00263ADB" w:rsidRDefault="00263ADB" w:rsidP="00584452">
            <w:pPr>
              <w:pStyle w:val="Normal6"/>
            </w:pPr>
            <w:r w:rsidRPr="00263ADB">
              <w:rPr>
                <w:vertAlign w:val="superscript"/>
              </w:rPr>
              <w:t>5</w:t>
            </w:r>
            <w:r w:rsidRPr="00263ADB">
              <w:t xml:space="preserve"> 2016 m. balandžio 27 d. Europos Parlamento ir Tarybos reglamentas (ES) 2016/679 dėl fizinių asmenų apsaugos tvarkant asmens duomenis ir dėl laisvo tokių duomenų judėjimo ir kuriuo panaikinama Direktyva 95/46/EB (Bendrasis duomenų apsaugos reglamentas) (OL L 119, 2016 5 4, p. 1).</w:t>
            </w:r>
          </w:p>
        </w:tc>
        <w:tc>
          <w:tcPr>
            <w:tcW w:w="4876" w:type="dxa"/>
            <w:hideMark/>
          </w:tcPr>
          <w:p w:rsidR="00263ADB" w:rsidRPr="00263ADB" w:rsidRDefault="00263ADB" w:rsidP="00584452">
            <w:pPr>
              <w:pStyle w:val="Normal6"/>
              <w:rPr>
                <w:szCs w:val="24"/>
              </w:rPr>
            </w:pPr>
            <w:r w:rsidRPr="00263ADB">
              <w:rPr>
                <w:vertAlign w:val="superscript"/>
              </w:rPr>
              <w:t>5</w:t>
            </w:r>
            <w:r w:rsidRPr="00263ADB">
              <w:t xml:space="preserve"> 2016 m. balandžio 27 d. Europos Parlamento ir Tarybos reglamentas (ES) 2016/679 dėl fizinių asmenų apsaugos tvarkant asmens duomenis ir dėl laisvo tokių duomenų judėjimo ir kuriuo panaikinama Direktyva 95/46/EB (Bendrasis duomenų apsaugos reglamentas) (OL L 119, 2016 5 4, p. 1).</w:t>
            </w:r>
          </w:p>
        </w:tc>
      </w:tr>
      <w:tr w:rsidR="00263ADB" w:rsidRPr="00263ADB" w:rsidTr="00584452">
        <w:trPr>
          <w:jc w:val="center"/>
        </w:trPr>
        <w:tc>
          <w:tcPr>
            <w:tcW w:w="4876" w:type="dxa"/>
            <w:hideMark/>
          </w:tcPr>
          <w:p w:rsidR="00263ADB" w:rsidRPr="00263ADB" w:rsidRDefault="00263ADB" w:rsidP="00584452">
            <w:pPr>
              <w:pStyle w:val="Normal6"/>
            </w:pPr>
            <w:r w:rsidRPr="00263ADB">
              <w:rPr>
                <w:vertAlign w:val="superscript"/>
              </w:rPr>
              <w:t>6</w:t>
            </w:r>
            <w:r w:rsidRPr="00263ADB">
              <w:t xml:space="preserve"> Abraha H. (2023), Article 88 GDPR and the Interplay between EU and Member State Employee Data protection rules, The Modern Law Review</w:t>
            </w:r>
          </w:p>
        </w:tc>
        <w:tc>
          <w:tcPr>
            <w:tcW w:w="4876" w:type="dxa"/>
            <w:hideMark/>
          </w:tcPr>
          <w:p w:rsidR="00263ADB" w:rsidRPr="00263ADB" w:rsidRDefault="00263ADB" w:rsidP="00584452">
            <w:pPr>
              <w:pStyle w:val="Normal6"/>
              <w:rPr>
                <w:szCs w:val="24"/>
              </w:rPr>
            </w:pPr>
            <w:r w:rsidRPr="00263ADB">
              <w:rPr>
                <w:vertAlign w:val="superscript"/>
              </w:rPr>
              <w:t>6</w:t>
            </w:r>
            <w:r w:rsidRPr="00263ADB">
              <w:t xml:space="preserve"> Abraha H. (2023), Article 88 GDPR and the Interplay between EU and Member State Employee Data protection rules, The Modern Law Review</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279</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Irena Joveva</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5 konstatuojamoji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(5)</w:t>
            </w:r>
            <w:r w:rsidRPr="00263ADB">
              <w:tab/>
              <w:t xml:space="preserve">Europos Parlamento ir Tarybos </w:t>
            </w:r>
            <w:r w:rsidRPr="00263ADB">
              <w:rPr>
                <w:b/>
                <w:i/>
              </w:rPr>
              <w:t>reglamentas</w:t>
            </w:r>
            <w:r w:rsidRPr="00263ADB">
              <w:t xml:space="preserve"> (ES)</w:t>
            </w:r>
            <w:r w:rsidRPr="00263ADB">
              <w:rPr>
                <w:b/>
                <w:i/>
              </w:rPr>
              <w:t> </w:t>
            </w:r>
            <w:r w:rsidRPr="00263ADB">
              <w:t>2016/679</w:t>
            </w:r>
            <w:r w:rsidRPr="00263ADB">
              <w:rPr>
                <w:vertAlign w:val="superscript"/>
              </w:rPr>
              <w:t>5</w:t>
            </w:r>
            <w:r w:rsidRPr="00263ADB">
              <w:t xml:space="preserve"> [Bendrasis duomenų apsaugos reglamentas] </w:t>
            </w:r>
            <w:r w:rsidRPr="00263ADB">
              <w:rPr>
                <w:b/>
                <w:i/>
              </w:rPr>
              <w:t>buvo priimtas 2016 m.</w:t>
            </w:r>
            <w:r w:rsidRPr="00263ADB">
              <w:t xml:space="preserve"> ir </w:t>
            </w:r>
            <w:r w:rsidRPr="00263ADB">
              <w:rPr>
                <w:b/>
                <w:i/>
              </w:rPr>
              <w:t>nebuvo konkrečiai skirtas specifiniams</w:t>
            </w:r>
            <w:r w:rsidRPr="00263ADB">
              <w:t xml:space="preserve"> duomenų </w:t>
            </w:r>
            <w:r w:rsidRPr="00263ADB">
              <w:rPr>
                <w:b/>
                <w:i/>
              </w:rPr>
              <w:t>apsaugos darbo vietoje uždaviniams spręsti</w:t>
            </w:r>
            <w:r w:rsidRPr="00263ADB">
              <w:t xml:space="preserve">, </w:t>
            </w:r>
            <w:r w:rsidRPr="00263ADB">
              <w:rPr>
                <w:b/>
                <w:i/>
              </w:rPr>
              <w:t>o nuo to laiko</w:t>
            </w:r>
            <w:r w:rsidRPr="00263ADB">
              <w:t xml:space="preserve"> technologinės ir darbo </w:t>
            </w:r>
            <w:r w:rsidRPr="00263ADB">
              <w:rPr>
                <w:b/>
                <w:i/>
              </w:rPr>
              <w:t>vietos</w:t>
            </w:r>
            <w:r w:rsidRPr="00263ADB">
              <w:t xml:space="preserve"> realijos labai pasikeitė, todėl </w:t>
            </w:r>
            <w:r w:rsidRPr="00263ADB">
              <w:rPr>
                <w:b/>
                <w:i/>
              </w:rPr>
              <w:t>reikėjo atnaujinti ir</w:t>
            </w:r>
            <w:r w:rsidRPr="00263ADB">
              <w:t xml:space="preserve"> sugriežtinti užimtumui taikomas duomenų apsaugos nuostatas, nes šiuo metu jas galima įvairiai interpretuoti. Reglamento (ES) 2016/679 15 straipsnio 1 dalies h punkte, kuriame nustatyti duomenų tvarkymo skaidrumo reikalavimai ir apribojimai, nustatyti tik aiškūs draudimai visiškai automatizuotų sprendimų priėmimo procesų atveju, todėl daugumoje su užimtumu susijusių aplinkybių jų nepakanka. Be to, Reglamente (ES) 2016/679 laikomasi individualistinio požiūrio ir nesuteikiamos kolektyvinės teisės. Nuo Reglamento (ES) 2016/679 įsigaliojimo 88 straipsnis dėl darbuotojų asmens duomenų apsaugos buvo prastai įgyvendinamas ir beveik visose valstybėse narėse tebėra iš esmės neveiksmingas</w:t>
            </w:r>
            <w:r w:rsidRPr="00263ADB">
              <w:rPr>
                <w:vertAlign w:val="superscript"/>
              </w:rPr>
              <w:t>6</w:t>
            </w:r>
            <w:r w:rsidRPr="00263ADB">
              <w:t>;</w:t>
            </w:r>
          </w:p>
        </w:tc>
        <w:tc>
          <w:tcPr>
            <w:tcW w:w="4876" w:type="dxa"/>
            <w:hideMark/>
          </w:tcPr>
          <w:p w:rsidR="00263ADB" w:rsidRPr="00263ADB" w:rsidRDefault="00263ADB" w:rsidP="00584452">
            <w:pPr>
              <w:pStyle w:val="Normal6"/>
              <w:rPr>
                <w:szCs w:val="24"/>
              </w:rPr>
            </w:pPr>
            <w:r w:rsidRPr="00263ADB">
              <w:t>(5)</w:t>
            </w:r>
            <w:r w:rsidRPr="00263ADB">
              <w:tab/>
              <w:t xml:space="preserve">Europos Parlamento ir Tarybos </w:t>
            </w:r>
            <w:r w:rsidRPr="00263ADB">
              <w:rPr>
                <w:b/>
                <w:i/>
              </w:rPr>
              <w:t>reglamente</w:t>
            </w:r>
            <w:r w:rsidRPr="00263ADB">
              <w:t xml:space="preserve"> (ES)</w:t>
            </w:r>
            <w:r w:rsidRPr="00263ADB">
              <w:rPr>
                <w:b/>
                <w:i/>
              </w:rPr>
              <w:t xml:space="preserve"> </w:t>
            </w:r>
            <w:r w:rsidRPr="00263ADB">
              <w:t>2016/679</w:t>
            </w:r>
            <w:r w:rsidRPr="00263ADB">
              <w:rPr>
                <w:vertAlign w:val="superscript"/>
              </w:rPr>
              <w:t>5</w:t>
            </w:r>
            <w:r w:rsidRPr="00263ADB">
              <w:t xml:space="preserve"> [Bendrasis duomenų apsaugos reglamentas] </w:t>
            </w:r>
            <w:r w:rsidRPr="00263ADB">
              <w:rPr>
                <w:b/>
                <w:i/>
              </w:rPr>
              <w:t>nustatytos pagrindinės teisės</w:t>
            </w:r>
            <w:r w:rsidRPr="00263ADB">
              <w:t xml:space="preserve"> ir </w:t>
            </w:r>
            <w:r w:rsidRPr="00263ADB">
              <w:rPr>
                <w:b/>
                <w:i/>
              </w:rPr>
              <w:t>principai, įskaitant skaidrumą, sąžiningumą, tikslų apribojimą ir</w:t>
            </w:r>
            <w:r w:rsidRPr="00263ADB">
              <w:t xml:space="preserve"> duomenų </w:t>
            </w:r>
            <w:r w:rsidRPr="00263ADB">
              <w:rPr>
                <w:b/>
                <w:i/>
              </w:rPr>
              <w:t>kiekio mažinimą. Tačiau nuo tada</w:t>
            </w:r>
            <w:r w:rsidRPr="00263ADB">
              <w:t xml:space="preserve">, </w:t>
            </w:r>
            <w:r w:rsidRPr="00263ADB">
              <w:rPr>
                <w:b/>
                <w:i/>
              </w:rPr>
              <w:t>kai jis buvo priimtas,</w:t>
            </w:r>
            <w:r w:rsidRPr="00263ADB">
              <w:t xml:space="preserve"> technologinės ir darbo </w:t>
            </w:r>
            <w:r w:rsidRPr="00263ADB">
              <w:rPr>
                <w:b/>
                <w:i/>
              </w:rPr>
              <w:t>vietų</w:t>
            </w:r>
            <w:r w:rsidRPr="00263ADB">
              <w:t xml:space="preserve"> realijos labai pasikeitė, todėl </w:t>
            </w:r>
            <w:r w:rsidRPr="00263ADB">
              <w:rPr>
                <w:b/>
                <w:i/>
              </w:rPr>
              <w:t>reikia</w:t>
            </w:r>
            <w:r w:rsidRPr="00263ADB">
              <w:t xml:space="preserve"> sugriežtinti užimtumui taikomas duomenų apsaugos nuostatas, nes šiuo metu jas galima įvairiai interpretuoti. Reglamento (ES) 2016/679 15 straipsnio 1 dalies h punkte, kuriame nustatyti duomenų tvarkymo skaidrumo reikalavimai ir apribojimai, nustatyti tik aiškūs draudimai visiškai automatizuotų sprendimų priėmimo procesų atveju, todėl daugumoje su užimtumu susijusių aplinkybių jų nepakanka. Be to, Reglamente (ES) 2016/679 laikomasi individualistinio požiūrio ir nesuteikiamos kolektyvinės teisės. Nuo Reglamento (ES) 2016/679 įsigaliojimo 88 straipsnis dėl darbuotojų asmens duomenų apsaugos buvo prastai įgyvendinamas ir beveik visose valstybėse narėse tebėra iš esmės neveiksmingas</w:t>
            </w:r>
            <w:r w:rsidRPr="00263ADB">
              <w:rPr>
                <w:vertAlign w:val="superscript"/>
              </w:rPr>
              <w:t>6</w:t>
            </w:r>
            <w:r w:rsidRPr="00263ADB">
              <w:t>;</w:t>
            </w:r>
          </w:p>
        </w:tc>
      </w:tr>
      <w:tr w:rsidR="00263ADB" w:rsidRPr="00263ADB" w:rsidTr="00584452">
        <w:trPr>
          <w:jc w:val="center"/>
        </w:trPr>
        <w:tc>
          <w:tcPr>
            <w:tcW w:w="4876" w:type="dxa"/>
            <w:hideMark/>
          </w:tcPr>
          <w:p w:rsidR="00263ADB" w:rsidRPr="00263ADB" w:rsidRDefault="00263ADB" w:rsidP="00584452">
            <w:pPr>
              <w:pStyle w:val="Normal6"/>
            </w:pPr>
            <w:r w:rsidRPr="00263ADB">
              <w:t>__________________</w:t>
            </w:r>
          </w:p>
        </w:tc>
        <w:tc>
          <w:tcPr>
            <w:tcW w:w="4876" w:type="dxa"/>
            <w:hideMark/>
          </w:tcPr>
          <w:p w:rsidR="00263ADB" w:rsidRPr="00263ADB" w:rsidRDefault="00263ADB" w:rsidP="00584452">
            <w:pPr>
              <w:pStyle w:val="Normal6"/>
              <w:rPr>
                <w:szCs w:val="24"/>
              </w:rPr>
            </w:pPr>
            <w:r w:rsidRPr="00263ADB">
              <w:t>__________________</w:t>
            </w:r>
          </w:p>
        </w:tc>
      </w:tr>
      <w:tr w:rsidR="00263ADB" w:rsidRPr="00263ADB" w:rsidTr="00584452">
        <w:trPr>
          <w:jc w:val="center"/>
        </w:trPr>
        <w:tc>
          <w:tcPr>
            <w:tcW w:w="4876" w:type="dxa"/>
            <w:hideMark/>
          </w:tcPr>
          <w:p w:rsidR="00263ADB" w:rsidRPr="00263ADB" w:rsidRDefault="00263ADB" w:rsidP="00584452">
            <w:pPr>
              <w:pStyle w:val="Normal6"/>
            </w:pPr>
            <w:r w:rsidRPr="00263ADB">
              <w:rPr>
                <w:vertAlign w:val="superscript"/>
              </w:rPr>
              <w:t>5</w:t>
            </w:r>
            <w:r w:rsidRPr="00263ADB">
              <w:t xml:space="preserve"> 2016 m. balandžio 27 d. Europos Parlamento ir Tarybos reglamentas (ES) 2016/679 dėl fizinių asmenų apsaugos tvarkant asmens duomenis ir dėl laisvo tokių duomenų judėjimo ir kuriuo panaikinama Direktyva 95/46/EB (Bendrasis duomenų apsaugos reglamentas) (OL L 119, 2016 5 4, p. 1).</w:t>
            </w:r>
          </w:p>
        </w:tc>
        <w:tc>
          <w:tcPr>
            <w:tcW w:w="4876" w:type="dxa"/>
            <w:hideMark/>
          </w:tcPr>
          <w:p w:rsidR="00263ADB" w:rsidRPr="00263ADB" w:rsidRDefault="00263ADB" w:rsidP="00584452">
            <w:pPr>
              <w:pStyle w:val="Normal6"/>
              <w:rPr>
                <w:szCs w:val="24"/>
              </w:rPr>
            </w:pPr>
            <w:r w:rsidRPr="00263ADB">
              <w:rPr>
                <w:vertAlign w:val="superscript"/>
              </w:rPr>
              <w:t>5</w:t>
            </w:r>
            <w:r w:rsidRPr="00263ADB">
              <w:t xml:space="preserve"> 2016 m. balandžio 27 d. Europos Parlamento ir Tarybos reglamentas (ES) 2016/679 dėl fizinių asmenų apsaugos tvarkant asmens duomenis ir dėl laisvo tokių duomenų judėjimo ir kuriuo panaikinama Direktyva 95/46/EB (Bendrasis duomenų apsaugos reglamentas) (OL L 119, 2016 5 4, p. 1).</w:t>
            </w:r>
          </w:p>
        </w:tc>
      </w:tr>
      <w:tr w:rsidR="00263ADB" w:rsidRPr="00263ADB" w:rsidTr="00584452">
        <w:trPr>
          <w:jc w:val="center"/>
        </w:trPr>
        <w:tc>
          <w:tcPr>
            <w:tcW w:w="4876" w:type="dxa"/>
            <w:hideMark/>
          </w:tcPr>
          <w:p w:rsidR="00263ADB" w:rsidRPr="00263ADB" w:rsidRDefault="00263ADB" w:rsidP="00584452">
            <w:pPr>
              <w:pStyle w:val="Normal6"/>
            </w:pPr>
            <w:r w:rsidRPr="00263ADB">
              <w:rPr>
                <w:vertAlign w:val="superscript"/>
              </w:rPr>
              <w:t>6</w:t>
            </w:r>
            <w:r w:rsidRPr="00263ADB">
              <w:t xml:space="preserve"> Abraha H. (2023), Article 88 GDPR and the Interplay between EU and Member State Employee Data protection rules, The Modern Law Review</w:t>
            </w:r>
          </w:p>
        </w:tc>
        <w:tc>
          <w:tcPr>
            <w:tcW w:w="4876" w:type="dxa"/>
            <w:hideMark/>
          </w:tcPr>
          <w:p w:rsidR="00263ADB" w:rsidRPr="00263ADB" w:rsidRDefault="00263ADB" w:rsidP="00584452">
            <w:pPr>
              <w:pStyle w:val="Normal6"/>
              <w:rPr>
                <w:szCs w:val="24"/>
              </w:rPr>
            </w:pPr>
            <w:r w:rsidRPr="00263ADB">
              <w:rPr>
                <w:vertAlign w:val="superscript"/>
              </w:rPr>
              <w:t>6</w:t>
            </w:r>
            <w:r w:rsidRPr="00263ADB">
              <w:t xml:space="preserve"> Abraha H. (2023), Article 88 GDPR and the Interplay between EU and Member State Employee Data protection rules, The Modern Law Review</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280</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5 a konstatuojamoji dalis (nauja)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(5a)</w:t>
            </w:r>
            <w:r w:rsidRPr="00263ADB">
              <w:rPr>
                <w:b/>
                <w:i/>
              </w:rPr>
              <w:tab/>
              <w:t>Europos Parlamento ir Tarybos reglamentas (ES) 2016/679 (Bendrasis duomenų apsaugos reglamentas) yra horizontaliai taikomas teisės aktas, kuriuo siekiama apsaugoti fizinių asmenų teises tvarkant jų asmens duomenis, įskaitant darbuotojų teises. Tačiau BDAR buvo priimtas anksčiau nei plačiai paplito dirbtinio intelekto sistemų naudojimas darbo vietoje ir jame nėra tinkamai atsižvelgiama į konkrečią riziką, kurią kelia algoritminė stebėsena, profiliavimas ir sprendimų priėmimas užimtumo srityje. Visų pirma 15 straipsnio 1 dalies h punktas, kuriame reglamentuojama teisė gauti reikšmingą informaciją apie automatizuotą sprendimų priėmimą, taikomas tik visiškai automatizuotiems procesams, todėl išlieka didelės spragos tais atvejais, kai žmogaus atliekama priežiūra yra nominali arba neesminė. Be to, 88 straipsnis dėl darbuotojų asmens duomenų apsaugos įgyvendinamas prastai ir valstybėse narėse tebėra iš esmės neveiksmingas. Kadangi BDAR saugomos asmens teisės, juo negalima užtikrinti kolektyvinių apsaugos priemonių, todėl darbuotojai ir jų atstovai neturi pakankamai priemonių kolektyviai ginti savo teises sudėtingų DI sistemų atveju;</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281</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6 konstatuojamoji dalis</w:t>
      </w:r>
      <w:r w:rsidRPr="00263ADB">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(6)</w:t>
            </w:r>
            <w:r w:rsidRPr="00263ADB">
              <w:tab/>
            </w:r>
            <w:r w:rsidRPr="00263ADB">
              <w:rPr>
                <w:b/>
                <w:i/>
              </w:rPr>
              <w:t>Europos Parlamento</w:t>
            </w:r>
            <w:r w:rsidRPr="00263ADB">
              <w:t xml:space="preserve"> ir </w:t>
            </w:r>
            <w:r w:rsidRPr="00263ADB">
              <w:rPr>
                <w:b/>
                <w:i/>
              </w:rPr>
              <w:t>Tarybos direktyvoje 2002/14/EB</w:t>
            </w:r>
            <w:r w:rsidRPr="00263ADB">
              <w:rPr>
                <w:vertAlign w:val="superscript"/>
              </w:rPr>
              <w:t>7</w:t>
            </w:r>
            <w:r w:rsidRPr="00263ADB">
              <w:t xml:space="preserve"> </w:t>
            </w:r>
            <w:r w:rsidRPr="00263ADB">
              <w:rPr>
                <w:b/>
                <w:i/>
              </w:rPr>
              <w:t>[Informavimo ir konsultavimosi direktyva]</w:t>
            </w:r>
            <w:r w:rsidRPr="00263ADB">
              <w:t xml:space="preserve"> pateikiama tik bendro pobūdžio informacija apie kolektyvinę teisę į konsultacijas, o 2019 m. birželio 20 d. Europos Parlamento ir Tarybos direktyvoje (ES) 2019/1152</w:t>
            </w:r>
            <w:r w:rsidRPr="00263ADB">
              <w:rPr>
                <w:vertAlign w:val="superscript"/>
              </w:rPr>
              <w:t>8</w:t>
            </w:r>
            <w:r w:rsidRPr="00263ADB">
              <w:t xml:space="preserve"> [Direktyva dėl skaidrių ir nuspėjamų darbo sąlygų] aiškiai nenurodyta teisė į informaciją apie algoritminio valdymo sistemas ir ji nėra pakankamai konkreti, kad būtų atsižvelgta į algoritminio valdymo sistemos sudėtingumą. </w:t>
            </w:r>
            <w:r w:rsidRPr="00263ADB">
              <w:rPr>
                <w:b/>
                <w:i/>
              </w:rPr>
              <w:t>Tomis direktyvomis neužtikrinama</w:t>
            </w:r>
            <w:r w:rsidRPr="00263ADB">
              <w:t xml:space="preserve"> darbuotojų </w:t>
            </w:r>
            <w:r w:rsidRPr="00263ADB">
              <w:rPr>
                <w:b/>
                <w:i/>
              </w:rPr>
              <w:t>teisė</w:t>
            </w:r>
            <w:r w:rsidRPr="00263ADB">
              <w:t xml:space="preserve"> į informaciją </w:t>
            </w:r>
            <w:r w:rsidRPr="00263ADB">
              <w:rPr>
                <w:b/>
                <w:i/>
              </w:rPr>
              <w:t>apie</w:t>
            </w:r>
            <w:r w:rsidRPr="00263ADB">
              <w:t xml:space="preserve"> algoritminių sistemų </w:t>
            </w:r>
            <w:r w:rsidRPr="00263ADB">
              <w:rPr>
                <w:b/>
                <w:i/>
              </w:rPr>
              <w:t>veikimą</w:t>
            </w:r>
            <w:r w:rsidRPr="00263ADB">
              <w:t xml:space="preserve">, </w:t>
            </w:r>
            <w:r w:rsidRPr="00263ADB">
              <w:rPr>
                <w:b/>
                <w:i/>
              </w:rPr>
              <w:t>logiką ar poveikį</w:t>
            </w:r>
            <w:r w:rsidRPr="00263ADB">
              <w:t xml:space="preserve"> jų darbo organizavimui ir vertinimui</w:t>
            </w:r>
            <w:r w:rsidRPr="00263ADB">
              <w:rPr>
                <w:b/>
                <w:i/>
              </w:rPr>
              <w:t>, be to, jomis neįtraukiami darbuotojai</w:t>
            </w:r>
            <w:r w:rsidRPr="00263ADB">
              <w:t>;</w:t>
            </w:r>
          </w:p>
        </w:tc>
        <w:tc>
          <w:tcPr>
            <w:tcW w:w="4876" w:type="dxa"/>
            <w:hideMark/>
          </w:tcPr>
          <w:p w:rsidR="00263ADB" w:rsidRPr="00263ADB" w:rsidRDefault="00263ADB" w:rsidP="00584452">
            <w:pPr>
              <w:pStyle w:val="Normal6"/>
              <w:rPr>
                <w:szCs w:val="24"/>
              </w:rPr>
            </w:pPr>
            <w:r w:rsidRPr="00263ADB">
              <w:t>(6)</w:t>
            </w:r>
            <w:r w:rsidRPr="00263ADB">
              <w:tab/>
            </w:r>
            <w:r w:rsidRPr="00263ADB">
              <w:rPr>
                <w:b/>
                <w:i/>
              </w:rPr>
              <w:t>[Informavimo</w:t>
            </w:r>
            <w:r w:rsidRPr="00263ADB">
              <w:t xml:space="preserve"> ir </w:t>
            </w:r>
            <w:r w:rsidRPr="00263ADB">
              <w:rPr>
                <w:b/>
                <w:i/>
              </w:rPr>
              <w:t>konsultavimosi direktyvos]</w:t>
            </w:r>
            <w:r w:rsidRPr="00263ADB">
              <w:rPr>
                <w:vertAlign w:val="superscript"/>
              </w:rPr>
              <w:t>7</w:t>
            </w:r>
            <w:r w:rsidRPr="00263ADB">
              <w:t xml:space="preserve"> </w:t>
            </w:r>
            <w:r w:rsidRPr="00263ADB">
              <w:rPr>
                <w:b/>
                <w:i/>
              </w:rPr>
              <w:t>2 straipsnyje</w:t>
            </w:r>
            <w:r w:rsidRPr="00263ADB">
              <w:t xml:space="preserve"> pateikiama tik bendro pobūdžio informacija apie kolektyvinę teisę į </w:t>
            </w:r>
            <w:r w:rsidRPr="00263ADB">
              <w:rPr>
                <w:b/>
                <w:i/>
              </w:rPr>
              <w:t xml:space="preserve">informavimą ir </w:t>
            </w:r>
            <w:r w:rsidRPr="00263ADB">
              <w:t>konsultacijas</w:t>
            </w:r>
            <w:r w:rsidRPr="00263ADB">
              <w:rPr>
                <w:b/>
                <w:i/>
              </w:rPr>
              <w:t xml:space="preserve"> dėl įmonės ar darbo organizavimo pokyčių, esminių pakeitimų ir iš anksto numatytų priemonių (su tam tikrais apribojimais)</w:t>
            </w:r>
            <w:r w:rsidRPr="00263ADB">
              <w:t>, o 2019 m. birželio 20 d. Europos Parlamento ir Tarybos direktyvoje (ES) 2019/1152</w:t>
            </w:r>
            <w:r w:rsidRPr="00263ADB">
              <w:rPr>
                <w:vertAlign w:val="superscript"/>
              </w:rPr>
              <w:t>8</w:t>
            </w:r>
            <w:r w:rsidRPr="00263ADB">
              <w:t xml:space="preserve"> [Direktyva dėl skaidrių ir nuspėjamų darbo sąlygų] aiškiai nenurodyta teisė į informaciją apie algoritminio valdymo sistemas ir ji nėra pakankamai konkreti, kad būtų atsižvelgta į algoritminio valdymo sistemos sudėtingumą. </w:t>
            </w:r>
            <w:r w:rsidRPr="00263ADB">
              <w:rPr>
                <w:b/>
                <w:i/>
              </w:rPr>
              <w:t>Todėl šia direktyva siekiama užtikrinti kolektyvinę</w:t>
            </w:r>
            <w:r w:rsidRPr="00263ADB">
              <w:t xml:space="preserve"> darbuotojų </w:t>
            </w:r>
            <w:r w:rsidRPr="00263ADB">
              <w:rPr>
                <w:b/>
                <w:i/>
              </w:rPr>
              <w:t>teisę</w:t>
            </w:r>
            <w:r w:rsidRPr="00263ADB">
              <w:t xml:space="preserve"> į informaciją </w:t>
            </w:r>
            <w:r w:rsidRPr="00263ADB">
              <w:rPr>
                <w:b/>
                <w:i/>
              </w:rPr>
              <w:t>ir konsultacijas dėl</w:t>
            </w:r>
            <w:r w:rsidRPr="00263ADB">
              <w:t xml:space="preserve"> algoritminių sistemų </w:t>
            </w:r>
            <w:r w:rsidRPr="00263ADB">
              <w:rPr>
                <w:b/>
                <w:i/>
              </w:rPr>
              <w:t>veikimo</w:t>
            </w:r>
            <w:r w:rsidRPr="00263ADB">
              <w:t xml:space="preserve">, </w:t>
            </w:r>
            <w:r w:rsidRPr="00263ADB">
              <w:rPr>
                <w:b/>
                <w:i/>
              </w:rPr>
              <w:t>logikos ir poveikio</w:t>
            </w:r>
            <w:r w:rsidRPr="00263ADB">
              <w:t xml:space="preserve"> jų darbo organizavimui ir vertinimui;</w:t>
            </w:r>
          </w:p>
        </w:tc>
      </w:tr>
      <w:tr w:rsidR="00263ADB" w:rsidRPr="00263ADB" w:rsidTr="00584452">
        <w:trPr>
          <w:jc w:val="center"/>
        </w:trPr>
        <w:tc>
          <w:tcPr>
            <w:tcW w:w="4876" w:type="dxa"/>
            <w:hideMark/>
          </w:tcPr>
          <w:p w:rsidR="00263ADB" w:rsidRPr="00263ADB" w:rsidRDefault="00263ADB" w:rsidP="00584452">
            <w:pPr>
              <w:pStyle w:val="Normal6"/>
            </w:pPr>
            <w:r w:rsidRPr="00263ADB">
              <w:t>__________________</w:t>
            </w:r>
          </w:p>
        </w:tc>
        <w:tc>
          <w:tcPr>
            <w:tcW w:w="4876" w:type="dxa"/>
            <w:hideMark/>
          </w:tcPr>
          <w:p w:rsidR="00263ADB" w:rsidRPr="00263ADB" w:rsidRDefault="00263ADB" w:rsidP="00584452">
            <w:pPr>
              <w:pStyle w:val="Normal6"/>
              <w:rPr>
                <w:szCs w:val="24"/>
              </w:rPr>
            </w:pPr>
            <w:r w:rsidRPr="00263ADB">
              <w:t>__________________</w:t>
            </w:r>
          </w:p>
        </w:tc>
      </w:tr>
      <w:tr w:rsidR="00263ADB" w:rsidRPr="00263ADB" w:rsidTr="00584452">
        <w:trPr>
          <w:jc w:val="center"/>
        </w:trPr>
        <w:tc>
          <w:tcPr>
            <w:tcW w:w="4876" w:type="dxa"/>
            <w:hideMark/>
          </w:tcPr>
          <w:p w:rsidR="00263ADB" w:rsidRPr="00263ADB" w:rsidRDefault="00263ADB" w:rsidP="00584452">
            <w:pPr>
              <w:pStyle w:val="Normal6"/>
            </w:pPr>
            <w:r w:rsidRPr="00263ADB">
              <w:rPr>
                <w:vertAlign w:val="superscript"/>
              </w:rPr>
              <w:t>7</w:t>
            </w:r>
            <w:r w:rsidRPr="00263ADB">
              <w:t xml:space="preserve"> 2002 m. kovo 11 d. Europos Parlamento ir Tarybos direktyva 2002/14/EB dėl bendros darbuotojų informavimo ir konsultavimosi su jais sistemos sukūrimo Europos bendrijoje – Bendra Europos Parlamento, Tarybos ir Komisijos deklaracija dėl darbuotojų atstovavimo (OL L 80, 2002 3 23, p. 29).</w:t>
            </w:r>
          </w:p>
        </w:tc>
        <w:tc>
          <w:tcPr>
            <w:tcW w:w="4876" w:type="dxa"/>
            <w:hideMark/>
          </w:tcPr>
          <w:p w:rsidR="00263ADB" w:rsidRPr="00263ADB" w:rsidRDefault="00263ADB" w:rsidP="00584452">
            <w:pPr>
              <w:pStyle w:val="Normal6"/>
              <w:rPr>
                <w:szCs w:val="24"/>
              </w:rPr>
            </w:pPr>
            <w:r w:rsidRPr="00263ADB">
              <w:rPr>
                <w:vertAlign w:val="superscript"/>
              </w:rPr>
              <w:t>7</w:t>
            </w:r>
            <w:r w:rsidRPr="00263ADB">
              <w:t xml:space="preserve"> 2002 m. kovo 11 d. Europos Parlamento ir Tarybos direktyva 2002/14/EB dėl bendros darbuotojų informavimo ir konsultavimosi su jais sistemos sukūrimo Europos bendrijoje – Bendra Europos Parlamento, Tarybos ir Komisijos deklaracija dėl darbuotojų atstovavimo (OL L 80, 2002 3 23, p. 29).</w:t>
            </w:r>
          </w:p>
        </w:tc>
      </w:tr>
      <w:tr w:rsidR="00263ADB" w:rsidRPr="00263ADB" w:rsidTr="00584452">
        <w:trPr>
          <w:jc w:val="center"/>
        </w:trPr>
        <w:tc>
          <w:tcPr>
            <w:tcW w:w="4876" w:type="dxa"/>
            <w:hideMark/>
          </w:tcPr>
          <w:p w:rsidR="00263ADB" w:rsidRPr="00263ADB" w:rsidRDefault="00263ADB" w:rsidP="00584452">
            <w:pPr>
              <w:pStyle w:val="Normal6"/>
            </w:pPr>
            <w:r w:rsidRPr="00263ADB">
              <w:rPr>
                <w:vertAlign w:val="superscript"/>
              </w:rPr>
              <w:t>8</w:t>
            </w:r>
            <w:r w:rsidRPr="00263ADB">
              <w:t xml:space="preserve"> 2019 m. birželio 20 d. Europos Parlamento ir Tarybos direktyva (ES) 2019/1152 dėl skaidrių ir nuspėjamų darbo sąlygų Europos Sąjungoje (OL L 186, 2019 7 11, p. 105).</w:t>
            </w:r>
          </w:p>
        </w:tc>
        <w:tc>
          <w:tcPr>
            <w:tcW w:w="4876" w:type="dxa"/>
            <w:hideMark/>
          </w:tcPr>
          <w:p w:rsidR="00263ADB" w:rsidRPr="00263ADB" w:rsidRDefault="00263ADB" w:rsidP="00584452">
            <w:pPr>
              <w:pStyle w:val="Normal6"/>
              <w:rPr>
                <w:szCs w:val="24"/>
              </w:rPr>
            </w:pPr>
            <w:r w:rsidRPr="00263ADB">
              <w:rPr>
                <w:vertAlign w:val="superscript"/>
              </w:rPr>
              <w:t>8</w:t>
            </w:r>
            <w:r w:rsidRPr="00263ADB">
              <w:t xml:space="preserve"> 2019 m. birželio 20 d. Europos Parlamento ir Tarybos direktyva (ES) 2019/1152 dėl skaidrių ir nuspėjamų darbo sąlygų Europos Sąjungoje (OL L 186, 2019 7 11, p. 105).</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282</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Johan Danielsson</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6 konstatuojamoji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(6)</w:t>
            </w:r>
            <w:r w:rsidRPr="00263ADB">
              <w:tab/>
              <w:t>Europos Parlamento ir Tarybos direktyvoje 2002/14/EB</w:t>
            </w:r>
            <w:r w:rsidRPr="00263ADB">
              <w:rPr>
                <w:vertAlign w:val="superscript"/>
              </w:rPr>
              <w:t>7</w:t>
            </w:r>
            <w:r w:rsidRPr="00263ADB">
              <w:t xml:space="preserve"> [Informavimo ir konsultavimosi direktyva] pateikiama tik bendro pobūdžio informacija apie kolektyvinę teisę į konsultacijas, o 2019 m. birželio 20 d. Europos Parlamento ir Tarybos direktyvoje (ES) 2019/1152</w:t>
            </w:r>
            <w:r w:rsidRPr="00263ADB">
              <w:rPr>
                <w:vertAlign w:val="superscript"/>
              </w:rPr>
              <w:t>8</w:t>
            </w:r>
            <w:r w:rsidRPr="00263ADB">
              <w:t xml:space="preserve"> [Direktyva dėl skaidrių ir nuspėjamų darbo sąlygų] aiškiai nenurodyta teisė į informaciją apie algoritminio valdymo sistemas ir ji nėra pakankamai konkreti, kad būtų atsižvelgta į algoritminio valdymo sistemos sudėtingumą. </w:t>
            </w:r>
            <w:r w:rsidRPr="00263ADB">
              <w:rPr>
                <w:b/>
                <w:i/>
              </w:rPr>
              <w:t>Tomis direktyvomis neužtikrinama darbuotojų teisė į informaciją apie algoritminių sistemų veikimą, logiką ar poveikį jų darbo organizavimui ir vertinimui, be to, jomis neįtraukiami darbuotojai;</w:t>
            </w:r>
          </w:p>
        </w:tc>
        <w:tc>
          <w:tcPr>
            <w:tcW w:w="4876" w:type="dxa"/>
            <w:hideMark/>
          </w:tcPr>
          <w:p w:rsidR="00263ADB" w:rsidRPr="00263ADB" w:rsidRDefault="00263ADB" w:rsidP="00584452">
            <w:pPr>
              <w:pStyle w:val="Normal6"/>
              <w:rPr>
                <w:szCs w:val="24"/>
              </w:rPr>
            </w:pPr>
            <w:r w:rsidRPr="00263ADB">
              <w:t>(6)</w:t>
            </w:r>
            <w:r w:rsidRPr="00263ADB">
              <w:tab/>
              <w:t>Europos Parlamento ir Tarybos direktyvoje 2002/14/EB</w:t>
            </w:r>
            <w:r w:rsidRPr="00263ADB">
              <w:rPr>
                <w:vertAlign w:val="superscript"/>
              </w:rPr>
              <w:t>7</w:t>
            </w:r>
            <w:r w:rsidRPr="00263ADB">
              <w:t xml:space="preserve"> [Informavimo ir konsultavimosi direktyva] pateikiama tik bendro pobūdžio informacija apie kolektyvinę teisę į konsultacijas, o 2019 m. birželio 20 d. Europos Parlamento ir Tarybos direktyvoje (ES) 2019/1152</w:t>
            </w:r>
            <w:r w:rsidRPr="00263ADB">
              <w:rPr>
                <w:vertAlign w:val="superscript"/>
              </w:rPr>
              <w:t>8</w:t>
            </w:r>
            <w:r w:rsidRPr="00263ADB">
              <w:t xml:space="preserve"> [Direktyva dėl skaidrių ir nuspėjamų darbo sąlygų] aiškiai nenurodyta teisė į informaciją apie algoritminio valdymo sistemas ir ji nėra pakankamai konkreti, kad būtų atsižvelgta į algoritminio valdymo sistemos sudėtingumą.</w:t>
            </w:r>
          </w:p>
        </w:tc>
      </w:tr>
      <w:tr w:rsidR="00263ADB" w:rsidRPr="00263ADB" w:rsidTr="00584452">
        <w:trPr>
          <w:jc w:val="center"/>
        </w:trPr>
        <w:tc>
          <w:tcPr>
            <w:tcW w:w="4876" w:type="dxa"/>
            <w:hideMark/>
          </w:tcPr>
          <w:p w:rsidR="00263ADB" w:rsidRPr="00263ADB" w:rsidRDefault="00263ADB" w:rsidP="00584452">
            <w:pPr>
              <w:pStyle w:val="Normal6"/>
            </w:pPr>
            <w:r w:rsidRPr="00263ADB">
              <w:t>__________________</w:t>
            </w:r>
          </w:p>
        </w:tc>
        <w:tc>
          <w:tcPr>
            <w:tcW w:w="4876" w:type="dxa"/>
            <w:hideMark/>
          </w:tcPr>
          <w:p w:rsidR="00263ADB" w:rsidRPr="00263ADB" w:rsidRDefault="00263ADB" w:rsidP="00584452">
            <w:pPr>
              <w:pStyle w:val="Normal6"/>
              <w:rPr>
                <w:szCs w:val="24"/>
              </w:rPr>
            </w:pPr>
            <w:r w:rsidRPr="00263ADB">
              <w:t>__________________</w:t>
            </w:r>
          </w:p>
        </w:tc>
      </w:tr>
      <w:tr w:rsidR="00263ADB" w:rsidRPr="00263ADB" w:rsidTr="00584452">
        <w:trPr>
          <w:jc w:val="center"/>
        </w:trPr>
        <w:tc>
          <w:tcPr>
            <w:tcW w:w="4876" w:type="dxa"/>
            <w:hideMark/>
          </w:tcPr>
          <w:p w:rsidR="00263ADB" w:rsidRPr="00263ADB" w:rsidRDefault="00263ADB" w:rsidP="00584452">
            <w:pPr>
              <w:pStyle w:val="Normal6"/>
            </w:pPr>
            <w:r w:rsidRPr="00263ADB">
              <w:rPr>
                <w:vertAlign w:val="superscript"/>
              </w:rPr>
              <w:t>7</w:t>
            </w:r>
            <w:r w:rsidRPr="00263ADB">
              <w:t xml:space="preserve"> 2002 m. kovo 11 d. Europos Parlamento ir Tarybos direktyva 2002/14/EB dėl bendros darbuotojų informavimo ir konsultavimosi su jais sistemos sukūrimo Europos bendrijoje – Bendra Europos Parlamento, Tarybos ir Komisijos deklaracija dėl darbuotojų atstovavimo (OL L 80, 2002 3 23, p. 29).</w:t>
            </w:r>
          </w:p>
        </w:tc>
        <w:tc>
          <w:tcPr>
            <w:tcW w:w="4876" w:type="dxa"/>
            <w:hideMark/>
          </w:tcPr>
          <w:p w:rsidR="00263ADB" w:rsidRPr="00263ADB" w:rsidRDefault="00263ADB" w:rsidP="00584452">
            <w:pPr>
              <w:pStyle w:val="Normal6"/>
              <w:rPr>
                <w:szCs w:val="24"/>
              </w:rPr>
            </w:pPr>
            <w:r w:rsidRPr="00263ADB">
              <w:rPr>
                <w:vertAlign w:val="superscript"/>
              </w:rPr>
              <w:t>7</w:t>
            </w:r>
            <w:r w:rsidRPr="00263ADB">
              <w:t xml:space="preserve"> 2002 m. kovo 11 d. Europos Parlamento ir Tarybos direktyva 2002/14/EB dėl bendros darbuotojų informavimo ir konsultavimosi su jais sistemos sukūrimo Europos bendrijoje – Bendra Europos Parlamento, Tarybos ir Komisijos deklaracija dėl darbuotojų atstovavimo (OL L 80, 2002 3 23, p. 29).</w:t>
            </w:r>
          </w:p>
        </w:tc>
      </w:tr>
      <w:tr w:rsidR="00263ADB" w:rsidRPr="00263ADB" w:rsidTr="00584452">
        <w:trPr>
          <w:jc w:val="center"/>
        </w:trPr>
        <w:tc>
          <w:tcPr>
            <w:tcW w:w="4876" w:type="dxa"/>
            <w:hideMark/>
          </w:tcPr>
          <w:p w:rsidR="00263ADB" w:rsidRPr="00263ADB" w:rsidRDefault="00263ADB" w:rsidP="00584452">
            <w:pPr>
              <w:pStyle w:val="Normal6"/>
            </w:pPr>
            <w:r w:rsidRPr="00263ADB">
              <w:rPr>
                <w:vertAlign w:val="superscript"/>
              </w:rPr>
              <w:t>8</w:t>
            </w:r>
            <w:r w:rsidRPr="00263ADB">
              <w:t xml:space="preserve"> 2019 m. birželio 20 d. Europos Parlamento ir Tarybos direktyva (ES) 2019/1152 dėl skaidrių ir nuspėjamų darbo sąlygų Europos Sąjungoje (OL L 186, 2019 7 11, p. 105).</w:t>
            </w:r>
          </w:p>
        </w:tc>
        <w:tc>
          <w:tcPr>
            <w:tcW w:w="4876" w:type="dxa"/>
            <w:hideMark/>
          </w:tcPr>
          <w:p w:rsidR="00263ADB" w:rsidRPr="00263ADB" w:rsidRDefault="00263ADB" w:rsidP="00584452">
            <w:pPr>
              <w:pStyle w:val="Normal6"/>
              <w:rPr>
                <w:szCs w:val="24"/>
              </w:rPr>
            </w:pPr>
            <w:r w:rsidRPr="00263ADB">
              <w:rPr>
                <w:vertAlign w:val="superscript"/>
              </w:rPr>
              <w:t>8</w:t>
            </w:r>
            <w:r w:rsidRPr="00263ADB">
              <w:t xml:space="preserve"> 2019 m. birželio 20 d. Europos Parlamento ir Tarybos direktyva (ES) 2019/1152 dėl skaidrių ir nuspėjamų darbo sąlygų Europos Sąjungoje (OL L 186, 2019 7 11, p. 105).</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283</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6 a konstatuojamoji dalis (nauja)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(6a)</w:t>
            </w:r>
            <w:r w:rsidRPr="00263ADB">
              <w:rPr>
                <w:b/>
                <w:i/>
              </w:rPr>
              <w:tab/>
              <w:t>ši direktyva turėtų būti taikoma darbuotojams, dirbantiems pagal darbo sutartį arba palaikantiems darbo santykius, kaip apibrėžta kiekvienoje valstybėje narėje galiojančiuose teisės aktuose, kolektyvinėse sutartyse arba praktikoje, atsižvelgiant į Europos Sąjungos Teisingumo Teismo (toliau – Teisingumo Teismas) nustatytus darbuotojo statuso nustatymo kriterijus. Ši direktyva galėtų būti taikoma privačiojo ir viešojo sektorių darbuotojams, taip pat namų ūkio darbuotojams, pagal poreikį iškviečiamiems darbuotojams, pagal trumpalaikes terminuotas darbo sutartis dirbantiems darbuotojams, pagal paslaugų kvitus dirbantiems asmenims, platformų darbuotojams, stažuotojams, praktikantams ir kitiems nestandartiniams darbuotojams, taip pat fiktyviai savarankiškai dirbantiems ir nedeklaruojamiems darbuotojams, jei jie atitinka tuos kriterijus;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284</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6 a konstatuojamoji dalis (nauja)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(6a)</w:t>
            </w:r>
            <w:r w:rsidRPr="00263ADB">
              <w:rPr>
                <w:b/>
                <w:i/>
              </w:rPr>
              <w:tab/>
              <w:t>Europos Sąjungos pagrindinių teisių chartijos 31 straipsnyje numatyta, kad kiekvienas darbuotojas turi teisę į tinkamas, teisingas ir saugias, jo sveikatą ir orumą atitinkančias darbo sąlygas. Chartijos 27 straipsniu užtikrinama darbuotojų teisė į informaciją ir konsultacijas įmonėje. Chartijos 8 straipsnyje numatyta, kad kiekvienas turi teisę į savo asmens duomenų apsaugą. Chartijos 12 straipsnyje numatyta, kad kiekvienas turi teisę laisvai rinktis į susirinkimus ir jungtis į visų lygių asociacijas. Chartijos 16 straipsnyje pripažįstama laisvė užsiimti verslu. Chartijos 21 straipsniu draudžiamas diskriminavimas;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285</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6 b konstatuojamoji dalis (nauja)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(6b)</w:t>
            </w:r>
            <w:r w:rsidRPr="00263ADB">
              <w:rPr>
                <w:b/>
                <w:i/>
              </w:rPr>
              <w:tab/>
              <w:t>Europos žmogaus teisių konvencija ir Tarptautinės darbo organizacijos konvencijomis saugomos darbuotojų teisės į privatumą, nediskriminavimą ir asociacijų laisvę, kurioms gali turėti įtakos algoritminis sprendimų priėmimas;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286</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Angelika Winzig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7 konstatuojamoji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rPr>
                <w:b/>
                <w:i/>
              </w:rPr>
              <w:t>(7)</w:t>
            </w:r>
            <w:r w:rsidRPr="00263ADB">
              <w:rPr>
                <w:b/>
                <w:i/>
              </w:rPr>
              <w:tab/>
              <w:t>Sąjungoje yra apie 20 mln. savarankiškai dirbančių asmenų, kurie sudaro beveik 10 proc. darbo jėgos</w:t>
            </w:r>
            <w:r w:rsidRPr="00263ADB">
              <w:rPr>
                <w:b/>
                <w:i/>
                <w:vertAlign w:val="superscript"/>
              </w:rPr>
              <w:t>9</w:t>
            </w:r>
            <w:r w:rsidRPr="00263ADB">
              <w:rPr>
                <w:b/>
                <w:i/>
              </w:rPr>
              <w:t>. Šie asmenys neturi galimybės naudotis visapusiška socialine apsauga, tačiau jiems taip pat taikomas automatizuotas sprendimų priėmimas, stebėsena ir veiklos rezultatų vertinimas. Siekiant užtikrinti teisingumą ir užkirsti kelią išnaudojimui visų formų šiuolaikiniame darbe, šios direktyvos nuostatos turėtų būti taikomos savarankiškai dirbantiems asmenims;</w:t>
            </w:r>
          </w:p>
        </w:tc>
        <w:tc>
          <w:tcPr>
            <w:tcW w:w="4876" w:type="dxa"/>
            <w:hideMark/>
          </w:tcPr>
          <w:p w:rsidR="00263ADB" w:rsidRPr="00263ADB" w:rsidRDefault="00263ADB" w:rsidP="00584452">
            <w:pPr>
              <w:pStyle w:val="Normal6"/>
              <w:rPr>
                <w:szCs w:val="24"/>
              </w:rPr>
            </w:pPr>
            <w:r w:rsidRPr="00263ADB">
              <w:rPr>
                <w:b/>
                <w:i/>
              </w:rPr>
              <w:t>Išbraukta.</w:t>
            </w:r>
          </w:p>
        </w:tc>
      </w:tr>
      <w:tr w:rsidR="00263ADB" w:rsidRPr="00263ADB" w:rsidTr="00584452">
        <w:trPr>
          <w:jc w:val="center"/>
        </w:trPr>
        <w:tc>
          <w:tcPr>
            <w:tcW w:w="4876" w:type="dxa"/>
            <w:hideMark/>
          </w:tcPr>
          <w:p w:rsidR="00263ADB" w:rsidRPr="00263ADB" w:rsidRDefault="00263ADB" w:rsidP="00584452">
            <w:pPr>
              <w:pStyle w:val="Normal6"/>
            </w:pPr>
            <w:r w:rsidRPr="00263ADB">
              <w:rPr>
                <w:b/>
                <w:i/>
              </w:rPr>
              <w:t>__________________</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vertAlign w:val="superscript"/>
              </w:rPr>
              <w:t>9</w:t>
            </w:r>
            <w:r w:rsidRPr="00263ADB">
              <w:t xml:space="preserve"> </w:t>
            </w:r>
            <w:r w:rsidRPr="00263ADB">
              <w:rPr>
                <w:b/>
                <w:i/>
              </w:rPr>
              <w:t>https://ec.europa.eu/eurostat/web/products-eurostat-news/-/DDN-20200615-1?utm_source=chatgpt.com</w:t>
            </w:r>
          </w:p>
        </w:tc>
        <w:tc>
          <w:tcPr>
            <w:tcW w:w="4876" w:type="dxa"/>
          </w:tcPr>
          <w:p w:rsidR="00263ADB" w:rsidRPr="00263ADB" w:rsidRDefault="00263ADB" w:rsidP="00584452">
            <w:pPr>
              <w:pStyle w:val="Normal6"/>
              <w:rPr>
                <w:szCs w:val="24"/>
              </w:rPr>
            </w:pP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287</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7 konstatuojamoji dalis</w:t>
      </w:r>
      <w:r w:rsidRPr="00263ADB">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(7)</w:t>
            </w:r>
            <w:r w:rsidRPr="00263ADB">
              <w:tab/>
              <w:t>Sąjungoje yra apie 20 mln. savarankiškai dirbančių asmenų, kurie sudaro beveik 10 proc. darbo jėgos</w:t>
            </w:r>
            <w:r w:rsidRPr="00263ADB">
              <w:rPr>
                <w:b/>
                <w:i/>
                <w:vertAlign w:val="superscript"/>
              </w:rPr>
              <w:t>9</w:t>
            </w:r>
            <w:r w:rsidRPr="00263ADB">
              <w:t>. Šie asmenys neturi galimybės naudotis visapusiška socialine apsauga</w:t>
            </w:r>
            <w:r w:rsidRPr="00263ADB">
              <w:rPr>
                <w:b/>
                <w:i/>
              </w:rPr>
              <w:t>, tačiau</w:t>
            </w:r>
            <w:r w:rsidRPr="00263ADB">
              <w:t xml:space="preserve"> jiems </w:t>
            </w:r>
            <w:r w:rsidRPr="00263ADB">
              <w:rPr>
                <w:b/>
                <w:i/>
              </w:rPr>
              <w:t>taip pat taikomas</w:t>
            </w:r>
            <w:r w:rsidRPr="00263ADB">
              <w:t xml:space="preserve"> automatizuotas sprendimų </w:t>
            </w:r>
            <w:r w:rsidRPr="00263ADB">
              <w:rPr>
                <w:b/>
                <w:i/>
              </w:rPr>
              <w:t>priėmimas</w:t>
            </w:r>
            <w:r w:rsidRPr="00263ADB">
              <w:t xml:space="preserve">, </w:t>
            </w:r>
            <w:r w:rsidRPr="00263ADB">
              <w:rPr>
                <w:b/>
                <w:i/>
              </w:rPr>
              <w:t>stebėsena</w:t>
            </w:r>
            <w:r w:rsidRPr="00263ADB">
              <w:t xml:space="preserve"> ir veiklos rezultatų </w:t>
            </w:r>
            <w:r w:rsidRPr="00263ADB">
              <w:rPr>
                <w:b/>
                <w:i/>
              </w:rPr>
              <w:t>vertinimas</w:t>
            </w:r>
            <w:r w:rsidRPr="00263ADB">
              <w:t>. Siekiant užtikrinti teisingumą ir užkirsti kelią išnaudojimui visų formų šiuolaikiniame darbe, šios direktyvos nuostatos turėtų būti taikomos savarankiškai dirbantiems asmenims;</w:t>
            </w:r>
          </w:p>
        </w:tc>
        <w:tc>
          <w:tcPr>
            <w:tcW w:w="4876" w:type="dxa"/>
            <w:hideMark/>
          </w:tcPr>
          <w:p w:rsidR="00263ADB" w:rsidRPr="00263ADB" w:rsidRDefault="00263ADB" w:rsidP="00584452">
            <w:pPr>
              <w:pStyle w:val="Normal6"/>
              <w:rPr>
                <w:szCs w:val="24"/>
              </w:rPr>
            </w:pPr>
            <w:r w:rsidRPr="00263ADB">
              <w:t>(7)</w:t>
            </w:r>
            <w:r w:rsidRPr="00263ADB">
              <w:tab/>
              <w:t xml:space="preserve">Sąjungoje yra apie 20 mln. savarankiškai dirbančių asmenų, kurie sudaro beveik 10 proc. darbo jėgos. </w:t>
            </w:r>
            <w:r w:rsidRPr="00263ADB">
              <w:rPr>
                <w:b/>
                <w:i/>
              </w:rPr>
              <w:t xml:space="preserve">Priklausomai nuo jų sutartinių susitarimų ir veiklos, </w:t>
            </w:r>
            <w:r w:rsidRPr="00263ADB">
              <w:t>šie asmenys neturi galimybės naudotis visapusiška socialine apsauga</w:t>
            </w:r>
            <w:r w:rsidRPr="00263ADB">
              <w:rPr>
                <w:b/>
                <w:i/>
              </w:rPr>
              <w:t xml:space="preserve"> ir</w:t>
            </w:r>
            <w:r w:rsidRPr="00263ADB">
              <w:t xml:space="preserve"> jiems </w:t>
            </w:r>
            <w:r w:rsidRPr="00263ADB">
              <w:rPr>
                <w:b/>
                <w:i/>
              </w:rPr>
              <w:t>paslaugų pirkėjai taikomo</w:t>
            </w:r>
            <w:r w:rsidRPr="00263ADB">
              <w:t xml:space="preserve"> automatizuotas sprendimų </w:t>
            </w:r>
            <w:r w:rsidRPr="00263ADB">
              <w:rPr>
                <w:b/>
                <w:i/>
              </w:rPr>
              <w:t>priėmimą</w:t>
            </w:r>
            <w:r w:rsidRPr="00263ADB">
              <w:t xml:space="preserve">, </w:t>
            </w:r>
            <w:r w:rsidRPr="00263ADB">
              <w:rPr>
                <w:b/>
                <w:i/>
              </w:rPr>
              <w:t>stebėseną</w:t>
            </w:r>
            <w:r w:rsidRPr="00263ADB">
              <w:t xml:space="preserve"> ir veiklos rezultatų </w:t>
            </w:r>
            <w:r w:rsidRPr="00263ADB">
              <w:rPr>
                <w:b/>
                <w:i/>
              </w:rPr>
              <w:t>vertinimą</w:t>
            </w:r>
            <w:r w:rsidRPr="00263ADB">
              <w:t>. Siekiant užtikrinti teisingumą ir užkirsti kelią išnaudojimui visų formų šiuolaikiniame darbe, šios direktyvos nuostatos turėtų būti taikomos savarankiškai dirbantiems asmenims</w:t>
            </w:r>
            <w:r w:rsidRPr="00263ADB">
              <w:rPr>
                <w:b/>
                <w:i/>
              </w:rPr>
              <w:t>.</w:t>
            </w:r>
            <w:r w:rsidRPr="00263ADB">
              <w:t xml:space="preserve"> </w:t>
            </w:r>
            <w:r w:rsidRPr="00263ADB">
              <w:rPr>
                <w:b/>
                <w:i/>
              </w:rPr>
              <w:t>Šios teisės grindžiamos Komisijos parengtomis Sąjungos konkurencijos teisės taikymo kolektyvinėms sutartims, susijusioms su individualiai savarankiškai dirbančių asmenų darbo sąlygomis, gairės (2022/C 374/02), kuriomis individualiai savarankiškai dirbantiems asmenims taikoma praktika suderinama su kitų darbuotojų teisėmis</w:t>
            </w:r>
            <w:r w:rsidRPr="00263ADB">
              <w:t>;</w:t>
            </w:r>
          </w:p>
        </w:tc>
      </w:tr>
      <w:tr w:rsidR="00263ADB" w:rsidRPr="00263ADB" w:rsidTr="00584452">
        <w:trPr>
          <w:jc w:val="center"/>
        </w:trPr>
        <w:tc>
          <w:tcPr>
            <w:tcW w:w="4876" w:type="dxa"/>
            <w:hideMark/>
          </w:tcPr>
          <w:p w:rsidR="00263ADB" w:rsidRPr="00263ADB" w:rsidRDefault="00263ADB" w:rsidP="00584452">
            <w:pPr>
              <w:pStyle w:val="Normal6"/>
            </w:pPr>
            <w:r w:rsidRPr="00263ADB">
              <w:t>__________________</w:t>
            </w:r>
          </w:p>
        </w:tc>
        <w:tc>
          <w:tcPr>
            <w:tcW w:w="4876" w:type="dxa"/>
            <w:hideMark/>
          </w:tcPr>
          <w:p w:rsidR="00263ADB" w:rsidRPr="00263ADB" w:rsidRDefault="00263ADB" w:rsidP="00584452">
            <w:pPr>
              <w:pStyle w:val="Normal6"/>
              <w:rPr>
                <w:szCs w:val="24"/>
              </w:rPr>
            </w:pPr>
            <w:r w:rsidRPr="00263ADB">
              <w:t>__________________</w:t>
            </w:r>
          </w:p>
        </w:tc>
      </w:tr>
      <w:tr w:rsidR="00263ADB" w:rsidRPr="00263ADB" w:rsidTr="00584452">
        <w:trPr>
          <w:jc w:val="center"/>
        </w:trPr>
        <w:tc>
          <w:tcPr>
            <w:tcW w:w="4876" w:type="dxa"/>
            <w:hideMark/>
          </w:tcPr>
          <w:p w:rsidR="00263ADB" w:rsidRPr="00263ADB" w:rsidRDefault="00263ADB" w:rsidP="00584452">
            <w:pPr>
              <w:pStyle w:val="Normal6"/>
            </w:pPr>
            <w:r w:rsidRPr="00263ADB">
              <w:rPr>
                <w:vertAlign w:val="superscript"/>
              </w:rPr>
              <w:t>9</w:t>
            </w:r>
            <w:r w:rsidRPr="00263ADB">
              <w:t xml:space="preserve"> https://ec.europa.eu/eurostat/web/products-eurostat-news/-/DDN-20200615-1?utm_source=chatgpt.com</w:t>
            </w:r>
          </w:p>
        </w:tc>
        <w:tc>
          <w:tcPr>
            <w:tcW w:w="4876" w:type="dxa"/>
            <w:hideMark/>
          </w:tcPr>
          <w:p w:rsidR="00263ADB" w:rsidRPr="00263ADB" w:rsidRDefault="00263ADB" w:rsidP="00584452">
            <w:pPr>
              <w:pStyle w:val="Normal6"/>
              <w:rPr>
                <w:szCs w:val="24"/>
              </w:rPr>
            </w:pPr>
            <w:r w:rsidRPr="00263ADB">
              <w:rPr>
                <w:vertAlign w:val="superscript"/>
              </w:rPr>
              <w:t>9</w:t>
            </w:r>
            <w:r w:rsidRPr="00263ADB">
              <w:t xml:space="preserve"> https://ec.europa.eu/eurostat/web/products-eurostat-news/-/DDN-20200615-1?utm_source=chatgpt.com</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288</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Liesbet Sommen, Andrzej Buła</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7 konstatuojamoji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(7)</w:t>
            </w:r>
            <w:r w:rsidRPr="00263ADB">
              <w:tab/>
              <w:t>Sąjungoje yra apie 20 mln. savarankiškai dirbančių asmenų, kurie sudaro beveik 10 proc. darbo jėgos</w:t>
            </w:r>
            <w:r w:rsidRPr="00263ADB">
              <w:rPr>
                <w:vertAlign w:val="superscript"/>
              </w:rPr>
              <w:t>9</w:t>
            </w:r>
            <w:r w:rsidRPr="00263ADB">
              <w:t>. Šie asmenys neturi galimybės naudotis visapusiška socialine apsauga, tačiau jiems taip pat taikomas automatizuotas sprendimų priėmimas, stebėsena ir veiklos rezultatų vertinimas. Siekiant užtikrinti teisingumą ir užkirsti kelią išnaudojimui visų formų šiuolaikiniame darbe, šios direktyvos nuostatos turėtų būti taikomos savarankiškai dirbantiems asmenims;</w:t>
            </w:r>
          </w:p>
        </w:tc>
        <w:tc>
          <w:tcPr>
            <w:tcW w:w="4876" w:type="dxa"/>
            <w:hideMark/>
          </w:tcPr>
          <w:p w:rsidR="00263ADB" w:rsidRPr="00263ADB" w:rsidRDefault="00263ADB" w:rsidP="00584452">
            <w:pPr>
              <w:pStyle w:val="Normal6"/>
              <w:rPr>
                <w:szCs w:val="24"/>
              </w:rPr>
            </w:pPr>
            <w:r w:rsidRPr="00263ADB">
              <w:t>(7)</w:t>
            </w:r>
            <w:r w:rsidRPr="00263ADB">
              <w:tab/>
              <w:t>Sąjungoje yra apie 20 mln. savarankiškai dirbančių asmenų, kurie sudaro beveik 10 proc. darbo jėgos</w:t>
            </w:r>
            <w:r w:rsidRPr="00263ADB">
              <w:rPr>
                <w:vertAlign w:val="superscript"/>
              </w:rPr>
              <w:t>9</w:t>
            </w:r>
            <w:r w:rsidRPr="00263ADB">
              <w:t xml:space="preserve">. Šie asmenys neturi galimybės naudotis visapusiška socialine apsauga, tačiau jiems taip pat taikomas automatizuotas sprendimų priėmimas, stebėsena ir veiklos rezultatų vertinimas. Siekiant užtikrinti teisingumą ir užkirsti kelią išnaudojimui visų formų šiuolaikiniame darbe, šios direktyvos nuostatos </w:t>
            </w:r>
            <w:r w:rsidRPr="00263ADB">
              <w:rPr>
                <w:b/>
                <w:i/>
              </w:rPr>
              <w:t xml:space="preserve">taip pat </w:t>
            </w:r>
            <w:r w:rsidRPr="00263ADB">
              <w:t>turėtų būti taikomos savarankiškai dirbantiems asmenims;</w:t>
            </w:r>
          </w:p>
        </w:tc>
      </w:tr>
      <w:tr w:rsidR="00263ADB" w:rsidRPr="00263ADB" w:rsidTr="00584452">
        <w:trPr>
          <w:jc w:val="center"/>
        </w:trPr>
        <w:tc>
          <w:tcPr>
            <w:tcW w:w="4876" w:type="dxa"/>
            <w:hideMark/>
          </w:tcPr>
          <w:p w:rsidR="00263ADB" w:rsidRPr="00263ADB" w:rsidRDefault="00263ADB" w:rsidP="00584452">
            <w:pPr>
              <w:pStyle w:val="Normal6"/>
            </w:pPr>
            <w:r w:rsidRPr="00263ADB">
              <w:t>__________________</w:t>
            </w:r>
          </w:p>
        </w:tc>
        <w:tc>
          <w:tcPr>
            <w:tcW w:w="4876" w:type="dxa"/>
            <w:hideMark/>
          </w:tcPr>
          <w:p w:rsidR="00263ADB" w:rsidRPr="00263ADB" w:rsidRDefault="00263ADB" w:rsidP="00584452">
            <w:pPr>
              <w:pStyle w:val="Normal6"/>
              <w:rPr>
                <w:szCs w:val="24"/>
              </w:rPr>
            </w:pPr>
            <w:r w:rsidRPr="00263ADB">
              <w:t>__________________</w:t>
            </w:r>
          </w:p>
        </w:tc>
      </w:tr>
      <w:tr w:rsidR="00263ADB" w:rsidRPr="00263ADB" w:rsidTr="00584452">
        <w:trPr>
          <w:jc w:val="center"/>
        </w:trPr>
        <w:tc>
          <w:tcPr>
            <w:tcW w:w="4876" w:type="dxa"/>
            <w:hideMark/>
          </w:tcPr>
          <w:p w:rsidR="00263ADB" w:rsidRPr="00263ADB" w:rsidRDefault="00263ADB" w:rsidP="00584452">
            <w:pPr>
              <w:pStyle w:val="Normal6"/>
            </w:pPr>
            <w:r w:rsidRPr="00263ADB">
              <w:rPr>
                <w:vertAlign w:val="superscript"/>
              </w:rPr>
              <w:t>9</w:t>
            </w:r>
            <w:r w:rsidRPr="00263ADB">
              <w:t xml:space="preserve"> https://ec.europa.eu/eurostat/web/products-eurostat-news/-/DDN-20200615-1?utm_source=chatgpt.com</w:t>
            </w:r>
          </w:p>
        </w:tc>
        <w:tc>
          <w:tcPr>
            <w:tcW w:w="4876" w:type="dxa"/>
            <w:hideMark/>
          </w:tcPr>
          <w:p w:rsidR="00263ADB" w:rsidRPr="00263ADB" w:rsidRDefault="00263ADB" w:rsidP="00584452">
            <w:pPr>
              <w:pStyle w:val="Normal6"/>
              <w:rPr>
                <w:szCs w:val="24"/>
              </w:rPr>
            </w:pPr>
            <w:r w:rsidRPr="00263ADB">
              <w:rPr>
                <w:vertAlign w:val="superscript"/>
              </w:rPr>
              <w:t>9</w:t>
            </w:r>
            <w:r w:rsidRPr="00263ADB">
              <w:t xml:space="preserve"> https://ec.europa.eu/eurostat/web/products-eurostat-news/-/DDN-20200615-1?utm_source=chatgpt.com</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289</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7 a konstatuojamoji dalis (nauja)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(7a)</w:t>
            </w:r>
            <w:r w:rsidRPr="00263ADB">
              <w:rPr>
                <w:b/>
                <w:i/>
              </w:rPr>
              <w:tab/>
              <w:t>pagal Tarptautinės darbo organizacijos (toliau – TDO) Darbuotojų atstovų konvenciją Nr. 135 (1971 m.), kurią šiuo metu yra ratifikavusios 24 valstybės narės, darbuotojų atstovais gali būti asmenys, kurie tokiais pripažįstami pagal nacionalinę teisę ar praktiką, neatsižvelgiant į tai, ar jie yra profesinių sąjungų atstovai, t. y. profesinių sąjungų paskirti ar išrinkti atstovai arba tokių sąjungų nariai, ar išrinkti atstovai, t. y. atstovai, kuriuos laisvai renka įmonės darbuotojai pagal nacionalinių įstatymų ar kitų teisės aktų arba kolektyvinių sutarčių nuostatas ir kurių funkcijos neapima veiklos, kuri atitinkamoje valstybėje yra pripažįstama išimtine profesinių sąjungų prerogatyva. Toje konvencijoje nurodyta, kad tais atvejais, kai toje pačioje įmonėje yra ir profesinių sąjungų atstovų, ir išrinktų atstovų, tokiais atstovais neturi būti naudojamasi siekiant pakenkti atitinkamų profesinių sąjungų ar jų atstovų pozicijoms, ir kad turi būti skatinamas išrinktų atstovų ir atitinkamų profesinių sąjungų ar jų atstovų bendradarbiavimas;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290</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Irena Joveva</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8 konstatuojamoji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(8)</w:t>
            </w:r>
            <w:r w:rsidRPr="00263ADB">
              <w:tab/>
              <w:t>šia direktyva turėtų būti nustatyti bendri Sąjungos minimalieji algoritminio valdymo naudojimo darbo vietoje standartai, užtikrinant didesnį skaidrumą ir teisinį tikrumą visose valstybėse narėse. Sudarant vienodas sąlygas visoms įmonėms, įskaitant mažąsias ir vidutines įmones, direktyva turėtų būti siekiama remti sąžiningą ir atsakingą algoritminio valdymo priemonių naudojimą. Be to, tai padidins aiškumą ir nuspėjamumą darbuotojams ir individualiai savarankiškai dirbantiems asmenims, praturtins jų darbo patirtį, skatins pasitikėjimą skaitmeninėmis technologijomis ir padės sumažinti galimą riziką, susijusią su algoritminiu sprendimų priėmimu užimtumo srityje,</w:t>
            </w:r>
          </w:p>
        </w:tc>
        <w:tc>
          <w:tcPr>
            <w:tcW w:w="4876" w:type="dxa"/>
            <w:hideMark/>
          </w:tcPr>
          <w:p w:rsidR="00263ADB" w:rsidRPr="00263ADB" w:rsidRDefault="00263ADB" w:rsidP="00584452">
            <w:pPr>
              <w:pStyle w:val="Normal6"/>
              <w:rPr>
                <w:szCs w:val="24"/>
              </w:rPr>
            </w:pPr>
            <w:r w:rsidRPr="00263ADB">
              <w:t>(8)</w:t>
            </w:r>
            <w:r w:rsidRPr="00263ADB">
              <w:tab/>
              <w:t xml:space="preserve">šia direktyva turėtų būti nustatyti bendri Sąjungos minimalieji algoritminio valdymo </w:t>
            </w:r>
            <w:r w:rsidRPr="00263ADB">
              <w:rPr>
                <w:b/>
                <w:i/>
              </w:rPr>
              <w:t xml:space="preserve">ir dirbtinio intelekto </w:t>
            </w:r>
            <w:r w:rsidRPr="00263ADB">
              <w:t xml:space="preserve">naudojimo darbo vietoje standartai, užtikrinant didesnį skaidrumą ir teisinį tikrumą visose valstybėse narėse. Sudarant vienodas sąlygas visoms įmonėms, įskaitant mažąsias ir vidutines įmones, direktyva turėtų būti siekiama remti sąžiningą ir atsakingą algoritminio valdymo </w:t>
            </w:r>
            <w:r w:rsidRPr="00263ADB">
              <w:rPr>
                <w:b/>
                <w:i/>
              </w:rPr>
              <w:t xml:space="preserve">ir DI </w:t>
            </w:r>
            <w:r w:rsidRPr="00263ADB">
              <w:t>priemonių</w:t>
            </w:r>
            <w:r w:rsidRPr="00263ADB">
              <w:rPr>
                <w:b/>
                <w:i/>
              </w:rPr>
              <w:t>, kurios gali padidinti našumą ir ES konkurencingumą,</w:t>
            </w:r>
            <w:r w:rsidRPr="00263ADB">
              <w:t xml:space="preserve"> naudojimą. Be to, tai padidins aiškumą ir nuspėjamumą darbuotojams ir individualiai savarankiškai dirbantiems asmenims, praturtins jų darbo patirtį, skatins pasitikėjimą skaitmeninėmis technologijomis ir padės sumažinti galimą riziką, susijusią su algoritminiu</w:t>
            </w:r>
            <w:r w:rsidRPr="00263ADB">
              <w:rPr>
                <w:b/>
                <w:i/>
              </w:rPr>
              <w:t xml:space="preserve"> ir DI grindžiamu</w:t>
            </w:r>
            <w:r w:rsidRPr="00263ADB">
              <w:t xml:space="preserve"> sprendimų priėmimu užimtumo srityje,</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291</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Leila Chaibi, Anthony Smith, Sebastian Everding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8 konstatuojamoji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(8)</w:t>
            </w:r>
            <w:r w:rsidRPr="00263ADB">
              <w:tab/>
              <w:t xml:space="preserve">šia direktyva turėtų būti nustatyti bendri Sąjungos minimalieji algoritminio valdymo naudojimo darbo vietoje standartai, užtikrinant didesnį skaidrumą ir teisinį tikrumą visose valstybėse narėse. Sudarant vienodas sąlygas visoms įmonėms, įskaitant mažąsias ir vidutines įmones, direktyva turėtų būti siekiama remti sąžiningą ir atsakingą algoritminio valdymo priemonių naudojimą. Be to, tai padidins aiškumą ir nuspėjamumą </w:t>
            </w:r>
            <w:r w:rsidRPr="00263ADB">
              <w:rPr>
                <w:b/>
                <w:i/>
              </w:rPr>
              <w:t>darbuotojams</w:t>
            </w:r>
            <w:r w:rsidRPr="00263ADB">
              <w:t xml:space="preserve"> ir individualiai savarankiškai </w:t>
            </w:r>
            <w:r w:rsidRPr="00263ADB">
              <w:rPr>
                <w:b/>
                <w:i/>
              </w:rPr>
              <w:t>dirbantiems asmenims</w:t>
            </w:r>
            <w:r w:rsidRPr="00263ADB">
              <w:t>, praturtins jų darbo patirtį, skatins pasitikėjimą skaitmeninėmis technologijomis ir padės sumažinti galimą riziką, susijusią su algoritminiu sprendimų priėmimu užimtumo srityje,</w:t>
            </w:r>
          </w:p>
        </w:tc>
        <w:tc>
          <w:tcPr>
            <w:tcW w:w="4876" w:type="dxa"/>
            <w:hideMark/>
          </w:tcPr>
          <w:p w:rsidR="00263ADB" w:rsidRPr="00263ADB" w:rsidRDefault="00263ADB" w:rsidP="00584452">
            <w:pPr>
              <w:pStyle w:val="Normal6"/>
              <w:rPr>
                <w:szCs w:val="24"/>
              </w:rPr>
            </w:pPr>
            <w:r w:rsidRPr="00263ADB">
              <w:t>(8)</w:t>
            </w:r>
            <w:r w:rsidRPr="00263ADB">
              <w:tab/>
              <w:t xml:space="preserve">šia direktyva turėtų būti nustatyti bendri Sąjungos minimalieji algoritminio valdymo naudojimo darbo vietoje standartai, užtikrinant didesnį skaidrumą ir teisinį tikrumą visose valstybėse narėse. Sudarant vienodas sąlygas visoms įmonėms, įskaitant mažąsias ir vidutines įmones, direktyva turėtų būti siekiama remti sąžiningą ir atsakingą algoritminio valdymo priemonių naudojimą. Be to, tai padidins aiškumą ir nuspėjamumą </w:t>
            </w:r>
            <w:r w:rsidRPr="00263ADB">
              <w:rPr>
                <w:b/>
                <w:i/>
              </w:rPr>
              <w:t>darbą atliekantiems asmenims, įskaitant darbuotojus</w:t>
            </w:r>
            <w:r w:rsidRPr="00263ADB">
              <w:t xml:space="preserve"> ir individualiai savarankiškai </w:t>
            </w:r>
            <w:r w:rsidRPr="00263ADB">
              <w:rPr>
                <w:b/>
                <w:i/>
              </w:rPr>
              <w:t>dirbančius asmenis</w:t>
            </w:r>
            <w:r w:rsidRPr="00263ADB">
              <w:t>, praturtins jų darbo patirtį, skatins pasitikėjimą skaitmeninėmis technologijomis ir padės sumažinti galimą riziką, susijusią su algoritminiu sprendimų priėmimu užimtumo srityje,</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292</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Angelika Winzig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8 konstatuojamoji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(8)</w:t>
            </w:r>
            <w:r w:rsidRPr="00263ADB">
              <w:tab/>
              <w:t>šia direktyva turėtų būti nustatyti bendri Sąjungos minimalieji algoritminio valdymo naudojimo darbo vietoje standartai, užtikrinant didesnį skaidrumą ir teisinį tikrumą visose valstybėse narėse. Sudarant vienodas sąlygas visoms įmonėms, įskaitant mažąsias ir vidutines įmones, direktyva turėtų būti siekiama remti sąžiningą ir atsakingą algoritminio valdymo priemonių naudojimą. Be to, tai padidins aiškumą ir nuspėjamumą darbuotojams</w:t>
            </w:r>
            <w:r w:rsidRPr="00263ADB">
              <w:rPr>
                <w:b/>
                <w:i/>
              </w:rPr>
              <w:t xml:space="preserve"> ir individualiai savarankiškai dirbantiems asmenims</w:t>
            </w:r>
            <w:r w:rsidRPr="00263ADB">
              <w:t>, praturtins jų darbo patirtį, skatins pasitikėjimą skaitmeninėmis technologijomis ir padės sumažinti galimą riziką, susijusią su algoritminiu sprendimų priėmimu užimtumo srityje,</w:t>
            </w:r>
          </w:p>
        </w:tc>
        <w:tc>
          <w:tcPr>
            <w:tcW w:w="4876" w:type="dxa"/>
            <w:hideMark/>
          </w:tcPr>
          <w:p w:rsidR="00263ADB" w:rsidRPr="00263ADB" w:rsidRDefault="00263ADB" w:rsidP="00584452">
            <w:pPr>
              <w:pStyle w:val="Normal6"/>
              <w:rPr>
                <w:szCs w:val="24"/>
              </w:rPr>
            </w:pPr>
            <w:r w:rsidRPr="00263ADB">
              <w:t>(8)</w:t>
            </w:r>
            <w:r w:rsidRPr="00263ADB">
              <w:tab/>
              <w:t>šia direktyva turėtų būti nustatyti bendri Sąjungos minimalieji algoritminio valdymo naudojimo darbo vietoje standartai, užtikrinant didesnį skaidrumą ir teisinį tikrumą visose valstybėse narėse. Sudarant vienodas sąlygas visoms įmonėms, įskaitant mažąsias ir vidutines įmones, direktyva turėtų būti siekiama remti sąžiningą ir atsakingą algoritminio valdymo priemonių naudojimą. Be to, tai padidins aiškumą ir nuspėjamumą darbuotojams, praturtins jų darbo patirtį, skatins pasitikėjimą skaitmeninėmis technologijomis ir padės sumažinti galimą riziką, susijusią su algoritminiu sprendimų priėmimu užimtumo srityje,</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293</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8 a konstatuojamoji dalis (nauja)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(8a)</w:t>
            </w:r>
            <w:r w:rsidRPr="00263ADB">
              <w:rPr>
                <w:b/>
                <w:i/>
              </w:rPr>
              <w:tab/>
              <w:t>sutikimas pagal Reglamento (ES) 2016/679 6 straipsnio 1 dalies a punktą turi būti duotas laisva valia, o esant aiškiam disbalansui toks laisva valia duotas sutikimas yra mažai tikėtinas. Todėl sutikimas neturėtų būti teisėtas pagrindas tvarkyti asmens duomenis automatizuotos stebėsenos ar automatizuoto sprendimų priėmimo tikslais, atsižvelgiant į duomenų subjekto ir duomenų valdytojo galios disbalansą darbo ir sutarties vykdymo kontekste;</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294</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Arba Kokalari, Henrik Dahl, Jörgen Warborn</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1 straipsnis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jc w:val="center"/>
            </w:pPr>
            <w:r w:rsidRPr="00263ADB">
              <w:rPr>
                <w:b/>
                <w:i/>
              </w:rPr>
              <w:t>1 straipsnis</w:t>
            </w:r>
          </w:p>
        </w:tc>
        <w:tc>
          <w:tcPr>
            <w:tcW w:w="4876" w:type="dxa"/>
            <w:hideMark/>
          </w:tcPr>
          <w:p w:rsidR="00263ADB" w:rsidRPr="00263ADB" w:rsidRDefault="00263ADB" w:rsidP="00584452">
            <w:pPr>
              <w:pStyle w:val="Normal6"/>
              <w:rPr>
                <w:szCs w:val="24"/>
              </w:rPr>
            </w:pPr>
            <w:r w:rsidRPr="00263ADB">
              <w:rPr>
                <w:b/>
                <w:i/>
              </w:rPr>
              <w:t>Išbraukta.</w:t>
            </w:r>
          </w:p>
        </w:tc>
      </w:tr>
      <w:tr w:rsidR="00263ADB" w:rsidRPr="00263ADB" w:rsidTr="00584452">
        <w:trPr>
          <w:jc w:val="center"/>
        </w:trPr>
        <w:tc>
          <w:tcPr>
            <w:tcW w:w="4876" w:type="dxa"/>
            <w:hideMark/>
          </w:tcPr>
          <w:p w:rsidR="00263ADB" w:rsidRPr="00263ADB" w:rsidRDefault="00263ADB" w:rsidP="00584452">
            <w:pPr>
              <w:pStyle w:val="Normal6"/>
              <w:jc w:val="center"/>
            </w:pPr>
            <w:r w:rsidRPr="00263ADB">
              <w:rPr>
                <w:b/>
                <w:i/>
              </w:rPr>
              <w:t>Dalykas ir taikymo sritis</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1.</w:t>
            </w:r>
            <w:r w:rsidRPr="00263ADB">
              <w:rPr>
                <w:b/>
                <w:i/>
              </w:rPr>
              <w:tab/>
              <w:t>Šia direktyva nustatomi minimalieji skaidraus algoritminio valdymo darbo vietoje reikalavimai.</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2.</w:t>
            </w:r>
            <w:r w:rsidRPr="00263ADB">
              <w:rPr>
                <w:b/>
                <w:i/>
              </w:rPr>
              <w:tab/>
              <w:t>Ši direktyva taikoma kiekvienam Sąjungos darbuotojui ir darbdaviui, taip pat individualiai savarankiškai dirbantiems asmenims ir atitinkamiems paslaugų pirkėjams.</w:t>
            </w:r>
          </w:p>
        </w:tc>
        <w:tc>
          <w:tcPr>
            <w:tcW w:w="4876" w:type="dxa"/>
          </w:tcPr>
          <w:p w:rsidR="00263ADB" w:rsidRPr="00263ADB" w:rsidRDefault="00263ADB" w:rsidP="00584452">
            <w:pPr>
              <w:pStyle w:val="Normal6"/>
              <w:rPr>
                <w:szCs w:val="24"/>
              </w:rPr>
            </w:pP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295</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1 straipsnio 1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1.</w:t>
            </w:r>
            <w:r w:rsidRPr="00263ADB">
              <w:tab/>
              <w:t xml:space="preserve">Šia direktyva nustatomi minimalieji </w:t>
            </w:r>
            <w:r w:rsidRPr="00263ADB">
              <w:rPr>
                <w:b/>
                <w:i/>
              </w:rPr>
              <w:t>skaidraus algoritminio valdymo</w:t>
            </w:r>
            <w:r w:rsidRPr="00263ADB">
              <w:t xml:space="preserve"> darbo </w:t>
            </w:r>
            <w:r w:rsidRPr="00263ADB">
              <w:rPr>
                <w:b/>
                <w:i/>
              </w:rPr>
              <w:t>vietoje reikalavimai</w:t>
            </w:r>
            <w:r w:rsidRPr="00263ADB">
              <w:t>.</w:t>
            </w:r>
          </w:p>
        </w:tc>
        <w:tc>
          <w:tcPr>
            <w:tcW w:w="4876" w:type="dxa"/>
            <w:hideMark/>
          </w:tcPr>
          <w:p w:rsidR="00263ADB" w:rsidRPr="00263ADB" w:rsidRDefault="00263ADB" w:rsidP="00584452">
            <w:pPr>
              <w:pStyle w:val="Normal6"/>
              <w:rPr>
                <w:szCs w:val="24"/>
              </w:rPr>
            </w:pPr>
            <w:r w:rsidRPr="00263ADB">
              <w:t>1.</w:t>
            </w:r>
            <w:r w:rsidRPr="00263ADB">
              <w:tab/>
              <w:t xml:space="preserve">Šia direktyva nustatomi minimalieji </w:t>
            </w:r>
            <w:r w:rsidRPr="00263ADB">
              <w:rPr>
                <w:b/>
                <w:i/>
              </w:rPr>
              <w:t>reikalavimai, kuriais siekiama gerinti</w:t>
            </w:r>
            <w:r w:rsidRPr="00263ADB">
              <w:t xml:space="preserve"> darbo </w:t>
            </w:r>
            <w:r w:rsidRPr="00263ADB">
              <w:rPr>
                <w:b/>
                <w:i/>
              </w:rPr>
              <w:t>sąlygas ir darbuotojų duomenų apsaugą skatinant skaidrumą, sąžiningumą, žmogaus vykdomą priežiūrą, saugą ir atskaitomybę taikant automatizuotas stebėsenos sistemas ir automatizuotas sprendimų priėmimo sistemas darbo vietoje</w:t>
            </w:r>
            <w:r w:rsidRPr="00263ADB">
              <w:t>.</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296</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Leila Chaibi, Anthony Smith, Sebastian Everding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1 straipsnio 1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1.</w:t>
            </w:r>
            <w:r w:rsidRPr="00263ADB">
              <w:tab/>
              <w:t>Šia direktyva nustatomi minimalieji skaidraus algoritminio valdymo darbo vietoje</w:t>
            </w:r>
            <w:r w:rsidRPr="00263ADB">
              <w:rPr>
                <w:b/>
                <w:i/>
              </w:rPr>
              <w:t xml:space="preserve"> reikalavimai</w:t>
            </w:r>
            <w:r w:rsidRPr="00263ADB">
              <w:t>.</w:t>
            </w:r>
          </w:p>
        </w:tc>
        <w:tc>
          <w:tcPr>
            <w:tcW w:w="4876" w:type="dxa"/>
            <w:hideMark/>
          </w:tcPr>
          <w:p w:rsidR="00263ADB" w:rsidRPr="00263ADB" w:rsidRDefault="00263ADB" w:rsidP="00584452">
            <w:pPr>
              <w:pStyle w:val="Normal6"/>
              <w:rPr>
                <w:szCs w:val="24"/>
              </w:rPr>
            </w:pPr>
            <w:r w:rsidRPr="00263ADB">
              <w:t>1.</w:t>
            </w:r>
            <w:r w:rsidRPr="00263ADB">
              <w:tab/>
              <w:t xml:space="preserve">Šia direktyva nustatomi minimalieji </w:t>
            </w:r>
            <w:r w:rsidRPr="00263ADB">
              <w:rPr>
                <w:b/>
                <w:i/>
              </w:rPr>
              <w:t xml:space="preserve">reikalavimai dėl </w:t>
            </w:r>
            <w:r w:rsidRPr="00263ADB">
              <w:t>skaidraus</w:t>
            </w:r>
            <w:r w:rsidRPr="00263ADB">
              <w:rPr>
                <w:b/>
                <w:i/>
              </w:rPr>
              <w:t>, saugaus ir sąžiningo</w:t>
            </w:r>
            <w:r w:rsidRPr="00263ADB">
              <w:t xml:space="preserve"> algoritminio valdymo darbo vietoje</w:t>
            </w:r>
            <w:r w:rsidRPr="00263ADB">
              <w:rPr>
                <w:b/>
                <w:i/>
              </w:rPr>
              <w:t>, grindžiamo nenuginčijamo žmogaus vykdomos kontrolės principu, įskaitant automatizuotas ir pusiau automatizuotas sistemas, pavyzdžiui, dirbtinį intelektą</w:t>
            </w:r>
            <w:r w:rsidRPr="00263ADB">
              <w:t>.</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297</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Irena Joveva</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1 straipsnio 1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1.</w:t>
            </w:r>
            <w:r w:rsidRPr="00263ADB">
              <w:tab/>
              <w:t xml:space="preserve">Šia direktyva nustatomi minimalieji </w:t>
            </w:r>
            <w:r w:rsidRPr="00263ADB">
              <w:rPr>
                <w:b/>
                <w:i/>
              </w:rPr>
              <w:t>skaidraus algoritminio valdymo</w:t>
            </w:r>
            <w:r w:rsidRPr="00263ADB">
              <w:t xml:space="preserve"> darbo vietoje</w:t>
            </w:r>
            <w:r w:rsidRPr="00263ADB">
              <w:rPr>
                <w:b/>
                <w:i/>
              </w:rPr>
              <w:t xml:space="preserve"> reikalavimai</w:t>
            </w:r>
            <w:r w:rsidRPr="00263ADB">
              <w:t>.</w:t>
            </w:r>
          </w:p>
        </w:tc>
        <w:tc>
          <w:tcPr>
            <w:tcW w:w="4876" w:type="dxa"/>
            <w:hideMark/>
          </w:tcPr>
          <w:p w:rsidR="00263ADB" w:rsidRPr="00263ADB" w:rsidRDefault="00263ADB" w:rsidP="00584452">
            <w:pPr>
              <w:pStyle w:val="Normal6"/>
              <w:rPr>
                <w:szCs w:val="24"/>
              </w:rPr>
            </w:pPr>
            <w:r w:rsidRPr="00263ADB">
              <w:t>1.</w:t>
            </w:r>
            <w:r w:rsidRPr="00263ADB">
              <w:tab/>
              <w:t xml:space="preserve">Šia direktyva nustatomi minimalieji </w:t>
            </w:r>
            <w:r w:rsidRPr="00263ADB">
              <w:rPr>
                <w:b/>
                <w:i/>
              </w:rPr>
              <w:t>reikalavimai, kuriais skatinamas skaidrumas, sąžiningumas, žmogaus vykdoma priežiūra, darbuotojų dalyvavimas ir sveikatos, saugos ir pagrindinių teisių apsauga naudojant dirbtinį intelektą ir algoritminį valdymą</w:t>
            </w:r>
            <w:r w:rsidRPr="00263ADB">
              <w:t xml:space="preserve"> darbo vietoje.</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298</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1 straipsnio 1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1.</w:t>
            </w:r>
            <w:r w:rsidRPr="00263ADB">
              <w:tab/>
              <w:t xml:space="preserve">Šia direktyva </w:t>
            </w:r>
            <w:r w:rsidRPr="00263ADB">
              <w:rPr>
                <w:b/>
                <w:i/>
              </w:rPr>
              <w:t>nustatomi minimalieji</w:t>
            </w:r>
            <w:r w:rsidRPr="00263ADB">
              <w:t xml:space="preserve"> skaidraus</w:t>
            </w:r>
            <w:r w:rsidRPr="00263ADB">
              <w:rPr>
                <w:b/>
                <w:i/>
              </w:rPr>
              <w:t xml:space="preserve"> algoritminio valdymo</w:t>
            </w:r>
            <w:r w:rsidRPr="00263ADB">
              <w:t xml:space="preserve"> darbo vietoje </w:t>
            </w:r>
            <w:r w:rsidRPr="00263ADB">
              <w:rPr>
                <w:b/>
                <w:i/>
              </w:rPr>
              <w:t>reikalavimai</w:t>
            </w:r>
            <w:r w:rsidRPr="00263ADB">
              <w:t>.</w:t>
            </w:r>
          </w:p>
        </w:tc>
        <w:tc>
          <w:tcPr>
            <w:tcW w:w="4876" w:type="dxa"/>
            <w:hideMark/>
          </w:tcPr>
          <w:p w:rsidR="00263ADB" w:rsidRPr="00263ADB" w:rsidRDefault="00263ADB" w:rsidP="00584452">
            <w:pPr>
              <w:pStyle w:val="Normal6"/>
              <w:rPr>
                <w:szCs w:val="24"/>
              </w:rPr>
            </w:pPr>
            <w:r w:rsidRPr="00263ADB">
              <w:t>1.</w:t>
            </w:r>
            <w:r w:rsidRPr="00263ADB">
              <w:tab/>
              <w:t xml:space="preserve">Šia direktyva </w:t>
            </w:r>
            <w:r w:rsidRPr="00263ADB">
              <w:rPr>
                <w:b/>
                <w:i/>
              </w:rPr>
              <w:t>nustatomos algoritminio valdymo diegimo ir</w:t>
            </w:r>
            <w:r w:rsidRPr="00263ADB">
              <w:t xml:space="preserve"> skaidraus</w:t>
            </w:r>
            <w:r w:rsidRPr="00263ADB">
              <w:rPr>
                <w:b/>
                <w:i/>
              </w:rPr>
              <w:t>, sąžiningo bei nediskriminacinio naudojimo</w:t>
            </w:r>
            <w:r w:rsidRPr="00263ADB">
              <w:t xml:space="preserve"> darbo vietoje </w:t>
            </w:r>
            <w:r w:rsidRPr="00263ADB">
              <w:rPr>
                <w:b/>
                <w:i/>
              </w:rPr>
              <w:t>ir darbuotojų apsaugos tvarkant jų asmens duomenis taisyklės</w:t>
            </w:r>
            <w:r w:rsidRPr="00263ADB">
              <w:t>.</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299</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1 straipsnio 2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2.</w:t>
            </w:r>
            <w:r w:rsidRPr="00263ADB">
              <w:tab/>
              <w:t xml:space="preserve">Ši direktyva taikoma kiekvienam </w:t>
            </w:r>
            <w:r w:rsidRPr="00263ADB">
              <w:rPr>
                <w:b/>
                <w:i/>
              </w:rPr>
              <w:t>Sąjungos darbuotojui</w:t>
            </w:r>
            <w:r w:rsidRPr="00263ADB">
              <w:t xml:space="preserve"> ir darbdaviui, taip pat individualiai savarankiškai dirbantiems asmenims ir atitinkamiems paslaugų pirkėjams.</w:t>
            </w:r>
          </w:p>
        </w:tc>
        <w:tc>
          <w:tcPr>
            <w:tcW w:w="4876" w:type="dxa"/>
            <w:hideMark/>
          </w:tcPr>
          <w:p w:rsidR="00263ADB" w:rsidRPr="00263ADB" w:rsidRDefault="00263ADB" w:rsidP="00584452">
            <w:pPr>
              <w:pStyle w:val="Normal6"/>
              <w:rPr>
                <w:szCs w:val="24"/>
              </w:rPr>
            </w:pPr>
            <w:r w:rsidRPr="00263ADB">
              <w:t>2.</w:t>
            </w:r>
            <w:r w:rsidRPr="00263ADB">
              <w:tab/>
              <w:t xml:space="preserve">Ši direktyva taikoma kiekvienam </w:t>
            </w:r>
            <w:r w:rsidRPr="00263ADB">
              <w:rPr>
                <w:b/>
                <w:i/>
              </w:rPr>
              <w:t>darbuotojui, sudariusiam darbo sutartį arba palaikančiam darbo santykius, kaip apibrėžta valstybės narės teisėje, kolektyvinėse sutartyse ar praktikoje,</w:t>
            </w:r>
            <w:r w:rsidRPr="00263ADB">
              <w:t xml:space="preserve"> ir</w:t>
            </w:r>
            <w:r w:rsidRPr="00263ADB">
              <w:rPr>
                <w:b/>
                <w:i/>
              </w:rPr>
              <w:t xml:space="preserve"> kiekvienam</w:t>
            </w:r>
            <w:r w:rsidRPr="00263ADB">
              <w:t xml:space="preserve"> darbdaviui, taip pat individualiai savarankiškai dirbantiems asmenims ir atitinkamiems paslaugų pirkėjams</w:t>
            </w:r>
            <w:r w:rsidRPr="00263ADB">
              <w:rPr>
                <w:b/>
                <w:i/>
              </w:rPr>
              <w:t xml:space="preserve"> bendrojoje rinkoje</w:t>
            </w:r>
            <w:r w:rsidRPr="00263ADB">
              <w:t>.</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300</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Leila Chaibi, Anthony Smith, Sebastian Everding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1 straipsnio 2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2.</w:t>
            </w:r>
            <w:r w:rsidRPr="00263ADB">
              <w:tab/>
            </w:r>
            <w:r w:rsidRPr="00263ADB">
              <w:rPr>
                <w:b/>
                <w:i/>
              </w:rPr>
              <w:t>Ši</w:t>
            </w:r>
            <w:r w:rsidRPr="00263ADB">
              <w:t xml:space="preserve"> direktyva </w:t>
            </w:r>
            <w:r w:rsidRPr="00263ADB">
              <w:rPr>
                <w:b/>
                <w:i/>
              </w:rPr>
              <w:t>taikoma kiekvienam Sąjungos darbuotojui</w:t>
            </w:r>
            <w:r w:rsidRPr="00263ADB">
              <w:t xml:space="preserve"> ir </w:t>
            </w:r>
            <w:r w:rsidRPr="00263ADB">
              <w:rPr>
                <w:b/>
                <w:i/>
              </w:rPr>
              <w:t>darbdaviui</w:t>
            </w:r>
            <w:r w:rsidRPr="00263ADB">
              <w:t xml:space="preserve">, taip pat </w:t>
            </w:r>
            <w:r w:rsidRPr="00263ADB">
              <w:rPr>
                <w:b/>
                <w:i/>
              </w:rPr>
              <w:t>individualiai savarankiškai dirbantiems asmenims</w:t>
            </w:r>
            <w:r w:rsidRPr="00263ADB">
              <w:t xml:space="preserve"> ir </w:t>
            </w:r>
            <w:r w:rsidRPr="00263ADB">
              <w:rPr>
                <w:b/>
                <w:i/>
              </w:rPr>
              <w:t>atitinkamiems paslaugų pirkėjams</w:t>
            </w:r>
            <w:r w:rsidRPr="00263ADB">
              <w:t>.</w:t>
            </w:r>
          </w:p>
        </w:tc>
        <w:tc>
          <w:tcPr>
            <w:tcW w:w="4876" w:type="dxa"/>
            <w:hideMark/>
          </w:tcPr>
          <w:p w:rsidR="00263ADB" w:rsidRPr="00263ADB" w:rsidRDefault="00263ADB" w:rsidP="00584452">
            <w:pPr>
              <w:pStyle w:val="Normal6"/>
              <w:rPr>
                <w:szCs w:val="24"/>
              </w:rPr>
            </w:pPr>
            <w:r w:rsidRPr="00263ADB">
              <w:t>2.</w:t>
            </w:r>
            <w:r w:rsidRPr="00263ADB">
              <w:tab/>
            </w:r>
            <w:r w:rsidRPr="00263ADB">
              <w:rPr>
                <w:b/>
                <w:i/>
              </w:rPr>
              <w:t>Šia</w:t>
            </w:r>
            <w:r w:rsidRPr="00263ADB">
              <w:t xml:space="preserve"> direktyva </w:t>
            </w:r>
            <w:r w:rsidRPr="00263ADB">
              <w:rPr>
                <w:b/>
                <w:i/>
              </w:rPr>
              <w:t>nustatomi būtiniausi darbo sąlygų gerinimo, pagrindinių teisių apsaugos, sveikatos</w:t>
            </w:r>
            <w:r w:rsidRPr="00263ADB">
              <w:t xml:space="preserve"> ir </w:t>
            </w:r>
            <w:r w:rsidRPr="00263ADB">
              <w:rPr>
                <w:b/>
                <w:i/>
              </w:rPr>
              <w:t>saugos</w:t>
            </w:r>
            <w:r w:rsidRPr="00263ADB">
              <w:t xml:space="preserve">, taip pat </w:t>
            </w:r>
            <w:r w:rsidRPr="00263ADB">
              <w:rPr>
                <w:b/>
                <w:i/>
              </w:rPr>
              <w:t>darbą atliekančių asmenų individualių</w:t>
            </w:r>
            <w:r w:rsidRPr="00263ADB">
              <w:t xml:space="preserve"> ir </w:t>
            </w:r>
            <w:r w:rsidRPr="00263ADB">
              <w:rPr>
                <w:b/>
                <w:i/>
              </w:rPr>
              <w:t>kolektyvinių duomenų apsaugos standartai</w:t>
            </w:r>
            <w:r w:rsidRPr="00263ADB">
              <w:t>.</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301</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Angelika Winzig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1 straipsnio 2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2.</w:t>
            </w:r>
            <w:r w:rsidRPr="00263ADB">
              <w:tab/>
              <w:t>Ši direktyva taikoma kiekvienam Sąjungos darbuotojui ir darbdaviui</w:t>
            </w:r>
            <w:r w:rsidRPr="00263ADB">
              <w:rPr>
                <w:b/>
                <w:i/>
              </w:rPr>
              <w:t>, taip pat individualiai savarankiškai dirbantiems asmenims ir atitinkamiems paslaugų pirkėjams</w:t>
            </w:r>
            <w:r w:rsidRPr="00263ADB">
              <w:t>.</w:t>
            </w:r>
          </w:p>
        </w:tc>
        <w:tc>
          <w:tcPr>
            <w:tcW w:w="4876" w:type="dxa"/>
            <w:hideMark/>
          </w:tcPr>
          <w:p w:rsidR="00263ADB" w:rsidRPr="00263ADB" w:rsidRDefault="00263ADB" w:rsidP="00584452">
            <w:pPr>
              <w:pStyle w:val="Normal6"/>
              <w:rPr>
                <w:szCs w:val="24"/>
              </w:rPr>
            </w:pPr>
            <w:r w:rsidRPr="00263ADB">
              <w:t>2.</w:t>
            </w:r>
            <w:r w:rsidRPr="00263ADB">
              <w:tab/>
              <w:t>Ši direktyva taikoma kiekvienam Sąjungos darbuotojui ir darbdaviui.</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302</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Johan Danielsson</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1 straipsnio 2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2.</w:t>
            </w:r>
            <w:r w:rsidRPr="00263ADB">
              <w:tab/>
              <w:t>Ši direktyva taikoma kiekvienam Sąjungos darbuotojui ir darbdaviui</w:t>
            </w:r>
            <w:r w:rsidRPr="00263ADB">
              <w:rPr>
                <w:b/>
                <w:i/>
              </w:rPr>
              <w:t>, taip pat individualiai savarankiškai dirbantiems asmenims ir atitinkamiems paslaugų pirkėjams</w:t>
            </w:r>
            <w:r w:rsidRPr="00263ADB">
              <w:t>.</w:t>
            </w:r>
          </w:p>
        </w:tc>
        <w:tc>
          <w:tcPr>
            <w:tcW w:w="4876" w:type="dxa"/>
            <w:hideMark/>
          </w:tcPr>
          <w:p w:rsidR="00263ADB" w:rsidRPr="00263ADB" w:rsidRDefault="00263ADB" w:rsidP="00584452">
            <w:pPr>
              <w:pStyle w:val="Normal6"/>
              <w:rPr>
                <w:szCs w:val="24"/>
              </w:rPr>
            </w:pPr>
            <w:r w:rsidRPr="00263ADB">
              <w:t>2.</w:t>
            </w:r>
            <w:r w:rsidRPr="00263ADB">
              <w:tab/>
              <w:t>Ši direktyva taikoma kiekvienam Sąjungos darbuotojui ir darbdaviui.</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303</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1 straipsnio 2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2.</w:t>
            </w:r>
            <w:r w:rsidRPr="00263ADB">
              <w:tab/>
              <w:t xml:space="preserve">Ši direktyva taikoma kiekvienam Sąjungos darbuotojui ir darbdaviui, taip pat individualiai savarankiškai dirbantiems asmenims ir atitinkamiems </w:t>
            </w:r>
            <w:r w:rsidRPr="00263ADB">
              <w:rPr>
                <w:b/>
                <w:i/>
              </w:rPr>
              <w:t>paslaugų pirkėjams</w:t>
            </w:r>
            <w:r w:rsidRPr="00263ADB">
              <w:t>.</w:t>
            </w:r>
          </w:p>
        </w:tc>
        <w:tc>
          <w:tcPr>
            <w:tcW w:w="4876" w:type="dxa"/>
            <w:hideMark/>
          </w:tcPr>
          <w:p w:rsidR="00263ADB" w:rsidRPr="00263ADB" w:rsidRDefault="00263ADB" w:rsidP="00584452">
            <w:pPr>
              <w:pStyle w:val="Normal6"/>
              <w:rPr>
                <w:szCs w:val="24"/>
              </w:rPr>
            </w:pPr>
            <w:r w:rsidRPr="00263ADB">
              <w:t>2.</w:t>
            </w:r>
            <w:r w:rsidRPr="00263ADB">
              <w:tab/>
              <w:t xml:space="preserve">Ši direktyva taikoma kiekvienam Sąjungos darbuotojui ir darbdaviui, taip pat individualiai savarankiškai dirbantiems asmenims ir atitinkamiems </w:t>
            </w:r>
            <w:r w:rsidRPr="00263ADB">
              <w:rPr>
                <w:b/>
                <w:i/>
              </w:rPr>
              <w:t>perkantiesiems subjektams</w:t>
            </w:r>
            <w:r w:rsidRPr="00263ADB">
              <w:t>.</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304</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Sérgio Humberto</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1 straipsnio 2 a dalis (nauja)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2a.</w:t>
            </w:r>
            <w:r w:rsidRPr="00263ADB">
              <w:rPr>
                <w:b/>
                <w:i/>
              </w:rPr>
              <w:tab/>
              <w:t>Šios direktyvos nuostatos turėtų būti taikomos laikantis proporcingumo principo, užtikrinant, kad administracinė ir reikalavimų laikymosi našta atitiktų įmonės dydį, naudojamų technologijų pobūdį ir susijusios rizikos lygį, ypač labai mažų ir mažųjų įmonių atžvilgiu.</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{PT}</w:t>
      </w:r>
      <w:r w:rsidRPr="00263ADB">
        <w:rPr>
          <w:noProof w:val="0"/>
        </w:rPr>
        <w:t>pt</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305</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Johan Danielsson</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1 straipsnio 2 a dalis (nauja)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2a.</w:t>
            </w:r>
            <w:r w:rsidRPr="00263ADB">
              <w:rPr>
                <w:b/>
                <w:i/>
              </w:rPr>
              <w:tab/>
              <w:t>Asmens duomenims, tvarkomiems atsižvelgiant į šioje direktyvoje nustatytas teises ir pareigas, taikoma Sąjungos teisė dėl asmens duomenų apsaugos, privatumo ir pranešimų konfidencialumo. Ši direktyva nedaro poveikio Reglamentui (ES) 2016/679 arba Reglamentui (ES) 2018/1725, arba Direktyvai 2002/58/EB arba Direktyvai (ES) 2016/680.</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306</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Leila Chaibi, Anthony Smith, Sebastian Everding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1 straipsnio 2 b dalis (nauja)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2b. Ši direktyva taikoma visoms viešojo ir privačiojo sektoriaus darbo vietoms, kiekvienam darbą atliekančiam asmeniui, įskaitant darbuotojus ir individualiai savarankiškai dirbančius asmenis, ir darbdaviams ar atitinkamiems paslaugų pirkėjams Sąjungoje.</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307</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Arba Kokalari, Henrik Dahl, Jörgen Warborn</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2 straipsnis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rPr>
                <w:b/>
                <w:i/>
              </w:rPr>
              <w:t>Šioje direktyvoje vartojamų terminų apibrėžtys:</w:t>
            </w:r>
          </w:p>
        </w:tc>
        <w:tc>
          <w:tcPr>
            <w:tcW w:w="4876" w:type="dxa"/>
            <w:hideMark/>
          </w:tcPr>
          <w:p w:rsidR="00263ADB" w:rsidRPr="00263ADB" w:rsidRDefault="00263ADB" w:rsidP="00584452">
            <w:pPr>
              <w:pStyle w:val="Normal6"/>
              <w:rPr>
                <w:szCs w:val="24"/>
              </w:rPr>
            </w:pPr>
            <w:r w:rsidRPr="00263ADB">
              <w:rPr>
                <w:b/>
                <w:i/>
              </w:rPr>
              <w:t>Išbraukta.</w:t>
            </w:r>
          </w:p>
        </w:tc>
      </w:tr>
      <w:tr w:rsidR="00263ADB" w:rsidRPr="00263ADB" w:rsidTr="00584452">
        <w:trPr>
          <w:jc w:val="center"/>
        </w:trPr>
        <w:tc>
          <w:tcPr>
            <w:tcW w:w="4876" w:type="dxa"/>
            <w:hideMark/>
          </w:tcPr>
          <w:p w:rsidR="00263ADB" w:rsidRPr="00263ADB" w:rsidRDefault="00263ADB" w:rsidP="00584452">
            <w:pPr>
              <w:pStyle w:val="Normal6"/>
            </w:pPr>
            <w:r w:rsidRPr="00263ADB">
              <w:rPr>
                <w:b/>
                <w:i/>
              </w:rPr>
              <w:t>1.</w:t>
            </w:r>
            <w:r w:rsidRPr="00263ADB">
              <w:rPr>
                <w:b/>
                <w:i/>
              </w:rPr>
              <w:tab/>
              <w:t>algoritminis valdymas – automatizuotų sistemų naudojimas siekiant elektroninėmis priemonėmis stebėti, prižiūrėti, vertinti arba priimti ar remti sprendimus, susijusius su darbuotojų darbo rezultatais ir darbo sąlygomis, įskaitant sistemas, kuriose asmens duomenys tvarkomi siekiant prižiūrėti veiklą darbo aplinkoje, taip pat sistemas, kuriose priimami arba remiami sprendimai, darantys didelį poveikį darbuotojams arba individualiai savarankiškai dirbantiems asmenims, pvz., darbo užduočių organizavimui, uždarbiui, saugai ir sveikatai, darbo laikui, galimybėms mokytis, paaukštinimui ir sutartiniam statusui;</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2.</w:t>
            </w:r>
            <w:r w:rsidRPr="00263ADB">
              <w:rPr>
                <w:b/>
                <w:i/>
              </w:rPr>
              <w:tab/>
              <w:t>darbuotojas – asmuo, laikomas sudariusiu darbo sutartį arba turinčiu darbo santykių, kaip apibrėžta Sąjungos ir nacionalinėje teisėje, įskaitant kolektyvines sutartis ir nacionalinę praktiką;</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3.</w:t>
            </w:r>
            <w:r w:rsidRPr="00263ADB">
              <w:rPr>
                <w:b/>
                <w:i/>
              </w:rPr>
              <w:tab/>
              <w:t>individualiai savarankiškai dirbantis asmuo – asmuo, kuris nėra sudaręs darbo sutarties ar neturi darbo santykių ir kuris teikdamas atitinkamas paslaugas visų pirma remiasi savo asmeniniu darbu;</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4.</w:t>
            </w:r>
            <w:r w:rsidRPr="00263ADB">
              <w:rPr>
                <w:b/>
                <w:i/>
              </w:rPr>
              <w:tab/>
              <w:t>darbdavys – fizinis arba juridinis asmuo, kuris yra darbo sutarčių arba darbo santykių su darbuotojais šalis pagal nacionalinę teisę ir praktiką;</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5.</w:t>
            </w:r>
            <w:r w:rsidRPr="00263ADB">
              <w:rPr>
                <w:b/>
                <w:i/>
              </w:rPr>
              <w:tab/>
              <w:t>paslaugų pirkėjas – fizinis arba juridinis asmuo, kuris yra sutartinio susitarimo su individualiai savarankiškai dirbančiu asmeniu dėl konkrečių paslaugų teikimo arba užduočių atlikimo šalis.</w:t>
            </w:r>
          </w:p>
        </w:tc>
        <w:tc>
          <w:tcPr>
            <w:tcW w:w="4876" w:type="dxa"/>
          </w:tcPr>
          <w:p w:rsidR="00263ADB" w:rsidRPr="00263ADB" w:rsidRDefault="00263ADB" w:rsidP="00584452">
            <w:pPr>
              <w:pStyle w:val="Normal6"/>
              <w:rPr>
                <w:szCs w:val="24"/>
              </w:rPr>
            </w:pP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308</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2 straipsnio 1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1.</w:t>
            </w:r>
            <w:r w:rsidRPr="00263ADB">
              <w:tab/>
              <w:t xml:space="preserve">algoritminis valdymas – </w:t>
            </w:r>
            <w:r w:rsidRPr="00263ADB">
              <w:rPr>
                <w:b/>
                <w:i/>
              </w:rPr>
              <w:t>automatizuotų sistemų naudojimas siekiant elektroninėmis priemonėmis stebėti, prižiūrėti, vertinti arba priimti ar remti sprendimus, susijusius su darbuotojų darbo rezultatais ir darbo sąlygomis, įskaitant sistemas, kuriose asmens duomenys tvarkomi siekiant prižiūrėti veiklą darbo aplinkoje, taip pat sistemas, kuriose priimami arba remiami sprendimai, darantys didelį poveikį darbuotojams arba individualiai savarankiškai dirbantiems asmenims, pvz., darbo užduočių organizavimui, uždarbiui, saugai</w:t>
            </w:r>
            <w:r w:rsidRPr="00263ADB">
              <w:t xml:space="preserve"> ir </w:t>
            </w:r>
            <w:r w:rsidRPr="00263ADB">
              <w:rPr>
                <w:b/>
                <w:i/>
              </w:rPr>
              <w:t>sveikatai, darbo laikui, galimybėms mokytis, paaukštinimui ir sutartiniam statusui</w:t>
            </w:r>
            <w:r w:rsidRPr="00263ADB">
              <w:t>;</w:t>
            </w:r>
          </w:p>
        </w:tc>
        <w:tc>
          <w:tcPr>
            <w:tcW w:w="4876" w:type="dxa"/>
            <w:hideMark/>
          </w:tcPr>
          <w:p w:rsidR="00263ADB" w:rsidRPr="00263ADB" w:rsidRDefault="00263ADB" w:rsidP="00584452">
            <w:pPr>
              <w:pStyle w:val="Normal6"/>
              <w:rPr>
                <w:szCs w:val="24"/>
              </w:rPr>
            </w:pPr>
            <w:r w:rsidRPr="00263ADB">
              <w:t>1.</w:t>
            </w:r>
            <w:r w:rsidRPr="00263ADB">
              <w:tab/>
              <w:t xml:space="preserve">algoritminis valdymas – </w:t>
            </w:r>
            <w:r w:rsidRPr="00263ADB">
              <w:rPr>
                <w:b/>
                <w:i/>
              </w:rPr>
              <w:t>automatizuotos stebėsenos sistemos</w:t>
            </w:r>
            <w:r w:rsidRPr="00263ADB">
              <w:t xml:space="preserve"> ir </w:t>
            </w:r>
            <w:r w:rsidRPr="00263ADB">
              <w:rPr>
                <w:b/>
                <w:i/>
              </w:rPr>
              <w:t>automatizuotos sprendimų priėmimo sistemos</w:t>
            </w:r>
            <w:r w:rsidRPr="00263ADB">
              <w:t>;</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309</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2 straipsnio 1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1.</w:t>
            </w:r>
            <w:r w:rsidRPr="00263ADB">
              <w:tab/>
              <w:t xml:space="preserve">algoritminis valdymas – automatizuotų </w:t>
            </w:r>
            <w:r w:rsidRPr="00263ADB">
              <w:rPr>
                <w:b/>
                <w:i/>
              </w:rPr>
              <w:t>sistemų naudojimas siekiant elektroninėmis priemonėmis stebėti, prižiūrėti, vertinti arba priimti ar remti sprendimus, susijusius su darbuotojų darbo rezultatais</w:t>
            </w:r>
            <w:r w:rsidRPr="00263ADB">
              <w:t xml:space="preserve"> ir </w:t>
            </w:r>
            <w:r w:rsidRPr="00263ADB">
              <w:rPr>
                <w:b/>
                <w:i/>
              </w:rPr>
              <w:t>darbo sąlygomis, įskaitant sistemas, kuriose asmens duomenys tvarkomi siekiant prižiūrėti veiklą</w:t>
            </w:r>
            <w:r w:rsidRPr="00263ADB">
              <w:t xml:space="preserve"> darbo aplinkoje</w:t>
            </w:r>
            <w:r w:rsidRPr="00263ADB">
              <w:rPr>
                <w:b/>
                <w:i/>
              </w:rPr>
              <w:t>, taip pat sistemas, kuriose priimami arba remiami sprendimai, darantys didelį poveikį darbuotojams arba individualiai savarankiškai dirbantiems asmenims, pvz., darbo užduočių organizavimui, uždarbiui, saugai ir sveikatai, darbo laikui, galimybėms mokytis, paaukštinimui ir sutartiniam statusui</w:t>
            </w:r>
            <w:r w:rsidRPr="00263ADB">
              <w:t>;</w:t>
            </w:r>
          </w:p>
        </w:tc>
        <w:tc>
          <w:tcPr>
            <w:tcW w:w="4876" w:type="dxa"/>
            <w:hideMark/>
          </w:tcPr>
          <w:p w:rsidR="00263ADB" w:rsidRPr="00263ADB" w:rsidRDefault="00263ADB" w:rsidP="00584452">
            <w:pPr>
              <w:pStyle w:val="Normal6"/>
              <w:rPr>
                <w:szCs w:val="24"/>
              </w:rPr>
            </w:pPr>
            <w:r w:rsidRPr="00263ADB">
              <w:t>1.</w:t>
            </w:r>
            <w:r w:rsidRPr="00263ADB">
              <w:tab/>
              <w:t xml:space="preserve">algoritminis valdymas – automatizuotų </w:t>
            </w:r>
            <w:r w:rsidRPr="00263ADB">
              <w:rPr>
                <w:b/>
                <w:i/>
              </w:rPr>
              <w:t>stebėsenos sistemų</w:t>
            </w:r>
            <w:r w:rsidRPr="00263ADB">
              <w:t xml:space="preserve"> ir </w:t>
            </w:r>
            <w:r w:rsidRPr="00263ADB">
              <w:rPr>
                <w:b/>
                <w:i/>
              </w:rPr>
              <w:t>automatizuotų sprendimų priėmimo sistemų naudojimas</w:t>
            </w:r>
            <w:r w:rsidRPr="00263ADB">
              <w:t xml:space="preserve"> darbo aplinkoje;</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310</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Leila Chaibi, Anthony Smith, Sebastian Everding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2 straipsnio 1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1.</w:t>
            </w:r>
            <w:r w:rsidRPr="00263ADB">
              <w:tab/>
              <w:t xml:space="preserve">algoritminis valdymas – automatizuotų sistemų naudojimas siekiant elektroninėmis priemonėmis stebėti, prižiūrėti, vertinti arba priimti ar remti sprendimus, susijusius su darbuotojų darbo rezultatais ir darbo sąlygomis, įskaitant sistemas, kuriose asmens duomenys tvarkomi siekiant prižiūrėti veiklą darbo aplinkoje, taip pat sistemas, kuriose priimami arba remiami sprendimai, darantys didelį poveikį </w:t>
            </w:r>
            <w:r w:rsidRPr="00263ADB">
              <w:rPr>
                <w:b/>
                <w:i/>
              </w:rPr>
              <w:t>darbuotojams arba individualiai savarankiškai dirbantiems</w:t>
            </w:r>
            <w:r w:rsidRPr="00263ADB">
              <w:t xml:space="preserve"> asmenims, pvz., darbo užduočių organizavimui, uždarbiui, saugai ir sveikatai, darbo laikui, galimybėms mokytis, paaukštinimui ir sutartiniam statusui;</w:t>
            </w:r>
          </w:p>
        </w:tc>
        <w:tc>
          <w:tcPr>
            <w:tcW w:w="4876" w:type="dxa"/>
            <w:hideMark/>
          </w:tcPr>
          <w:p w:rsidR="00263ADB" w:rsidRPr="00263ADB" w:rsidRDefault="00263ADB" w:rsidP="00584452">
            <w:pPr>
              <w:pStyle w:val="Normal6"/>
              <w:rPr>
                <w:szCs w:val="24"/>
              </w:rPr>
            </w:pPr>
            <w:r w:rsidRPr="00263ADB">
              <w:t>1.</w:t>
            </w:r>
            <w:r w:rsidRPr="00263ADB">
              <w:tab/>
              <w:t xml:space="preserve">algoritminis valdymas – automatizuotų </w:t>
            </w:r>
            <w:r w:rsidRPr="00263ADB">
              <w:rPr>
                <w:b/>
                <w:i/>
              </w:rPr>
              <w:t xml:space="preserve">arba pusiau automatizuotų </w:t>
            </w:r>
            <w:r w:rsidRPr="00263ADB">
              <w:t>sistemų</w:t>
            </w:r>
            <w:r w:rsidRPr="00263ADB">
              <w:rPr>
                <w:b/>
                <w:i/>
              </w:rPr>
              <w:t>, įskaitant dirbtinį intelektą,</w:t>
            </w:r>
            <w:r w:rsidRPr="00263ADB">
              <w:t xml:space="preserve"> naudojimas siekiant elektroninėmis priemonėmis stebėti, prižiūrėti, vertinti</w:t>
            </w:r>
            <w:r w:rsidRPr="00263ADB">
              <w:rPr>
                <w:b/>
                <w:i/>
              </w:rPr>
              <w:t>, a prognozuoti</w:t>
            </w:r>
            <w:r w:rsidRPr="00263ADB">
              <w:t xml:space="preserve"> arba priimti ar remti sprendimus</w:t>
            </w:r>
            <w:r w:rsidRPr="00263ADB">
              <w:rPr>
                <w:b/>
                <w:i/>
              </w:rPr>
              <w:t xml:space="preserve"> arba rekomendacijas</w:t>
            </w:r>
            <w:r w:rsidRPr="00263ADB">
              <w:t>, susijusius su darbuotojų darbo rezultatais ir darbo sąlygomis, įskaitant sistemas, kuriose asmens duomenys</w:t>
            </w:r>
            <w:r w:rsidRPr="00263ADB">
              <w:rPr>
                <w:b/>
                <w:i/>
              </w:rPr>
              <w:t xml:space="preserve"> renkami arba</w:t>
            </w:r>
            <w:r w:rsidRPr="00263ADB">
              <w:t xml:space="preserve"> tvarkomi siekiant prižiūrėti veiklą darbo aplinkoje, taip pat sistemas, kuriose priimami arba remiami sprendimai, darantys didelį poveikį </w:t>
            </w:r>
            <w:r w:rsidRPr="00263ADB">
              <w:rPr>
                <w:b/>
                <w:i/>
              </w:rPr>
              <w:t>darbą atliekantiems</w:t>
            </w:r>
            <w:r w:rsidRPr="00263ADB">
              <w:t xml:space="preserve"> asmenims, pvz., darbo užduočių organizavimui, uždarbiui, saugai ir sveikatai, darbo laikui, galimybėms mokytis, paaukštinimui ir sutartiniam statusui</w:t>
            </w:r>
            <w:r w:rsidRPr="00263ADB">
              <w:rPr>
                <w:b/>
                <w:i/>
              </w:rPr>
              <w:t>, įskaitant bet kokios formos įdarbinimą ir sutarties nutraukimą</w:t>
            </w:r>
            <w:r w:rsidRPr="00263ADB">
              <w:t>;</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311</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Irena Joveva</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2 straipsnio 1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1.</w:t>
            </w:r>
            <w:r w:rsidRPr="00263ADB">
              <w:tab/>
              <w:t xml:space="preserve">algoritminis valdymas – automatizuotų sistemų naudojimas siekiant elektroninėmis priemonėmis stebėti, prižiūrėti, vertinti arba priimti ar remti sprendimus, susijusius su darbuotojų darbo rezultatais </w:t>
            </w:r>
            <w:r w:rsidRPr="00263ADB">
              <w:rPr>
                <w:b/>
                <w:i/>
              </w:rPr>
              <w:t>ir</w:t>
            </w:r>
            <w:r w:rsidRPr="00263ADB">
              <w:t xml:space="preserve"> darbo </w:t>
            </w:r>
            <w:r w:rsidRPr="00263ADB">
              <w:rPr>
                <w:b/>
                <w:i/>
              </w:rPr>
              <w:t>sąlygomis, įskaitant sistemas</w:t>
            </w:r>
            <w:r w:rsidRPr="00263ADB">
              <w:t xml:space="preserve">, </w:t>
            </w:r>
            <w:r w:rsidRPr="00263ADB">
              <w:rPr>
                <w:b/>
                <w:i/>
              </w:rPr>
              <w:t>kuriose asmens duomenys tvarkomi siekiant prižiūrėti veiklą darbo aplinkoje, taip pat</w:t>
            </w:r>
            <w:r w:rsidRPr="00263ADB">
              <w:t xml:space="preserve"> sistemas, kuriose priimami arba remiami sprendimai, darantys didelį poveikį darbuotojams arba individualiai savarankiškai dirbantiems asmenims, pvz., darbo užduočių organizavimui, uždarbiui, saugai ir sveikatai, darbo laikui, galimybėms mokytis, paaukštinimui ir sutartiniam statusui;</w:t>
            </w:r>
          </w:p>
        </w:tc>
        <w:tc>
          <w:tcPr>
            <w:tcW w:w="4876" w:type="dxa"/>
            <w:hideMark/>
          </w:tcPr>
          <w:p w:rsidR="00263ADB" w:rsidRPr="00263ADB" w:rsidRDefault="00263ADB" w:rsidP="00584452">
            <w:pPr>
              <w:pStyle w:val="Normal6"/>
              <w:rPr>
                <w:szCs w:val="24"/>
              </w:rPr>
            </w:pPr>
            <w:r w:rsidRPr="00263ADB">
              <w:t>1.</w:t>
            </w:r>
            <w:r w:rsidRPr="00263ADB">
              <w:tab/>
              <w:t xml:space="preserve">algoritminis valdymas – automatizuotų sistemų naudojimas </w:t>
            </w:r>
            <w:r w:rsidRPr="00263ADB">
              <w:rPr>
                <w:b/>
                <w:i/>
              </w:rPr>
              <w:t xml:space="preserve">arba rėmimasis jomis </w:t>
            </w:r>
            <w:r w:rsidRPr="00263ADB">
              <w:t xml:space="preserve">siekiant elektroninėmis priemonėmis stebėti, prižiūrėti, vertinti arba priimti ar remti sprendimus, susijusius su darbuotojų </w:t>
            </w:r>
            <w:r w:rsidRPr="00263ADB">
              <w:rPr>
                <w:b/>
                <w:i/>
              </w:rPr>
              <w:t xml:space="preserve">arba individualiai savarankiškai dirbančių asmenų </w:t>
            </w:r>
            <w:r w:rsidRPr="00263ADB">
              <w:t xml:space="preserve">darbo rezultatais </w:t>
            </w:r>
            <w:r w:rsidRPr="00263ADB">
              <w:rPr>
                <w:b/>
                <w:i/>
              </w:rPr>
              <w:t>arba</w:t>
            </w:r>
            <w:r w:rsidRPr="00263ADB">
              <w:t xml:space="preserve"> darbo </w:t>
            </w:r>
            <w:r w:rsidRPr="00263ADB">
              <w:rPr>
                <w:b/>
                <w:i/>
              </w:rPr>
              <w:t>aplinkoje atlikta veikla</w:t>
            </w:r>
            <w:r w:rsidRPr="00263ADB">
              <w:t xml:space="preserve">, </w:t>
            </w:r>
            <w:r w:rsidRPr="00263ADB">
              <w:rPr>
                <w:b/>
                <w:i/>
              </w:rPr>
              <w:t>be kita ko, renkant asmens duomenis ir naudojant automatizuotas</w:t>
            </w:r>
            <w:r w:rsidRPr="00263ADB">
              <w:t xml:space="preserve"> sistemas, kuriose priimami arba remiami sprendimai, darantys didelį poveikį darbuotojams arba individualiai savarankiškai dirbantiems asmenims</w:t>
            </w:r>
            <w:r w:rsidRPr="00263ADB">
              <w:rPr>
                <w:b/>
                <w:i/>
              </w:rPr>
              <w:t xml:space="preserve"> ir jų darbo sąlygoms</w:t>
            </w:r>
            <w:r w:rsidRPr="00263ADB">
              <w:t xml:space="preserve">, pvz., </w:t>
            </w:r>
            <w:r w:rsidRPr="00263ADB">
              <w:rPr>
                <w:b/>
                <w:i/>
              </w:rPr>
              <w:t xml:space="preserve">darbuotojų atrankai ir įdarbinimui, prieigai prie </w:t>
            </w:r>
            <w:r w:rsidRPr="00263ADB">
              <w:t>darbo užduočių</w:t>
            </w:r>
            <w:r w:rsidRPr="00263ADB">
              <w:rPr>
                <w:b/>
                <w:i/>
              </w:rPr>
              <w:t xml:space="preserve"> ir jų</w:t>
            </w:r>
            <w:r w:rsidRPr="00263ADB">
              <w:t xml:space="preserve"> organizavimui, uždarbiui, saugai ir sveikatai, darbo laikui, galimybėms mokytis, paaukštinimui</w:t>
            </w:r>
            <w:r w:rsidRPr="00263ADB">
              <w:rPr>
                <w:b/>
                <w:i/>
              </w:rPr>
              <w:t>, drausminėms priemonėms</w:t>
            </w:r>
            <w:r w:rsidRPr="00263ADB">
              <w:t xml:space="preserve"> ir sutartiniam statusui</w:t>
            </w:r>
            <w:r w:rsidRPr="00263ADB">
              <w:rPr>
                <w:b/>
                <w:i/>
              </w:rPr>
              <w:t>, ypač atleidimui iš darbo</w:t>
            </w:r>
            <w:r w:rsidRPr="00263ADB">
              <w:t>;</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312</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Irena Joveva</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2 straipsnio 1 a punktas (naujas)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1a.</w:t>
            </w:r>
            <w:r w:rsidRPr="00263ADB">
              <w:rPr>
                <w:b/>
                <w:i/>
              </w:rPr>
              <w:tab/>
              <w:t>dirbtinis intelektas – mašina grindžiama sistema, suprojektuota veikti įvairiais autonomijos lygiais, kuri po diegimo gali veikti prisitaikydama ir kuri, siekiant aiškių ar numanomų tikslų, iš gautos įvesties duomenų daro išvadą, kaip generuoti išvedinius, pavyzdžiui, predikcijas, turinį, rekomendacijas ar sprendinius, kurie gali turėti įtakos fizinei ar virtualiai aplinkai;</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313</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2 straipsnio 1 a punktas (naujas)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1a.</w:t>
            </w:r>
            <w:r w:rsidRPr="00263ADB">
              <w:rPr>
                <w:b/>
                <w:i/>
              </w:rPr>
              <w:tab/>
              <w:t>automatizuotos stebėsenos sistemos – sistemos, naudojamos ar padedančios elektroninėmis priemonėmis vykdyti darbuotojų ir individualiai savarankiškai dirbančių asmenų įdarbinimo, darbo rezultatų arba darbo aplinkoje vykdomos veiklos stebėseną, priežiūrą ar vertinimą, be kita ko, renkant asmens duomenis;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314</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2 straipsnio 1 a punktas (naujas)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1a.</w:t>
            </w:r>
            <w:r w:rsidRPr="00263ADB">
              <w:rPr>
                <w:b/>
                <w:i/>
              </w:rPr>
              <w:tab/>
              <w:t>automatizuotos stebėsenos sistemos – sistemos, naudojamos ar padedančios elektroninėmis priemonėmis vykdyti darbo rezultatų arba darbo aplinkoje vykdomos veiklos stebėseną, priežiūrą ar vertinimą, be kita ko, renkant asmens duomenis;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315</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2 straipsnio 1 b punktas (naujas)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1b.</w:t>
            </w:r>
            <w:r w:rsidRPr="00263ADB">
              <w:rPr>
                <w:b/>
                <w:i/>
              </w:rPr>
              <w:tab/>
              <w:t>automatizuotos sprendimų priėmimo sistemos – sistemos, kurios yra naudojamos siekiant elektroninėmis priemonėmis priimti ar padėti priimti sprendimus, kurie daro didelį poveikį darbuotojams arba individualiai savarankiškai dirbantiems asmenims, įskaitant jų darbo sąlygas, visų pirma sprendimus, darančius poveikį jų įdarbinimui, jų prieigai prie darbo užduočių ir jų organizavimui, jų pajamoms, įskaitant atskirų užduočių kainą, jų saugai ir sveikatai, jų darbo laikui, jų galimybei mokytis, jų paaukštinimui ar lygiaverčiam veiksmui, ir jų sutartiniam statusui, įskaitant jų sutartinio statuso ar darbo santykių apribojimą, sustabdymą arba panaikinimą;</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316</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2 straipsnio 1 b punktas (naujas)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1b.</w:t>
            </w:r>
            <w:r w:rsidRPr="00263ADB">
              <w:rPr>
                <w:b/>
                <w:i/>
              </w:rPr>
              <w:tab/>
              <w:t>automatizuotos sprendimų priėmimo sistemos – sistemos, kurios yra naudojamos siekiant elektroninėmis priemonėmis priimti ar padėti priimti sprendimus, kurie daro poveikį darbuotojams arba individualiai savarankiškai dirbantiems asmenims, visų pirma sprendimus, darančius poveikį jų įdarbinimui, darbo užduočių organizavimui, jų pajamoms, jų profesinei sveikatai ir saugai, jų darbo laikui, jų našumui, įskaitant numatytąjį užduočių baigimo laiką, jų galimybei mokytis, jų paaukštinimui ar lygiaverčiam veiksmui, jų sutartiniam statusui ir sprendimams dėl nuobaudų;</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317</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2 straipsnio 2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2.</w:t>
            </w:r>
            <w:r w:rsidRPr="00263ADB">
              <w:tab/>
              <w:t xml:space="preserve">darbuotojas – asmuo, laikomas sudariusiu darbo sutartį arba turinčiu darbo </w:t>
            </w:r>
            <w:r w:rsidRPr="00263ADB">
              <w:rPr>
                <w:b/>
                <w:i/>
              </w:rPr>
              <w:t>santykių</w:t>
            </w:r>
            <w:r w:rsidRPr="00263ADB">
              <w:t xml:space="preserve">, kaip apibrėžta Sąjungos ir </w:t>
            </w:r>
            <w:r w:rsidRPr="00263ADB">
              <w:rPr>
                <w:b/>
                <w:i/>
              </w:rPr>
              <w:t>nacionalinėje teisėje</w:t>
            </w:r>
            <w:r w:rsidRPr="00263ADB">
              <w:t>,</w:t>
            </w:r>
            <w:r w:rsidRPr="00263ADB">
              <w:rPr>
                <w:b/>
                <w:i/>
              </w:rPr>
              <w:t xml:space="preserve"> įskaitant</w:t>
            </w:r>
            <w:r w:rsidRPr="00263ADB">
              <w:t xml:space="preserve"> kolektyvines sutartis </w:t>
            </w:r>
            <w:r w:rsidRPr="00263ADB">
              <w:rPr>
                <w:b/>
                <w:i/>
              </w:rPr>
              <w:t>ir</w:t>
            </w:r>
            <w:r w:rsidRPr="00263ADB">
              <w:t xml:space="preserve"> nacionalinę praktiką;</w:t>
            </w:r>
          </w:p>
        </w:tc>
        <w:tc>
          <w:tcPr>
            <w:tcW w:w="4876" w:type="dxa"/>
            <w:hideMark/>
          </w:tcPr>
          <w:p w:rsidR="00263ADB" w:rsidRPr="00263ADB" w:rsidRDefault="00263ADB" w:rsidP="00584452">
            <w:pPr>
              <w:pStyle w:val="Normal6"/>
              <w:rPr>
                <w:szCs w:val="24"/>
              </w:rPr>
            </w:pPr>
            <w:r w:rsidRPr="00263ADB">
              <w:t>2.</w:t>
            </w:r>
            <w:r w:rsidRPr="00263ADB">
              <w:tab/>
              <w:t xml:space="preserve">darbuotojas – asmuo, </w:t>
            </w:r>
            <w:r w:rsidRPr="00263ADB">
              <w:rPr>
                <w:b/>
                <w:i/>
              </w:rPr>
              <w:t xml:space="preserve">sudaręs ar yra </w:t>
            </w:r>
            <w:r w:rsidRPr="00263ADB">
              <w:t xml:space="preserve">laikomas sudariusiu darbo sutartį arba </w:t>
            </w:r>
            <w:r w:rsidRPr="00263ADB">
              <w:rPr>
                <w:b/>
                <w:i/>
              </w:rPr>
              <w:t xml:space="preserve">turi ar yra laikomas </w:t>
            </w:r>
            <w:r w:rsidRPr="00263ADB">
              <w:t xml:space="preserve">turinčiu darbo </w:t>
            </w:r>
            <w:r w:rsidRPr="00263ADB">
              <w:rPr>
                <w:b/>
                <w:i/>
              </w:rPr>
              <w:t>santykius</w:t>
            </w:r>
            <w:r w:rsidRPr="00263ADB">
              <w:t xml:space="preserve">, kaip apibrėžta </w:t>
            </w:r>
            <w:r w:rsidRPr="00263ADB">
              <w:rPr>
                <w:b/>
                <w:i/>
              </w:rPr>
              <w:t xml:space="preserve">pagal </w:t>
            </w:r>
            <w:r w:rsidRPr="00263ADB">
              <w:t xml:space="preserve">Sąjungos ir </w:t>
            </w:r>
            <w:r w:rsidRPr="00263ADB">
              <w:rPr>
                <w:b/>
                <w:i/>
              </w:rPr>
              <w:t>nacionalinę teisę</w:t>
            </w:r>
            <w:r w:rsidRPr="00263ADB">
              <w:t xml:space="preserve">, kolektyvines sutartis </w:t>
            </w:r>
            <w:r w:rsidRPr="00263ADB">
              <w:rPr>
                <w:b/>
                <w:i/>
              </w:rPr>
              <w:t>arba kiekvienoje valstybėje narėje galiojančią</w:t>
            </w:r>
            <w:r w:rsidRPr="00263ADB">
              <w:t xml:space="preserve"> nacionalinę praktiką</w:t>
            </w:r>
            <w:r w:rsidRPr="00263ADB">
              <w:rPr>
                <w:b/>
                <w:i/>
              </w:rPr>
              <w:t>, atsižvelgiant į Europos Sąjungos Teisingumo Teismo (toliau – Teisingumo Teismas) nustatytus kriterijus</w:t>
            </w:r>
            <w:r w:rsidRPr="00263ADB">
              <w:t>;</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318</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Irena Joveva</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2 straipsnio 2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2.</w:t>
            </w:r>
            <w:r w:rsidRPr="00263ADB">
              <w:tab/>
              <w:t xml:space="preserve">darbuotojas – asmuo, laikomas sudariusiu darbo sutartį arba turinčiu darbo </w:t>
            </w:r>
            <w:r w:rsidRPr="00263ADB">
              <w:rPr>
                <w:b/>
                <w:i/>
              </w:rPr>
              <w:t>santykių</w:t>
            </w:r>
            <w:r w:rsidRPr="00263ADB">
              <w:t xml:space="preserve">, kaip apibrėžta </w:t>
            </w:r>
            <w:r w:rsidRPr="00263ADB">
              <w:rPr>
                <w:b/>
                <w:i/>
              </w:rPr>
              <w:t>Sąjungos ir nacionalinėje teisėje</w:t>
            </w:r>
            <w:r w:rsidRPr="00263ADB">
              <w:t xml:space="preserve">, </w:t>
            </w:r>
            <w:r w:rsidRPr="00263ADB">
              <w:rPr>
                <w:b/>
                <w:i/>
              </w:rPr>
              <w:t xml:space="preserve">įskaitant </w:t>
            </w:r>
            <w:r w:rsidRPr="00263ADB">
              <w:t xml:space="preserve">kolektyvines sutartis </w:t>
            </w:r>
            <w:r w:rsidRPr="00263ADB">
              <w:rPr>
                <w:b/>
                <w:i/>
              </w:rPr>
              <w:t>ir nacionalinę</w:t>
            </w:r>
            <w:r w:rsidRPr="00263ADB">
              <w:t xml:space="preserve"> praktiką;</w:t>
            </w:r>
          </w:p>
        </w:tc>
        <w:tc>
          <w:tcPr>
            <w:tcW w:w="4876" w:type="dxa"/>
            <w:hideMark/>
          </w:tcPr>
          <w:p w:rsidR="00263ADB" w:rsidRPr="00263ADB" w:rsidRDefault="00263ADB" w:rsidP="00584452">
            <w:pPr>
              <w:pStyle w:val="Normal6"/>
              <w:rPr>
                <w:szCs w:val="24"/>
              </w:rPr>
            </w:pPr>
            <w:r w:rsidRPr="00263ADB">
              <w:t>2.</w:t>
            </w:r>
            <w:r w:rsidRPr="00263ADB">
              <w:tab/>
              <w:t xml:space="preserve">darbuotojas – asmuo, </w:t>
            </w:r>
            <w:r w:rsidRPr="00263ADB">
              <w:rPr>
                <w:b/>
                <w:i/>
              </w:rPr>
              <w:t xml:space="preserve">sudaręs ar yra </w:t>
            </w:r>
            <w:r w:rsidRPr="00263ADB">
              <w:t xml:space="preserve">laikomas sudariusiu darbo sutartį arba </w:t>
            </w:r>
            <w:r w:rsidRPr="00263ADB">
              <w:rPr>
                <w:b/>
                <w:i/>
              </w:rPr>
              <w:t xml:space="preserve">turi ar yra laikomas </w:t>
            </w:r>
            <w:r w:rsidRPr="00263ADB">
              <w:t xml:space="preserve">turinčiu darbo </w:t>
            </w:r>
            <w:r w:rsidRPr="00263ADB">
              <w:rPr>
                <w:b/>
                <w:i/>
              </w:rPr>
              <w:t>santykius</w:t>
            </w:r>
            <w:r w:rsidRPr="00263ADB">
              <w:t xml:space="preserve">, kaip apibrėžta </w:t>
            </w:r>
            <w:r w:rsidRPr="00263ADB">
              <w:rPr>
                <w:b/>
                <w:i/>
              </w:rPr>
              <w:t>pagal valstybėse narėse galiojančią teisę</w:t>
            </w:r>
            <w:r w:rsidRPr="00263ADB">
              <w:t xml:space="preserve">, kolektyvines sutartis </w:t>
            </w:r>
            <w:r w:rsidRPr="00263ADB">
              <w:rPr>
                <w:b/>
                <w:i/>
              </w:rPr>
              <w:t>ar praktiką, atsižvelgiant į Teisingumo Teismo</w:t>
            </w:r>
            <w:r w:rsidRPr="00263ADB">
              <w:t xml:space="preserve"> praktiką;</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319</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2 straipsnio 2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2.</w:t>
            </w:r>
            <w:r w:rsidRPr="00263ADB">
              <w:tab/>
              <w:t xml:space="preserve">darbuotojas – asmuo, laikomas sudariusiu darbo sutartį arba turinčiu darbo </w:t>
            </w:r>
            <w:r w:rsidRPr="00263ADB">
              <w:rPr>
                <w:b/>
                <w:i/>
              </w:rPr>
              <w:t>santykių</w:t>
            </w:r>
            <w:r w:rsidRPr="00263ADB">
              <w:t xml:space="preserve">, kaip apibrėžta </w:t>
            </w:r>
            <w:r w:rsidRPr="00263ADB">
              <w:rPr>
                <w:b/>
                <w:i/>
              </w:rPr>
              <w:t>Sąjungos ir nacionalinėje teisėje</w:t>
            </w:r>
            <w:r w:rsidRPr="00263ADB">
              <w:t xml:space="preserve">, </w:t>
            </w:r>
            <w:r w:rsidRPr="00263ADB">
              <w:rPr>
                <w:b/>
                <w:i/>
              </w:rPr>
              <w:t xml:space="preserve">įskaitant </w:t>
            </w:r>
            <w:r w:rsidRPr="00263ADB">
              <w:t xml:space="preserve">kolektyvines sutartis </w:t>
            </w:r>
            <w:r w:rsidRPr="00263ADB">
              <w:rPr>
                <w:b/>
                <w:i/>
              </w:rPr>
              <w:t>ir nacionalinę</w:t>
            </w:r>
            <w:r w:rsidRPr="00263ADB">
              <w:t xml:space="preserve"> praktiką;</w:t>
            </w:r>
          </w:p>
        </w:tc>
        <w:tc>
          <w:tcPr>
            <w:tcW w:w="4876" w:type="dxa"/>
            <w:hideMark/>
          </w:tcPr>
          <w:p w:rsidR="00263ADB" w:rsidRPr="00263ADB" w:rsidRDefault="00263ADB" w:rsidP="00584452">
            <w:pPr>
              <w:pStyle w:val="Normal6"/>
              <w:rPr>
                <w:szCs w:val="24"/>
              </w:rPr>
            </w:pPr>
            <w:r w:rsidRPr="00263ADB">
              <w:t>2.</w:t>
            </w:r>
            <w:r w:rsidRPr="00263ADB">
              <w:tab/>
              <w:t xml:space="preserve">darbuotojas – asmuo, </w:t>
            </w:r>
            <w:r w:rsidRPr="00263ADB">
              <w:rPr>
                <w:b/>
                <w:i/>
              </w:rPr>
              <w:t xml:space="preserve">sudaręs ar yra </w:t>
            </w:r>
            <w:r w:rsidRPr="00263ADB">
              <w:t xml:space="preserve">laikomas sudariusiu darbo sutartį arba </w:t>
            </w:r>
            <w:r w:rsidRPr="00263ADB">
              <w:rPr>
                <w:b/>
                <w:i/>
              </w:rPr>
              <w:t xml:space="preserve">turi ar yra laikomas </w:t>
            </w:r>
            <w:r w:rsidRPr="00263ADB">
              <w:t xml:space="preserve">turinčiu darbo </w:t>
            </w:r>
            <w:r w:rsidRPr="00263ADB">
              <w:rPr>
                <w:b/>
                <w:i/>
              </w:rPr>
              <w:t>santykius</w:t>
            </w:r>
            <w:r w:rsidRPr="00263ADB">
              <w:t xml:space="preserve">, kaip apibrėžta </w:t>
            </w:r>
            <w:r w:rsidRPr="00263ADB">
              <w:rPr>
                <w:b/>
                <w:i/>
              </w:rPr>
              <w:t>pagal valstybėse narėse galiojančią teisę</w:t>
            </w:r>
            <w:r w:rsidRPr="00263ADB">
              <w:t xml:space="preserve">, kolektyvines sutartis </w:t>
            </w:r>
            <w:r w:rsidRPr="00263ADB">
              <w:rPr>
                <w:b/>
                <w:i/>
              </w:rPr>
              <w:t>ar praktiką, atsižvelgiant į Teisingumo Teismo</w:t>
            </w:r>
            <w:r w:rsidRPr="00263ADB">
              <w:t xml:space="preserve"> praktiką;</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320</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Leila Chaibi, Anthony Smith, Sebastian Everding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2 straipsnio 2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2.</w:t>
            </w:r>
            <w:r w:rsidRPr="00263ADB">
              <w:tab/>
              <w:t>darbuotojas – asmuo, laikomas sudariusiu darbo sutartį arba turinčiu darbo santykių, kaip apibrėžta Sąjungos ir nacionalinėje teisėje, įskaitant kolektyvines sutartis ir nacionalinę praktiką;</w:t>
            </w:r>
          </w:p>
        </w:tc>
        <w:tc>
          <w:tcPr>
            <w:tcW w:w="4876" w:type="dxa"/>
            <w:hideMark/>
          </w:tcPr>
          <w:p w:rsidR="00263ADB" w:rsidRPr="00263ADB" w:rsidRDefault="00263ADB" w:rsidP="00584452">
            <w:pPr>
              <w:pStyle w:val="Normal6"/>
              <w:rPr>
                <w:szCs w:val="24"/>
              </w:rPr>
            </w:pPr>
            <w:r w:rsidRPr="00263ADB">
              <w:t>2.</w:t>
            </w:r>
            <w:r w:rsidRPr="00263ADB">
              <w:tab/>
              <w:t>darbuotojas – asmuo, laikomas sudariusiu darbo sutartį arba turinčiu darbo santykių</w:t>
            </w:r>
            <w:r w:rsidRPr="00263ADB">
              <w:rPr>
                <w:b/>
                <w:i/>
              </w:rPr>
              <w:t xml:space="preserve"> pagal viešąją arba privatinę teisę</w:t>
            </w:r>
            <w:r w:rsidRPr="00263ADB">
              <w:t>, kaip apibrėžta Sąjungos ir nacionalinėje teisėje, įskaitant kolektyvines sutartis ir nacionalinę praktiką;</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321</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Angelika Winzig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2 straipsnio 3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rPr>
                <w:b/>
                <w:i/>
              </w:rPr>
              <w:t>3.</w:t>
            </w:r>
            <w:r w:rsidRPr="00263ADB">
              <w:rPr>
                <w:b/>
                <w:i/>
              </w:rPr>
              <w:tab/>
              <w:t>individualiai savarankiškai dirbantis asmuo – asmuo, kuris nėra sudaręs darbo sutarties ar neturi darbo santykių ir kuris teikdamas atitinkamas paslaugas visų pirma remiasi savo asmeniniu darbu;</w:t>
            </w:r>
          </w:p>
        </w:tc>
        <w:tc>
          <w:tcPr>
            <w:tcW w:w="4876" w:type="dxa"/>
            <w:hideMark/>
          </w:tcPr>
          <w:p w:rsidR="00263ADB" w:rsidRPr="00263ADB" w:rsidRDefault="00263ADB" w:rsidP="00584452">
            <w:pPr>
              <w:pStyle w:val="Normal6"/>
              <w:rPr>
                <w:szCs w:val="24"/>
              </w:rPr>
            </w:pPr>
            <w:r w:rsidRPr="00263ADB">
              <w:rPr>
                <w:b/>
                <w:i/>
              </w:rPr>
              <w:t>Išbraukta.</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322</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2 straipsnio 4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4.</w:t>
            </w:r>
            <w:r w:rsidRPr="00263ADB">
              <w:tab/>
              <w:t xml:space="preserve">darbdavys – fizinis arba juridinis asmuo, kuris yra darbo </w:t>
            </w:r>
            <w:r w:rsidRPr="00263ADB">
              <w:rPr>
                <w:b/>
                <w:i/>
              </w:rPr>
              <w:t>sutarčių</w:t>
            </w:r>
            <w:r w:rsidRPr="00263ADB">
              <w:t xml:space="preserve"> arba darbo santykių su </w:t>
            </w:r>
            <w:r w:rsidRPr="00263ADB">
              <w:rPr>
                <w:b/>
                <w:i/>
              </w:rPr>
              <w:t>darbuotojais</w:t>
            </w:r>
            <w:r w:rsidRPr="00263ADB">
              <w:t xml:space="preserve"> šalis pagal nacionalinę teisę ir praktiką;</w:t>
            </w:r>
          </w:p>
        </w:tc>
        <w:tc>
          <w:tcPr>
            <w:tcW w:w="4876" w:type="dxa"/>
            <w:hideMark/>
          </w:tcPr>
          <w:p w:rsidR="00263ADB" w:rsidRPr="00263ADB" w:rsidRDefault="00263ADB" w:rsidP="00584452">
            <w:pPr>
              <w:pStyle w:val="Normal6"/>
              <w:rPr>
                <w:szCs w:val="24"/>
              </w:rPr>
            </w:pPr>
            <w:r w:rsidRPr="00263ADB">
              <w:t>4.</w:t>
            </w:r>
            <w:r w:rsidRPr="00263ADB">
              <w:tab/>
              <w:t xml:space="preserve">darbdavys – fizinis arba juridinis asmuo, kuris yra darbo </w:t>
            </w:r>
            <w:r w:rsidRPr="00263ADB">
              <w:rPr>
                <w:b/>
                <w:i/>
              </w:rPr>
              <w:t>sutarties</w:t>
            </w:r>
            <w:r w:rsidRPr="00263ADB">
              <w:t xml:space="preserve"> arba darbo santykių su </w:t>
            </w:r>
            <w:r w:rsidRPr="00263ADB">
              <w:rPr>
                <w:b/>
                <w:i/>
              </w:rPr>
              <w:t>darbuotoju</w:t>
            </w:r>
            <w:r w:rsidRPr="00263ADB">
              <w:t xml:space="preserve"> šalis pagal nacionalinę teisę ir praktiką;</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323</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2 straipsnio 4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4.</w:t>
            </w:r>
            <w:r w:rsidRPr="00263ADB">
              <w:tab/>
              <w:t xml:space="preserve">darbdavys – fizinis arba juridinis asmuo, kuris </w:t>
            </w:r>
            <w:r w:rsidRPr="00263ADB">
              <w:rPr>
                <w:b/>
                <w:i/>
              </w:rPr>
              <w:t>yra darbo sutarčių arba</w:t>
            </w:r>
            <w:r w:rsidRPr="00263ADB">
              <w:t xml:space="preserve"> darbo santykių su </w:t>
            </w:r>
            <w:r w:rsidRPr="00263ADB">
              <w:rPr>
                <w:b/>
                <w:i/>
              </w:rPr>
              <w:t>darbuotojais šalis pagal nacionalinę teisę</w:t>
            </w:r>
            <w:r w:rsidRPr="00263ADB">
              <w:t xml:space="preserve"> ir </w:t>
            </w:r>
            <w:r w:rsidRPr="00263ADB">
              <w:rPr>
                <w:b/>
                <w:i/>
              </w:rPr>
              <w:t>praktiką</w:t>
            </w:r>
            <w:r w:rsidRPr="00263ADB">
              <w:t>;</w:t>
            </w:r>
          </w:p>
        </w:tc>
        <w:tc>
          <w:tcPr>
            <w:tcW w:w="4876" w:type="dxa"/>
            <w:hideMark/>
          </w:tcPr>
          <w:p w:rsidR="00263ADB" w:rsidRPr="00263ADB" w:rsidRDefault="00263ADB" w:rsidP="00584452">
            <w:pPr>
              <w:pStyle w:val="Normal6"/>
              <w:rPr>
                <w:szCs w:val="24"/>
              </w:rPr>
            </w:pPr>
            <w:r w:rsidRPr="00263ADB">
              <w:t>4.</w:t>
            </w:r>
            <w:r w:rsidRPr="00263ADB">
              <w:tab/>
              <w:t xml:space="preserve">darbdavys – fizinis arba juridinis asmuo, kuris </w:t>
            </w:r>
            <w:r w:rsidRPr="00263ADB">
              <w:rPr>
                <w:b/>
                <w:i/>
              </w:rPr>
              <w:t>turi arba yra laikomas turinčiu</w:t>
            </w:r>
            <w:r w:rsidRPr="00263ADB">
              <w:t xml:space="preserve"> darbo santykių su </w:t>
            </w:r>
            <w:r w:rsidRPr="00263ADB">
              <w:rPr>
                <w:b/>
                <w:i/>
              </w:rPr>
              <w:t>darbuotoju ir yra atsakingas už įmonę</w:t>
            </w:r>
            <w:r w:rsidRPr="00263ADB">
              <w:t xml:space="preserve"> ir </w:t>
            </w:r>
            <w:r w:rsidRPr="00263ADB">
              <w:rPr>
                <w:b/>
                <w:i/>
              </w:rPr>
              <w:t>(arba) įstaigą</w:t>
            </w:r>
            <w:r w:rsidRPr="00263ADB">
              <w:t>;</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324</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Irena Joveva</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2 straipsnio 4 a punktas (naujas)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4a.</w:t>
            </w:r>
            <w:r w:rsidRPr="00263ADB">
              <w:rPr>
                <w:b/>
                <w:i/>
              </w:rPr>
              <w:tab/>
              <w:t>darbuotojų atstovai – darbuotojų atstovai, kaip numatyta pagal nacionalinę teisę ir (arba) praktiką;</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325</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Irena Joveva</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2 straipsnio 4 b punktas (naujas)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4b.</w:t>
            </w:r>
            <w:r w:rsidRPr="00263ADB">
              <w:rPr>
                <w:b/>
                <w:i/>
              </w:rPr>
              <w:tab/>
              <w:t>darbo vieta – fizinės arba virtualios viešosios ir privačiosios erdvės, kuriose fiziniai asmenys dalyvauja atrankos ir įdarbinimo procesuose arba vykdo savo darbdavio, o savarankiško darbo atveju – organizacijos, su kuria jie yra susiję, paskirtas užduotis ir pareigas, įskaitant vietas, kuriose darbuotojui mokamas atlyginimas, kur jis daro pertrauką pailsėti arba pavalgyti, naudojasi sanitarine, prausimosi ar persirengimo įranga, su darbu susijusių kelionių, keliavimo, mokymo ar renginių vietas, su darbu susijusius ryšius, įskaitant informacijos ir ryšių technologijų teikiamus ryšius, ir darbdavio suteiktas apgyvendinimo vietas;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326</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2 straipsnio 5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rPr>
                <w:b/>
                <w:i/>
              </w:rPr>
              <w:t>5.</w:t>
            </w:r>
            <w:r w:rsidRPr="00263ADB">
              <w:rPr>
                <w:b/>
                <w:i/>
              </w:rPr>
              <w:tab/>
              <w:t>paslaugų pirkėjas – fizinis arba juridinis asmuo, kuris yra sutartinio susitarimo su individualiai savarankiškai dirbančiu asmeniu dėl konkrečių paslaugų teikimo arba užduočių atlikimo šalis.</w:t>
            </w:r>
          </w:p>
        </w:tc>
        <w:tc>
          <w:tcPr>
            <w:tcW w:w="4876" w:type="dxa"/>
            <w:hideMark/>
          </w:tcPr>
          <w:p w:rsidR="00263ADB" w:rsidRPr="00263ADB" w:rsidRDefault="00263ADB" w:rsidP="00584452">
            <w:pPr>
              <w:pStyle w:val="Normal6"/>
              <w:rPr>
                <w:szCs w:val="24"/>
              </w:rPr>
            </w:pPr>
            <w:r w:rsidRPr="00263ADB">
              <w:rPr>
                <w:b/>
                <w:i/>
              </w:rPr>
              <w:t>Išbraukta.</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327</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Angelika Winzig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2 straipsnio 5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rPr>
                <w:b/>
                <w:i/>
              </w:rPr>
              <w:t>5.</w:t>
            </w:r>
            <w:r w:rsidRPr="00263ADB">
              <w:rPr>
                <w:b/>
                <w:i/>
              </w:rPr>
              <w:tab/>
              <w:t>paslaugų pirkėjas – fizinis arba juridinis asmuo, kuris yra sutartinio susitarimo su individualiai savarankiškai dirbančiu asmeniu dėl konkrečių paslaugų teikimo arba užduočių atlikimo šalis.</w:t>
            </w:r>
          </w:p>
        </w:tc>
        <w:tc>
          <w:tcPr>
            <w:tcW w:w="4876" w:type="dxa"/>
            <w:hideMark/>
          </w:tcPr>
          <w:p w:rsidR="00263ADB" w:rsidRPr="00263ADB" w:rsidRDefault="00263ADB" w:rsidP="00584452">
            <w:pPr>
              <w:pStyle w:val="Normal6"/>
              <w:rPr>
                <w:szCs w:val="24"/>
              </w:rPr>
            </w:pPr>
            <w:r w:rsidRPr="00263ADB">
              <w:rPr>
                <w:b/>
                <w:i/>
              </w:rPr>
              <w:t>Išbraukta.</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328</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Leila Chaibi, Anthony Smith, Sebastian Everding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2 straipsnio 5 a punktas (naujas)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5a.</w:t>
            </w:r>
            <w:r w:rsidRPr="00263ADB">
              <w:rPr>
                <w:b/>
                <w:i/>
              </w:rPr>
              <w:tab/>
              <w:t>darbą atliekantis asmuo – darbą atliekantis asmuo, kuris teikdamas atitinkamas paslaugas visų pirma remiasi savo asmeniniu darbu, neatsižvelgiant į sutartinių santykių pobūdį ar tai, kaip juos apibrėžia susijusios šalys, įskaitant darbuotojus ir individualiai savarankiškai dirbančius asmenis;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329</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2 straipsnio 5 a punktas (naujas)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5a.</w:t>
            </w:r>
            <w:r w:rsidRPr="00263ADB">
              <w:rPr>
                <w:b/>
                <w:i/>
              </w:rPr>
              <w:tab/>
              <w:t>darbuotojų atstovai – darbuotojų atstovai, pavyzdžiui, pripažintos profesinės sąjungos ir atstovai, kuriuos laisvai renka arba paskiria darbuotojai pagal nacionalinę teisę ir praktiką;</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330</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2 straipsnio 5 a punktas (naujas)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5a.</w:t>
            </w:r>
            <w:r w:rsidRPr="00263ADB">
              <w:rPr>
                <w:b/>
                <w:i/>
              </w:rPr>
              <w:tab/>
              <w:t>darbuotojų atstovai – darbuotojų atstovai, pavyzdžiui, profesinės sąjungos ir atstovai, kuriuos laisvai renka darbuotojai pagal nacionalinę teisę ir praktiką;</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331</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Leila Chaibi, Anthony Smith, Sebastian Everding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2 straipsnio 5 b punktas (naujas)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5b.</w:t>
            </w:r>
            <w:r w:rsidRPr="00263ADB">
              <w:rPr>
                <w:b/>
                <w:i/>
              </w:rPr>
              <w:tab/>
              <w:t>darbuotojų atstovai – darbuotojų atstovai, pavyzdžiui, profesinės sąjungos ir atstovai, kuriuos laisvai renka darbuotojai pagal nacionalinę teisę ir praktiką;</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332</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Leila Chaibi, Anthony Smith, Sebastian Everding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2 straipsnio 5 c punktas (naujas)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5c.</w:t>
            </w:r>
            <w:r w:rsidRPr="00263ADB">
              <w:rPr>
                <w:b/>
                <w:i/>
              </w:rPr>
              <w:tab/>
              <w:t>dirbtinio intelekto (DI) sistema – mašina grindžiama sistema, suprojektuota veikti įvairiais autonomijos lygiais, kuri po diegimo gali veikti prisitaikydama ir kuri, siekiant aiškių ar numanomų tikslų, iš gautos įvesties duomenų daro išvadą, kaip generuoti išvedinius, pavyzdžiui, predikcijas, turinį, rekomendacijas ar sprendinius, kurie gali turėti įtakos fizinei ar virtualiai aplinkai;</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333</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Leila Chaibi, Anthony Smith, Sebastian Everding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2 straipsnio 5 d punktas (naujas)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5d.</w:t>
            </w:r>
            <w:r w:rsidRPr="00263ADB">
              <w:rPr>
                <w:b/>
                <w:i/>
              </w:rPr>
              <w:tab/>
              <w:t>elgesys – darbą atliekančio asmens veikla reaguojant į išorės ar vidaus dirgiklius, įskaitant objektyviai stebimą veiklą, introspektyviai stebimą veiklą ir nesąmoningus procesus;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334</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Leila Chaibi, Anthony Smith, Sebastian Everding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2 straipsnio 5 e punktas (naujas)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5e.</w:t>
            </w:r>
            <w:r w:rsidRPr="00263ADB">
              <w:rPr>
                <w:b/>
                <w:i/>
              </w:rPr>
              <w:tab/>
              <w:t>žmogaus vykdomos kontrolės principas – tai, kad bet kurioje sistemoje, susijusioje su automatizavimu, pusiau automatizavimu ar dirbtiniu intelektu, žmonės turi išlaikyti galutinę teisę spręsti ir sprendimų priėmimo procesų priežiūrą, siekiant užtikrinti, kad sistemos paremtų žmogaus sprendimą, o ne jį pakeistų ar taptų viršesnės, išlaikant atskaitomybę, etinius aspektus ir saugą;</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335</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Leila Chaibi, Anthony Smith, Sebastian Everding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2 straipsnio 5 f punktas (naujas)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5f.</w:t>
            </w:r>
            <w:r w:rsidRPr="00263ADB">
              <w:rPr>
                <w:b/>
                <w:i/>
              </w:rPr>
              <w:tab/>
              <w:t>žmogaus vykdoma priežiūra – procesas, kuriuo, taikant žmogaus vykdomos kontrolės principą, siekiama neleisti kilti rizikai sveikatai, saugai ar pagrindinėms teisėms, kuri gali kilti dėl algoritminio valdymo sistemų naudojimo pagal jų paskirtį arba pagrįstai numatomo netinkamo naudojimo sąlygomis, arba kuo labiau sumažinti tokią riziką, visų pirma tais atvejais, kai tokia rizika išlieka nepaisant to, kad taikomi kiti jos prevencijos reikalavimai;</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336</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Leila Chaibi, Anthony Smith, Sebastian Everding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2 straipsnio 5 g punktas (naujas)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5g.</w:t>
            </w:r>
            <w:r w:rsidRPr="00263ADB">
              <w:rPr>
                <w:b/>
                <w:i/>
              </w:rPr>
              <w:tab/>
              <w:t>kolektyviniai duomenys darbo vietoje – iš darbą atliekančių asmenų grupės surinkti duomenys, kurie atspindi grupės lygmeniu analizuojamus modelius, elgseną ar charakteristikas;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337</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2 a straipsnis (naujas)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jc w:val="center"/>
              <w:rPr>
                <w:szCs w:val="24"/>
              </w:rPr>
            </w:pPr>
            <w:r w:rsidRPr="00263ADB">
              <w:rPr>
                <w:b/>
                <w:i/>
              </w:rPr>
              <w:t>Article2a</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jc w:val="center"/>
              <w:rPr>
                <w:szCs w:val="24"/>
              </w:rPr>
            </w:pPr>
            <w:r w:rsidRPr="00263ADB">
              <w:rPr>
                <w:b/>
                <w:i/>
              </w:rPr>
              <w:t>Tarpininkai</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Valstybės narės imasi tinkamų priemonių siekdamos užtikrinti, kad darbuotojams ir individualiai savarankiškai dirbantiems asmenims, turintiems sutartinius santykius su tarpininku, pagal šią direktyvą būtų taikoma tokio paties lygio apsauga kaip ir tiems, kurie palaiko tiesioginius sutartinius santykius su darbdaviu ar perkančiuoju subjektu. Tuo tikslu valstybės narės pagal nacionalinę teisę ir praktiką imasi priemonių, kad būtų sukurti tinkami mechanizmai, kurie, kai tinkama, apimtų solidariosios atsakomybės sistemas.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338</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Arba Kokalari, Henrik Dahl, Jörgen Warborn</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straipsnis</w:t>
      </w:r>
      <w:r w:rsidRPr="00263ADB">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jc w:val="center"/>
            </w:pPr>
            <w:r w:rsidRPr="00263ADB">
              <w:rPr>
                <w:b/>
                <w:i/>
              </w:rPr>
              <w:t>3 straipsnis</w:t>
            </w:r>
          </w:p>
        </w:tc>
        <w:tc>
          <w:tcPr>
            <w:tcW w:w="4876" w:type="dxa"/>
            <w:hideMark/>
          </w:tcPr>
          <w:p w:rsidR="00263ADB" w:rsidRPr="00263ADB" w:rsidRDefault="00263ADB" w:rsidP="00584452">
            <w:pPr>
              <w:pStyle w:val="Normal6"/>
              <w:rPr>
                <w:szCs w:val="24"/>
              </w:rPr>
            </w:pPr>
            <w:r w:rsidRPr="00263ADB">
              <w:rPr>
                <w:b/>
                <w:i/>
              </w:rPr>
              <w:t>Išbraukta.</w:t>
            </w:r>
          </w:p>
        </w:tc>
      </w:tr>
      <w:tr w:rsidR="00263ADB" w:rsidRPr="00263ADB" w:rsidTr="00584452">
        <w:trPr>
          <w:jc w:val="center"/>
        </w:trPr>
        <w:tc>
          <w:tcPr>
            <w:tcW w:w="4876" w:type="dxa"/>
            <w:hideMark/>
          </w:tcPr>
          <w:p w:rsidR="00263ADB" w:rsidRPr="00263ADB" w:rsidRDefault="00263ADB" w:rsidP="00584452">
            <w:pPr>
              <w:pStyle w:val="Normal6"/>
              <w:jc w:val="center"/>
            </w:pPr>
            <w:r w:rsidRPr="00263ADB">
              <w:rPr>
                <w:b/>
                <w:i/>
              </w:rPr>
              <w:t>Skaidrumas ir teisė į informaciją</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1.</w:t>
            </w:r>
            <w:r w:rsidRPr="00263ADB">
              <w:rPr>
                <w:b/>
                <w:i/>
              </w:rPr>
              <w:tab/>
              <w:t>Valstybės narės užtikrina, kad darbdaviai ir paslaugų pirkėjai atitinkamai savo darbuotojams ir individualiai savarankiškai dirbantiems asmenims, su kuriais jie yra sudarę sutartį, ir jų atstovams raštu pateiktų informaciją apie algoritminio valdymo sistemų naudojimą arba planuojamą naudojimą darbo vietoje.</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2.</w:t>
            </w:r>
            <w:r w:rsidRPr="00263ADB">
              <w:rPr>
                <w:b/>
                <w:i/>
              </w:rPr>
              <w:tab/>
              <w:t>1 dalyje nurodyta informacija apima:</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a)</w:t>
            </w:r>
            <w:r w:rsidRPr="00263ADB">
              <w:rPr>
                <w:b/>
                <w:i/>
              </w:rPr>
              <w:tab/>
              <w:t>aiškų pareiškimą, kad algoritminio valdymo sistemos yra naudojamos arba jas ketinama įdiegti, įskaitant bendrą jų paskirties aprašymą;</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b)</w:t>
            </w:r>
            <w:r w:rsidRPr="00263ADB">
              <w:rPr>
                <w:b/>
                <w:i/>
              </w:rPr>
              <w:tab/>
              <w:t>tokiose sistemose renkamų ir tvarkomų duomenų, susijusių su darbuotojais arba individualiai savarankiškai dirbančiais asmenimis, kategorijas, įskaitant jų elgesio ir su veiklos rezultatais susijusius duomenis, taip pat stebimų veiksmų ar veiklos rūšis;</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c)</w:t>
            </w:r>
            <w:r w:rsidRPr="00263ADB">
              <w:rPr>
                <w:b/>
                <w:i/>
              </w:rPr>
              <w:tab/>
              <w:t>aiškią nuorodą, ar surinkti duomenys naudojami automatizuotam sprendimų priėmimui, ir, kai taikytina, tokių sprendimų pobūdžio ir taikymo srities aprašymą.</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3.</w:t>
            </w:r>
            <w:r w:rsidRPr="00263ADB">
              <w:rPr>
                <w:b/>
                <w:i/>
              </w:rPr>
              <w:tab/>
              <w:t>1 dalyje nurodyta informacija teikiama tokiu metu:</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a)</w:t>
            </w:r>
            <w:r w:rsidRPr="00263ADB">
              <w:rPr>
                <w:b/>
                <w:i/>
              </w:rPr>
              <w:tab/>
              <w:t>darbuotojams – pirmąją darbo dieną arba iki jos, o individualiai savarankiškai dirbantiems asmenims – pirmąją sutarties dieną;</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b)</w:t>
            </w:r>
            <w:r w:rsidRPr="00263ADB">
              <w:rPr>
                <w:b/>
                <w:i/>
              </w:rPr>
              <w:tab/>
              <w:t>prieš atliekant pakeitimus, kurie daro esminį poveikį darbo sąlygoms, darbo organizavimui arba darbo rezultatų stebėsenai ir vertinimui;</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c)</w:t>
            </w:r>
            <w:r w:rsidRPr="00263ADB">
              <w:rPr>
                <w:b/>
                <w:i/>
              </w:rPr>
              <w:tab/>
              <w:t>bet kuriuo metu jų prašymu.</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4.</w:t>
            </w:r>
            <w:r w:rsidRPr="00263ADB">
              <w:rPr>
                <w:b/>
                <w:i/>
              </w:rPr>
              <w:tab/>
              <w:t>1 dalyje nurodyta informacija pateikiama aiškiai ir lengvai suprantamai. Valstybės narės užtikrina, kad darbdaviai ir paslaugų pirkėjai teiktų informaciją tokiu būdu, kuris būtų pritaikytas prie skaitmeninio raštingumo lygio, kurio pagrįstai tikimasi iš darbuotojų ar individualiai savarankiškai dirbančių asmenų, ir kad būtų vengiama bereikalingai techninės ar sudėtingos kalbos.</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Valstybės narės užtikrina, kad 1 dalyje nurodyta informacija būtų teikiama asmenims su negalia prieinama forma.</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5.</w:t>
            </w:r>
            <w:r w:rsidRPr="00263ADB">
              <w:rPr>
                <w:b/>
                <w:i/>
              </w:rPr>
              <w:tab/>
              <w:t>Pagal šį straipsnį teikiama tik tokia informacija, kuri tikrai būtina, kad darbuotojas arba individualiai savarankiškai dirbantis asmuo galėtų atlikti savo darbą, suprasti, kaip algoritmų sistemos daro poveikį su jais susijusiems sprendimams, ir naudotis savo teisėmis.</w:t>
            </w:r>
          </w:p>
        </w:tc>
        <w:tc>
          <w:tcPr>
            <w:tcW w:w="4876" w:type="dxa"/>
          </w:tcPr>
          <w:p w:rsidR="00263ADB" w:rsidRPr="00263ADB" w:rsidRDefault="00263ADB" w:rsidP="00584452">
            <w:pPr>
              <w:pStyle w:val="Normal6"/>
              <w:rPr>
                <w:szCs w:val="24"/>
              </w:rPr>
            </w:pP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339</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pavadinimas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Skaidrumas ir teisė į informaciją</w:t>
            </w:r>
          </w:p>
        </w:tc>
        <w:tc>
          <w:tcPr>
            <w:tcW w:w="4876" w:type="dxa"/>
            <w:hideMark/>
          </w:tcPr>
          <w:p w:rsidR="00263ADB" w:rsidRPr="00263ADB" w:rsidRDefault="00263ADB" w:rsidP="00584452">
            <w:pPr>
              <w:pStyle w:val="Normal6"/>
              <w:rPr>
                <w:szCs w:val="24"/>
              </w:rPr>
            </w:pPr>
            <w:r w:rsidRPr="00263ADB">
              <w:t>Skaidrumas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340</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1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1.</w:t>
            </w:r>
            <w:r w:rsidRPr="00263ADB">
              <w:tab/>
              <w:t>Valstybės narės užtikrina, kad darbdaviai ir paslaugų pirkėjai atitinkamai savo darbuotojams ir individualiai savarankiškai dirbantiems asmenims, su kuriais jie yra sudarę sutartį, ir</w:t>
            </w:r>
            <w:r w:rsidRPr="00263ADB">
              <w:rPr>
                <w:b/>
                <w:i/>
              </w:rPr>
              <w:t xml:space="preserve"> jų atstovams</w:t>
            </w:r>
            <w:r w:rsidRPr="00263ADB">
              <w:t xml:space="preserve"> raštu pateiktų informaciją apie algoritminio valdymo sistemų naudojimą arba planuojamą naudojimą darbo vietoje.</w:t>
            </w:r>
          </w:p>
        </w:tc>
        <w:tc>
          <w:tcPr>
            <w:tcW w:w="4876" w:type="dxa"/>
            <w:hideMark/>
          </w:tcPr>
          <w:p w:rsidR="00263ADB" w:rsidRPr="00263ADB" w:rsidRDefault="00263ADB" w:rsidP="00584452">
            <w:pPr>
              <w:pStyle w:val="Normal6"/>
              <w:rPr>
                <w:szCs w:val="24"/>
              </w:rPr>
            </w:pPr>
            <w:r w:rsidRPr="00263ADB">
              <w:t>1.</w:t>
            </w:r>
            <w:r w:rsidRPr="00263ADB">
              <w:tab/>
              <w:t>Valstybės narės užtikrina, kad darbdaviai ir paslaugų pirkėjai atitinkamai savo darbuotojams ir individualiai savarankiškai dirbantiems asmenims, su kuriais jie yra sudarę sutartį</w:t>
            </w:r>
            <w:r w:rsidRPr="00263ADB">
              <w:rPr>
                <w:b/>
                <w:i/>
              </w:rPr>
              <w:t xml:space="preserve"> arba su kuriais jie turi darbo santykius</w:t>
            </w:r>
            <w:r w:rsidRPr="00263ADB">
              <w:t>, ir</w:t>
            </w:r>
            <w:r w:rsidRPr="00263ADB">
              <w:rPr>
                <w:b/>
                <w:i/>
              </w:rPr>
              <w:t>, gavus prašymą, nacionalinėms kompetentingoms institucijoms</w:t>
            </w:r>
            <w:r w:rsidRPr="00263ADB">
              <w:t xml:space="preserve"> raštu pateiktų</w:t>
            </w:r>
            <w:r w:rsidRPr="00263ADB">
              <w:rPr>
                <w:b/>
                <w:i/>
              </w:rPr>
              <w:t xml:space="preserve"> reikiamą</w:t>
            </w:r>
            <w:r w:rsidRPr="00263ADB">
              <w:t xml:space="preserve"> informaciją apie algoritminio valdymo sistemų naudojimą arba planuojamą naudojimą darbo vietoje.</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341</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Angelika Winzig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1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1.</w:t>
            </w:r>
            <w:r w:rsidRPr="00263ADB">
              <w:tab/>
              <w:t xml:space="preserve">Valstybės narės užtikrina, kad darbdaviai </w:t>
            </w:r>
            <w:r w:rsidRPr="00263ADB">
              <w:rPr>
                <w:b/>
                <w:i/>
              </w:rPr>
              <w:t xml:space="preserve">ir paslaugų pirkėjai </w:t>
            </w:r>
            <w:r w:rsidRPr="00263ADB">
              <w:t xml:space="preserve">atitinkamai savo darbuotojams ir </w:t>
            </w:r>
            <w:r w:rsidRPr="00263ADB">
              <w:rPr>
                <w:b/>
                <w:i/>
              </w:rPr>
              <w:t>individualiai savarankiškai dirbantiems asmenims, su kuriais jie yra sudarę sutartį,</w:t>
            </w:r>
            <w:r w:rsidRPr="00263ADB">
              <w:t xml:space="preserve"> ir jų atstovams raštu pateiktų informaciją apie algoritminio valdymo sistemų naudojimą arba planuojamą naudojimą darbo vietoje.</w:t>
            </w:r>
          </w:p>
        </w:tc>
        <w:tc>
          <w:tcPr>
            <w:tcW w:w="4876" w:type="dxa"/>
            <w:hideMark/>
          </w:tcPr>
          <w:p w:rsidR="00263ADB" w:rsidRPr="00263ADB" w:rsidRDefault="00263ADB" w:rsidP="00584452">
            <w:pPr>
              <w:pStyle w:val="Normal6"/>
              <w:rPr>
                <w:szCs w:val="24"/>
              </w:rPr>
            </w:pPr>
            <w:r w:rsidRPr="00263ADB">
              <w:t>1.</w:t>
            </w:r>
            <w:r w:rsidRPr="00263ADB">
              <w:tab/>
              <w:t xml:space="preserve">Valstybės narės užtikrina, kad darbdaviai atitinkamai savo darbuotojams ir </w:t>
            </w:r>
            <w:r w:rsidRPr="00263ADB">
              <w:rPr>
                <w:b/>
                <w:i/>
              </w:rPr>
              <w:t>(arba)</w:t>
            </w:r>
            <w:r w:rsidRPr="00263ADB">
              <w:t xml:space="preserve"> ir jų atstovams raštu pateiktų informaciją apie algoritminio valdymo sistemų naudojimą arba planuojamą naudojimą darbo vietoje.</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342</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Leila Chaibi, Anthony Smith, Sebastian Everding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1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1.</w:t>
            </w:r>
            <w:r w:rsidRPr="00263ADB">
              <w:tab/>
              <w:t>Valstybės narės užtikrina, kad darbdaviai ir paslaugų pirkėjai atitinkamai savo darbuotojams ir individualiai savarankiškai dirbantiems asmenims, su kuriais jie yra sudarę sutartį, ir jų atstovams raštu pateiktų informaciją apie algoritminio valdymo sistemų naudojimą arba planuojamą naudojimą darbo vietoje.</w:t>
            </w:r>
          </w:p>
        </w:tc>
        <w:tc>
          <w:tcPr>
            <w:tcW w:w="4876" w:type="dxa"/>
            <w:hideMark/>
          </w:tcPr>
          <w:p w:rsidR="00263ADB" w:rsidRPr="00263ADB" w:rsidRDefault="00263ADB" w:rsidP="00584452">
            <w:pPr>
              <w:pStyle w:val="Normal6"/>
              <w:rPr>
                <w:szCs w:val="24"/>
              </w:rPr>
            </w:pPr>
            <w:r w:rsidRPr="00263ADB">
              <w:t>1.</w:t>
            </w:r>
            <w:r w:rsidRPr="00263ADB">
              <w:tab/>
              <w:t xml:space="preserve">Valstybės narės užtikrina, kad darbdaviai ir paslaugų pirkėjai atitinkamai savo darbuotojams ir individualiai savarankiškai dirbantiems asmenims, su kuriais jie yra sudarę sutartį, </w:t>
            </w:r>
            <w:r w:rsidRPr="00263ADB">
              <w:rPr>
                <w:b/>
                <w:i/>
              </w:rPr>
              <w:t xml:space="preserve">ar bet kuriems darbą atliekantiems asmenims </w:t>
            </w:r>
            <w:r w:rsidRPr="00263ADB">
              <w:t>ir jų atstovams raštu pateiktų informaciją apie algoritminio valdymo sistemų naudojimą arba planuojamą naudojimą darbo vietoje.</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343</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Irena Joveva</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1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1.</w:t>
            </w:r>
            <w:r w:rsidRPr="00263ADB">
              <w:tab/>
              <w:t>Valstybės narės užtikrina, kad darbdaviai ir paslaugų pirkėjai atitinkamai savo darbuotojams ir individualiai savarankiškai dirbantiems asmenims, su kuriais jie yra sudarę sutartį, ir jų atstovams raštu pateiktų informaciją apie algoritminio valdymo sistemų naudojimą arba planuojamą naudojimą darbo vietoje.</w:t>
            </w:r>
          </w:p>
        </w:tc>
        <w:tc>
          <w:tcPr>
            <w:tcW w:w="4876" w:type="dxa"/>
            <w:hideMark/>
          </w:tcPr>
          <w:p w:rsidR="00263ADB" w:rsidRPr="00263ADB" w:rsidRDefault="00263ADB" w:rsidP="00584452">
            <w:pPr>
              <w:pStyle w:val="Normal6"/>
              <w:rPr>
                <w:szCs w:val="24"/>
              </w:rPr>
            </w:pPr>
            <w:r w:rsidRPr="00263ADB">
              <w:t>1.</w:t>
            </w:r>
            <w:r w:rsidRPr="00263ADB">
              <w:tab/>
              <w:t xml:space="preserve">Valstybės narės užtikrina, kad darbdaviai ir paslaugų pirkėjai atitinkamai savo darbuotojams ir individualiai savarankiškai dirbantiems asmenims, su kuriais jie yra sudarę sutartį, ir jų atstovams raštu pateiktų informaciją apie algoritminio valdymo sistemų </w:t>
            </w:r>
            <w:r w:rsidRPr="00263ADB">
              <w:rPr>
                <w:b/>
                <w:i/>
              </w:rPr>
              <w:t xml:space="preserve">arba dirbtinio intelekto </w:t>
            </w:r>
            <w:r w:rsidRPr="00263ADB">
              <w:t>naudojimą arba planuojamą naudojimą darbo vietoje.</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344</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1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1.</w:t>
            </w:r>
            <w:r w:rsidRPr="00263ADB">
              <w:tab/>
              <w:t xml:space="preserve">Valstybės narės </w:t>
            </w:r>
            <w:r w:rsidRPr="00263ADB">
              <w:rPr>
                <w:b/>
                <w:i/>
              </w:rPr>
              <w:t>užtikrina</w:t>
            </w:r>
            <w:r w:rsidRPr="00263ADB">
              <w:t xml:space="preserve">, kad darbdaviai ir </w:t>
            </w:r>
            <w:r w:rsidRPr="00263ADB">
              <w:rPr>
                <w:b/>
                <w:i/>
              </w:rPr>
              <w:t>paslaugų pirkėjai</w:t>
            </w:r>
            <w:r w:rsidRPr="00263ADB">
              <w:t xml:space="preserve"> atitinkamai savo </w:t>
            </w:r>
            <w:r w:rsidRPr="00263ADB">
              <w:rPr>
                <w:b/>
                <w:i/>
              </w:rPr>
              <w:t>darbuotojams</w:t>
            </w:r>
            <w:r w:rsidRPr="00263ADB">
              <w:t xml:space="preserve"> ir individualiai savarankiškai </w:t>
            </w:r>
            <w:r w:rsidRPr="00263ADB">
              <w:rPr>
                <w:b/>
                <w:i/>
              </w:rPr>
              <w:t>dirbantiems asmenims</w:t>
            </w:r>
            <w:r w:rsidRPr="00263ADB">
              <w:t>, su kuriais jie yra sudarę sutartį, ir</w:t>
            </w:r>
            <w:r w:rsidRPr="00263ADB">
              <w:rPr>
                <w:b/>
                <w:i/>
              </w:rPr>
              <w:t xml:space="preserve"> jų atstovams raštu pateiktų informaciją</w:t>
            </w:r>
            <w:r w:rsidRPr="00263ADB">
              <w:t xml:space="preserve"> apie algoritminio valdymo sistemų naudojimą arba planuojamą naudojimą darbo vietoje.</w:t>
            </w:r>
          </w:p>
        </w:tc>
        <w:tc>
          <w:tcPr>
            <w:tcW w:w="4876" w:type="dxa"/>
            <w:hideMark/>
          </w:tcPr>
          <w:p w:rsidR="00263ADB" w:rsidRPr="00263ADB" w:rsidRDefault="00263ADB" w:rsidP="00584452">
            <w:pPr>
              <w:pStyle w:val="Normal6"/>
              <w:rPr>
                <w:szCs w:val="24"/>
              </w:rPr>
            </w:pPr>
            <w:r w:rsidRPr="00263ADB">
              <w:t>1.</w:t>
            </w:r>
            <w:r w:rsidRPr="00263ADB">
              <w:tab/>
              <w:t xml:space="preserve">Valstybės narės </w:t>
            </w:r>
            <w:r w:rsidRPr="00263ADB">
              <w:rPr>
                <w:b/>
                <w:i/>
              </w:rPr>
              <w:t>reikalauja</w:t>
            </w:r>
            <w:r w:rsidRPr="00263ADB">
              <w:t xml:space="preserve">, kad darbdaviai ir </w:t>
            </w:r>
            <w:r w:rsidRPr="00263ADB">
              <w:rPr>
                <w:b/>
                <w:i/>
              </w:rPr>
              <w:t>perkantieji subjektai</w:t>
            </w:r>
            <w:r w:rsidRPr="00263ADB">
              <w:t xml:space="preserve"> atitinkamai savo </w:t>
            </w:r>
            <w:r w:rsidRPr="00263ADB">
              <w:rPr>
                <w:b/>
                <w:i/>
              </w:rPr>
              <w:t>darbuotojus</w:t>
            </w:r>
            <w:r w:rsidRPr="00263ADB">
              <w:t xml:space="preserve"> ir individualiai savarankiškai </w:t>
            </w:r>
            <w:r w:rsidRPr="00263ADB">
              <w:rPr>
                <w:b/>
                <w:i/>
              </w:rPr>
              <w:t>dirbančius asmenis</w:t>
            </w:r>
            <w:r w:rsidRPr="00263ADB">
              <w:t>, su kuriais jie yra sudarę sutartį, ir</w:t>
            </w:r>
            <w:r w:rsidRPr="00263ADB">
              <w:rPr>
                <w:b/>
                <w:i/>
              </w:rPr>
              <w:t>, gavus prašymą, nacionalines kompetentingas institucijas raštu informuotų</w:t>
            </w:r>
            <w:r w:rsidRPr="00263ADB">
              <w:t xml:space="preserve"> apie algoritminio valdymo sistemų naudojimą arba planuojamą naudojimą darbo vietoje.</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345</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2 dalies įžanginė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2.</w:t>
            </w:r>
            <w:r w:rsidRPr="00263ADB">
              <w:tab/>
              <w:t xml:space="preserve">1 dalyje nurodyta informacija </w:t>
            </w:r>
            <w:r w:rsidRPr="00263ADB">
              <w:rPr>
                <w:b/>
                <w:i/>
              </w:rPr>
              <w:t>apima</w:t>
            </w:r>
            <w:r w:rsidRPr="00263ADB">
              <w:t>:</w:t>
            </w:r>
          </w:p>
        </w:tc>
        <w:tc>
          <w:tcPr>
            <w:tcW w:w="4876" w:type="dxa"/>
            <w:hideMark/>
          </w:tcPr>
          <w:p w:rsidR="00263ADB" w:rsidRPr="00263ADB" w:rsidRDefault="00263ADB" w:rsidP="00584452">
            <w:pPr>
              <w:pStyle w:val="Normal6"/>
              <w:rPr>
                <w:szCs w:val="24"/>
              </w:rPr>
            </w:pPr>
            <w:r w:rsidRPr="00263ADB">
              <w:t>2.</w:t>
            </w:r>
            <w:r w:rsidRPr="00263ADB">
              <w:tab/>
              <w:t xml:space="preserve">1 dalyje nurodyta informacija </w:t>
            </w:r>
            <w:r w:rsidRPr="00263ADB">
              <w:rPr>
                <w:b/>
                <w:i/>
              </w:rPr>
              <w:t>yra apie</w:t>
            </w:r>
            <w:r w:rsidRPr="00263ADB">
              <w:t>:</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346</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Leila Chaibi, Anthony Smith, Sebastian Everding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2 dalies a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a)</w:t>
            </w:r>
            <w:r w:rsidRPr="00263ADB">
              <w:tab/>
              <w:t xml:space="preserve">aiškų pareiškimą, kad algoritminio valdymo sistemos yra naudojamos arba jas ketinama įdiegti, įskaitant </w:t>
            </w:r>
            <w:r w:rsidRPr="00263ADB">
              <w:rPr>
                <w:b/>
                <w:i/>
              </w:rPr>
              <w:t>bendrą</w:t>
            </w:r>
            <w:r w:rsidRPr="00263ADB">
              <w:t xml:space="preserve"> jų paskirties aprašymą;</w:t>
            </w:r>
          </w:p>
        </w:tc>
        <w:tc>
          <w:tcPr>
            <w:tcW w:w="4876" w:type="dxa"/>
            <w:hideMark/>
          </w:tcPr>
          <w:p w:rsidR="00263ADB" w:rsidRPr="00263ADB" w:rsidRDefault="00263ADB" w:rsidP="00584452">
            <w:pPr>
              <w:pStyle w:val="Normal6"/>
              <w:rPr>
                <w:szCs w:val="24"/>
              </w:rPr>
            </w:pPr>
            <w:r w:rsidRPr="00263ADB">
              <w:t>a)</w:t>
            </w:r>
            <w:r w:rsidRPr="00263ADB">
              <w:tab/>
              <w:t xml:space="preserve">aiškų pareiškimą, kad algoritminio valdymo sistemos yra naudojamos arba jas ketinama įdiegti, įskaitant </w:t>
            </w:r>
            <w:r w:rsidRPr="00263ADB">
              <w:rPr>
                <w:b/>
                <w:i/>
              </w:rPr>
              <w:t>išsamų</w:t>
            </w:r>
            <w:r w:rsidRPr="00263ADB">
              <w:t xml:space="preserve"> jų </w:t>
            </w:r>
            <w:r w:rsidRPr="00263ADB">
              <w:rPr>
                <w:b/>
                <w:i/>
              </w:rPr>
              <w:t xml:space="preserve">modelio ir </w:t>
            </w:r>
            <w:r w:rsidRPr="00263ADB">
              <w:t>paskirties aprašymą</w:t>
            </w:r>
            <w:r w:rsidRPr="00263ADB">
              <w:rPr>
                <w:b/>
                <w:i/>
              </w:rPr>
              <w:t>, įskaitant informaciją apie kūrėją ir diegėją ir įvertintą poveikį darbą atliekantiems asmenims</w:t>
            </w:r>
            <w:r w:rsidRPr="00263ADB">
              <w:t>;</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347</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Angelika Winzig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2 dalies a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a)</w:t>
            </w:r>
            <w:r w:rsidRPr="00263ADB">
              <w:tab/>
              <w:t>aiškų pareiškimą, kad algoritminio valdymo sistemos yra naudojamos arba jas ketinama įdiegti, įskaitant bendrą jų paskirties aprašymą;</w:t>
            </w:r>
          </w:p>
        </w:tc>
        <w:tc>
          <w:tcPr>
            <w:tcW w:w="4876" w:type="dxa"/>
            <w:hideMark/>
          </w:tcPr>
          <w:p w:rsidR="00263ADB" w:rsidRPr="00263ADB" w:rsidRDefault="00263ADB" w:rsidP="00584452">
            <w:pPr>
              <w:pStyle w:val="Normal6"/>
              <w:rPr>
                <w:szCs w:val="24"/>
              </w:rPr>
            </w:pPr>
            <w:r w:rsidRPr="00263ADB">
              <w:t>a)</w:t>
            </w:r>
            <w:r w:rsidRPr="00263ADB">
              <w:tab/>
              <w:t>aiškų pareiškimą, kad algoritminio valdymo sistemos yra naudojamos arba jas ketinama įdiegti, įskaitant bendrą jų paskirties</w:t>
            </w:r>
            <w:r w:rsidRPr="00263ADB">
              <w:rPr>
                <w:b/>
                <w:i/>
              </w:rPr>
              <w:t>, darbo procesų ir paveiktų darbuotojų</w:t>
            </w:r>
            <w:r w:rsidRPr="00263ADB">
              <w:t xml:space="preserve"> aprašymą;</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348</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Irena Joveva</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2 dalies a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a)</w:t>
            </w:r>
            <w:r w:rsidRPr="00263ADB">
              <w:tab/>
              <w:t xml:space="preserve">aiškų pareiškimą, kad algoritminio valdymo sistemos yra </w:t>
            </w:r>
            <w:r w:rsidRPr="00263ADB">
              <w:rPr>
                <w:b/>
                <w:i/>
              </w:rPr>
              <w:t>naudojamos</w:t>
            </w:r>
            <w:r w:rsidRPr="00263ADB">
              <w:t xml:space="preserve"> arba </w:t>
            </w:r>
            <w:r w:rsidRPr="00263ADB">
              <w:rPr>
                <w:b/>
                <w:i/>
              </w:rPr>
              <w:t>jas</w:t>
            </w:r>
            <w:r w:rsidRPr="00263ADB">
              <w:t xml:space="preserve"> ketinama įdiegti, įskaitant bendrą jų paskirties aprašymą;</w:t>
            </w:r>
          </w:p>
        </w:tc>
        <w:tc>
          <w:tcPr>
            <w:tcW w:w="4876" w:type="dxa"/>
            <w:hideMark/>
          </w:tcPr>
          <w:p w:rsidR="00263ADB" w:rsidRPr="00263ADB" w:rsidRDefault="00263ADB" w:rsidP="00584452">
            <w:pPr>
              <w:pStyle w:val="Normal6"/>
              <w:rPr>
                <w:szCs w:val="24"/>
              </w:rPr>
            </w:pPr>
            <w:r w:rsidRPr="00263ADB">
              <w:t>a)</w:t>
            </w:r>
            <w:r w:rsidRPr="00263ADB">
              <w:tab/>
              <w:t xml:space="preserve">aiškų pareiškimą, kad algoritminio valdymo sistemos </w:t>
            </w:r>
            <w:r w:rsidRPr="00263ADB">
              <w:rPr>
                <w:b/>
                <w:i/>
              </w:rPr>
              <w:t xml:space="preserve">arba dirbtinis intelektas </w:t>
            </w:r>
            <w:r w:rsidRPr="00263ADB">
              <w:t xml:space="preserve">yra </w:t>
            </w:r>
            <w:r w:rsidRPr="00263ADB">
              <w:rPr>
                <w:b/>
                <w:i/>
              </w:rPr>
              <w:t>naudojami</w:t>
            </w:r>
            <w:r w:rsidRPr="00263ADB">
              <w:t xml:space="preserve"> arba </w:t>
            </w:r>
            <w:r w:rsidRPr="00263ADB">
              <w:rPr>
                <w:b/>
                <w:i/>
              </w:rPr>
              <w:t>juos</w:t>
            </w:r>
            <w:r w:rsidRPr="00263ADB">
              <w:t xml:space="preserve"> ketinama įdiegti, įskaitant bendrą jų paskirties</w:t>
            </w:r>
            <w:r w:rsidRPr="00263ADB">
              <w:rPr>
                <w:b/>
                <w:i/>
              </w:rPr>
              <w:t xml:space="preserve"> ir veikimo</w:t>
            </w:r>
            <w:r w:rsidRPr="00263ADB">
              <w:t xml:space="preserve"> aprašymą;</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349</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2 dalies a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a)</w:t>
            </w:r>
            <w:r w:rsidRPr="00263ADB">
              <w:tab/>
              <w:t>aiškų pareiškimą, kad algoritminio valdymo sistemos yra naudojamos arba jas ketinama įdiegti</w:t>
            </w:r>
            <w:r w:rsidRPr="00263ADB">
              <w:rPr>
                <w:b/>
                <w:i/>
              </w:rPr>
              <w:t>, įskaitant bendrą jų paskirties aprašymą</w:t>
            </w:r>
            <w:r w:rsidRPr="00263ADB">
              <w:t>;</w:t>
            </w:r>
          </w:p>
        </w:tc>
        <w:tc>
          <w:tcPr>
            <w:tcW w:w="4876" w:type="dxa"/>
            <w:hideMark/>
          </w:tcPr>
          <w:p w:rsidR="00263ADB" w:rsidRPr="00263ADB" w:rsidRDefault="00263ADB" w:rsidP="00584452">
            <w:pPr>
              <w:pStyle w:val="Normal6"/>
              <w:rPr>
                <w:szCs w:val="24"/>
              </w:rPr>
            </w:pPr>
            <w:r w:rsidRPr="00263ADB">
              <w:t>a)</w:t>
            </w:r>
            <w:r w:rsidRPr="00263ADB">
              <w:tab/>
              <w:t>aiškų pareiškimą, kad algoritminio valdymo sistemos yra naudojamos arba jas ketinama įdiegti;</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350</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2 dalies b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b)</w:t>
            </w:r>
            <w:r w:rsidRPr="00263ADB">
              <w:tab/>
              <w:t>tokiose sistemose renkamų ir tvarkomų duomenų, susijusių su darbuotojais arba individualiai savarankiškai dirbančiais asmenimis, kategorijas, įskaitant jų elgesio ir su veiklos rezultatais susijusius duomenis, taip pat stebimų veiksmų ar veiklos rūšis;</w:t>
            </w:r>
          </w:p>
        </w:tc>
        <w:tc>
          <w:tcPr>
            <w:tcW w:w="4876" w:type="dxa"/>
            <w:hideMark/>
          </w:tcPr>
          <w:p w:rsidR="00263ADB" w:rsidRPr="00263ADB" w:rsidRDefault="00263ADB" w:rsidP="00584452">
            <w:pPr>
              <w:pStyle w:val="Normal6"/>
              <w:rPr>
                <w:szCs w:val="24"/>
              </w:rPr>
            </w:pPr>
            <w:r w:rsidRPr="00263ADB">
              <w:t>b)</w:t>
            </w:r>
            <w:r w:rsidRPr="00263ADB">
              <w:tab/>
              <w:t xml:space="preserve">tokiose sistemose renkamų ir tvarkomų duomenų, susijusių su darbuotojais arba individualiai savarankiškai dirbančiais asmenimis, kategorijas, įskaitant jų elgesio ir su veiklos rezultatais susijusius duomenis, taip pat </w:t>
            </w:r>
            <w:r w:rsidRPr="00263ADB">
              <w:rPr>
                <w:b/>
                <w:i/>
              </w:rPr>
              <w:t xml:space="preserve">tokiomis sistemomis </w:t>
            </w:r>
            <w:r w:rsidRPr="00263ADB">
              <w:t>stebimų</w:t>
            </w:r>
            <w:r w:rsidRPr="00263ADB">
              <w:rPr>
                <w:b/>
                <w:i/>
              </w:rPr>
              <w:t>, prižiūrimų ar vertinamų</w:t>
            </w:r>
            <w:r w:rsidRPr="00263ADB">
              <w:t xml:space="preserve"> veiksmų ar veiklos rūšis</w:t>
            </w:r>
            <w:r w:rsidRPr="00263ADB">
              <w:rPr>
                <w:b/>
                <w:i/>
              </w:rPr>
              <w:t>, įskaitant paslaugų pirkėjo atliekamą vertinimą</w:t>
            </w:r>
            <w:r w:rsidRPr="00263ADB">
              <w:t>;</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351</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Irena Joveva</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2 dalies b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b)</w:t>
            </w:r>
            <w:r w:rsidRPr="00263ADB">
              <w:tab/>
              <w:t>tokiose sistemose renkamų ir tvarkomų duomenų, susijusių su darbuotojais arba individualiai savarankiškai dirbančiais asmenimis, kategorijas, įskaitant jų elgesio ir su veiklos rezultatais susijusius duomenis, taip pat stebimų veiksmų ar veiklos rūšis;</w:t>
            </w:r>
          </w:p>
        </w:tc>
        <w:tc>
          <w:tcPr>
            <w:tcW w:w="4876" w:type="dxa"/>
            <w:hideMark/>
          </w:tcPr>
          <w:p w:rsidR="00263ADB" w:rsidRPr="00263ADB" w:rsidRDefault="00263ADB" w:rsidP="00584452">
            <w:pPr>
              <w:pStyle w:val="Normal6"/>
              <w:rPr>
                <w:szCs w:val="24"/>
              </w:rPr>
            </w:pPr>
            <w:r w:rsidRPr="00263ADB">
              <w:t>b)</w:t>
            </w:r>
            <w:r w:rsidRPr="00263ADB">
              <w:tab/>
              <w:t>tokiose sistemose renkamų ir tvarkomų duomenų, susijusių su darbuotojais arba individualiai savarankiškai dirbančiais asmenimis, kategorijas, įskaitant jų elgesio ir su veiklos rezultatais susijusius duomenis, taip pat stebimų</w:t>
            </w:r>
            <w:r w:rsidRPr="00263ADB">
              <w:rPr>
                <w:b/>
                <w:i/>
              </w:rPr>
              <w:t>, prižiūrimų ar vertinamų</w:t>
            </w:r>
            <w:r w:rsidRPr="00263ADB">
              <w:t xml:space="preserve"> veiksmų ar veiklos rūšis;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352</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Leila Chaibi, Anthony Smith, Sebastian Everding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2 dalies b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b)</w:t>
            </w:r>
            <w:r w:rsidRPr="00263ADB">
              <w:tab/>
              <w:t xml:space="preserve">tokiose sistemose renkamų ir tvarkomų duomenų, susijusių su </w:t>
            </w:r>
            <w:r w:rsidRPr="00263ADB">
              <w:rPr>
                <w:b/>
                <w:i/>
              </w:rPr>
              <w:t>darbuotojais arba individualiai savarankiškai dirbančiais</w:t>
            </w:r>
            <w:r w:rsidRPr="00263ADB">
              <w:t xml:space="preserve"> asmenimis, kategorijas, įskaitant jų elgesio ir su veiklos rezultatais susijusius duomenis, taip pat stebimų veiksmų ar veiklos rūšis;</w:t>
            </w:r>
          </w:p>
        </w:tc>
        <w:tc>
          <w:tcPr>
            <w:tcW w:w="4876" w:type="dxa"/>
            <w:hideMark/>
          </w:tcPr>
          <w:p w:rsidR="00263ADB" w:rsidRPr="00263ADB" w:rsidRDefault="00263ADB" w:rsidP="00584452">
            <w:pPr>
              <w:pStyle w:val="Normal6"/>
              <w:rPr>
                <w:szCs w:val="24"/>
              </w:rPr>
            </w:pPr>
            <w:r w:rsidRPr="00263ADB">
              <w:t>b)</w:t>
            </w:r>
            <w:r w:rsidRPr="00263ADB">
              <w:tab/>
              <w:t xml:space="preserve">tokiose sistemose renkamų ir tvarkomų duomenų, susijusių su </w:t>
            </w:r>
            <w:r w:rsidRPr="00263ADB">
              <w:rPr>
                <w:b/>
                <w:i/>
              </w:rPr>
              <w:t>darbą atliekančiais</w:t>
            </w:r>
            <w:r w:rsidRPr="00263ADB">
              <w:t xml:space="preserve"> asmenimis, kategorijas, įskaitant jų elgesio ir su veiklos rezultatais susijusius</w:t>
            </w:r>
            <w:r w:rsidRPr="00263ADB">
              <w:rPr>
                <w:b/>
                <w:i/>
              </w:rPr>
              <w:t xml:space="preserve"> asmens ir kolektyvinius</w:t>
            </w:r>
            <w:r w:rsidRPr="00263ADB">
              <w:t xml:space="preserve"> duomenis, taip pat stebimų veiksmų ar veiklos rūšis;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353</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Angelika Winzig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2 dalies b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b)</w:t>
            </w:r>
            <w:r w:rsidRPr="00263ADB">
              <w:tab/>
              <w:t>tokiose sistemose renkamų ir tvarkomų duomenų, susijusių su darbuotojais</w:t>
            </w:r>
            <w:r w:rsidRPr="00263ADB">
              <w:rPr>
                <w:b/>
                <w:i/>
              </w:rPr>
              <w:t xml:space="preserve"> arba individualiai savarankiškai dirbančiais asmenimis</w:t>
            </w:r>
            <w:r w:rsidRPr="00263ADB">
              <w:t>, kategorijas, įskaitant jų elgesio ir su veiklos rezultatais susijusius duomenis, taip pat stebimų veiksmų ar veiklos rūšis;</w:t>
            </w:r>
          </w:p>
        </w:tc>
        <w:tc>
          <w:tcPr>
            <w:tcW w:w="4876" w:type="dxa"/>
            <w:hideMark/>
          </w:tcPr>
          <w:p w:rsidR="00263ADB" w:rsidRPr="00263ADB" w:rsidRDefault="00263ADB" w:rsidP="00584452">
            <w:pPr>
              <w:pStyle w:val="Normal6"/>
              <w:rPr>
                <w:szCs w:val="24"/>
              </w:rPr>
            </w:pPr>
            <w:r w:rsidRPr="00263ADB">
              <w:t>b)</w:t>
            </w:r>
            <w:r w:rsidRPr="00263ADB">
              <w:tab/>
              <w:t>tokiose sistemose renkamų ir tvarkomų duomenų, susijusių su darbuotojais, kategorijas, įskaitant jų elgesio ir su veiklos rezultatais susijusius duomenis, taip pat stebimų veiksmų ar veiklos rūšis;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354</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2 dalies b a punktas (naujas)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ba)</w:t>
            </w:r>
            <w:r w:rsidRPr="00263ADB">
              <w:rPr>
                <w:b/>
                <w:i/>
              </w:rPr>
              <w:tab/>
              <w:t>duomenų, surinktų vykdant automatizuotą stebėseną ir automatizuotai priimant sprendimus, paskirtį ir tai, kaip sistema turi tai atlikti;</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355</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2 dalies b b punktas (naujas)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bb)</w:t>
            </w:r>
            <w:r w:rsidRPr="00263ADB">
              <w:rPr>
                <w:b/>
                <w:i/>
              </w:rPr>
              <w:tab/>
              <w:t>tokių sistemų priimamų ar palaikomų sprendimų kategorijas;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356</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2 dalies b c punktas (naujas)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bc)</w:t>
            </w:r>
            <w:r w:rsidRPr="00263ADB">
              <w:rPr>
                <w:b/>
                <w:i/>
              </w:rPr>
              <w:tab/>
              <w:t>duomenų kategorijas ir pagrindinius parametrus, į kuriuos tokios sistemos atsižvelgia kaip į sprendimų pagrindą, ir santykinę tų pagrindinių parametrų svarbą automatizuotam sprendimų priėmimui, įskaitant tai, kaip darbą platformoje atliekančio asmens duomenys ar elgesys veikia sprendimus;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357</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2 dalies b d punktas (naujas)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bd)</w:t>
            </w:r>
            <w:r w:rsidRPr="00263ADB">
              <w:rPr>
                <w:b/>
                <w:i/>
              </w:rPr>
              <w:tab/>
              <w:t>tokių sistemų tvarkomų asmens duomenų gavėjus ar gavėjų kategorijas ir bet kokį tokių asmens duomenų persiuntimą ar perdavimą, be kita ko, įmonių grupėje;</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358</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2 dalies c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rPr>
                <w:b/>
                <w:i/>
              </w:rPr>
              <w:t>c)</w:t>
            </w:r>
            <w:r w:rsidRPr="00263ADB">
              <w:rPr>
                <w:b/>
                <w:i/>
              </w:rPr>
              <w:tab/>
              <w:t>aiškią nuorodą, ar surinkti duomenys naudojami automatizuotam sprendimų priėmimui, ir, kai taikytina, tokių sprendimų pobūdžio ir taikymo srities aprašymą.</w:t>
            </w:r>
          </w:p>
        </w:tc>
        <w:tc>
          <w:tcPr>
            <w:tcW w:w="4876" w:type="dxa"/>
            <w:hideMark/>
          </w:tcPr>
          <w:p w:rsidR="00263ADB" w:rsidRPr="00263ADB" w:rsidRDefault="00263ADB" w:rsidP="00584452">
            <w:pPr>
              <w:pStyle w:val="Normal6"/>
              <w:rPr>
                <w:szCs w:val="24"/>
              </w:rPr>
            </w:pPr>
            <w:r w:rsidRPr="00263ADB">
              <w:rPr>
                <w:b/>
                <w:i/>
              </w:rPr>
              <w:t>Išbraukta.</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359</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Irena Joveva</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2 dalies c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c)</w:t>
            </w:r>
            <w:r w:rsidRPr="00263ADB">
              <w:tab/>
              <w:t>aiškią nuorodą, ar surinkti duomenys naudojami automatizuotam sprendimų priėmimui, ir, kai taikytina, tokių sprendimų pobūdžio ir taikymo srities aprašymą.</w:t>
            </w:r>
          </w:p>
        </w:tc>
        <w:tc>
          <w:tcPr>
            <w:tcW w:w="4876" w:type="dxa"/>
            <w:hideMark/>
          </w:tcPr>
          <w:p w:rsidR="00263ADB" w:rsidRPr="00263ADB" w:rsidRDefault="00263ADB" w:rsidP="00584452">
            <w:pPr>
              <w:pStyle w:val="Normal6"/>
              <w:rPr>
                <w:szCs w:val="24"/>
              </w:rPr>
            </w:pPr>
            <w:r w:rsidRPr="00263ADB">
              <w:t>c)</w:t>
            </w:r>
            <w:r w:rsidRPr="00263ADB">
              <w:tab/>
              <w:t>aiškią nuorodą, ar surinkti duomenys naudojami automatizuotam sprendimų priėmimui</w:t>
            </w:r>
            <w:r w:rsidRPr="00263ADB">
              <w:rPr>
                <w:b/>
                <w:i/>
              </w:rPr>
              <w:t xml:space="preserve"> arba jam remti</w:t>
            </w:r>
            <w:r w:rsidRPr="00263ADB">
              <w:t>, ir, kai taikytina, tokių sprendimų pobūdžio ir taikymo srities aprašymą</w:t>
            </w:r>
            <w:r w:rsidRPr="00263ADB">
              <w:rPr>
                <w:b/>
                <w:i/>
              </w:rPr>
              <w:t>, visų pirma galimą poveikį darbo sąlygoms, tvarkaraščiui, atlyginimui ir veiklos rezultatų vertinimui</w:t>
            </w:r>
            <w:r w:rsidRPr="00263ADB">
              <w:t>.</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360</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Leila Chaibi, Anthony Smith, Sebastian Everding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2 dalies c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c)</w:t>
            </w:r>
            <w:r w:rsidRPr="00263ADB">
              <w:tab/>
              <w:t>aiškią nuorodą, ar surinkti duomenys naudojami automatizuotam sprendimų priėmimui, ir, kai taikytina, tokių sprendimų pobūdžio ir taikymo srities aprašymą.</w:t>
            </w:r>
          </w:p>
        </w:tc>
        <w:tc>
          <w:tcPr>
            <w:tcW w:w="4876" w:type="dxa"/>
            <w:hideMark/>
          </w:tcPr>
          <w:p w:rsidR="00263ADB" w:rsidRPr="00263ADB" w:rsidRDefault="00263ADB" w:rsidP="00584452">
            <w:pPr>
              <w:pStyle w:val="Normal6"/>
              <w:rPr>
                <w:szCs w:val="24"/>
              </w:rPr>
            </w:pPr>
            <w:r w:rsidRPr="00263ADB">
              <w:t>c)</w:t>
            </w:r>
            <w:r w:rsidRPr="00263ADB">
              <w:tab/>
              <w:t xml:space="preserve">aiškią nuorodą, ar surinkti duomenys naudojami automatizuotam </w:t>
            </w:r>
            <w:r w:rsidRPr="00263ADB">
              <w:rPr>
                <w:b/>
                <w:i/>
              </w:rPr>
              <w:t xml:space="preserve">arba pusiau automatizuotam </w:t>
            </w:r>
            <w:r w:rsidRPr="00263ADB">
              <w:t>sprendimų priėmimui, ir, kai taikytina, tokių sprendimų pobūdžio ir taikymo srities aprašymą.</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361</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Leila Chaibi, Anthony Smith, Sebastian Everding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2 dalies c a punktas (naujas)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ca)</w:t>
            </w:r>
            <w:r w:rsidRPr="00263ADB">
              <w:rPr>
                <w:b/>
                <w:i/>
              </w:rPr>
              <w:tab/>
              <w:t>aiškų algoritminio valdymo poveikio darbo organizavimui nurodymą;</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362</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Leila Chaibi, Anthony Smith, Sebastian Everding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2 dalies c a punktas (naujas)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ca)</w:t>
            </w:r>
            <w:r w:rsidRPr="00263ADB">
              <w:rPr>
                <w:b/>
                <w:i/>
              </w:rPr>
              <w:tab/>
              <w:t>per tinkamą laikotarpį, per kurį darbuotojai prireikus galėtų naudotis ekspertinėmis žiniomis;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363</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2 dalies c a punktas (naujas)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ca)</w:t>
            </w:r>
            <w:r w:rsidRPr="00263ADB">
              <w:rPr>
                <w:b/>
                <w:i/>
              </w:rPr>
              <w:tab/>
              <w:t>stebėsenos tikslą ir tai, kaip sistema turi vykdyti tą stebėseną;</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364</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Angelika Winzig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2 dalies c a punktas (naujas)</w:t>
      </w:r>
      <w:r w:rsidRPr="00263ADB">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ca)</w:t>
            </w:r>
            <w:r w:rsidRPr="00263ADB">
              <w:rPr>
                <w:b/>
                <w:i/>
              </w:rPr>
              <w:tab/>
              <w:t>darbo krūvio, darbo intensyvumo, tvarkaraščio, darbo laiko, lankstumo ar darbo turinio pokyčius;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365</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2 dalies c b punktas (naujas)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cb)</w:t>
            </w:r>
            <w:r w:rsidRPr="00263ADB">
              <w:rPr>
                <w:b/>
                <w:i/>
              </w:rPr>
              <w:tab/>
              <w:t>sprendimų apriboti, sustabdyti ar nutrukti darbuotojų darbo sutartis, atsisakyti mokėti už jų atliktą darbą, taip pat sprendimų dėl jų sutartinio statuso arba bet kurio lygiaverčio arba neigiamo poveikio sprendimo, motyvus;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366</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Angelika Winzig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2 dalies c b punktas (naujas)</w:t>
      </w:r>
      <w:r w:rsidRPr="00263ADB">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cb) poveikį profesinei sveikatai ir saugai;</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367</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2 dalies c c punktas (naujas)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cc)</w:t>
            </w:r>
            <w:r w:rsidRPr="00263ADB">
              <w:rPr>
                <w:b/>
                <w:i/>
              </w:rPr>
              <w:tab/>
              <w:t>tokių sistemų poveikį darbo organizavimo planavimui ir valdymui.</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368</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Angelika Winzig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2 dalies c c punktas (naujas)</w:t>
      </w:r>
      <w:r w:rsidRPr="00263ADB">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cc) taikomas priemones šališkumui ar diskriminaciniams rezultatams nustatyti ir mažinti;</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369</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Angelika Winzig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2 dalies c d punktas (naujas)</w:t>
      </w:r>
      <w:r w:rsidRPr="00263ADB">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cd) žmogaus vykdomos priežiūros mechanizmus;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370</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Angelika Winzig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2 dalies c e punktas (naujas)</w:t>
      </w:r>
      <w:r w:rsidRPr="00263ADB">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ce) paveiktiems darbuotojams skirtas mokymo ir paramos priemones;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371</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2 a dalis (nauja)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2a.</w:t>
            </w:r>
            <w:r w:rsidRPr="00263ADB">
              <w:rPr>
                <w:b/>
                <w:i/>
              </w:rPr>
              <w:tab/>
              <w:t>Darbdaviai ir paslaugų pirkėjai darbuotojų atstovams ir nacionalinėms kompetentingoms institucijoms pateikia visapusišką ir išsamią 1 dalyje nurodytą informaciją apie visas atitinkamas sistemas ir jų ypatybes.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372</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2 b dalis (nauja)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2b.</w:t>
            </w:r>
            <w:r w:rsidRPr="00263ADB">
              <w:rPr>
                <w:b/>
                <w:i/>
              </w:rPr>
              <w:tab/>
              <w:t>Darbdavio arba paslaugų pirkėjo vykdomas asmens duomenų tvarkymas naudojant algoritminio valdymo sistemas yra duomenų tvarkymo rūšis, dėl kurios gali kilti didelė rizika fizinių asmenų teisėms ir laisvėms, kaip tai suprantama Reglamento (ES) 2016/679 35 straipsnio 1 dalyje. Pagal tą nuostatą atlikdami asmens duomenų tvarkymo algoritminio valdymo sistemomis poveikio darbuotojų ir individualiai savarankiškai dirbančių asmenų asmens duomenų apsaugai, įskaitant duomenų tvarkymo apribojimus pagal šios direktyvos 5 straipsnį, vertinimą, darbdaviai ir paslaugų pirkėjai, veikiantys kaip duomenų valdytojai, kaip apibrėžta Reglamento (ES) 2016/679 4 straipsnio 7 dalyje, prašo darbuotojų ir jų atstovų pateikti savo nuomonę.</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373</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3 dalies įžanginė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3.</w:t>
            </w:r>
            <w:r w:rsidRPr="00263ADB">
              <w:tab/>
            </w:r>
            <w:r w:rsidRPr="00263ADB">
              <w:rPr>
                <w:b/>
                <w:i/>
              </w:rPr>
              <w:t xml:space="preserve">1 </w:t>
            </w:r>
            <w:r w:rsidRPr="00263ADB">
              <w:t xml:space="preserve">dalyje nurodyta informacija </w:t>
            </w:r>
            <w:r w:rsidRPr="00263ADB">
              <w:rPr>
                <w:b/>
                <w:i/>
              </w:rPr>
              <w:t>teikiama tokiu metu</w:t>
            </w:r>
            <w:r w:rsidRPr="00263ADB">
              <w:t>:</w:t>
            </w:r>
          </w:p>
        </w:tc>
        <w:tc>
          <w:tcPr>
            <w:tcW w:w="4876" w:type="dxa"/>
            <w:hideMark/>
          </w:tcPr>
          <w:p w:rsidR="00263ADB" w:rsidRPr="00263ADB" w:rsidRDefault="00263ADB" w:rsidP="00584452">
            <w:pPr>
              <w:pStyle w:val="Normal6"/>
              <w:rPr>
                <w:szCs w:val="24"/>
              </w:rPr>
            </w:pPr>
            <w:r w:rsidRPr="00263ADB">
              <w:t>3.</w:t>
            </w:r>
            <w:r w:rsidRPr="00263ADB">
              <w:tab/>
            </w:r>
            <w:r w:rsidRPr="00263ADB">
              <w:rPr>
                <w:b/>
                <w:i/>
              </w:rPr>
              <w:t>Darbuotojams ir individualiai savarankiškai dirbantiems asmenims glausta forma pateikiama 1 </w:t>
            </w:r>
            <w:r w:rsidRPr="00263ADB">
              <w:t xml:space="preserve">dalyje nurodyta informacija </w:t>
            </w:r>
            <w:r w:rsidRPr="00263ADB">
              <w:rPr>
                <w:b/>
                <w:i/>
              </w:rPr>
              <w:t>apie sistemas ir jų ypatybes, kurios jiems daro tiesioginį poveikį, įskaitant, kai taikytina, jų darbo sąlygas</w:t>
            </w:r>
            <w:r w:rsidRPr="00263ADB">
              <w:t>:</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374</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Leila Chaibi, Anthony Smith, Sebastian Everding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3 dalies įžanginė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3.</w:t>
            </w:r>
            <w:r w:rsidRPr="00263ADB">
              <w:tab/>
              <w:t>1 dalyje nurodyta informacija teikiama tokiu metu:</w:t>
            </w:r>
          </w:p>
        </w:tc>
        <w:tc>
          <w:tcPr>
            <w:tcW w:w="4876" w:type="dxa"/>
            <w:hideMark/>
          </w:tcPr>
          <w:p w:rsidR="00263ADB" w:rsidRPr="00263ADB" w:rsidRDefault="00263ADB" w:rsidP="00584452">
            <w:pPr>
              <w:pStyle w:val="Normal6"/>
              <w:rPr>
                <w:szCs w:val="24"/>
              </w:rPr>
            </w:pPr>
            <w:r w:rsidRPr="00263ADB">
              <w:t>3.</w:t>
            </w:r>
            <w:r w:rsidRPr="00263ADB">
              <w:tab/>
              <w:t xml:space="preserve">1 dalyje nurodyta informacija teikiama </w:t>
            </w:r>
            <w:r w:rsidRPr="00263ADB">
              <w:rPr>
                <w:b/>
                <w:i/>
              </w:rPr>
              <w:t xml:space="preserve">vykdant darbuotojų atstovų informavimo ir konsultavimosi su jais procesą </w:t>
            </w:r>
            <w:r w:rsidRPr="00263ADB">
              <w:t>tokiu metu:</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375</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3 dalies įžanginė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3.</w:t>
            </w:r>
            <w:r w:rsidRPr="00263ADB">
              <w:tab/>
              <w:t>1 dalyje nurodyta informacija teikiama tokiu metu:</w:t>
            </w:r>
          </w:p>
        </w:tc>
        <w:tc>
          <w:tcPr>
            <w:tcW w:w="4876" w:type="dxa"/>
            <w:hideMark/>
          </w:tcPr>
          <w:p w:rsidR="00263ADB" w:rsidRPr="00263ADB" w:rsidRDefault="00263ADB" w:rsidP="00584452">
            <w:pPr>
              <w:pStyle w:val="Normal6"/>
              <w:rPr>
                <w:szCs w:val="24"/>
              </w:rPr>
            </w:pPr>
            <w:r w:rsidRPr="00263ADB">
              <w:t>3.</w:t>
            </w:r>
            <w:r w:rsidRPr="00263ADB">
              <w:tab/>
              <w:t xml:space="preserve">1 dalyje nurodyta informacija </w:t>
            </w:r>
            <w:r w:rsidRPr="00263ADB">
              <w:rPr>
                <w:b/>
                <w:i/>
              </w:rPr>
              <w:t xml:space="preserve">dalyvaujant darbuotojų atstovams </w:t>
            </w:r>
            <w:r w:rsidRPr="00263ADB">
              <w:t>teikiama tokiu metu:</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376</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3 dalies a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a)</w:t>
            </w:r>
            <w:r w:rsidRPr="00263ADB">
              <w:tab/>
            </w:r>
            <w:r w:rsidRPr="00263ADB">
              <w:rPr>
                <w:b/>
                <w:i/>
              </w:rPr>
              <w:t>darbuotojams – pirmąją darbo dieną arba iki jos, o individualiai savarankiškai dirbantiems asmenims –</w:t>
            </w:r>
            <w:r w:rsidRPr="00263ADB">
              <w:t xml:space="preserve"> pirmąją </w:t>
            </w:r>
            <w:r w:rsidRPr="00263ADB">
              <w:rPr>
                <w:b/>
                <w:i/>
              </w:rPr>
              <w:t>sutarties</w:t>
            </w:r>
            <w:r w:rsidRPr="00263ADB">
              <w:t xml:space="preserve"> dieną;</w:t>
            </w:r>
          </w:p>
        </w:tc>
        <w:tc>
          <w:tcPr>
            <w:tcW w:w="4876" w:type="dxa"/>
            <w:hideMark/>
          </w:tcPr>
          <w:p w:rsidR="00263ADB" w:rsidRPr="00263ADB" w:rsidRDefault="00263ADB" w:rsidP="00584452">
            <w:pPr>
              <w:pStyle w:val="Normal6"/>
              <w:rPr>
                <w:szCs w:val="24"/>
              </w:rPr>
            </w:pPr>
            <w:r w:rsidRPr="00263ADB">
              <w:t>a)</w:t>
            </w:r>
            <w:r w:rsidRPr="00263ADB">
              <w:tab/>
            </w:r>
            <w:r w:rsidRPr="00263ADB">
              <w:rPr>
                <w:b/>
                <w:i/>
              </w:rPr>
              <w:t>ne vėliau kaip</w:t>
            </w:r>
            <w:r w:rsidRPr="00263ADB">
              <w:t xml:space="preserve"> pirmąją </w:t>
            </w:r>
            <w:r w:rsidRPr="00263ADB">
              <w:rPr>
                <w:b/>
                <w:i/>
              </w:rPr>
              <w:t>darbo</w:t>
            </w:r>
            <w:r w:rsidRPr="00263ADB">
              <w:t xml:space="preserve"> dieną;</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377</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Angelika Winzig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3 dalies a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a)</w:t>
            </w:r>
            <w:r w:rsidRPr="00263ADB">
              <w:tab/>
              <w:t>darbuotojams – pirmąją darbo dieną arba iki jos</w:t>
            </w:r>
            <w:r w:rsidRPr="00263ADB">
              <w:rPr>
                <w:b/>
                <w:i/>
              </w:rPr>
              <w:t>, o individualiai savarankiškai dirbantiems asmenims – pirmąją sutarties dieną</w:t>
            </w:r>
            <w:r w:rsidRPr="00263ADB">
              <w:t>;</w:t>
            </w:r>
          </w:p>
        </w:tc>
        <w:tc>
          <w:tcPr>
            <w:tcW w:w="4876" w:type="dxa"/>
            <w:hideMark/>
          </w:tcPr>
          <w:p w:rsidR="00263ADB" w:rsidRPr="00263ADB" w:rsidRDefault="00263ADB" w:rsidP="00584452">
            <w:pPr>
              <w:pStyle w:val="Normal6"/>
              <w:rPr>
                <w:szCs w:val="24"/>
              </w:rPr>
            </w:pPr>
            <w:r w:rsidRPr="00263ADB">
              <w:t>a)</w:t>
            </w:r>
            <w:r w:rsidRPr="00263ADB">
              <w:tab/>
              <w:t>darbuotojams – pirmąją darbo dieną arba iki jos;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378</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Leila Chaibi, Anthony Smith, Sebastian Everding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3 dalies a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a)</w:t>
            </w:r>
            <w:r w:rsidRPr="00263ADB">
              <w:tab/>
              <w:t>darbuotojams – pirmąją darbo dieną arba iki jos, o individualiai savarankiškai dirbantiems asmenims – pirmąją sutarties dieną;</w:t>
            </w:r>
          </w:p>
        </w:tc>
        <w:tc>
          <w:tcPr>
            <w:tcW w:w="4876" w:type="dxa"/>
            <w:hideMark/>
          </w:tcPr>
          <w:p w:rsidR="00263ADB" w:rsidRPr="00263ADB" w:rsidRDefault="00263ADB" w:rsidP="00584452">
            <w:pPr>
              <w:pStyle w:val="Normal6"/>
              <w:rPr>
                <w:szCs w:val="24"/>
              </w:rPr>
            </w:pPr>
            <w:r w:rsidRPr="00263ADB">
              <w:t>a)</w:t>
            </w:r>
            <w:r w:rsidRPr="00263ADB">
              <w:tab/>
              <w:t>darbuotojams – pirmąją darbo dieną arba iki jos, o individualiai savarankiškai dirbantiems asmenims </w:t>
            </w:r>
            <w:r w:rsidRPr="00263ADB">
              <w:rPr>
                <w:b/>
                <w:i/>
              </w:rPr>
              <w:t xml:space="preserve">arba darbą atliekantiems asmenims </w:t>
            </w:r>
            <w:r w:rsidRPr="00263ADB">
              <w:t>– pirmąją sutarties dieną;</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379</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3 dalies b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b)</w:t>
            </w:r>
            <w:r w:rsidRPr="00263ADB">
              <w:tab/>
              <w:t xml:space="preserve">prieš atliekant pakeitimus, kurie daro </w:t>
            </w:r>
            <w:r w:rsidRPr="00263ADB">
              <w:rPr>
                <w:b/>
                <w:i/>
              </w:rPr>
              <w:t xml:space="preserve">esminį </w:t>
            </w:r>
            <w:r w:rsidRPr="00263ADB">
              <w:t>poveikį darbo sąlygoms, darbo organizavimui arba darbo rezultatų stebėsenai ir</w:t>
            </w:r>
            <w:r w:rsidRPr="00263ADB">
              <w:rPr>
                <w:b/>
                <w:i/>
              </w:rPr>
              <w:t xml:space="preserve"> vertinimui;</w:t>
            </w:r>
          </w:p>
        </w:tc>
        <w:tc>
          <w:tcPr>
            <w:tcW w:w="4876" w:type="dxa"/>
            <w:hideMark/>
          </w:tcPr>
          <w:p w:rsidR="00263ADB" w:rsidRPr="00263ADB" w:rsidRDefault="00263ADB" w:rsidP="00584452">
            <w:pPr>
              <w:pStyle w:val="Normal6"/>
              <w:rPr>
                <w:szCs w:val="24"/>
              </w:rPr>
            </w:pPr>
            <w:r w:rsidRPr="00263ADB">
              <w:t>b)</w:t>
            </w:r>
            <w:r w:rsidRPr="00263ADB">
              <w:tab/>
              <w:t>prieš atliekant pakeitimus, kurie daro poveikį darbo sąlygoms, darbo organizavimui arba darbo rezultatų stebėsenai</w:t>
            </w:r>
            <w:r w:rsidRPr="00263ADB">
              <w:rPr>
                <w:b/>
                <w:i/>
              </w:rPr>
              <w:t>,</w:t>
            </w:r>
            <w:r w:rsidRPr="00263ADB">
              <w:t xml:space="preserve"> </w:t>
            </w:r>
            <w:r w:rsidRPr="00263ADB">
              <w:rPr>
                <w:b/>
                <w:i/>
              </w:rPr>
              <w:t>ir</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380</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Leila Chaibi, Anthony Smith, Sebastian Everding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3 dalies b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b)</w:t>
            </w:r>
            <w:r w:rsidRPr="00263ADB">
              <w:tab/>
              <w:t xml:space="preserve">prieš atliekant pakeitimus, kurie daro </w:t>
            </w:r>
            <w:r w:rsidRPr="00263ADB">
              <w:rPr>
                <w:b/>
                <w:i/>
              </w:rPr>
              <w:t xml:space="preserve">esminį </w:t>
            </w:r>
            <w:r w:rsidRPr="00263ADB">
              <w:t>poveikį darbo sąlygoms, darbo organizavimui arba darbo rezultatų stebėsenai ir vertinimui;</w:t>
            </w:r>
          </w:p>
        </w:tc>
        <w:tc>
          <w:tcPr>
            <w:tcW w:w="4876" w:type="dxa"/>
            <w:hideMark/>
          </w:tcPr>
          <w:p w:rsidR="00263ADB" w:rsidRPr="00263ADB" w:rsidRDefault="00263ADB" w:rsidP="00584452">
            <w:pPr>
              <w:pStyle w:val="Normal6"/>
              <w:rPr>
                <w:szCs w:val="24"/>
              </w:rPr>
            </w:pPr>
            <w:r w:rsidRPr="00263ADB">
              <w:t>b)</w:t>
            </w:r>
            <w:r w:rsidRPr="00263ADB">
              <w:tab/>
              <w:t>prieš atliekant pakeitimus, kurie daro poveikį darbo sąlygoms, darbo organizavimui arba darbo rezultatų stebėsenai ir vertinimui;</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381</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Angelika Winzig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3 dalies c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rPr>
                <w:b/>
                <w:i/>
              </w:rPr>
              <w:t>c)</w:t>
            </w:r>
            <w:r w:rsidRPr="00263ADB">
              <w:rPr>
                <w:b/>
                <w:i/>
              </w:rPr>
              <w:tab/>
              <w:t>bet kuriuo metu jų prašymu.</w:t>
            </w:r>
          </w:p>
        </w:tc>
        <w:tc>
          <w:tcPr>
            <w:tcW w:w="4876" w:type="dxa"/>
            <w:hideMark/>
          </w:tcPr>
          <w:p w:rsidR="00263ADB" w:rsidRPr="00263ADB" w:rsidRDefault="00263ADB" w:rsidP="00584452">
            <w:pPr>
              <w:pStyle w:val="Normal6"/>
              <w:rPr>
                <w:szCs w:val="24"/>
              </w:rPr>
            </w:pPr>
            <w:r w:rsidRPr="00263ADB">
              <w:rPr>
                <w:b/>
                <w:i/>
              </w:rPr>
              <w:t>Išbraukta.</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382</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Leila Chaibi, Anthony Smith, Sebastian Everding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3 dalies c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c)</w:t>
            </w:r>
            <w:r w:rsidRPr="00263ADB">
              <w:tab/>
              <w:t xml:space="preserve">bet kuriuo metu </w:t>
            </w:r>
            <w:r w:rsidRPr="00263ADB">
              <w:rPr>
                <w:b/>
                <w:i/>
              </w:rPr>
              <w:t>jų</w:t>
            </w:r>
            <w:r w:rsidRPr="00263ADB">
              <w:t xml:space="preserve"> prašymu</w:t>
            </w:r>
            <w:r w:rsidRPr="00263ADB">
              <w:rPr>
                <w:b/>
                <w:i/>
              </w:rPr>
              <w:t>.</w:t>
            </w:r>
          </w:p>
        </w:tc>
        <w:tc>
          <w:tcPr>
            <w:tcW w:w="4876" w:type="dxa"/>
            <w:hideMark/>
          </w:tcPr>
          <w:p w:rsidR="00263ADB" w:rsidRPr="00263ADB" w:rsidRDefault="00263ADB" w:rsidP="00584452">
            <w:pPr>
              <w:pStyle w:val="Normal6"/>
              <w:rPr>
                <w:szCs w:val="24"/>
              </w:rPr>
            </w:pPr>
            <w:r w:rsidRPr="00263ADB">
              <w:t>c)</w:t>
            </w:r>
            <w:r w:rsidRPr="00263ADB">
              <w:tab/>
              <w:t xml:space="preserve">bet kuriuo metu </w:t>
            </w:r>
            <w:r w:rsidRPr="00263ADB">
              <w:rPr>
                <w:b/>
                <w:i/>
              </w:rPr>
              <w:t>darbą atliekančio asmens arba jo atstovų</w:t>
            </w:r>
            <w:r w:rsidRPr="00263ADB">
              <w:t xml:space="preserve"> prašymu</w:t>
            </w:r>
            <w:r w:rsidRPr="00263ADB">
              <w:rPr>
                <w:b/>
                <w:i/>
              </w:rPr>
              <w:t>;</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383</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Isabelle Le Callennec</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3 dalies c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c)</w:t>
            </w:r>
            <w:r w:rsidRPr="00263ADB">
              <w:tab/>
              <w:t xml:space="preserve">bet kuriuo metu </w:t>
            </w:r>
            <w:r w:rsidRPr="00263ADB">
              <w:rPr>
                <w:b/>
                <w:i/>
              </w:rPr>
              <w:t>jų</w:t>
            </w:r>
            <w:r w:rsidRPr="00263ADB">
              <w:t xml:space="preserve"> prašymu.</w:t>
            </w:r>
          </w:p>
        </w:tc>
        <w:tc>
          <w:tcPr>
            <w:tcW w:w="4876" w:type="dxa"/>
            <w:hideMark/>
          </w:tcPr>
          <w:p w:rsidR="00263ADB" w:rsidRPr="00263ADB" w:rsidRDefault="00263ADB" w:rsidP="00584452">
            <w:pPr>
              <w:pStyle w:val="Normal6"/>
              <w:rPr>
                <w:szCs w:val="24"/>
              </w:rPr>
            </w:pPr>
            <w:r w:rsidRPr="00263ADB">
              <w:t>c)</w:t>
            </w:r>
            <w:r w:rsidRPr="00263ADB">
              <w:tab/>
              <w:t xml:space="preserve">bet kuriuo metu </w:t>
            </w:r>
            <w:r w:rsidRPr="00263ADB">
              <w:rPr>
                <w:b/>
                <w:i/>
              </w:rPr>
              <w:t>darbuotojų atstovų</w:t>
            </w:r>
            <w:r w:rsidRPr="00263ADB">
              <w:t xml:space="preserve"> prašymu</w:t>
            </w:r>
            <w:r w:rsidRPr="00263ADB">
              <w:rPr>
                <w:b/>
                <w:i/>
              </w:rPr>
              <w:t xml:space="preserve"> tuo atveju, kai darbdavys yra MVĮ</w:t>
            </w:r>
            <w:r w:rsidRPr="00263ADB">
              <w:t>.</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384</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3 a dalis (nauja)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3a.</w:t>
            </w:r>
            <w:r w:rsidRPr="00263ADB">
              <w:rPr>
                <w:b/>
                <w:i/>
              </w:rPr>
              <w:tab/>
              <w:t>Skaitmeninės darbo platformos darbuotojui arba individualiai savarankiškai dirbančiam asmeniui jo prašymu taip pat pateikia visapusišką ir išsamią 1 dalyje nurodytą informaciją apie visas atitinkamas sistemas ir jų ypatybes.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385</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3 b dalis (nauja)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3b.</w:t>
            </w:r>
            <w:r w:rsidRPr="00263ADB">
              <w:rPr>
                <w:b/>
                <w:i/>
              </w:rPr>
              <w:tab/>
              <w:t>Visapusiška ir išsami 1 dalyje nurodyta informacija apie visas atitinkamas sistemas ir jų ypatybes darbuotojų atstovams pateikiama:</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a) prieš pradedant naudotis tomis sistemomis;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b) prieš atliekant pakeitimus, kurie daro poveikį darbo sąlygoms, darbo organizavimui arba darbo rezultatų stebėsenai, ir</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c) bet kuriuo metu jų prašymu.</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Nacionalinės kompetentingos institucijos, gavusios jų prašymą, bet kuriuo metu gali prašyti pateikti visapusiškos ir išsamios 1dalyje nurodytos informacijos.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386</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3 c dalis (nauja)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3c.</w:t>
            </w:r>
            <w:r w:rsidRPr="00263ADB">
              <w:rPr>
                <w:b/>
                <w:i/>
              </w:rPr>
              <w:tab/>
              <w:t>Jei gauta informacija yra netiksli ar neišsami, darbuotojai arba individualiai savarankiškai dirbantys asmenys asmeniškai arba per savo darbuotojų atstovus arba atitinkamai darbuotojų atstovai arba kompetentingos nacionalinės institucijos turi teisę prašyti pateikti papildomų ir pagrįstų paaiškinimų ir išsamios informacijos apie bet kuriuos iš pateiktų duomenų ir gauti pagrįstą atsakymą.</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387</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3 d dalis (nauja)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3d.</w:t>
            </w:r>
            <w:r w:rsidRPr="00263ADB">
              <w:rPr>
                <w:b/>
                <w:i/>
              </w:rPr>
              <w:tab/>
              <w:t>Asmenys, dalyvaujantys įdarbinimo arba atrankos procedūroje, gauna atitinkamą 1 dalyje nurodytą informaciją. Informacija turi būti glausta, susijusi tik su toje procedūroje naudojamomis automatizuotomis stebėsenos sistemomis arba automatizuotomis sprendimų priėmimo sistemomis ir pateikiama prieš pradedant įdarbinimo arba atrankos procedūrą.</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388</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Leila Chaibi, Anthony Smith, Sebastian Everding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4 dalies 1 pastraipa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 xml:space="preserve">1 dalyje nurodyta informacija pateikiama aiškiai ir lengvai suprantamai. Valstybės narės užtikrina, kad darbdaviai ir paslaugų pirkėjai teiktų informaciją tokiu būdu, kuris būtų pritaikytas prie skaitmeninio raštingumo lygio, kurio pagrįstai tikimasi iš </w:t>
            </w:r>
            <w:r w:rsidRPr="00263ADB">
              <w:rPr>
                <w:b/>
                <w:i/>
              </w:rPr>
              <w:t>darbuotojų ar individualiai savarankiškai dirbančių</w:t>
            </w:r>
            <w:r w:rsidRPr="00263ADB">
              <w:t xml:space="preserve"> asmenų, ir kad būtų vengiama bereikalingai techninės ar sudėtingos kalbos.</w:t>
            </w:r>
          </w:p>
        </w:tc>
        <w:tc>
          <w:tcPr>
            <w:tcW w:w="4876" w:type="dxa"/>
            <w:hideMark/>
          </w:tcPr>
          <w:p w:rsidR="00263ADB" w:rsidRPr="00263ADB" w:rsidRDefault="00263ADB" w:rsidP="00584452">
            <w:pPr>
              <w:pStyle w:val="Normal6"/>
              <w:rPr>
                <w:szCs w:val="24"/>
              </w:rPr>
            </w:pPr>
            <w:r w:rsidRPr="00263ADB">
              <w:t xml:space="preserve">1 dalyje nurodyta informacija pateikiama aiškiai ir lengvai suprantamai. Valstybės narės užtikrina, kad darbdaviai ir paslaugų pirkėjai teiktų informaciją tokiu būdu, kuris būtų pritaikytas prie skaitmeninio raštingumo lygio, kurio pagrįstai tikimasi iš </w:t>
            </w:r>
            <w:r w:rsidRPr="00263ADB">
              <w:rPr>
                <w:b/>
                <w:i/>
              </w:rPr>
              <w:t>darbą atliekančių</w:t>
            </w:r>
            <w:r w:rsidRPr="00263ADB">
              <w:t xml:space="preserve"> asmenų, ir kad būtų vengiama bereikalingai techninės ar sudėtingos kalbos. </w:t>
            </w:r>
            <w:r w:rsidRPr="00263ADB">
              <w:rPr>
                <w:b/>
                <w:i/>
              </w:rPr>
              <w:t>Nepaisant to, bet kokia techninė ir sudėtinga informacija turi būti prieinama darbą atliekantiems asmenims arba jų atstovams jų prašymu. Darbdaviai ir paslaugų pirkėjai teikia informaciją apie naudojamą algoritminio valdymo modelį, modelio teikėją ir diegėjo ir darbdavio konkrečius darbo vietoje priskirtus modelio tikslus, susijusius su dirbančiais asmenimis.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389</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4 dalies 1 pastraipa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1</w:t>
            </w:r>
            <w:r w:rsidRPr="00263ADB">
              <w:rPr>
                <w:b/>
                <w:i/>
              </w:rPr>
              <w:t xml:space="preserve"> </w:t>
            </w:r>
            <w:r w:rsidRPr="00263ADB">
              <w:t xml:space="preserve">dalyje nurodyta informacija pateikiama </w:t>
            </w:r>
            <w:r w:rsidRPr="00263ADB">
              <w:rPr>
                <w:b/>
                <w:i/>
              </w:rPr>
              <w:t>aiškiai</w:t>
            </w:r>
            <w:r w:rsidRPr="00263ADB">
              <w:t xml:space="preserve"> ir lengvai </w:t>
            </w:r>
            <w:r w:rsidRPr="00263ADB">
              <w:rPr>
                <w:b/>
                <w:i/>
              </w:rPr>
              <w:t>suprantamai</w:t>
            </w:r>
            <w:r w:rsidRPr="00263ADB">
              <w:t>. Valstybės narės užtikrina, kad darbdaviai ir paslaugų pirkėjai teiktų informaciją tokiu būdu, kuris būtų pritaikytas prie skaitmeninio raštingumo lygio, kurio pagrįstai tikimasi iš darbuotojų ar individualiai savarankiškai dirbančių asmenų, ir kad būtų vengiama bereikalingai techninės ar sudėtingos kalbos.</w:t>
            </w:r>
          </w:p>
        </w:tc>
        <w:tc>
          <w:tcPr>
            <w:tcW w:w="4876" w:type="dxa"/>
            <w:hideMark/>
          </w:tcPr>
          <w:p w:rsidR="00263ADB" w:rsidRPr="00263ADB" w:rsidRDefault="00263ADB" w:rsidP="00584452">
            <w:pPr>
              <w:pStyle w:val="Normal6"/>
              <w:rPr>
                <w:szCs w:val="24"/>
              </w:rPr>
            </w:pPr>
            <w:r w:rsidRPr="00263ADB">
              <w:t>1</w:t>
            </w:r>
            <w:r w:rsidRPr="00263ADB">
              <w:rPr>
                <w:b/>
                <w:i/>
              </w:rPr>
              <w:t> </w:t>
            </w:r>
            <w:r w:rsidRPr="00263ADB">
              <w:t xml:space="preserve">dalyje nurodyta informacija pateikiama </w:t>
            </w:r>
            <w:r w:rsidRPr="00263ADB">
              <w:rPr>
                <w:b/>
                <w:i/>
              </w:rPr>
              <w:t>rašytiniame dokumente, kuris gali būti pateikiamas elektronine forma. Informacija pateikiama skaidria, suprantama</w:t>
            </w:r>
            <w:r w:rsidRPr="00263ADB">
              <w:t xml:space="preserve"> ir lengvai </w:t>
            </w:r>
            <w:r w:rsidRPr="00263ADB">
              <w:rPr>
                <w:b/>
                <w:i/>
              </w:rPr>
              <w:t>prieinama forma, aiškia ir paprasta kalba, numatant galimybę prireikus naudotis ekspertinėmis žiniomis</w:t>
            </w:r>
            <w:r w:rsidRPr="00263ADB">
              <w:t>. Valstybės narės užtikrina, kad darbdaviai ir paslaugų pirkėjai teiktų informaciją tokiu būdu, kuris būtų pritaikytas prie skaitmeninio raštingumo lygio, kurio pagrįstai tikimasi iš darbuotojų ar individualiai savarankiškai dirbančių asmenų, ir kad būtų vengiama bereikalingai techninės ar sudėtingos kalbos.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390</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4 dalies 1 pastraipa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 xml:space="preserve">1 dalyje nurodyta informacija pateikiama </w:t>
            </w:r>
            <w:r w:rsidRPr="00263ADB">
              <w:rPr>
                <w:b/>
                <w:i/>
              </w:rPr>
              <w:t>aiškiai</w:t>
            </w:r>
            <w:r w:rsidRPr="00263ADB">
              <w:t xml:space="preserve"> ir lengvai </w:t>
            </w:r>
            <w:r w:rsidRPr="00263ADB">
              <w:rPr>
                <w:b/>
                <w:i/>
              </w:rPr>
              <w:t>suprantamai. Valstybės narės užtikrina</w:t>
            </w:r>
            <w:r w:rsidRPr="00263ADB">
              <w:t xml:space="preserve">, </w:t>
            </w:r>
            <w:r w:rsidRPr="00263ADB">
              <w:rPr>
                <w:b/>
                <w:i/>
              </w:rPr>
              <w:t>kad darbdaviai</w:t>
            </w:r>
            <w:r w:rsidRPr="00263ADB">
              <w:t xml:space="preserve"> ir </w:t>
            </w:r>
            <w:r w:rsidRPr="00263ADB">
              <w:rPr>
                <w:b/>
                <w:i/>
              </w:rPr>
              <w:t>paslaugų pirkėjai teiktų informaciją tokiu būdu, kuris būtų pritaikytas</w:t>
            </w:r>
            <w:r w:rsidRPr="00263ADB">
              <w:t xml:space="preserve"> prie skaitmeninio raštingumo lygio, kurio pagrįstai tikimasi iš darbuotojų ar individualiai savarankiškai dirbančių asmenų</w:t>
            </w:r>
            <w:r w:rsidRPr="00263ADB">
              <w:rPr>
                <w:b/>
                <w:i/>
              </w:rPr>
              <w:t>, ir kad būtų vengiama bereikalingai techninės ar sudėtingos kalbos</w:t>
            </w:r>
            <w:r w:rsidRPr="00263ADB">
              <w:t>.</w:t>
            </w:r>
          </w:p>
        </w:tc>
        <w:tc>
          <w:tcPr>
            <w:tcW w:w="4876" w:type="dxa"/>
            <w:hideMark/>
          </w:tcPr>
          <w:p w:rsidR="00263ADB" w:rsidRPr="00263ADB" w:rsidRDefault="00263ADB" w:rsidP="00584452">
            <w:pPr>
              <w:pStyle w:val="Normal6"/>
              <w:rPr>
                <w:szCs w:val="24"/>
              </w:rPr>
            </w:pPr>
            <w:r w:rsidRPr="00263ADB">
              <w:t xml:space="preserve">1 dalyje nurodyta informacija pateikiama </w:t>
            </w:r>
            <w:r w:rsidRPr="00263ADB">
              <w:rPr>
                <w:b/>
                <w:i/>
              </w:rPr>
              <w:t>skaidria, suprantama</w:t>
            </w:r>
            <w:r w:rsidRPr="00263ADB">
              <w:t xml:space="preserve"> ir lengvai </w:t>
            </w:r>
            <w:r w:rsidRPr="00263ADB">
              <w:rPr>
                <w:b/>
                <w:i/>
              </w:rPr>
              <w:t>prieinama forma</w:t>
            </w:r>
            <w:r w:rsidRPr="00263ADB">
              <w:t xml:space="preserve">, </w:t>
            </w:r>
            <w:r w:rsidRPr="00263ADB">
              <w:rPr>
                <w:b/>
                <w:i/>
              </w:rPr>
              <w:t>aiškia</w:t>
            </w:r>
            <w:r w:rsidRPr="00263ADB">
              <w:t xml:space="preserve"> ir </w:t>
            </w:r>
            <w:r w:rsidRPr="00263ADB">
              <w:rPr>
                <w:b/>
                <w:i/>
              </w:rPr>
              <w:t>paprasta kalba ir yra pritaikyta</w:t>
            </w:r>
            <w:r w:rsidRPr="00263ADB">
              <w:t xml:space="preserve"> prie skaitmeninio raštingumo lygio, kurio pagrįstai tikimasi iš darbuotojų ar individualiai savarankiškai dirbančių asmenų.</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391</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Angelika Winzig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4 dalies 1 pastraipa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 xml:space="preserve">1 dalyje nurodyta informacija pateikiama aiškiai ir lengvai suprantamai. Valstybės narės užtikrina, kad darbdaviai </w:t>
            </w:r>
            <w:r w:rsidRPr="00263ADB">
              <w:rPr>
                <w:b/>
                <w:i/>
              </w:rPr>
              <w:t xml:space="preserve">ir paslaugų pirkėjai </w:t>
            </w:r>
            <w:r w:rsidRPr="00263ADB">
              <w:t>teiktų informaciją tokiu būdu, kuris būtų pritaikytas prie skaitmeninio raštingumo lygio, kurio pagrįstai tikimasi iš darbuotojų</w:t>
            </w:r>
            <w:r w:rsidRPr="00263ADB">
              <w:rPr>
                <w:b/>
                <w:i/>
              </w:rPr>
              <w:t xml:space="preserve"> ar individualiai savarankiškai dirbančių asmenų</w:t>
            </w:r>
            <w:r w:rsidRPr="00263ADB">
              <w:t>, ir kad būtų vengiama bereikalingai techninės ar sudėtingos kalbos.</w:t>
            </w:r>
          </w:p>
        </w:tc>
        <w:tc>
          <w:tcPr>
            <w:tcW w:w="4876" w:type="dxa"/>
            <w:hideMark/>
          </w:tcPr>
          <w:p w:rsidR="00263ADB" w:rsidRPr="00263ADB" w:rsidRDefault="00263ADB" w:rsidP="00584452">
            <w:pPr>
              <w:pStyle w:val="Normal6"/>
              <w:rPr>
                <w:szCs w:val="24"/>
              </w:rPr>
            </w:pPr>
            <w:r w:rsidRPr="00263ADB">
              <w:t>1 dalyje nurodyta informacija pateikiama aiškiai ir lengvai suprantamai. Valstybės narės užtikrina, kad darbdaviai teiktų informaciją tokiu būdu, kuris būtų pritaikytas prie skaitmeninio raštingumo lygio, kurio pagrįstai tikimasi iš darbuotojų, ir kad būtų vengiama bereikalingai techninės ar sudėtingos kalbos.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392</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4 a dalis (nauja)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4a.</w:t>
            </w:r>
            <w:r w:rsidRPr="00263ADB">
              <w:rPr>
                <w:b/>
                <w:i/>
              </w:rPr>
              <w:tab/>
              <w:t>Darbdaviai ir paslaugų pirkėjai teikia 1 dalyje nurodytą informaciją asmenims, dalyvaujantiems įdarbinimo arba atrankos procedūroje. Informacija turi būti suteikiama laikantis 4 dalies nuostatų, susijusi tik su toje procedūroje naudojamomis algoritminio valdymo sistemomis ir pateikiama prieš pradedant įdarbinimo arba atrankos procedūrą.</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393</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4 a dalis (nauja)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4a.</w:t>
            </w:r>
            <w:r w:rsidRPr="00263ADB">
              <w:rPr>
                <w:b/>
                <w:i/>
              </w:rPr>
              <w:tab/>
              <w:t>Informacija pateikiama ir perduodama popieriuje arba elektronine forma, su sąlyga, kad informacija būtų prieinama darbuotojui, ją būtų galima saugoti ir atsispausdinti ir kad darbdavys pasiliktų perdavimo ar gavimo elektronine forma įrodymą.</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394</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4 b dalis (nauja)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4b.</w:t>
            </w:r>
            <w:r w:rsidRPr="00263ADB">
              <w:rPr>
                <w:b/>
                <w:i/>
              </w:rPr>
              <w:tab/>
              <w:t>Darbuotojai ir individualiai savarankiškai dirbantys asmenys turi teisę į asmens duomenų, sugeneruotų atliekant darbą algoritminio valdymo kontekste, įskaitant reitingus ir peržiūras, perkeliamumą, nedarant neigiamo poveikio paslaugos pirkėjo teisėms pagal Reglamentą (ES) 2016/679.</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395</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4 c dalis (nauja)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4c.</w:t>
            </w:r>
            <w:r w:rsidRPr="00263ADB">
              <w:rPr>
                <w:b/>
                <w:i/>
              </w:rPr>
              <w:tab/>
              <w:t>Darbdavys arba paslaugų pirkėjas darbuotojams nemokamai suteikia priemones, kuriomis sudaromos palankesnės sąlygos veiksmingai naudotis jų perkeliamumo teisėmis, nurodytomis Reglamento (ES) 2016/679 20 straipsnyje ir šios dalies pirmoje pastraipoje. Darbuotojui arba individualiai savarankiškai dirbančiam asmeniui paprašius darbdavys arba paslaugų pirkėjas tokius asmens duomenis perduoda tiesiogiai trečiajai šaliai.</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396</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Evelyn Regner, Marc Angel</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5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rPr>
                <w:b/>
                <w:i/>
              </w:rPr>
              <w:t>5.</w:t>
            </w:r>
            <w:r w:rsidRPr="00263ADB">
              <w:rPr>
                <w:b/>
                <w:i/>
              </w:rPr>
              <w:tab/>
              <w:t>Pagal šį straipsnį teikiama tik tokia informacija, kuri tikrai būtina, kad darbuotojas arba individualiai savarankiškai dirbantis asmuo galėtų atlikti savo darbą, suprasti, kaip algoritmų sistemos daro poveikį su jais susijusiems sprendimams, ir naudotis savo teisėmis.</w:t>
            </w:r>
          </w:p>
        </w:tc>
        <w:tc>
          <w:tcPr>
            <w:tcW w:w="4876" w:type="dxa"/>
            <w:hideMark/>
          </w:tcPr>
          <w:p w:rsidR="00263ADB" w:rsidRPr="00263ADB" w:rsidRDefault="00263ADB" w:rsidP="00584452">
            <w:pPr>
              <w:pStyle w:val="Normal6"/>
              <w:rPr>
                <w:szCs w:val="24"/>
              </w:rPr>
            </w:pPr>
            <w:r w:rsidRPr="00263ADB">
              <w:rPr>
                <w:b/>
                <w:i/>
              </w:rPr>
              <w:t>Išbraukta.</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397</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Angelika Winzig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5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5.</w:t>
            </w:r>
            <w:r w:rsidRPr="00263ADB">
              <w:tab/>
              <w:t xml:space="preserve">Pagal šį straipsnį teikiama tik </w:t>
            </w:r>
            <w:r w:rsidRPr="00263ADB">
              <w:rPr>
                <w:b/>
                <w:i/>
              </w:rPr>
              <w:t xml:space="preserve">tokia </w:t>
            </w:r>
            <w:r w:rsidRPr="00263ADB">
              <w:t>informacija, kuri tikrai būtina</w:t>
            </w:r>
            <w:r w:rsidRPr="00263ADB">
              <w:rPr>
                <w:b/>
                <w:i/>
              </w:rPr>
              <w:t>, kad darbuotojas arba individualiai savarankiškai dirbantis asmuo galėtų atlikti savo darbą, suprasti, kaip algoritmų sistemos daro poveikį su jais susijusiems sprendimams, ir naudotis savo teisėmis</w:t>
            </w:r>
            <w:r w:rsidRPr="00263ADB">
              <w:t>.</w:t>
            </w:r>
          </w:p>
        </w:tc>
        <w:tc>
          <w:tcPr>
            <w:tcW w:w="4876" w:type="dxa"/>
            <w:hideMark/>
          </w:tcPr>
          <w:p w:rsidR="00263ADB" w:rsidRPr="00263ADB" w:rsidRDefault="00263ADB" w:rsidP="00584452">
            <w:pPr>
              <w:pStyle w:val="Normal6"/>
              <w:rPr>
                <w:szCs w:val="24"/>
              </w:rPr>
            </w:pPr>
            <w:r w:rsidRPr="00263ADB">
              <w:t>5.</w:t>
            </w:r>
            <w:r w:rsidRPr="00263ADB">
              <w:tab/>
              <w:t>Pagal šį straipsnį teikiama tik informacija, kuri</w:t>
            </w:r>
            <w:r w:rsidRPr="00263ADB">
              <w:rPr>
                <w:b/>
                <w:i/>
              </w:rPr>
              <w:t xml:space="preserve"> yra</w:t>
            </w:r>
            <w:r w:rsidRPr="00263ADB">
              <w:t xml:space="preserve"> tikrai būtina</w:t>
            </w:r>
            <w:r w:rsidRPr="00263ADB">
              <w:rPr>
                <w:b/>
                <w:i/>
              </w:rPr>
              <w:t xml:space="preserve"> darbuotojui</w:t>
            </w:r>
            <w:r w:rsidRPr="00263ADB">
              <w:t>.</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398</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5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5.</w:t>
            </w:r>
            <w:r w:rsidRPr="00263ADB">
              <w:tab/>
            </w:r>
            <w:r w:rsidRPr="00263ADB">
              <w:rPr>
                <w:b/>
                <w:i/>
              </w:rPr>
              <w:t>Pagal šį straipsnį teikiama tik tokia informacija, kuri tikrai būtina, kad darbuotojas arba individualiai savarankiškai dirbantis asmuo galėtų atlikti savo darbą, suprasti, kaip algoritmų sistemos daro poveikį su jais susijusiems sprendimams, ir naudotis savo teisėmis</w:t>
            </w:r>
            <w:r w:rsidRPr="00263ADB">
              <w:t>.</w:t>
            </w:r>
          </w:p>
        </w:tc>
        <w:tc>
          <w:tcPr>
            <w:tcW w:w="4876" w:type="dxa"/>
            <w:hideMark/>
          </w:tcPr>
          <w:p w:rsidR="00263ADB" w:rsidRPr="00263ADB" w:rsidRDefault="00263ADB" w:rsidP="00584452">
            <w:pPr>
              <w:pStyle w:val="Normal6"/>
              <w:rPr>
                <w:szCs w:val="24"/>
              </w:rPr>
            </w:pPr>
            <w:r w:rsidRPr="00263ADB">
              <w:t>5.</w:t>
            </w:r>
            <w:r w:rsidRPr="00263ADB">
              <w:tab/>
            </w:r>
            <w:r w:rsidRPr="00263ADB">
              <w:rPr>
                <w:b/>
                <w:i/>
              </w:rPr>
              <w:t>Darbuotojai ir individualiai savarankiškai dirbantys asmenys turi teisę paprašius gauti asmens duomenis, sugeneruotus jiems atliekant darbą algoritminio valdymo kontekste, ir teisę į tų duomenų perkeliamumą, nedarant neigiamo poveikio paslaugos gavėjo teisėms pagal Reglamentą (ES) 2016/679</w:t>
            </w:r>
            <w:r w:rsidRPr="00263ADB">
              <w:t>.</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399</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Leila Chaibi, Anthony Smith, Sebastian Everding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5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5.</w:t>
            </w:r>
            <w:r w:rsidRPr="00263ADB">
              <w:tab/>
              <w:t xml:space="preserve">Pagal šį straipsnį teikiama </w:t>
            </w:r>
            <w:r w:rsidRPr="00263ADB">
              <w:rPr>
                <w:b/>
                <w:i/>
              </w:rPr>
              <w:t>tik tokia informacija</w:t>
            </w:r>
            <w:r w:rsidRPr="00263ADB">
              <w:t xml:space="preserve">, </w:t>
            </w:r>
            <w:r w:rsidRPr="00263ADB">
              <w:rPr>
                <w:b/>
                <w:i/>
              </w:rPr>
              <w:t>kuri tikrai būtina, kad darbuotojas arba individualiai savarankiškai dirbantis asmuo</w:t>
            </w:r>
            <w:r w:rsidRPr="00263ADB">
              <w:t xml:space="preserve"> galėtų atlikti savo darbą, suprasti, kaip algoritmų sistemos daro poveikį su jais susijusiems sprendimams, ir naudotis savo teisėmis.</w:t>
            </w:r>
          </w:p>
        </w:tc>
        <w:tc>
          <w:tcPr>
            <w:tcW w:w="4876" w:type="dxa"/>
            <w:hideMark/>
          </w:tcPr>
          <w:p w:rsidR="00263ADB" w:rsidRPr="00263ADB" w:rsidRDefault="00263ADB" w:rsidP="00584452">
            <w:pPr>
              <w:pStyle w:val="Normal6"/>
              <w:rPr>
                <w:szCs w:val="24"/>
              </w:rPr>
            </w:pPr>
            <w:r w:rsidRPr="00263ADB">
              <w:t>5.</w:t>
            </w:r>
            <w:r w:rsidRPr="00263ADB">
              <w:tab/>
              <w:t xml:space="preserve">Pagal šį straipsnį teikiama </w:t>
            </w:r>
            <w:r w:rsidRPr="00263ADB">
              <w:rPr>
                <w:b/>
                <w:i/>
              </w:rPr>
              <w:t>informacija, proporcinga tam</w:t>
            </w:r>
            <w:r w:rsidRPr="00263ADB">
              <w:t xml:space="preserve">, </w:t>
            </w:r>
            <w:r w:rsidRPr="00263ADB">
              <w:rPr>
                <w:b/>
                <w:i/>
              </w:rPr>
              <w:t>kas daro poveikį darbą atliekančių asmenų užduotims, organizavimui atlyginimui ir vertinimui, kad jie</w:t>
            </w:r>
            <w:r w:rsidRPr="00263ADB">
              <w:t xml:space="preserve"> galėtų atlikti savo darbą, suprasti, kaip algoritmų sistemos daro poveikį su jais susijusiems sprendimams, ir naudotis savo teisėmis.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400</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Irena Joveva</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5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5.</w:t>
            </w:r>
            <w:r w:rsidRPr="00263ADB">
              <w:tab/>
              <w:t>Pagal šį straipsnį teikiama tik tokia informacija, kuri tikrai būtina, kad darbuotojas arba individualiai savarankiškai dirbantis asmuo galėtų atlikti savo darbą, suprasti, kaip algoritmų sistemos daro poveikį su jais susijusiems sprendimams, ir naudotis savo teisėmis.</w:t>
            </w:r>
          </w:p>
        </w:tc>
        <w:tc>
          <w:tcPr>
            <w:tcW w:w="4876" w:type="dxa"/>
            <w:hideMark/>
          </w:tcPr>
          <w:p w:rsidR="00263ADB" w:rsidRPr="00263ADB" w:rsidRDefault="00263ADB" w:rsidP="00584452">
            <w:pPr>
              <w:pStyle w:val="Normal6"/>
              <w:rPr>
                <w:szCs w:val="24"/>
              </w:rPr>
            </w:pPr>
            <w:r w:rsidRPr="00263ADB">
              <w:t>5.</w:t>
            </w:r>
            <w:r w:rsidRPr="00263ADB">
              <w:tab/>
              <w:t xml:space="preserve">Pagal šį straipsnį teikiama tik tokia informacija, kuri tikrai būtina, kad darbuotojas arba individualiai savarankiškai dirbantis asmuo galėtų atlikti savo darbą, suprasti, kaip algoritmų </w:t>
            </w:r>
            <w:r w:rsidRPr="00263ADB">
              <w:rPr>
                <w:b/>
                <w:i/>
              </w:rPr>
              <w:t xml:space="preserve">ar dirbtinio intelekto </w:t>
            </w:r>
            <w:r w:rsidRPr="00263ADB">
              <w:t>sistemos daro poveikį su jais susijusiems sprendimams, ir naudotis savo teisėmis.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401</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5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5.</w:t>
            </w:r>
            <w:r w:rsidRPr="00263ADB">
              <w:tab/>
              <w:t>Pagal šį straipsnį teikiama tik tokia informacija, kuri</w:t>
            </w:r>
            <w:r w:rsidRPr="00263ADB">
              <w:rPr>
                <w:b/>
                <w:i/>
              </w:rPr>
              <w:t xml:space="preserve"> tikrai</w:t>
            </w:r>
            <w:r w:rsidRPr="00263ADB">
              <w:t xml:space="preserve"> būtina, kad darbuotojas arba individualiai savarankiškai dirbantis asmuo galėtų atlikti savo darbą, suprasti, kaip algoritmų sistemos daro poveikį su jais susijusiems sprendimams, ir naudotis savo teisėmis.</w:t>
            </w:r>
          </w:p>
        </w:tc>
        <w:tc>
          <w:tcPr>
            <w:tcW w:w="4876" w:type="dxa"/>
            <w:hideMark/>
          </w:tcPr>
          <w:p w:rsidR="00263ADB" w:rsidRPr="00263ADB" w:rsidRDefault="00263ADB" w:rsidP="00584452">
            <w:pPr>
              <w:pStyle w:val="Normal6"/>
              <w:rPr>
                <w:szCs w:val="24"/>
              </w:rPr>
            </w:pPr>
            <w:r w:rsidRPr="00263ADB">
              <w:t>5.</w:t>
            </w:r>
            <w:r w:rsidRPr="00263ADB">
              <w:tab/>
              <w:t xml:space="preserve">Pagal šį straipsnį </w:t>
            </w:r>
            <w:r w:rsidRPr="00263ADB">
              <w:rPr>
                <w:b/>
                <w:i/>
              </w:rPr>
              <w:t xml:space="preserve">gali būti </w:t>
            </w:r>
            <w:r w:rsidRPr="00263ADB">
              <w:t>teikiama tik tokia informacija, kuri būtina, kad darbuotojas arba individualiai savarankiškai dirbantis asmuo galėtų atlikti savo darbą, suprasti, kaip algoritmų sistemos daro poveikį su jais susijusiems sprendimams, ir naudotis savo teisėmis.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402</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Georgiana Teodorescu</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5 a dalis (nauja)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5a.</w:t>
            </w:r>
            <w:r w:rsidRPr="00263ADB">
              <w:rPr>
                <w:b/>
                <w:i/>
              </w:rPr>
              <w:tab/>
              <w:t>Europos Komisija užtikrina, kad tais atvejais, kai dirbtinio intelekto sistema iš dalies arba visiškai naudojama darbuotojo arba individualiai savarankiškai dirbančio asmens darbo procese kuriant bet kokios rūšies turinį, nesvarbu, ar tai būtų sintetinis, garso, judamo ar nejudamo vaizdo, tekstinis turinys ar programinės įrangos produktas, tos dirbtinio intelekto sistemos rezultatai būtų pažymėti lengvai įskaitomu formatu ir būtų galima nustatyti, kad jie yra visiškai arba iš dalies dirbtinai sukurti arba jais manipuliuojama, ir kad tokį žymėjimą taip pat užtikrintų tą dirbtinio intelekto sistemą naudojantis darbdavys.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403</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5 a dalis (nauja)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5a.</w:t>
            </w:r>
            <w:r w:rsidRPr="00263ADB">
              <w:rPr>
                <w:b/>
                <w:i/>
              </w:rPr>
              <w:tab/>
              <w:t>Darbuotojams ir individualiai savarankiškai dirbantiems asmenims nemokamai suteikiamos priemonės, kuriomis sudaromos palankesnės sąlygos veiksmingai naudotis savo teisės susipažinti su duomenimis ir duomenų perkeliamumo teisėmis, nurodytomis Reglamento (ES) 2016/679 20 straipsnyje ir šios dalies pirmoje pastraipoje. Jei darbuotojas arba individualiai savarankiškai dirbantis asmuo to pageidauja, tokie asmens duomenys perduodami tiesiogiai trečiajai šaliai.</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404</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Irena Joveva</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3 straipsnio 5 a dalis (nauja)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5a.</w:t>
            </w:r>
            <w:r w:rsidRPr="00263ADB">
              <w:rPr>
                <w:b/>
                <w:i/>
              </w:rPr>
              <w:tab/>
              <w:t>Darbuotojai ir individualiai savarankiškai dirbantys asmenys turi teisę susipažinti su duomenimis, naudojamais jų veiklos rezultatams įvertinti, darbo užduočių organizavimui, darbo laiko grafikui, darbo užmokesčiui ir bet kokioms drausminėms priemonėms nustatyti.</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405</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Marlena Maląg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4 straipsnis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jc w:val="center"/>
            </w:pPr>
            <w:r w:rsidRPr="00263ADB">
              <w:rPr>
                <w:b/>
                <w:i/>
              </w:rPr>
              <w:t>Article 4</w:t>
            </w:r>
          </w:p>
        </w:tc>
        <w:tc>
          <w:tcPr>
            <w:tcW w:w="4876" w:type="dxa"/>
            <w:hideMark/>
          </w:tcPr>
          <w:p w:rsidR="00263ADB" w:rsidRPr="00263ADB" w:rsidRDefault="00263ADB" w:rsidP="00584452">
            <w:pPr>
              <w:pStyle w:val="Normal6"/>
              <w:rPr>
                <w:szCs w:val="24"/>
              </w:rPr>
            </w:pPr>
            <w:r w:rsidRPr="00263ADB">
              <w:rPr>
                <w:b/>
                <w:i/>
              </w:rPr>
              <w:t>Išbraukta.</w:t>
            </w:r>
          </w:p>
        </w:tc>
      </w:tr>
      <w:tr w:rsidR="00263ADB" w:rsidRPr="00263ADB" w:rsidTr="00584452">
        <w:trPr>
          <w:jc w:val="center"/>
        </w:trPr>
        <w:tc>
          <w:tcPr>
            <w:tcW w:w="4876" w:type="dxa"/>
            <w:hideMark/>
          </w:tcPr>
          <w:p w:rsidR="00263ADB" w:rsidRPr="00263ADB" w:rsidRDefault="00263ADB" w:rsidP="00584452">
            <w:pPr>
              <w:pStyle w:val="Normal6"/>
              <w:jc w:val="center"/>
            </w:pPr>
            <w:r w:rsidRPr="00263ADB">
              <w:rPr>
                <w:b/>
                <w:i/>
              </w:rPr>
              <w:t>Konsultacijos</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1.</w:t>
            </w:r>
            <w:r w:rsidRPr="00263ADB">
              <w:rPr>
                <w:b/>
                <w:i/>
              </w:rPr>
              <w:tab/>
              <w:t>Valstybės narės užtikrina, kad naujų algoritminio valdymo sistemų diegimas arba tokie esamų sistemų atnaujinimai, kurie daro tiesioginį poveikį darbuotojų darbo užmokesčiui, darbo susitarimams ar darbo laikui, būtų laikomi sprendimais, dėl kurių gali iš esmės pasikeisti darbo organizavimas arba sutartiniai santykiai, ir dėl jų būtų konsultuojamasi pagal Direktyvos 2002/14/EB 4 straipsnio 2 dalies c punktą.</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2.</w:t>
            </w:r>
            <w:r w:rsidRPr="00263ADB">
              <w:rPr>
                <w:b/>
                <w:i/>
              </w:rPr>
              <w:tab/>
              <w:t>Tokios konsultacijos apima:</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a)</w:t>
            </w:r>
            <w:r w:rsidRPr="00263ADB">
              <w:rPr>
                <w:b/>
                <w:i/>
              </w:rPr>
              <w:tab/>
              <w:t>diegimo ar atnaujinimo tikslus ir darbo procesus bei paveiktus darbuotojus;</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b)</w:t>
            </w:r>
            <w:r w:rsidRPr="00263ADB">
              <w:rPr>
                <w:b/>
                <w:i/>
              </w:rPr>
              <w:tab/>
              <w:t>darbo krūvio, darbo intensyvumo, tvarkaraščio, darbo laiko, lankstumo ar darbo turinio pokyčius;</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c)</w:t>
            </w:r>
            <w:r w:rsidRPr="00263ADB">
              <w:rPr>
                <w:b/>
                <w:i/>
              </w:rPr>
              <w:tab/>
              <w:t>poveikį profesinei sveikatai ir saugai;</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d)</w:t>
            </w:r>
            <w:r w:rsidRPr="00263ADB">
              <w:rPr>
                <w:b/>
                <w:i/>
              </w:rPr>
              <w:tab/>
              <w:t>renkamų duomenų rūšis;</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e)</w:t>
            </w:r>
            <w:r w:rsidRPr="00263ADB">
              <w:rPr>
                <w:b/>
                <w:i/>
              </w:rPr>
              <w:tab/>
              <w:t>taikomas priemones šališkumui ar diskriminaciniams rezultatams nustatyti ir mažinti;</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f)</w:t>
            </w:r>
            <w:r w:rsidRPr="00263ADB">
              <w:rPr>
                <w:b/>
                <w:i/>
              </w:rPr>
              <w:tab/>
              <w:t>žmogaus vykdomos priežiūros mechanizmus;</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g)</w:t>
            </w:r>
            <w:r w:rsidRPr="00263ADB">
              <w:rPr>
                <w:b/>
                <w:i/>
              </w:rPr>
              <w:tab/>
              <w:t>mokymo ir paramos priemones, skirtas paveiktiems darbuotojams ir individualiai savarankiškai dirbantiems asmenims.</w:t>
            </w:r>
          </w:p>
        </w:tc>
        <w:tc>
          <w:tcPr>
            <w:tcW w:w="4876" w:type="dxa"/>
          </w:tcPr>
          <w:p w:rsidR="00263ADB" w:rsidRPr="00263ADB" w:rsidRDefault="00263ADB" w:rsidP="00584452">
            <w:pPr>
              <w:pStyle w:val="Normal6"/>
              <w:rPr>
                <w:szCs w:val="24"/>
              </w:rPr>
            </w:pP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{PL}</w:t>
      </w:r>
      <w:r w:rsidRPr="00263ADB">
        <w:rPr>
          <w:noProof w:val="0"/>
        </w:rPr>
        <w:t>pl</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406</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Arba Kokalari, Henrik Dahl, Jörgen Warborn</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4 straipsnis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jc w:val="center"/>
            </w:pPr>
            <w:r w:rsidRPr="00263ADB">
              <w:rPr>
                <w:b/>
                <w:i/>
              </w:rPr>
              <w:t>4 straipsnis</w:t>
            </w:r>
          </w:p>
        </w:tc>
        <w:tc>
          <w:tcPr>
            <w:tcW w:w="4876" w:type="dxa"/>
            <w:hideMark/>
          </w:tcPr>
          <w:p w:rsidR="00263ADB" w:rsidRPr="00263ADB" w:rsidRDefault="00263ADB" w:rsidP="00584452">
            <w:pPr>
              <w:pStyle w:val="Normal6"/>
              <w:rPr>
                <w:szCs w:val="24"/>
              </w:rPr>
            </w:pPr>
            <w:r w:rsidRPr="00263ADB">
              <w:rPr>
                <w:b/>
                <w:i/>
              </w:rPr>
              <w:t>Išbraukta.</w:t>
            </w:r>
          </w:p>
        </w:tc>
      </w:tr>
      <w:tr w:rsidR="00263ADB" w:rsidRPr="00263ADB" w:rsidTr="00584452">
        <w:trPr>
          <w:jc w:val="center"/>
        </w:trPr>
        <w:tc>
          <w:tcPr>
            <w:tcW w:w="4876" w:type="dxa"/>
            <w:hideMark/>
          </w:tcPr>
          <w:p w:rsidR="00263ADB" w:rsidRPr="00263ADB" w:rsidRDefault="00263ADB" w:rsidP="00584452">
            <w:pPr>
              <w:pStyle w:val="Normal6"/>
              <w:jc w:val="center"/>
            </w:pPr>
            <w:r w:rsidRPr="00263ADB">
              <w:rPr>
                <w:b/>
                <w:i/>
              </w:rPr>
              <w:t>Konsultacijos</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1.</w:t>
            </w:r>
            <w:r w:rsidRPr="00263ADB">
              <w:rPr>
                <w:b/>
                <w:i/>
              </w:rPr>
              <w:tab/>
              <w:t>Valstybės narės užtikrina, kad naujų algoritminio valdymo sistemų diegimas arba tokie esamų sistemų atnaujinimai, kurie daro tiesioginį poveikį darbuotojų darbo užmokesčiui, darbo susitarimams ar darbo laikui, būtų laikomi sprendimais, dėl kurių gali iš esmės pasikeisti darbo organizavimas arba sutartiniai santykiai, ir dėl jų būtų konsultuojamasi pagal Direktyvos 2002/14/EB 4 straipsnio 2 dalies c punktą.</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2.</w:t>
            </w:r>
            <w:r w:rsidRPr="00263ADB">
              <w:rPr>
                <w:b/>
                <w:i/>
              </w:rPr>
              <w:tab/>
              <w:t>Tokios konsultacijos apima:</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a)</w:t>
            </w:r>
            <w:r w:rsidRPr="00263ADB">
              <w:rPr>
                <w:b/>
                <w:i/>
              </w:rPr>
              <w:tab/>
              <w:t>diegimo ar atnaujinimo tikslus ir darbo procesus bei paveiktus darbuotojus;</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b)</w:t>
            </w:r>
            <w:r w:rsidRPr="00263ADB">
              <w:rPr>
                <w:b/>
                <w:i/>
              </w:rPr>
              <w:tab/>
              <w:t>darbo krūvio, darbo intensyvumo, tvarkaraščio, darbo laiko, lankstumo ar darbo turinio pokyčius;</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c)</w:t>
            </w:r>
            <w:r w:rsidRPr="00263ADB">
              <w:rPr>
                <w:b/>
                <w:i/>
              </w:rPr>
              <w:tab/>
              <w:t>poveikį profesinei sveikatai ir saugai;</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d)</w:t>
            </w:r>
            <w:r w:rsidRPr="00263ADB">
              <w:rPr>
                <w:b/>
                <w:i/>
              </w:rPr>
              <w:tab/>
              <w:t>renkamų duomenų rūšis;</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e)</w:t>
            </w:r>
            <w:r w:rsidRPr="00263ADB">
              <w:rPr>
                <w:b/>
                <w:i/>
              </w:rPr>
              <w:tab/>
              <w:t>taikomas priemones šališkumui ar diskriminaciniams rezultatams nustatyti ir mažinti;</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f)</w:t>
            </w:r>
            <w:r w:rsidRPr="00263ADB">
              <w:rPr>
                <w:b/>
                <w:i/>
              </w:rPr>
              <w:tab/>
              <w:t>žmogaus vykdomos priežiūros mechanizmus;</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g)</w:t>
            </w:r>
            <w:r w:rsidRPr="00263ADB">
              <w:rPr>
                <w:b/>
                <w:i/>
              </w:rPr>
              <w:tab/>
              <w:t>mokymo ir paramos priemones, skirtas paveiktiems darbuotojams ir individualiai savarankiškai dirbantiems asmenims.</w:t>
            </w:r>
          </w:p>
        </w:tc>
        <w:tc>
          <w:tcPr>
            <w:tcW w:w="4876" w:type="dxa"/>
          </w:tcPr>
          <w:p w:rsidR="00263ADB" w:rsidRPr="00263ADB" w:rsidRDefault="00263ADB" w:rsidP="00584452">
            <w:pPr>
              <w:pStyle w:val="Normal6"/>
              <w:rPr>
                <w:szCs w:val="24"/>
              </w:rPr>
            </w:pP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407</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Angelika Winzig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4 straipsnis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jc w:val="center"/>
            </w:pPr>
            <w:r w:rsidRPr="00263ADB">
              <w:rPr>
                <w:b/>
                <w:i/>
              </w:rPr>
              <w:t>4 straipsnis</w:t>
            </w:r>
          </w:p>
        </w:tc>
        <w:tc>
          <w:tcPr>
            <w:tcW w:w="4876" w:type="dxa"/>
            <w:hideMark/>
          </w:tcPr>
          <w:p w:rsidR="00263ADB" w:rsidRPr="00263ADB" w:rsidRDefault="00263ADB" w:rsidP="00584452">
            <w:pPr>
              <w:pStyle w:val="Normal6"/>
              <w:rPr>
                <w:szCs w:val="24"/>
              </w:rPr>
            </w:pPr>
            <w:r w:rsidRPr="00263ADB">
              <w:rPr>
                <w:b/>
                <w:i/>
              </w:rPr>
              <w:t>Išbraukta.</w:t>
            </w:r>
          </w:p>
        </w:tc>
      </w:tr>
      <w:tr w:rsidR="00263ADB" w:rsidRPr="00263ADB" w:rsidTr="00584452">
        <w:trPr>
          <w:jc w:val="center"/>
        </w:trPr>
        <w:tc>
          <w:tcPr>
            <w:tcW w:w="4876" w:type="dxa"/>
            <w:hideMark/>
          </w:tcPr>
          <w:p w:rsidR="00263ADB" w:rsidRPr="00263ADB" w:rsidRDefault="00263ADB" w:rsidP="00584452">
            <w:pPr>
              <w:pStyle w:val="Normal6"/>
              <w:jc w:val="center"/>
            </w:pPr>
            <w:r w:rsidRPr="00263ADB">
              <w:rPr>
                <w:b/>
                <w:i/>
              </w:rPr>
              <w:t>Konsultacijos</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1.</w:t>
            </w:r>
            <w:r w:rsidRPr="00263ADB">
              <w:rPr>
                <w:b/>
                <w:i/>
              </w:rPr>
              <w:tab/>
              <w:t>Valstybės narės užtikrina, kad naujų algoritminio valdymo sistemų diegimas arba tokie esamų sistemų atnaujinimai, kurie daro tiesioginį poveikį darbuotojų darbo užmokesčiui, darbo susitarimams ar darbo laikui, būtų laikomi sprendimais, dėl kurių gali iš esmės pasikeisti darbo organizavimas arba sutartiniai santykiai, ir dėl jų būtų konsultuojamasi pagal Direktyvos 2002/14/EB 4 straipsnio 2 dalies c punktą.</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2.</w:t>
            </w:r>
            <w:r w:rsidRPr="00263ADB">
              <w:rPr>
                <w:b/>
                <w:i/>
              </w:rPr>
              <w:tab/>
              <w:t>Tokios konsultacijos apima:</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a)</w:t>
            </w:r>
            <w:r w:rsidRPr="00263ADB">
              <w:rPr>
                <w:b/>
                <w:i/>
              </w:rPr>
              <w:tab/>
              <w:t>diegimo ar atnaujinimo tikslus ir darbo procesus bei paveiktus darbuotojus;</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b)</w:t>
            </w:r>
            <w:r w:rsidRPr="00263ADB">
              <w:rPr>
                <w:b/>
                <w:i/>
              </w:rPr>
              <w:tab/>
              <w:t>darbo krūvio, darbo intensyvumo, tvarkaraščio, darbo laiko, lankstumo ar darbo turinio pokyčius;</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c)</w:t>
            </w:r>
            <w:r w:rsidRPr="00263ADB">
              <w:rPr>
                <w:b/>
                <w:i/>
              </w:rPr>
              <w:tab/>
              <w:t>poveikį profesinei sveikatai ir saugai;</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d)</w:t>
            </w:r>
            <w:r w:rsidRPr="00263ADB">
              <w:rPr>
                <w:b/>
                <w:i/>
              </w:rPr>
              <w:tab/>
              <w:t>renkamų duomenų rūšis;</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e)</w:t>
            </w:r>
            <w:r w:rsidRPr="00263ADB">
              <w:rPr>
                <w:b/>
                <w:i/>
              </w:rPr>
              <w:tab/>
              <w:t>taikomas priemones šališkumui ar diskriminaciniams rezultatams nustatyti ir mažinti;</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f)</w:t>
            </w:r>
            <w:r w:rsidRPr="00263ADB">
              <w:rPr>
                <w:b/>
                <w:i/>
              </w:rPr>
              <w:tab/>
              <w:t>žmogaus vykdomos priežiūros mechanizmus;</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g)</w:t>
            </w:r>
            <w:r w:rsidRPr="00263ADB">
              <w:rPr>
                <w:b/>
                <w:i/>
              </w:rPr>
              <w:tab/>
              <w:t>mokymo ir paramos priemones, skirtas paveiktiems darbuotojams ir individualiai savarankiškai dirbantiems asmenims.</w:t>
            </w:r>
          </w:p>
        </w:tc>
        <w:tc>
          <w:tcPr>
            <w:tcW w:w="4876" w:type="dxa"/>
          </w:tcPr>
          <w:p w:rsidR="00263ADB" w:rsidRPr="00263ADB" w:rsidRDefault="00263ADB" w:rsidP="00584452">
            <w:pPr>
              <w:pStyle w:val="Normal6"/>
              <w:rPr>
                <w:szCs w:val="24"/>
              </w:rPr>
            </w:pP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408</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4 straipsnio pavadinimas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rPr>
                <w:b/>
                <w:i/>
              </w:rPr>
              <w:t>Konsultacijos</w:t>
            </w:r>
          </w:p>
        </w:tc>
        <w:tc>
          <w:tcPr>
            <w:tcW w:w="4876" w:type="dxa"/>
            <w:hideMark/>
          </w:tcPr>
          <w:p w:rsidR="00263ADB" w:rsidRPr="00263ADB" w:rsidRDefault="00263ADB" w:rsidP="00584452">
            <w:pPr>
              <w:pStyle w:val="Normal6"/>
              <w:rPr>
                <w:szCs w:val="24"/>
              </w:rPr>
            </w:pPr>
            <w:r w:rsidRPr="00263ADB">
              <w:rPr>
                <w:b/>
                <w:i/>
              </w:rPr>
              <w:t>Konsultavimasis ir dalyvavimas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409</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4 straipsnio pavadinimas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rPr>
                <w:b/>
                <w:i/>
              </w:rPr>
              <w:t>Konsultacijos</w:t>
            </w:r>
          </w:p>
        </w:tc>
        <w:tc>
          <w:tcPr>
            <w:tcW w:w="4876" w:type="dxa"/>
            <w:hideMark/>
          </w:tcPr>
          <w:p w:rsidR="00263ADB" w:rsidRPr="00263ADB" w:rsidRDefault="00263ADB" w:rsidP="00584452">
            <w:pPr>
              <w:pStyle w:val="Normal6"/>
              <w:rPr>
                <w:szCs w:val="24"/>
              </w:rPr>
            </w:pPr>
            <w:r w:rsidRPr="00263ADB">
              <w:rPr>
                <w:b/>
                <w:i/>
              </w:rPr>
              <w:t>Informavimas ir konsultavimasis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410</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4 straipsnio 1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1.</w:t>
            </w:r>
            <w:r w:rsidRPr="00263ADB">
              <w:tab/>
              <w:t>Valstybės narės užtikrina, kad naujų algoritminio valdymo sistemų diegimas arba tokie esamų sistemų atnaujinimai, kurie daro tiesioginį poveikį darbuotojų darbo užmokesčiui, darbo susitarimams ar darbo laikui, būtų laikomi sprendimais, dėl kurių gali iš esmės pasikeisti darbo organizavimas arba sutartiniai santykiai, ir dėl jų būtų konsultuojamasi pagal Direktyvos 2002/14/EB 4 straipsnio 2</w:t>
            </w:r>
            <w:r w:rsidRPr="00263ADB">
              <w:rPr>
                <w:b/>
                <w:i/>
              </w:rPr>
              <w:t xml:space="preserve"> </w:t>
            </w:r>
            <w:r w:rsidRPr="00263ADB">
              <w:t>dalies c</w:t>
            </w:r>
            <w:r w:rsidRPr="00263ADB">
              <w:rPr>
                <w:b/>
                <w:i/>
              </w:rPr>
              <w:t xml:space="preserve"> punktą</w:t>
            </w:r>
            <w:r w:rsidRPr="00263ADB">
              <w:t>.</w:t>
            </w:r>
          </w:p>
        </w:tc>
        <w:tc>
          <w:tcPr>
            <w:tcW w:w="4876" w:type="dxa"/>
            <w:hideMark/>
          </w:tcPr>
          <w:p w:rsidR="00263ADB" w:rsidRPr="00263ADB" w:rsidRDefault="00263ADB" w:rsidP="00584452">
            <w:pPr>
              <w:pStyle w:val="Normal6"/>
              <w:rPr>
                <w:szCs w:val="24"/>
              </w:rPr>
            </w:pPr>
            <w:r w:rsidRPr="00263ADB">
              <w:t>1.</w:t>
            </w:r>
            <w:r w:rsidRPr="00263ADB">
              <w:tab/>
              <w:t>Valstybės narės užtikrina, kad naujų algoritminio valdymo sistemų diegimas arba tokie esamų sistemų atnaujinimai, kurie daro tiesioginį poveikį darbuotojų darbo užmokesčiui, darbo susitarimams</w:t>
            </w:r>
            <w:r w:rsidRPr="00263ADB">
              <w:rPr>
                <w:b/>
                <w:i/>
              </w:rPr>
              <w:t>, užduočių paskirstymui</w:t>
            </w:r>
            <w:r w:rsidRPr="00263ADB">
              <w:t xml:space="preserve"> ar darbo laikui, būtų laikomi sprendimais, dėl kurių gali iš esmės pasikeisti darbo organizavimas arba sutartiniai santykiai, ir dėl jų būtų konsultuojamasi pagal Direktyvos 2002/14/EB 4 straipsnio 2</w:t>
            </w:r>
            <w:r w:rsidRPr="00263ADB">
              <w:rPr>
                <w:b/>
                <w:i/>
              </w:rPr>
              <w:t> </w:t>
            </w:r>
            <w:r w:rsidRPr="00263ADB">
              <w:t>dalies c</w:t>
            </w:r>
            <w:r w:rsidRPr="00263ADB">
              <w:rPr>
                <w:b/>
                <w:i/>
              </w:rPr>
              <w:t> punktą, nedarant poveikio Europos Parlamento ir Tarybos direktyvos 200/38/EB</w:t>
            </w:r>
            <w:r w:rsidRPr="00263ADB">
              <w:rPr>
                <w:b/>
                <w:i/>
                <w:vertAlign w:val="superscript"/>
              </w:rPr>
              <w:t>1a</w:t>
            </w:r>
            <w:r w:rsidRPr="00263ADB">
              <w:rPr>
                <w:b/>
                <w:i/>
              </w:rPr>
              <w:t xml:space="preserve"> taikymui</w:t>
            </w:r>
            <w:r w:rsidRPr="00263ADB">
              <w:t>.</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b/>
                <w:i/>
              </w:rPr>
            </w:pPr>
            <w:r w:rsidRPr="00263ADB">
              <w:rPr>
                <w:b/>
                <w:i/>
              </w:rPr>
              <w:t>____________________</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vertAlign w:val="superscript"/>
              </w:rPr>
              <w:t>1a</w:t>
            </w:r>
            <w:r w:rsidRPr="00263ADB">
              <w:rPr>
                <w:b/>
                <w:i/>
              </w:rPr>
              <w:t xml:space="preserve"> 2009 m. gegužės 6 d. Europos Parlamento ir Tarybos direktyva 2009/38/EB dėl Europos darbo tarybos steigimo arba Bendrijos mastu veikiančių įmonių ir Bendrijos mastu veikiančių įmonių grupių darbuotojų informavimo bei konsultavimosi su jais tvarkos nustatymo (OL L 122, 2009 5 16, p. 28).</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411</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Johan Danielsson</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4 straipsnio 1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1.</w:t>
            </w:r>
            <w:r w:rsidRPr="00263ADB">
              <w:tab/>
              <w:t>Valstybės narės užtikrina, kad naujų algoritminio valdymo sistemų diegimas arba tokie esamų sistemų atnaujinimai, kurie daro tiesioginį poveikį darbuotojų darbo užmokesčiui, darbo susitarimams ar darbo laikui, būtų laikomi sprendimais, dėl kurių gali iš esmės pasikeisti darbo organizavimas arba sutartiniai santykiai, ir dėl jų būtų konsultuojamasi pagal Direktyvos 2002/14/EB 4 straipsnio 2 dalies c punktą.</w:t>
            </w:r>
          </w:p>
        </w:tc>
        <w:tc>
          <w:tcPr>
            <w:tcW w:w="4876" w:type="dxa"/>
            <w:hideMark/>
          </w:tcPr>
          <w:p w:rsidR="00263ADB" w:rsidRPr="00263ADB" w:rsidRDefault="00263ADB" w:rsidP="00584452">
            <w:pPr>
              <w:pStyle w:val="Normal6"/>
              <w:rPr>
                <w:szCs w:val="24"/>
              </w:rPr>
            </w:pPr>
            <w:r w:rsidRPr="00263ADB">
              <w:t>1.</w:t>
            </w:r>
            <w:r w:rsidRPr="00263ADB">
              <w:tab/>
              <w:t xml:space="preserve">Valstybės narės užtikrina, kad naujų algoritminio valdymo sistemų diegimas arba tokie esamų sistemų atnaujinimai, kurie daro tiesioginį poveikį darbuotojų darbo užmokesčiui, darbo susitarimams ar darbo laikui, būtų laikomi sprendimais, dėl kurių gali iš esmės pasikeisti darbo organizavimas arba sutartiniai santykiai, ir dėl jų būtų konsultuojamasi pagal Direktyvos 2002/14/EB 4 straipsnio 2 dalies c punktą. </w:t>
            </w:r>
            <w:r w:rsidRPr="00263ADB">
              <w:rPr>
                <w:b/>
                <w:i/>
              </w:rPr>
              <w:t>Šia direktyva nedaromas poveikis Sąjungos ir nacionalinių nuostatų dėl informavimo ir konsultavimosi taikymui. Šios direktyvos tikslais, darbuotojų atstovai informuojami ir su jais konsultuojamasi tomis pačiomis sąlygomis, susijusiomis su naudojimusi informavimo ir konsultavimosi teisėmis, kokios yra nustatytos Direktyvoje 2002/14/EB.</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412</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4 straipsnio 1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1.</w:t>
            </w:r>
            <w:r w:rsidRPr="00263ADB">
              <w:tab/>
            </w:r>
            <w:r w:rsidRPr="00263ADB">
              <w:rPr>
                <w:b/>
                <w:i/>
              </w:rPr>
              <w:t>Valstybės narės užtikrina, kad naujų algoritminio valdymo sistemų diegimas arba tokie esamų sistemų atnaujinimai, kurie daro tiesioginį poveikį darbuotojų darbo užmokesčiui, darbo susitarimams ar darbo laikui, būtų laikomi sprendimais</w:t>
            </w:r>
            <w:r w:rsidRPr="00263ADB">
              <w:t xml:space="preserve">, </w:t>
            </w:r>
            <w:r w:rsidRPr="00263ADB">
              <w:rPr>
                <w:b/>
                <w:i/>
              </w:rPr>
              <w:t>dėl kurių gali iš esmės pasikeisti darbo organizavimas arba sutartiniai santykiai</w:t>
            </w:r>
            <w:r w:rsidRPr="00263ADB">
              <w:t xml:space="preserve">, ir </w:t>
            </w:r>
            <w:r w:rsidRPr="00263ADB">
              <w:rPr>
                <w:b/>
                <w:i/>
              </w:rPr>
              <w:t>dėl jų būtų konsultuojamasi pagal Direktyvos</w:t>
            </w:r>
            <w:r w:rsidRPr="00263ADB">
              <w:t xml:space="preserve"> 2002/14/EB </w:t>
            </w:r>
            <w:r w:rsidRPr="00263ADB">
              <w:rPr>
                <w:b/>
                <w:i/>
              </w:rPr>
              <w:t>4 straipsnio 2 dalies c punktą</w:t>
            </w:r>
            <w:r w:rsidRPr="00263ADB">
              <w:t>.</w:t>
            </w:r>
          </w:p>
        </w:tc>
        <w:tc>
          <w:tcPr>
            <w:tcW w:w="4876" w:type="dxa"/>
            <w:hideMark/>
          </w:tcPr>
          <w:p w:rsidR="00263ADB" w:rsidRPr="00263ADB" w:rsidRDefault="00263ADB" w:rsidP="00584452">
            <w:pPr>
              <w:pStyle w:val="Normal6"/>
              <w:rPr>
                <w:szCs w:val="24"/>
              </w:rPr>
            </w:pPr>
            <w:r w:rsidRPr="00263ADB">
              <w:t>1.</w:t>
            </w:r>
            <w:r w:rsidRPr="00263ADB">
              <w:tab/>
            </w:r>
            <w:r w:rsidRPr="00263ADB">
              <w:rPr>
                <w:b/>
                <w:i/>
              </w:rPr>
              <w:t>Šia direktyva nedaromas poveikis Direktyvos 89/391/EEB taikymui</w:t>
            </w:r>
            <w:r w:rsidRPr="00263ADB">
              <w:t xml:space="preserve">, </w:t>
            </w:r>
            <w:r w:rsidRPr="00263ADB">
              <w:rPr>
                <w:b/>
                <w:i/>
              </w:rPr>
              <w:t>kiek tai susiję su informavimu ir konsultavimusi</w:t>
            </w:r>
            <w:r w:rsidRPr="00263ADB">
              <w:t xml:space="preserve">, ir </w:t>
            </w:r>
            <w:r w:rsidRPr="00263ADB">
              <w:rPr>
                <w:b/>
                <w:i/>
              </w:rPr>
              <w:t>Europos Parlamento ir Tarybos direktyvų</w:t>
            </w:r>
            <w:r w:rsidRPr="00263ADB">
              <w:t xml:space="preserve"> 2002/14/EB </w:t>
            </w:r>
            <w:r w:rsidRPr="00263ADB">
              <w:rPr>
                <w:b/>
                <w:i/>
              </w:rPr>
              <w:t>bei 2009/38/EB taikymui</w:t>
            </w:r>
            <w:r w:rsidRPr="00263ADB">
              <w:t>.</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413</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Irena Joveva</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4 straipsnio 1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1.</w:t>
            </w:r>
            <w:r w:rsidRPr="00263ADB">
              <w:tab/>
              <w:t>Valstybės narės užtikrina, kad naujų algoritminio valdymo sistemų diegimas arba tokie esamų sistemų atnaujinimai, kurie daro tiesioginį poveikį darbuotojų darbo užmokesčiui, darbo susitarimams ar darbo laikui, būtų laikomi sprendimais, dėl kurių gali iš esmės pasikeisti darbo organizavimas arba sutartiniai santykiai, ir dėl jų būtų konsultuojamasi pagal Direktyvos 2002/14/EB 4 straipsnio 2 dalies c punktą.</w:t>
            </w:r>
          </w:p>
        </w:tc>
        <w:tc>
          <w:tcPr>
            <w:tcW w:w="4876" w:type="dxa"/>
            <w:hideMark/>
          </w:tcPr>
          <w:p w:rsidR="00263ADB" w:rsidRPr="00263ADB" w:rsidRDefault="00263ADB" w:rsidP="00584452">
            <w:pPr>
              <w:pStyle w:val="Normal6"/>
              <w:rPr>
                <w:szCs w:val="24"/>
              </w:rPr>
            </w:pPr>
            <w:r w:rsidRPr="00263ADB">
              <w:t>1.</w:t>
            </w:r>
            <w:r w:rsidRPr="00263ADB">
              <w:tab/>
              <w:t xml:space="preserve">Valstybės narės užtikrina, kad naujų algoritminio valdymo </w:t>
            </w:r>
            <w:r w:rsidRPr="00263ADB">
              <w:rPr>
                <w:b/>
                <w:i/>
              </w:rPr>
              <w:t xml:space="preserve">ar dirbtinio intelekto </w:t>
            </w:r>
            <w:r w:rsidRPr="00263ADB">
              <w:t>sistemų diegimas arba tokie esamų sistemų atnaujinimai, kurie daro tiesioginį poveikį darbuotojų darbo užmokesčiui, darbo susitarimams ar darbo laikui, būtų laikomi sprendimais, dėl kurių gali iš esmės pasikeisti darbo organizavimas arba sutartiniai santykiai, ir dėl jų būtų konsultuojamasi pagal Direktyvos 2002/14/EB 4 straipsnio 2 dalies c punktą.</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414</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Leila Chaibi, Anthony Smith, Sebastian Everding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4 straipsnio 1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1.</w:t>
            </w:r>
            <w:r w:rsidRPr="00263ADB">
              <w:tab/>
              <w:t xml:space="preserve">Valstybės narės užtikrina, kad naujų algoritminio valdymo sistemų diegimas arba tokie esamų sistemų atnaujinimai, kurie daro </w:t>
            </w:r>
            <w:r w:rsidRPr="00263ADB">
              <w:rPr>
                <w:b/>
                <w:i/>
              </w:rPr>
              <w:t xml:space="preserve">tiesioginį </w:t>
            </w:r>
            <w:r w:rsidRPr="00263ADB">
              <w:t xml:space="preserve">poveikį darbuotojų darbo užmokesčiui, darbo susitarimams ar darbo laikui, būtų laikomi sprendimais, dėl kurių </w:t>
            </w:r>
            <w:r w:rsidRPr="00263ADB">
              <w:rPr>
                <w:b/>
                <w:i/>
              </w:rPr>
              <w:t xml:space="preserve">gali </w:t>
            </w:r>
            <w:r w:rsidRPr="00263ADB">
              <w:t xml:space="preserve">iš esmės </w:t>
            </w:r>
            <w:r w:rsidRPr="00263ADB">
              <w:rPr>
                <w:b/>
                <w:i/>
              </w:rPr>
              <w:t>pasikeisti</w:t>
            </w:r>
            <w:r w:rsidRPr="00263ADB">
              <w:t xml:space="preserve"> darbo organizavimas arba sutartiniai santykiai, ir dėl jų būtų konsultuojamasi pagal Direktyvos 2002/14/EB 4</w:t>
            </w:r>
            <w:r w:rsidRPr="00263ADB">
              <w:rPr>
                <w:b/>
                <w:i/>
              </w:rPr>
              <w:t xml:space="preserve"> </w:t>
            </w:r>
            <w:r w:rsidRPr="00263ADB">
              <w:t>straipsnio 2</w:t>
            </w:r>
            <w:r w:rsidRPr="00263ADB">
              <w:rPr>
                <w:b/>
                <w:i/>
              </w:rPr>
              <w:t xml:space="preserve"> </w:t>
            </w:r>
            <w:r w:rsidRPr="00263ADB">
              <w:t>dalies c</w:t>
            </w:r>
            <w:r w:rsidRPr="00263ADB">
              <w:rPr>
                <w:b/>
                <w:i/>
              </w:rPr>
              <w:t xml:space="preserve"> </w:t>
            </w:r>
            <w:r w:rsidRPr="00263ADB">
              <w:t>punktą.</w:t>
            </w:r>
          </w:p>
        </w:tc>
        <w:tc>
          <w:tcPr>
            <w:tcW w:w="4876" w:type="dxa"/>
            <w:hideMark/>
          </w:tcPr>
          <w:p w:rsidR="00263ADB" w:rsidRPr="00263ADB" w:rsidRDefault="00263ADB" w:rsidP="00584452">
            <w:pPr>
              <w:pStyle w:val="Normal6"/>
              <w:rPr>
                <w:szCs w:val="24"/>
              </w:rPr>
            </w:pPr>
            <w:r w:rsidRPr="00263ADB">
              <w:t>1.</w:t>
            </w:r>
            <w:r w:rsidRPr="00263ADB">
              <w:tab/>
              <w:t>Valstybės narės užtikrina, kad naujų algoritminio valdymo sistemų diegimas arba tokie esamų sistemų atnaujinimai, kurie daro poveikį darbuotojų darbo užmokesčiui</w:t>
            </w:r>
            <w:r w:rsidRPr="00263ADB">
              <w:rPr>
                <w:b/>
                <w:i/>
              </w:rPr>
              <w:t>, vertinimui</w:t>
            </w:r>
            <w:r w:rsidRPr="00263ADB">
              <w:t>, darbo susitarimams</w:t>
            </w:r>
            <w:r w:rsidRPr="00263ADB">
              <w:rPr>
                <w:b/>
                <w:i/>
              </w:rPr>
              <w:t xml:space="preserve"> ir organizavimui</w:t>
            </w:r>
            <w:r w:rsidRPr="00263ADB">
              <w:t xml:space="preserve"> ar darbo laikui, būtų laikomi sprendimais, dėl kurių iš esmės </w:t>
            </w:r>
            <w:r w:rsidRPr="00263ADB">
              <w:rPr>
                <w:b/>
                <w:i/>
              </w:rPr>
              <w:t>pasikeičia</w:t>
            </w:r>
            <w:r w:rsidRPr="00263ADB">
              <w:t xml:space="preserve"> darbo organizavimas arba sutartiniai santykiai, ir dėl jų būtų konsultuojamasi pagal Direktyvos 2002/14/EB 4</w:t>
            </w:r>
            <w:r w:rsidRPr="00263ADB">
              <w:rPr>
                <w:b/>
                <w:i/>
              </w:rPr>
              <w:t> </w:t>
            </w:r>
            <w:r w:rsidRPr="00263ADB">
              <w:t>straipsnio 2</w:t>
            </w:r>
            <w:r w:rsidRPr="00263ADB">
              <w:rPr>
                <w:b/>
                <w:i/>
              </w:rPr>
              <w:t> </w:t>
            </w:r>
            <w:r w:rsidRPr="00263ADB">
              <w:t>dalies c</w:t>
            </w:r>
            <w:r w:rsidRPr="00263ADB">
              <w:rPr>
                <w:b/>
                <w:i/>
              </w:rPr>
              <w:t> </w:t>
            </w:r>
            <w:r w:rsidRPr="00263ADB">
              <w:t>punktą.</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415</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Liesbet Sommen, Andrzej Buła</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4 straipsnio 1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1.</w:t>
            </w:r>
            <w:r w:rsidRPr="00263ADB">
              <w:tab/>
              <w:t>Valstybės narės užtikrina, kad naujų algoritminio valdymo sistemų diegimas arba tokie esamų sistemų atnaujinimai, kurie daro tiesioginį poveikį darbuotojų darbo užmokesčiui, darbo susitarimams ar darbo laikui, būtų laikomi sprendimais, dėl kurių gali iš esmės pasikeisti darbo organizavimas arba sutartiniai santykiai, ir dėl jų būtų konsultuojamasi pagal Direktyvos 2002/14/EB 4 straipsnio 2 dalies c punktą.</w:t>
            </w:r>
          </w:p>
        </w:tc>
        <w:tc>
          <w:tcPr>
            <w:tcW w:w="4876" w:type="dxa"/>
            <w:hideMark/>
          </w:tcPr>
          <w:p w:rsidR="00263ADB" w:rsidRPr="00263ADB" w:rsidRDefault="00263ADB" w:rsidP="00584452">
            <w:pPr>
              <w:pStyle w:val="Normal6"/>
              <w:rPr>
                <w:szCs w:val="24"/>
              </w:rPr>
            </w:pPr>
            <w:r w:rsidRPr="00263ADB">
              <w:t>1.</w:t>
            </w:r>
            <w:r w:rsidRPr="00263ADB">
              <w:tab/>
              <w:t xml:space="preserve">Valstybės narės užtikrina, kad naujų algoritminio valdymo sistemų diegimas </w:t>
            </w:r>
            <w:r w:rsidRPr="00263ADB">
              <w:rPr>
                <w:b/>
                <w:i/>
              </w:rPr>
              <w:t xml:space="preserve">ir naudojimas </w:t>
            </w:r>
            <w:r w:rsidRPr="00263ADB">
              <w:t>arba tokie esamų sistemų atnaujinimai, kurie daro tiesioginį poveikį darbuotojų darbo užmokesčiui, darbo susitarimams ar darbo laikui, būtų laikomi sprendimais, dėl kurių gali iš esmės pasikeisti darbo organizavimas arba sutartiniai santykiai, ir dėl jų būtų konsultuojamasi pagal Direktyvos 2002/14/EB 4 straipsnio 2 dalies c punktą.</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416</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Leila Chaibi, Anthony Smith</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4 straipsnio 1 a dalis (nauja)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1a.</w:t>
            </w:r>
            <w:r w:rsidRPr="00263ADB">
              <w:rPr>
                <w:b/>
                <w:i/>
              </w:rPr>
              <w:tab/>
              <w:t>Todėl valstybės narės, nedarydamos poveikio socialinių partnerių autonomijai ir atsižvelgdamos į nacionalinės praktikos įvairovę, imasi tinkamų priemonių, kuriomis būtų remiamas socialinių partnerių vaidmuo ir skatinama naudotis teise į kolektyvines derybas dėl algoritminio valdymo naudojimo darbo vietoje nuo pat to proceso pradžios ir per visą naudojamų algoritminio valdymo sistemų gyvavimo ciklą. Kad šis tikslas būtų pasiektas, valstybės narės užtikrina, kad būtų įdiegti mechanizmai, pagal kuriuos darbdaviai, darbuotojai ir darbuotojų atstovai palaikytų dialogą dėl algoritminio valdymo diegimo ir naudojimo darbo vietoje.</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417</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4 straipsnio 1 a dalis (nauja)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1a.</w:t>
            </w:r>
            <w:r w:rsidRPr="00263ADB">
              <w:rPr>
                <w:b/>
                <w:i/>
              </w:rPr>
              <w:tab/>
              <w:t>Valstybės narės užtikrina, kad informavimas ir konsultavimasis, kaip apibrėžta Direktyvos 2002/14/EB 2 straipsnio f ir g punktuose, su darbuotojų atstovais taip pat apimtų sprendimus, dėl kurių gali būti įdiegtos automatizuotos stebėsenos sistemos ar automatizuotos sprendimų priėmimo sistemos arba padaryti esminiai jų naudojimo pakeitimai. Šios dalies tikslais, darbuotojų atstovai informuojami ir su jais konsultuojamasi tomis pačiomis sąlygomis, susijusiomis su naudojimusi informavimo ir konsultavimosi teisėmis, kokios yra nustatytos Direktyvoje 2002/14/EB.</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418</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Johan Danielsson</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4 straipsnio 2 dalies įžanginė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2.</w:t>
            </w:r>
            <w:r w:rsidRPr="00263ADB">
              <w:tab/>
              <w:t xml:space="preserve">Tokios konsultacijos </w:t>
            </w:r>
            <w:r w:rsidRPr="00263ADB">
              <w:rPr>
                <w:b/>
                <w:i/>
              </w:rPr>
              <w:t>apima</w:t>
            </w:r>
            <w:r w:rsidRPr="00263ADB">
              <w:t>:</w:t>
            </w:r>
          </w:p>
        </w:tc>
        <w:tc>
          <w:tcPr>
            <w:tcW w:w="4876" w:type="dxa"/>
            <w:hideMark/>
          </w:tcPr>
          <w:p w:rsidR="00263ADB" w:rsidRPr="00263ADB" w:rsidRDefault="00263ADB" w:rsidP="00584452">
            <w:pPr>
              <w:pStyle w:val="Normal6"/>
              <w:rPr>
                <w:szCs w:val="24"/>
              </w:rPr>
            </w:pPr>
            <w:r w:rsidRPr="00263ADB">
              <w:t>2.</w:t>
            </w:r>
            <w:r w:rsidRPr="00263ADB">
              <w:tab/>
              <w:t xml:space="preserve">Tokios konsultacijos </w:t>
            </w:r>
            <w:r w:rsidRPr="00263ADB">
              <w:rPr>
                <w:b/>
                <w:i/>
              </w:rPr>
              <w:t>apimam be kita ko</w:t>
            </w:r>
            <w:r w:rsidRPr="00263ADB">
              <w:t>:</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419</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Irena Joveva</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4 straipsnio 2 dalies įžanginė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2.</w:t>
            </w:r>
            <w:r w:rsidRPr="00263ADB">
              <w:tab/>
              <w:t>Tokios konsultacijos apima:</w:t>
            </w:r>
          </w:p>
        </w:tc>
        <w:tc>
          <w:tcPr>
            <w:tcW w:w="4876" w:type="dxa"/>
            <w:hideMark/>
          </w:tcPr>
          <w:p w:rsidR="00263ADB" w:rsidRPr="00263ADB" w:rsidRDefault="00263ADB" w:rsidP="00584452">
            <w:pPr>
              <w:pStyle w:val="Normal6"/>
              <w:rPr>
                <w:szCs w:val="24"/>
              </w:rPr>
            </w:pPr>
            <w:r w:rsidRPr="00263ADB">
              <w:t>2.</w:t>
            </w:r>
            <w:r w:rsidRPr="00263ADB">
              <w:tab/>
              <w:t>Tokios konsultacijos apima</w:t>
            </w:r>
            <w:r w:rsidRPr="00263ADB">
              <w:rPr>
                <w:b/>
                <w:i/>
              </w:rPr>
              <w:t>, inter alia</w:t>
            </w:r>
            <w:r w:rsidRPr="00263ADB">
              <w:t>:</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420</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4 straipsnio 2 dalies įžanginė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2.</w:t>
            </w:r>
            <w:r w:rsidRPr="00263ADB">
              <w:tab/>
              <w:t>Tokios konsultacijos apima:</w:t>
            </w:r>
          </w:p>
        </w:tc>
        <w:tc>
          <w:tcPr>
            <w:tcW w:w="4876" w:type="dxa"/>
            <w:hideMark/>
          </w:tcPr>
          <w:p w:rsidR="00263ADB" w:rsidRPr="00263ADB" w:rsidRDefault="00263ADB" w:rsidP="00584452">
            <w:pPr>
              <w:pStyle w:val="Normal6"/>
              <w:rPr>
                <w:szCs w:val="24"/>
              </w:rPr>
            </w:pPr>
            <w:r w:rsidRPr="00263ADB">
              <w:t>2.</w:t>
            </w:r>
            <w:r w:rsidRPr="00263ADB">
              <w:tab/>
              <w:t>Tokios konsultacijos apima</w:t>
            </w:r>
            <w:r w:rsidRPr="00263ADB">
              <w:rPr>
                <w:b/>
                <w:i/>
              </w:rPr>
              <w:t>, inter alia</w:t>
            </w:r>
            <w:r w:rsidRPr="00263ADB">
              <w:t>:</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421</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4 straipsnio 2 dalies b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b)</w:t>
            </w:r>
            <w:r w:rsidRPr="00263ADB">
              <w:tab/>
              <w:t>darbo krūvio, darbo intensyvumo, tvarkaraščio, darbo laiko, lankstumo ar darbo turinio pokyčius;</w:t>
            </w:r>
          </w:p>
        </w:tc>
        <w:tc>
          <w:tcPr>
            <w:tcW w:w="4876" w:type="dxa"/>
            <w:hideMark/>
          </w:tcPr>
          <w:p w:rsidR="00263ADB" w:rsidRPr="00263ADB" w:rsidRDefault="00263ADB" w:rsidP="00584452">
            <w:pPr>
              <w:pStyle w:val="Normal6"/>
              <w:rPr>
                <w:szCs w:val="24"/>
              </w:rPr>
            </w:pPr>
            <w:r w:rsidRPr="00263ADB">
              <w:t>b)</w:t>
            </w:r>
            <w:r w:rsidRPr="00263ADB">
              <w:tab/>
              <w:t xml:space="preserve">darbo krūvio, </w:t>
            </w:r>
            <w:r w:rsidRPr="00263ADB">
              <w:rPr>
                <w:b/>
                <w:i/>
              </w:rPr>
              <w:t xml:space="preserve">visų pirma </w:t>
            </w:r>
            <w:r w:rsidRPr="00263ADB">
              <w:t>darbo intensyvumo, tvarkaraščio, darbo laiko, lankstumo ar darbo turinio pokyčius;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422</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4 straipsnio 2 dalies b a punktas (naujas)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ba)</w:t>
            </w:r>
            <w:r w:rsidRPr="00263ADB">
              <w:rPr>
                <w:b/>
                <w:i/>
              </w:rPr>
              <w:tab/>
              <w:t>pokyčius, darančius poveikį darbuotojų darbo užmokesčiui arba sutartiniams santykiams;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423</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Irena Joveva</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4 straipsnio 2 dalies c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c)</w:t>
            </w:r>
            <w:r w:rsidRPr="00263ADB">
              <w:tab/>
              <w:t>poveikį profesinei sveikatai ir saugai;</w:t>
            </w:r>
          </w:p>
        </w:tc>
        <w:tc>
          <w:tcPr>
            <w:tcW w:w="4876" w:type="dxa"/>
            <w:hideMark/>
          </w:tcPr>
          <w:p w:rsidR="00263ADB" w:rsidRPr="00263ADB" w:rsidRDefault="00263ADB" w:rsidP="00584452">
            <w:pPr>
              <w:pStyle w:val="Normal6"/>
              <w:rPr>
                <w:szCs w:val="24"/>
              </w:rPr>
            </w:pPr>
            <w:r w:rsidRPr="00263ADB">
              <w:t>c)</w:t>
            </w:r>
            <w:r w:rsidRPr="00263ADB">
              <w:tab/>
              <w:t>poveikį profesinei sveikatai ir saugai</w:t>
            </w:r>
            <w:r w:rsidRPr="00263ADB">
              <w:rPr>
                <w:b/>
                <w:i/>
              </w:rPr>
              <w:t xml:space="preserve"> bei pagrindinėms teisėms</w:t>
            </w:r>
            <w:r w:rsidRPr="00263ADB">
              <w:t>;</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424</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4 straipsnio 2 dalies c a punktas (naujas)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ca)</w:t>
            </w:r>
            <w:r w:rsidRPr="00263ADB">
              <w:rPr>
                <w:b/>
                <w:i/>
              </w:rPr>
              <w:tab/>
              <w:t>poveikį darbo vietoms ir įgūdžiams;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425</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4 straipsnio 2 dalies d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d)</w:t>
            </w:r>
            <w:r w:rsidRPr="00263ADB">
              <w:tab/>
              <w:t xml:space="preserve">renkamų duomenų </w:t>
            </w:r>
            <w:r w:rsidRPr="00263ADB">
              <w:rPr>
                <w:b/>
                <w:i/>
              </w:rPr>
              <w:t>rūšis</w:t>
            </w:r>
            <w:r w:rsidRPr="00263ADB">
              <w:t>;</w:t>
            </w:r>
          </w:p>
        </w:tc>
        <w:tc>
          <w:tcPr>
            <w:tcW w:w="4876" w:type="dxa"/>
            <w:hideMark/>
          </w:tcPr>
          <w:p w:rsidR="00263ADB" w:rsidRPr="00263ADB" w:rsidRDefault="00263ADB" w:rsidP="00584452">
            <w:pPr>
              <w:pStyle w:val="Normal6"/>
              <w:rPr>
                <w:szCs w:val="24"/>
              </w:rPr>
            </w:pPr>
            <w:r w:rsidRPr="00263ADB">
              <w:t>d)</w:t>
            </w:r>
            <w:r w:rsidRPr="00263ADB">
              <w:tab/>
              <w:t xml:space="preserve">renkamų </w:t>
            </w:r>
            <w:r w:rsidRPr="00263ADB">
              <w:rPr>
                <w:b/>
                <w:i/>
              </w:rPr>
              <w:t xml:space="preserve">ir tvarkomų </w:t>
            </w:r>
            <w:r w:rsidRPr="00263ADB">
              <w:t xml:space="preserve">duomenų </w:t>
            </w:r>
            <w:r w:rsidRPr="00263ADB">
              <w:rPr>
                <w:b/>
                <w:i/>
              </w:rPr>
              <w:t>kategorijas ir paskirtį</w:t>
            </w:r>
            <w:r w:rsidRPr="00263ADB">
              <w:t>;</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426</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Leila Chaibi, Anthony Smith, Sebastian Everding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4 straipsnio 2 dalies d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d)</w:t>
            </w:r>
            <w:r w:rsidRPr="00263ADB">
              <w:tab/>
              <w:t>renkamų duomenų rūšis;</w:t>
            </w:r>
          </w:p>
        </w:tc>
        <w:tc>
          <w:tcPr>
            <w:tcW w:w="4876" w:type="dxa"/>
            <w:hideMark/>
          </w:tcPr>
          <w:p w:rsidR="00263ADB" w:rsidRPr="00263ADB" w:rsidRDefault="00263ADB" w:rsidP="00584452">
            <w:pPr>
              <w:pStyle w:val="Normal6"/>
              <w:rPr>
                <w:szCs w:val="24"/>
              </w:rPr>
            </w:pPr>
            <w:r w:rsidRPr="00263ADB">
              <w:t>d)</w:t>
            </w:r>
            <w:r w:rsidRPr="00263ADB">
              <w:tab/>
              <w:t>renkamų duomenų rūšis</w:t>
            </w:r>
            <w:r w:rsidRPr="00263ADB">
              <w:rPr>
                <w:b/>
                <w:i/>
              </w:rPr>
              <w:t xml:space="preserve"> ir jų tvarkymą</w:t>
            </w:r>
            <w:r w:rsidRPr="00263ADB">
              <w:t>;</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427</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4 straipsnio 2 dalies d a punktas (naujas)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da)</w:t>
            </w:r>
            <w:r w:rsidRPr="00263ADB">
              <w:rPr>
                <w:b/>
                <w:i/>
              </w:rPr>
              <w:tab/>
              <w:t>tokių sistemų priimamų ar jomis remiamų sprendimų kategorijas;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428</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4 straipsnio 2 dalies d b punktas (naujas)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db)</w:t>
            </w:r>
            <w:r w:rsidRPr="00263ADB">
              <w:rPr>
                <w:b/>
                <w:i/>
              </w:rPr>
              <w:tab/>
              <w:t>pagrindinius parametrus, į kuriuos atsižvelgiama priimant sprendimus, ir tai, kokiu mastu automatizuoto sprendimų priėmimo sistemos daro poveikį priimamiems sprendimams;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429</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4 straipsnio 2 dalies e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e)</w:t>
            </w:r>
            <w:r w:rsidRPr="00263ADB">
              <w:tab/>
              <w:t xml:space="preserve">taikomas priemones šališkumui ar diskriminaciniams rezultatams nustatyti ir </w:t>
            </w:r>
            <w:r w:rsidRPr="00263ADB">
              <w:rPr>
                <w:b/>
                <w:i/>
              </w:rPr>
              <w:t>mažinti</w:t>
            </w:r>
            <w:r w:rsidRPr="00263ADB">
              <w:t>;</w:t>
            </w:r>
          </w:p>
        </w:tc>
        <w:tc>
          <w:tcPr>
            <w:tcW w:w="4876" w:type="dxa"/>
            <w:hideMark/>
          </w:tcPr>
          <w:p w:rsidR="00263ADB" w:rsidRPr="00263ADB" w:rsidRDefault="00263ADB" w:rsidP="00584452">
            <w:pPr>
              <w:pStyle w:val="Normal6"/>
              <w:rPr>
                <w:szCs w:val="24"/>
              </w:rPr>
            </w:pPr>
            <w:r w:rsidRPr="00263ADB">
              <w:t>e)</w:t>
            </w:r>
            <w:r w:rsidRPr="00263ADB">
              <w:tab/>
              <w:t xml:space="preserve">taikomas </w:t>
            </w:r>
            <w:r w:rsidRPr="00263ADB">
              <w:rPr>
                <w:b/>
                <w:i/>
              </w:rPr>
              <w:t xml:space="preserve">apsaugos priemones ir </w:t>
            </w:r>
            <w:r w:rsidRPr="00263ADB">
              <w:t>priemones šališkumui ar diskriminaciniams rezultatams nustatyti</w:t>
            </w:r>
            <w:r w:rsidRPr="00263ADB">
              <w:rPr>
                <w:b/>
                <w:i/>
              </w:rPr>
              <w:t>, mažinti</w:t>
            </w:r>
            <w:r w:rsidRPr="00263ADB">
              <w:t xml:space="preserve"> ir </w:t>
            </w:r>
            <w:r w:rsidRPr="00263ADB">
              <w:rPr>
                <w:b/>
                <w:i/>
              </w:rPr>
              <w:t>šalinti</w:t>
            </w:r>
            <w:r w:rsidRPr="00263ADB">
              <w:t>;</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430</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Irena Joveva</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4 straipsnio 2 dalies e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e)</w:t>
            </w:r>
            <w:r w:rsidRPr="00263ADB">
              <w:tab/>
              <w:t>taikomas priemones šališkumui ar diskriminaciniams rezultatams nustatyti ir mažinti;</w:t>
            </w:r>
          </w:p>
        </w:tc>
        <w:tc>
          <w:tcPr>
            <w:tcW w:w="4876" w:type="dxa"/>
            <w:hideMark/>
          </w:tcPr>
          <w:p w:rsidR="00263ADB" w:rsidRPr="00263ADB" w:rsidRDefault="00263ADB" w:rsidP="00584452">
            <w:pPr>
              <w:pStyle w:val="Normal6"/>
              <w:rPr>
                <w:szCs w:val="24"/>
              </w:rPr>
            </w:pPr>
            <w:r w:rsidRPr="00263ADB">
              <w:t>e)</w:t>
            </w:r>
            <w:r w:rsidRPr="00263ADB">
              <w:tab/>
              <w:t>taikomas priemones šališkumui ar diskriminaciniams rezultatams nustatyti</w:t>
            </w:r>
            <w:r w:rsidRPr="00263ADB">
              <w:rPr>
                <w:b/>
                <w:i/>
              </w:rPr>
              <w:t>, užkirsti jiems kelią</w:t>
            </w:r>
            <w:r w:rsidRPr="00263ADB">
              <w:t xml:space="preserve"> ir</w:t>
            </w:r>
            <w:r w:rsidRPr="00263ADB">
              <w:rPr>
                <w:b/>
                <w:i/>
              </w:rPr>
              <w:t xml:space="preserve"> juos</w:t>
            </w:r>
            <w:r w:rsidRPr="00263ADB">
              <w:t xml:space="preserve"> mažinti;</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431</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Leila Chaibi, Anthony Smith, Sebastian Everding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4 straipsnio 2 dalies f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f)</w:t>
            </w:r>
            <w:r w:rsidRPr="00263ADB">
              <w:tab/>
              <w:t>žmogaus vykdomos priežiūros mechanizmus;</w:t>
            </w:r>
          </w:p>
        </w:tc>
        <w:tc>
          <w:tcPr>
            <w:tcW w:w="4876" w:type="dxa"/>
            <w:hideMark/>
          </w:tcPr>
          <w:p w:rsidR="00263ADB" w:rsidRPr="00263ADB" w:rsidRDefault="00263ADB" w:rsidP="00584452">
            <w:pPr>
              <w:pStyle w:val="Normal6"/>
              <w:rPr>
                <w:szCs w:val="24"/>
              </w:rPr>
            </w:pPr>
            <w:r w:rsidRPr="00263ADB">
              <w:t>f)</w:t>
            </w:r>
            <w:r w:rsidRPr="00263ADB">
              <w:tab/>
              <w:t>žmogaus vykdomos priežiūros mechanizmus</w:t>
            </w:r>
            <w:r w:rsidRPr="00263ADB">
              <w:rPr>
                <w:b/>
                <w:i/>
              </w:rPr>
              <w:t>, kuriais siekiama neleisti kilti rizikai sveikatai, saugai ar pagrindinėms teisėms, kuri gali atsirasti naudojant algoritminio valdymo sistemas, arba ją kuo labiau sumažinti</w:t>
            </w:r>
            <w:r w:rsidRPr="00263ADB">
              <w:t>;</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432</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Irena Joveva</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4 straipsnio 2 dalies f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f)</w:t>
            </w:r>
            <w:r w:rsidRPr="00263ADB">
              <w:tab/>
              <w:t>žmogaus vykdomos priežiūros mechanizmus;</w:t>
            </w:r>
          </w:p>
        </w:tc>
        <w:tc>
          <w:tcPr>
            <w:tcW w:w="4876" w:type="dxa"/>
            <w:hideMark/>
          </w:tcPr>
          <w:p w:rsidR="00263ADB" w:rsidRPr="00263ADB" w:rsidRDefault="00263ADB" w:rsidP="00584452">
            <w:pPr>
              <w:pStyle w:val="Normal6"/>
              <w:rPr>
                <w:szCs w:val="24"/>
              </w:rPr>
            </w:pPr>
            <w:r w:rsidRPr="00263ADB">
              <w:t>f)</w:t>
            </w:r>
            <w:r w:rsidRPr="00263ADB">
              <w:tab/>
              <w:t xml:space="preserve">Žmogaus vykdomos priežiūros </w:t>
            </w:r>
            <w:r w:rsidRPr="00263ADB">
              <w:rPr>
                <w:b/>
                <w:i/>
              </w:rPr>
              <w:t xml:space="preserve">ir peržiūros </w:t>
            </w:r>
            <w:r w:rsidRPr="00263ADB">
              <w:t>mechanizmus;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433</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Irena Joveva</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4 straipsnio 2 dalies g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g)</w:t>
            </w:r>
            <w:r w:rsidRPr="00263ADB">
              <w:tab/>
              <w:t>mokymo ir paramos priemones, skirtas paveiktiems darbuotojams ir individualiai savarankiškai dirbantiems asmenims.</w:t>
            </w:r>
          </w:p>
        </w:tc>
        <w:tc>
          <w:tcPr>
            <w:tcW w:w="4876" w:type="dxa"/>
            <w:hideMark/>
          </w:tcPr>
          <w:p w:rsidR="00263ADB" w:rsidRPr="00263ADB" w:rsidRDefault="00263ADB" w:rsidP="00584452">
            <w:pPr>
              <w:pStyle w:val="Normal6"/>
              <w:rPr>
                <w:szCs w:val="24"/>
              </w:rPr>
            </w:pPr>
            <w:r w:rsidRPr="00263ADB">
              <w:t>g)</w:t>
            </w:r>
            <w:r w:rsidRPr="00263ADB">
              <w:tab/>
              <w:t>mokymo ir paramos priemones, skirtas paveiktiems darbuotojams ir individualiai savarankiškai dirbantiems asmenims</w:t>
            </w:r>
            <w:r w:rsidRPr="00263ADB">
              <w:rPr>
                <w:b/>
                <w:i/>
              </w:rPr>
              <w:t xml:space="preserve"> ir vadovams, diegiantiems ir naudojantiems tokias sistemas</w:t>
            </w:r>
            <w:r w:rsidRPr="00263ADB">
              <w:t>.</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434</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Leila Chaibi, Anthony Smith, Sebastian Everding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4 straipsnio 2 dalies g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g)</w:t>
            </w:r>
            <w:r w:rsidRPr="00263ADB">
              <w:tab/>
              <w:t xml:space="preserve">mokymo ir paramos priemones, skirtas paveiktiems </w:t>
            </w:r>
            <w:r w:rsidRPr="00263ADB">
              <w:rPr>
                <w:b/>
                <w:i/>
              </w:rPr>
              <w:t>darbuotojams ir individualiai savarankiškai dirbantiems</w:t>
            </w:r>
            <w:r w:rsidRPr="00263ADB">
              <w:t xml:space="preserve"> asmenims.</w:t>
            </w:r>
          </w:p>
        </w:tc>
        <w:tc>
          <w:tcPr>
            <w:tcW w:w="4876" w:type="dxa"/>
            <w:hideMark/>
          </w:tcPr>
          <w:p w:rsidR="00263ADB" w:rsidRPr="00263ADB" w:rsidRDefault="00263ADB" w:rsidP="00584452">
            <w:pPr>
              <w:pStyle w:val="Normal6"/>
              <w:rPr>
                <w:szCs w:val="24"/>
              </w:rPr>
            </w:pPr>
            <w:r w:rsidRPr="00263ADB">
              <w:t>g)</w:t>
            </w:r>
            <w:r w:rsidRPr="00263ADB">
              <w:tab/>
              <w:t xml:space="preserve">mokymo ir paramos priemones, skirtas paveiktiems </w:t>
            </w:r>
            <w:r w:rsidRPr="00263ADB">
              <w:rPr>
                <w:b/>
                <w:i/>
              </w:rPr>
              <w:t>darbą atliekantiems</w:t>
            </w:r>
            <w:r w:rsidRPr="00263ADB">
              <w:t xml:space="preserve"> asmenims.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435</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Leila Chaibi, Anthony Smith</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4 straipsnio 2 a dalis (nauja)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2a.</w:t>
            </w:r>
            <w:r w:rsidRPr="00263ADB">
              <w:rPr>
                <w:b/>
                <w:i/>
              </w:rPr>
              <w:tab/>
              <w:t>Valstybės narės užtikrina, kad sprendimai dėl bet kokios naujos DI ar algoritminio valdymo priemonės taikymo darbo vietoje būtų priimami taikant sąžiningą bendrą sprendimų priėmimą, leidžiant šalims prieštarauti bet kokiam naujam diegimui, jei kyla pagrįsta rizika darbuotojų teisėms, jei dėl to atsiranda sisteminis šališkumas, klaidos arba grėsmė darbą atliekančių asmenų psichinei ar fizinei gerovei arba sveikatai ir saugai darbo vietoje.</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436</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4 straipsnio 2 a dalis (nauja)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2a.</w:t>
            </w:r>
            <w:r w:rsidRPr="00263ADB">
              <w:rPr>
                <w:b/>
                <w:i/>
              </w:rPr>
              <w:tab/>
              <w:t>Valstybės narės užtikrina, kad darbdavių informavimas ir konsultavimasis, kaip apibrėžta Direktyvos 2002/14/EB 2 straipsnio f ir g punktuose, su darbuotojų atstovais taip pat apimtų sprendimus, dėl kurių gali būti įdiegtas algoritminis valdymas arba padaryti esminiai jo naudojimo pakeitimai. Jei darbuotojų atstovams būtina išnagrinėti klausimą, dėl kurio informuojama ir konsultuojamasi, ir parengti nuomonę, jiems gali padėti jų pasirinktas ekspertas. Kai darbdavys ar paslaugų pirkėjas atitinkamoje valstybėje narėje turi daugiau kaip 250 darbuotojų, eksperto išlaidas apmoka darbdavys arba paslaugų pirkėjas, jeigu jos yra proporcingos. Valstybės narės gali nustatyti prašymų skirti ekspertą dažnumą, kartu užtikrindamos pagalbos veiksmingumą.</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437</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4 straipsnio 2 a dalis (nauja)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2a.</w:t>
            </w:r>
            <w:r w:rsidRPr="00263ADB">
              <w:rPr>
                <w:b/>
                <w:i/>
              </w:rPr>
              <w:tab/>
              <w:t>Jei darbuotojų atstovams būtina išnagrinėti klausimą, dėl kurio informuojama ir konsultuojamasi, ir parengti nuomonę, jiems gali padėti jų pasirinktas ekspertas. Kai darbdavys atitinkamoje valstybėje narėje turi daugiau kaip 250 darbuotojų, eksperto išlaidas apmoka darbdavys, jeigu jos yra proporcingos. Valstybės narės gali nustatyti prašymų skirti ekspertą dažnumą, kartu užtikrindamos pagalbos veiksmingumą.</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438</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Irena Joveva</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4 straipsnio 2 a dalis (nauja)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2a.</w:t>
            </w:r>
            <w:r w:rsidRPr="00263ADB">
              <w:rPr>
                <w:b/>
                <w:i/>
              </w:rPr>
              <w:tab/>
              <w:t>Šia direktyva nedaromas poveikis Direktyvos 89/391/EEB taikymui, kiek tai susiję su informavimu ir konsultavimusi, ir Europos Parlamento ir Tarybos direktyvų 2002/14/EB bei 2009/38/EB taikymui.</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439</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Leila Chaibi, Anthony Smith</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4 straipsnio 2 b dalis (nauja)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2b.</w:t>
            </w:r>
            <w:r w:rsidRPr="00263ADB">
              <w:rPr>
                <w:b/>
                <w:i/>
              </w:rPr>
              <w:tab/>
              <w:t>Šiems poreikiams patenkinti būtinos investicijos ir bet kokie kiti esminiai darbo organizavimo ar darbo praktikos pokyčiai turėtų būti pristatyti darbuotojų atstovams ir su jais aptarti. Algoritminio valdymo sistemų diegimas įmonėse ir kitose organizacijose turėtų būti dalis kolektyvinių derybų sektorių ir įmonių lygmenimis. Kolektyvinės sutartys taip pat turėtų būti taikomos darbuotojams, dirbantiems MVĮ, kurios gali neturėti darbuotojų atstovų.</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440</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Leila Chaibi, Anthony Smith, Sebastian Everding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4 straipsnio 2 c dalis (nauja)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2c.</w:t>
            </w:r>
            <w:r w:rsidRPr="00263ADB">
              <w:rPr>
                <w:b/>
                <w:i/>
              </w:rPr>
              <w:tab/>
              <w:t>Įmonės, norinčios įgyvendinti algoritminio valdymo priemones, turi atlikti poveikio vertinimus prieš įgyvendindamos pakeitimus ir proporcingai reguliariai per visą algoritmų gyvavimo ciklą.</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441</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Leila Chaibi, Anthony Smith, Sebastian Everding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4 straipsnio 2 d dalis (nauja)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2d.</w:t>
            </w:r>
            <w:r w:rsidRPr="00263ADB">
              <w:rPr>
                <w:b/>
                <w:i/>
              </w:rPr>
              <w:tab/>
              <w:t>Darbą atliekančių asmenų atstovai turi teisę prašyti nepriklausomų ekspertų patarimų, kad galėtų išnagrinėti klausimą, dėl kurio vykdomas informavimas ir konsultavimasis, ir parengti savo sprendimą.</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442</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Marlena Maląg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4 a straipsnis (naujas)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jc w:val="center"/>
              <w:rPr>
                <w:szCs w:val="24"/>
              </w:rPr>
            </w:pPr>
            <w:r w:rsidRPr="00263ADB">
              <w:rPr>
                <w:b/>
                <w:i/>
              </w:rPr>
              <w:t>4a straipsnis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jc w:val="center"/>
              <w:rPr>
                <w:szCs w:val="24"/>
              </w:rPr>
            </w:pPr>
            <w:r w:rsidRPr="00263ADB">
              <w:rPr>
                <w:b/>
                <w:i/>
              </w:rPr>
              <w:t>Informavimas ir konsultavimasis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1. Šia direktyva nedaromas poveikis Direktyvos 89/391/EEB taikymui, kiek tai susiję su informavimu ir konsultavimusi, ir Europos Parlamento ir Tarybos direktyvų 2002/14/EB bei 2009/38/EB (18) taikymui.</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2. Valstybės narės užtikrina, kad Direktyvos 2002/14/EB 2 straipsnio f ir g punktuose apibrėžtas informavimas ir konsultavimasis, kurių darbdaviai imasi darbuotojų atstovų atžvilgiu, taip pat apimtų sprendimus, kurie gali nulemti tai, kad bus įdiegtos automatizuotos stebėsenos sistemos arba automatizuotos sprendimų priėmimo sistemos arba iš esmės pasikeis jų naudojimas. Šios dalies tikslais, darbuotojų atstovai informuojami ir su jais konsultuojamasi remiantis tais pačiais principais dėl naudojimosi informavimo ir konsultavimosi teisėmis, kokie yra nustatyti Direktyvoje 2002/14/EB.</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3. Jei darbuotojų atstovams būtina išnagrinėti klausimą, dėl kurio informuojama ir konsultuojamasi, ir parengti nuomonę, jiems gali padėti jų pasirinktas ekspertas.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4. Konsultacijos gali apimti:</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a) diegimo ar atnaujinimo tikslus ir darbo procesus bei paveiktus darbuotojus;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b) darbo krūvio, darbo intensyvumo, tvarkaraščio, darbo laiko, lankstumo ar darbo turinio pokyčius;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c) poveikį profesinei sveikatai ir saugai;</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d) renkamų duomenų rūšis;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e) taikomas priemones šališkumui ar diskriminaciniams rezultatams nustatyti ir mažinti;</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f) žmogaus vykdomos priežiūros mechanizmus;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g) mokymo ir paramos priemones, skirtas paveiktiems darbuotojams ir individualiai savarankiškai dirbantiems asmenims.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{PL}</w:t>
      </w:r>
      <w:r w:rsidRPr="00263ADB">
        <w:rPr>
          <w:noProof w:val="0"/>
        </w:rPr>
        <w:t>pl</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443</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Arba Kokalari, Henrik Dahl, Jörgen Warborn</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5 straipsnis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jc w:val="center"/>
            </w:pPr>
            <w:r w:rsidRPr="00263ADB">
              <w:rPr>
                <w:b/>
                <w:i/>
              </w:rPr>
              <w:t>5 straipsnis</w:t>
            </w:r>
          </w:p>
        </w:tc>
        <w:tc>
          <w:tcPr>
            <w:tcW w:w="4876" w:type="dxa"/>
            <w:hideMark/>
          </w:tcPr>
          <w:p w:rsidR="00263ADB" w:rsidRPr="00263ADB" w:rsidRDefault="00263ADB" w:rsidP="00584452">
            <w:pPr>
              <w:pStyle w:val="Normal6"/>
              <w:rPr>
                <w:szCs w:val="24"/>
              </w:rPr>
            </w:pPr>
            <w:r w:rsidRPr="00263ADB">
              <w:rPr>
                <w:b/>
                <w:i/>
              </w:rPr>
              <w:t>Išbraukta.</w:t>
            </w:r>
          </w:p>
        </w:tc>
      </w:tr>
      <w:tr w:rsidR="00263ADB" w:rsidRPr="00263ADB" w:rsidTr="00584452">
        <w:trPr>
          <w:jc w:val="center"/>
        </w:trPr>
        <w:tc>
          <w:tcPr>
            <w:tcW w:w="4876" w:type="dxa"/>
            <w:hideMark/>
          </w:tcPr>
          <w:p w:rsidR="00263ADB" w:rsidRPr="00263ADB" w:rsidRDefault="00263ADB" w:rsidP="00584452">
            <w:pPr>
              <w:pStyle w:val="Normal6"/>
              <w:jc w:val="center"/>
            </w:pPr>
            <w:r w:rsidRPr="00263ADB">
              <w:rPr>
                <w:b/>
                <w:i/>
              </w:rPr>
              <w:t>Draudžiama praktika</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1.</w:t>
            </w:r>
            <w:r w:rsidRPr="00263ADB">
              <w:rPr>
                <w:b/>
                <w:i/>
              </w:rPr>
              <w:tab/>
              <w:t>Valstybės narės užtikrina, kad darbdaviams ir paslaugų pirkėjams būtų draudžiama tvarkyti asmens duomenis, susijusius su:</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a)</w:t>
            </w:r>
            <w:r w:rsidRPr="00263ADB">
              <w:rPr>
                <w:b/>
                <w:i/>
              </w:rPr>
              <w:tab/>
              <w:t>darbuotojų arba individualiai savarankiškai dirbančių asmenų emocine ar psichologinę būkle;</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b)</w:t>
            </w:r>
            <w:r w:rsidRPr="00263ADB">
              <w:rPr>
                <w:b/>
                <w:i/>
              </w:rPr>
              <w:tab/>
              <w:t>neurostebėjimu;</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c)</w:t>
            </w:r>
            <w:r w:rsidRPr="00263ADB">
              <w:rPr>
                <w:b/>
                <w:i/>
              </w:rPr>
              <w:tab/>
              <w:t>privačiais pokalbiais;</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d)</w:t>
            </w:r>
            <w:r w:rsidRPr="00263ADB">
              <w:rPr>
                <w:b/>
                <w:i/>
              </w:rPr>
              <w:tab/>
              <w:t>darbuotojų arba individualiai savarankiškai dirbančių asmenų elgesiu ne darbo metu arba privačiose patalpose;</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e)</w:t>
            </w:r>
            <w:r w:rsidRPr="00263ADB">
              <w:rPr>
                <w:b/>
                <w:i/>
              </w:rPr>
              <w:tab/>
              <w:t>naudojimosi pagrindinėmis teisėmis, įskaitant asociacijų laisvę, teisę į kolektyvines derybas ir kolektyvinių veiksmų teisę arba teisę į informaciją ir konsultacijas, kaip nustatyta Europos Sąjungos pagrindinių teisių chartijoje, prognozavimu;</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f)</w:t>
            </w:r>
            <w:r w:rsidRPr="00263ADB">
              <w:rPr>
                <w:b/>
                <w:i/>
              </w:rPr>
              <w:tab/>
              <w:t>išvadomis apie rasinę ar etninę kilmę, migracijos statusą, politines pažiūras, religinius ar filosofinius įsitikinimus, negalią, sveikatos būklę, narystę profesinėse sąjungose ar seksualinę orientaciją.</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2.</w:t>
            </w:r>
            <w:r w:rsidRPr="00263ADB">
              <w:rPr>
                <w:b/>
                <w:i/>
              </w:rPr>
              <w:tab/>
              <w:t>Nė viena šios direktyvos nuostata negali būti aiškinama kaip leidžianti praktiką, kuri kitaip draudžiama pagal Reglamentą (ES) 2016/679 arba Europos Parlamento ir Tarybos reglamentą (ES) 2024/1689</w:t>
            </w:r>
            <w:r w:rsidRPr="00263ADB">
              <w:rPr>
                <w:b/>
                <w:i/>
                <w:vertAlign w:val="superscript"/>
              </w:rPr>
              <w:t>10</w:t>
            </w:r>
            <w:r w:rsidRPr="00263ADB">
              <w:rPr>
                <w:b/>
                <w:i/>
              </w:rPr>
              <w:t>.</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__________________</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vertAlign w:val="superscript"/>
              </w:rPr>
              <w:t>10</w:t>
            </w:r>
            <w:r w:rsidRPr="00263ADB">
              <w:rPr>
                <w:b/>
                <w:i/>
              </w:rPr>
              <w:t xml:space="preserve"> 2024 m. birželio 13 d. Europos Parlamento ir Tarybos reglamentas (ES) 2024/1689, kuriuo nustatomos suderintos dirbtinio intelekto taisyklės ir iš dalies keičiami reglamentai (EB) Nr. 300/2008, (ES) Nr. 167/2013, (ES) Nr. 168/2013, (ES) 2018/858, (ES) 2018/1139 ir (ES) 2019/2144 ir direktyvos 2014/90/ES, (ES) 2016/797 ir (ES) 2020/1828 (Dirbtinio intelekto aktas) (Tekstas svarbus EEE), PE/24/2024/REV/1 (OL L, 2024/1689, 2024 7 12, ELI: http://data.europa.eu/eli/reg/2024/1689/oj).</w:t>
            </w:r>
          </w:p>
        </w:tc>
        <w:tc>
          <w:tcPr>
            <w:tcW w:w="4876" w:type="dxa"/>
          </w:tcPr>
          <w:p w:rsidR="00263ADB" w:rsidRPr="00263ADB" w:rsidRDefault="00263ADB" w:rsidP="00584452">
            <w:pPr>
              <w:pStyle w:val="Normal6"/>
              <w:rPr>
                <w:szCs w:val="24"/>
              </w:rPr>
            </w:pP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444</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Angelika Winzig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5 straipsnis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jc w:val="center"/>
            </w:pPr>
            <w:r w:rsidRPr="00263ADB">
              <w:rPr>
                <w:b/>
                <w:i/>
              </w:rPr>
              <w:t>5 straipsnis</w:t>
            </w:r>
          </w:p>
        </w:tc>
        <w:tc>
          <w:tcPr>
            <w:tcW w:w="4876" w:type="dxa"/>
            <w:hideMark/>
          </w:tcPr>
          <w:p w:rsidR="00263ADB" w:rsidRPr="00263ADB" w:rsidRDefault="00263ADB" w:rsidP="00584452">
            <w:pPr>
              <w:pStyle w:val="Normal6"/>
              <w:rPr>
                <w:szCs w:val="24"/>
              </w:rPr>
            </w:pPr>
            <w:r w:rsidRPr="00263ADB">
              <w:rPr>
                <w:b/>
                <w:i/>
              </w:rPr>
              <w:t>Išbraukta.</w:t>
            </w:r>
          </w:p>
        </w:tc>
      </w:tr>
      <w:tr w:rsidR="00263ADB" w:rsidRPr="00263ADB" w:rsidTr="00584452">
        <w:trPr>
          <w:jc w:val="center"/>
        </w:trPr>
        <w:tc>
          <w:tcPr>
            <w:tcW w:w="4876" w:type="dxa"/>
            <w:hideMark/>
          </w:tcPr>
          <w:p w:rsidR="00263ADB" w:rsidRPr="00263ADB" w:rsidRDefault="00263ADB" w:rsidP="00584452">
            <w:pPr>
              <w:pStyle w:val="Normal6"/>
              <w:jc w:val="center"/>
            </w:pPr>
            <w:r w:rsidRPr="00263ADB">
              <w:rPr>
                <w:b/>
                <w:i/>
              </w:rPr>
              <w:t>Draudžiama praktika</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1.</w:t>
            </w:r>
            <w:r w:rsidRPr="00263ADB">
              <w:rPr>
                <w:b/>
                <w:i/>
              </w:rPr>
              <w:tab/>
              <w:t>Valstybės narės užtikrina, kad darbdaviams ir paslaugų pirkėjams būtų draudžiama tvarkyti asmens duomenis, susijusius su:</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a)</w:t>
            </w:r>
            <w:r w:rsidRPr="00263ADB">
              <w:rPr>
                <w:b/>
                <w:i/>
              </w:rPr>
              <w:tab/>
              <w:t>darbuotojų arba individualiai savarankiškai dirbančių asmenų emocine ar psichologinę būkle;</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b)</w:t>
            </w:r>
            <w:r w:rsidRPr="00263ADB">
              <w:rPr>
                <w:b/>
                <w:i/>
              </w:rPr>
              <w:tab/>
              <w:t>neurostebėjimu;</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c)</w:t>
            </w:r>
            <w:r w:rsidRPr="00263ADB">
              <w:rPr>
                <w:b/>
                <w:i/>
              </w:rPr>
              <w:tab/>
              <w:t>privačiais pokalbiais;</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d)</w:t>
            </w:r>
            <w:r w:rsidRPr="00263ADB">
              <w:rPr>
                <w:b/>
                <w:i/>
              </w:rPr>
              <w:tab/>
              <w:t>darbuotojų arba individualiai savarankiškai dirbančių asmenų elgesiu ne darbo metu arba privačiose patalpose;</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e)</w:t>
            </w:r>
            <w:r w:rsidRPr="00263ADB">
              <w:rPr>
                <w:b/>
                <w:i/>
              </w:rPr>
              <w:tab/>
              <w:t>naudojimosi pagrindinėmis teisėmis, įskaitant asociacijų laisvę, teisę į kolektyvines derybas ir kolektyvinių veiksmų teisę arba teisę į informaciją ir konsultacijas, kaip nustatyta Europos Sąjungos pagrindinių teisių chartijoje, prognozavimu;</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f)</w:t>
            </w:r>
            <w:r w:rsidRPr="00263ADB">
              <w:rPr>
                <w:b/>
                <w:i/>
              </w:rPr>
              <w:tab/>
              <w:t>išvadomis apie rasinę ar etninę kilmę, migracijos statusą, politines pažiūras, religinius ar filosofinius įsitikinimus, negalią, sveikatos būklę, narystę profesinėse sąjungose ar seksualinę orientaciją.</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2.</w:t>
            </w:r>
            <w:r w:rsidRPr="00263ADB">
              <w:rPr>
                <w:b/>
                <w:i/>
              </w:rPr>
              <w:tab/>
              <w:t>Nė viena šios direktyvos nuostata negali būti aiškinama kaip leidžianti praktiką, kuri kitaip draudžiama pagal Reglamentą (ES) 2016/679 arba Europos Parlamento ir Tarybos reglamentą (ES) 2024/1689</w:t>
            </w:r>
            <w:r w:rsidRPr="00263ADB">
              <w:rPr>
                <w:b/>
                <w:i/>
                <w:vertAlign w:val="superscript"/>
              </w:rPr>
              <w:t>10</w:t>
            </w:r>
            <w:r w:rsidRPr="00263ADB">
              <w:rPr>
                <w:b/>
                <w:i/>
              </w:rPr>
              <w:t>.</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__________________</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vertAlign w:val="superscript"/>
              </w:rPr>
              <w:t>10</w:t>
            </w:r>
            <w:r w:rsidRPr="00263ADB">
              <w:rPr>
                <w:b/>
                <w:i/>
              </w:rPr>
              <w:t xml:space="preserve"> 2024 m. birželio 13 d. Europos Parlamento ir Tarybos reglamentas (ES) 2024/1689, kuriuo nustatomos suderintos dirbtinio intelekto taisyklės ir iš dalies keičiami reglamentai (EB) Nr. 300/2008, (ES) Nr. 167/2013, (ES) Nr. 168/2013, (ES) 2018/858, (ES) 2018/1139 ir (ES) 2019/2144 ir direktyvos 2014/90/ES, (ES) 2016/797 ir (ES) 2020/1828 (Dirbtinio intelekto aktas) (Tekstas svarbus EEE), PE/24/2024/REV/1 (OL L, 2024/1689, 2024 7 12, ELI: http://data.europa.eu/eli/reg/2024/1689/oj).</w:t>
            </w:r>
          </w:p>
        </w:tc>
        <w:tc>
          <w:tcPr>
            <w:tcW w:w="4876" w:type="dxa"/>
          </w:tcPr>
          <w:p w:rsidR="00263ADB" w:rsidRPr="00263ADB" w:rsidRDefault="00263ADB" w:rsidP="00584452">
            <w:pPr>
              <w:pStyle w:val="Normal6"/>
              <w:rPr>
                <w:szCs w:val="24"/>
              </w:rPr>
            </w:pP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445</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5 straipsnio pavadinimas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rPr>
                <w:b/>
                <w:i/>
              </w:rPr>
              <w:t>Draudžiama praktika</w:t>
            </w:r>
          </w:p>
        </w:tc>
        <w:tc>
          <w:tcPr>
            <w:tcW w:w="4876" w:type="dxa"/>
            <w:hideMark/>
          </w:tcPr>
          <w:p w:rsidR="00263ADB" w:rsidRPr="00263ADB" w:rsidRDefault="00263ADB" w:rsidP="00584452">
            <w:pPr>
              <w:pStyle w:val="Normal6"/>
              <w:rPr>
                <w:szCs w:val="24"/>
              </w:rPr>
            </w:pPr>
            <w:r w:rsidRPr="00263ADB">
              <w:rPr>
                <w:b/>
                <w:i/>
              </w:rPr>
              <w:t>Asmens duomenų tvarkymo apribojimai</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446</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5 straipsnio 1 dalies įžanginė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1.</w:t>
            </w:r>
            <w:r w:rsidRPr="00263ADB">
              <w:tab/>
            </w:r>
            <w:r w:rsidRPr="00263ADB">
              <w:rPr>
                <w:b/>
                <w:i/>
              </w:rPr>
              <w:t>Valstybės narės užtikrina</w:t>
            </w:r>
            <w:r w:rsidRPr="00263ADB">
              <w:t xml:space="preserve">, </w:t>
            </w:r>
            <w:r w:rsidRPr="00263ADB">
              <w:rPr>
                <w:b/>
                <w:i/>
              </w:rPr>
              <w:t>kad darbdaviams</w:t>
            </w:r>
            <w:r w:rsidRPr="00263ADB">
              <w:t xml:space="preserve"> ir </w:t>
            </w:r>
            <w:r w:rsidRPr="00263ADB">
              <w:rPr>
                <w:b/>
                <w:i/>
              </w:rPr>
              <w:t>paslaugų pirkėjams būtų draudžiama tvarkyti asmens duomenis, susijusius su:</w:t>
            </w:r>
          </w:p>
        </w:tc>
        <w:tc>
          <w:tcPr>
            <w:tcW w:w="4876" w:type="dxa"/>
            <w:hideMark/>
          </w:tcPr>
          <w:p w:rsidR="00263ADB" w:rsidRPr="00263ADB" w:rsidRDefault="00263ADB" w:rsidP="00584452">
            <w:pPr>
              <w:pStyle w:val="Normal6"/>
              <w:rPr>
                <w:szCs w:val="24"/>
              </w:rPr>
            </w:pPr>
            <w:r w:rsidRPr="00263ADB">
              <w:t>1.</w:t>
            </w:r>
            <w:r w:rsidRPr="00263ADB">
              <w:tab/>
            </w:r>
            <w:r w:rsidRPr="00263ADB">
              <w:rPr>
                <w:b/>
                <w:i/>
              </w:rPr>
              <w:t>Darbdaviai ir perkantieji subjektai</w:t>
            </w:r>
            <w:r w:rsidRPr="00263ADB">
              <w:t xml:space="preserve">, </w:t>
            </w:r>
            <w:r w:rsidRPr="00263ADB">
              <w:rPr>
                <w:b/>
                <w:i/>
              </w:rPr>
              <w:t>rinkdami</w:t>
            </w:r>
            <w:r w:rsidRPr="00263ADB">
              <w:t xml:space="preserve"> ir </w:t>
            </w:r>
            <w:r w:rsidRPr="00263ADB">
              <w:rPr>
                <w:b/>
                <w:i/>
              </w:rPr>
              <w:t>tvarkydami duomenis algoritminio valdymo tikslais, naudoja mažiausiai intervencines priemones.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Asmens duomenys algoritminio valdymo tikslais tvarkomi tik tuo atveju, jei ir tiek, kiek tas tvarkymas yra būtinas vykdyti sutarčiai, vykdyti duomenų valdytojui taikomai teisinei prievolei siekiant apsaugoti gyvybinius duomenų subjekto ar kito fizinio asmens interesus, arba atlikti užduočiai, vykdomai viešojo intereso labui, kaip numatyta Reglamento (ES) 2016/679 6 straipsnio b, c, d ir e punktuose.</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Darbdaviai ir perkantieji subjektai negali:</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447</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Irena Joveva</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5 straipsnio 1 dalies įžanginė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1.</w:t>
            </w:r>
            <w:r w:rsidRPr="00263ADB">
              <w:tab/>
              <w:t>Valstybės narės užtikrina, kad darbdaviams ir paslaugų pirkėjams būtų draudžiama tvarkyti asmens duomenis, susijusius su:</w:t>
            </w:r>
          </w:p>
        </w:tc>
        <w:tc>
          <w:tcPr>
            <w:tcW w:w="4876" w:type="dxa"/>
            <w:hideMark/>
          </w:tcPr>
          <w:p w:rsidR="00263ADB" w:rsidRPr="00263ADB" w:rsidRDefault="00263ADB" w:rsidP="00584452">
            <w:pPr>
              <w:pStyle w:val="Normal6"/>
              <w:rPr>
                <w:szCs w:val="24"/>
              </w:rPr>
            </w:pPr>
            <w:r w:rsidRPr="00263ADB">
              <w:t>1.</w:t>
            </w:r>
            <w:r w:rsidRPr="00263ADB">
              <w:tab/>
              <w:t xml:space="preserve">Valstybės narės užtikrina, kad darbdaviams ir paslaugų pirkėjams būtų draudžiama tvarkyti </w:t>
            </w:r>
            <w:r w:rsidRPr="00263ADB">
              <w:rPr>
                <w:b/>
                <w:i/>
              </w:rPr>
              <w:t xml:space="preserve">ar parduoti naudojant algoritminį valdymą arba dirbtinį intelektą surinktus </w:t>
            </w:r>
            <w:r w:rsidRPr="00263ADB">
              <w:t>asmens duomenis, susijusius su:</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448</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5 straipsnio 1 dalies įžanginė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1.</w:t>
            </w:r>
            <w:r w:rsidRPr="00263ADB">
              <w:tab/>
              <w:t>Valstybės narės užtikrina, kad darbdaviams ir paslaugų pirkėjams būtų draudžiama tvarkyti asmens duomenis, susijusius su:</w:t>
            </w:r>
          </w:p>
        </w:tc>
        <w:tc>
          <w:tcPr>
            <w:tcW w:w="4876" w:type="dxa"/>
            <w:hideMark/>
          </w:tcPr>
          <w:p w:rsidR="00263ADB" w:rsidRPr="00263ADB" w:rsidRDefault="00263ADB" w:rsidP="00584452">
            <w:pPr>
              <w:pStyle w:val="Normal6"/>
              <w:rPr>
                <w:szCs w:val="24"/>
              </w:rPr>
            </w:pPr>
            <w:r w:rsidRPr="00263ADB">
              <w:t>1.</w:t>
            </w:r>
            <w:r w:rsidRPr="00263ADB">
              <w:tab/>
              <w:t xml:space="preserve">Valstybės narės užtikrina, kad darbdaviams ir paslaugų pirkėjams būtų draudžiama </w:t>
            </w:r>
            <w:r w:rsidRPr="00263ADB">
              <w:rPr>
                <w:b/>
                <w:i/>
              </w:rPr>
              <w:t xml:space="preserve">rinkti, saugoti, stebėti ir </w:t>
            </w:r>
            <w:r w:rsidRPr="00263ADB">
              <w:t>tvarkyti asmens duomenis, susijusius su:</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449</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Leila Chaibi, Anthony Smith, Sebastian Everding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5 straipsnio 1 dalies įžanginė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1.</w:t>
            </w:r>
            <w:r w:rsidRPr="00263ADB">
              <w:tab/>
              <w:t>Valstybės narės užtikrina, kad darbdaviams ir paslaugų pirkėjams būtų draudžiama tvarkyti asmens duomenis, susijusius su:</w:t>
            </w:r>
          </w:p>
        </w:tc>
        <w:tc>
          <w:tcPr>
            <w:tcW w:w="4876" w:type="dxa"/>
            <w:hideMark/>
          </w:tcPr>
          <w:p w:rsidR="00263ADB" w:rsidRPr="00263ADB" w:rsidRDefault="00263ADB" w:rsidP="00584452">
            <w:pPr>
              <w:pStyle w:val="Normal6"/>
              <w:rPr>
                <w:szCs w:val="24"/>
              </w:rPr>
            </w:pPr>
            <w:r w:rsidRPr="00263ADB">
              <w:t>1.</w:t>
            </w:r>
            <w:r w:rsidRPr="00263ADB">
              <w:tab/>
              <w:t xml:space="preserve">Valstybės narės užtikrina, kad darbdaviams ir paslaugų pirkėjams būtų draudžiama tvarkyti asmens </w:t>
            </w:r>
            <w:r w:rsidRPr="00263ADB">
              <w:rPr>
                <w:b/>
                <w:i/>
              </w:rPr>
              <w:t xml:space="preserve">ir kolektyvinius </w:t>
            </w:r>
            <w:r w:rsidRPr="00263ADB">
              <w:t>duomenis, susijusius su:</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450</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Marlena Maląg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5 straipsnio 1 dalies įžanginė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1.</w:t>
            </w:r>
            <w:r w:rsidRPr="00263ADB">
              <w:tab/>
              <w:t>Valstybės narės užtikrina, kad darbdaviams ir paslaugų pirkėjams būtų draudžiama tvarkyti asmens duomenis, susijusius su:</w:t>
            </w:r>
          </w:p>
        </w:tc>
        <w:tc>
          <w:tcPr>
            <w:tcW w:w="4876" w:type="dxa"/>
            <w:hideMark/>
          </w:tcPr>
          <w:p w:rsidR="00263ADB" w:rsidRPr="00263ADB" w:rsidRDefault="00263ADB" w:rsidP="00584452">
            <w:pPr>
              <w:pStyle w:val="Normal6"/>
              <w:rPr>
                <w:szCs w:val="24"/>
              </w:rPr>
            </w:pPr>
            <w:r w:rsidRPr="00263ADB">
              <w:t>1.</w:t>
            </w:r>
            <w:r w:rsidRPr="00263ADB">
              <w:tab/>
              <w:t xml:space="preserve">Valstybės narės užtikrina, kad darbdaviams ir paslaugų pirkėjams būtų draudžiama </w:t>
            </w:r>
            <w:r w:rsidRPr="00263ADB">
              <w:rPr>
                <w:b/>
                <w:i/>
              </w:rPr>
              <w:t xml:space="preserve">rinkti ir </w:t>
            </w:r>
            <w:r w:rsidRPr="00263ADB">
              <w:t>tvarkyti asmens duomenis, susijusius su:</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{PL}</w:t>
      </w:r>
      <w:r w:rsidRPr="00263ADB">
        <w:rPr>
          <w:noProof w:val="0"/>
        </w:rPr>
        <w:t>pl</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451</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Evelyn Regner, Marc Angel</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5 straipsnio 1 dalies a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a)</w:t>
            </w:r>
            <w:r w:rsidRPr="00263ADB">
              <w:tab/>
              <w:t xml:space="preserve">darbuotojų arba individualiai savarankiškai dirbančių asmenų emocine ar </w:t>
            </w:r>
            <w:r w:rsidRPr="00263ADB">
              <w:rPr>
                <w:b/>
                <w:i/>
              </w:rPr>
              <w:t>psichologinę</w:t>
            </w:r>
            <w:r w:rsidRPr="00263ADB">
              <w:t xml:space="preserve"> būkle;</w:t>
            </w:r>
          </w:p>
        </w:tc>
        <w:tc>
          <w:tcPr>
            <w:tcW w:w="4876" w:type="dxa"/>
            <w:hideMark/>
          </w:tcPr>
          <w:p w:rsidR="00263ADB" w:rsidRPr="00263ADB" w:rsidRDefault="00263ADB" w:rsidP="00584452">
            <w:pPr>
              <w:pStyle w:val="Normal6"/>
              <w:rPr>
                <w:szCs w:val="24"/>
              </w:rPr>
            </w:pPr>
            <w:r w:rsidRPr="00263ADB">
              <w:t>a)</w:t>
            </w:r>
            <w:r w:rsidRPr="00263ADB">
              <w:tab/>
              <w:t xml:space="preserve">darbuotojų arba individualiai savarankiškai dirbančių asmenų emocine ar </w:t>
            </w:r>
            <w:r w:rsidRPr="00263ADB">
              <w:rPr>
                <w:b/>
                <w:i/>
              </w:rPr>
              <w:t>psichologine</w:t>
            </w:r>
            <w:r w:rsidRPr="00263ADB">
              <w:t xml:space="preserve"> būkle</w:t>
            </w:r>
            <w:r w:rsidRPr="00263ADB">
              <w:rPr>
                <w:b/>
                <w:i/>
              </w:rPr>
              <w:t>, išskyrus atvejus, kai DI sistemas ketinama naudoti dėl medicininių ar saugos priežasčių ir dėl to yra susitarta su darbuotojais ar jų atstovais</w:t>
            </w:r>
            <w:r w:rsidRPr="00263ADB">
              <w:t>;</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452</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5 straipsnio 1 dalies a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a)</w:t>
            </w:r>
            <w:r w:rsidRPr="00263ADB">
              <w:tab/>
              <w:t xml:space="preserve">darbuotojų arba individualiai savarankiškai dirbančių asmenų emocine ar </w:t>
            </w:r>
            <w:r w:rsidRPr="00263ADB">
              <w:rPr>
                <w:b/>
                <w:i/>
              </w:rPr>
              <w:t>psichologinę</w:t>
            </w:r>
            <w:r w:rsidRPr="00263ADB">
              <w:t xml:space="preserve"> būkle;</w:t>
            </w:r>
          </w:p>
        </w:tc>
        <w:tc>
          <w:tcPr>
            <w:tcW w:w="4876" w:type="dxa"/>
            <w:hideMark/>
          </w:tcPr>
          <w:p w:rsidR="00263ADB" w:rsidRPr="00263ADB" w:rsidRDefault="00263ADB" w:rsidP="00584452">
            <w:pPr>
              <w:pStyle w:val="Normal6"/>
              <w:rPr>
                <w:szCs w:val="24"/>
              </w:rPr>
            </w:pPr>
            <w:r w:rsidRPr="00263ADB">
              <w:t>a)</w:t>
            </w:r>
            <w:r w:rsidRPr="00263ADB">
              <w:tab/>
              <w:t xml:space="preserve">darbuotojų arba individualiai savarankiškai dirbančių asmenų emocine ar </w:t>
            </w:r>
            <w:r w:rsidRPr="00263ADB">
              <w:rPr>
                <w:b/>
                <w:i/>
              </w:rPr>
              <w:t>psichologine</w:t>
            </w:r>
            <w:r w:rsidRPr="00263ADB">
              <w:t xml:space="preserve"> būkle</w:t>
            </w:r>
            <w:r w:rsidRPr="00263ADB">
              <w:rPr>
                <w:b/>
                <w:i/>
              </w:rPr>
              <w:t>, išskyrus atvejus, kai DI sistemas ketinama naudoti dėl medicininių ar saugos priežasčių</w:t>
            </w:r>
            <w:r w:rsidRPr="00263ADB">
              <w:t>;</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453</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5 straipsnio 1 dalies a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a)</w:t>
            </w:r>
            <w:r w:rsidRPr="00263ADB">
              <w:tab/>
              <w:t xml:space="preserve">darbuotojų arba individualiai savarankiškai dirbančių asmenų emocine ar </w:t>
            </w:r>
            <w:r w:rsidRPr="00263ADB">
              <w:rPr>
                <w:b/>
                <w:i/>
              </w:rPr>
              <w:t>psichologinę</w:t>
            </w:r>
            <w:r w:rsidRPr="00263ADB">
              <w:t xml:space="preserve"> būkle;</w:t>
            </w:r>
          </w:p>
        </w:tc>
        <w:tc>
          <w:tcPr>
            <w:tcW w:w="4876" w:type="dxa"/>
            <w:hideMark/>
          </w:tcPr>
          <w:p w:rsidR="00263ADB" w:rsidRPr="00263ADB" w:rsidRDefault="00263ADB" w:rsidP="00584452">
            <w:pPr>
              <w:pStyle w:val="Normal6"/>
              <w:rPr>
                <w:szCs w:val="24"/>
              </w:rPr>
            </w:pPr>
            <w:r w:rsidRPr="00263ADB">
              <w:t>a)</w:t>
            </w:r>
            <w:r w:rsidRPr="00263ADB">
              <w:tab/>
            </w:r>
            <w:r w:rsidRPr="00263ADB">
              <w:rPr>
                <w:b/>
                <w:i/>
              </w:rPr>
              <w:t xml:space="preserve">tvarkyti asmens duomenų, susijusių su </w:t>
            </w:r>
            <w:r w:rsidRPr="00263ADB">
              <w:t xml:space="preserve">darbuotojų arba individualiai savarankiškai dirbančių asmenų emocine ar </w:t>
            </w:r>
            <w:r w:rsidRPr="00263ADB">
              <w:rPr>
                <w:b/>
                <w:i/>
              </w:rPr>
              <w:t>psichologine</w:t>
            </w:r>
            <w:r w:rsidRPr="00263ADB">
              <w:t xml:space="preserve"> būkle;</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454</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Leila Chaibi, Anthony Smith, Sebastian Everding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5 straipsnio 1 dalies a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a)</w:t>
            </w:r>
            <w:r w:rsidRPr="00263ADB">
              <w:tab/>
            </w:r>
            <w:r w:rsidRPr="00263ADB">
              <w:rPr>
                <w:b/>
                <w:i/>
              </w:rPr>
              <w:t>darbuotojų arba individualiai savarankiškai dirbančių</w:t>
            </w:r>
            <w:r w:rsidRPr="00263ADB">
              <w:t xml:space="preserve"> asmenų emocine ar </w:t>
            </w:r>
            <w:r w:rsidRPr="00263ADB">
              <w:rPr>
                <w:b/>
                <w:i/>
              </w:rPr>
              <w:t>psichologinę</w:t>
            </w:r>
            <w:r w:rsidRPr="00263ADB">
              <w:t xml:space="preserve"> būkle;</w:t>
            </w:r>
          </w:p>
        </w:tc>
        <w:tc>
          <w:tcPr>
            <w:tcW w:w="4876" w:type="dxa"/>
            <w:hideMark/>
          </w:tcPr>
          <w:p w:rsidR="00263ADB" w:rsidRPr="00263ADB" w:rsidRDefault="00263ADB" w:rsidP="00584452">
            <w:pPr>
              <w:pStyle w:val="Normal6"/>
              <w:rPr>
                <w:szCs w:val="24"/>
              </w:rPr>
            </w:pPr>
            <w:r w:rsidRPr="00263ADB">
              <w:t>a)</w:t>
            </w:r>
            <w:r w:rsidRPr="00263ADB">
              <w:tab/>
            </w:r>
            <w:r w:rsidRPr="00263ADB">
              <w:rPr>
                <w:b/>
                <w:i/>
              </w:rPr>
              <w:t>darbą atliekančių</w:t>
            </w:r>
            <w:r w:rsidRPr="00263ADB">
              <w:t xml:space="preserve"> asmenų emocine ar </w:t>
            </w:r>
            <w:r w:rsidRPr="00263ADB">
              <w:rPr>
                <w:b/>
                <w:i/>
              </w:rPr>
              <w:t>psichologine</w:t>
            </w:r>
            <w:r w:rsidRPr="00263ADB">
              <w:t xml:space="preserve"> būkle;</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455</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5 straipsnio 1 dalies b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b)</w:t>
            </w:r>
            <w:r w:rsidRPr="00263ADB">
              <w:tab/>
            </w:r>
            <w:r w:rsidRPr="00263ADB">
              <w:rPr>
                <w:b/>
                <w:i/>
              </w:rPr>
              <w:t>neurostebėjimu</w:t>
            </w:r>
            <w:r w:rsidRPr="00263ADB">
              <w:t>;</w:t>
            </w:r>
          </w:p>
        </w:tc>
        <w:tc>
          <w:tcPr>
            <w:tcW w:w="4876" w:type="dxa"/>
            <w:hideMark/>
          </w:tcPr>
          <w:p w:rsidR="00263ADB" w:rsidRPr="00263ADB" w:rsidRDefault="00263ADB" w:rsidP="00584452">
            <w:pPr>
              <w:pStyle w:val="Normal6"/>
              <w:rPr>
                <w:szCs w:val="24"/>
              </w:rPr>
            </w:pPr>
            <w:r w:rsidRPr="00263ADB">
              <w:t>b)</w:t>
            </w:r>
            <w:r w:rsidRPr="00263ADB">
              <w:tab/>
            </w:r>
            <w:r w:rsidRPr="00263ADB">
              <w:rPr>
                <w:b/>
                <w:i/>
              </w:rPr>
              <w:t>tvarkyti asmens duomenų apie darbuotojų ar individualiai savarankiškai dirbančių asmenų kognityvinę veiklą</w:t>
            </w:r>
            <w:r w:rsidRPr="00263ADB">
              <w:t>;</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456</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Leila Chaibi, Anthony Smith, Sebastian Everding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5 straipsnio 1 dalies b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b)</w:t>
            </w:r>
            <w:r w:rsidRPr="00263ADB">
              <w:tab/>
              <w:t>neurostebėjimu;</w:t>
            </w:r>
          </w:p>
        </w:tc>
        <w:tc>
          <w:tcPr>
            <w:tcW w:w="4876" w:type="dxa"/>
            <w:hideMark/>
          </w:tcPr>
          <w:p w:rsidR="00263ADB" w:rsidRPr="00263ADB" w:rsidRDefault="00263ADB" w:rsidP="00584452">
            <w:pPr>
              <w:pStyle w:val="Normal6"/>
              <w:rPr>
                <w:szCs w:val="24"/>
              </w:rPr>
            </w:pPr>
            <w:r w:rsidRPr="00263ADB">
              <w:t>b)</w:t>
            </w:r>
            <w:r w:rsidRPr="00263ADB">
              <w:tab/>
              <w:t>neurostebėjimu</w:t>
            </w:r>
            <w:r w:rsidRPr="00263ADB">
              <w:rPr>
                <w:b/>
                <w:i/>
              </w:rPr>
              <w:t xml:space="preserve"> ir biometriniu stebėjimu</w:t>
            </w:r>
            <w:r w:rsidRPr="00263ADB">
              <w:t>;</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457</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5 straipsnio 1 dalies b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b)</w:t>
            </w:r>
            <w:r w:rsidRPr="00263ADB">
              <w:tab/>
              <w:t>neurostebėjimu;</w:t>
            </w:r>
          </w:p>
        </w:tc>
        <w:tc>
          <w:tcPr>
            <w:tcW w:w="4876" w:type="dxa"/>
            <w:hideMark/>
          </w:tcPr>
          <w:p w:rsidR="00263ADB" w:rsidRPr="00263ADB" w:rsidRDefault="00263ADB" w:rsidP="00584452">
            <w:pPr>
              <w:pStyle w:val="Normal6"/>
              <w:rPr>
                <w:szCs w:val="24"/>
              </w:rPr>
            </w:pPr>
            <w:r w:rsidRPr="00263ADB">
              <w:t>b)</w:t>
            </w:r>
            <w:r w:rsidRPr="00263ADB">
              <w:tab/>
              <w:t>neurostebėjimu</w:t>
            </w:r>
            <w:r w:rsidRPr="00263ADB">
              <w:rPr>
                <w:b/>
                <w:i/>
              </w:rPr>
              <w:t xml:space="preserve"> ir biometriniais duomenimis</w:t>
            </w:r>
            <w:r w:rsidRPr="00263ADB">
              <w:t>;</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458</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5 straipsnio 1 dalies c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c)</w:t>
            </w:r>
            <w:r w:rsidRPr="00263ADB">
              <w:tab/>
              <w:t>privačiais pokalbiais;</w:t>
            </w:r>
          </w:p>
        </w:tc>
        <w:tc>
          <w:tcPr>
            <w:tcW w:w="4876" w:type="dxa"/>
            <w:hideMark/>
          </w:tcPr>
          <w:p w:rsidR="00263ADB" w:rsidRPr="00263ADB" w:rsidRDefault="00263ADB" w:rsidP="00584452">
            <w:pPr>
              <w:pStyle w:val="Normal6"/>
              <w:rPr>
                <w:szCs w:val="24"/>
              </w:rPr>
            </w:pPr>
            <w:r w:rsidRPr="00263ADB">
              <w:t>c)</w:t>
            </w:r>
            <w:r w:rsidRPr="00263ADB">
              <w:tab/>
            </w:r>
            <w:r w:rsidRPr="00263ADB">
              <w:rPr>
                <w:b/>
                <w:i/>
              </w:rPr>
              <w:t xml:space="preserve">tvarkyti asmens duomenų, susijusių su </w:t>
            </w:r>
            <w:r w:rsidRPr="00263ADB">
              <w:t>privačiais pokalbiais</w:t>
            </w:r>
            <w:r w:rsidRPr="00263ADB">
              <w:rPr>
                <w:b/>
                <w:i/>
              </w:rPr>
              <w:t>, be kita ko, su kitais darbuotojais, individualiai savarankiškai dirbančiais asmenimis ir darbuotojų atstovais</w:t>
            </w:r>
            <w:r w:rsidRPr="00263ADB">
              <w:t>;</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459</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Irena Joveva</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5 straipsnio 1 dalies c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c)</w:t>
            </w:r>
            <w:r w:rsidRPr="00263ADB">
              <w:tab/>
              <w:t>privačiais pokalbiais;</w:t>
            </w:r>
          </w:p>
        </w:tc>
        <w:tc>
          <w:tcPr>
            <w:tcW w:w="4876" w:type="dxa"/>
            <w:hideMark/>
          </w:tcPr>
          <w:p w:rsidR="00263ADB" w:rsidRPr="00263ADB" w:rsidRDefault="00263ADB" w:rsidP="00584452">
            <w:pPr>
              <w:pStyle w:val="Normal6"/>
              <w:rPr>
                <w:szCs w:val="24"/>
              </w:rPr>
            </w:pPr>
            <w:r w:rsidRPr="00263ADB">
              <w:t>c)</w:t>
            </w:r>
            <w:r w:rsidRPr="00263ADB">
              <w:tab/>
              <w:t>privačiais pokalbiais</w:t>
            </w:r>
            <w:r w:rsidRPr="00263ADB">
              <w:rPr>
                <w:b/>
                <w:i/>
              </w:rPr>
              <w:t>, telefono skambučiais, e. laiškais ir tikralaikiais pokalbiais tarp darbuotojų, įskaitant pokalbius su darbuotojų atstovais</w:t>
            </w:r>
            <w:r w:rsidRPr="00263ADB">
              <w:t>;</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460</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Georgiana Teodorescu</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5 straipsnio 1 dalies c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c)</w:t>
            </w:r>
            <w:r w:rsidRPr="00263ADB">
              <w:tab/>
              <w:t>privačiais pokalbiais;</w:t>
            </w:r>
          </w:p>
        </w:tc>
        <w:tc>
          <w:tcPr>
            <w:tcW w:w="4876" w:type="dxa"/>
            <w:hideMark/>
          </w:tcPr>
          <w:p w:rsidR="00263ADB" w:rsidRPr="00263ADB" w:rsidRDefault="00263ADB" w:rsidP="00584452">
            <w:pPr>
              <w:pStyle w:val="Normal6"/>
              <w:rPr>
                <w:szCs w:val="24"/>
              </w:rPr>
            </w:pPr>
            <w:r w:rsidRPr="00263ADB">
              <w:t>c)</w:t>
            </w:r>
            <w:r w:rsidRPr="00263ADB">
              <w:tab/>
              <w:t>privačiais pokalbiais</w:t>
            </w:r>
            <w:r w:rsidRPr="00263ADB">
              <w:rPr>
                <w:b/>
                <w:i/>
              </w:rPr>
              <w:t>, išskyrus atvejus, kai prieigą galima pateisinti teisėtu interesu pagal Reglamentą (ES) 2016/679</w:t>
            </w:r>
            <w:r w:rsidRPr="00263ADB">
              <w:t>;</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461</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5 straipsnio 1 dalies c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c)</w:t>
            </w:r>
            <w:r w:rsidRPr="00263ADB">
              <w:tab/>
              <w:t>privačiais pokalbiais;</w:t>
            </w:r>
          </w:p>
        </w:tc>
        <w:tc>
          <w:tcPr>
            <w:tcW w:w="4876" w:type="dxa"/>
            <w:hideMark/>
          </w:tcPr>
          <w:p w:rsidR="00263ADB" w:rsidRPr="00263ADB" w:rsidRDefault="00263ADB" w:rsidP="00584452">
            <w:pPr>
              <w:pStyle w:val="Normal6"/>
              <w:rPr>
                <w:szCs w:val="24"/>
              </w:rPr>
            </w:pPr>
            <w:r w:rsidRPr="00263ADB">
              <w:t>c)</w:t>
            </w:r>
            <w:r w:rsidRPr="00263ADB">
              <w:tab/>
              <w:t>privačiais pokalbiais</w:t>
            </w:r>
            <w:r w:rsidRPr="00263ADB">
              <w:rPr>
                <w:b/>
                <w:i/>
              </w:rPr>
              <w:t>, įskaitant pokalbius su kitais darbuotojais ir darbuotojų atstovais</w:t>
            </w:r>
            <w:r w:rsidRPr="00263ADB">
              <w:t>;</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462</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5 straipsnio 1 dalies d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d)</w:t>
            </w:r>
            <w:r w:rsidRPr="00263ADB">
              <w:tab/>
              <w:t xml:space="preserve">darbuotojų arba individualiai savarankiškai dirbančių asmenų elgesiu </w:t>
            </w:r>
            <w:r w:rsidRPr="00263ADB">
              <w:rPr>
                <w:b/>
                <w:i/>
              </w:rPr>
              <w:t>ne darbo metu arba privačiose patalpose</w:t>
            </w:r>
            <w:r w:rsidRPr="00263ADB">
              <w:t>;</w:t>
            </w:r>
          </w:p>
        </w:tc>
        <w:tc>
          <w:tcPr>
            <w:tcW w:w="4876" w:type="dxa"/>
            <w:hideMark/>
          </w:tcPr>
          <w:p w:rsidR="00263ADB" w:rsidRPr="00263ADB" w:rsidRDefault="00263ADB" w:rsidP="00584452">
            <w:pPr>
              <w:pStyle w:val="Normal6"/>
              <w:rPr>
                <w:szCs w:val="24"/>
              </w:rPr>
            </w:pPr>
            <w:r w:rsidRPr="00263ADB">
              <w:t>d)</w:t>
            </w:r>
            <w:r w:rsidRPr="00263ADB">
              <w:tab/>
              <w:t xml:space="preserve">darbuotojų arba individualiai savarankiškai dirbančių asmenų elgesiu </w:t>
            </w:r>
            <w:r w:rsidRPr="00263ADB">
              <w:rPr>
                <w:b/>
                <w:i/>
              </w:rPr>
              <w:t>tuo metu, kai tie asmenys nesiūlo ar neatlieka darbo</w:t>
            </w:r>
            <w:r w:rsidRPr="00263ADB">
              <w:t>;</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463</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Leila Chaibi, Anthony Smith, Sebastian Everding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5 straipsnio 1 dalies d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d)</w:t>
            </w:r>
            <w:r w:rsidRPr="00263ADB">
              <w:tab/>
            </w:r>
            <w:r w:rsidRPr="00263ADB">
              <w:rPr>
                <w:b/>
                <w:i/>
              </w:rPr>
              <w:t>darbuotojų arba individualiai savarankiškai dirbančių</w:t>
            </w:r>
            <w:r w:rsidRPr="00263ADB">
              <w:t xml:space="preserve"> asmenų elgesiu ne darbo metu arba privačiose </w:t>
            </w:r>
            <w:r w:rsidRPr="00263ADB">
              <w:rPr>
                <w:b/>
                <w:i/>
              </w:rPr>
              <w:t>patalpose</w:t>
            </w:r>
            <w:r w:rsidRPr="00263ADB">
              <w:t>;</w:t>
            </w:r>
          </w:p>
        </w:tc>
        <w:tc>
          <w:tcPr>
            <w:tcW w:w="4876" w:type="dxa"/>
            <w:hideMark/>
          </w:tcPr>
          <w:p w:rsidR="00263ADB" w:rsidRPr="00263ADB" w:rsidRDefault="00263ADB" w:rsidP="00584452">
            <w:pPr>
              <w:pStyle w:val="Normal6"/>
              <w:rPr>
                <w:szCs w:val="24"/>
              </w:rPr>
            </w:pPr>
            <w:r w:rsidRPr="00263ADB">
              <w:t>d)</w:t>
            </w:r>
            <w:r w:rsidRPr="00263ADB">
              <w:tab/>
            </w:r>
            <w:r w:rsidRPr="00263ADB">
              <w:rPr>
                <w:b/>
                <w:i/>
              </w:rPr>
              <w:t>darbą atliekančių</w:t>
            </w:r>
            <w:r w:rsidRPr="00263ADB">
              <w:t xml:space="preserve"> asmenų elgesiu ne darbo metu arba privačiose </w:t>
            </w:r>
            <w:r w:rsidRPr="00263ADB">
              <w:rPr>
                <w:b/>
                <w:i/>
              </w:rPr>
              <w:t>erdvėse</w:t>
            </w:r>
            <w:r w:rsidRPr="00263ADB">
              <w:t>;</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464</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5 straipsnio 1 dalies d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d)</w:t>
            </w:r>
            <w:r w:rsidRPr="00263ADB">
              <w:tab/>
              <w:t xml:space="preserve">darbuotojų </w:t>
            </w:r>
            <w:r w:rsidRPr="00263ADB">
              <w:rPr>
                <w:b/>
                <w:i/>
              </w:rPr>
              <w:t>arba individualiai</w:t>
            </w:r>
            <w:r w:rsidRPr="00263ADB">
              <w:t xml:space="preserve"> savarankiškai dirbančių asmenų </w:t>
            </w:r>
            <w:r w:rsidRPr="00263ADB">
              <w:rPr>
                <w:b/>
                <w:i/>
              </w:rPr>
              <w:t>elgesiu ne darbo</w:t>
            </w:r>
            <w:r w:rsidRPr="00263ADB">
              <w:t xml:space="preserve"> metu</w:t>
            </w:r>
            <w:r w:rsidRPr="00263ADB">
              <w:rPr>
                <w:b/>
                <w:i/>
              </w:rPr>
              <w:t xml:space="preserve"> arba privačiose patalpose</w:t>
            </w:r>
            <w:r w:rsidRPr="00263ADB">
              <w:t>;</w:t>
            </w:r>
          </w:p>
        </w:tc>
        <w:tc>
          <w:tcPr>
            <w:tcW w:w="4876" w:type="dxa"/>
            <w:hideMark/>
          </w:tcPr>
          <w:p w:rsidR="00263ADB" w:rsidRPr="00263ADB" w:rsidRDefault="00263ADB" w:rsidP="00584452">
            <w:pPr>
              <w:pStyle w:val="Normal6"/>
              <w:rPr>
                <w:szCs w:val="24"/>
              </w:rPr>
            </w:pPr>
            <w:r w:rsidRPr="00263ADB">
              <w:t>d)</w:t>
            </w:r>
            <w:r w:rsidRPr="00263ADB">
              <w:tab/>
              <w:t xml:space="preserve">rinkti darbuotojų </w:t>
            </w:r>
            <w:r w:rsidRPr="00263ADB">
              <w:rPr>
                <w:b/>
                <w:i/>
              </w:rPr>
              <w:t>ar</w:t>
            </w:r>
            <w:r w:rsidRPr="00263ADB">
              <w:t xml:space="preserve"> savarankiškai dirbančių asmenų</w:t>
            </w:r>
            <w:r w:rsidRPr="00263ADB">
              <w:rPr>
                <w:b/>
                <w:i/>
              </w:rPr>
              <w:t xml:space="preserve"> asmens duomenų tuo</w:t>
            </w:r>
            <w:r w:rsidRPr="00263ADB">
              <w:t xml:space="preserve"> metu</w:t>
            </w:r>
            <w:r w:rsidRPr="00263ADB">
              <w:rPr>
                <w:b/>
                <w:i/>
              </w:rPr>
              <w:t>, kai jie nedirba</w:t>
            </w:r>
            <w:r w:rsidRPr="00263ADB">
              <w:t>;</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465</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Irena Joveva</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5 straipsnio 1 dalies d a punktas (naujas)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da)</w:t>
            </w:r>
            <w:r w:rsidRPr="00263ADB">
              <w:rPr>
                <w:b/>
                <w:i/>
              </w:rPr>
              <w:tab/>
              <w:t>slaptu stebėjimu darbo vietoje;</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466</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Irena Joveva</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5 straipsnio 1 dalies d b punktas (naujas)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db)</w:t>
            </w:r>
            <w:r w:rsidRPr="00263ADB">
              <w:rPr>
                <w:b/>
                <w:i/>
              </w:rPr>
              <w:tab/>
              <w:t>nuolatine ir intervencine stebėsena, kuri nėra pagrįsta, būtina ir proporcinga iš anksto nustatytam teisėtam tikslui pasiekti, visų pirma:</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i) stebėjimu internetinėmis kameromis ir apsauginėmis vaizdo stebėjimo sistemomis, spausdinimo klaviatūra ir pelės naudojimo sekimu, žiniatinklio naršymu, programėlių naudojimu, ekrano vaizdo įrašymu arba transporto priemonių, GPS ir mobiliųjų įrenginių sekimo neįrodžius kad tai būtina;</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geografinės vietos nustatymo realiuoju laiku atsekimu ne darbo valandomis arba viršijant tai, kas tikrai būtina užduočiai atlikti;</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fiziologinių, finansinių ar medicininių duomenų rinkimu;</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467</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Leila Chaibi, Anthony Smith, Sebastian Everding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5 straipsnio 1 dalies e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e)</w:t>
            </w:r>
            <w:r w:rsidRPr="00263ADB">
              <w:tab/>
              <w:t>naudojimosi pagrindinėmis teisėmis, įskaitant asociacijų laisvę, teisę į kolektyvines derybas ir kolektyvinių veiksmų teisę arba teisę į informaciją ir konsultacijas, kaip nustatyta Europos Sąjungos pagrindinių teisių chartijoje, prognozavimu;</w:t>
            </w:r>
          </w:p>
        </w:tc>
        <w:tc>
          <w:tcPr>
            <w:tcW w:w="4876" w:type="dxa"/>
            <w:hideMark/>
          </w:tcPr>
          <w:p w:rsidR="00263ADB" w:rsidRPr="00263ADB" w:rsidRDefault="00263ADB" w:rsidP="00584452">
            <w:pPr>
              <w:pStyle w:val="Normal6"/>
              <w:rPr>
                <w:szCs w:val="24"/>
              </w:rPr>
            </w:pPr>
            <w:r w:rsidRPr="00263ADB">
              <w:t>e)</w:t>
            </w:r>
            <w:r w:rsidRPr="00263ADB">
              <w:tab/>
              <w:t>naudojimosi pagrindinėmis teisėmis, įskaitant asociacijų laisvę, teisę į kolektyvines derybas ir kolektyvinių veiksmų teisę arba teisę į informaciją ir konsultacijas, kaip nustatyta Europos Sąjungos pagrindinių teisių chartijoje, prognozavimu</w:t>
            </w:r>
            <w:r w:rsidRPr="00263ADB">
              <w:rPr>
                <w:b/>
                <w:i/>
              </w:rPr>
              <w:t xml:space="preserve"> naudojant asmens ir kolektyvinius duomenis</w:t>
            </w:r>
            <w:r w:rsidRPr="00263ADB">
              <w:t>;</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468</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5 straipsnio 1 dalies e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e)</w:t>
            </w:r>
            <w:r w:rsidRPr="00263ADB">
              <w:tab/>
              <w:t xml:space="preserve">naudojimosi pagrindinėmis teisėmis, įskaitant asociacijų laisvę, teisę į kolektyvines derybas ir kolektyvinių veiksmų teisę arba teisę į informaciją ir konsultacijas, kaip nustatyta Europos Sąjungos pagrindinių teisių chartijoje, </w:t>
            </w:r>
            <w:r w:rsidRPr="00263ADB">
              <w:rPr>
                <w:b/>
                <w:i/>
              </w:rPr>
              <w:t>prognozavimu</w:t>
            </w:r>
            <w:r w:rsidRPr="00263ADB">
              <w:t>;</w:t>
            </w:r>
          </w:p>
        </w:tc>
        <w:tc>
          <w:tcPr>
            <w:tcW w:w="4876" w:type="dxa"/>
            <w:hideMark/>
          </w:tcPr>
          <w:p w:rsidR="00263ADB" w:rsidRPr="00263ADB" w:rsidRDefault="00263ADB" w:rsidP="00584452">
            <w:pPr>
              <w:pStyle w:val="Normal6"/>
              <w:rPr>
                <w:szCs w:val="24"/>
              </w:rPr>
            </w:pPr>
            <w:r w:rsidRPr="00263ADB">
              <w:t>e)</w:t>
            </w:r>
            <w:r w:rsidRPr="00263ADB">
              <w:tab/>
            </w:r>
            <w:r w:rsidRPr="00263ADB">
              <w:rPr>
                <w:b/>
                <w:i/>
              </w:rPr>
              <w:t xml:space="preserve">tvarkyti duomenų, naudojamų </w:t>
            </w:r>
            <w:r w:rsidRPr="00263ADB">
              <w:t xml:space="preserve">naudojimosi pagrindinėmis teisėmis, įskaitant asociacijų laisvę, teisę į kolektyvines derybas ir kolektyvinių veiksmų teisę arba teisę į informaciją ir konsultacijas, kaip nustatyta Europos Sąjungos pagrindinių teisių chartijoje, </w:t>
            </w:r>
            <w:r w:rsidRPr="00263ADB">
              <w:rPr>
                <w:b/>
                <w:i/>
              </w:rPr>
              <w:t>prognozavimui</w:t>
            </w:r>
            <w:r w:rsidRPr="00263ADB">
              <w:t>;</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469</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5 straipsnio 1 dalies f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f)</w:t>
            </w:r>
            <w:r w:rsidRPr="00263ADB">
              <w:tab/>
              <w:t>išvadomis apie rasinę ar etninę kilmę, migracijos statusą, politines pažiūras, religinius ar filosofinius įsitikinimus, negalią, sveikatos būklę, narystę profesinėse sąjungose</w:t>
            </w:r>
            <w:r w:rsidRPr="00263ADB">
              <w:rPr>
                <w:b/>
                <w:i/>
              </w:rPr>
              <w:t xml:space="preserve"> ar</w:t>
            </w:r>
            <w:r w:rsidRPr="00263ADB">
              <w:t xml:space="preserve"> seksualinę orientaciją.</w:t>
            </w:r>
          </w:p>
        </w:tc>
        <w:tc>
          <w:tcPr>
            <w:tcW w:w="4876" w:type="dxa"/>
            <w:hideMark/>
          </w:tcPr>
          <w:p w:rsidR="00263ADB" w:rsidRPr="00263ADB" w:rsidRDefault="00263ADB" w:rsidP="00584452">
            <w:pPr>
              <w:pStyle w:val="Normal6"/>
              <w:rPr>
                <w:szCs w:val="24"/>
              </w:rPr>
            </w:pPr>
            <w:r w:rsidRPr="00263ADB">
              <w:t>f)</w:t>
            </w:r>
            <w:r w:rsidRPr="00263ADB">
              <w:tab/>
              <w:t xml:space="preserve">išvadomis apie rasinę ar etninę kilmę, migracijos statusą, politines pažiūras, religinius ar filosofinius įsitikinimus, negalią, sveikatos būklę, </w:t>
            </w:r>
            <w:r w:rsidRPr="00263ADB">
              <w:rPr>
                <w:b/>
                <w:i/>
              </w:rPr>
              <w:t xml:space="preserve">įskaitant dėl lėtinių ligų ar ŽIV, </w:t>
            </w:r>
            <w:r w:rsidRPr="00263ADB">
              <w:t>narystę profesinėse sąjungose</w:t>
            </w:r>
            <w:r w:rsidRPr="00263ADB">
              <w:rPr>
                <w:b/>
                <w:i/>
              </w:rPr>
              <w:t>, lytinį gyvenimą,</w:t>
            </w:r>
            <w:r w:rsidRPr="00263ADB">
              <w:t xml:space="preserve"> seksualinę orientaciją</w:t>
            </w:r>
            <w:r w:rsidRPr="00263ADB">
              <w:rPr>
                <w:b/>
                <w:i/>
              </w:rPr>
              <w:t>, lytinę tapatybę, lyties raišką emocinę ar lytinius požymius</w:t>
            </w:r>
            <w:r w:rsidRPr="00263ADB">
              <w:t>.</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470</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Irena Joveva</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5 straipsnio 1 dalies f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f)</w:t>
            </w:r>
            <w:r w:rsidRPr="00263ADB">
              <w:tab/>
              <w:t>išvadomis apie rasinę ar etninę kilmę, migracijos statusą, politines pažiūras, religinius ar filosofinius įsitikinimus, negalią, sveikatos būklę, narystę profesinėse sąjungose ar seksualinę orientaciją.</w:t>
            </w:r>
          </w:p>
        </w:tc>
        <w:tc>
          <w:tcPr>
            <w:tcW w:w="4876" w:type="dxa"/>
            <w:hideMark/>
          </w:tcPr>
          <w:p w:rsidR="00263ADB" w:rsidRPr="00263ADB" w:rsidRDefault="00263ADB" w:rsidP="00584452">
            <w:pPr>
              <w:pStyle w:val="Normal6"/>
              <w:rPr>
                <w:szCs w:val="24"/>
              </w:rPr>
            </w:pPr>
            <w:r w:rsidRPr="00263ADB">
              <w:t>f)</w:t>
            </w:r>
            <w:r w:rsidRPr="00263ADB">
              <w:tab/>
              <w:t xml:space="preserve">išvadomis apie rasinę ar etninę kilmę, migracijos statusą, politines pažiūras, religinius ar filosofinius įsitikinimus, negalią, sveikatos būklę, </w:t>
            </w:r>
            <w:r w:rsidRPr="00263ADB">
              <w:rPr>
                <w:b/>
                <w:i/>
              </w:rPr>
              <w:t xml:space="preserve">įskaitant dėl lėtinių ligų ar ŽIV, </w:t>
            </w:r>
            <w:r w:rsidRPr="00263ADB">
              <w:t>narystę profesinėse sąjungose</w:t>
            </w:r>
            <w:r w:rsidRPr="00263ADB">
              <w:rPr>
                <w:b/>
                <w:i/>
              </w:rPr>
              <w:t>, lytinę tapatybę, lytinį gyvenimą</w:t>
            </w:r>
            <w:r w:rsidRPr="00263ADB">
              <w:t xml:space="preserve"> ar seksualinę orientaciją.</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471</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5 straipsnio 1 dalies f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f)</w:t>
            </w:r>
            <w:r w:rsidRPr="00263ADB">
              <w:tab/>
            </w:r>
            <w:r w:rsidRPr="00263ADB">
              <w:rPr>
                <w:b/>
                <w:i/>
              </w:rPr>
              <w:t>išvadomis apie</w:t>
            </w:r>
            <w:r w:rsidRPr="00263ADB">
              <w:t xml:space="preserve"> rasinę ar etninę kilmę, migracijos statusą, politines pažiūras, religinius ar filosofinius įsitikinimus, negalią, sveikatos būklę, narystę profesinėse sąjungose ar seksualinę orientaciją</w:t>
            </w:r>
            <w:r w:rsidRPr="00263ADB">
              <w:rPr>
                <w:b/>
                <w:i/>
              </w:rPr>
              <w:t>.</w:t>
            </w:r>
          </w:p>
        </w:tc>
        <w:tc>
          <w:tcPr>
            <w:tcW w:w="4876" w:type="dxa"/>
            <w:hideMark/>
          </w:tcPr>
          <w:p w:rsidR="00263ADB" w:rsidRPr="00263ADB" w:rsidRDefault="00263ADB" w:rsidP="00584452">
            <w:pPr>
              <w:pStyle w:val="Normal6"/>
              <w:rPr>
                <w:szCs w:val="24"/>
              </w:rPr>
            </w:pPr>
            <w:r w:rsidRPr="00263ADB">
              <w:t>f)</w:t>
            </w:r>
            <w:r w:rsidRPr="00263ADB">
              <w:tab/>
            </w:r>
            <w:r w:rsidRPr="00263ADB">
              <w:rPr>
                <w:b/>
                <w:i/>
              </w:rPr>
              <w:t>tvarkyti asmens duomenų, pagal kuriuos būtų galima numanyti asmens</w:t>
            </w:r>
            <w:r w:rsidRPr="00263ADB">
              <w:t xml:space="preserve"> rasinę ar etninę kilmę, migracijos statusą, politines pažiūras, religinius ar filosofinius įsitikinimus, negalią, sveikatos būklę, </w:t>
            </w:r>
            <w:r w:rsidRPr="00263ADB">
              <w:rPr>
                <w:b/>
                <w:i/>
              </w:rPr>
              <w:t xml:space="preserve">įskaitant dėl lėtinių ligų ar ŽIV, </w:t>
            </w:r>
            <w:r w:rsidRPr="00263ADB">
              <w:t>narystę profesinėse sąjungose</w:t>
            </w:r>
            <w:r w:rsidRPr="00263ADB">
              <w:rPr>
                <w:b/>
                <w:i/>
              </w:rPr>
              <w:t>, lytinį gyvenimą</w:t>
            </w:r>
            <w:r w:rsidRPr="00263ADB">
              <w:t xml:space="preserve"> ar seksualinę orientaciją</w:t>
            </w:r>
            <w:r w:rsidRPr="00263ADB">
              <w:rPr>
                <w:b/>
                <w:i/>
              </w:rPr>
              <w:t>;</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472</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Georgiana Teodorescu</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5 straipsnio 1 dalies f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f)</w:t>
            </w:r>
            <w:r w:rsidRPr="00263ADB">
              <w:tab/>
              <w:t xml:space="preserve">išvadomis apie rasinę ar etninę kilmę, </w:t>
            </w:r>
            <w:r w:rsidRPr="00263ADB">
              <w:rPr>
                <w:b/>
                <w:i/>
              </w:rPr>
              <w:t xml:space="preserve">migracijos statusą, </w:t>
            </w:r>
            <w:r w:rsidRPr="00263ADB">
              <w:t>politines pažiūras, religinius ar filosofinius įsitikinimus, negalią, sveikatos būklę</w:t>
            </w:r>
            <w:r w:rsidRPr="00263ADB">
              <w:rPr>
                <w:b/>
                <w:i/>
              </w:rPr>
              <w:t>,</w:t>
            </w:r>
            <w:r w:rsidRPr="00263ADB">
              <w:t xml:space="preserve"> narystę profesinėse sąjungose</w:t>
            </w:r>
            <w:r w:rsidRPr="00263ADB">
              <w:rPr>
                <w:b/>
                <w:i/>
              </w:rPr>
              <w:t xml:space="preserve"> ar seksualinę orientaciją</w:t>
            </w:r>
            <w:r w:rsidRPr="00263ADB">
              <w:t>.</w:t>
            </w:r>
          </w:p>
        </w:tc>
        <w:tc>
          <w:tcPr>
            <w:tcW w:w="4876" w:type="dxa"/>
            <w:hideMark/>
          </w:tcPr>
          <w:p w:rsidR="00263ADB" w:rsidRPr="00263ADB" w:rsidRDefault="00263ADB" w:rsidP="00584452">
            <w:pPr>
              <w:pStyle w:val="Normal6"/>
              <w:rPr>
                <w:szCs w:val="24"/>
              </w:rPr>
            </w:pPr>
            <w:r w:rsidRPr="00263ADB">
              <w:t>f)</w:t>
            </w:r>
            <w:r w:rsidRPr="00263ADB">
              <w:tab/>
              <w:t>išvadomis apie rasinę ar etninę kilmę, politines pažiūras, religinius ar filosofinius įsitikinimus, negalią, sveikatos būklę</w:t>
            </w:r>
            <w:r w:rsidRPr="00263ADB">
              <w:rPr>
                <w:b/>
                <w:i/>
              </w:rPr>
              <w:t xml:space="preserve"> ar</w:t>
            </w:r>
            <w:r w:rsidRPr="00263ADB">
              <w:t xml:space="preserve"> narystę profesinėse sąjungose.</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473</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5 straipsnio 1 dalies f a punktas (naujas)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fa)</w:t>
            </w:r>
            <w:r w:rsidRPr="00263ADB">
              <w:rPr>
                <w:b/>
                <w:i/>
              </w:rPr>
              <w:tab/>
              <w:t>naudoti privalomo biometrinio tapatybės nustatymo;</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474</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5 straipsnio 1 dalies f b punktas (naujas)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fb)</w:t>
            </w:r>
            <w:r w:rsidRPr="00263ADB">
              <w:rPr>
                <w:b/>
                <w:i/>
              </w:rPr>
              <w:tab/>
              <w:t>tvarkyti biometrija grindžiamų duomenų.</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475</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Marlena Maląg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5 straipsnio 1 a dalis (nauja)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1a.</w:t>
            </w:r>
            <w:r w:rsidRPr="00263ADB">
              <w:rPr>
                <w:b/>
                <w:i/>
              </w:rPr>
              <w:tab/>
              <w:t>Valstybės narės užtikrina, kad darbdaviai ir paslaugų pirkėjai netvarkytų kitų savo laikomų duomenų, pavyzdžiui, socialinio draudimo numerių, banko sąskaitų duomenų, biometrinių duomenų ar elektroninių parašų.</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{PL}</w:t>
      </w:r>
      <w:r w:rsidRPr="00263ADB">
        <w:rPr>
          <w:noProof w:val="0"/>
        </w:rPr>
        <w:t>pl</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476</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Irena Joveva</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5 straipsnio 1 a dalis (nauja)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1a.</w:t>
            </w:r>
            <w:r w:rsidRPr="00263ADB">
              <w:rPr>
                <w:b/>
                <w:i/>
              </w:rPr>
              <w:tab/>
              <w:t>Šis straipsnis taikomas visiems darbuotojams ir individualiai savarankiškai dirbantiems asmenims nuo įdarbinimo ar atrankos procedūros pradžios.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477</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Marlena Maląg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5 straipsnio 2 a dalis (nauja)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2a.</w:t>
            </w:r>
            <w:r w:rsidRPr="00263ADB">
              <w:rPr>
                <w:b/>
                <w:i/>
              </w:rPr>
              <w:tab/>
              <w:t>Algoritminio valdymo sistemų naudojimas neturi pažeisti sveikatos ir saugos reikalavimų, susijusių su darbuotojų darbo laiko organizavimu Europos Sąjungoje pagal Direktyvą 2003/88/EB.</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{PL}</w:t>
      </w:r>
      <w:r w:rsidRPr="00263ADB">
        <w:rPr>
          <w:noProof w:val="0"/>
        </w:rPr>
        <w:t>pl</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478</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5 straipsnio 2 a dalis (nauja)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2a.</w:t>
            </w:r>
            <w:r w:rsidRPr="00263ADB">
              <w:rPr>
                <w:b/>
                <w:i/>
              </w:rPr>
              <w:tab/>
              <w:t>Šis straipsnis taikomas visiems darbuotojams ar individualiai savarankiškai dirbantiems asmenims nuo įdarbinimo ar atrankos procedūros pradžios.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479</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5 straipsnio 2 b dalis (nauja)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2b.</w:t>
            </w:r>
            <w:r w:rsidRPr="00263ADB">
              <w:rPr>
                <w:b/>
                <w:i/>
              </w:rPr>
              <w:tab/>
              <w:t>Be algoritminio valdymo sistemų, šis straipsnis taip pat taikomas tais atvejais, kai darbdaviai ar paslaugų pirkėjai naudoja automatizuotas sistemas, kuriomis priimami sprendimai arba kurios padeda priimti sprendimus, kurie kokiu nors būdu daro poveikį darbo sąlygoms.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480</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Arba Kokalari, Henrik Dahl, Jörgen Warborn</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6 straipsnis</w:t>
      </w:r>
      <w:r w:rsidRPr="00263ADB">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jc w:val="center"/>
            </w:pPr>
            <w:r w:rsidRPr="00263ADB">
              <w:rPr>
                <w:b/>
                <w:i/>
              </w:rPr>
              <w:t>6 straipsnis</w:t>
            </w:r>
          </w:p>
        </w:tc>
        <w:tc>
          <w:tcPr>
            <w:tcW w:w="4876" w:type="dxa"/>
            <w:hideMark/>
          </w:tcPr>
          <w:p w:rsidR="00263ADB" w:rsidRPr="00263ADB" w:rsidRDefault="00263ADB" w:rsidP="00584452">
            <w:pPr>
              <w:pStyle w:val="Normal6"/>
              <w:rPr>
                <w:szCs w:val="24"/>
              </w:rPr>
            </w:pPr>
            <w:r w:rsidRPr="00263ADB">
              <w:rPr>
                <w:b/>
                <w:i/>
              </w:rPr>
              <w:t>Išbraukta.</w:t>
            </w:r>
          </w:p>
        </w:tc>
      </w:tr>
      <w:tr w:rsidR="00263ADB" w:rsidRPr="00263ADB" w:rsidTr="00584452">
        <w:trPr>
          <w:jc w:val="center"/>
        </w:trPr>
        <w:tc>
          <w:tcPr>
            <w:tcW w:w="4876" w:type="dxa"/>
            <w:hideMark/>
          </w:tcPr>
          <w:p w:rsidR="00263ADB" w:rsidRPr="00263ADB" w:rsidRDefault="00263ADB" w:rsidP="00584452">
            <w:pPr>
              <w:pStyle w:val="Normal6"/>
              <w:jc w:val="center"/>
            </w:pPr>
            <w:r w:rsidRPr="00263ADB">
              <w:rPr>
                <w:b/>
                <w:i/>
              </w:rPr>
              <w:t>Žmogaus atliekama priežiūra ir peržiūra</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1.</w:t>
            </w:r>
            <w:r w:rsidRPr="00263ADB">
              <w:rPr>
                <w:b/>
                <w:i/>
              </w:rPr>
              <w:tab/>
              <w:t>Valstybės narės užtikrina, kad darbdaviai ir paslaugų pirkėjai nuolat veiksmingai prižiūrėtų visas darbo vietoje įdiegtas algoritminio valdymo sistemas. Valstybės narės taip pat užtikrina, kad darbdaviai ir paslaugų pirkėjai paskirtų ir informuotų darbuotojus, individualiai savarankiškai dirbančius asmenis ir jų atstovus apie subjektą, atsakingą už tokių sistemų veikimo ir poveikio stebėseną, įskaitant tokių sistemų atitiktį taikytiniems teisiniams, sveikatos, saugos ir etikos standartams, taip pat už jų sprendimų peržiūrą.</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2.</w:t>
            </w:r>
            <w:r w:rsidRPr="00263ADB">
              <w:rPr>
                <w:b/>
                <w:i/>
              </w:rPr>
              <w:tab/>
              <w:t>Valstybės narės užtikrina, kad darbuotojai ir individualiai savarankiškai dirbantys asmenys, pateikę prašymą, turėtų teisę iš darbdavio arba paslaugų pirkėjo gauti paaiškinimą žodžiu arba raštu dėl bet kokio sprendimo, turinčio poveikį esminiams jų darbo ar sutartinių santykių aspektams, įskaitant užduočių paskirstymą, rezultatų vertinimą, darbo laiko grafiką, darbo užmokestį ir drausmines priemones, kai bet koks su tokiais klausimais susijęs sprendimas buvo priimtas arba jam didelį poveikį padarė algoritminė sistema.</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1 dalyje nurodytas paaiškinimas pateikiamas per pagrįstą laikotarpį atitinkamam darbuotojui arba individualiai savarankiškai dirbančiam asmeniui prieinamu ir suprantamu formatu.</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3.</w:t>
            </w:r>
            <w:r w:rsidRPr="00263ADB">
              <w:rPr>
                <w:b/>
                <w:i/>
              </w:rPr>
              <w:tab/>
              <w:t>Valstybės narės užtikrina, kad sprendimai, susiję su darbo ar sutartinių santykių pradėjimu ar nutraukimu, sutartinio susitarimo atnaujinimu ar nepratęsimu ir bet kokiais darbo užmokesčio pakeitimais, nebūtų priimami remiantis vien algoritminiu valdymu. Tokius sprendimus taip pat peržiūri ir galutinį sprendimą priima prižiūrintis asmuo.</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4.</w:t>
            </w:r>
            <w:r w:rsidRPr="00263ADB">
              <w:rPr>
                <w:b/>
                <w:i/>
              </w:rPr>
              <w:tab/>
              <w:t>Valstybės narės užtikrina, kad darbuotojų ir individualiai savarankiškai dirbančių asmenų atstovai galėtų prašyti darbdavio ar paslaugų pirkėjo inicijuoti taikomų algoritminio valdymo sistemų veikimo peržiūrą, jei kyla pagrįstas susirūpinimas, kad tokios sistemos turi sisteminį šališkumą ar trūkumų arba kelia grėsmę darbuotojų ar individualiai savarankiškai dirbančių asmenų psichinei ar fizinei gerovei arba sveikatai ir saugai darbo vietoje.</w:t>
            </w:r>
          </w:p>
        </w:tc>
        <w:tc>
          <w:tcPr>
            <w:tcW w:w="4876" w:type="dxa"/>
          </w:tcPr>
          <w:p w:rsidR="00263ADB" w:rsidRPr="00263ADB" w:rsidRDefault="00263ADB" w:rsidP="00584452">
            <w:pPr>
              <w:pStyle w:val="Normal6"/>
              <w:rPr>
                <w:szCs w:val="24"/>
              </w:rPr>
            </w:pP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481</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6 straipsnis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 xml:space="preserve">Žmogaus atliekama priežiūra </w:t>
            </w:r>
            <w:r w:rsidRPr="00263ADB">
              <w:rPr>
                <w:b/>
                <w:bCs/>
                <w:i/>
                <w:iCs/>
              </w:rPr>
              <w:t>ir peržiūra</w:t>
            </w:r>
          </w:p>
        </w:tc>
        <w:tc>
          <w:tcPr>
            <w:tcW w:w="4876" w:type="dxa"/>
            <w:hideMark/>
          </w:tcPr>
          <w:p w:rsidR="00263ADB" w:rsidRPr="00263ADB" w:rsidRDefault="00263ADB" w:rsidP="00584452">
            <w:pPr>
              <w:pStyle w:val="Normal6"/>
              <w:rPr>
                <w:szCs w:val="24"/>
              </w:rPr>
            </w:pPr>
            <w:r w:rsidRPr="00263ADB">
              <w:t>Žmogaus atliekama priežiūra</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482</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6 straipsnio -1 a dalis (nauja)</w:t>
      </w:r>
      <w:r w:rsidRPr="00263ADB">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-1.</w:t>
            </w:r>
            <w:r w:rsidRPr="00263ADB">
              <w:rPr>
                <w:b/>
                <w:i/>
              </w:rPr>
              <w:tab/>
            </w:r>
            <w:r w:rsidRPr="00263ADB">
              <w:t xml:space="preserve">Valstybės narės užtikrina, kad darbdaviai ir </w:t>
            </w:r>
            <w:r w:rsidRPr="00263ADB">
              <w:rPr>
                <w:b/>
                <w:bCs/>
                <w:i/>
                <w:iCs/>
              </w:rPr>
              <w:t>perkantieji subjektai prižiūrėtų ir, dalyvaujant darbuotojų atstovams, reguliariai ir, bet kuriuo atveju, kas dvejus metus, atliktų individualių sprendimų, priimtų naudojant algoritminio valdymo sistemas arba joms padedant, poveikio darbuotojams ir individualiai savarankiškai dirbantiems asmenims, be kita ko, kai taikytina, jų darbo sąlygoms ir vienodo požiūrio darbe principui, vertinimą</w:t>
            </w:r>
            <w:r w:rsidRPr="00263ADB">
              <w:t>.</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483</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6 straipsnio 1 dalis</w:t>
      </w:r>
      <w:r w:rsidRPr="00263ADB">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1.</w:t>
            </w:r>
            <w:r w:rsidRPr="00263ADB">
              <w:tab/>
              <w:t xml:space="preserve">Valstybės narės užtikrina, kad darbdaviai ir </w:t>
            </w:r>
            <w:r w:rsidRPr="00263ADB">
              <w:rPr>
                <w:b/>
                <w:i/>
              </w:rPr>
              <w:t>paslaugų pirkėjai</w:t>
            </w:r>
            <w:r w:rsidRPr="00263ADB">
              <w:t xml:space="preserve"> nuolat veiksmingai prižiūrėtų </w:t>
            </w:r>
            <w:r w:rsidRPr="00263ADB">
              <w:rPr>
                <w:b/>
                <w:i/>
              </w:rPr>
              <w:t>visas</w:t>
            </w:r>
            <w:r w:rsidRPr="00263ADB">
              <w:t xml:space="preserve"> darbo vietoje įdiegtas algoritminio valdymo sistemas. Valstybės narės taip pat užtikrina, kad darbdaviai ir </w:t>
            </w:r>
            <w:r w:rsidRPr="00263ADB">
              <w:rPr>
                <w:b/>
                <w:i/>
              </w:rPr>
              <w:t>paslaugų pirkėjai</w:t>
            </w:r>
            <w:r w:rsidRPr="00263ADB">
              <w:t xml:space="preserve"> paskirtų ir informuotų darbuotojus, individualiai savarankiškai dirbančius asmenis ir jų atstovus apie </w:t>
            </w:r>
            <w:r w:rsidRPr="00263ADB">
              <w:rPr>
                <w:b/>
                <w:i/>
              </w:rPr>
              <w:t>subjektą</w:t>
            </w:r>
            <w:r w:rsidRPr="00263ADB">
              <w:t>, atsakingą už tokių sistemų veikimo ir poveikio stebėseną, įskaitant tokių sistemų atitiktį taikytiniems teisiniams, sveikatos, saugos ir etikos standartams, taip pat už jų sprendimų peržiūrą.</w:t>
            </w:r>
          </w:p>
        </w:tc>
        <w:tc>
          <w:tcPr>
            <w:tcW w:w="4876" w:type="dxa"/>
            <w:hideMark/>
          </w:tcPr>
          <w:p w:rsidR="00263ADB" w:rsidRPr="00263ADB" w:rsidRDefault="00263ADB" w:rsidP="00584452">
            <w:pPr>
              <w:pStyle w:val="Normal6"/>
              <w:rPr>
                <w:szCs w:val="24"/>
              </w:rPr>
            </w:pPr>
            <w:r w:rsidRPr="00263ADB">
              <w:t xml:space="preserve">1. Valstybės narės užtikrina, kad darbdaviai ir </w:t>
            </w:r>
            <w:r w:rsidRPr="00263ADB">
              <w:rPr>
                <w:b/>
                <w:i/>
              </w:rPr>
              <w:t>perkantieji subjektai</w:t>
            </w:r>
            <w:r w:rsidRPr="00263ADB">
              <w:t xml:space="preserve"> nuolat veiksmingai prižiūrėtų </w:t>
            </w:r>
            <w:r w:rsidRPr="00263ADB">
              <w:rPr>
                <w:b/>
                <w:i/>
              </w:rPr>
              <w:t xml:space="preserve">ir vertintų visus sprendimus, priimtus naudojant </w:t>
            </w:r>
            <w:r w:rsidRPr="00263ADB">
              <w:t>darbo vietoje įdiegtas algoritminio valdymo sistemas</w:t>
            </w:r>
            <w:r w:rsidRPr="00263ADB">
              <w:rPr>
                <w:b/>
                <w:i/>
              </w:rPr>
              <w:t xml:space="preserve"> arba joms padedant, be kita ko, užtikrindami pakankamus žmogiškuosius išteklius</w:t>
            </w:r>
            <w:r w:rsidRPr="00263ADB">
              <w:t xml:space="preserve">. Valstybės narės taip pat užtikrina, kad darbdaviai ir </w:t>
            </w:r>
            <w:r w:rsidRPr="00263ADB">
              <w:rPr>
                <w:b/>
                <w:i/>
              </w:rPr>
              <w:t>perkantieji subjektai</w:t>
            </w:r>
            <w:r w:rsidRPr="00263ADB">
              <w:t xml:space="preserve"> paskirtų ir informuotų darbuotojus, individualiai savarankiškai dirbančius asmenis ir jų atstovus apie </w:t>
            </w:r>
            <w:r w:rsidRPr="00263ADB">
              <w:rPr>
                <w:b/>
                <w:i/>
              </w:rPr>
              <w:t>asmenį</w:t>
            </w:r>
            <w:r w:rsidRPr="00263ADB">
              <w:t xml:space="preserve">, atsakingą už tokių sistemų veikimo ir poveikio stebėseną, įskaitant tokių sistemų atitiktį taikytiniems teisiniams, sveikatos, saugos ir etikos standartams, taip pat už jų sprendimų peržiūrą. </w:t>
            </w:r>
            <w:r w:rsidRPr="00263ADB">
              <w:rPr>
                <w:b/>
                <w:i/>
              </w:rPr>
              <w:t>Asmenys, kuriems pavestos priežiūros ir vertinimo funkcijos, turi turėti kompetenciją, kvalifikaciją ir įgaliojimus, būtinus vykdyti tą funkciją, be kita ko, panaikinti automatinius sprendimus. Tie asmenys turi būti apsaugoti nuo atleidimo iš darbo arba lygiaverčių, drausminių priemonių ir kitokio priešiško elgesio jų funkcijų vykdymo metu.</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484</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6 straipsnio 1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1.</w:t>
            </w:r>
            <w:r w:rsidRPr="00263ADB">
              <w:tab/>
              <w:t>Valstybės narės užtikrina, kad darbdaviai ir paslaugų pirkėjai nuolat veiksmingai prižiūrėtų visas darbo vietoje įdiegtas algoritminio valdymo sistemas. Valstybės narės taip pat užtikrina, kad darbdaviai ir paslaugų pirkėjai paskirtų ir informuotų darbuotojus, individualiai savarankiškai dirbančius asmenis ir jų atstovus</w:t>
            </w:r>
            <w:r w:rsidRPr="00263ADB">
              <w:rPr>
                <w:b/>
                <w:i/>
              </w:rPr>
              <w:t xml:space="preserve"> apie subjektą</w:t>
            </w:r>
            <w:r w:rsidRPr="00263ADB">
              <w:t xml:space="preserve">, </w:t>
            </w:r>
            <w:r w:rsidRPr="00263ADB">
              <w:rPr>
                <w:b/>
                <w:i/>
              </w:rPr>
              <w:t>atsakingą už tokių sistemų veikimo</w:t>
            </w:r>
            <w:r w:rsidRPr="00263ADB">
              <w:t xml:space="preserve"> ir </w:t>
            </w:r>
            <w:r w:rsidRPr="00263ADB">
              <w:rPr>
                <w:b/>
                <w:i/>
              </w:rPr>
              <w:t>poveikio stebėseną</w:t>
            </w:r>
            <w:r w:rsidRPr="00263ADB">
              <w:t xml:space="preserve">, </w:t>
            </w:r>
            <w:r w:rsidRPr="00263ADB">
              <w:rPr>
                <w:b/>
                <w:i/>
              </w:rPr>
              <w:t>įskaitant tokių sistemų atitiktį taikytiniems teisiniams</w:t>
            </w:r>
            <w:r w:rsidRPr="00263ADB">
              <w:t xml:space="preserve">, </w:t>
            </w:r>
            <w:r w:rsidRPr="00263ADB">
              <w:rPr>
                <w:b/>
                <w:i/>
              </w:rPr>
              <w:t>sveikatos</w:t>
            </w:r>
            <w:r w:rsidRPr="00263ADB">
              <w:t xml:space="preserve">, </w:t>
            </w:r>
            <w:r w:rsidRPr="00263ADB">
              <w:rPr>
                <w:b/>
                <w:i/>
              </w:rPr>
              <w:t>saugos ir etikos standartams</w:t>
            </w:r>
            <w:r w:rsidRPr="00263ADB">
              <w:t xml:space="preserve">, </w:t>
            </w:r>
            <w:r w:rsidRPr="00263ADB">
              <w:rPr>
                <w:b/>
                <w:i/>
              </w:rPr>
              <w:t>taip pat už</w:t>
            </w:r>
            <w:r w:rsidRPr="00263ADB">
              <w:t xml:space="preserve"> jų </w:t>
            </w:r>
            <w:r w:rsidRPr="00263ADB">
              <w:rPr>
                <w:b/>
                <w:i/>
              </w:rPr>
              <w:t>sprendimų peržiūrą</w:t>
            </w:r>
            <w:r w:rsidRPr="00263ADB">
              <w:t>.</w:t>
            </w:r>
          </w:p>
        </w:tc>
        <w:tc>
          <w:tcPr>
            <w:tcW w:w="4876" w:type="dxa"/>
            <w:hideMark/>
          </w:tcPr>
          <w:p w:rsidR="00263ADB" w:rsidRPr="00263ADB" w:rsidRDefault="00263ADB" w:rsidP="00584452">
            <w:pPr>
              <w:pStyle w:val="Normal6"/>
              <w:rPr>
                <w:szCs w:val="24"/>
              </w:rPr>
            </w:pPr>
            <w:r w:rsidRPr="00263ADB">
              <w:t>1.</w:t>
            </w:r>
            <w:r w:rsidRPr="00263ADB">
              <w:tab/>
              <w:t xml:space="preserve">Valstybės narės užtikrina, kad darbdaviai ir paslaugų pirkėjai nuolat veiksmingai prižiūrėtų visas darbo vietoje </w:t>
            </w:r>
            <w:r w:rsidRPr="00263ADB">
              <w:rPr>
                <w:b/>
                <w:i/>
              </w:rPr>
              <w:t xml:space="preserve">sukurtas ir </w:t>
            </w:r>
            <w:r w:rsidRPr="00263ADB">
              <w:t xml:space="preserve">įdiegtas algoritminio valdymo sistemas. Valstybės narės taip pat užtikrina, kad darbdaviai ir paslaugų pirkėjai paskirtų </w:t>
            </w:r>
            <w:r w:rsidRPr="00263ADB">
              <w:rPr>
                <w:b/>
                <w:i/>
              </w:rPr>
              <w:t xml:space="preserve">asmenis, atsakingus </w:t>
            </w:r>
            <w:r w:rsidRPr="00263ADB">
              <w:t>už tokių sistemų veikimo ir poveikio stebėseną, įskaitant tokių sistemų atitiktį taikytiniems teisiniams, sveikatos, saugos ir etikos standartams, taip pat</w:t>
            </w:r>
            <w:r w:rsidRPr="00263ADB">
              <w:rPr>
                <w:b/>
                <w:i/>
              </w:rPr>
              <w:t xml:space="preserve"> atsakingus už teisę prašyti peržiūros, kurioje reikšmingai dalyvautų žmogus, ir apie tai </w:t>
            </w:r>
            <w:r w:rsidRPr="00263ADB">
              <w:t>informuotų darbuotojus, individualiai savarankiškai dirbančius asmenis ir jų atstovus</w:t>
            </w:r>
            <w:r w:rsidRPr="00263ADB">
              <w:rPr>
                <w:b/>
                <w:i/>
              </w:rPr>
              <w:t>. Asmenys</w:t>
            </w:r>
            <w:r w:rsidRPr="00263ADB">
              <w:t xml:space="preserve">, </w:t>
            </w:r>
            <w:r w:rsidRPr="00263ADB">
              <w:rPr>
                <w:b/>
                <w:i/>
              </w:rPr>
              <w:t>kuriems darbdavys arba paslaugų pirkėjas paveda priežiūros</w:t>
            </w:r>
            <w:r w:rsidRPr="00263ADB">
              <w:t xml:space="preserve"> ir </w:t>
            </w:r>
            <w:r w:rsidRPr="00263ADB">
              <w:rPr>
                <w:b/>
                <w:i/>
              </w:rPr>
              <w:t>vertinimo funkcijas</w:t>
            </w:r>
            <w:r w:rsidRPr="00263ADB">
              <w:t xml:space="preserve">, </w:t>
            </w:r>
            <w:r w:rsidRPr="00263ADB">
              <w:rPr>
                <w:b/>
                <w:i/>
              </w:rPr>
              <w:t>turi turėti kompetenciją, kvalifikaciją ir įgaliojimus</w:t>
            </w:r>
            <w:r w:rsidRPr="00263ADB">
              <w:t xml:space="preserve">, </w:t>
            </w:r>
            <w:r w:rsidRPr="00263ADB">
              <w:rPr>
                <w:b/>
                <w:i/>
              </w:rPr>
              <w:t>būtinus vykdyti tą funkciją</w:t>
            </w:r>
            <w:r w:rsidRPr="00263ADB">
              <w:t xml:space="preserve"> </w:t>
            </w:r>
            <w:r w:rsidRPr="00263ADB">
              <w:rPr>
                <w:b/>
                <w:bCs/>
                <w:i/>
                <w:iCs/>
              </w:rPr>
              <w:t>ir</w:t>
            </w:r>
            <w:r w:rsidRPr="00263ADB">
              <w:t xml:space="preserve">, </w:t>
            </w:r>
            <w:r w:rsidRPr="00263ADB">
              <w:rPr>
                <w:b/>
                <w:i/>
              </w:rPr>
              <w:t>be kita ko, panaikinti automatinius sprendimus.</w:t>
            </w:r>
            <w:r w:rsidRPr="00263ADB">
              <w:t xml:space="preserve"> </w:t>
            </w:r>
            <w:r w:rsidRPr="00263ADB">
              <w:rPr>
                <w:b/>
                <w:i/>
              </w:rPr>
              <w:t>Tie asmenys turi būti apsaugoti nuo atleidimo iš darbo arba lygiaverčių, drausminių priemonių ir kitokio priešiško elgesio jų funkcijų vykdymo metu.</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485</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Marlena Maląg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6 straipsnio 1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1.</w:t>
            </w:r>
            <w:r w:rsidRPr="00263ADB">
              <w:tab/>
              <w:t>Valstybės narės užtikrina, kad darbdaviai ir paslaugų pirkėjai nuolat veiksmingai prižiūrėtų visas darbo vietoje įdiegtas algoritminio valdymo sistemas. Valstybės narės taip pat užtikrina, kad darbdaviai ir paslaugų pirkėjai paskirtų ir informuotų darbuotojus, individualiai savarankiškai dirbančius asmenis ir jų atstovus apie subjektą, atsakingą už tokių sistemų veikimo ir poveikio stebėseną, įskaitant tokių sistemų atitiktį taikytiniems teisiniams, sveikatos, saugos ir etikos standartams, taip pat už jų sprendimų peržiūrą.</w:t>
            </w:r>
          </w:p>
        </w:tc>
        <w:tc>
          <w:tcPr>
            <w:tcW w:w="4876" w:type="dxa"/>
            <w:hideMark/>
          </w:tcPr>
          <w:p w:rsidR="00263ADB" w:rsidRPr="00263ADB" w:rsidRDefault="00263ADB" w:rsidP="00584452">
            <w:pPr>
              <w:pStyle w:val="Normal6"/>
              <w:rPr>
                <w:szCs w:val="24"/>
              </w:rPr>
            </w:pPr>
            <w:r w:rsidRPr="00263ADB">
              <w:t>1.</w:t>
            </w:r>
            <w:r w:rsidRPr="00263ADB">
              <w:tab/>
              <w:t xml:space="preserve">Valstybės narės užtikrina, kad darbdaviai ir paslaugų pirkėjai nuolat veiksmingai prižiūrėtų visas darbo vietoje įdiegtas algoritminio valdymo sistemas. Valstybės narės taip pat užtikrina, kad darbdaviai ir paslaugų pirkėjai paskirtų ir informuotų darbuotojus, individualiai savarankiškai dirbančius asmenis ir jų atstovus apie subjektą, atsakingą už tokių sistemų veikimo ir poveikio stebėseną, įskaitant tokių sistemų atitiktį taikytiniems teisiniams, sveikatos, saugos ir etikos standartams, taip pat už jų sprendimų peržiūrą. </w:t>
            </w:r>
            <w:r w:rsidRPr="00263ADB">
              <w:rPr>
                <w:b/>
                <w:i/>
              </w:rPr>
              <w:t>Asmenys, kuriems pavesta atlikti tokių sistemų priežiūros ir vertinimo funkcijas, turėti kompetenciją, kvalifikaciją ir įgaliojimus, būtinus vykdyti tą funkciją ir panaikinti automatinius sprendimus. Tie asmenys turi būti apsaugoti nuo atleidimo iš darbo arba lygiaverčių, drausminių priemonių ir kitokio priešiško elgesio dėl jų funkcijų.</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{PL}</w:t>
      </w:r>
      <w:r w:rsidRPr="00263ADB">
        <w:rPr>
          <w:noProof w:val="0"/>
        </w:rPr>
        <w:t>pl</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486</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Irena Joveva</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6 straipsnio 1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1.</w:t>
            </w:r>
            <w:r w:rsidRPr="00263ADB">
              <w:tab/>
              <w:t xml:space="preserve">Valstybės narės užtikrina, kad darbdaviai ir paslaugų pirkėjai nuolat veiksmingai prižiūrėtų visas darbo vietoje įdiegtas algoritminio valdymo sistemas. Valstybės narės taip pat užtikrina, kad darbdaviai ir paslaugų pirkėjai paskirtų ir informuotų darbuotojus, individualiai savarankiškai dirbančius asmenis ir jų atstovus apie </w:t>
            </w:r>
            <w:r w:rsidRPr="00263ADB">
              <w:rPr>
                <w:b/>
                <w:i/>
              </w:rPr>
              <w:t>subjektą</w:t>
            </w:r>
            <w:r w:rsidRPr="00263ADB">
              <w:t>, atsakingą už tokių sistemų veikimo ir poveikio stebėseną, įskaitant tokių sistemų atitiktį taikytiniems teisiniams, sveikatos, saugos ir etikos standartams, taip pat už jų sprendimų peržiūrą.</w:t>
            </w:r>
          </w:p>
        </w:tc>
        <w:tc>
          <w:tcPr>
            <w:tcW w:w="4876" w:type="dxa"/>
            <w:hideMark/>
          </w:tcPr>
          <w:p w:rsidR="00263ADB" w:rsidRPr="00263ADB" w:rsidRDefault="00263ADB" w:rsidP="00584452">
            <w:pPr>
              <w:pStyle w:val="Normal6"/>
              <w:rPr>
                <w:szCs w:val="24"/>
              </w:rPr>
            </w:pPr>
            <w:r w:rsidRPr="00263ADB">
              <w:t>1.</w:t>
            </w:r>
            <w:r w:rsidRPr="00263ADB">
              <w:tab/>
              <w:t xml:space="preserve">Valstybės narės užtikrina, kad darbdaviai ir paslaugų pirkėjai nuolat veiksmingai prižiūrėtų visas darbo vietoje įdiegtas algoritminio valdymo </w:t>
            </w:r>
            <w:r w:rsidRPr="00263ADB">
              <w:rPr>
                <w:b/>
                <w:i/>
              </w:rPr>
              <w:t xml:space="preserve">ir dirbtinio intelekto </w:t>
            </w:r>
            <w:r w:rsidRPr="00263ADB">
              <w:t xml:space="preserve">sistemas. Valstybės narės taip pat užtikrina, kad darbdaviai ir paslaugų pirkėjai paskirtų ir informuotų darbuotojus, individualiai savarankiškai dirbančius asmenis ir jų atstovus apie </w:t>
            </w:r>
            <w:r w:rsidRPr="00263ADB">
              <w:rPr>
                <w:b/>
                <w:i/>
              </w:rPr>
              <w:t>asmenį (-is)</w:t>
            </w:r>
            <w:r w:rsidRPr="00263ADB">
              <w:t xml:space="preserve">, atsakingą </w:t>
            </w:r>
            <w:r w:rsidRPr="00263ADB">
              <w:rPr>
                <w:b/>
                <w:i/>
              </w:rPr>
              <w:t xml:space="preserve">(-us) </w:t>
            </w:r>
            <w:r w:rsidRPr="00263ADB">
              <w:t xml:space="preserve">už tokių sistemų veikimo ir poveikio stebėseną, įskaitant tokių sistemų atitiktį </w:t>
            </w:r>
            <w:r w:rsidRPr="00263ADB">
              <w:rPr>
                <w:b/>
                <w:i/>
              </w:rPr>
              <w:t xml:space="preserve">šiai direktyvai ir visiems kitiems </w:t>
            </w:r>
            <w:r w:rsidRPr="00263ADB">
              <w:t xml:space="preserve">taikytiniems teisiniams, sveikatos, saugos ir etikos standartams, taip pat už jų sprendimų peržiūrą. </w:t>
            </w:r>
            <w:r w:rsidRPr="00263ADB">
              <w:rPr>
                <w:b/>
                <w:i/>
              </w:rPr>
              <w:t>Valstybės narės reikalauja, kad darbdaviai ir paslaugų pirkėjai užtikrintų pakankamus žmogiškuosius išteklius priežiūros funkcijoms veiksmingai atlikti, o priežiūros ir vertinimo funkciją atliekantys asmenys turi turėti kompetenciją, kvalifikaciją ir įgaliojimus, būtinus vykdyti tą funkciją, be kita ko, panaikinti automatinius sprendimus.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487</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Leila Chaibi, Anthony Smith, Sebastian Everding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6 straipsnio 1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1.</w:t>
            </w:r>
            <w:r w:rsidRPr="00263ADB">
              <w:tab/>
              <w:t xml:space="preserve">Valstybės narės užtikrina, kad darbdaviai ir paslaugų pirkėjai nuolat veiksmingai prižiūrėtų visas darbo vietoje įdiegtas algoritminio valdymo sistemas. Valstybės narės taip pat užtikrina, kad darbdaviai ir paslaugų pirkėjai paskirtų </w:t>
            </w:r>
            <w:r w:rsidRPr="00263ADB">
              <w:rPr>
                <w:b/>
                <w:i/>
              </w:rPr>
              <w:t xml:space="preserve">ir informuotų darbuotojus, individualiai savarankiškai dirbančius asmenis ir jų atstovus apie </w:t>
            </w:r>
            <w:r w:rsidRPr="00263ADB">
              <w:t>subjektą, atsakingą už tokių sistemų veikimo ir poveikio stebėseną, įskaitant tokių sistemų atitiktį taikytiniems teisiniams, sveikatos, saugos ir etikos standartams, taip pat už jų sprendimų peržiūrą.</w:t>
            </w:r>
          </w:p>
        </w:tc>
        <w:tc>
          <w:tcPr>
            <w:tcW w:w="4876" w:type="dxa"/>
            <w:hideMark/>
          </w:tcPr>
          <w:p w:rsidR="00263ADB" w:rsidRPr="00263ADB" w:rsidRDefault="00263ADB" w:rsidP="00584452">
            <w:pPr>
              <w:pStyle w:val="Normal6"/>
              <w:rPr>
                <w:b/>
                <w:i/>
              </w:rPr>
            </w:pPr>
            <w:r w:rsidRPr="00263ADB">
              <w:t>1.</w:t>
            </w:r>
            <w:r w:rsidRPr="00263ADB">
              <w:tab/>
              <w:t>Valstybės narės užtikrina, kad darbdaviai ir paslaugų pirkėjai nuolat veiksmingai prižiūrėtų visas darbo vietoje įdiegtas algoritminio valdymo sistemas</w:t>
            </w:r>
            <w:r w:rsidRPr="00263ADB">
              <w:rPr>
                <w:b/>
                <w:i/>
              </w:rPr>
              <w:t xml:space="preserve"> ir jas diegiantiems darbuotojams surengtų tinkamus mokymus apie galimus algoritminio valdymo sistemų pavojus</w:t>
            </w:r>
            <w:r w:rsidRPr="00263ADB">
              <w:t xml:space="preserve">. Valstybės narės taip pat užtikrina, kad darbdaviai ir paslaugų pirkėjai paskirtų subjektą, atsakingą už tokių sistemų veikimo ir poveikio stebėseną, įskaitant tokių sistemų atitiktį taikytiniems teisiniams, sveikatos, saugos ir etikos standartams, taip pat už </w:t>
            </w:r>
            <w:r w:rsidRPr="00263ADB">
              <w:rPr>
                <w:b/>
                <w:i/>
              </w:rPr>
              <w:t xml:space="preserve">reguliarią </w:t>
            </w:r>
            <w:r w:rsidRPr="00263ADB">
              <w:t>jų sprendimų peržiūrą</w:t>
            </w:r>
            <w:r w:rsidRPr="00263ADB">
              <w:rPr>
                <w:b/>
                <w:i/>
              </w:rPr>
              <w:t>, ir apie tai informuotų darbą atliekančius asmenis ir jų atstovus, o taip pat pasidalintų peržiūros išvadomis su darbuotojų atstovais</w:t>
            </w:r>
            <w:r w:rsidRPr="00263ADB">
              <w:t>.</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488</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Angelika Winzig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6 straipsnio 1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1.</w:t>
            </w:r>
            <w:r w:rsidRPr="00263ADB">
              <w:tab/>
              <w:t xml:space="preserve">Valstybės narės užtikrina, kad darbdaviai ir paslaugų pirkėjai nuolat veiksmingai prižiūrėtų visas darbo vietoje įdiegtas algoritminio valdymo sistemas. Valstybės narės taip pat užtikrina, kad darbdaviai </w:t>
            </w:r>
            <w:r w:rsidRPr="00263ADB">
              <w:rPr>
                <w:b/>
                <w:i/>
              </w:rPr>
              <w:t xml:space="preserve">ir paslaugų pirkėjai </w:t>
            </w:r>
            <w:r w:rsidRPr="00263ADB">
              <w:t>paskirtų ir informuotų darbuotojus</w:t>
            </w:r>
            <w:r w:rsidRPr="00263ADB">
              <w:rPr>
                <w:b/>
                <w:i/>
              </w:rPr>
              <w:t>, individualiai savarankiškai dirbančius asmenis ir</w:t>
            </w:r>
            <w:r w:rsidRPr="00263ADB">
              <w:t xml:space="preserve"> jų atstovus apie subjektą, atsakingą už tokių sistemų veikimo ir poveikio stebėseną</w:t>
            </w:r>
            <w:r w:rsidRPr="00263ADB">
              <w:rPr>
                <w:b/>
                <w:i/>
              </w:rPr>
              <w:t>, įskaitant tokių sistemų atitiktį taikytiniems teisiniams, sveikatos, saugos ir etikos standartams</w:t>
            </w:r>
            <w:r w:rsidRPr="00263ADB">
              <w:t>, taip pat už jų sprendimų peržiūrą.</w:t>
            </w:r>
          </w:p>
        </w:tc>
        <w:tc>
          <w:tcPr>
            <w:tcW w:w="4876" w:type="dxa"/>
            <w:hideMark/>
          </w:tcPr>
          <w:p w:rsidR="00263ADB" w:rsidRPr="00263ADB" w:rsidRDefault="00263ADB" w:rsidP="00584452">
            <w:pPr>
              <w:pStyle w:val="Normal6"/>
              <w:rPr>
                <w:szCs w:val="24"/>
              </w:rPr>
            </w:pPr>
            <w:r w:rsidRPr="00263ADB">
              <w:t>1.</w:t>
            </w:r>
            <w:r w:rsidRPr="00263ADB">
              <w:tab/>
              <w:t>Valstybės narės užtikrina, kad darbdaviai ir paslaugų pirkėjai nuolat veiksmingai prižiūrėtų visas darbo vietoje įdiegtas algoritminio valdymo sistemas. Valstybės narės taip pat užtikrina, kad darbdaviai paskirtų ir informuotų darbuotojus</w:t>
            </w:r>
            <w:r w:rsidRPr="00263ADB">
              <w:rPr>
                <w:b/>
                <w:i/>
              </w:rPr>
              <w:t xml:space="preserve"> ir (arba)</w:t>
            </w:r>
            <w:r w:rsidRPr="00263ADB">
              <w:t xml:space="preserve"> jų atstovus apie subjektą, atsakingą už tokių sistemų veikimo ir poveikio stebėseną, taip pat už jų sprendimų peržiūrą.</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489</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6 straipsnio 1 a dalis (nauja)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1a.</w:t>
            </w:r>
            <w:r w:rsidRPr="00263ADB">
              <w:rPr>
                <w:b/>
                <w:i/>
              </w:rPr>
              <w:tab/>
              <w:t>Jei atliekant 1 dalyje nurodytą priežiūrą nustatoma didelė diskriminacijos darbe rizika, kylanti dėl algoritminio valdymo sistemų naudojimo, arba nustatoma, kad atskirais sprendimais, kurie priimami naudojant algoritminio valdymo sistemas arba joms padedant, buvo pažeistos darbuotojo teisės, darbdavys ar paslaugų pirkėjas imasi būtinų veiksmų, įskaitant, jeigu tinkama, algoritminio valdymo sistemos pakeitimą arba jos naudojimo nutraukimą, kad ateityje būtų išvengta tokių sprendimų.</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490</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Marlena Maląg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6 straipsnio 1 a dalis (nauja)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1a.</w:t>
            </w:r>
            <w:r w:rsidRPr="00263ADB">
              <w:rPr>
                <w:b/>
                <w:i/>
              </w:rPr>
              <w:tab/>
              <w:t>Valstybės narės užtikrina, kad darbdaviai prižiūrėtų ir, dalyvaujant darbuotojų atstovams, reguliariai ir, bet kuriuo atveju, kas dvejus metus, atliktų individualių sprendimų, priimtų naudojant automatizuotas stebėsenos sistemas ir automatizuotas sprendimų priėmimo sistemas arba joms padedant, poveikio darbą atliekantiems asmenims, be kita ko, kai taikytina, jų darbo sąlygoms ir vienodo požiūrio darbe principui, vertinimą.</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{PL}</w:t>
      </w:r>
      <w:r w:rsidRPr="00263ADB">
        <w:rPr>
          <w:noProof w:val="0"/>
        </w:rPr>
        <w:t>pl</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491</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6 straipsnio 1 b dalis (nauja)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1b.</w:t>
            </w:r>
            <w:r w:rsidRPr="00263ADB">
              <w:rPr>
                <w:b/>
                <w:i/>
              </w:rPr>
              <w:tab/>
              <w:t>Informacija apie vertinimą, atliekamą pagal 1 dalį, perduodama platformų darbuotojų atstovams. Darbdaviai ir paslaugų pirkėjai taip pat pateikia tą informaciją darbuotojams ir individualiai savarankiškai dirbantiems asmenims bei nacionalinėms kompetentingoms institucijoms, jei jos to paprašo.</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492</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Angelika Winzig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6 straipsnio 2 dalies 1 pastraipa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2.</w:t>
            </w:r>
            <w:r w:rsidRPr="00263ADB">
              <w:tab/>
              <w:t>Valstybės narės užtikrina, kad darbuotojai</w:t>
            </w:r>
            <w:r w:rsidRPr="00263ADB">
              <w:rPr>
                <w:b/>
                <w:i/>
              </w:rPr>
              <w:t xml:space="preserve"> ir individualiai savarankiškai dirbantys asmenys</w:t>
            </w:r>
            <w:r w:rsidRPr="00263ADB">
              <w:t xml:space="preserve">, pateikę prašymą, turėtų teisę iš darbdavio </w:t>
            </w:r>
            <w:r w:rsidRPr="00263ADB">
              <w:rPr>
                <w:b/>
                <w:i/>
              </w:rPr>
              <w:t xml:space="preserve">arba paslaugų pirkėjo </w:t>
            </w:r>
            <w:r w:rsidRPr="00263ADB">
              <w:t xml:space="preserve">gauti paaiškinimą žodžiu arba raštu dėl bet kokio sprendimo, turinčio </w:t>
            </w:r>
            <w:r w:rsidRPr="00263ADB">
              <w:rPr>
                <w:b/>
                <w:i/>
              </w:rPr>
              <w:t>poveikį esminiams jų</w:t>
            </w:r>
            <w:r w:rsidRPr="00263ADB">
              <w:t xml:space="preserve"> darbo </w:t>
            </w:r>
            <w:r w:rsidRPr="00263ADB">
              <w:rPr>
                <w:b/>
                <w:i/>
              </w:rPr>
              <w:t>ar sutartinių santykių aspektams, įskaitant užduočių paskirstymą, rezultatų vertinimą, darbo laiko grafiką, darbo užmokestį ir drausmines priemones, kai bet koks su tokiais klausimais susijęs sprendimas buvo priimtas arba jam didelį poveikį padarė algoritminė</w:t>
            </w:r>
            <w:r w:rsidRPr="00263ADB">
              <w:t xml:space="preserve"> sistema.</w:t>
            </w:r>
          </w:p>
        </w:tc>
        <w:tc>
          <w:tcPr>
            <w:tcW w:w="4876" w:type="dxa"/>
            <w:hideMark/>
          </w:tcPr>
          <w:p w:rsidR="00263ADB" w:rsidRPr="00263ADB" w:rsidRDefault="00263ADB" w:rsidP="00584452">
            <w:pPr>
              <w:pStyle w:val="Normal6"/>
              <w:rPr>
                <w:szCs w:val="24"/>
              </w:rPr>
            </w:pPr>
            <w:r w:rsidRPr="00263ADB">
              <w:t>2.</w:t>
            </w:r>
            <w:r w:rsidRPr="00263ADB">
              <w:tab/>
              <w:t xml:space="preserve">Valstybės narės užtikrina, kad darbuotojai, pateikę prašymą, turėtų teisę iš darbdavio gauti paaiškinimą žodžiu arba raštu dėl bet kokio sprendimo, turinčio </w:t>
            </w:r>
            <w:r w:rsidRPr="00263ADB">
              <w:rPr>
                <w:b/>
                <w:i/>
              </w:rPr>
              <w:t>įtakos</w:t>
            </w:r>
            <w:r w:rsidRPr="00263ADB">
              <w:t xml:space="preserve"> darbo </w:t>
            </w:r>
            <w:r w:rsidRPr="00263ADB">
              <w:rPr>
                <w:b/>
                <w:i/>
              </w:rPr>
              <w:t>sutarties nutraukimui algoritmine</w:t>
            </w:r>
            <w:r w:rsidRPr="00263ADB">
              <w:t xml:space="preserve"> sistema.</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493</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6 straipsnio 2 dalies 1 pastraipa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2.</w:t>
            </w:r>
            <w:r w:rsidRPr="00263ADB">
              <w:tab/>
              <w:t xml:space="preserve">Valstybės narės užtikrina, kad darbuotojai ir individualiai savarankiškai dirbantys asmenys, pateikę prašymą, turėtų teisę iš darbdavio arba paslaugų pirkėjo gauti paaiškinimą </w:t>
            </w:r>
            <w:r w:rsidRPr="00263ADB">
              <w:rPr>
                <w:b/>
                <w:i/>
              </w:rPr>
              <w:t xml:space="preserve">žodžiu arba </w:t>
            </w:r>
            <w:r w:rsidRPr="00263ADB">
              <w:t xml:space="preserve">raštu dėl bet kokio sprendimo, </w:t>
            </w:r>
            <w:r w:rsidRPr="00263ADB">
              <w:rPr>
                <w:b/>
                <w:i/>
              </w:rPr>
              <w:t>turinčio poveikį esminiams jų darbo ar sutartinių santykių aspektams, įskaitant užduočių paskirstymą, rezultatų vertinimą</w:t>
            </w:r>
            <w:r w:rsidRPr="00263ADB">
              <w:t xml:space="preserve">, </w:t>
            </w:r>
            <w:r w:rsidRPr="00263ADB">
              <w:rPr>
                <w:b/>
                <w:i/>
              </w:rPr>
              <w:t>darbo laiko grafiką, darbo užmokestį</w:t>
            </w:r>
            <w:r w:rsidRPr="00263ADB">
              <w:t xml:space="preserve"> ir </w:t>
            </w:r>
            <w:r w:rsidRPr="00263ADB">
              <w:rPr>
                <w:b/>
                <w:i/>
              </w:rPr>
              <w:t>drausmines priemones, kai bet koks</w:t>
            </w:r>
            <w:r w:rsidRPr="00263ADB">
              <w:t xml:space="preserve"> su </w:t>
            </w:r>
            <w:r w:rsidRPr="00263ADB">
              <w:rPr>
                <w:b/>
                <w:i/>
              </w:rPr>
              <w:t>tokiais klausimais susijęs sprendimas</w:t>
            </w:r>
            <w:r w:rsidRPr="00263ADB">
              <w:t xml:space="preserve"> buvo priimtas </w:t>
            </w:r>
            <w:r w:rsidRPr="00263ADB">
              <w:rPr>
                <w:b/>
                <w:i/>
              </w:rPr>
              <w:t>arba jam didelį poveikį padarė algoritminė sistema</w:t>
            </w:r>
            <w:r w:rsidRPr="00263ADB">
              <w:t>.</w:t>
            </w:r>
          </w:p>
        </w:tc>
        <w:tc>
          <w:tcPr>
            <w:tcW w:w="4876" w:type="dxa"/>
            <w:hideMark/>
          </w:tcPr>
          <w:p w:rsidR="00263ADB" w:rsidRPr="00263ADB" w:rsidRDefault="00263ADB" w:rsidP="00584452">
            <w:pPr>
              <w:pStyle w:val="Normal6"/>
              <w:rPr>
                <w:szCs w:val="24"/>
              </w:rPr>
            </w:pPr>
            <w:r w:rsidRPr="00263ADB">
              <w:t>2.</w:t>
            </w:r>
            <w:r w:rsidRPr="00263ADB">
              <w:tab/>
              <w:t xml:space="preserve">Valstybės narės užtikrina, kad darbuotojai ir individualiai savarankiškai dirbantys asmenys, pateikę prašymą, turėtų teisę iš darbdavio arba paslaugų pirkėjo gauti paaiškinimą raštu dėl bet kokio sprendimo, </w:t>
            </w:r>
            <w:r w:rsidRPr="00263ADB">
              <w:rPr>
                <w:b/>
                <w:i/>
              </w:rPr>
              <w:t>kuris buvo priimtas algoritminės sistemos arba kurį priimant ta sistema turėjo reikšmingos įtakos.</w:t>
            </w:r>
            <w:r w:rsidRPr="00263ADB">
              <w:t xml:space="preserve"> </w:t>
            </w:r>
            <w:r w:rsidRPr="00263ADB">
              <w:rPr>
                <w:b/>
                <w:i/>
              </w:rPr>
              <w:t>Valstybės narės užtikrina, kad darbdaviai ir paslaugų teikėjai suteiktų darbuotojams ir individualiai savarankiškai dirbantiems asmenims galimybę kreiptis į darbdavio arba paslaugų pirkėjo paskirtą kontaktinį asmenį, su kuriuo būtų galima aptarti ir išsiaiškinti faktus, aplinkybes ir priežastis, dėl kurių buvo priimtas sprendimas. Darbdaviai ir paslaugų teikėjai užtikrina, kad tokie kontaktiniai asmenys turėtų kompetenciją, kvalifikaciją ir įgaliojimus, būtinus tai funkcijai vykdyti.</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494</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Irena Joveva</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6 straipsnio 2 dalies 1 pastraipa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2.</w:t>
            </w:r>
            <w:r w:rsidRPr="00263ADB">
              <w:tab/>
              <w:t xml:space="preserve">Valstybės narės užtikrina, kad darbuotojai ir individualiai savarankiškai dirbantys asmenys, pateikę prašymą, turėtų teisę iš darbdavio arba paslaugų </w:t>
            </w:r>
            <w:r w:rsidRPr="00263ADB">
              <w:rPr>
                <w:b/>
                <w:i/>
              </w:rPr>
              <w:t>pirkėjo</w:t>
            </w:r>
            <w:r w:rsidRPr="00263ADB">
              <w:t xml:space="preserve"> gauti paaiškinimą žodžiu arba raštu dėl bet kokio sprendimo, </w:t>
            </w:r>
            <w:r w:rsidRPr="00263ADB">
              <w:rPr>
                <w:b/>
                <w:i/>
              </w:rPr>
              <w:t>turinčio poveikį esminiams jų darbo ar sutartinių santykių aspektams</w:t>
            </w:r>
            <w:r w:rsidRPr="00263ADB">
              <w:t>, įskaitant užduočių paskirstymą, rezultatų vertinimą, darbo laiko grafiką, darbo užmokestį ir drausmines priemones</w:t>
            </w:r>
            <w:r w:rsidRPr="00263ADB">
              <w:rPr>
                <w:b/>
                <w:i/>
              </w:rPr>
              <w:t>, kai bet koks su tokiais klausimais susijęs sprendimas buvo priimtas arba jam didelį poveikį padarė algoritminė sistema</w:t>
            </w:r>
            <w:r w:rsidRPr="00263ADB">
              <w:t>.</w:t>
            </w:r>
          </w:p>
        </w:tc>
        <w:tc>
          <w:tcPr>
            <w:tcW w:w="4876" w:type="dxa"/>
            <w:hideMark/>
          </w:tcPr>
          <w:p w:rsidR="00263ADB" w:rsidRPr="00263ADB" w:rsidRDefault="00263ADB" w:rsidP="00584452">
            <w:pPr>
              <w:pStyle w:val="Normal6"/>
              <w:rPr>
                <w:szCs w:val="24"/>
              </w:rPr>
            </w:pPr>
            <w:r w:rsidRPr="00263ADB">
              <w:t>2.</w:t>
            </w:r>
            <w:r w:rsidRPr="00263ADB">
              <w:tab/>
              <w:t xml:space="preserve">Valstybės narės užtikrina, kad darbuotojai ir individualiai savarankiškai dirbantys asmenys, pateikę prašymą, turėtų teisę iš darbdavio arba paslaugų </w:t>
            </w:r>
            <w:r w:rsidRPr="00263ADB">
              <w:rPr>
                <w:b/>
                <w:i/>
              </w:rPr>
              <w:t>pirkėjų</w:t>
            </w:r>
            <w:r w:rsidRPr="00263ADB">
              <w:t xml:space="preserve"> gauti paaiškinimą žodžiu arba raštu dėl bet kokio sprendimo, </w:t>
            </w:r>
            <w:r w:rsidRPr="00263ADB">
              <w:rPr>
                <w:b/>
                <w:i/>
              </w:rPr>
              <w:t>priimto naudojant algoritminio valdymo sistemas arba dirbtinį intelektą arba jiems padedant</w:t>
            </w:r>
            <w:r w:rsidRPr="00263ADB">
              <w:t>, įskaitant užduočių paskirstymą, rezultatų vertinimą, darbo laiko grafiką, darbo užmokestį ir drausmines priemones.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495</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6 straipsnio 2 dalies 1 pastraipa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rPr>
                <w:b/>
                <w:i/>
              </w:rPr>
              <w:t>2.</w:t>
            </w:r>
            <w:r w:rsidRPr="00263ADB">
              <w:rPr>
                <w:b/>
                <w:i/>
              </w:rPr>
              <w:tab/>
              <w:t>Valstybės narės užtikrina, kad darbuotojai ir individualiai savarankiškai dirbantys asmenys, pateikę prašymą</w:t>
            </w:r>
            <w:r w:rsidRPr="00263ADB">
              <w:t xml:space="preserve">, </w:t>
            </w:r>
            <w:r w:rsidRPr="00263ADB">
              <w:rPr>
                <w:b/>
                <w:i/>
              </w:rPr>
              <w:t>turėtų teisę iš darbdavio arba paslaugų pirkėjo gauti paaiškinimą žodžiu arba raštu dėl bet kokio sprendimo</w:t>
            </w:r>
            <w:r w:rsidRPr="00263ADB">
              <w:t xml:space="preserve">, </w:t>
            </w:r>
            <w:r w:rsidRPr="00263ADB">
              <w:rPr>
                <w:b/>
                <w:i/>
              </w:rPr>
              <w:t>turinčio poveikį esminiams jų darbo</w:t>
            </w:r>
            <w:r w:rsidRPr="00263ADB">
              <w:t xml:space="preserve"> ar </w:t>
            </w:r>
            <w:r w:rsidRPr="00263ADB">
              <w:rPr>
                <w:b/>
                <w:i/>
              </w:rPr>
              <w:t>sutartinių santykių aspektams</w:t>
            </w:r>
            <w:r w:rsidRPr="00263ADB">
              <w:t xml:space="preserve">, </w:t>
            </w:r>
            <w:r w:rsidRPr="00263ADB">
              <w:rPr>
                <w:b/>
                <w:i/>
              </w:rPr>
              <w:t>įskaitant užduočių paskirstymą, rezultatų vertinimą, darbo laiko grafiką</w:t>
            </w:r>
            <w:r w:rsidRPr="00263ADB">
              <w:t xml:space="preserve">, </w:t>
            </w:r>
            <w:r w:rsidRPr="00263ADB">
              <w:rPr>
                <w:b/>
                <w:i/>
              </w:rPr>
              <w:t>darbo užmokestį ir drausmines priemones</w:t>
            </w:r>
            <w:r w:rsidRPr="00263ADB">
              <w:t xml:space="preserve">, </w:t>
            </w:r>
            <w:r w:rsidRPr="00263ADB">
              <w:rPr>
                <w:b/>
                <w:i/>
              </w:rPr>
              <w:t>kai bet koks su tokiais klausimais susijęs sprendimas buvo priimtas arba jam didelį poveikį padarė algoritminė sistema</w:t>
            </w:r>
            <w:r w:rsidRPr="00263ADB">
              <w:t>.</w:t>
            </w:r>
          </w:p>
        </w:tc>
        <w:tc>
          <w:tcPr>
            <w:tcW w:w="4876" w:type="dxa"/>
            <w:hideMark/>
          </w:tcPr>
          <w:p w:rsidR="00263ADB" w:rsidRPr="00263ADB" w:rsidRDefault="00263ADB" w:rsidP="00584452">
            <w:pPr>
              <w:pStyle w:val="Normal6"/>
              <w:rPr>
                <w:szCs w:val="24"/>
              </w:rPr>
            </w:pPr>
            <w:r w:rsidRPr="00263ADB">
              <w:rPr>
                <w:b/>
                <w:i/>
              </w:rPr>
              <w:t>2.</w:t>
            </w:r>
            <w:r w:rsidRPr="00263ADB">
              <w:rPr>
                <w:b/>
                <w:i/>
              </w:rPr>
              <w:tab/>
              <w:t>Jei atliekant 1 dalyje nurodytą priežiūrą arba vertinimą nustatoma didelė diskriminacijos darbe rizika</w:t>
            </w:r>
            <w:r w:rsidRPr="00263ADB">
              <w:t xml:space="preserve">, </w:t>
            </w:r>
            <w:r w:rsidRPr="00263ADB">
              <w:rPr>
                <w:b/>
                <w:i/>
              </w:rPr>
              <w:t>kylanti dėl automatizuotų stebėsenos sistemų ar automatizuotų sprendimų priėmimo sistemų naudojimo, arba nustatoma, kad atskirais sprendimais</w:t>
            </w:r>
            <w:r w:rsidRPr="00263ADB">
              <w:t xml:space="preserve">, </w:t>
            </w:r>
            <w:r w:rsidRPr="00263ADB">
              <w:rPr>
                <w:b/>
                <w:i/>
              </w:rPr>
              <w:t>kurie priimami naudojant automatizuotas stebėsenos sistemas</w:t>
            </w:r>
            <w:r w:rsidRPr="00263ADB">
              <w:t xml:space="preserve"> ar </w:t>
            </w:r>
            <w:r w:rsidRPr="00263ADB">
              <w:rPr>
                <w:b/>
                <w:i/>
              </w:rPr>
              <w:t>automatizuotas sprendimų priėmimo sistemas arba joms padedant</w:t>
            </w:r>
            <w:r w:rsidRPr="00263ADB">
              <w:t xml:space="preserve">, </w:t>
            </w:r>
            <w:r w:rsidRPr="00263ADB">
              <w:rPr>
                <w:b/>
                <w:i/>
              </w:rPr>
              <w:t>buvo pažeistos darbuotojo arba individualiai savarankiškai dirbančio asmens teisės</w:t>
            </w:r>
            <w:r w:rsidRPr="00263ADB">
              <w:t xml:space="preserve">, </w:t>
            </w:r>
            <w:r w:rsidRPr="00263ADB">
              <w:rPr>
                <w:b/>
                <w:i/>
              </w:rPr>
              <w:t>darbdavys arba perkantysis subjektas turi imtis būtinų veiksmų</w:t>
            </w:r>
            <w:r w:rsidRPr="00263ADB">
              <w:t xml:space="preserve">, </w:t>
            </w:r>
            <w:r w:rsidRPr="00263ADB">
              <w:rPr>
                <w:b/>
                <w:i/>
              </w:rPr>
              <w:t>įskaitant, jeigu tinkama, algoritminio valdymo sistemos pakeitimą arba jos naudojimo nutraukimą, kad ateityje būtų išvengta tokių sprendimų</w:t>
            </w:r>
            <w:r w:rsidRPr="00263ADB">
              <w:t>.</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496</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Leila Chaibi, Anthony Smith, Sebastian Everding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6 straipsnio 2 dalies 1 pastraipa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2.</w:t>
            </w:r>
            <w:r w:rsidRPr="00263ADB">
              <w:tab/>
              <w:t xml:space="preserve">Valstybės narės užtikrina, kad </w:t>
            </w:r>
            <w:r w:rsidRPr="00263ADB">
              <w:rPr>
                <w:b/>
                <w:i/>
              </w:rPr>
              <w:t>darbuotojai ir individualiai savarankiškai dirbantys</w:t>
            </w:r>
            <w:r w:rsidRPr="00263ADB">
              <w:t xml:space="preserve"> asmenys</w:t>
            </w:r>
            <w:r w:rsidRPr="00263ADB">
              <w:rPr>
                <w:b/>
                <w:i/>
              </w:rPr>
              <w:t>, pateikę prašymą,</w:t>
            </w:r>
            <w:r w:rsidRPr="00263ADB">
              <w:t xml:space="preserve"> turėtų teisę iš darbdavio arba paslaugų pirkėjo gauti paaiškinimą žodžiu arba raštu dėl bet kokio sprendimo, turinčio poveikį esminiams jų darbo ar sutartinių santykių aspektams, įskaitant užduočių paskirstymą, rezultatų vertinimą, darbo laiko grafiką, darbo užmokestį ir drausmines priemones, kai bet koks su tokiais klausimais susijęs sprendimas buvo priimtas arba jam didelį poveikį padarė algoritminė sistema.</w:t>
            </w:r>
          </w:p>
        </w:tc>
        <w:tc>
          <w:tcPr>
            <w:tcW w:w="4876" w:type="dxa"/>
            <w:hideMark/>
          </w:tcPr>
          <w:p w:rsidR="00263ADB" w:rsidRPr="00263ADB" w:rsidRDefault="00263ADB" w:rsidP="00584452">
            <w:pPr>
              <w:pStyle w:val="Normal6"/>
              <w:rPr>
                <w:szCs w:val="24"/>
              </w:rPr>
            </w:pPr>
            <w:r w:rsidRPr="00263ADB">
              <w:t>2.</w:t>
            </w:r>
            <w:r w:rsidRPr="00263ADB">
              <w:tab/>
              <w:t xml:space="preserve">Valstybės narės užtikrina, kad </w:t>
            </w:r>
            <w:r w:rsidRPr="00263ADB">
              <w:rPr>
                <w:b/>
                <w:i/>
              </w:rPr>
              <w:t>darbą atliekantys</w:t>
            </w:r>
            <w:r w:rsidRPr="00263ADB">
              <w:t xml:space="preserve"> asmenys turėtų teisę iš darbdavio arba paslaugų pirkėjo gauti paaiškinimą žodžiu arba raštu dėl bet kokio sprendimo, turinčio poveikį esminiams jų darbo ar sutartinių santykių aspektams, įskaitant užduočių paskirstymą,</w:t>
            </w:r>
            <w:r w:rsidRPr="00263ADB">
              <w:rPr>
                <w:b/>
                <w:i/>
              </w:rPr>
              <w:t xml:space="preserve"> darbo</w:t>
            </w:r>
            <w:r w:rsidRPr="00263ADB">
              <w:t xml:space="preserve"> rezultatų vertinimą, darbo laiko grafiką, darbo užmokestį ir drausmines priemones, kai bet koks su tokiais klausimais susijęs sprendimas buvo priimtas arba jam didelį poveikį padarė algoritminė sistema.</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497</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Marlena Maląg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6 straipsnio 2 dalies 2 pastraipa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 xml:space="preserve">1 dalyje nurodytas paaiškinimas pateikiamas per </w:t>
            </w:r>
            <w:r w:rsidRPr="00263ADB">
              <w:rPr>
                <w:b/>
                <w:i/>
              </w:rPr>
              <w:t>pagrįstą laikotarpį</w:t>
            </w:r>
            <w:r w:rsidRPr="00263ADB">
              <w:t xml:space="preserve"> atitinkamam darbuotojui arba individualiai savarankiškai dirbančiam asmeniui prieinamu ir suprantamu formatu.</w:t>
            </w:r>
          </w:p>
        </w:tc>
        <w:tc>
          <w:tcPr>
            <w:tcW w:w="4876" w:type="dxa"/>
            <w:hideMark/>
          </w:tcPr>
          <w:p w:rsidR="00263ADB" w:rsidRPr="00263ADB" w:rsidRDefault="00263ADB" w:rsidP="00584452">
            <w:pPr>
              <w:pStyle w:val="Normal6"/>
              <w:rPr>
                <w:szCs w:val="24"/>
              </w:rPr>
            </w:pPr>
            <w:r w:rsidRPr="00263ADB">
              <w:t xml:space="preserve">1 dalyje nurodytas paaiškinimas pateikiamas per </w:t>
            </w:r>
            <w:r w:rsidRPr="00263ADB">
              <w:rPr>
                <w:b/>
                <w:i/>
              </w:rPr>
              <w:t>dvi savaites nuo prašymo gavimo</w:t>
            </w:r>
            <w:r w:rsidRPr="00263ADB">
              <w:t xml:space="preserve"> atitinkamam darbuotojui arba individualiai savarankiškai dirbančiam asmeniui prieinamu ir suprantamu formatu.</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Jei sprendimu pažeidžiamos darbą atliekančio asmens teisės, darbdavys nedelsdamas ir bet kuriuo atveju ne vėliau kaip per dvi savaites nuo sprendimo priėmimo dienos ištaiso tą sprendimą. Jei toks ištaisymas neįmanomas, darbdavys pasiūlo tinkamą kompensaciją už patirtą žalą. Bet kuriuo atveju darbdavys imasi būtinų veiksmų, įskaitant, jei tinkama, automatizuotos sprendimų priėmimo sistemos pakeitimą arba jos naudojimo nutraukimą, kad ateityje būtų išvengta tokių sprendimų.</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{PL}</w:t>
      </w:r>
      <w:r w:rsidRPr="00263ADB">
        <w:rPr>
          <w:noProof w:val="0"/>
        </w:rPr>
        <w:t>pl</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498</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Leila Chaibi, Anthony Smith, Sebastian Everding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6 straipsnio 2 dalies 2 pastraipa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 xml:space="preserve">1 dalyje nurodytas paaiškinimas pateikiamas </w:t>
            </w:r>
            <w:r w:rsidRPr="00263ADB">
              <w:rPr>
                <w:b/>
                <w:i/>
              </w:rPr>
              <w:t>per pagrįstą laikotarpį atitinkamam darbuotojui arba individualiai savarankiškai dirbančiam</w:t>
            </w:r>
            <w:r w:rsidRPr="00263ADB">
              <w:t xml:space="preserve"> asmeniui prieinamu ir suprantamu formatu.</w:t>
            </w:r>
          </w:p>
        </w:tc>
        <w:tc>
          <w:tcPr>
            <w:tcW w:w="4876" w:type="dxa"/>
            <w:hideMark/>
          </w:tcPr>
          <w:p w:rsidR="00263ADB" w:rsidRPr="00263ADB" w:rsidRDefault="00263ADB" w:rsidP="00584452">
            <w:pPr>
              <w:pStyle w:val="Normal6"/>
              <w:rPr>
                <w:szCs w:val="24"/>
              </w:rPr>
            </w:pPr>
            <w:r w:rsidRPr="00263ADB">
              <w:t xml:space="preserve">1 dalyje nurodytas paaiškinimas pateikiamas </w:t>
            </w:r>
            <w:r w:rsidRPr="00263ADB">
              <w:rPr>
                <w:b/>
                <w:i/>
              </w:rPr>
              <w:t>nepagrįstai nedelsiant ir ne vėliau kaip per dvi savaites nuo prašymo gavimo darbą atliekančiam</w:t>
            </w:r>
            <w:r w:rsidRPr="00263ADB">
              <w:t xml:space="preserve"> asmeniui prieinamu ir suprantamu formatu</w:t>
            </w:r>
            <w:r w:rsidRPr="00263ADB">
              <w:rPr>
                <w:b/>
                <w:i/>
              </w:rPr>
              <w:t>, kad jis aiškiai suprastų sprendimą ir priežastis.</w:t>
            </w:r>
            <w:r w:rsidRPr="00263ADB">
              <w:t xml:space="preserve"> </w:t>
            </w:r>
            <w:r w:rsidRPr="00263ADB">
              <w:rPr>
                <w:b/>
                <w:i/>
              </w:rPr>
              <w:t>Jei paaiškinimas neįmanomas dėl sistemos sudėtingumo, neleidžiančio nustatyti sprendimo priėmimo proceso, sprendimas laikomas negaliojančiu ir sistema uždraudžiama.</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499</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6 straipsnio 2 dalies 2 pastraipa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rPr>
                <w:b/>
                <w:i/>
              </w:rPr>
              <w:t>1 dalyje nurodytas paaiškinimas pateikiamas</w:t>
            </w:r>
            <w:r w:rsidRPr="00263ADB">
              <w:t xml:space="preserve"> per pagrįstą laikotarpį </w:t>
            </w:r>
            <w:r w:rsidRPr="00263ADB">
              <w:rPr>
                <w:b/>
                <w:i/>
              </w:rPr>
              <w:t>atitinkamam darbuotojui arba</w:t>
            </w:r>
            <w:r w:rsidRPr="00263ADB">
              <w:t xml:space="preserve"> individualiai savarankiškai </w:t>
            </w:r>
            <w:r w:rsidRPr="00263ADB">
              <w:rPr>
                <w:b/>
                <w:i/>
              </w:rPr>
              <w:t>dirbančiam asmeniui</w:t>
            </w:r>
            <w:r w:rsidRPr="00263ADB">
              <w:t xml:space="preserve"> prieinamu ir suprantamu formatu.</w:t>
            </w:r>
          </w:p>
        </w:tc>
        <w:tc>
          <w:tcPr>
            <w:tcW w:w="4876" w:type="dxa"/>
            <w:hideMark/>
          </w:tcPr>
          <w:p w:rsidR="00263ADB" w:rsidRPr="00263ADB" w:rsidRDefault="00263ADB" w:rsidP="00584452">
            <w:pPr>
              <w:pStyle w:val="Normal6"/>
              <w:rPr>
                <w:szCs w:val="24"/>
              </w:rPr>
            </w:pPr>
            <w:r w:rsidRPr="00263ADB">
              <w:rPr>
                <w:b/>
                <w:i/>
              </w:rPr>
              <w:t>Informacija apie vertinimą, atliekamą pagal 1 dalį,</w:t>
            </w:r>
            <w:r w:rsidRPr="00263ADB">
              <w:t xml:space="preserve"> per pagrįstą laikotarpį </w:t>
            </w:r>
            <w:r w:rsidRPr="00263ADB">
              <w:rPr>
                <w:b/>
                <w:i/>
              </w:rPr>
              <w:t>perduodama darbuotojų atstovams. Darbdaviai taip pat pateikia šią informaciją nacionalinėms kompetentingoms institucijoms, jeigu jos to paprašo. Perkantieji subjektai</w:t>
            </w:r>
            <w:r w:rsidRPr="00263ADB">
              <w:t xml:space="preserve"> individualiai savarankiškai </w:t>
            </w:r>
            <w:r w:rsidRPr="00263ADB">
              <w:rPr>
                <w:b/>
                <w:i/>
              </w:rPr>
              <w:t>dirbantiems asmenims jų prašymu suteikia galimybę susipažinti su ta informacija jiems</w:t>
            </w:r>
            <w:r w:rsidRPr="00263ADB">
              <w:t xml:space="preserve"> prieinamu ir suprantamu formatu.</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500</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6 straipsnio 2 a dalis (nauja)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2a.</w:t>
            </w:r>
            <w:r w:rsidRPr="00263ADB">
              <w:rPr>
                <w:b/>
                <w:i/>
              </w:rPr>
              <w:tab/>
              <w:t>Darbuotojai ir jų vardu veikiantys atstovai turi teisę prašyti darbdavio ir perkančiojo subjekto peržiūrėti 2 dalyje nurodytus sprendimus. Darbdavys arba paslaugų pirkėjas nepagrįstai nedelsdamas ir bet kuriuo atveju per dvi savaites nuo prašymo gavimo dienos atsako į tokį prašymą darbuotojui ar individualiai savarankiškai dirbančiam asmeniui pateikdamas pakankamai tikslų ir tinkamai pagrįstą atsakymą rašytiniame dokumente, kuris gali būti elektroninės formos.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Gavus tokius prašymus inicijuojama nešališka, savalaikė ir prasminga peržiūra, kurią atlieka paskirtas prižiūrėtojas, jis: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ind w:left="25"/>
              <w:rPr>
                <w:szCs w:val="24"/>
              </w:rPr>
            </w:pPr>
            <w:r w:rsidRPr="00263ADB">
              <w:rPr>
                <w:b/>
                <w:i/>
              </w:rPr>
              <w:t>-</w:t>
            </w:r>
            <w:r w:rsidRPr="00263ADB">
              <w:rPr>
                <w:b/>
                <w:i/>
              </w:rPr>
              <w:tab/>
              <w:t>įvertina sprendimo tinkamumą ir teisingumą,</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ind w:left="25"/>
              <w:rPr>
                <w:szCs w:val="24"/>
              </w:rPr>
            </w:pPr>
            <w:r w:rsidRPr="00263ADB">
              <w:rPr>
                <w:b/>
                <w:i/>
              </w:rPr>
              <w:t>-</w:t>
            </w:r>
            <w:r w:rsidRPr="00263ADB">
              <w:rPr>
                <w:b/>
                <w:i/>
              </w:rPr>
              <w:tab/>
              <w:t>atsižvelgia į darbuotojo arba individualiai savarankiškai dirbančio asmens pateiktus duomenis ir įrodymus.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501</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6 straipsnio 2 b dalis (nauja)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2b.</w:t>
            </w:r>
            <w:r w:rsidRPr="00263ADB">
              <w:rPr>
                <w:b/>
                <w:i/>
              </w:rPr>
              <w:tab/>
              <w:t>Jei 2a dalyje nurodytu sprendimu pažeidžiamos darbuotojo teisės, darbdavys ar paslaugų pirkėjas nedelsdamas ir bet kuriuo atveju ne vėliau kaip per dvi savaites nuo sprendimo priėmimo dienos ištaiso tą sprendimą. Jei toks ištaisymas neįmanomas, darbdavys arba paslaugų pirkėjas pasiūlo tinkamą kompensaciją už patirtą žalą. Bet kuriuo atveju darbdavys arba paslaugų pirkėjas imasi būtinų veiksmų, įskaitant, jeigu tinkama, algoritminio valdymo sistemos pakeitimą arba jos naudojimo nutraukimą, kad ateityje būtų išvengta tokių sprendimų.</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502</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6 straipsnio 2 c dalis (nauja)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2c.</w:t>
            </w:r>
            <w:r w:rsidRPr="00263ADB">
              <w:rPr>
                <w:b/>
                <w:i/>
              </w:rPr>
              <w:tab/>
              <w:t>Darbuotojai ir individualiai savarankiškai dirbantys asmenys teisių gynimo proceso metu turi teisę gauti savo atstovų ar teisinių patarėjų pagalbą ir susipažinti su atitinkamais duomenimis, žurnalais ir dokumentais, reikalingais sprendimams suprasti ir užginčyti.</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503</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6 straipsnio 3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3.</w:t>
            </w:r>
            <w:r w:rsidRPr="00263ADB">
              <w:tab/>
              <w:t xml:space="preserve">Valstybės narės užtikrina, kad sprendimai, susiję su darbo ar sutartinių santykių pradėjimu ar nutraukimu, sutartinio susitarimo atnaujinimu ar nepratęsimu ir bet kokiais darbo užmokesčio pakeitimais, nebūtų priimami remiantis vien algoritminiu valdymu. Tokius sprendimus taip pat peržiūri ir </w:t>
            </w:r>
            <w:r w:rsidRPr="00263ADB">
              <w:rPr>
                <w:b/>
                <w:i/>
              </w:rPr>
              <w:t>galutinį sprendimą priima prižiūrintis asmuo</w:t>
            </w:r>
            <w:r w:rsidRPr="00263ADB">
              <w:t>.</w:t>
            </w:r>
          </w:p>
        </w:tc>
        <w:tc>
          <w:tcPr>
            <w:tcW w:w="4876" w:type="dxa"/>
            <w:hideMark/>
          </w:tcPr>
          <w:p w:rsidR="00263ADB" w:rsidRPr="00263ADB" w:rsidRDefault="00263ADB" w:rsidP="00584452">
            <w:pPr>
              <w:pStyle w:val="Normal6"/>
              <w:rPr>
                <w:szCs w:val="24"/>
              </w:rPr>
            </w:pPr>
            <w:r w:rsidRPr="00263ADB">
              <w:t>3.</w:t>
            </w:r>
            <w:r w:rsidRPr="00263ADB">
              <w:tab/>
              <w:t xml:space="preserve">Valstybės narės užtikrina, kad sprendimai, susiję su darbo ar sutartinių santykių pradėjimu ar nutraukimu, sutartinio susitarimo atnaujinimu ar nepratęsimu ir bet kokiais darbo užmokesčio pakeitimais, </w:t>
            </w:r>
            <w:r w:rsidRPr="00263ADB">
              <w:rPr>
                <w:b/>
                <w:i/>
              </w:rPr>
              <w:t xml:space="preserve">ir bet kokie kiti panašų poveikį turintys arba esminiams darbo ar kitų sutartinių santykių aspektams įtaką darantys sprendimai </w:t>
            </w:r>
            <w:r w:rsidRPr="00263ADB">
              <w:t xml:space="preserve">nebūtų priimami remiantis vien algoritminiu valdymu. Tokius sprendimus taip pat peržiūri ir </w:t>
            </w:r>
            <w:r w:rsidRPr="00263ADB">
              <w:rPr>
                <w:b/>
                <w:i/>
              </w:rPr>
              <w:t>galutinai nustato žmogiškųjų išteklių priežiūros institucija ir laikomasi Reglamento (ES) 2024/1689 dėl didelės rizikos dirbtinio intelekto sistemų</w:t>
            </w:r>
            <w:r w:rsidRPr="00263ADB">
              <w:t>.</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Kai tokie sprendimai priimami padedant algoritminio valdymo sistemai, darbdaviai arba paslaugų teikėjai darbuotojui arba individualiai savarankiškai dirbančiam asmeniui nepagrįstai nedelsdami ir ne vėliau kaip jo įsigaliojimo dieną raštu nurodo tokio sprendimo priežastis.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504</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Irena Joveva</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6 straipsnio 3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3.</w:t>
            </w:r>
            <w:r w:rsidRPr="00263ADB">
              <w:tab/>
              <w:t xml:space="preserve">Valstybės narės užtikrina, kad sprendimai, susiję su darbo ar sutartinių santykių pradėjimu ar nutraukimu, sutartinio susitarimo atnaujinimu ar nepratęsimu ir bet kokiais darbo užmokesčio pakeitimais, nebūtų priimami remiantis vien algoritminiu valdymu. Tokius sprendimus taip pat peržiūri ir </w:t>
            </w:r>
            <w:r w:rsidRPr="00263ADB">
              <w:rPr>
                <w:b/>
                <w:i/>
              </w:rPr>
              <w:t>galutinį sprendimą priima</w:t>
            </w:r>
            <w:r w:rsidRPr="00263ADB">
              <w:t xml:space="preserve"> prižiūrintis asmuo.</w:t>
            </w:r>
          </w:p>
        </w:tc>
        <w:tc>
          <w:tcPr>
            <w:tcW w:w="4876" w:type="dxa"/>
            <w:hideMark/>
          </w:tcPr>
          <w:p w:rsidR="00263ADB" w:rsidRPr="00263ADB" w:rsidRDefault="00263ADB" w:rsidP="00584452">
            <w:pPr>
              <w:pStyle w:val="Normal6"/>
              <w:rPr>
                <w:szCs w:val="24"/>
              </w:rPr>
            </w:pPr>
            <w:r w:rsidRPr="00263ADB">
              <w:t>3.</w:t>
            </w:r>
            <w:r w:rsidRPr="00263ADB">
              <w:tab/>
              <w:t xml:space="preserve">Valstybės narės užtikrina, kad </w:t>
            </w:r>
            <w:r w:rsidRPr="00263ADB">
              <w:rPr>
                <w:b/>
                <w:i/>
              </w:rPr>
              <w:t xml:space="preserve">bet kokie </w:t>
            </w:r>
            <w:r w:rsidRPr="00263ADB">
              <w:t>sprendimai, susiję su darbo ar sutartinių santykių pradėjimu ar nutraukimu, sutartinio susitarimo atnaujinimu ar nepratęsimu ir bet kokiais darbo užmokesčio pakeitimais</w:t>
            </w:r>
            <w:r w:rsidRPr="00263ADB">
              <w:rPr>
                <w:b/>
                <w:i/>
              </w:rPr>
              <w:t xml:space="preserve"> ar drausminėmis priemonėmis</w:t>
            </w:r>
            <w:r w:rsidRPr="00263ADB">
              <w:t>, nebūtų priimami remiantis vien algoritminiu valdymu</w:t>
            </w:r>
            <w:r w:rsidRPr="00263ADB">
              <w:rPr>
                <w:b/>
                <w:i/>
              </w:rPr>
              <w:t xml:space="preserve"> ar dirbtiniu intelektu</w:t>
            </w:r>
            <w:r w:rsidRPr="00263ADB">
              <w:t xml:space="preserve">. Tokius sprendimus taip pat peržiūri ir </w:t>
            </w:r>
            <w:r w:rsidRPr="00263ADB">
              <w:rPr>
                <w:b/>
                <w:i/>
              </w:rPr>
              <w:t>galutinai patvirtina</w:t>
            </w:r>
            <w:r w:rsidRPr="00263ADB">
              <w:t xml:space="preserve"> prižiūrintis asmuo</w:t>
            </w:r>
            <w:r w:rsidRPr="00263ADB">
              <w:rPr>
                <w:b/>
                <w:i/>
              </w:rPr>
              <w:t>, o darbuotojui arba individualiai savarankiškai dirbančiam asmeniui nepagrįstai nedelsiant ir ne vėliau kaip jų įsigaliojimo dieną turėtų būti pateiktas pagrįstas rašytinis pareiškimas</w:t>
            </w:r>
            <w:r w:rsidRPr="00263ADB">
              <w:t>.</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505</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Marlena Maląg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6 straipsnio 3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3.</w:t>
            </w:r>
            <w:r w:rsidRPr="00263ADB">
              <w:tab/>
            </w:r>
            <w:r w:rsidRPr="00263ADB">
              <w:rPr>
                <w:b/>
                <w:i/>
              </w:rPr>
              <w:t>Valstybės narės užtikrina, kad sprendimai, susiję su darbo ar</w:t>
            </w:r>
            <w:r w:rsidRPr="00263ADB">
              <w:t xml:space="preserve"> sutartinių santykių </w:t>
            </w:r>
            <w:r w:rsidRPr="00263ADB">
              <w:rPr>
                <w:b/>
                <w:i/>
              </w:rPr>
              <w:t>pradėjimu ar nutraukimu</w:t>
            </w:r>
            <w:r w:rsidRPr="00263ADB">
              <w:t xml:space="preserve">, </w:t>
            </w:r>
            <w:r w:rsidRPr="00263ADB">
              <w:rPr>
                <w:b/>
                <w:i/>
              </w:rPr>
              <w:t>sutartinio susitarimo atnaujinimu</w:t>
            </w:r>
            <w:r w:rsidRPr="00263ADB">
              <w:t xml:space="preserve"> ar </w:t>
            </w:r>
            <w:r w:rsidRPr="00263ADB">
              <w:rPr>
                <w:b/>
                <w:i/>
              </w:rPr>
              <w:t>nepratęsimu ir bet kokiais</w:t>
            </w:r>
            <w:r w:rsidRPr="00263ADB">
              <w:t xml:space="preserve"> darbo užmokesčio </w:t>
            </w:r>
            <w:r w:rsidRPr="00263ADB">
              <w:rPr>
                <w:b/>
                <w:i/>
              </w:rPr>
              <w:t>pakeitimais, nebūtų priimami remiantis vien algoritminiu valdymu. Tokius</w:t>
            </w:r>
            <w:r w:rsidRPr="00263ADB">
              <w:t xml:space="preserve"> sprendimus </w:t>
            </w:r>
            <w:r w:rsidRPr="00263ADB">
              <w:rPr>
                <w:b/>
                <w:i/>
              </w:rPr>
              <w:t>taip pat peržiūri ir galutinį sprendimą priima prižiūrintis asmuo</w:t>
            </w:r>
            <w:r w:rsidRPr="00263ADB">
              <w:t>.</w:t>
            </w:r>
          </w:p>
        </w:tc>
        <w:tc>
          <w:tcPr>
            <w:tcW w:w="4876" w:type="dxa"/>
            <w:hideMark/>
          </w:tcPr>
          <w:p w:rsidR="00263ADB" w:rsidRPr="00263ADB" w:rsidRDefault="00263ADB" w:rsidP="00584452">
            <w:pPr>
              <w:pStyle w:val="Normal6"/>
              <w:rPr>
                <w:szCs w:val="24"/>
              </w:rPr>
            </w:pPr>
            <w:r w:rsidRPr="00263ADB">
              <w:t>3.</w:t>
            </w:r>
            <w:r w:rsidRPr="00263ADB">
              <w:tab/>
            </w:r>
            <w:r w:rsidRPr="00263ADB">
              <w:rPr>
                <w:b/>
                <w:i/>
              </w:rPr>
              <w:t>Visus sprendimus dėl darbą atliekančio asmens</w:t>
            </w:r>
            <w:r w:rsidRPr="00263ADB">
              <w:t xml:space="preserve"> sutartinių santykių </w:t>
            </w:r>
            <w:r w:rsidRPr="00263ADB">
              <w:rPr>
                <w:b/>
                <w:i/>
              </w:rPr>
              <w:t>apribojimo</w:t>
            </w:r>
            <w:r w:rsidRPr="00263ADB">
              <w:t xml:space="preserve">, </w:t>
            </w:r>
            <w:r w:rsidRPr="00263ADB">
              <w:rPr>
                <w:b/>
                <w:i/>
              </w:rPr>
              <w:t>sustabdymo</w:t>
            </w:r>
            <w:r w:rsidRPr="00263ADB">
              <w:t xml:space="preserve"> ar </w:t>
            </w:r>
            <w:r w:rsidRPr="00263ADB">
              <w:rPr>
                <w:b/>
                <w:i/>
              </w:rPr>
              <w:t>nutraukimo arba</w:t>
            </w:r>
            <w:r w:rsidRPr="00263ADB">
              <w:t xml:space="preserve"> darbo užmokesčio </w:t>
            </w:r>
            <w:r w:rsidRPr="00263ADB">
              <w:rPr>
                <w:b/>
                <w:i/>
              </w:rPr>
              <w:t>pakeitimų arba bet kokius kitus lygiavertę žalą darančius</w:t>
            </w:r>
            <w:r w:rsidRPr="00263ADB">
              <w:t xml:space="preserve"> sprendimus </w:t>
            </w:r>
            <w:r w:rsidRPr="00263ADB">
              <w:rPr>
                <w:b/>
                <w:i/>
              </w:rPr>
              <w:t>turi priimti žmogus</w:t>
            </w:r>
            <w:r w:rsidRPr="00263ADB">
              <w:t>.</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{PL}</w:t>
      </w:r>
      <w:r w:rsidRPr="00263ADB">
        <w:rPr>
          <w:noProof w:val="0"/>
        </w:rPr>
        <w:t>pl</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506</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6 straipsnio 3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3.</w:t>
            </w:r>
            <w:r w:rsidRPr="00263ADB">
              <w:tab/>
              <w:t xml:space="preserve">Valstybės narės užtikrina, kad </w:t>
            </w:r>
            <w:r w:rsidRPr="00263ADB">
              <w:rPr>
                <w:b/>
                <w:i/>
              </w:rPr>
              <w:t>sprendimai</w:t>
            </w:r>
            <w:r w:rsidRPr="00263ADB">
              <w:t xml:space="preserve">, </w:t>
            </w:r>
            <w:r w:rsidRPr="00263ADB">
              <w:rPr>
                <w:b/>
                <w:i/>
              </w:rPr>
              <w:t>susiję</w:t>
            </w:r>
            <w:r w:rsidRPr="00263ADB">
              <w:t xml:space="preserve"> su darbo ar sutartinių santykių pradėjimu ar nutraukimu, sutartinio susitarimo atnaujinimu ar nepratęsimu</w:t>
            </w:r>
            <w:r w:rsidRPr="00263ADB">
              <w:rPr>
                <w:b/>
                <w:i/>
              </w:rPr>
              <w:t xml:space="preserve"> ir bet kokiais</w:t>
            </w:r>
            <w:r w:rsidRPr="00263ADB">
              <w:t xml:space="preserve"> darbo užmokesčio pakeitimais</w:t>
            </w:r>
            <w:r w:rsidRPr="00263ADB">
              <w:rPr>
                <w:b/>
                <w:i/>
              </w:rPr>
              <w:t>, nebūtų priimami remiantis vien algoritminiu valdymu. Tokius</w:t>
            </w:r>
            <w:r w:rsidRPr="00263ADB">
              <w:t xml:space="preserve"> sprendimus </w:t>
            </w:r>
            <w:r w:rsidRPr="00263ADB">
              <w:rPr>
                <w:b/>
                <w:i/>
              </w:rPr>
              <w:t>taip pat peržiūri ir galutinį sprendimą priima prižiūrintis asmuo</w:t>
            </w:r>
            <w:r w:rsidRPr="00263ADB">
              <w:t>.</w:t>
            </w:r>
          </w:p>
        </w:tc>
        <w:tc>
          <w:tcPr>
            <w:tcW w:w="4876" w:type="dxa"/>
            <w:hideMark/>
          </w:tcPr>
          <w:p w:rsidR="00263ADB" w:rsidRPr="00263ADB" w:rsidRDefault="00263ADB" w:rsidP="00584452">
            <w:pPr>
              <w:pStyle w:val="Normal6"/>
              <w:rPr>
                <w:szCs w:val="24"/>
              </w:rPr>
            </w:pPr>
            <w:r w:rsidRPr="00263ADB">
              <w:t>3.</w:t>
            </w:r>
            <w:r w:rsidRPr="00263ADB">
              <w:tab/>
              <w:t xml:space="preserve">Valstybės narės užtikrina, kad </w:t>
            </w:r>
            <w:r w:rsidRPr="00263ADB">
              <w:rPr>
                <w:b/>
                <w:i/>
              </w:rPr>
              <w:t>sprendimus</w:t>
            </w:r>
            <w:r w:rsidRPr="00263ADB">
              <w:t xml:space="preserve">, </w:t>
            </w:r>
            <w:r w:rsidRPr="00263ADB">
              <w:rPr>
                <w:b/>
                <w:i/>
              </w:rPr>
              <w:t>susijusius</w:t>
            </w:r>
            <w:r w:rsidRPr="00263ADB">
              <w:t xml:space="preserve"> su darbo ar sutartinių santykių pradėjimu ar nutraukimu, sutartinio susitarimo atnaujinimu ar nepratęsimu</w:t>
            </w:r>
            <w:r w:rsidRPr="00263ADB">
              <w:rPr>
                <w:b/>
                <w:i/>
              </w:rPr>
              <w:t>,</w:t>
            </w:r>
            <w:r w:rsidRPr="00263ADB">
              <w:t xml:space="preserve"> darbo užmokesčio pakeitimais</w:t>
            </w:r>
            <w:r w:rsidRPr="00263ADB">
              <w:rPr>
                <w:b/>
                <w:i/>
              </w:rPr>
              <w:t xml:space="preserve"> arba bet kokius kitus lygiavertę žalą darančius</w:t>
            </w:r>
            <w:r w:rsidRPr="00263ADB">
              <w:t xml:space="preserve"> sprendimus </w:t>
            </w:r>
            <w:r w:rsidRPr="00263ADB">
              <w:rPr>
                <w:b/>
                <w:i/>
              </w:rPr>
              <w:t>priimtų žmogus</w:t>
            </w:r>
            <w:r w:rsidRPr="00263ADB">
              <w:t>.</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507</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Angelika Winzig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6 straipsnio 3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3.</w:t>
            </w:r>
            <w:r w:rsidRPr="00263ADB">
              <w:tab/>
              <w:t xml:space="preserve">Valstybės narės užtikrina, kad sprendimai, susiję su darbo </w:t>
            </w:r>
            <w:r w:rsidRPr="00263ADB">
              <w:rPr>
                <w:b/>
                <w:i/>
              </w:rPr>
              <w:t xml:space="preserve">ar sutartinių </w:t>
            </w:r>
            <w:r w:rsidRPr="00263ADB">
              <w:t>santykių pradėjimu ar nutraukimu</w:t>
            </w:r>
            <w:r w:rsidRPr="00263ADB">
              <w:rPr>
                <w:b/>
                <w:i/>
              </w:rPr>
              <w:t>, sutartinio susitarimo atnaujinimu ar nepratęsimu</w:t>
            </w:r>
            <w:r w:rsidRPr="00263ADB">
              <w:t xml:space="preserve"> ir bet kokiais darbo užmokesčio pakeitimais, nebūtų priimami remiantis vien algoritminiu valdymu. Tokius sprendimus taip pat peržiūri ir galutinį sprendimą priima prižiūrintis asmuo.</w:t>
            </w:r>
          </w:p>
        </w:tc>
        <w:tc>
          <w:tcPr>
            <w:tcW w:w="4876" w:type="dxa"/>
            <w:hideMark/>
          </w:tcPr>
          <w:p w:rsidR="00263ADB" w:rsidRPr="00263ADB" w:rsidRDefault="00263ADB" w:rsidP="00584452">
            <w:pPr>
              <w:pStyle w:val="Normal6"/>
              <w:rPr>
                <w:szCs w:val="24"/>
              </w:rPr>
            </w:pPr>
            <w:r w:rsidRPr="00263ADB">
              <w:t>3.</w:t>
            </w:r>
            <w:r w:rsidRPr="00263ADB">
              <w:tab/>
              <w:t>Valstybės narės užtikrina, kad sprendimai, susiję su darbo santykių pradėjimu ar nutraukimu ir bet kokiais darbo užmokesčio pakeitimais, nebūtų priimami remiantis vien algoritminiu valdymu. Tokius sprendimus taip pat peržiūri ir galutinį sprendimą priima prižiūrintis asmuo.</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508</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Leila Chaibi, Anthony Smith</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6 straipsnio 3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3.</w:t>
            </w:r>
            <w:r w:rsidRPr="00263ADB">
              <w:tab/>
              <w:t>Valstybės narės užtikrina, kad sprendimai, susiję su darbo ar sutartinių santykių pradėjimu ar nutraukimu, sutartinio susitarimo atnaujinimu ar nepratęsimu</w:t>
            </w:r>
            <w:r w:rsidRPr="00263ADB">
              <w:rPr>
                <w:b/>
                <w:i/>
              </w:rPr>
              <w:t xml:space="preserve"> ir bet kokiais darbo užmokesčio pakeitimais</w:t>
            </w:r>
            <w:r w:rsidRPr="00263ADB">
              <w:t xml:space="preserve">, nebūtų priimami remiantis </w:t>
            </w:r>
            <w:r w:rsidRPr="00263ADB">
              <w:rPr>
                <w:b/>
                <w:i/>
              </w:rPr>
              <w:t xml:space="preserve">vien </w:t>
            </w:r>
            <w:r w:rsidRPr="00263ADB">
              <w:t>algoritminiu valdymu</w:t>
            </w:r>
            <w:r w:rsidRPr="00263ADB">
              <w:rPr>
                <w:b/>
                <w:i/>
              </w:rPr>
              <w:t>. Tokius sprendimus taip pat peržiūri ir</w:t>
            </w:r>
            <w:r w:rsidRPr="00263ADB">
              <w:t xml:space="preserve"> galutinį sprendimą </w:t>
            </w:r>
            <w:r w:rsidRPr="00263ADB">
              <w:rPr>
                <w:b/>
                <w:i/>
              </w:rPr>
              <w:t>priima</w:t>
            </w:r>
            <w:r w:rsidRPr="00263ADB">
              <w:t xml:space="preserve"> prižiūrintis asmuo.</w:t>
            </w:r>
          </w:p>
        </w:tc>
        <w:tc>
          <w:tcPr>
            <w:tcW w:w="4876" w:type="dxa"/>
            <w:hideMark/>
          </w:tcPr>
          <w:p w:rsidR="00263ADB" w:rsidRPr="00263ADB" w:rsidRDefault="00263ADB" w:rsidP="00584452">
            <w:pPr>
              <w:pStyle w:val="Normal6"/>
              <w:rPr>
                <w:szCs w:val="24"/>
              </w:rPr>
            </w:pPr>
            <w:r w:rsidRPr="00263ADB">
              <w:t>3.</w:t>
            </w:r>
            <w:r w:rsidRPr="00263ADB">
              <w:tab/>
              <w:t>Valstybės narės užtikrina, kad sprendimai, susiję su darbo ar sutartinių santykių pradėjimu ar nutraukimu, sutartinio susitarimo atnaujinimu ar nepratęsimu, nebūtų priimami remiantis algoritminiu valdymu</w:t>
            </w:r>
            <w:r w:rsidRPr="00263ADB">
              <w:rPr>
                <w:b/>
                <w:i/>
              </w:rPr>
              <w:t xml:space="preserve"> ir dėl jų</w:t>
            </w:r>
            <w:r w:rsidRPr="00263ADB">
              <w:t xml:space="preserve"> galutinį sprendimą </w:t>
            </w:r>
            <w:r w:rsidRPr="00263ADB">
              <w:rPr>
                <w:b/>
                <w:i/>
              </w:rPr>
              <w:t>priimtų tik</w:t>
            </w:r>
            <w:r w:rsidRPr="00263ADB">
              <w:t xml:space="preserve"> prižiūrintis asmuo.</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509</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Leila Chaibi, Anthony Smith, Sebastian Everding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6 straipsnio 3 a dalis (nauja)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3a.</w:t>
            </w:r>
            <w:r w:rsidRPr="00263ADB">
              <w:rPr>
                <w:b/>
                <w:i/>
              </w:rPr>
              <w:tab/>
              <w:t>Valstybės narės užtikrina, kad sprendimai, susiję su bet kokiais darbo užmokesčio pakeitimais nebūtų priimami remiantis vien algoritminiu valdymu. Tokius sprendimus taip pat peržiūri ir galutinį sprendimą priima prižiūrintis asmuo.</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510</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Angelika Winzig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6 straipsnio 4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rPr>
                <w:b/>
                <w:i/>
              </w:rPr>
              <w:t>4.</w:t>
            </w:r>
            <w:r w:rsidRPr="00263ADB">
              <w:rPr>
                <w:b/>
                <w:i/>
              </w:rPr>
              <w:tab/>
              <w:t>Valstybės narės užtikrina, kad darbuotojų ir individualiai savarankiškai dirbančių asmenų atstovai galėtų prašyti darbdavio ar paslaugų pirkėjo inicijuoti taikomų algoritminio valdymo sistemų veikimo peržiūrą, jei kyla pagrįstas susirūpinimas, kad tokios sistemos turi sisteminį šališkumą ar trūkumų arba kelia grėsmę darbuotojų ar individualiai savarankiškai dirbančių asmenų psichinei ar fizinei gerovei arba sveikatai ir saugai darbo vietoje.</w:t>
            </w:r>
          </w:p>
        </w:tc>
        <w:tc>
          <w:tcPr>
            <w:tcW w:w="4876" w:type="dxa"/>
            <w:hideMark/>
          </w:tcPr>
          <w:p w:rsidR="00263ADB" w:rsidRPr="00263ADB" w:rsidRDefault="00263ADB" w:rsidP="00584452">
            <w:pPr>
              <w:pStyle w:val="Normal6"/>
              <w:rPr>
                <w:szCs w:val="24"/>
              </w:rPr>
            </w:pPr>
            <w:r w:rsidRPr="00263ADB">
              <w:rPr>
                <w:b/>
                <w:i/>
              </w:rPr>
              <w:t>Išbraukta.</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511</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6 straipsnio 4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rPr>
                <w:b/>
                <w:i/>
              </w:rPr>
              <w:t>4.</w:t>
            </w:r>
            <w:r w:rsidRPr="00263ADB">
              <w:rPr>
                <w:b/>
                <w:i/>
              </w:rPr>
              <w:tab/>
              <w:t>Valstybės narės užtikrina, kad darbuotojų ir individualiai savarankiškai dirbančių asmenų atstovai galėtų prašyti darbdavio ar paslaugų pirkėjo inicijuoti taikomų algoritminio valdymo sistemų veikimo peržiūrą, jei kyla pagrįstas susirūpinimas, kad tokios sistemos turi sisteminį šališkumą ar trūkumų arba kelia grėsmę darbuotojų ar individualiai savarankiškai dirbančių asmenų psichinei ar fizinei gerovei arba sveikatai ir saugai darbo vietoje.</w:t>
            </w:r>
          </w:p>
        </w:tc>
        <w:tc>
          <w:tcPr>
            <w:tcW w:w="4876" w:type="dxa"/>
            <w:hideMark/>
          </w:tcPr>
          <w:p w:rsidR="00263ADB" w:rsidRPr="00263ADB" w:rsidRDefault="00263ADB" w:rsidP="00584452">
            <w:pPr>
              <w:pStyle w:val="Normal6"/>
              <w:rPr>
                <w:szCs w:val="24"/>
              </w:rPr>
            </w:pPr>
            <w:r w:rsidRPr="00263ADB">
              <w:rPr>
                <w:b/>
                <w:i/>
              </w:rPr>
              <w:t>Išbraukta.</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512</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6 straipsnio 4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4.</w:t>
            </w:r>
            <w:r w:rsidRPr="00263ADB">
              <w:tab/>
              <w:t xml:space="preserve">Valstybės narės užtikrina, kad </w:t>
            </w:r>
            <w:r w:rsidRPr="00263ADB">
              <w:rPr>
                <w:b/>
                <w:i/>
              </w:rPr>
              <w:t>darbuotojų</w:t>
            </w:r>
            <w:r w:rsidRPr="00263ADB">
              <w:t xml:space="preserve"> ir individualiai savarankiškai </w:t>
            </w:r>
            <w:r w:rsidRPr="00263ADB">
              <w:rPr>
                <w:b/>
                <w:i/>
              </w:rPr>
              <w:t>dirbančių asmenų atstovai galėtų prašyti darbdavio ar paslaugų pirkėjo inicijuoti taikomų algoritminio valdymo sistemų veikimo</w:t>
            </w:r>
            <w:r w:rsidRPr="00263ADB">
              <w:t xml:space="preserve"> peržiūrą, jei kyla pagrįstas susirūpinimas, kad tokios sistemos turi sisteminį šališkumą ar trūkumų arba kelia grėsmę darbuotojų ar individualiai savarankiškai dirbančių asmenų psichinei ar fizinei gerovei arba sveikatai ir saugai darbo vietoje.</w:t>
            </w:r>
          </w:p>
        </w:tc>
        <w:tc>
          <w:tcPr>
            <w:tcW w:w="4876" w:type="dxa"/>
            <w:hideMark/>
          </w:tcPr>
          <w:p w:rsidR="00263ADB" w:rsidRPr="00263ADB" w:rsidRDefault="00263ADB" w:rsidP="00584452">
            <w:pPr>
              <w:pStyle w:val="Normal6"/>
              <w:rPr>
                <w:szCs w:val="24"/>
              </w:rPr>
            </w:pPr>
            <w:r w:rsidRPr="00263ADB">
              <w:t>4.</w:t>
            </w:r>
            <w:r w:rsidRPr="00263ADB">
              <w:tab/>
              <w:t xml:space="preserve">Valstybės narės užtikrina, kad </w:t>
            </w:r>
            <w:r w:rsidRPr="00263ADB">
              <w:rPr>
                <w:b/>
                <w:i/>
              </w:rPr>
              <w:t>darbdavys arba paslaugų pirkėjas reguliariai ir bet kuriuo atveju kas dvejus metus atliktų algoritminio valdymo poveikio darbuotojams</w:t>
            </w:r>
            <w:r w:rsidRPr="00263ADB">
              <w:t xml:space="preserve"> ir individualiai savarankiškai </w:t>
            </w:r>
            <w:r w:rsidRPr="00263ADB">
              <w:rPr>
                <w:b/>
                <w:i/>
              </w:rPr>
              <w:t>dirbantiems asmenims, be kita ko, kai taikytina, jų darbo sąlygoms ir vienodo požiūrio darbe principui, vertinimą.</w:t>
            </w:r>
            <w:r w:rsidRPr="00263ADB">
              <w:t xml:space="preserve"> </w:t>
            </w:r>
            <w:r w:rsidRPr="00263ADB">
              <w:rPr>
                <w:b/>
                <w:i/>
              </w:rPr>
              <w:t>Darbuotojų ir individualiai savarankiškai dirbančių asmenų atstovai galėtų prašyti atlikti šią</w:t>
            </w:r>
            <w:r w:rsidRPr="00263ADB">
              <w:t xml:space="preserve"> peržiūrą, jei kyla pagrįstas susirūpinimas, kad tokios sistemos turi sisteminį šališkumą</w:t>
            </w:r>
            <w:r w:rsidRPr="00263ADB">
              <w:rPr>
                <w:b/>
                <w:i/>
              </w:rPr>
              <w:t>, yra diskriminacinės</w:t>
            </w:r>
            <w:r w:rsidRPr="00263ADB">
              <w:t xml:space="preserve"> ar</w:t>
            </w:r>
            <w:r w:rsidRPr="00263ADB">
              <w:rPr>
                <w:b/>
                <w:i/>
              </w:rPr>
              <w:t xml:space="preserve"> turi</w:t>
            </w:r>
            <w:r w:rsidRPr="00263ADB">
              <w:t xml:space="preserve"> trūkumų arba kelia grėsmę darbuotojų ar individualiai savarankiškai dirbančių asmenų psichinei ar fizinei gerovei arba sveikatai ir saugai darbo vietoje.</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513</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Leila Chaibi, Anthony Smith, Sebastian Everding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6 straipsnio 4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4.</w:t>
            </w:r>
            <w:r w:rsidRPr="00263ADB">
              <w:tab/>
              <w:t xml:space="preserve">Valstybės narės užtikrina, kad </w:t>
            </w:r>
            <w:r w:rsidRPr="00263ADB">
              <w:rPr>
                <w:b/>
                <w:i/>
              </w:rPr>
              <w:t>darbuotojų ir individualiai savarankiškai dirbančių</w:t>
            </w:r>
            <w:r w:rsidRPr="00263ADB">
              <w:t xml:space="preserve"> asmenų atstovai galėtų prašyti darbdavio ar paslaugų pirkėjo inicijuoti taikomų algoritminio valdymo sistemų veikimo peržiūrą, jei kyla pagrįstas susirūpinimas, kad tokios sistemos turi sisteminį šališkumą ar trūkumų arba kelia grėsmę </w:t>
            </w:r>
            <w:r w:rsidRPr="00263ADB">
              <w:rPr>
                <w:b/>
                <w:i/>
              </w:rPr>
              <w:t>darbuotojų ar individualiai savarankiškai dirbančių</w:t>
            </w:r>
            <w:r w:rsidRPr="00263ADB">
              <w:t xml:space="preserve"> asmenų psichinei ar fizinei gerovei arba sveikatai ir saugai darbo vietoje.</w:t>
            </w:r>
          </w:p>
        </w:tc>
        <w:tc>
          <w:tcPr>
            <w:tcW w:w="4876" w:type="dxa"/>
            <w:hideMark/>
          </w:tcPr>
          <w:p w:rsidR="00263ADB" w:rsidRPr="00263ADB" w:rsidRDefault="00263ADB" w:rsidP="00584452">
            <w:pPr>
              <w:pStyle w:val="Normal6"/>
              <w:rPr>
                <w:szCs w:val="24"/>
              </w:rPr>
            </w:pPr>
            <w:r w:rsidRPr="00263ADB">
              <w:t>4.</w:t>
            </w:r>
            <w:r w:rsidRPr="00263ADB">
              <w:tab/>
              <w:t xml:space="preserve">Valstybės narės užtikrina, kad </w:t>
            </w:r>
            <w:r w:rsidRPr="00263ADB">
              <w:rPr>
                <w:b/>
                <w:i/>
              </w:rPr>
              <w:t>darbą atliekančių</w:t>
            </w:r>
            <w:r w:rsidRPr="00263ADB">
              <w:t xml:space="preserve"> asmenų atstovai galėtų prašyti darbdavio ar paslaugų pirkėjo inicijuoti taikomų algoritminio valdymo sistemų veikimo peržiūrą, jei kyla pagrįstas susirūpinimas, kad tokios sistemos turi sisteminį šališkumą ar trūkumų arba kelia grėsmę </w:t>
            </w:r>
            <w:r w:rsidRPr="00263ADB">
              <w:rPr>
                <w:b/>
                <w:i/>
              </w:rPr>
              <w:t>darbą atliekančių</w:t>
            </w:r>
            <w:r w:rsidRPr="00263ADB">
              <w:t xml:space="preserve"> asmenų psichinei ar fizinei gerovei arba sveikatai ir saugai darbo vietoje. </w:t>
            </w:r>
            <w:r w:rsidRPr="00263ADB">
              <w:rPr>
                <w:b/>
                <w:i/>
              </w:rPr>
              <w:t>Gavęs tokį prašymą, darbdavys per dvi savaites nuo prašymo gavimo dienos darbuotojams rašytinio dokumento, kuris gali būti elektroninis, forma pateikia pagrįstą atsakymą.</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514</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Irena Joveva</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6 straipsnio 4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4.</w:t>
            </w:r>
            <w:r w:rsidRPr="00263ADB">
              <w:tab/>
              <w:t xml:space="preserve">Valstybės narės užtikrina, kad </w:t>
            </w:r>
            <w:r w:rsidRPr="00263ADB">
              <w:rPr>
                <w:b/>
                <w:i/>
              </w:rPr>
              <w:t>darbuotojų</w:t>
            </w:r>
            <w:r w:rsidRPr="00263ADB">
              <w:t xml:space="preserve"> ir individualiai savarankiškai </w:t>
            </w:r>
            <w:r w:rsidRPr="00263ADB">
              <w:rPr>
                <w:b/>
                <w:i/>
              </w:rPr>
              <w:t>dirbančių asmenų</w:t>
            </w:r>
            <w:r w:rsidRPr="00263ADB">
              <w:t xml:space="preserve"> atstovai </w:t>
            </w:r>
            <w:r w:rsidRPr="00263ADB">
              <w:rPr>
                <w:b/>
                <w:i/>
              </w:rPr>
              <w:t>galėtų</w:t>
            </w:r>
            <w:r w:rsidRPr="00263ADB">
              <w:t xml:space="preserve"> prašyti darbdavio ar paslaugų pirkėjo </w:t>
            </w:r>
            <w:r w:rsidRPr="00263ADB">
              <w:rPr>
                <w:b/>
                <w:i/>
              </w:rPr>
              <w:t>inicijuoti taikomų algoritminio valdymo sistemų veikimo peržiūrą</w:t>
            </w:r>
            <w:r w:rsidRPr="00263ADB">
              <w:t xml:space="preserve">, </w:t>
            </w:r>
            <w:r w:rsidRPr="00263ADB">
              <w:rPr>
                <w:b/>
                <w:i/>
              </w:rPr>
              <w:t>jei kyla pagrįstas susirūpinimas, kad tokios sistemos turi sisteminį šališkumą ar trūkumų arba kelia grėsmę darbuotojų ar individualiai savarankiškai dirbančių asmenų psichinei ar fizinei gerovei arba sveikatai</w:t>
            </w:r>
            <w:r w:rsidRPr="00263ADB">
              <w:t xml:space="preserve"> ir </w:t>
            </w:r>
            <w:r w:rsidRPr="00263ADB">
              <w:rPr>
                <w:b/>
                <w:i/>
              </w:rPr>
              <w:t>saugai darbo vietoje</w:t>
            </w:r>
            <w:r w:rsidRPr="00263ADB">
              <w:t>.</w:t>
            </w:r>
          </w:p>
        </w:tc>
        <w:tc>
          <w:tcPr>
            <w:tcW w:w="4876" w:type="dxa"/>
            <w:hideMark/>
          </w:tcPr>
          <w:p w:rsidR="00263ADB" w:rsidRPr="00263ADB" w:rsidRDefault="00263ADB" w:rsidP="00584452">
            <w:pPr>
              <w:pStyle w:val="Normal6"/>
              <w:rPr>
                <w:szCs w:val="24"/>
              </w:rPr>
            </w:pPr>
            <w:r w:rsidRPr="00263ADB">
              <w:t>4.</w:t>
            </w:r>
            <w:r w:rsidRPr="00263ADB">
              <w:tab/>
              <w:t xml:space="preserve">Valstybės narės užtikrina, kad </w:t>
            </w:r>
            <w:r w:rsidRPr="00263ADB">
              <w:rPr>
                <w:b/>
                <w:i/>
              </w:rPr>
              <w:t>darbuotojai</w:t>
            </w:r>
            <w:r w:rsidRPr="00263ADB">
              <w:t xml:space="preserve"> ir individualiai savarankiškai </w:t>
            </w:r>
            <w:r w:rsidRPr="00263ADB">
              <w:rPr>
                <w:b/>
                <w:i/>
              </w:rPr>
              <w:t>dirbantys asmenys ar jų</w:t>
            </w:r>
            <w:r w:rsidRPr="00263ADB">
              <w:t xml:space="preserve"> atstovai </w:t>
            </w:r>
            <w:r w:rsidRPr="00263ADB">
              <w:rPr>
                <w:b/>
                <w:i/>
              </w:rPr>
              <w:t>turėtų teisę</w:t>
            </w:r>
            <w:r w:rsidRPr="00263ADB">
              <w:t xml:space="preserve"> prašyti darbdavio ar paslaugų pirkėjo </w:t>
            </w:r>
            <w:r w:rsidRPr="00263ADB">
              <w:rPr>
                <w:b/>
                <w:i/>
              </w:rPr>
              <w:t>peržiūrėti 3 dalyje nurodytus sprendimus. Gavę tokį prašymą</w:t>
            </w:r>
            <w:r w:rsidRPr="00263ADB">
              <w:t xml:space="preserve">, </w:t>
            </w:r>
            <w:r w:rsidRPr="00263ADB">
              <w:rPr>
                <w:b/>
                <w:i/>
              </w:rPr>
              <w:t>jie nepagrįstai nedelsdami ir bet kuriuo atveju per dvi savaites nuo prašymo gavimo dienos asmeniui pateikia pagrįstą atsakymą.</w:t>
            </w:r>
            <w:r w:rsidRPr="00263ADB">
              <w:t xml:space="preserve"> </w:t>
            </w:r>
            <w:r w:rsidRPr="00263ADB">
              <w:rPr>
                <w:b/>
                <w:i/>
              </w:rPr>
              <w:t>Jei 3 dalyje nurodytu sprendimu pažeidžiamos asmens teisės, darbdavys ar paslaugų pirkėjas nedelsdamas</w:t>
            </w:r>
            <w:r w:rsidRPr="00263ADB">
              <w:t xml:space="preserve"> ir </w:t>
            </w:r>
            <w:r w:rsidRPr="00263ADB">
              <w:rPr>
                <w:b/>
                <w:i/>
              </w:rPr>
              <w:t>bet kuriuo atveju per dvi savaites nuo sprendimo priėmimo dienos ištaiso tą sprendimą</w:t>
            </w:r>
            <w:r w:rsidRPr="00263ADB">
              <w:t>.</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515</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Irena Joveva</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6 straipsnio 4 a dalis (nauja)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4a.</w:t>
            </w:r>
            <w:r w:rsidRPr="00263ADB">
              <w:rPr>
                <w:b/>
                <w:i/>
              </w:rPr>
              <w:tab/>
              <w:t>Valstybės narės užtikrina, kad darbuotojai ir individualiai savarankiškai dirbantys asmenys ar jų atstovai galėtų inicijuoti taikomų algoritminio valdymo sistemų ar dirbtinio intelekto sistemų veikimo peržiūrą, jei kyla pagrįstas susirūpinimas, kad tokios sistemos turi sisteminį šališkumą ar trūkumų arba kelia grėsmę darbuotojų ar individualiai savarankiškai dirbančių asmenų psichinei ar fizinei gerovei arba sveikatai ir saugai darbo vietoje.</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516</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6 straipsnio 4 a dalis (nauja)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4a.</w:t>
            </w:r>
            <w:r w:rsidRPr="00263ADB">
              <w:rPr>
                <w:b/>
                <w:i/>
              </w:rPr>
              <w:tab/>
              <w:t>Šiuo straipsniu nedaromas poveikis nacionalinėje teisėje, kolektyviniuose susitarimuose ir praktikoje nustatytoms drausminėms ir atleidimo iš darbo procedūroms.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517</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Irena Joveva</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6 straipsnio 4 b dalis (nauja)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4b.</w:t>
            </w:r>
            <w:r w:rsidRPr="00263ADB">
              <w:rPr>
                <w:b/>
                <w:i/>
              </w:rPr>
              <w:tab/>
              <w:t>Valstybės narės užtikrina, kad darbdaviai arba paslaugų pirkėjai nustatytų prevencines priemones, susijusias su algoritminio valdymo ar dirbtinio intelekto sistemų diegimu ir naudojimu ir šališkumo bei diskriminacinių rezultatų rizika, visų pirma dėl lyties, rasinės ar etninės kilmės, amžiaus, negalios, seksualinės orientacijos ar kitų saugomų savybių.</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518</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6 a straipsnis (naujas)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jc w:val="center"/>
              <w:rPr>
                <w:szCs w:val="24"/>
              </w:rPr>
            </w:pPr>
            <w:r w:rsidRPr="00263ADB">
              <w:rPr>
                <w:b/>
                <w:i/>
              </w:rPr>
              <w:t>6a straipsnis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jc w:val="center"/>
              <w:rPr>
                <w:szCs w:val="24"/>
              </w:rPr>
            </w:pPr>
            <w:r w:rsidRPr="00263ADB">
              <w:rPr>
                <w:b/>
                <w:i/>
              </w:rPr>
              <w:t>Žmogaus atliekama peržiūra</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ind w:firstLine="25"/>
              <w:rPr>
                <w:szCs w:val="24"/>
              </w:rPr>
            </w:pPr>
            <w:r w:rsidRPr="00263ADB">
              <w:rPr>
                <w:b/>
                <w:i/>
              </w:rPr>
              <w:t>1.</w:t>
            </w:r>
            <w:r w:rsidRPr="00263ADB">
              <w:rPr>
                <w:b/>
                <w:i/>
              </w:rPr>
              <w:tab/>
              <w:t xml:space="preserve">Valstybės narės užtikrina, kad darbuotojai ir individualiai savarankiškai dirbantys asmenys turėtų teisę nepagrįstai nedelsiant gauti kontaktinio asmens žodinį ar rašytinį paaiškinimą dėl bet kurio automatizuotos sprendimų priėmimo sistemos priimto ar jai padedant priimto sprendimo. Paaiškinimas pateikiamas skaidriai ir suprantamai, vartojant aiškią ir paprastą kalbą. Šie kontaktiniai asmenys turi būti kompetentingi, išklausę mokymus ir turėti reikiamus įgaliojimus tai funkcijai atlikti. </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b/>
                <w:i/>
              </w:rPr>
            </w:pPr>
            <w:r w:rsidRPr="00263ADB">
              <w:rPr>
                <w:b/>
                <w:i/>
              </w:rPr>
              <w:t>2.</w:t>
            </w:r>
            <w:r w:rsidRPr="00263ADB">
              <w:rPr>
                <w:b/>
                <w:i/>
              </w:rPr>
              <w:tab/>
              <w:t>Darbdaviai ir perkantieji subjektai nepagrįstai nedelsdami ir ne vėliau kaip sprendimo įsigaliojimo dieną darbuotojams ir individualiai savarankiškai dirbantiems asmenims atitinkamai pateikia rašytinį pareiškimą, kuriame nurodomos bet kurio priimto sprendimo, susijusio su darbo ar sutartinių santykių pradėjimu ar nutraukimu, sutartinio susitarimo taikymo pratęsimu arba nepratęsimu, darbo užmokesčio pakeitimais, arba bet kurio lygiaverčio neigiamo poveikio sprendimo, ar bet kurio kito sprendimo, turinčio įtakos esminiams darbo ar kitų sutartinių santykių aspektams, priežastys.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3. Darbuotojai ir darbuotojų atstovai, taip pat individualiai savarankiškai dirbantys asmenys turi teisę prašyti darbdavių ir perkančiųjų subjektų peržiūrėti 1 dalyje nurodytus sprendimus. Darbdaviai ir perkantieji subjektai atsako į tokį prašymą nepagrįstai nedelsdami ir bet kuriuo atveju per dvi savaites nuo prašymo gavimo dienos pateikdami pakankamai tikslų ir tinkamai pagrįstą atsakymą rašytiniame dokumente, kuris gali būti elektroninės formos.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4. Jei 1 dalyje nurodytu sprendimu pažeidžiamos darbuotojo ar individualiai savarankiškai dirbančio asmens teisės, sprendimas ištaisomas nedelsiant ir bet kuriuo atveju per dvi savaites nuo sprendimo priėmimo dienos. Jei toks ištaisymas neįmanomas, darbdavys arba perkantysis subjektas pasiūlo tinkamą kompensaciją už patirtą žalą. Bet kuriuo atveju darbdavys ar perkantysis subjektas imasi būtinų veiksmų, įskaitant, jeigu tinkama, automatizuotos sprendimų priėmimo sistemos pakeitimą arba jos naudojimo nutraukimą, kad ateityje būtų išvengta tokių sprendimų.</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5. Šiuo straipsniu nedaromas poveikis nacionalinėje teisėje, kolektyviniuose susitarimuose ir praktikoje nustatytoms drausminėms ir atleidimo iš darbo procedūroms.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519</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Angelika Winzig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7 straipsnis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jc w:val="center"/>
            </w:pPr>
            <w:r w:rsidRPr="00263ADB">
              <w:rPr>
                <w:b/>
                <w:i/>
              </w:rPr>
              <w:t>7 straipsnis</w:t>
            </w:r>
          </w:p>
        </w:tc>
        <w:tc>
          <w:tcPr>
            <w:tcW w:w="4876" w:type="dxa"/>
            <w:hideMark/>
          </w:tcPr>
          <w:p w:rsidR="00263ADB" w:rsidRPr="00263ADB" w:rsidRDefault="00263ADB" w:rsidP="00584452">
            <w:pPr>
              <w:pStyle w:val="Normal6"/>
              <w:rPr>
                <w:szCs w:val="24"/>
              </w:rPr>
            </w:pPr>
            <w:r w:rsidRPr="00263ADB">
              <w:rPr>
                <w:b/>
                <w:i/>
              </w:rPr>
              <w:t>Išbraukta.</w:t>
            </w:r>
          </w:p>
        </w:tc>
      </w:tr>
      <w:tr w:rsidR="00263ADB" w:rsidRPr="00263ADB" w:rsidTr="00584452">
        <w:trPr>
          <w:jc w:val="center"/>
        </w:trPr>
        <w:tc>
          <w:tcPr>
            <w:tcW w:w="4876" w:type="dxa"/>
            <w:hideMark/>
          </w:tcPr>
          <w:p w:rsidR="00263ADB" w:rsidRPr="00263ADB" w:rsidRDefault="00263ADB" w:rsidP="00584452">
            <w:pPr>
              <w:pStyle w:val="Normal6"/>
              <w:jc w:val="center"/>
            </w:pPr>
            <w:r w:rsidRPr="00263ADB">
              <w:rPr>
                <w:b/>
                <w:i/>
              </w:rPr>
              <w:t>Profesinė sveikata ir darbo sauga</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1.</w:t>
            </w:r>
            <w:r w:rsidRPr="00263ADB">
              <w:rPr>
                <w:b/>
                <w:i/>
              </w:rPr>
              <w:tab/>
              <w:t>Nepažeisdamos Direktyvos 89/391/EEB ir susijusių direktyvų profesinės saugos ir sveikatos srityje, valstybės narės užtikrina, kad darbdaviai:</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a)</w:t>
            </w:r>
            <w:r w:rsidRPr="00263ADB">
              <w:rPr>
                <w:b/>
                <w:i/>
              </w:rPr>
              <w:tab/>
              <w:t>įvertintų algoritminio valdymo sistemos keliamą riziką jų saugai ir sveikatai, visų pirma susijusią su galima nelaimingų atsitikimų darbe rizika, psichosocialine ir ergonomine rizika, taip pat nederamu spaudimu darbdaviui;</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b)</w:t>
            </w:r>
            <w:r w:rsidRPr="00263ADB">
              <w:rPr>
                <w:b/>
                <w:i/>
              </w:rPr>
              <w:tab/>
              <w:t>įvertintų, ar tų sistemų apsaugos priemonės yra tinkamos atsižvelgiant į nustatytą riziką konkretaus pobūdžio darbo aplinkoje;</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c)</w:t>
            </w:r>
            <w:r w:rsidRPr="00263ADB">
              <w:rPr>
                <w:b/>
                <w:i/>
              </w:rPr>
              <w:tab/>
              <w:t>nustatytų tinkamas prevencines ir apsaugos priemones.</w:t>
            </w:r>
          </w:p>
        </w:tc>
        <w:tc>
          <w:tcPr>
            <w:tcW w:w="4876" w:type="dxa"/>
          </w:tcPr>
          <w:p w:rsidR="00263ADB" w:rsidRPr="00263ADB" w:rsidRDefault="00263ADB" w:rsidP="00584452">
            <w:pPr>
              <w:pStyle w:val="Normal6"/>
              <w:rPr>
                <w:szCs w:val="24"/>
              </w:rPr>
            </w:pP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520</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Arba Kokalari, Henrik Dahl, Jörgen Warborn</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7 straipsnis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jc w:val="center"/>
            </w:pPr>
            <w:r w:rsidRPr="00263ADB">
              <w:rPr>
                <w:b/>
                <w:i/>
              </w:rPr>
              <w:t>7 straipsnis</w:t>
            </w:r>
          </w:p>
        </w:tc>
        <w:tc>
          <w:tcPr>
            <w:tcW w:w="4876" w:type="dxa"/>
            <w:hideMark/>
          </w:tcPr>
          <w:p w:rsidR="00263ADB" w:rsidRPr="00263ADB" w:rsidRDefault="00263ADB" w:rsidP="00584452">
            <w:pPr>
              <w:pStyle w:val="Normal6"/>
              <w:rPr>
                <w:szCs w:val="24"/>
              </w:rPr>
            </w:pPr>
            <w:r w:rsidRPr="00263ADB">
              <w:rPr>
                <w:b/>
                <w:i/>
              </w:rPr>
              <w:t>Išbraukta.</w:t>
            </w:r>
          </w:p>
        </w:tc>
      </w:tr>
      <w:tr w:rsidR="00263ADB" w:rsidRPr="00263ADB" w:rsidTr="00584452">
        <w:trPr>
          <w:jc w:val="center"/>
        </w:trPr>
        <w:tc>
          <w:tcPr>
            <w:tcW w:w="4876" w:type="dxa"/>
            <w:hideMark/>
          </w:tcPr>
          <w:p w:rsidR="00263ADB" w:rsidRPr="00263ADB" w:rsidRDefault="00263ADB" w:rsidP="00584452">
            <w:pPr>
              <w:pStyle w:val="Normal6"/>
              <w:jc w:val="center"/>
            </w:pPr>
            <w:r w:rsidRPr="00263ADB">
              <w:rPr>
                <w:b/>
                <w:i/>
              </w:rPr>
              <w:t>Profesinė sveikata ir darbo sauga</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1.</w:t>
            </w:r>
            <w:r w:rsidRPr="00263ADB">
              <w:rPr>
                <w:b/>
                <w:i/>
              </w:rPr>
              <w:tab/>
              <w:t>Nepažeisdamos Direktyvos 89/391/EEB ir susijusių direktyvų profesinės saugos ir sveikatos srityje, valstybės narės užtikrina, kad darbdaviai:</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a)</w:t>
            </w:r>
            <w:r w:rsidRPr="00263ADB">
              <w:rPr>
                <w:b/>
                <w:i/>
              </w:rPr>
              <w:tab/>
              <w:t>įvertintų algoritminio valdymo sistemos keliamą riziką jų saugai ir sveikatai, visų pirma susijusią su galima nelaimingų atsitikimų darbe rizika, psichosocialine ir ergonomine rizika, taip pat nederamu spaudimu darbdaviui;</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b)</w:t>
            </w:r>
            <w:r w:rsidRPr="00263ADB">
              <w:rPr>
                <w:b/>
                <w:i/>
              </w:rPr>
              <w:tab/>
              <w:t>įvertintų, ar tų sistemų apsaugos priemonės yra tinkamos atsižvelgiant į nustatytą riziką konkretaus pobūdžio darbo aplinkoje;</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c)</w:t>
            </w:r>
            <w:r w:rsidRPr="00263ADB">
              <w:rPr>
                <w:b/>
                <w:i/>
              </w:rPr>
              <w:tab/>
              <w:t>nustatytų tinkamas prevencines ir apsaugos priemones.</w:t>
            </w:r>
          </w:p>
        </w:tc>
        <w:tc>
          <w:tcPr>
            <w:tcW w:w="4876" w:type="dxa"/>
          </w:tcPr>
          <w:p w:rsidR="00263ADB" w:rsidRPr="00263ADB" w:rsidRDefault="00263ADB" w:rsidP="00584452">
            <w:pPr>
              <w:pStyle w:val="Normal6"/>
              <w:rPr>
                <w:szCs w:val="24"/>
              </w:rPr>
            </w:pP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521</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Johan Danielsson</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7 straipsnio 1 dalies įžanginė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1.</w:t>
            </w:r>
            <w:r w:rsidRPr="00263ADB">
              <w:tab/>
              <w:t>Nepažeisdamos Direktyvos 89/391/EEB ir susijusių direktyvų profesinės saugos ir sveikatos srityje, valstybės narės užtikrina, kad darbdaviai:</w:t>
            </w:r>
          </w:p>
        </w:tc>
        <w:tc>
          <w:tcPr>
            <w:tcW w:w="4876" w:type="dxa"/>
            <w:hideMark/>
          </w:tcPr>
          <w:p w:rsidR="00263ADB" w:rsidRPr="00263ADB" w:rsidRDefault="00263ADB" w:rsidP="00584452">
            <w:pPr>
              <w:pStyle w:val="Normal6"/>
              <w:rPr>
                <w:szCs w:val="24"/>
              </w:rPr>
            </w:pPr>
            <w:r w:rsidRPr="00263ADB">
              <w:t>1.</w:t>
            </w:r>
            <w:r w:rsidRPr="00263ADB">
              <w:tab/>
              <w:t>Nepažeisdamos Direktyvos 89/391/EEB ir susijusių direktyvų profesinės saugos ir sveikatos srityje, valstybės narės užtikrina, kad darbdaviai</w:t>
            </w:r>
            <w:r w:rsidRPr="00263ADB">
              <w:rPr>
                <w:b/>
                <w:i/>
              </w:rPr>
              <w:t>, dalyvaujant darbuotojams ir jų atstovams pagal Sąjungos ir nacionalinę teisę bei praktiką</w:t>
            </w:r>
            <w:r w:rsidRPr="00263ADB">
              <w:t>:</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522</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Leila Chaibi, Anthony Smith, Sebastian Everding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7 straipsnio 1 dalies įžanginė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1.</w:t>
            </w:r>
            <w:r w:rsidRPr="00263ADB">
              <w:tab/>
              <w:t>Nepažeisdamos Direktyvos 89/391/EEB ir susijusių direktyvų profesinės saugos ir sveikatos srityje, valstybės narės užtikrina, kad darbdaviai:</w:t>
            </w:r>
          </w:p>
        </w:tc>
        <w:tc>
          <w:tcPr>
            <w:tcW w:w="4876" w:type="dxa"/>
            <w:hideMark/>
          </w:tcPr>
          <w:p w:rsidR="00263ADB" w:rsidRPr="00263ADB" w:rsidRDefault="00263ADB" w:rsidP="00584452">
            <w:pPr>
              <w:pStyle w:val="Normal6"/>
              <w:rPr>
                <w:szCs w:val="24"/>
              </w:rPr>
            </w:pPr>
            <w:r w:rsidRPr="00263ADB">
              <w:t>1.</w:t>
            </w:r>
            <w:r w:rsidRPr="00263ADB">
              <w:tab/>
              <w:t>Nepažeisdamos Direktyvos 89/391/EEB ir susijusių direktyvų profesinės saugos ir sveikatos srityje, valstybės narės užtikrina, kad darbdaviai</w:t>
            </w:r>
            <w:r w:rsidRPr="00263ADB">
              <w:rPr>
                <w:b/>
                <w:i/>
              </w:rPr>
              <w:t xml:space="preserve"> ar paslaugų pirkėjai</w:t>
            </w:r>
            <w:r w:rsidRPr="00263ADB">
              <w:t>:</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523</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Irena Joveva</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7 straipsnio 1 dalies įžanginė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1.</w:t>
            </w:r>
            <w:r w:rsidRPr="00263ADB">
              <w:tab/>
              <w:t>Nepažeisdamos Direktyvos 89/391/EEB ir susijusių direktyvų profesinės saugos ir sveikatos srityje, valstybės narės užtikrina, kad darbdaviai:</w:t>
            </w:r>
          </w:p>
        </w:tc>
        <w:tc>
          <w:tcPr>
            <w:tcW w:w="4876" w:type="dxa"/>
            <w:hideMark/>
          </w:tcPr>
          <w:p w:rsidR="00263ADB" w:rsidRPr="00263ADB" w:rsidRDefault="00263ADB" w:rsidP="00584452">
            <w:pPr>
              <w:pStyle w:val="Normal6"/>
              <w:rPr>
                <w:szCs w:val="24"/>
              </w:rPr>
            </w:pPr>
            <w:r w:rsidRPr="00263ADB">
              <w:t>1.</w:t>
            </w:r>
            <w:r w:rsidRPr="00263ADB">
              <w:tab/>
              <w:t>Nepažeisdamos Direktyvos 89/391/EEB ir susijusių direktyvų profesinės saugos ir sveikatos srityje, valstybės narės užtikrina, kad darbdaviai:</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524</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Leila Chaibi, Anthony Smith, Sebastian Everding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7 straipsnio 1 dalies a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a)</w:t>
            </w:r>
            <w:r w:rsidRPr="00263ADB">
              <w:tab/>
              <w:t xml:space="preserve">įvertintų algoritminio valdymo sistemos keliamą riziką </w:t>
            </w:r>
            <w:r w:rsidRPr="00263ADB">
              <w:rPr>
                <w:b/>
                <w:i/>
              </w:rPr>
              <w:t>jų</w:t>
            </w:r>
            <w:r w:rsidRPr="00263ADB">
              <w:t xml:space="preserve"> saugai ir sveikatai, visų pirma susijusią su galima nelaimingų atsitikimų darbe rizika, psichosocialine ir ergonomine rizika, taip pat nederamu spaudimu </w:t>
            </w:r>
            <w:r w:rsidRPr="00263ADB">
              <w:rPr>
                <w:b/>
                <w:i/>
              </w:rPr>
              <w:t>darbdaviui</w:t>
            </w:r>
            <w:r w:rsidRPr="00263ADB">
              <w:t>;</w:t>
            </w:r>
          </w:p>
        </w:tc>
        <w:tc>
          <w:tcPr>
            <w:tcW w:w="4876" w:type="dxa"/>
            <w:hideMark/>
          </w:tcPr>
          <w:p w:rsidR="00263ADB" w:rsidRPr="00263ADB" w:rsidRDefault="00263ADB" w:rsidP="00584452">
            <w:pPr>
              <w:pStyle w:val="Normal6"/>
              <w:rPr>
                <w:szCs w:val="24"/>
              </w:rPr>
            </w:pPr>
            <w:r w:rsidRPr="00263ADB">
              <w:t>a)</w:t>
            </w:r>
            <w:r w:rsidRPr="00263ADB">
              <w:tab/>
              <w:t xml:space="preserve">įvertintų algoritminio valdymo sistemos keliamą riziką </w:t>
            </w:r>
            <w:r w:rsidRPr="00263ADB">
              <w:rPr>
                <w:b/>
                <w:i/>
              </w:rPr>
              <w:t>darbą atliekančių asmenų</w:t>
            </w:r>
            <w:r w:rsidRPr="00263ADB">
              <w:t xml:space="preserve"> saugai ir sveikatai, visų pirma susijusią su galima nelaimingų atsitikimų darbe rizika, psichosocialine ir ergonomine rizika, taip pat nederamu spaudimu </w:t>
            </w:r>
            <w:r w:rsidRPr="00263ADB">
              <w:rPr>
                <w:b/>
                <w:i/>
              </w:rPr>
              <w:t>darbą atliekantiems asmenims</w:t>
            </w:r>
            <w:r w:rsidRPr="00263ADB">
              <w:t>;</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525</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7 straipsnio 1 dalies a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a)</w:t>
            </w:r>
            <w:r w:rsidRPr="00263ADB">
              <w:tab/>
              <w:t xml:space="preserve">įvertintų algoritminio valdymo sistemos keliamą riziką jų saugai ir sveikatai, visų pirma susijusią su galima nelaimingų atsitikimų darbe rizika, psichosocialine ir ergonomine rizika, taip pat nederamu spaudimu </w:t>
            </w:r>
            <w:r w:rsidRPr="00263ADB">
              <w:rPr>
                <w:b/>
                <w:i/>
              </w:rPr>
              <w:t>darbdaviui</w:t>
            </w:r>
            <w:r w:rsidRPr="00263ADB">
              <w:t>;</w:t>
            </w:r>
          </w:p>
        </w:tc>
        <w:tc>
          <w:tcPr>
            <w:tcW w:w="4876" w:type="dxa"/>
            <w:hideMark/>
          </w:tcPr>
          <w:p w:rsidR="00263ADB" w:rsidRPr="00263ADB" w:rsidRDefault="00263ADB" w:rsidP="00584452">
            <w:pPr>
              <w:pStyle w:val="Normal6"/>
              <w:rPr>
                <w:szCs w:val="24"/>
              </w:rPr>
            </w:pPr>
            <w:r w:rsidRPr="00263ADB">
              <w:t>a)</w:t>
            </w:r>
            <w:r w:rsidRPr="00263ADB">
              <w:tab/>
              <w:t xml:space="preserve">įvertintų algoritminio valdymo sistemos keliamą riziką jų saugai ir sveikatai, visų pirma susijusią su galima nelaimingų atsitikimų darbe rizika, psichosocialine ir ergonomine rizika, taip pat nederamu spaudimu </w:t>
            </w:r>
            <w:r w:rsidRPr="00263ADB">
              <w:rPr>
                <w:b/>
                <w:i/>
              </w:rPr>
              <w:t>darbuotojams ir individualiai savarankiškai dirbantiems asmenims</w:t>
            </w:r>
            <w:r w:rsidRPr="00263ADB">
              <w:t>;</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526</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7 straipsnio 1 dalies a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a)</w:t>
            </w:r>
            <w:r w:rsidRPr="00263ADB">
              <w:tab/>
              <w:t>įvertintų algoritminio valdymo sistemos keliamą riziką jų saugai ir sveikatai, visų pirma susijusią su galima nelaimingų atsitikimų darbe rizika, psichosocialine ir ergonomine rizika</w:t>
            </w:r>
            <w:r w:rsidRPr="00263ADB">
              <w:rPr>
                <w:b/>
                <w:i/>
              </w:rPr>
              <w:t>, taip pat nederamu spaudimu darbdaviui</w:t>
            </w:r>
            <w:r w:rsidRPr="00263ADB">
              <w:t>;</w:t>
            </w:r>
          </w:p>
        </w:tc>
        <w:tc>
          <w:tcPr>
            <w:tcW w:w="4876" w:type="dxa"/>
            <w:hideMark/>
          </w:tcPr>
          <w:p w:rsidR="00263ADB" w:rsidRPr="00263ADB" w:rsidRDefault="00263ADB" w:rsidP="00584452">
            <w:pPr>
              <w:pStyle w:val="Normal6"/>
              <w:rPr>
                <w:szCs w:val="24"/>
              </w:rPr>
            </w:pPr>
            <w:r w:rsidRPr="00263ADB">
              <w:t>a)</w:t>
            </w:r>
            <w:r w:rsidRPr="00263ADB">
              <w:tab/>
              <w:t>įvertintų algoritminio valdymo sistemos keliamą riziką jų saugai ir sveikatai, visų pirma susijusią su galima nelaimingų atsitikimų darbe rizika, psichosocialine ir ergonomine rizika;</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527</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Irena Joveva</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7 straipsnio 1 dalies a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a)</w:t>
            </w:r>
            <w:r w:rsidRPr="00263ADB">
              <w:tab/>
              <w:t xml:space="preserve">įvertintų algoritminio valdymo </w:t>
            </w:r>
            <w:r w:rsidRPr="00263ADB">
              <w:rPr>
                <w:b/>
                <w:i/>
              </w:rPr>
              <w:t>sistemos</w:t>
            </w:r>
            <w:r w:rsidRPr="00263ADB">
              <w:t xml:space="preserve"> keliamą riziką </w:t>
            </w:r>
            <w:r w:rsidRPr="00263ADB">
              <w:rPr>
                <w:b/>
                <w:i/>
              </w:rPr>
              <w:t>jų</w:t>
            </w:r>
            <w:r w:rsidRPr="00263ADB">
              <w:t xml:space="preserve"> saugai ir sveikatai, visų pirma susijusią su galima nelaimingų atsitikimų darbe rizika, psichosocialine ir ergonomine rizika</w:t>
            </w:r>
            <w:r w:rsidRPr="00263ADB">
              <w:rPr>
                <w:b/>
                <w:i/>
              </w:rPr>
              <w:t>, taip pat nederamu spaudimu darbdaviui</w:t>
            </w:r>
            <w:r w:rsidRPr="00263ADB">
              <w:t>;</w:t>
            </w:r>
          </w:p>
        </w:tc>
        <w:tc>
          <w:tcPr>
            <w:tcW w:w="4876" w:type="dxa"/>
            <w:hideMark/>
          </w:tcPr>
          <w:p w:rsidR="00263ADB" w:rsidRPr="00263ADB" w:rsidRDefault="00263ADB" w:rsidP="00584452">
            <w:pPr>
              <w:pStyle w:val="Normal6"/>
              <w:rPr>
                <w:szCs w:val="24"/>
              </w:rPr>
            </w:pPr>
            <w:r w:rsidRPr="00263ADB">
              <w:t>a)</w:t>
            </w:r>
            <w:r w:rsidRPr="00263ADB">
              <w:tab/>
              <w:t xml:space="preserve">įvertintų algoritminio valdymo </w:t>
            </w:r>
            <w:r w:rsidRPr="00263ADB">
              <w:rPr>
                <w:b/>
                <w:i/>
              </w:rPr>
              <w:t>ar dirbtinio intelekto sistemų</w:t>
            </w:r>
            <w:r w:rsidRPr="00263ADB">
              <w:t xml:space="preserve"> keliamą riziką </w:t>
            </w:r>
            <w:r w:rsidRPr="00263ADB">
              <w:rPr>
                <w:b/>
                <w:i/>
              </w:rPr>
              <w:t>darbuotojų</w:t>
            </w:r>
            <w:r w:rsidRPr="00263ADB">
              <w:t xml:space="preserve"> saugai ir sveikatai, visų pirma susijusią su galima nelaimingų atsitikimų darbe rizika, psichosocialine ir ergonomine rizika;</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528</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Leila Chaibi, Anthony Smith, Sebastian Everding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7 straipsnio 1 dalies b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b)</w:t>
            </w:r>
            <w:r w:rsidRPr="00263ADB">
              <w:tab/>
              <w:t>įvertintų, ar tų sistemų apsaugos priemonės yra tinkamos atsižvelgiant į nustatytą riziką konkretaus pobūdžio darbo aplinkoje;</w:t>
            </w:r>
          </w:p>
        </w:tc>
        <w:tc>
          <w:tcPr>
            <w:tcW w:w="4876" w:type="dxa"/>
            <w:hideMark/>
          </w:tcPr>
          <w:p w:rsidR="00263ADB" w:rsidRPr="00263ADB" w:rsidRDefault="00263ADB" w:rsidP="00584452">
            <w:pPr>
              <w:pStyle w:val="Normal6"/>
              <w:rPr>
                <w:szCs w:val="24"/>
              </w:rPr>
            </w:pPr>
            <w:r w:rsidRPr="00263ADB">
              <w:t>b)</w:t>
            </w:r>
            <w:r w:rsidRPr="00263ADB">
              <w:tab/>
              <w:t xml:space="preserve">įvertintų, ar tų sistemų </w:t>
            </w:r>
            <w:r w:rsidRPr="00263ADB">
              <w:rPr>
                <w:b/>
                <w:i/>
              </w:rPr>
              <w:t xml:space="preserve">privalomos </w:t>
            </w:r>
            <w:r w:rsidRPr="00263ADB">
              <w:t>apsaugos priemonės yra tinkamos atsižvelgiant į nustatytą riziką konkretaus pobūdžio darbo aplinkoje;</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529</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Johan Danielsson</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7 straipsnio 1 dalies b a punktas (naujas)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ba)</w:t>
            </w:r>
            <w:r w:rsidRPr="00263ADB">
              <w:rPr>
                <w:b/>
                <w:i/>
              </w:rPr>
              <w:tab/>
              <w:t>stebėtų ir peržiūrėtų tokių sistemų poveikį darbuotojų sveikatai ir saugai visu jų gyvavimo ciklu, įskaitant pranešimų apie incidentus teikimą ir tolesnius su jais susijusius veiksmus;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530</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Leila Chaibi, Anthony Smith, Sebastian Everding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7 straipsnio 1 dalies c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c)</w:t>
            </w:r>
            <w:r w:rsidRPr="00263ADB">
              <w:tab/>
              <w:t>nustatytų tinkamas prevencines ir apsaugos priemones.</w:t>
            </w:r>
          </w:p>
        </w:tc>
        <w:tc>
          <w:tcPr>
            <w:tcW w:w="4876" w:type="dxa"/>
            <w:hideMark/>
          </w:tcPr>
          <w:p w:rsidR="00263ADB" w:rsidRPr="00263ADB" w:rsidRDefault="00263ADB" w:rsidP="00584452">
            <w:pPr>
              <w:pStyle w:val="Normal6"/>
              <w:rPr>
                <w:szCs w:val="24"/>
              </w:rPr>
            </w:pPr>
            <w:r w:rsidRPr="00263ADB">
              <w:t>c)</w:t>
            </w:r>
            <w:r w:rsidRPr="00263ADB">
              <w:tab/>
              <w:t>nustatytų tinkamas prevencines ir apsaugos priemones</w:t>
            </w:r>
            <w:r w:rsidRPr="00263ADB">
              <w:rPr>
                <w:b/>
                <w:i/>
              </w:rPr>
              <w:t xml:space="preserve"> arba gali nutraukti tokios sistemos diegimą, jei nė viena iš jų nėra veiksminga</w:t>
            </w:r>
            <w:r w:rsidRPr="00263ADB">
              <w:t>.</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531</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Isabelle Le Callennec</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7 straipsnio 1 dalies 1 a pastraipa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 xml:space="preserve">MVĮ darbdaviai gali būti atleisti nuo a–c punktuose nustatytų pareigų, išskyrus atvejus, kai darbuotojų atstovai aiškiai prašo atlikti tokius vertinimus. </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532</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Leila Chaibi, Anthony Smith, Sebastian Everding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7 straipsnio 1 a dalis (nauja)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jc w:val="both"/>
              <w:rPr>
                <w:szCs w:val="24"/>
              </w:rPr>
            </w:pPr>
            <w:r w:rsidRPr="00263ADB">
              <w:rPr>
                <w:b/>
                <w:i/>
              </w:rPr>
              <w:t>1a.</w:t>
            </w:r>
            <w:r w:rsidRPr="00263ADB">
              <w:rPr>
                <w:b/>
                <w:i/>
              </w:rPr>
              <w:tab/>
              <w:t>Šiuo atžvilgiu automatizuotos arba pusiau automatizuotos stebėsenos sistemos nenaudojamos, jei jos daro pernelyg didelį spaudimą darbuotojams arba kitaip kelia riziką darbuotojų saugai ir fizinei bei psichinei sveikatai. Tais atvejais, kai poveikio negalima sušvelninti, valstybės narės apriboja tokį poveikį darančių sistemų naudojimą arba uždraudžia jas naudoti.</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533</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7 straipsnio 1 a dalis (nauja)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1a.</w:t>
            </w:r>
            <w:r w:rsidRPr="00263ADB">
              <w:rPr>
                <w:b/>
                <w:i/>
              </w:rPr>
              <w:tab/>
              <w:t>Kiek tai susiję su šio straipsnio 1 dalyje nustatytais reikalavimais, skaitmeninės darbo platformos užtikrina veiksmingą darbuotojų ir (arba) jų atstovų informavimą ir konsultavimąsi su jais bei jų dalyvavimą pagal Direktyvos 89/391/EEB 10 ir 11 straipsnius.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534</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7 straipsnio 1 a dalis (nauja)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1a.</w:t>
            </w:r>
            <w:r w:rsidRPr="00263ADB">
              <w:rPr>
                <w:b/>
                <w:i/>
              </w:rPr>
              <w:tab/>
              <w:t>Darbdaviai ir paslaugų pirkėjai nenaudoja algoritminio valdymo sistemų taip, kad darbuotojams ar individualiai savarankiškai dirbantiems asmenims būtų daromas nepagrįstas spaudimas arba kitaip keliamas pavojus jų saugai ir fizinei bei psichinei sveikatai.</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535</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Irena Joveva</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7 straipsnio 1 a dalis (nauja)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1a.</w:t>
            </w:r>
            <w:r w:rsidRPr="00263ADB">
              <w:rPr>
                <w:b/>
                <w:i/>
              </w:rPr>
              <w:tab/>
              <w:t>Darbdaviai nenaudoja algoritminio valdymo arba dirbtinio intelekto sistemų taip, kad darbuotojams būtų daromas nepagrįstas spaudimas arba kitaip keliamas pavojus darbuotojų saugai ir fizinei bei psichinei sveikatai.</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536</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7 straipsnio 1 b dalis (nauja)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1b.</w:t>
            </w:r>
            <w:r w:rsidRPr="00263ADB">
              <w:rPr>
                <w:b/>
                <w:i/>
              </w:rPr>
              <w:tab/>
              <w:t>Darbdaviai ir paslaugų teikėjai nenaudoja algoritminio valdymo sistemų taip, kad darbuotojams būtų daromas nepagrįstas spaudimas, nepagrįstai suintensyvėtų darbas ar susidarytų nesveikas darbo krūvis arba būtų kitaip keliamas pavojus darbuotojų saugai ir fizinei bei psichinei sveikatai;</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537</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7 straipsnio 1 b dalis (nauja)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1b.</w:t>
            </w:r>
            <w:r w:rsidRPr="00263ADB">
              <w:rPr>
                <w:b/>
                <w:i/>
              </w:rPr>
              <w:tab/>
              <w:t>Siekdamos užtikrinti darbuotojų ir individualiai savarankiškai dirbančių asmenų saugą ir sveikatą, be kita ko, nuo smurto ir priekabiavimo, valstybės narės užtikrina, kad darbdaviai ir paslaugų pirkėjai imtųsi prevencinių priemonių, be kita ko, numatydami veiksmingus pranešimų teikimo kanalus.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538</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7 straipsnio 1 c dalis (nauja)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1c.</w:t>
            </w:r>
            <w:r w:rsidRPr="00263ADB">
              <w:rPr>
                <w:b/>
                <w:i/>
              </w:rPr>
              <w:tab/>
              <w:t>Tais atvejais, kai algoritminio valdymo sistemų daromo neigiamo poveikio negalima sušvelninti, valstybės narės apriboja tokį poveikį darančių sistemų ar tą poveikį darančių funkcijų naudojimą arba uždraudžia jas naudoti.</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539</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7 straipsnio 1 d dalis (nauja)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1d.</w:t>
            </w:r>
            <w:r w:rsidRPr="00263ADB">
              <w:rPr>
                <w:b/>
                <w:i/>
              </w:rPr>
              <w:tab/>
              <w:t>Darbdaviai ir paslaugų pirkėjai užtikrina, kad darbuotojai, individualiai savarankiškai dirbantys asmenys ir jų atstovai būtų aiškiai ir suprantamai informuojami ir su jais būtų konsultuojamasi apie tokių sistemų įdiegimą, veikimą ir tikslus bei susijusią riziką sveikatai ir saugai. Jie sudaro sąlygas darbuotojams ir jų atstovams dalyvauti nuolat stebint ir peržiūrint tokių sistemų poveikį darbuotojų sveikatai ir saugai.</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540</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Irena Joveva</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7 a straipsnis (naujas)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jc w:val="center"/>
              <w:rPr>
                <w:szCs w:val="24"/>
              </w:rPr>
            </w:pPr>
            <w:r w:rsidRPr="00263ADB">
              <w:rPr>
                <w:b/>
                <w:i/>
              </w:rPr>
              <w:t>7a straipsnis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jc w:val="center"/>
              <w:rPr>
                <w:szCs w:val="24"/>
              </w:rPr>
            </w:pPr>
            <w:r w:rsidRPr="00263ADB">
              <w:rPr>
                <w:b/>
                <w:i/>
              </w:rPr>
              <w:t>Kolektyvinių derybų dėl algoritminio valdymo ir dirbtinio intelekto darbo vietoje skatinimas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Valstybės narės, nedarydamos poveikio socialinių partnerių autonomijai ir atsižvelgdamos į nacionalinės praktikos įvairovę, imasi tinkamų priemonių, kuriomis būtų remiamas socialinių partnerių vaidmuo ir skatinama naudotis teise į kolektyvines derybas dėl algoritminio valdymo ir dirbtinio intelekto darbo vietoje.</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541</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7 a straipsnis (naujas)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jc w:val="center"/>
              <w:rPr>
                <w:szCs w:val="24"/>
              </w:rPr>
            </w:pPr>
            <w:r w:rsidRPr="00263ADB">
              <w:rPr>
                <w:b/>
                <w:i/>
              </w:rPr>
              <w:t>7a straipsnis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jc w:val="center"/>
              <w:rPr>
                <w:szCs w:val="24"/>
              </w:rPr>
            </w:pPr>
            <w:r w:rsidRPr="00263ADB">
              <w:rPr>
                <w:b/>
                <w:i/>
              </w:rPr>
              <w:t>Privalomas mokymas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Valstybės narės užtikrina, kad tais atvejais, kai pagal Sąjungos ar nacionalinę teisę arba kolektyvines sutartis reikalaujama, kad darbdavys mokytų darbuotoją atlikti darbą, kuriam jis yra įdarbintas, toks mokymas darbuotojui būtų teikiamas nemokamai, būtų skaičiuojamas kaip darbo laikas ir, jei įmanoma, vyktų darbo valandomis.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542</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Irena Joveva</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7 b straipsnis (naujas)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jc w:val="center"/>
              <w:rPr>
                <w:szCs w:val="24"/>
              </w:rPr>
            </w:pPr>
            <w:r w:rsidRPr="00263ADB">
              <w:rPr>
                <w:b/>
                <w:i/>
              </w:rPr>
              <w:t>7b straipsnis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jc w:val="center"/>
              <w:rPr>
                <w:szCs w:val="24"/>
              </w:rPr>
            </w:pPr>
            <w:r w:rsidRPr="00263ADB">
              <w:rPr>
                <w:b/>
                <w:i/>
              </w:rPr>
              <w:t>Parama MVĮ</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Valstybės narės užtikrina, kad būtų teikiamos pritaikytos gairės ir specialūs paramos mechanizmai, siekiant padėti MVĮ suprasti ir veiksmingai vykdyti savo pareigas, susijusias su algoritminio valdymo ir dirbtinio intelekto sistemomis pagal šią direktyvą.</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543</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Johan Danielsson</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8 straipsnis</w:t>
      </w:r>
      <w:r w:rsidRPr="00263ADB">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jc w:val="center"/>
            </w:pPr>
            <w:r w:rsidRPr="00263ADB">
              <w:rPr>
                <w:b/>
                <w:i/>
              </w:rPr>
              <w:t>8 straipsnis</w:t>
            </w:r>
          </w:p>
        </w:tc>
        <w:tc>
          <w:tcPr>
            <w:tcW w:w="4876" w:type="dxa"/>
            <w:hideMark/>
          </w:tcPr>
          <w:p w:rsidR="00263ADB" w:rsidRPr="00263ADB" w:rsidRDefault="00263ADB" w:rsidP="00584452">
            <w:pPr>
              <w:pStyle w:val="Normal6"/>
              <w:rPr>
                <w:szCs w:val="24"/>
              </w:rPr>
            </w:pPr>
            <w:r w:rsidRPr="00263ADB">
              <w:rPr>
                <w:b/>
                <w:i/>
              </w:rPr>
              <w:t>Išbraukta.</w:t>
            </w:r>
          </w:p>
        </w:tc>
      </w:tr>
      <w:tr w:rsidR="00263ADB" w:rsidRPr="00263ADB" w:rsidTr="00584452">
        <w:trPr>
          <w:jc w:val="center"/>
        </w:trPr>
        <w:tc>
          <w:tcPr>
            <w:tcW w:w="4876" w:type="dxa"/>
            <w:hideMark/>
          </w:tcPr>
          <w:p w:rsidR="00263ADB" w:rsidRPr="00263ADB" w:rsidRDefault="00263ADB" w:rsidP="00584452">
            <w:pPr>
              <w:pStyle w:val="Normal6"/>
              <w:jc w:val="center"/>
            </w:pPr>
            <w:r w:rsidRPr="00263ADB">
              <w:rPr>
                <w:b/>
                <w:i/>
              </w:rPr>
              <w:t>Kompetentingų nacionalinių institucijų pareigos</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1.</w:t>
            </w:r>
            <w:r w:rsidRPr="00263ADB">
              <w:rPr>
                <w:b/>
                <w:i/>
              </w:rPr>
              <w:tab/>
              <w:t>Valstybės narės paveda savo atitinkamoms darbo inspekcijoms prižiūrėti saugų ir nediskriminacinį algoritminio valdymo sistemų naudojimą darbo vietoje.</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2.</w:t>
            </w:r>
            <w:r w:rsidRPr="00263ADB">
              <w:rPr>
                <w:b/>
                <w:i/>
              </w:rPr>
              <w:tab/>
              <w:t>Darbo inspekcijoms pavedama stebėti, kontroliuoti ir vertinti:</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a)</w:t>
            </w:r>
            <w:r w:rsidRPr="00263ADB">
              <w:rPr>
                <w:b/>
                <w:i/>
              </w:rPr>
              <w:tab/>
              <w:t>darbo aplinkoje naudojamų algoritminių sistemų saugą, visų pirma atsižvelgiant į jų poveikį darbuotojų fizinei ir psichinei sveikatai;</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b)</w:t>
            </w:r>
            <w:r w:rsidRPr="00263ADB">
              <w:rPr>
                <w:b/>
                <w:i/>
              </w:rPr>
              <w:tab/>
              <w:t>šališkumo ir diskriminacijos nebuvimą kuriant, diegiant tokias sistemas ar užtikrinant jų veikimą;</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c)</w:t>
            </w:r>
            <w:r w:rsidRPr="00263ADB">
              <w:rPr>
                <w:b/>
                <w:i/>
              </w:rPr>
              <w:tab/>
              <w:t>algoritminio valdymo sistemų poveikį darbuotojų darbo laikui ir spaudimui dėl veiklos rezultatų;</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d)</w:t>
            </w:r>
            <w:r w:rsidRPr="00263ADB">
              <w:rPr>
                <w:b/>
                <w:i/>
              </w:rPr>
              <w:tab/>
              <w:t>atitiktį atitinkamoms šios direktyvos nuostatoms ir kitiems taikytiniems Sąjungos ir nacionalinės teisės aktams, įskaitant nuostatas, susijusias su profesine sveikata ir sauga bei vienodu požiūriu.</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3.</w:t>
            </w:r>
            <w:r w:rsidRPr="00263ADB">
              <w:rPr>
                <w:b/>
                <w:i/>
              </w:rPr>
              <w:tab/>
              <w:t>Valstybės narės užtikrina, kad jų darbo inspekcijoms būtų suteikta pakankamai išteklių, įgaliojimų ir techninių žinių, kad jos galėtų veiksmingai vykdyti savo funkcijas.</w:t>
            </w:r>
          </w:p>
        </w:tc>
        <w:tc>
          <w:tcPr>
            <w:tcW w:w="4876" w:type="dxa"/>
          </w:tcPr>
          <w:p w:rsidR="00263ADB" w:rsidRPr="00263ADB" w:rsidRDefault="00263ADB" w:rsidP="00584452">
            <w:pPr>
              <w:pStyle w:val="Normal6"/>
              <w:rPr>
                <w:szCs w:val="24"/>
              </w:rPr>
            </w:pP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544</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Arba Kokalari, Henrik Dahl, Jörgen Warborn</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8 straipsnis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jc w:val="center"/>
            </w:pPr>
            <w:r w:rsidRPr="00263ADB">
              <w:rPr>
                <w:b/>
                <w:i/>
              </w:rPr>
              <w:t>8 straipsnis</w:t>
            </w:r>
          </w:p>
        </w:tc>
        <w:tc>
          <w:tcPr>
            <w:tcW w:w="4876" w:type="dxa"/>
            <w:hideMark/>
          </w:tcPr>
          <w:p w:rsidR="00263ADB" w:rsidRPr="00263ADB" w:rsidRDefault="00263ADB" w:rsidP="00584452">
            <w:pPr>
              <w:pStyle w:val="Normal6"/>
              <w:rPr>
                <w:szCs w:val="24"/>
              </w:rPr>
            </w:pPr>
            <w:r w:rsidRPr="00263ADB">
              <w:rPr>
                <w:b/>
                <w:i/>
              </w:rPr>
              <w:t>Išbraukta.</w:t>
            </w:r>
          </w:p>
        </w:tc>
      </w:tr>
      <w:tr w:rsidR="00263ADB" w:rsidRPr="00263ADB" w:rsidTr="00584452">
        <w:trPr>
          <w:jc w:val="center"/>
        </w:trPr>
        <w:tc>
          <w:tcPr>
            <w:tcW w:w="4876" w:type="dxa"/>
            <w:hideMark/>
          </w:tcPr>
          <w:p w:rsidR="00263ADB" w:rsidRPr="00263ADB" w:rsidRDefault="00263ADB" w:rsidP="00584452">
            <w:pPr>
              <w:pStyle w:val="Normal6"/>
              <w:jc w:val="center"/>
            </w:pPr>
            <w:r w:rsidRPr="00263ADB">
              <w:rPr>
                <w:b/>
                <w:i/>
              </w:rPr>
              <w:t>Kompetentingų nacionalinių institucijų pareigos</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1.</w:t>
            </w:r>
            <w:r w:rsidRPr="00263ADB">
              <w:rPr>
                <w:b/>
                <w:i/>
              </w:rPr>
              <w:tab/>
              <w:t>Valstybės narės paveda savo atitinkamoms darbo inspekcijoms prižiūrėti saugų ir nediskriminacinį algoritminio valdymo sistemų naudojimą darbo vietoje.</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2.</w:t>
            </w:r>
            <w:r w:rsidRPr="00263ADB">
              <w:rPr>
                <w:b/>
                <w:i/>
              </w:rPr>
              <w:tab/>
              <w:t>Darbo inspekcijoms pavedama stebėti, kontroliuoti ir vertinti:</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a)</w:t>
            </w:r>
            <w:r w:rsidRPr="00263ADB">
              <w:rPr>
                <w:b/>
                <w:i/>
              </w:rPr>
              <w:tab/>
              <w:t>darbo aplinkoje naudojamų algoritminių sistemų saugą, visų pirma atsižvelgiant į jų poveikį darbuotojų fizinei ir psichinei sveikatai;</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b)</w:t>
            </w:r>
            <w:r w:rsidRPr="00263ADB">
              <w:rPr>
                <w:b/>
                <w:i/>
              </w:rPr>
              <w:tab/>
              <w:t>šališkumo ir diskriminacijos nebuvimą kuriant, diegiant tokias sistemas ar užtikrinant jų veikimą;</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c)</w:t>
            </w:r>
            <w:r w:rsidRPr="00263ADB">
              <w:rPr>
                <w:b/>
                <w:i/>
              </w:rPr>
              <w:tab/>
              <w:t>algoritminio valdymo sistemų poveikį darbuotojų darbo laikui ir spaudimui dėl veiklos rezultatų;</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d)</w:t>
            </w:r>
            <w:r w:rsidRPr="00263ADB">
              <w:rPr>
                <w:b/>
                <w:i/>
              </w:rPr>
              <w:tab/>
              <w:t>atitiktį atitinkamoms šios direktyvos nuostatoms ir kitiems taikytiniems Sąjungos ir nacionalinės teisės aktams, įskaitant nuostatas, susijusias su profesine sveikata ir sauga bei vienodu požiūriu.</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3.</w:t>
            </w:r>
            <w:r w:rsidRPr="00263ADB">
              <w:rPr>
                <w:b/>
                <w:i/>
              </w:rPr>
              <w:tab/>
              <w:t>Valstybės narės užtikrina, kad jų darbo inspekcijoms būtų suteikta pakankamai išteklių, įgaliojimų ir techninių žinių, kad jos galėtų veiksmingai vykdyti savo funkcijas.</w:t>
            </w:r>
          </w:p>
        </w:tc>
        <w:tc>
          <w:tcPr>
            <w:tcW w:w="4876" w:type="dxa"/>
          </w:tcPr>
          <w:p w:rsidR="00263ADB" w:rsidRPr="00263ADB" w:rsidRDefault="00263ADB" w:rsidP="00584452">
            <w:pPr>
              <w:pStyle w:val="Normal6"/>
              <w:rPr>
                <w:szCs w:val="24"/>
              </w:rPr>
            </w:pP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545</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8 straipsnio -1 a dalis (nauja)</w:t>
      </w:r>
      <w:r w:rsidRPr="00263ADB">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tc>
        <w:tc>
          <w:tcPr>
            <w:tcW w:w="4876" w:type="dxa"/>
            <w:hideMark/>
          </w:tcPr>
          <w:p w:rsidR="00263ADB" w:rsidRPr="00263ADB" w:rsidRDefault="00263ADB" w:rsidP="00584452">
            <w:pPr>
              <w:pStyle w:val="Normal6"/>
              <w:rPr>
                <w:b/>
                <w:i/>
                <w:szCs w:val="24"/>
              </w:rPr>
            </w:pPr>
            <w:r w:rsidRPr="00263ADB">
              <w:rPr>
                <w:b/>
                <w:i/>
              </w:rPr>
              <w:t>-1a.</w:t>
            </w:r>
            <w:r w:rsidRPr="00263ADB">
              <w:rPr>
                <w:b/>
                <w:i/>
              </w:rPr>
              <w:tab/>
              <w:t>Priežiūros institucija ar institucijos, atsakingos už Reglamento (ES) 2016/679 taikymo stebėseną, taip pat atsako už šios direktyvos stebėseną ir vykdymo užtikrinimą tiek, kiek tai susiję su duomenų apsaugos klausimais, pagal atitinkamas Reglamento (ES) 2016/679 VI, VII ir VIII skyrių nuostatas.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546</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8 straipsnio 1 dalis</w:t>
      </w:r>
      <w:r w:rsidRPr="00263ADB">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1.</w:t>
            </w:r>
            <w:r w:rsidRPr="00263ADB">
              <w:tab/>
              <w:t xml:space="preserve">Valstybės narės paveda savo </w:t>
            </w:r>
            <w:r w:rsidRPr="00263ADB">
              <w:rPr>
                <w:b/>
                <w:i/>
              </w:rPr>
              <w:t>atitinkamoms</w:t>
            </w:r>
            <w:r w:rsidRPr="00263ADB">
              <w:t xml:space="preserve"> darbo </w:t>
            </w:r>
            <w:r w:rsidRPr="00263ADB">
              <w:rPr>
                <w:b/>
                <w:i/>
              </w:rPr>
              <w:t>inspekcijoms</w:t>
            </w:r>
            <w:r w:rsidRPr="00263ADB">
              <w:t xml:space="preserve"> prižiūrėti saugų ir nediskriminacinį algoritminio valdymo sistemų naudojimą darbo vietoje.</w:t>
            </w:r>
          </w:p>
        </w:tc>
        <w:tc>
          <w:tcPr>
            <w:tcW w:w="4876" w:type="dxa"/>
            <w:hideMark/>
          </w:tcPr>
          <w:p w:rsidR="00263ADB" w:rsidRPr="00263ADB" w:rsidRDefault="00263ADB" w:rsidP="00584452">
            <w:pPr>
              <w:pStyle w:val="Normal6"/>
              <w:rPr>
                <w:szCs w:val="24"/>
              </w:rPr>
            </w:pPr>
            <w:r w:rsidRPr="00263ADB">
              <w:t>1.</w:t>
            </w:r>
            <w:r w:rsidRPr="00263ADB">
              <w:tab/>
              <w:t xml:space="preserve">Valstybės narės paveda savo </w:t>
            </w:r>
            <w:r w:rsidRPr="00263ADB">
              <w:rPr>
                <w:b/>
                <w:i/>
              </w:rPr>
              <w:t>kompetentingoms nacionalinėms institucijoms, įskaitant, kai aktualu,</w:t>
            </w:r>
            <w:r w:rsidRPr="00263ADB">
              <w:t xml:space="preserve"> darbo </w:t>
            </w:r>
            <w:r w:rsidRPr="00263ADB">
              <w:rPr>
                <w:b/>
                <w:i/>
              </w:rPr>
              <w:t>institucijas ir lygybės įstaigas,</w:t>
            </w:r>
            <w:r w:rsidRPr="00263ADB">
              <w:t xml:space="preserve"> prižiūrėti saugų </w:t>
            </w:r>
            <w:r w:rsidRPr="00263ADB">
              <w:rPr>
                <w:b/>
                <w:i/>
              </w:rPr>
              <w:t xml:space="preserve">algoritminio valdymo sistemų naudojimą darbo vietoje </w:t>
            </w:r>
            <w:r w:rsidRPr="00263ADB">
              <w:t>ir</w:t>
            </w:r>
            <w:r w:rsidRPr="00263ADB">
              <w:rPr>
                <w:b/>
                <w:i/>
              </w:rPr>
              <w:t xml:space="preserve"> jų poveikį darbo sąlygoms, profesinei saugai ir sveikatai, visų pirma atsižvelgiant į jų poveikį darbuotojų fizinei ir psichinei sveikatai ir vienodam požiūriui, visų pirma</w:t>
            </w:r>
            <w:r w:rsidRPr="00263ADB">
              <w:t xml:space="preserve"> nediskriminacinį algoritminio valdymo sistemų naudojimą darbo vietoje.</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547</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Angelika Winzig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8 straipsnio 1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1.</w:t>
            </w:r>
            <w:r w:rsidRPr="00263ADB">
              <w:tab/>
              <w:t xml:space="preserve">Valstybės narės </w:t>
            </w:r>
            <w:r w:rsidRPr="00263ADB">
              <w:rPr>
                <w:b/>
                <w:i/>
              </w:rPr>
              <w:t>paveda savo atitinkamoms</w:t>
            </w:r>
            <w:r w:rsidRPr="00263ADB">
              <w:t xml:space="preserve"> darbo </w:t>
            </w:r>
            <w:r w:rsidRPr="00263ADB">
              <w:rPr>
                <w:b/>
                <w:i/>
              </w:rPr>
              <w:t>inspekcijoms prižiūrėti saugų</w:t>
            </w:r>
            <w:r w:rsidRPr="00263ADB">
              <w:t xml:space="preserve"> ir </w:t>
            </w:r>
            <w:r w:rsidRPr="00263ADB">
              <w:rPr>
                <w:b/>
                <w:i/>
              </w:rPr>
              <w:t>nediskriminacinį</w:t>
            </w:r>
            <w:r w:rsidRPr="00263ADB">
              <w:t xml:space="preserve"> algoritminio valdymo sistemų naudojimą </w:t>
            </w:r>
            <w:r w:rsidRPr="00263ADB">
              <w:rPr>
                <w:b/>
                <w:i/>
              </w:rPr>
              <w:t>darbo vietoje</w:t>
            </w:r>
            <w:r w:rsidRPr="00263ADB">
              <w:t>.</w:t>
            </w:r>
          </w:p>
        </w:tc>
        <w:tc>
          <w:tcPr>
            <w:tcW w:w="4876" w:type="dxa"/>
            <w:hideMark/>
          </w:tcPr>
          <w:p w:rsidR="00263ADB" w:rsidRPr="00263ADB" w:rsidRDefault="00263ADB" w:rsidP="00584452">
            <w:pPr>
              <w:pStyle w:val="Normal6"/>
              <w:rPr>
                <w:szCs w:val="24"/>
              </w:rPr>
            </w:pPr>
            <w:r w:rsidRPr="00263ADB">
              <w:t>1.</w:t>
            </w:r>
            <w:r w:rsidRPr="00263ADB">
              <w:tab/>
              <w:t xml:space="preserve">Valstybės narės </w:t>
            </w:r>
            <w:r w:rsidRPr="00263ADB">
              <w:rPr>
                <w:b/>
                <w:i/>
              </w:rPr>
              <w:t>užtikrina, kad</w:t>
            </w:r>
            <w:r w:rsidRPr="00263ADB">
              <w:t xml:space="preserve"> darbo </w:t>
            </w:r>
            <w:r w:rsidRPr="00263ADB">
              <w:rPr>
                <w:b/>
                <w:i/>
              </w:rPr>
              <w:t>inspekcijos ar lygiavertės nacionalinės institucijos, kai tinkama</w:t>
            </w:r>
            <w:r w:rsidRPr="00263ADB">
              <w:t xml:space="preserve"> ir </w:t>
            </w:r>
            <w:r w:rsidRPr="00263ADB">
              <w:rPr>
                <w:b/>
                <w:i/>
              </w:rPr>
              <w:t>proporcinga, galėtų prižiūrėti</w:t>
            </w:r>
            <w:r w:rsidRPr="00263ADB">
              <w:t xml:space="preserve"> algoritminio valdymo sistemų naudojimą </w:t>
            </w:r>
            <w:r w:rsidRPr="00263ADB">
              <w:rPr>
                <w:b/>
                <w:i/>
              </w:rPr>
              <w:t>nedubliuojant esamos kontrolės ar atitikties mechanizmų pagal nacionalinę teisę</w:t>
            </w:r>
            <w:r w:rsidRPr="00263ADB">
              <w:t>.</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548</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Irena Joveva</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8 straipsnio 1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1.</w:t>
            </w:r>
            <w:r w:rsidRPr="00263ADB">
              <w:tab/>
              <w:t>Valstybės narės paveda savo atitinkamoms darbo inspekcijoms prižiūrėti saugų ir nediskriminacinį algoritminio valdymo sistemų naudojimą darbo vietoje.</w:t>
            </w:r>
          </w:p>
        </w:tc>
        <w:tc>
          <w:tcPr>
            <w:tcW w:w="4876" w:type="dxa"/>
            <w:hideMark/>
          </w:tcPr>
          <w:p w:rsidR="00263ADB" w:rsidRPr="00263ADB" w:rsidRDefault="00263ADB" w:rsidP="00584452">
            <w:pPr>
              <w:pStyle w:val="Normal6"/>
              <w:rPr>
                <w:szCs w:val="24"/>
              </w:rPr>
            </w:pPr>
            <w:r w:rsidRPr="00263ADB">
              <w:t>1.</w:t>
            </w:r>
            <w:r w:rsidRPr="00263ADB">
              <w:tab/>
              <w:t xml:space="preserve">Valstybės narės paveda savo atitinkamoms darbo inspekcijoms prižiūrėti saugų ir nediskriminacinį algoritminio valdymo </w:t>
            </w:r>
            <w:r w:rsidRPr="00263ADB">
              <w:rPr>
                <w:b/>
                <w:i/>
              </w:rPr>
              <w:t xml:space="preserve">ir dirbtinio intelekto </w:t>
            </w:r>
            <w:r w:rsidRPr="00263ADB">
              <w:t>sistemų naudojimą darbo vietoje.</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549</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Leila Chaibi, Anthony Smith, Sebastian Everding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8 straipsnio 1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1.</w:t>
            </w:r>
            <w:r w:rsidRPr="00263ADB">
              <w:tab/>
              <w:t>Valstybės narės paveda savo atitinkamoms darbo inspekcijoms prižiūrėti saugų ir nediskriminacinį algoritminio valdymo sistemų naudojimą darbo vietoje.</w:t>
            </w:r>
          </w:p>
        </w:tc>
        <w:tc>
          <w:tcPr>
            <w:tcW w:w="4876" w:type="dxa"/>
            <w:hideMark/>
          </w:tcPr>
          <w:p w:rsidR="00263ADB" w:rsidRPr="00263ADB" w:rsidRDefault="00263ADB" w:rsidP="00584452">
            <w:pPr>
              <w:pStyle w:val="Normal6"/>
              <w:rPr>
                <w:szCs w:val="24"/>
              </w:rPr>
            </w:pPr>
            <w:r w:rsidRPr="00263ADB">
              <w:t>1.</w:t>
            </w:r>
            <w:r w:rsidRPr="00263ADB">
              <w:tab/>
              <w:t xml:space="preserve">Valstybės narės paveda savo atitinkamoms darbo inspekcijoms prižiūrėti </w:t>
            </w:r>
            <w:r w:rsidRPr="00263ADB">
              <w:rPr>
                <w:b/>
                <w:i/>
              </w:rPr>
              <w:t xml:space="preserve">skaidrų, </w:t>
            </w:r>
            <w:r w:rsidRPr="00263ADB">
              <w:t>saugų ir nediskriminacinį algoritminio valdymo sistemų naudojimą darbo vietoje.</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550</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8 straipsnio 1 a dalis (nauja)</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1a.</w:t>
            </w:r>
            <w:r w:rsidRPr="00263ADB">
              <w:rPr>
                <w:b/>
                <w:i/>
              </w:rPr>
              <w:tab/>
              <w:t>1 ir 2 dalyse nurodytos institucijos, kai aktualu, bendradarbiauja siekdamos užtikrinti šios direktyvos vykdymą pagal savo atitinkamą kompetenciją. Tuo tikslu tos institucijos, gavusios prašymą arba savo iniciatyva, tarpusavyje keičiasi aktualia informacija, įskaitant informaciją, gautą atliekant patikrinimus ar tyrimus.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551</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8 straipsnio 2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rPr>
                <w:b/>
                <w:i/>
              </w:rPr>
              <w:t>2.</w:t>
            </w:r>
            <w:r w:rsidRPr="00263ADB">
              <w:rPr>
                <w:b/>
                <w:i/>
              </w:rPr>
              <w:tab/>
              <w:t>Darbo inspekcijoms pavedama stebėti, kontroliuoti ir vertinti:</w:t>
            </w:r>
          </w:p>
        </w:tc>
        <w:tc>
          <w:tcPr>
            <w:tcW w:w="4876" w:type="dxa"/>
            <w:hideMark/>
          </w:tcPr>
          <w:p w:rsidR="00263ADB" w:rsidRPr="00263ADB" w:rsidRDefault="00263ADB" w:rsidP="00584452">
            <w:pPr>
              <w:pStyle w:val="Normal6"/>
              <w:rPr>
                <w:szCs w:val="24"/>
              </w:rPr>
            </w:pPr>
            <w:r w:rsidRPr="00263ADB">
              <w:rPr>
                <w:b/>
                <w:i/>
              </w:rPr>
              <w:t>Išbraukta.</w:t>
            </w:r>
          </w:p>
        </w:tc>
      </w:tr>
      <w:tr w:rsidR="00263ADB" w:rsidRPr="00263ADB" w:rsidTr="00584452">
        <w:trPr>
          <w:jc w:val="center"/>
        </w:trPr>
        <w:tc>
          <w:tcPr>
            <w:tcW w:w="4876" w:type="dxa"/>
            <w:hideMark/>
          </w:tcPr>
          <w:p w:rsidR="00263ADB" w:rsidRPr="00263ADB" w:rsidRDefault="00263ADB" w:rsidP="00584452">
            <w:pPr>
              <w:pStyle w:val="Normal6"/>
            </w:pPr>
            <w:r w:rsidRPr="00263ADB">
              <w:rPr>
                <w:b/>
                <w:i/>
              </w:rPr>
              <w:t>a)</w:t>
            </w:r>
            <w:r w:rsidRPr="00263ADB">
              <w:rPr>
                <w:b/>
                <w:i/>
              </w:rPr>
              <w:tab/>
              <w:t>darbo aplinkoje naudojamų algoritminių sistemų saugą, visų pirma atsižvelgiant į jų poveikį darbuotojų fizinei ir psichinei sveikatai;</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b)</w:t>
            </w:r>
            <w:r w:rsidRPr="00263ADB">
              <w:rPr>
                <w:b/>
                <w:i/>
              </w:rPr>
              <w:tab/>
              <w:t>šališkumo ir diskriminacijos nebuvimą kuriant, diegiant tokias sistemas ar užtikrinant jų veikimą;</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c)</w:t>
            </w:r>
            <w:r w:rsidRPr="00263ADB">
              <w:rPr>
                <w:b/>
                <w:i/>
              </w:rPr>
              <w:tab/>
              <w:t>algoritminio valdymo sistemų poveikį darbuotojų darbo laikui ir spaudimui dėl veiklos rezultatų;</w:t>
            </w:r>
          </w:p>
        </w:tc>
        <w:tc>
          <w:tcPr>
            <w:tcW w:w="4876" w:type="dxa"/>
          </w:tcPr>
          <w:p w:rsidR="00263ADB" w:rsidRPr="00263ADB" w:rsidRDefault="00263ADB" w:rsidP="00584452">
            <w:pPr>
              <w:pStyle w:val="Normal6"/>
              <w:rPr>
                <w:szCs w:val="24"/>
              </w:rPr>
            </w:pPr>
          </w:p>
        </w:tc>
      </w:tr>
      <w:tr w:rsidR="00263ADB" w:rsidRPr="00263ADB" w:rsidTr="00584452">
        <w:trPr>
          <w:jc w:val="center"/>
        </w:trPr>
        <w:tc>
          <w:tcPr>
            <w:tcW w:w="4876" w:type="dxa"/>
            <w:hideMark/>
          </w:tcPr>
          <w:p w:rsidR="00263ADB" w:rsidRPr="00263ADB" w:rsidRDefault="00263ADB" w:rsidP="00584452">
            <w:pPr>
              <w:pStyle w:val="Normal6"/>
            </w:pPr>
            <w:r w:rsidRPr="00263ADB">
              <w:rPr>
                <w:b/>
                <w:i/>
              </w:rPr>
              <w:t>d)</w:t>
            </w:r>
            <w:r w:rsidRPr="00263ADB">
              <w:rPr>
                <w:b/>
                <w:i/>
              </w:rPr>
              <w:tab/>
              <w:t>atitiktį atitinkamoms šios direktyvos nuostatoms ir kitiems taikytiniems Sąjungos ir nacionalinės teisės aktams, įskaitant nuostatas, susijusias su profesine sveikata ir sauga bei vienodu požiūriu.</w:t>
            </w:r>
          </w:p>
        </w:tc>
        <w:tc>
          <w:tcPr>
            <w:tcW w:w="4876" w:type="dxa"/>
          </w:tcPr>
          <w:p w:rsidR="00263ADB" w:rsidRPr="00263ADB" w:rsidRDefault="00263ADB" w:rsidP="00584452">
            <w:pPr>
              <w:pStyle w:val="Normal6"/>
              <w:rPr>
                <w:szCs w:val="24"/>
              </w:rPr>
            </w:pP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552</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Irena Joveva</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8 straipsnio 2 dalies a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a)</w:t>
            </w:r>
            <w:r w:rsidRPr="00263ADB">
              <w:tab/>
              <w:t>darbo aplinkoje naudojamų algoritminių sistemų saugą, visų pirma atsižvelgiant į jų poveikį darbuotojų fizinei ir psichinei sveikatai;</w:t>
            </w:r>
          </w:p>
        </w:tc>
        <w:tc>
          <w:tcPr>
            <w:tcW w:w="4876" w:type="dxa"/>
            <w:hideMark/>
          </w:tcPr>
          <w:p w:rsidR="00263ADB" w:rsidRPr="00263ADB" w:rsidRDefault="00263ADB" w:rsidP="00584452">
            <w:pPr>
              <w:pStyle w:val="Normal6"/>
              <w:rPr>
                <w:szCs w:val="24"/>
              </w:rPr>
            </w:pPr>
            <w:r w:rsidRPr="00263ADB">
              <w:t>a)</w:t>
            </w:r>
            <w:r w:rsidRPr="00263ADB">
              <w:tab/>
              <w:t>darbo aplinkoje naudojamų algoritminių sistemų saugą, visų pirma atsižvelgiant į jų poveikį darbuotojų fizinei ir psichinei sveikatai</w:t>
            </w:r>
            <w:r w:rsidRPr="00263ADB">
              <w:rPr>
                <w:b/>
                <w:i/>
              </w:rPr>
              <w:t xml:space="preserve"> ir pagrindinėms teisėms</w:t>
            </w:r>
            <w:r w:rsidRPr="00263ADB">
              <w:t>;</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553</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Leila Chaibi, Anthony Smith, Sebastian Everding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8 straipsnio 2 dalies c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c)</w:t>
            </w:r>
            <w:r w:rsidRPr="00263ADB">
              <w:tab/>
              <w:t>algoritminio valdymo sistemų poveikį darbuotojų darbo laikui</w:t>
            </w:r>
            <w:r w:rsidRPr="00263ADB">
              <w:rPr>
                <w:b/>
                <w:i/>
              </w:rPr>
              <w:t xml:space="preserve"> ir</w:t>
            </w:r>
            <w:r w:rsidRPr="00263ADB">
              <w:t xml:space="preserve"> spaudimui dėl veiklos rezultatų;</w:t>
            </w:r>
          </w:p>
        </w:tc>
        <w:tc>
          <w:tcPr>
            <w:tcW w:w="4876" w:type="dxa"/>
            <w:hideMark/>
          </w:tcPr>
          <w:p w:rsidR="00263ADB" w:rsidRPr="00263ADB" w:rsidRDefault="00263ADB" w:rsidP="00584452">
            <w:pPr>
              <w:pStyle w:val="Normal6"/>
              <w:rPr>
                <w:szCs w:val="24"/>
              </w:rPr>
            </w:pPr>
            <w:r w:rsidRPr="00263ADB">
              <w:t>c)</w:t>
            </w:r>
            <w:r w:rsidRPr="00263ADB">
              <w:tab/>
              <w:t>algoritminio valdymo sistemų poveikį darbuotojų darbo laikui</w:t>
            </w:r>
            <w:r w:rsidRPr="00263ADB">
              <w:rPr>
                <w:b/>
                <w:i/>
              </w:rPr>
              <w:t>,</w:t>
            </w:r>
            <w:r w:rsidRPr="00263ADB">
              <w:t xml:space="preserve"> spaudimui dėl veiklos rezultatų</w:t>
            </w:r>
            <w:r w:rsidRPr="00263ADB">
              <w:rPr>
                <w:b/>
                <w:i/>
              </w:rPr>
              <w:t>, darbo užmokesčiui, drausminėms priemonėms, darančioms poveikį darbuotojo karjerai arba sutartinių santykių keitimui ar nutraukimui</w:t>
            </w:r>
            <w:r w:rsidRPr="00263ADB">
              <w:t>;</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554</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Irena Joveva</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8 straipsnio 2 dalies c punktas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c)</w:t>
            </w:r>
            <w:r w:rsidRPr="00263ADB">
              <w:tab/>
            </w:r>
            <w:r w:rsidRPr="00263ADB">
              <w:rPr>
                <w:b/>
                <w:i/>
              </w:rPr>
              <w:t>algoritminio valdymo</w:t>
            </w:r>
            <w:r w:rsidRPr="00263ADB">
              <w:t xml:space="preserve"> sistemų poveikį darbuotojų darbo laikui ir spaudimui dėl veiklos rezultatų;</w:t>
            </w:r>
          </w:p>
        </w:tc>
        <w:tc>
          <w:tcPr>
            <w:tcW w:w="4876" w:type="dxa"/>
            <w:hideMark/>
          </w:tcPr>
          <w:p w:rsidR="00263ADB" w:rsidRPr="00263ADB" w:rsidRDefault="00263ADB" w:rsidP="00584452">
            <w:pPr>
              <w:pStyle w:val="Normal6"/>
              <w:rPr>
                <w:szCs w:val="24"/>
              </w:rPr>
            </w:pPr>
            <w:r w:rsidRPr="00263ADB">
              <w:t>c)</w:t>
            </w:r>
            <w:r w:rsidRPr="00263ADB">
              <w:tab/>
            </w:r>
            <w:r w:rsidRPr="00263ADB">
              <w:rPr>
                <w:b/>
                <w:i/>
              </w:rPr>
              <w:t>tokių</w:t>
            </w:r>
            <w:r w:rsidRPr="00263ADB">
              <w:t xml:space="preserve"> sistemų poveikį darbuotojų darbo laikui ir spaudimui dėl veiklos rezultatų;</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555</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Marlena Maląg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8 straipsnio 3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3.</w:t>
            </w:r>
            <w:r w:rsidRPr="00263ADB">
              <w:tab/>
              <w:t>Valstybės narės užtikrina, kad jų darbo inspekcijoms būtų suteikta pakankamai išteklių, įgaliojimų ir techninių žinių, kad jos galėtų veiksmingai vykdyti savo funkcijas.</w:t>
            </w:r>
          </w:p>
        </w:tc>
        <w:tc>
          <w:tcPr>
            <w:tcW w:w="4876" w:type="dxa"/>
            <w:hideMark/>
          </w:tcPr>
          <w:p w:rsidR="00263ADB" w:rsidRPr="00263ADB" w:rsidRDefault="00263ADB" w:rsidP="00584452">
            <w:pPr>
              <w:pStyle w:val="Normal6"/>
              <w:rPr>
                <w:szCs w:val="24"/>
              </w:rPr>
            </w:pPr>
            <w:r w:rsidRPr="00263ADB">
              <w:t>3.</w:t>
            </w:r>
            <w:r w:rsidRPr="00263ADB">
              <w:tab/>
              <w:t xml:space="preserve">Valstybės narės užtikrina, kad jų darbo inspekcijoms būtų suteikta pakankamai išteklių, įgaliojimų ir techninių žinių, kad jos galėtų veiksmingai vykdyti savo funkcijas. </w:t>
            </w:r>
            <w:r w:rsidRPr="00263ADB">
              <w:rPr>
                <w:b/>
                <w:i/>
              </w:rPr>
              <w:t>Šiuo tikslu valstybės narės numato tinkamą nacionalinėms kompetentingoms institucijoms skirtą mokymą ir numato galimybę naudotis techninėmis ekspertinėmis žiniomis algoritminio valdymo srityje, kad tokios institucijos galėtų vykdyti savo užduotis.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{PL}</w:t>
      </w:r>
      <w:r w:rsidRPr="00263ADB">
        <w:rPr>
          <w:noProof w:val="0"/>
        </w:rPr>
        <w:t>pl</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556</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Leila Chaibi, Anthony Smith, Sebastian Everding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8 straipsnio 3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3.</w:t>
            </w:r>
            <w:r w:rsidRPr="00263ADB">
              <w:tab/>
              <w:t>Valstybės narės užtikrina, kad jų darbo inspekcijoms būtų suteikta pakankamai išteklių, įgaliojimų ir techninių žinių, kad jos galėtų veiksmingai vykdyti savo funkcijas.</w:t>
            </w:r>
          </w:p>
        </w:tc>
        <w:tc>
          <w:tcPr>
            <w:tcW w:w="4876" w:type="dxa"/>
            <w:hideMark/>
          </w:tcPr>
          <w:p w:rsidR="00263ADB" w:rsidRPr="00263ADB" w:rsidRDefault="00263ADB" w:rsidP="00584452">
            <w:pPr>
              <w:pStyle w:val="Normal6"/>
              <w:rPr>
                <w:szCs w:val="24"/>
              </w:rPr>
            </w:pPr>
            <w:r w:rsidRPr="00263ADB">
              <w:t>3.</w:t>
            </w:r>
            <w:r w:rsidRPr="00263ADB">
              <w:tab/>
              <w:t xml:space="preserve">Valstybės narės </w:t>
            </w:r>
            <w:r w:rsidRPr="00263ADB">
              <w:rPr>
                <w:b/>
                <w:i/>
              </w:rPr>
              <w:t xml:space="preserve">visais būdais ir be jokių tiesiogiai ar netiesiogiai ES institucijų nustatytų apribojimų </w:t>
            </w:r>
            <w:r w:rsidRPr="00263ADB">
              <w:t>užtikrina, kad jų darbo inspekcijoms būtų suteikta pakankamai išteklių, įgaliojimų ir techninių žinių, kad jos galėtų veiksmingai vykdyti savo funkcijas.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557</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8 straipsnio 3 dalis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hideMark/>
          </w:tcPr>
          <w:p w:rsidR="00263ADB" w:rsidRPr="00263ADB" w:rsidRDefault="00263ADB" w:rsidP="00584452">
            <w:pPr>
              <w:pStyle w:val="Normal6"/>
            </w:pPr>
            <w:r w:rsidRPr="00263ADB">
              <w:t>3.</w:t>
            </w:r>
            <w:r w:rsidRPr="00263ADB">
              <w:tab/>
              <w:t xml:space="preserve">Valstybės narės užtikrina, kad </w:t>
            </w:r>
            <w:r w:rsidRPr="00263ADB">
              <w:rPr>
                <w:b/>
                <w:i/>
              </w:rPr>
              <w:t>jų darbo inspekcijoms</w:t>
            </w:r>
            <w:r w:rsidRPr="00263ADB">
              <w:t xml:space="preserve"> būtų suteikta pakankamai išteklių, įgaliojimų ir techninių žinių, kad jos galėtų veiksmingai vykdyti savo funkcijas.</w:t>
            </w:r>
          </w:p>
        </w:tc>
        <w:tc>
          <w:tcPr>
            <w:tcW w:w="4876" w:type="dxa"/>
            <w:hideMark/>
          </w:tcPr>
          <w:p w:rsidR="00263ADB" w:rsidRPr="00263ADB" w:rsidRDefault="00263ADB" w:rsidP="00584452">
            <w:pPr>
              <w:pStyle w:val="Normal6"/>
              <w:rPr>
                <w:szCs w:val="24"/>
              </w:rPr>
            </w:pPr>
            <w:r w:rsidRPr="00263ADB">
              <w:t>3.</w:t>
            </w:r>
            <w:r w:rsidRPr="00263ADB">
              <w:tab/>
              <w:t xml:space="preserve">Valstybės narės užtikrina, kad </w:t>
            </w:r>
            <w:r w:rsidRPr="00263ADB">
              <w:rPr>
                <w:b/>
                <w:i/>
              </w:rPr>
              <w:t>nacionalinėms kompetentingoms institucijoms, laikantis nacionalinės teisės ar praktikos,</w:t>
            </w:r>
            <w:r w:rsidRPr="00263ADB">
              <w:t xml:space="preserve"> būtų suteikta pakankamai išteklių, įgaliojimų ir techninių žinių, kad jos galėtų veiksmingai vykdyti savo funkcijas.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558</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8 a straipsnis (naujas)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jc w:val="center"/>
              <w:rPr>
                <w:szCs w:val="24"/>
              </w:rPr>
            </w:pPr>
            <w:r w:rsidRPr="00263ADB">
              <w:rPr>
                <w:b/>
                <w:i/>
              </w:rPr>
              <w:t>8a straipsnis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jc w:val="center"/>
              <w:rPr>
                <w:szCs w:val="24"/>
              </w:rPr>
            </w:pPr>
            <w:r w:rsidRPr="00263ADB">
              <w:rPr>
                <w:b/>
                <w:i/>
              </w:rPr>
              <w:t>Kolektyvinių derybų skatinimas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ind w:firstLine="25"/>
              <w:rPr>
                <w:szCs w:val="24"/>
              </w:rPr>
            </w:pPr>
            <w:r w:rsidRPr="00263ADB">
              <w:rPr>
                <w:b/>
                <w:i/>
              </w:rPr>
              <w:t>1.</w:t>
            </w:r>
            <w:r w:rsidRPr="00263ADB">
              <w:rPr>
                <w:b/>
                <w:i/>
              </w:rPr>
              <w:tab/>
              <w:t>Valstybės narės, nedarydamos poveikio socialinių partnerių autonomijai ir laikydamosi nacionalinės teisės bei praktikos, imasi tinkamų priemonių užtikrinti veiksmingą socialinių partnerių dalyvavimą, aptariant šioje direktyvoje nustatytas teises ir pareigas.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ind w:left="25"/>
              <w:rPr>
                <w:szCs w:val="24"/>
              </w:rPr>
            </w:pPr>
            <w:r w:rsidRPr="00263ADB">
              <w:rPr>
                <w:b/>
                <w:i/>
              </w:rPr>
              <w:t>2.</w:t>
            </w:r>
            <w:r w:rsidRPr="00263ADB">
              <w:rPr>
                <w:b/>
                <w:i/>
              </w:rPr>
              <w:tab/>
              <w:t>Valstybės narės, nedarydamos poveikio socialinių partnerių autonomijai ir atsižvelgdamos į nacionalinės praktikos įvairovę, imasi tinkamų priemonių, kuriomis būtų remiamas socialinių partnerių vaidmuo ir skatinama naudotis teise į kolektyvines derybas dėl priemonių, skirtų skaidriam algoritminio valdymo naudojimui darbo vietoje ir darbuotojų apsaugai tvarkant jų asmens duomenis užtikrinti.</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559</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8 a straipsnis (naujas)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jc w:val="center"/>
              <w:rPr>
                <w:szCs w:val="24"/>
              </w:rPr>
            </w:pPr>
            <w:r w:rsidRPr="00263ADB">
              <w:rPr>
                <w:b/>
                <w:i/>
              </w:rPr>
              <w:t>8a straipsnis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jc w:val="center"/>
              <w:rPr>
                <w:szCs w:val="24"/>
              </w:rPr>
            </w:pPr>
            <w:r w:rsidRPr="00263ADB">
              <w:rPr>
                <w:b/>
                <w:i/>
              </w:rPr>
              <w:t>Teisė į teisių gynimą</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Nedarant poveikio Reglamento (ES) 2016/679 79 ir 82 straipsniams, valstybės narės užtikrina, kad darbuotojai ir individualiai savarankiškai dirbantys asmenys, įskaitant tuos, kurių darbo santykiai ar kiti sutartiniai santykiai baigėsi, turėtų teisę į savalaikį, veiksmingą bei nešališką ginčų sprendimą ir teisę į teisių gynimą, įskaitant tinkamą patirtos žalos atlyginimą, jei pažeidžiamos jų iš šios direktyvos kylančios teisės.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560</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Johan Danielsson</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8 a straipsnis (naujas)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jc w:val="center"/>
              <w:rPr>
                <w:szCs w:val="24"/>
              </w:rPr>
            </w:pPr>
            <w:r w:rsidRPr="00263ADB">
              <w:rPr>
                <w:b/>
                <w:i/>
              </w:rPr>
              <w:t>8a straipsnis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jc w:val="center"/>
              <w:rPr>
                <w:szCs w:val="24"/>
              </w:rPr>
            </w:pPr>
            <w:r w:rsidRPr="00263ADB">
              <w:rPr>
                <w:b/>
                <w:i/>
              </w:rPr>
              <w:t>Stebėsena, kontrolė ir vykdymo užtikrinimas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 xml:space="preserve">Valstybės narės atsako už šioje Direktyvoje nustatytų pareigų stebėseną, kontrolę ir vykdymo užtikrinimą ir, laikydamosi nacionalinės teisės ar praktikos ir </w:t>
            </w:r>
            <w:r w:rsidRPr="00263ADB">
              <w:rPr>
                <w:b/>
                <w:bCs/>
                <w:i/>
              </w:rPr>
              <w:t>bendradarbiaudamos su kompetentingomis institucijomis arba, kai tinkama, su socialiniais partneriais</w:t>
            </w:r>
            <w:r w:rsidRPr="00263ADB">
              <w:rPr>
                <w:b/>
                <w:i/>
              </w:rPr>
              <w:t>, imasi veiksmingų priemonių saugiam ir nediskriminaciniam algoritminio valdymo sistemų naudojimui darbo vietoje užtikrinti.</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561</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Irena Joveva</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8 a straipsnis (naujas)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jc w:val="center"/>
              <w:rPr>
                <w:szCs w:val="24"/>
              </w:rPr>
            </w:pPr>
            <w:r w:rsidRPr="00263ADB">
              <w:rPr>
                <w:b/>
                <w:i/>
              </w:rPr>
              <w:t>8a straipsnis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jc w:val="center"/>
              <w:rPr>
                <w:szCs w:val="24"/>
              </w:rPr>
            </w:pPr>
            <w:r w:rsidRPr="00263ADB">
              <w:rPr>
                <w:b/>
                <w:i/>
              </w:rPr>
              <w:t>Teisė į teisių gynimą</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Valstybės narės užtikrina, kad darbuotojai ir individualiai savarankiškai dirbantys asmenys, įskaitant tuos, kurių darbo santykiai ar kiti sutartiniai santykiai baigėsi, turėtų teisę į savalaikį, veiksmingą bei nešališką ginčų sprendimą ir teisę į teisių gynimą, įskaitant tinkamą patirtos žalos atlyginimą, jei pažeidžiamos jų iš šios direktyvos kylančios teisės.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562</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Leila Chaibi, Anthony Smith, Sebastian Everding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8 a straipsnis (naujas)</w:t>
      </w:r>
      <w:r w:rsidRPr="00263ADB">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jc w:val="center"/>
              <w:rPr>
                <w:szCs w:val="24"/>
              </w:rPr>
            </w:pPr>
            <w:r w:rsidRPr="00263ADB">
              <w:rPr>
                <w:b/>
                <w:i/>
              </w:rPr>
              <w:t>8a straipsnis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jc w:val="center"/>
              <w:rPr>
                <w:szCs w:val="24"/>
              </w:rPr>
            </w:pPr>
            <w:r w:rsidRPr="00263ADB">
              <w:rPr>
                <w:b/>
                <w:i/>
              </w:rPr>
              <w:t>Priežiūra, įgyvendinimas ir sankcijos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b/>
                <w:i/>
              </w:rPr>
            </w:pPr>
            <w:r w:rsidRPr="00263ADB">
              <w:rPr>
                <w:b/>
                <w:i/>
              </w:rPr>
              <w:t>1. Priežiūros institucija, atsakinga už Reglamento (ES) 2016/679 taikymo stebėseną, taip pat atsako už šios direktyvos stebėseną ir vykdymo užtikrinimą tiek, kiek tai susiję su duomenų apsaugos klausimais, pagal atitinkamas Reglamento (ES) 2016/679 VI, VII ir VIII skyrių nuostatas.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b/>
                <w:i/>
              </w:rPr>
            </w:pPr>
            <w:r w:rsidRPr="00263ADB">
              <w:rPr>
                <w:b/>
                <w:i/>
              </w:rPr>
              <w:t>2. 1 dalyje nurodytos institucijos ir kitos nacionalinės kompetentingos institucijos, kai aktualu, bendradarbiauja, kad užtikrintų šios direktyvos vykdymą pagal savo atitinkamą kompetenciją, visų pirma, tais atvejais, kai kyla klausimų dėl automatizuotų ar pusiau automatizuotų stebėsenos sistemų ar sprendimų priėmimo sistemų poveikio darbą atliekantiems asmenims. Tuo tikslu tos institucijos, gavusios prašymą arba savo iniciatyva, tarpusavyje keičiasi aktualia informacija, įskaitant informaciją, gautą atliekant patikrinimus ar tyrimus.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b/>
                <w:i/>
              </w:rPr>
            </w:pPr>
            <w:r w:rsidRPr="00263ADB">
              <w:rPr>
                <w:b/>
                <w:i/>
              </w:rPr>
              <w:t>3. Nedarant poveikio Reglamento (ES) 2016/679 taikymui, kaip nurodyta 1 dalyje, valstybės narės nustato sankcijų, taikomų už pagal šios direktyvos nuostatas priimtų nacionalinių nuostatų arba kitų jau galiojančių nuostatų, susijusių su teisėmis, kurioms taikoma ši direktyva, pažeidimus, taisykles.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b/>
                <w:i/>
              </w:rPr>
            </w:pPr>
            <w:r w:rsidRPr="00263ADB">
              <w:rPr>
                <w:b/>
                <w:i/>
              </w:rPr>
              <w:t>4. Sankcijos turi būti veiksmingos, atgrasomos ir proporcingos įmonės padaryto pažeidimo pobūdžiui, sunkumui bei trukmei, darbą atliekančių asmenų, kurie nukentėjo, skaičiui ir įmonės grynajai apyvartai.</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563</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8 b straipsnis (naujas)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jc w:val="center"/>
              <w:rPr>
                <w:szCs w:val="24"/>
              </w:rPr>
            </w:pPr>
            <w:r w:rsidRPr="00263ADB">
              <w:rPr>
                <w:b/>
                <w:i/>
              </w:rPr>
              <w:t>8b straipsnis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jc w:val="center"/>
              <w:rPr>
                <w:szCs w:val="24"/>
              </w:rPr>
            </w:pPr>
            <w:r w:rsidRPr="00263ADB">
              <w:rPr>
                <w:b/>
                <w:i/>
              </w:rPr>
              <w:t>Procedūros darbuotojų ar individualiai savarankiškai dirbančių asmenų vardu arba jiems remti</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Nedarant poveikio Reglamento (ES) 2016/679 80 straipsniui, valstybės narės užtikrina, kad šioje direktyvoje nurodytų darbuotojų ir individualiai savarankiškai dirbančių asmenų atstovai ir teisės subjektai, kurie pagal nacionalinę teisę ar praktiką turi teisėtą interesą ginti jų teises, galėtų dalyvauti bet kokioje teisminėje ar administracinėje procedūroje, kad užtikrintų iš šios direktyvos kylančių teisių ar pareigų vykdymą. Valstybės narės užtikrina, kad tokie atstovai ir teisės subjektai, laikydamiesi nacionalinės teisės ir praktikos, galėtų veikti vieno ar kelių šioje direktyvoje nurodytų darbuotojų ir individualiai savarankiškai dirbančių asmenų vardu arba remti tokį asmenį ar tokius asmenis, jei pažeidžiama kuri nors iš šios direktyvos kylanti teisė ar pareiga.</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564</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Leila Chaibi, Anthony Smith, Sebastian Everding</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8 b straipsnis (naujas)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jc w:val="center"/>
              <w:rPr>
                <w:szCs w:val="24"/>
              </w:rPr>
            </w:pPr>
            <w:r w:rsidRPr="00263ADB">
              <w:rPr>
                <w:b/>
                <w:i/>
              </w:rPr>
              <w:t>8b straipsnis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jc w:val="center"/>
              <w:rPr>
                <w:b/>
                <w:i/>
              </w:rPr>
            </w:pPr>
            <w:r w:rsidRPr="00263ADB">
              <w:rPr>
                <w:b/>
                <w:i/>
              </w:rPr>
              <w:t>Nekintamumo išlyga</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ind w:left="25"/>
              <w:rPr>
                <w:szCs w:val="24"/>
              </w:rPr>
            </w:pPr>
            <w:r w:rsidRPr="00263ADB">
              <w:rPr>
                <w:b/>
                <w:i/>
              </w:rPr>
              <w:t>1.</w:t>
            </w:r>
            <w:r w:rsidRPr="00263ADB">
              <w:rPr>
                <w:b/>
                <w:i/>
              </w:rPr>
              <w:tab/>
              <w:t>Ši direktyva negali būti tinkamas pagrindas sumažinti valstybėse narėse darbą atliekantiems asmenims užtikrinamą bendrą apsaugos lygį.</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ind w:left="25"/>
              <w:rPr>
                <w:b/>
                <w:i/>
              </w:rPr>
            </w:pPr>
            <w:r w:rsidRPr="00263ADB">
              <w:rPr>
                <w:b/>
                <w:i/>
              </w:rPr>
              <w:t>2.</w:t>
            </w:r>
            <w:r w:rsidRPr="00263ADB">
              <w:rPr>
                <w:b/>
                <w:i/>
              </w:rPr>
              <w:tab/>
              <w:t>Ši direktyva nedaro įtakos valstybių narių prerogatyvai taikyti arba priimti darbą atliekantiems asmenims palankesnius įstatymus ir kitus teisės aktus, arba skatinti ar leisti taikyti darbą atliekantiems asmenims palankesnes kolektyvines sutartis, atsižvelgiant į šios direktyvos tikslus.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ind w:left="25"/>
              <w:rPr>
                <w:b/>
                <w:i/>
              </w:rPr>
            </w:pPr>
            <w:r w:rsidRPr="00263ADB">
              <w:rPr>
                <w:b/>
                <w:i/>
              </w:rPr>
              <w:t>3.</w:t>
            </w:r>
            <w:r w:rsidRPr="00263ADB">
              <w:rPr>
                <w:b/>
                <w:i/>
              </w:rPr>
              <w:tab/>
              <w:t>Šia direktyva nedaromas poveikis jokioms kitoms teisėms, kurios buvo suteiktos darbą atliekantiems asmenims kitais Sąjungos teisės aktais.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565</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8 b straipsnis (naujas)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jc w:val="center"/>
              <w:rPr>
                <w:szCs w:val="24"/>
              </w:rPr>
            </w:pPr>
            <w:r w:rsidRPr="00263ADB">
              <w:rPr>
                <w:b/>
                <w:i/>
              </w:rPr>
              <w:t>8b straipsnis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jc w:val="center"/>
              <w:rPr>
                <w:szCs w:val="24"/>
              </w:rPr>
            </w:pPr>
            <w:r w:rsidRPr="00263ADB">
              <w:rPr>
                <w:b/>
                <w:i/>
              </w:rPr>
              <w:t>Sankcijos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1.</w:t>
            </w:r>
            <w:r w:rsidRPr="00263ADB">
              <w:rPr>
                <w:b/>
                <w:i/>
              </w:rPr>
              <w:tab/>
              <w:t>Valstybės narės nustato sankcijų, taikomų pažeidus pagal šią direktyvą priimtas nacionalines nuostatas arba kitas jau galiojančias nuostatas, susijusias su teisėmis, kurioms taikoma ši direktyva, taisykles. Už šios direktyvos pažeidimus taikoma Reglamento (ES) 2016/679 83 straipsnio 5 dalyje nurodytų administracinių baudų viršutinė riba.</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2.</w:t>
            </w:r>
            <w:r w:rsidRPr="00263ADB">
              <w:rPr>
                <w:b/>
                <w:i/>
              </w:rPr>
              <w:tab/>
              <w:t>Nustatant 1 dalyje nurodytas sankcijas atsižvelgiama į visas atitinkamas sunkinančias ar lengvinančias aplinkybes, susijusias su konkrečiu pažeidimu.</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Valstybės narės užtikrina, kad už pakartotinius šioje direktyvoje nustatytų teisių ir pareigų pažeidimus būtų taikomos konkrečios sankcijos.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566</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Johan Danielsson</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8 b straipsnis (naujas)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jc w:val="center"/>
              <w:rPr>
                <w:szCs w:val="24"/>
              </w:rPr>
            </w:pPr>
            <w:r w:rsidRPr="00263ADB">
              <w:rPr>
                <w:b/>
                <w:i/>
              </w:rPr>
              <w:t>8b straipsnis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jc w:val="center"/>
              <w:rPr>
                <w:szCs w:val="24"/>
              </w:rPr>
            </w:pPr>
            <w:r w:rsidRPr="00263ADB">
              <w:rPr>
                <w:b/>
                <w:i/>
              </w:rPr>
              <w:t>Kolektyvinės derybos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Nedarant poveikio pagrindinėms teisėms, kaip nustatyta Europos Sąjungos pagrindinių teisių chartijoje ir Sąjungos teisėje dėl asmens duomenų apsaugos, privatumo ir ryšių konfidencialumo, valstybės narės gali leisti socialiniams partneriams, laikantis nacionalinės teisės ar praktikos, toliau taikyti kolektyvines sutartis, kuriose nustatomos visus algoritminio valdymo sistemų diegimo, įgyvendinimo ir naudojimo darbo vietoje visą jų gyvavimo ciklą aspektus reglamentuojančios nuostatos, kurios gali skirtis nuo nurodytųjų šioje direktyvoje, dėl tokių sutarčių derėtis, jas sudaryti ir užtikrinti jų vykdymą.</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567</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Irena Joveva</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8 b straipsnis (naujas)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jc w:val="center"/>
              <w:rPr>
                <w:szCs w:val="24"/>
              </w:rPr>
            </w:pPr>
            <w:r w:rsidRPr="00263ADB">
              <w:rPr>
                <w:b/>
                <w:i/>
              </w:rPr>
              <w:t>8b straipsnis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jc w:val="center"/>
              <w:rPr>
                <w:szCs w:val="24"/>
              </w:rPr>
            </w:pPr>
            <w:r w:rsidRPr="00263ADB">
              <w:rPr>
                <w:b/>
                <w:i/>
              </w:rPr>
              <w:t>Apsauga nuo priešiško elgesio ar neigiamų pasekmių</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Valstybės narės nustato būtinas priemones, kad apsaugotų darbuotojus ir individualiai savarankiškai dirbančius asmenis bei jų atstovus nuo darbdavio priešiško elgesio ar neigiamų pasekmių, kylančių dėl bet kokio proceso, inicijuoto siekiant užtikrinti, kad būtų užtikrintas šioje direktyvoje numatytų teisių laikymasis.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568</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8 c straipsnis (naujas)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jc w:val="center"/>
              <w:rPr>
                <w:szCs w:val="24"/>
              </w:rPr>
            </w:pPr>
            <w:r w:rsidRPr="00263ADB">
              <w:rPr>
                <w:b/>
                <w:i/>
              </w:rPr>
              <w:t>8c straipsnis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jc w:val="center"/>
              <w:rPr>
                <w:szCs w:val="24"/>
              </w:rPr>
            </w:pPr>
            <w:r w:rsidRPr="00263ADB">
              <w:rPr>
                <w:b/>
                <w:i/>
              </w:rPr>
              <w:t>Teisė į teisių gynimą ir apsaugą nuo priešiško elgesio ar neigiamų pasekmių</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ind w:left="25" w:hanging="25"/>
              <w:rPr>
                <w:szCs w:val="24"/>
              </w:rPr>
            </w:pPr>
            <w:r w:rsidRPr="00263ADB">
              <w:rPr>
                <w:b/>
                <w:i/>
              </w:rPr>
              <w:t>1.</w:t>
            </w:r>
            <w:r w:rsidRPr="00263ADB">
              <w:rPr>
                <w:b/>
                <w:i/>
              </w:rPr>
              <w:tab/>
              <w:t>Valstybės narės užtikrina, kad, nedarant poveikio konkrečioms teisių gynimo ir ginčų sprendimo formoms, numatytoms, kai taikytina, kolektyvinėse sutartyse, darbuotojai, įskaitant tuos, kurių darbo santykiai baigėsi, galėtų veiksmingai, laiku ir nešališkai spręsti ginčus ir turėtų teisę į teisių gynimą, jei pažeidžiamos teisės, susijusios su skaidriu algoritminio valdymo naudojimu darbo vietoje ir darbuotojų apsauga tvarkant jų asmens duomenis.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ind w:left="25" w:hanging="25"/>
              <w:rPr>
                <w:szCs w:val="24"/>
              </w:rPr>
            </w:pPr>
            <w:r w:rsidRPr="00263ADB">
              <w:rPr>
                <w:b/>
                <w:i/>
              </w:rPr>
              <w:t>2.</w:t>
            </w:r>
            <w:r w:rsidRPr="00263ADB">
              <w:rPr>
                <w:b/>
                <w:i/>
              </w:rPr>
              <w:tab/>
              <w:t>Valstybės narės imasi būtinų priemonių apsaugoti darbuotojus ir darbuotojų atstovus, įskaitant tuos, kurie yra profesinių sąjungų nariai ar atstovai, nuo darbdavio priešiško elgesio ir bet kokių neigiamų pasekmių, kylančių dėl darbdaviui pateikto skundo arba bet kokio proceso, inicijuoto pažeidimų atveju siekiant užtikrinti, kad būtų paisoma teisių, susijusių su šioje Direktyvoje nustatytomis teisėmis ir pareigomis.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569</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Irena Joveva</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8 c straipsnis (naujas)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jc w:val="center"/>
              <w:rPr>
                <w:szCs w:val="24"/>
              </w:rPr>
            </w:pPr>
            <w:r w:rsidRPr="00263ADB">
              <w:rPr>
                <w:b/>
                <w:i/>
              </w:rPr>
              <w:t>8c straipsnis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jc w:val="center"/>
              <w:rPr>
                <w:szCs w:val="24"/>
              </w:rPr>
            </w:pPr>
            <w:r w:rsidRPr="00263ADB">
              <w:rPr>
                <w:b/>
                <w:i/>
              </w:rPr>
              <w:t>Nekintamumas ir palankesnės nuostatos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ind w:left="25"/>
              <w:rPr>
                <w:szCs w:val="24"/>
              </w:rPr>
            </w:pPr>
            <w:r w:rsidRPr="00263ADB">
              <w:rPr>
                <w:b/>
                <w:i/>
              </w:rPr>
              <w:t>1.</w:t>
            </w:r>
            <w:r w:rsidRPr="00263ADB">
              <w:rPr>
                <w:b/>
                <w:i/>
              </w:rPr>
              <w:tab/>
              <w:t>Ši direktyva negali būti tinkamas pagrindas sumažinti bendrą apsaugos lygį, kuris jau yra užtikrintas darbuotojams valstybėse narėse, be kita ko, kiek tai susiję su nustatytomis procedūromis, pagal kurias nustatomas teisingas darbą platformoje atliekančių asmenų užimtumo statusas, taip pat kiek tai susiję su esamomis jų atstovų prerogatyvomis.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ind w:left="25"/>
              <w:rPr>
                <w:szCs w:val="24"/>
              </w:rPr>
            </w:pPr>
            <w:r w:rsidRPr="00263ADB">
              <w:rPr>
                <w:b/>
                <w:i/>
              </w:rPr>
              <w:t>2.</w:t>
            </w:r>
            <w:r w:rsidRPr="00263ADB">
              <w:rPr>
                <w:b/>
                <w:i/>
              </w:rPr>
              <w:tab/>
              <w:t>Ši direktyva nedaro įtakos valstybių narių prerogatyvai taikyti arba priimti darbuotojams palankesnius įstatymus ir kitus teisės aktus, arba skatinti ar leisti taikyti darbuotojams palankesnes kolektyvines sutartis, atsižvelgiant į šios direktyvos tikslus.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ind w:left="25"/>
              <w:rPr>
                <w:szCs w:val="24"/>
              </w:rPr>
            </w:pPr>
            <w:r w:rsidRPr="00263ADB">
              <w:rPr>
                <w:b/>
                <w:i/>
              </w:rPr>
              <w:t>3.</w:t>
            </w:r>
            <w:r w:rsidRPr="00263ADB">
              <w:rPr>
                <w:b/>
                <w:i/>
              </w:rPr>
              <w:tab/>
              <w:t>Šia direktyva nepažeidžiamos jokios kitos teisės, kurios darbuotojams ar individualiai savarankiškai dirbantiems asmenims buvo suteiktos kitais Sąjungos teisės aktais.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570</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8 c straipsnis (naujas)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jc w:val="center"/>
              <w:rPr>
                <w:szCs w:val="24"/>
              </w:rPr>
            </w:pPr>
            <w:r w:rsidRPr="00263ADB">
              <w:rPr>
                <w:b/>
                <w:i/>
              </w:rPr>
              <w:t>8c straipsnis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jc w:val="center"/>
              <w:rPr>
                <w:szCs w:val="24"/>
              </w:rPr>
            </w:pPr>
            <w:r w:rsidRPr="00263ADB">
              <w:rPr>
                <w:b/>
                <w:i/>
              </w:rPr>
              <w:t>Galimybė susipažinti su įrodymais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ind w:left="25"/>
              <w:rPr>
                <w:szCs w:val="24"/>
              </w:rPr>
            </w:pPr>
            <w:r w:rsidRPr="00263ADB">
              <w:rPr>
                <w:b/>
                <w:i/>
              </w:rPr>
              <w:t>1.</w:t>
            </w:r>
            <w:r w:rsidRPr="00263ADB">
              <w:rPr>
                <w:b/>
                <w:i/>
              </w:rPr>
              <w:tab/>
              <w:t>Valstybės narės užtikrina, kad su šios direktyvos nuostatomis susijusių procesų metu nacionaliniai teismai ar kompetentingos institucijos galėtų įpareigoti darbdavį arba paslaugų pirkėją atskleisti visus aktualius jo kontroliuojamus įrodymus.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ind w:left="25"/>
              <w:rPr>
                <w:szCs w:val="24"/>
              </w:rPr>
            </w:pPr>
            <w:r w:rsidRPr="00263ADB">
              <w:rPr>
                <w:b/>
                <w:i/>
              </w:rPr>
              <w:t>2.</w:t>
            </w:r>
            <w:r w:rsidRPr="00263ADB">
              <w:rPr>
                <w:b/>
                <w:i/>
              </w:rPr>
              <w:tab/>
              <w:t>Valstybės narės užtikrina, kad nacionaliniai teismai turėtų įgaliojimus įpareigoti atskleisti įrodymus, kuriuose yra konfidencialios informacijos, jei jie mano, jog šie įrodymai gali būti aktualūs procesams. Jos užtikrina, kad nacionaliniai teismai, įpareigodami atskleisti tokią informaciją, turėtų veiksmingų priemonių tokiai informacijai apsaugoti.</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571</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Kim Van Sparrentak</w:t>
      </w:r>
      <w:r w:rsidRPr="00263ADB">
        <w:rPr>
          <w:rStyle w:val="HideTWBExt"/>
        </w:rPr>
        <w:t>&lt;/Members&gt;</w:t>
      </w:r>
    </w:p>
    <w:p w:rsidR="00263ADB" w:rsidRPr="00263ADB" w:rsidRDefault="00263ADB" w:rsidP="00263ADB">
      <w:r w:rsidRPr="00263ADB">
        <w:rPr>
          <w:rStyle w:val="HideTWBExt"/>
        </w:rPr>
        <w:t>&lt;AuNomDe&gt;</w:t>
      </w:r>
      <w:r w:rsidRPr="00263ADB">
        <w:rPr>
          <w:rStyle w:val="HideTWBInt"/>
          <w:color w:val="auto"/>
        </w:rPr>
        <w:t>{Verts/ALE}</w:t>
      </w:r>
      <w:r w:rsidRPr="00263ADB">
        <w:t>Verts/ALE frakcijos vardu</w:t>
      </w:r>
      <w:r w:rsidRPr="00263ADB">
        <w:rPr>
          <w:rStyle w:val="HideTWBExt"/>
        </w:rPr>
        <w:t>&lt;/AuNomDe&gt;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8 d straipsnis (naujas)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jc w:val="center"/>
              <w:rPr>
                <w:szCs w:val="24"/>
              </w:rPr>
            </w:pPr>
            <w:r w:rsidRPr="00263ADB">
              <w:rPr>
                <w:b/>
                <w:i/>
              </w:rPr>
              <w:t>8d straipsnis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jc w:val="center"/>
              <w:rPr>
                <w:szCs w:val="24"/>
              </w:rPr>
            </w:pPr>
            <w:r w:rsidRPr="00263ADB">
              <w:rPr>
                <w:b/>
                <w:i/>
              </w:rPr>
              <w:t>Apsauga nuo atleidimo iš darbo ir įrodinėjimo pareiga</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ind w:left="25"/>
              <w:rPr>
                <w:szCs w:val="24"/>
              </w:rPr>
            </w:pPr>
            <w:r w:rsidRPr="00263ADB">
              <w:rPr>
                <w:b/>
                <w:i/>
              </w:rPr>
              <w:t>1.</w:t>
            </w:r>
            <w:r w:rsidRPr="00263ADB">
              <w:rPr>
                <w:b/>
                <w:i/>
              </w:rPr>
              <w:tab/>
              <w:t>Valstybės narės imasi būtinų priemonių, kad būtų uždrausta darbuotojus atleisti iš darbo arba imtis atleidimui iš darbo lygiaverčio poveikio priemonių ir rengtis jų atleidimui iš darbo, jei tokio atleidimo iš darbo priežastis – darbuotojų naudojimasis šioje direktyvoje numatytomis teisėmis.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ind w:left="25"/>
              <w:rPr>
                <w:szCs w:val="24"/>
              </w:rPr>
            </w:pPr>
            <w:r w:rsidRPr="00263ADB">
              <w:rPr>
                <w:b/>
                <w:i/>
              </w:rPr>
              <w:t>2.</w:t>
            </w:r>
            <w:r w:rsidRPr="00263ADB">
              <w:rPr>
                <w:b/>
                <w:i/>
              </w:rPr>
              <w:tab/>
              <w:t>Darbuotojai, manantys, kad buvo atleisti iš darbo arba jiems buvo taikomos atleidimui iš darbo lygiaverčio poveikio priemonės dėl to, kad jie pasinaudojo šioje direktyvoje nustatytomis teisėmis, gali prašyti darbdavio tinkamai pagrįsti jų atleidimą iš darbo ar lygiaverčio poveikio priemones. Darbdavys tokį pagrindimą pateikia raštu.</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ind w:left="25"/>
              <w:rPr>
                <w:szCs w:val="24"/>
              </w:rPr>
            </w:pPr>
            <w:r w:rsidRPr="00263ADB">
              <w:rPr>
                <w:b/>
                <w:i/>
              </w:rPr>
              <w:t>3.</w:t>
            </w:r>
            <w:r w:rsidRPr="00263ADB">
              <w:rPr>
                <w:b/>
                <w:i/>
              </w:rPr>
              <w:tab/>
              <w:t>Valstybės narės imasi priemonių, būtinų siekiant užtikrinti, kad kai 2 dalyje nurodyti darbuotojai teismui arba kitai kompetentingai institucijai ar įstaigai pateikia faktus, kuriais remiantis galima daryti prielaidą, kad buvo toks atleidimas iš darbo arba jiems buvo taikytos lygiaverčio poveikio priemonės, pareiga įrodyti, kad atleidimas iš darbo buvo pagrįstas kitais nei 1 dalyje nurodyti pagrindai, tenka darbdaviui.</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ind w:left="25"/>
              <w:rPr>
                <w:szCs w:val="24"/>
              </w:rPr>
            </w:pPr>
            <w:r w:rsidRPr="00263ADB">
              <w:rPr>
                <w:b/>
                <w:i/>
              </w:rPr>
              <w:t>4.</w:t>
            </w:r>
            <w:r w:rsidRPr="00263ADB">
              <w:rPr>
                <w:b/>
                <w:i/>
              </w:rPr>
              <w:tab/>
              <w:t>3 dalimi valstybėms narėms neužkertamas kelias nustatyti įrodinėjimo taisykles, kurios būtų palankesnės darbuotojams, pradėjusiems administracinį arba teismo procesą dėl bet kurių teisių ar pareigų, susijusių su šioje direktyvoje nustatytomis teisėmis ir pareigomis.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ind w:left="25"/>
              <w:rPr>
                <w:szCs w:val="24"/>
              </w:rPr>
            </w:pPr>
            <w:r w:rsidRPr="00263ADB">
              <w:rPr>
                <w:b/>
                <w:i/>
              </w:rPr>
              <w:t>5.</w:t>
            </w:r>
            <w:r w:rsidRPr="00263ADB">
              <w:rPr>
                <w:b/>
                <w:i/>
              </w:rPr>
              <w:tab/>
              <w:t>Valstybės narės neprivalo 3 dalies taikyti procesams, kuriuose faktines aplinkybes turi ištirti teismas ar kita kompetentinga institucija ar organas.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ind w:left="25"/>
              <w:rPr>
                <w:szCs w:val="24"/>
              </w:rPr>
            </w:pPr>
            <w:r w:rsidRPr="00263ADB">
              <w:rPr>
                <w:b/>
                <w:i/>
              </w:rPr>
              <w:t>6.</w:t>
            </w:r>
            <w:r w:rsidRPr="00263ADB">
              <w:rPr>
                <w:b/>
                <w:i/>
              </w:rPr>
              <w:tab/>
              <w:t>3 dalis netaikoma baudžiamajame procese, nebent valstybė narė nustatytų kitaip.</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572</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8 d straipsnis (naujas)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jc w:val="center"/>
              <w:rPr>
                <w:szCs w:val="24"/>
              </w:rPr>
            </w:pPr>
            <w:r w:rsidRPr="00263ADB">
              <w:rPr>
                <w:b/>
                <w:i/>
              </w:rPr>
              <w:t>8d straipsnis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jc w:val="center"/>
              <w:rPr>
                <w:szCs w:val="24"/>
              </w:rPr>
            </w:pPr>
            <w:r w:rsidRPr="00263ADB">
              <w:rPr>
                <w:b/>
                <w:i/>
              </w:rPr>
              <w:t>Apsauga nuo priešiško elgesio ar neigiamų pasekmių</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Valstybės narės nustato būtinas priemones, kad darbuotojai ir individualiai savarankiškai dirbantys asmenys, įskaitant jų atstovus, būtų apsaugoti nuo neigiamų pasekmių, susijusių su darbdaviui ir paslaugų pirkėjui pateiktu skundu arba pradėtu procesu siekiant užtikrinti, kad būtų paisoma šioje direktyvoje numatytų teisių.</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573</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8 e straipsnis (naujas)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jc w:val="center"/>
              <w:rPr>
                <w:szCs w:val="24"/>
              </w:rPr>
            </w:pPr>
            <w:r w:rsidRPr="00263ADB">
              <w:rPr>
                <w:b/>
                <w:i/>
              </w:rPr>
              <w:t>8e straipsnis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jc w:val="center"/>
              <w:rPr>
                <w:szCs w:val="24"/>
              </w:rPr>
            </w:pPr>
            <w:r w:rsidRPr="00263ADB">
              <w:rPr>
                <w:b/>
                <w:i/>
              </w:rPr>
              <w:t>Apsauga nuo atleidimo iš darbo</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ind w:left="25"/>
              <w:rPr>
                <w:szCs w:val="24"/>
              </w:rPr>
            </w:pPr>
            <w:r w:rsidRPr="00263ADB">
              <w:rPr>
                <w:b/>
                <w:i/>
              </w:rPr>
              <w:t>1.</w:t>
            </w:r>
            <w:r w:rsidRPr="00263ADB">
              <w:rPr>
                <w:b/>
                <w:i/>
              </w:rPr>
              <w:tab/>
              <w:t>Valstybės narės imasi priemonių, būtinų siekiant uždrausti darbuotojus ir individualiai savarankiškai dirbančius asmenis atleisti iš darbo, nutraukti su jais sudarytas sutartis arba imtis lygiaverčio poveikio veiksmų ir visų parengiamųjų veiksmų remiantis tuo, kad jie pasinaudojo šioje direktyvoje numatytomis teisėmis.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ind w:left="25"/>
              <w:rPr>
                <w:szCs w:val="24"/>
              </w:rPr>
            </w:pPr>
            <w:r w:rsidRPr="00263ADB">
              <w:rPr>
                <w:b/>
                <w:i/>
              </w:rPr>
              <w:t>2.</w:t>
            </w:r>
            <w:r w:rsidRPr="00263ADB">
              <w:rPr>
                <w:b/>
                <w:i/>
              </w:rPr>
              <w:tab/>
              <w:t>Darbuotojai ir individualiai savarankiškai dirbantys asmenys, kurie mano, kad buvo atleisti iš darbo, kad su jais sudaryta sutartis buvo nutraukta arba kad jiems buvo taikomi lygiaverčio poveikio veiksmai dėl to, jog jie pasinaudojo šioje direktyvoje numatytomis teisėmis, gali prašyti darbdavio ar paslaugų pirkėjo tinkamai pagrįsti atleidimą iš darbo, sutarties nutraukimą ar bet kuriuos lygiaverčius veiksmus. Darbdavys ar paslaugų pirkėjas tokį pagrindimą pateikia raštu, nepagrįstai nedelsdamas.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ind w:left="25"/>
              <w:rPr>
                <w:szCs w:val="24"/>
              </w:rPr>
            </w:pPr>
            <w:r w:rsidRPr="00263ADB">
              <w:rPr>
                <w:b/>
                <w:i/>
              </w:rPr>
              <w:t>3.</w:t>
            </w:r>
            <w:r w:rsidRPr="00263ADB">
              <w:rPr>
                <w:b/>
                <w:i/>
              </w:rPr>
              <w:tab/>
              <w:t>Valstybės narės imasi priemonių, būtinų siekiant užtikrinti, kad kai 2 dalyje nurodyti darbuotojai ar individualiai savarankiškai dirbantys asmenys teismui arba kitai kompetentingai institucijai ar įstaigai pateikia faktus, kuriais remiantis galima daryti prielaidą, kad buvo toks atleidimas iš darbo, jų sutartis buvo nutraukta arba jiems buvo pritaikyti lygiaverčio poveikio veiksmai, pareiga įrodyti, kad atleidimas iš darbo, sutarties nutraukimas ar lygiaverčio poveikio veiksmas buvo pagrįsti kitais nei 1 dalyje nurodyti pagrindai, tenka darbdaviui arba paslaugų pirkėjui.</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ind w:left="25"/>
              <w:rPr>
                <w:szCs w:val="24"/>
              </w:rPr>
            </w:pPr>
            <w:r w:rsidRPr="00263ADB">
              <w:rPr>
                <w:b/>
                <w:i/>
              </w:rPr>
              <w:t>4.</w:t>
            </w:r>
            <w:r w:rsidRPr="00263ADB">
              <w:rPr>
                <w:b/>
                <w:i/>
              </w:rPr>
              <w:tab/>
              <w:t>Valstybės narės neprivalo 3 dalies taikyti procesams, kuriuose faktines aplinkybes turi ištirti teismas ar kita kompetentinga institucija ar organas.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ind w:left="25"/>
              <w:rPr>
                <w:szCs w:val="24"/>
              </w:rPr>
            </w:pPr>
            <w:r w:rsidRPr="00263ADB">
              <w:rPr>
                <w:b/>
                <w:i/>
              </w:rPr>
              <w:t>5.</w:t>
            </w:r>
            <w:r w:rsidRPr="00263ADB">
              <w:rPr>
                <w:b/>
                <w:i/>
              </w:rPr>
              <w:tab/>
              <w:t>3 dalis netaikoma baudžiamajame procese, nebent valstybė narė nustatytų kitaip.</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574</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8 f straipsnis (naujas)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jc w:val="center"/>
              <w:rPr>
                <w:szCs w:val="24"/>
              </w:rPr>
            </w:pPr>
            <w:r w:rsidRPr="00263ADB">
              <w:rPr>
                <w:b/>
                <w:i/>
              </w:rPr>
              <w:t>8f straipsnis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jc w:val="center"/>
              <w:rPr>
                <w:szCs w:val="24"/>
              </w:rPr>
            </w:pPr>
            <w:r w:rsidRPr="00263ADB">
              <w:rPr>
                <w:b/>
                <w:i/>
              </w:rPr>
              <w:t>Priežiūra ir sankcijos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ind w:left="25"/>
              <w:rPr>
                <w:szCs w:val="24"/>
              </w:rPr>
            </w:pPr>
            <w:r w:rsidRPr="00263ADB">
              <w:rPr>
                <w:b/>
                <w:i/>
              </w:rPr>
              <w:t>1.</w:t>
            </w:r>
            <w:r w:rsidRPr="00263ADB">
              <w:rPr>
                <w:b/>
                <w:i/>
              </w:rPr>
              <w:tab/>
              <w:t>Priežiūros institucija ar institucijos, atsakingos už Reglamento (ES) 2016/679 taikymo stebėseną, taip pat atsako už šios direktyvos stebėseną ir taikymo užtikrinimą tiek, kiek tai susiję su duomenų apsaugos klausimais, pagal atitinkamas Reglamento (ES) 2016/679 VI, VII ir VIII skyrių nuostatas.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ind w:left="25"/>
              <w:rPr>
                <w:szCs w:val="24"/>
              </w:rPr>
            </w:pPr>
            <w:r w:rsidRPr="00263ADB">
              <w:rPr>
                <w:b/>
                <w:i/>
              </w:rPr>
              <w:t>2.</w:t>
            </w:r>
            <w:r w:rsidRPr="00263ADB">
              <w:rPr>
                <w:b/>
                <w:i/>
              </w:rPr>
              <w:tab/>
              <w:t>1 dalyje nurodytos institucijos ir kitos nacionalinės kompetentingos institucijos, kai aktualu, bendradarbiauja, kad užtikrintų šios direktyvos vykdymą pagal savo atitinkamą kompetenciją, visų pirma, tais atvejais, kai kyla klausimų dėl algoritminio valdymo sistemų poveikio darbuotojams. Tuo tikslu tos institucijos, gavusios prašymą arba savo iniciatyva, tarpusavyje keičiasi aktualia informacija, įskaitant informaciją, gautą atliekant patikrinimus ar tyrimus.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ind w:left="25"/>
              <w:rPr>
                <w:szCs w:val="24"/>
              </w:rPr>
            </w:pPr>
            <w:r w:rsidRPr="00263ADB">
              <w:rPr>
                <w:b/>
                <w:i/>
              </w:rPr>
              <w:t>3.</w:t>
            </w:r>
            <w:r w:rsidRPr="00263ADB">
              <w:rPr>
                <w:b/>
                <w:i/>
              </w:rPr>
              <w:tab/>
              <w:t>Nacionalinės kompetentingos institucijos, padedant Komisijai, bendradarbiauja keisdamosi aktualia informacija ir geriausios praktikos pavyzdžiais teisinės prezumpcijos įgyvendinimo srityje.</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ind w:left="25"/>
              <w:rPr>
                <w:szCs w:val="24"/>
              </w:rPr>
            </w:pPr>
            <w:r w:rsidRPr="00263ADB">
              <w:rPr>
                <w:b/>
                <w:i/>
              </w:rPr>
              <w:t>4.</w:t>
            </w:r>
            <w:r w:rsidRPr="00263ADB">
              <w:rPr>
                <w:b/>
                <w:i/>
              </w:rPr>
              <w:tab/>
              <w:t>Nedarant poveikio Reglamento (ES) 2016/679 taikymui, kaip nurodyta 1 dalyje, ir galimiems sprendimams pagal šios direktyvos 7 straipsnio 2 dalį, valstybės narės nustato sankcijų, taikomų už pagal šios direktyvos nuostatas priimtų nacionalinių nuostatų arba kitų jau galiojančių nuostatų, susijusių su teisėmis, kurioms taikoma ši direktyva, pažeidimus, taisykles. Sankcijos turi būti veiksmingos, atgrasomos ir proporcingos įmonės padaryto pažeidimo pobūdžiui, sunkumui bei trukmei ir nukentėjusių darbuotojų skaičiui.</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575</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8 g straipsnis (naujas)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jc w:val="center"/>
              <w:rPr>
                <w:szCs w:val="24"/>
              </w:rPr>
            </w:pPr>
            <w:r w:rsidRPr="00263ADB">
              <w:rPr>
                <w:b/>
                <w:i/>
              </w:rPr>
              <w:t>8g straipsnis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jc w:val="center"/>
              <w:rPr>
                <w:szCs w:val="24"/>
              </w:rPr>
            </w:pPr>
            <w:r w:rsidRPr="00263ADB">
              <w:rPr>
                <w:b/>
                <w:i/>
              </w:rPr>
              <w:t>Kolektyvinės derybos ir veiksmai</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1. Ši direktyva nedaro poveikio valstybių narių teisei leisti socialiniams partneriams, laikantis nacionalinės teisės ar praktikos, palikti galioti kolektyvines sutartis, dėl jų derėtis, jas sudaryti ir užtikrinti jų vykdymą arba imtis kolektyvinių veiksmų siekiant numatyti konkretesnes ar papildomas algoritminio valdymo sistemų naudojimo darbo vietoje taisykles, jei jos atitinka ar viršija šioje direktyvoje nustatytus minimaliuosius reikalavimus.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2. Valstybės narės užtikrina, kad socialiniai partneriai tinkamai dalyvautų rengiant, įgyvendinant ir stebint su algoritminio valdymo sistemomis susijusią politiką ir priemones.</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w:t>
      </w:r>
    </w:p>
    <w:p w:rsidR="00263ADB" w:rsidRPr="00263ADB" w:rsidRDefault="00263ADB" w:rsidP="00263ADB">
      <w:pPr>
        <w:pStyle w:val="AMNumberTabs0"/>
        <w:keepNext/>
      </w:pPr>
      <w:r w:rsidRPr="00263ADB">
        <w:rPr>
          <w:rStyle w:val="HideTWBExt"/>
        </w:rPr>
        <w:t>&lt;Amend&gt;</w:t>
      </w:r>
      <w:r w:rsidRPr="00263ADB">
        <w:t>Pakeitimas</w:t>
      </w:r>
      <w:r w:rsidRPr="00263ADB">
        <w:tab/>
      </w:r>
      <w:r w:rsidRPr="00263ADB">
        <w:tab/>
      </w:r>
      <w:r w:rsidRPr="00263ADB">
        <w:rPr>
          <w:rStyle w:val="HideTWBExt"/>
        </w:rPr>
        <w:t>&lt;NumAm&gt;</w:t>
      </w:r>
      <w:r w:rsidRPr="00263ADB">
        <w:t>576</w:t>
      </w:r>
      <w:r w:rsidRPr="00263ADB">
        <w:rPr>
          <w:rStyle w:val="HideTWBExt"/>
        </w:rPr>
        <w:t>&lt;/NumAm&gt;</w:t>
      </w:r>
    </w:p>
    <w:p w:rsidR="00263ADB" w:rsidRPr="00263ADB" w:rsidRDefault="00263ADB" w:rsidP="00263ADB">
      <w:pPr>
        <w:pStyle w:val="NormalBold"/>
      </w:pPr>
      <w:r w:rsidRPr="00263ADB">
        <w:rPr>
          <w:rStyle w:val="HideTWBExt"/>
        </w:rPr>
        <w:t>&lt;RepeatBlock-By&gt;&lt;Members&gt;</w:t>
      </w:r>
      <w:r w:rsidRPr="00263ADB">
        <w:t>Marc Angel, Nora Mebarek, Vilija Blinkevičiūtė, Alicia Homs Ginel, Isilda Gomes, Gabriele Bischoff, Evelyn Regner, Idoia Mendia, Marianne Vind, Alex Agius Saliba, Romana Jerković, Estelle Ceulemans</w:t>
      </w:r>
      <w:r w:rsidRPr="00263ADB">
        <w:rPr>
          <w:rStyle w:val="HideTWBExt"/>
        </w:rPr>
        <w:t>&lt;/Members&gt;</w:t>
      </w:r>
    </w:p>
    <w:p w:rsidR="00263ADB" w:rsidRPr="00263ADB" w:rsidRDefault="00263ADB" w:rsidP="00263ADB">
      <w:r w:rsidRPr="00263ADB">
        <w:rPr>
          <w:rStyle w:val="HideTWBExt"/>
        </w:rPr>
        <w:t>&lt;/RepeatBlock-By&gt;</w:t>
      </w:r>
    </w:p>
    <w:p w:rsidR="00263ADB" w:rsidRPr="00263ADB" w:rsidRDefault="00263ADB" w:rsidP="00263ADB">
      <w:pPr>
        <w:pStyle w:val="NormalBold"/>
        <w:keepNext/>
      </w:pPr>
      <w:r w:rsidRPr="00263ADB">
        <w:rPr>
          <w:rStyle w:val="HideTWBExt"/>
        </w:rPr>
        <w:t>&lt;DocAmend&gt;</w:t>
      </w:r>
      <w:r w:rsidRPr="00263ADB">
        <w:t>Pasiūlymas dėl rezoliucijos</w:t>
      </w:r>
      <w:r w:rsidRPr="00263ADB">
        <w:rPr>
          <w:rStyle w:val="HideTWBExt"/>
        </w:rPr>
        <w:t>&lt;/DocAmend&gt;</w:t>
      </w:r>
    </w:p>
    <w:p w:rsidR="00263ADB" w:rsidRPr="00263ADB" w:rsidRDefault="00263ADB" w:rsidP="00263ADB">
      <w:pPr>
        <w:pStyle w:val="NormalBold"/>
      </w:pPr>
      <w:r w:rsidRPr="00263ADB">
        <w:rPr>
          <w:rStyle w:val="HideTWBExt"/>
        </w:rPr>
        <w:t>&lt;Article&gt;</w:t>
      </w:r>
      <w:r w:rsidRPr="00263ADB">
        <w:t>I priedo 8 h straipsnis (naujas)</w:t>
      </w:r>
      <w:r w:rsidRPr="00263A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3ADB" w:rsidRPr="00263ADB" w:rsidTr="00584452">
        <w:trPr>
          <w:jc w:val="center"/>
        </w:trPr>
        <w:tc>
          <w:tcPr>
            <w:tcW w:w="9752" w:type="dxa"/>
            <w:gridSpan w:val="2"/>
          </w:tcPr>
          <w:p w:rsidR="00263ADB" w:rsidRPr="00263ADB" w:rsidRDefault="00263ADB" w:rsidP="00584452">
            <w:pPr>
              <w:keepNext/>
            </w:pPr>
          </w:p>
        </w:tc>
      </w:tr>
      <w:tr w:rsidR="00263ADB" w:rsidRPr="00263ADB" w:rsidTr="00584452">
        <w:trPr>
          <w:jc w:val="center"/>
        </w:trPr>
        <w:tc>
          <w:tcPr>
            <w:tcW w:w="4876" w:type="dxa"/>
            <w:hideMark/>
          </w:tcPr>
          <w:p w:rsidR="00263ADB" w:rsidRPr="00263ADB" w:rsidRDefault="00263ADB" w:rsidP="00584452">
            <w:pPr>
              <w:pStyle w:val="ColumnHeading"/>
              <w:keepNext/>
            </w:pPr>
            <w:r w:rsidRPr="00263ADB">
              <w:t>Pasiūlymas dėl rezoliucijos</w:t>
            </w:r>
          </w:p>
        </w:tc>
        <w:tc>
          <w:tcPr>
            <w:tcW w:w="4876" w:type="dxa"/>
            <w:hideMark/>
          </w:tcPr>
          <w:p w:rsidR="00263ADB" w:rsidRPr="00263ADB" w:rsidRDefault="00263ADB" w:rsidP="00584452">
            <w:pPr>
              <w:pStyle w:val="ColumnHeading"/>
              <w:keepNext/>
            </w:pPr>
            <w:r w:rsidRPr="00263ADB">
              <w:t>Pakeitimas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jc w:val="center"/>
              <w:rPr>
                <w:szCs w:val="24"/>
              </w:rPr>
            </w:pPr>
            <w:r w:rsidRPr="00263ADB">
              <w:rPr>
                <w:b/>
                <w:i/>
              </w:rPr>
              <w:t>8h straipsnis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jc w:val="center"/>
              <w:rPr>
                <w:szCs w:val="24"/>
              </w:rPr>
            </w:pPr>
            <w:r w:rsidRPr="00263ADB">
              <w:rPr>
                <w:b/>
                <w:i/>
              </w:rPr>
              <w:t>Nekintamumo išlyga ir palankesnės nuostatos</w:t>
            </w:r>
          </w:p>
        </w:tc>
      </w:tr>
      <w:tr w:rsidR="00263ADB" w:rsidRPr="00263ADB" w:rsidTr="00584452">
        <w:trPr>
          <w:jc w:val="center"/>
        </w:trPr>
        <w:tc>
          <w:tcPr>
            <w:tcW w:w="4876" w:type="dxa"/>
          </w:tcPr>
          <w:p w:rsidR="00263ADB" w:rsidRPr="00263ADB" w:rsidRDefault="00263ADB" w:rsidP="00584452">
            <w:pPr>
              <w:pStyle w:val="Normal6"/>
            </w:pPr>
          </w:p>
        </w:tc>
        <w:tc>
          <w:tcPr>
            <w:tcW w:w="4876" w:type="dxa"/>
            <w:hideMark/>
          </w:tcPr>
          <w:p w:rsidR="00263ADB" w:rsidRPr="00263ADB" w:rsidRDefault="00263ADB" w:rsidP="00584452">
            <w:pPr>
              <w:pStyle w:val="Normal6"/>
              <w:rPr>
                <w:szCs w:val="24"/>
              </w:rPr>
            </w:pPr>
            <w:r w:rsidRPr="00263ADB">
              <w:rPr>
                <w:b/>
                <w:i/>
              </w:rPr>
              <w:t>Šios direktyvos įgyvendinimas jokiomis aplinkybėmis nesuteikia pagrindo sumažinti apsaugos lygį, kurį valstybės narės jau užtikrina šios direktyvos taikymo srityse.</w:t>
            </w:r>
          </w:p>
        </w:tc>
      </w:tr>
    </w:tbl>
    <w:p w:rsidR="00263ADB" w:rsidRPr="00263ADB" w:rsidRDefault="00263ADB" w:rsidP="00263ADB">
      <w:pPr>
        <w:pStyle w:val="Olang"/>
      </w:pPr>
      <w:r w:rsidRPr="00263ADB">
        <w:rPr>
          <w:noProof w:val="0"/>
        </w:rPr>
        <w:t xml:space="preserve">Or. </w:t>
      </w:r>
      <w:r w:rsidRPr="00263ADB">
        <w:rPr>
          <w:rStyle w:val="HideTWBExt"/>
          <w:noProof w:val="0"/>
        </w:rPr>
        <w:t>&lt;Original&gt;</w:t>
      </w:r>
      <w:r w:rsidRPr="00263ADB">
        <w:rPr>
          <w:rStyle w:val="HideTWBInt"/>
          <w:noProof w:val="0"/>
        </w:rPr>
        <w:t>{EN}</w:t>
      </w:r>
      <w:r w:rsidRPr="00263ADB">
        <w:rPr>
          <w:noProof w:val="0"/>
        </w:rPr>
        <w:t>en</w:t>
      </w:r>
      <w:r w:rsidRPr="00263ADB">
        <w:rPr>
          <w:rStyle w:val="HideTWBExt"/>
          <w:noProof w:val="0"/>
        </w:rPr>
        <w:t>&lt;/Original&gt;</w:t>
      </w:r>
    </w:p>
    <w:p w:rsidR="00263ADB" w:rsidRPr="00263ADB" w:rsidRDefault="00263ADB" w:rsidP="00263ADB">
      <w:r w:rsidRPr="00263ADB">
        <w:rPr>
          <w:rStyle w:val="HideTWBExt"/>
        </w:rPr>
        <w:t>&lt;/Amend&gt;&lt;/RepeatBlock-Amend&gt;</w:t>
      </w:r>
    </w:p>
    <w:p w:rsidR="00D7566B" w:rsidRPr="00263ADB" w:rsidRDefault="00D7566B" w:rsidP="00263ADB">
      <w:pPr>
        <w:pStyle w:val="AMNumberTabs0"/>
        <w:keepNext/>
      </w:pPr>
    </w:p>
    <w:sectPr w:rsidR="00D7566B" w:rsidRPr="00263ADB" w:rsidSect="00263AD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263ADB" w:rsidRDefault="009C0B3C">
      <w:r w:rsidRPr="00263ADB">
        <w:separator/>
      </w:r>
    </w:p>
  </w:endnote>
  <w:endnote w:type="continuationSeparator" w:id="0">
    <w:p w:rsidR="00000000" w:rsidRPr="00263ADB" w:rsidRDefault="009C0B3C">
      <w:r w:rsidRPr="00263A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ADB" w:rsidRPr="00263ADB" w:rsidRDefault="00263ADB" w:rsidP="00263ADB">
    <w:pPr>
      <w:pStyle w:val="EPFooter"/>
    </w:pPr>
    <w:r w:rsidRPr="00263ADB">
      <w:t>PE</w:t>
    </w:r>
    <w:r w:rsidRPr="00263ADB">
      <w:rPr>
        <w:rStyle w:val="HideTWBExt"/>
      </w:rPr>
      <w:t>&lt;NoPE&gt;</w:t>
    </w:r>
    <w:r w:rsidRPr="00263ADB">
      <w:t>776.847</w:t>
    </w:r>
    <w:r w:rsidRPr="00263ADB">
      <w:rPr>
        <w:rStyle w:val="HideTWBExt"/>
      </w:rPr>
      <w:t>&lt;/NoPE&gt;&lt;Version&gt;</w:t>
    </w:r>
    <w:r w:rsidRPr="00263ADB">
      <w:t>v01-00</w:t>
    </w:r>
    <w:r w:rsidRPr="00263ADB">
      <w:rPr>
        <w:rStyle w:val="HideTWBExt"/>
      </w:rPr>
      <w:t>&lt;/Version&gt;</w:t>
    </w:r>
    <w:r w:rsidRPr="00263ADB">
      <w:tab/>
    </w:r>
    <w:r w:rsidRPr="00263ADB">
      <w:fldChar w:fldCharType="begin"/>
    </w:r>
    <w:r w:rsidRPr="00263ADB">
      <w:instrText xml:space="preserve"> PAGE  \* MERGEFORMAT </w:instrText>
    </w:r>
    <w:r w:rsidRPr="00263ADB">
      <w:fldChar w:fldCharType="separate"/>
    </w:r>
    <w:r w:rsidR="009C0B3C">
      <w:rPr>
        <w:noProof/>
      </w:rPr>
      <w:t>2</w:t>
    </w:r>
    <w:r w:rsidRPr="00263ADB">
      <w:fldChar w:fldCharType="end"/>
    </w:r>
    <w:r w:rsidRPr="00263ADB">
      <w:t>/</w:t>
    </w:r>
    <w:fldSimple w:instr=" NUMPAGES  \* MERGEFORMAT ">
      <w:r w:rsidR="009C0B3C">
        <w:rPr>
          <w:noProof/>
        </w:rPr>
        <w:t>175</w:t>
      </w:r>
    </w:fldSimple>
    <w:r w:rsidRPr="00263ADB">
      <w:tab/>
    </w:r>
    <w:r w:rsidRPr="00263ADB">
      <w:rPr>
        <w:rStyle w:val="HideTWBExt"/>
      </w:rPr>
      <w:t>&lt;PathFdR&gt;</w:t>
    </w:r>
    <w:r w:rsidRPr="00263ADB">
      <w:t>AM\1326865LT.docx</w:t>
    </w:r>
    <w:r w:rsidRPr="00263ADB">
      <w:rPr>
        <w:rStyle w:val="HideTWBExt"/>
      </w:rPr>
      <w:t>&lt;/PathFdR&gt;</w:t>
    </w:r>
  </w:p>
  <w:p w:rsidR="00AD3D9F" w:rsidRPr="00263ADB" w:rsidRDefault="00263ADB" w:rsidP="00263ADB">
    <w:pPr>
      <w:pStyle w:val="EPFooter2"/>
    </w:pPr>
    <w:r w:rsidRPr="00263ADB">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ADB" w:rsidRPr="00263ADB" w:rsidRDefault="00263ADB" w:rsidP="00263ADB">
    <w:pPr>
      <w:pStyle w:val="EPFooter"/>
    </w:pPr>
    <w:r w:rsidRPr="00263ADB">
      <w:rPr>
        <w:rStyle w:val="HideTWBExt"/>
      </w:rPr>
      <w:t>&lt;PathFdR&gt;</w:t>
    </w:r>
    <w:r w:rsidRPr="00263ADB">
      <w:t>AM\1326865LT.docx</w:t>
    </w:r>
    <w:r w:rsidRPr="00263ADB">
      <w:rPr>
        <w:rStyle w:val="HideTWBExt"/>
      </w:rPr>
      <w:t>&lt;/PathFdR&gt;</w:t>
    </w:r>
    <w:r w:rsidRPr="00263ADB">
      <w:tab/>
    </w:r>
    <w:r w:rsidRPr="00263ADB">
      <w:fldChar w:fldCharType="begin"/>
    </w:r>
    <w:r w:rsidRPr="00263ADB">
      <w:instrText xml:space="preserve"> PAGE  \* MERGEFORMAT </w:instrText>
    </w:r>
    <w:r w:rsidRPr="00263ADB">
      <w:fldChar w:fldCharType="separate"/>
    </w:r>
    <w:r w:rsidR="009C0B3C">
      <w:rPr>
        <w:noProof/>
      </w:rPr>
      <w:t>3</w:t>
    </w:r>
    <w:r w:rsidRPr="00263ADB">
      <w:fldChar w:fldCharType="end"/>
    </w:r>
    <w:r w:rsidRPr="00263ADB">
      <w:t>/</w:t>
    </w:r>
    <w:fldSimple w:instr=" NUMPAGES  \* MERGEFORMAT ">
      <w:r w:rsidR="009C0B3C">
        <w:rPr>
          <w:noProof/>
        </w:rPr>
        <w:t>175</w:t>
      </w:r>
    </w:fldSimple>
    <w:r w:rsidRPr="00263ADB">
      <w:tab/>
      <w:t>PE</w:t>
    </w:r>
    <w:r w:rsidRPr="00263ADB">
      <w:rPr>
        <w:rStyle w:val="HideTWBExt"/>
      </w:rPr>
      <w:t>&lt;NoPE&gt;</w:t>
    </w:r>
    <w:r w:rsidRPr="00263ADB">
      <w:t>776.847</w:t>
    </w:r>
    <w:r w:rsidRPr="00263ADB">
      <w:rPr>
        <w:rStyle w:val="HideTWBExt"/>
      </w:rPr>
      <w:t>&lt;/NoPE&gt;&lt;Version&gt;</w:t>
    </w:r>
    <w:r w:rsidRPr="00263ADB">
      <w:t>v01-00</w:t>
    </w:r>
    <w:r w:rsidRPr="00263ADB">
      <w:rPr>
        <w:rStyle w:val="HideTWBExt"/>
      </w:rPr>
      <w:t>&lt;/Version&gt;</w:t>
    </w:r>
  </w:p>
  <w:p w:rsidR="00AD3D9F" w:rsidRPr="00263ADB" w:rsidRDefault="00263ADB" w:rsidP="00263ADB">
    <w:pPr>
      <w:pStyle w:val="EPFooter2"/>
    </w:pPr>
    <w:r w:rsidRPr="00263ADB">
      <w:tab/>
    </w:r>
    <w:r w:rsidRPr="00263ADB">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ADB" w:rsidRPr="00263ADB" w:rsidRDefault="00263ADB" w:rsidP="00263ADB">
    <w:pPr>
      <w:pStyle w:val="EPFooter"/>
    </w:pPr>
    <w:r w:rsidRPr="00263ADB">
      <w:rPr>
        <w:rStyle w:val="HideTWBExt"/>
      </w:rPr>
      <w:t>&lt;PathFdR&gt;</w:t>
    </w:r>
    <w:r w:rsidRPr="00263ADB">
      <w:t>AM\1326865LT.docx</w:t>
    </w:r>
    <w:r w:rsidRPr="00263ADB">
      <w:rPr>
        <w:rStyle w:val="HideTWBExt"/>
      </w:rPr>
      <w:t>&lt;/PathFdR&gt;</w:t>
    </w:r>
    <w:r w:rsidRPr="00263ADB">
      <w:tab/>
    </w:r>
    <w:r w:rsidRPr="00263ADB">
      <w:tab/>
      <w:t>PE</w:t>
    </w:r>
    <w:r w:rsidRPr="00263ADB">
      <w:rPr>
        <w:rStyle w:val="HideTWBExt"/>
      </w:rPr>
      <w:t>&lt;NoPE&gt;</w:t>
    </w:r>
    <w:r w:rsidRPr="00263ADB">
      <w:t>776.847</w:t>
    </w:r>
    <w:r w:rsidRPr="00263ADB">
      <w:rPr>
        <w:rStyle w:val="HideTWBExt"/>
      </w:rPr>
      <w:t>&lt;/NoPE&gt;&lt;Version&gt;</w:t>
    </w:r>
    <w:r w:rsidRPr="00263ADB">
      <w:t>v01-00</w:t>
    </w:r>
    <w:r w:rsidRPr="00263ADB">
      <w:rPr>
        <w:rStyle w:val="HideTWBExt"/>
      </w:rPr>
      <w:t>&lt;/Version&gt;</w:t>
    </w:r>
  </w:p>
  <w:p w:rsidR="00AD3D9F" w:rsidRPr="00263ADB" w:rsidRDefault="00263ADB" w:rsidP="00263ADB">
    <w:pPr>
      <w:pStyle w:val="EPFooter2"/>
    </w:pPr>
    <w:r w:rsidRPr="00263ADB">
      <w:t>LT</w:t>
    </w:r>
    <w:r w:rsidRPr="00263ADB">
      <w:tab/>
    </w:r>
    <w:r w:rsidRPr="00263ADB">
      <w:rPr>
        <w:b w:val="0"/>
        <w:i/>
        <w:color w:val="C0C0C0"/>
        <w:sz w:val="22"/>
      </w:rPr>
      <w:t>Suvienijusi įvairovę</w:t>
    </w:r>
    <w:r w:rsidRPr="00263ADB">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263ADB" w:rsidRDefault="009C0B3C">
      <w:r w:rsidRPr="00263ADB">
        <w:separator/>
      </w:r>
    </w:p>
  </w:footnote>
  <w:footnote w:type="continuationSeparator" w:id="0">
    <w:p w:rsidR="00000000" w:rsidRPr="00263ADB" w:rsidRDefault="009C0B3C">
      <w:r w:rsidRPr="00263AD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0B3C" w:rsidRDefault="009C0B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0B3C" w:rsidRDefault="009C0B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0B3C" w:rsidRDefault="009C0B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BA033E4"/>
    <w:multiLevelType w:val="hybridMultilevel"/>
    <w:tmpl w:val="6A06DD2C"/>
    <w:lvl w:ilvl="0" w:tplc="F57AD59E">
      <w:start w:val="1"/>
      <w:numFmt w:val="decimal"/>
      <w:lvlText w:val="%1."/>
      <w:lvlJc w:val="left"/>
      <w:pPr>
        <w:ind w:left="720" w:hanging="360"/>
      </w:pPr>
      <w:rPr>
        <w:b/>
        <w:i/>
      </w:rPr>
    </w:lvl>
    <w:lvl w:ilvl="1" w:tplc="992EED52">
      <w:start w:val="1"/>
      <w:numFmt w:val="lowerLetter"/>
      <w:lvlText w:val="%2."/>
      <w:lvlJc w:val="left"/>
      <w:pPr>
        <w:ind w:left="1440" w:hanging="360"/>
      </w:pPr>
    </w:lvl>
    <w:lvl w:ilvl="2" w:tplc="18B67F1E">
      <w:start w:val="1"/>
      <w:numFmt w:val="lowerRoman"/>
      <w:lvlText w:val="%3."/>
      <w:lvlJc w:val="right"/>
      <w:pPr>
        <w:ind w:left="2160" w:hanging="180"/>
      </w:pPr>
    </w:lvl>
    <w:lvl w:ilvl="3" w:tplc="01C05D30">
      <w:start w:val="1"/>
      <w:numFmt w:val="decimal"/>
      <w:lvlText w:val="%4."/>
      <w:lvlJc w:val="left"/>
      <w:pPr>
        <w:ind w:left="2880" w:hanging="360"/>
      </w:pPr>
    </w:lvl>
    <w:lvl w:ilvl="4" w:tplc="7736EFF0">
      <w:start w:val="1"/>
      <w:numFmt w:val="lowerLetter"/>
      <w:lvlText w:val="%5."/>
      <w:lvlJc w:val="left"/>
      <w:pPr>
        <w:ind w:left="3600" w:hanging="360"/>
      </w:pPr>
    </w:lvl>
    <w:lvl w:ilvl="5" w:tplc="8EC2215A">
      <w:start w:val="1"/>
      <w:numFmt w:val="lowerRoman"/>
      <w:lvlText w:val="%6."/>
      <w:lvlJc w:val="right"/>
      <w:pPr>
        <w:ind w:left="4320" w:hanging="180"/>
      </w:pPr>
    </w:lvl>
    <w:lvl w:ilvl="6" w:tplc="FB688744">
      <w:start w:val="1"/>
      <w:numFmt w:val="decimal"/>
      <w:lvlText w:val="%7."/>
      <w:lvlJc w:val="left"/>
      <w:pPr>
        <w:ind w:left="5040" w:hanging="360"/>
      </w:pPr>
    </w:lvl>
    <w:lvl w:ilvl="7" w:tplc="B6A0BA04">
      <w:start w:val="1"/>
      <w:numFmt w:val="lowerLetter"/>
      <w:lvlText w:val="%8."/>
      <w:lvlJc w:val="left"/>
      <w:pPr>
        <w:ind w:left="5760" w:hanging="360"/>
      </w:pPr>
    </w:lvl>
    <w:lvl w:ilvl="8" w:tplc="B96A96CA">
      <w:start w:val="1"/>
      <w:numFmt w:val="lowerRoman"/>
      <w:lvlText w:val="%9."/>
      <w:lvlJc w:val="right"/>
      <w:pPr>
        <w:ind w:left="6480" w:hanging="180"/>
      </w:pPr>
    </w:lvl>
  </w:abstractNum>
  <w:abstractNum w:abstractNumId="3"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1B9B33DA"/>
    <w:multiLevelType w:val="hybridMultilevel"/>
    <w:tmpl w:val="DB5C04BA"/>
    <w:lvl w:ilvl="0" w:tplc="109CA11C">
      <w:start w:val="1"/>
      <w:numFmt w:val="decimal"/>
      <w:lvlText w:val="%1."/>
      <w:lvlJc w:val="left"/>
      <w:pPr>
        <w:ind w:left="720" w:hanging="360"/>
      </w:pPr>
      <w:rPr>
        <w:b/>
        <w:i/>
      </w:rPr>
    </w:lvl>
    <w:lvl w:ilvl="1" w:tplc="60B6923A">
      <w:start w:val="1"/>
      <w:numFmt w:val="lowerLetter"/>
      <w:lvlText w:val="%2."/>
      <w:lvlJc w:val="left"/>
      <w:pPr>
        <w:ind w:left="1440" w:hanging="360"/>
      </w:pPr>
    </w:lvl>
    <w:lvl w:ilvl="2" w:tplc="24B8F1DA">
      <w:start w:val="1"/>
      <w:numFmt w:val="lowerRoman"/>
      <w:lvlText w:val="%3."/>
      <w:lvlJc w:val="right"/>
      <w:pPr>
        <w:ind w:left="2160" w:hanging="180"/>
      </w:pPr>
    </w:lvl>
    <w:lvl w:ilvl="3" w:tplc="F67ECEE8">
      <w:start w:val="1"/>
      <w:numFmt w:val="decimal"/>
      <w:lvlText w:val="%4."/>
      <w:lvlJc w:val="left"/>
      <w:pPr>
        <w:ind w:left="2880" w:hanging="360"/>
      </w:pPr>
    </w:lvl>
    <w:lvl w:ilvl="4" w:tplc="105C07A0">
      <w:start w:val="1"/>
      <w:numFmt w:val="lowerLetter"/>
      <w:lvlText w:val="%5."/>
      <w:lvlJc w:val="left"/>
      <w:pPr>
        <w:ind w:left="3600" w:hanging="360"/>
      </w:pPr>
    </w:lvl>
    <w:lvl w:ilvl="5" w:tplc="EF04FEA4">
      <w:start w:val="1"/>
      <w:numFmt w:val="lowerRoman"/>
      <w:lvlText w:val="%6."/>
      <w:lvlJc w:val="right"/>
      <w:pPr>
        <w:ind w:left="4320" w:hanging="180"/>
      </w:pPr>
    </w:lvl>
    <w:lvl w:ilvl="6" w:tplc="694E64CC">
      <w:start w:val="1"/>
      <w:numFmt w:val="decimal"/>
      <w:lvlText w:val="%7."/>
      <w:lvlJc w:val="left"/>
      <w:pPr>
        <w:ind w:left="5040" w:hanging="360"/>
      </w:pPr>
    </w:lvl>
    <w:lvl w:ilvl="7" w:tplc="67C08B9A">
      <w:start w:val="1"/>
      <w:numFmt w:val="lowerLetter"/>
      <w:lvlText w:val="%8."/>
      <w:lvlJc w:val="left"/>
      <w:pPr>
        <w:ind w:left="5760" w:hanging="360"/>
      </w:pPr>
    </w:lvl>
    <w:lvl w:ilvl="8" w:tplc="29E47422">
      <w:start w:val="1"/>
      <w:numFmt w:val="lowerRoman"/>
      <w:lvlText w:val="%9."/>
      <w:lvlJc w:val="right"/>
      <w:pPr>
        <w:ind w:left="6480" w:hanging="180"/>
      </w:pPr>
    </w:lvl>
  </w:abstractNum>
  <w:abstractNum w:abstractNumId="5"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24420A7"/>
    <w:multiLevelType w:val="hybridMultilevel"/>
    <w:tmpl w:val="E92CD02C"/>
    <w:lvl w:ilvl="0" w:tplc="12C42F10">
      <w:start w:val="1"/>
      <w:numFmt w:val="decimal"/>
      <w:lvlText w:val="%1."/>
      <w:lvlJc w:val="left"/>
      <w:pPr>
        <w:ind w:left="720" w:hanging="360"/>
      </w:pPr>
      <w:rPr>
        <w:b/>
        <w:i/>
      </w:rPr>
    </w:lvl>
    <w:lvl w:ilvl="1" w:tplc="C00E7A2E">
      <w:start w:val="1"/>
      <w:numFmt w:val="lowerLetter"/>
      <w:lvlText w:val="%2."/>
      <w:lvlJc w:val="left"/>
      <w:pPr>
        <w:ind w:left="1440" w:hanging="360"/>
      </w:pPr>
    </w:lvl>
    <w:lvl w:ilvl="2" w:tplc="92F443BC">
      <w:start w:val="1"/>
      <w:numFmt w:val="lowerRoman"/>
      <w:lvlText w:val="%3."/>
      <w:lvlJc w:val="right"/>
      <w:pPr>
        <w:ind w:left="2160" w:hanging="180"/>
      </w:pPr>
    </w:lvl>
    <w:lvl w:ilvl="3" w:tplc="E6CCD60C">
      <w:start w:val="1"/>
      <w:numFmt w:val="decimal"/>
      <w:lvlText w:val="%4."/>
      <w:lvlJc w:val="left"/>
      <w:pPr>
        <w:ind w:left="2880" w:hanging="360"/>
      </w:pPr>
    </w:lvl>
    <w:lvl w:ilvl="4" w:tplc="3B745E50">
      <w:start w:val="1"/>
      <w:numFmt w:val="lowerLetter"/>
      <w:lvlText w:val="%5."/>
      <w:lvlJc w:val="left"/>
      <w:pPr>
        <w:ind w:left="3600" w:hanging="360"/>
      </w:pPr>
    </w:lvl>
    <w:lvl w:ilvl="5" w:tplc="84229CDA">
      <w:start w:val="1"/>
      <w:numFmt w:val="lowerRoman"/>
      <w:lvlText w:val="%6."/>
      <w:lvlJc w:val="right"/>
      <w:pPr>
        <w:ind w:left="4320" w:hanging="180"/>
      </w:pPr>
    </w:lvl>
    <w:lvl w:ilvl="6" w:tplc="D87A3DC0">
      <w:start w:val="1"/>
      <w:numFmt w:val="decimal"/>
      <w:lvlText w:val="%7."/>
      <w:lvlJc w:val="left"/>
      <w:pPr>
        <w:ind w:left="5040" w:hanging="360"/>
      </w:pPr>
    </w:lvl>
    <w:lvl w:ilvl="7" w:tplc="6862FAEE">
      <w:start w:val="1"/>
      <w:numFmt w:val="lowerLetter"/>
      <w:lvlText w:val="%8."/>
      <w:lvlJc w:val="left"/>
      <w:pPr>
        <w:ind w:left="5760" w:hanging="360"/>
      </w:pPr>
    </w:lvl>
    <w:lvl w:ilvl="8" w:tplc="08A4DEC4">
      <w:start w:val="1"/>
      <w:numFmt w:val="lowerRoman"/>
      <w:lvlText w:val="%9."/>
      <w:lvlJc w:val="right"/>
      <w:pPr>
        <w:ind w:left="6480" w:hanging="180"/>
      </w:pPr>
    </w:lvl>
  </w:abstractNum>
  <w:abstractNum w:abstractNumId="7" w15:restartNumberingAfterBreak="0">
    <w:nsid w:val="333B246B"/>
    <w:multiLevelType w:val="hybridMultilevel"/>
    <w:tmpl w:val="C810A90C"/>
    <w:lvl w:ilvl="0" w:tplc="B992CC5A">
      <w:start w:val="1"/>
      <w:numFmt w:val="decimal"/>
      <w:lvlText w:val="%1."/>
      <w:lvlJc w:val="left"/>
      <w:pPr>
        <w:ind w:left="720" w:hanging="360"/>
      </w:pPr>
      <w:rPr>
        <w:b/>
        <w:i/>
      </w:rPr>
    </w:lvl>
    <w:lvl w:ilvl="1" w:tplc="188C2D98">
      <w:start w:val="1"/>
      <w:numFmt w:val="lowerLetter"/>
      <w:lvlText w:val="%2."/>
      <w:lvlJc w:val="left"/>
      <w:pPr>
        <w:ind w:left="1440" w:hanging="360"/>
      </w:pPr>
    </w:lvl>
    <w:lvl w:ilvl="2" w:tplc="805E097A">
      <w:start w:val="1"/>
      <w:numFmt w:val="lowerRoman"/>
      <w:lvlText w:val="%3."/>
      <w:lvlJc w:val="right"/>
      <w:pPr>
        <w:ind w:left="2160" w:hanging="180"/>
      </w:pPr>
    </w:lvl>
    <w:lvl w:ilvl="3" w:tplc="EDE402A6">
      <w:start w:val="1"/>
      <w:numFmt w:val="decimal"/>
      <w:lvlText w:val="%4."/>
      <w:lvlJc w:val="left"/>
      <w:pPr>
        <w:ind w:left="2880" w:hanging="360"/>
      </w:pPr>
    </w:lvl>
    <w:lvl w:ilvl="4" w:tplc="EF38E0A8">
      <w:start w:val="1"/>
      <w:numFmt w:val="lowerLetter"/>
      <w:lvlText w:val="%5."/>
      <w:lvlJc w:val="left"/>
      <w:pPr>
        <w:ind w:left="3600" w:hanging="360"/>
      </w:pPr>
    </w:lvl>
    <w:lvl w:ilvl="5" w:tplc="453466AE">
      <w:start w:val="1"/>
      <w:numFmt w:val="lowerRoman"/>
      <w:lvlText w:val="%6."/>
      <w:lvlJc w:val="right"/>
      <w:pPr>
        <w:ind w:left="4320" w:hanging="180"/>
      </w:pPr>
    </w:lvl>
    <w:lvl w:ilvl="6" w:tplc="AC9EA4E4">
      <w:start w:val="1"/>
      <w:numFmt w:val="decimal"/>
      <w:lvlText w:val="%7."/>
      <w:lvlJc w:val="left"/>
      <w:pPr>
        <w:ind w:left="5040" w:hanging="360"/>
      </w:pPr>
    </w:lvl>
    <w:lvl w:ilvl="7" w:tplc="6A9C3964">
      <w:start w:val="1"/>
      <w:numFmt w:val="lowerLetter"/>
      <w:lvlText w:val="%8."/>
      <w:lvlJc w:val="left"/>
      <w:pPr>
        <w:ind w:left="5760" w:hanging="360"/>
      </w:pPr>
    </w:lvl>
    <w:lvl w:ilvl="8" w:tplc="146E4826">
      <w:start w:val="1"/>
      <w:numFmt w:val="lowerRoman"/>
      <w:lvlText w:val="%9."/>
      <w:lvlJc w:val="right"/>
      <w:pPr>
        <w:ind w:left="6480" w:hanging="180"/>
      </w:pPr>
    </w:lvl>
  </w:abstractNum>
  <w:abstractNum w:abstractNumId="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472A6533"/>
    <w:multiLevelType w:val="hybridMultilevel"/>
    <w:tmpl w:val="77AC7F1A"/>
    <w:lvl w:ilvl="0" w:tplc="394A21D0">
      <w:start w:val="1"/>
      <w:numFmt w:val="decimal"/>
      <w:lvlText w:val="%1."/>
      <w:lvlJc w:val="left"/>
      <w:pPr>
        <w:ind w:left="720" w:hanging="360"/>
      </w:pPr>
      <w:rPr>
        <w:b/>
        <w:i/>
      </w:rPr>
    </w:lvl>
    <w:lvl w:ilvl="1" w:tplc="6CA09030">
      <w:start w:val="1"/>
      <w:numFmt w:val="lowerLetter"/>
      <w:lvlText w:val="%2."/>
      <w:lvlJc w:val="left"/>
      <w:pPr>
        <w:ind w:left="1440" w:hanging="360"/>
      </w:pPr>
    </w:lvl>
    <w:lvl w:ilvl="2" w:tplc="26CA9490">
      <w:start w:val="1"/>
      <w:numFmt w:val="lowerRoman"/>
      <w:lvlText w:val="%3."/>
      <w:lvlJc w:val="right"/>
      <w:pPr>
        <w:ind w:left="2160" w:hanging="180"/>
      </w:pPr>
    </w:lvl>
    <w:lvl w:ilvl="3" w:tplc="01882140">
      <w:start w:val="1"/>
      <w:numFmt w:val="decimal"/>
      <w:lvlText w:val="%4."/>
      <w:lvlJc w:val="left"/>
      <w:pPr>
        <w:ind w:left="2880" w:hanging="360"/>
      </w:pPr>
    </w:lvl>
    <w:lvl w:ilvl="4" w:tplc="F5B815AC">
      <w:start w:val="1"/>
      <w:numFmt w:val="lowerLetter"/>
      <w:lvlText w:val="%5."/>
      <w:lvlJc w:val="left"/>
      <w:pPr>
        <w:ind w:left="3600" w:hanging="360"/>
      </w:pPr>
    </w:lvl>
    <w:lvl w:ilvl="5" w:tplc="AD400FE0">
      <w:start w:val="1"/>
      <w:numFmt w:val="lowerRoman"/>
      <w:lvlText w:val="%6."/>
      <w:lvlJc w:val="right"/>
      <w:pPr>
        <w:ind w:left="4320" w:hanging="180"/>
      </w:pPr>
    </w:lvl>
    <w:lvl w:ilvl="6" w:tplc="439048E6">
      <w:start w:val="1"/>
      <w:numFmt w:val="decimal"/>
      <w:lvlText w:val="%7."/>
      <w:lvlJc w:val="left"/>
      <w:pPr>
        <w:ind w:left="5040" w:hanging="360"/>
      </w:pPr>
    </w:lvl>
    <w:lvl w:ilvl="7" w:tplc="06EA8468">
      <w:start w:val="1"/>
      <w:numFmt w:val="lowerLetter"/>
      <w:lvlText w:val="%8."/>
      <w:lvlJc w:val="left"/>
      <w:pPr>
        <w:ind w:left="5760" w:hanging="360"/>
      </w:pPr>
    </w:lvl>
    <w:lvl w:ilvl="8" w:tplc="027EE454">
      <w:start w:val="1"/>
      <w:numFmt w:val="lowerRoman"/>
      <w:lvlText w:val="%9."/>
      <w:lvlJc w:val="right"/>
      <w:pPr>
        <w:ind w:left="6480" w:hanging="180"/>
      </w:pPr>
    </w:lvl>
  </w:abstractNum>
  <w:abstractNum w:abstractNumId="10" w15:restartNumberingAfterBreak="0">
    <w:nsid w:val="47F11C6B"/>
    <w:multiLevelType w:val="hybridMultilevel"/>
    <w:tmpl w:val="5784EA7A"/>
    <w:lvl w:ilvl="0" w:tplc="DC5A08A4">
      <w:start w:val="1"/>
      <w:numFmt w:val="decimal"/>
      <w:lvlText w:val="%1."/>
      <w:lvlJc w:val="left"/>
      <w:pPr>
        <w:ind w:left="720" w:hanging="360"/>
      </w:pPr>
      <w:rPr>
        <w:b/>
        <w:i/>
      </w:rPr>
    </w:lvl>
    <w:lvl w:ilvl="1" w:tplc="DBAAC5C8">
      <w:start w:val="1"/>
      <w:numFmt w:val="lowerLetter"/>
      <w:lvlText w:val="%2."/>
      <w:lvlJc w:val="left"/>
      <w:pPr>
        <w:ind w:left="1440" w:hanging="360"/>
      </w:pPr>
    </w:lvl>
    <w:lvl w:ilvl="2" w:tplc="1286F656">
      <w:start w:val="1"/>
      <w:numFmt w:val="lowerRoman"/>
      <w:lvlText w:val="%3."/>
      <w:lvlJc w:val="right"/>
      <w:pPr>
        <w:ind w:left="2160" w:hanging="180"/>
      </w:pPr>
    </w:lvl>
    <w:lvl w:ilvl="3" w:tplc="D09A5342">
      <w:start w:val="1"/>
      <w:numFmt w:val="decimal"/>
      <w:lvlText w:val="%4."/>
      <w:lvlJc w:val="left"/>
      <w:pPr>
        <w:ind w:left="2880" w:hanging="360"/>
      </w:pPr>
    </w:lvl>
    <w:lvl w:ilvl="4" w:tplc="722A59EC">
      <w:start w:val="1"/>
      <w:numFmt w:val="lowerLetter"/>
      <w:lvlText w:val="%5."/>
      <w:lvlJc w:val="left"/>
      <w:pPr>
        <w:ind w:left="3600" w:hanging="360"/>
      </w:pPr>
    </w:lvl>
    <w:lvl w:ilvl="5" w:tplc="3B14EF50">
      <w:start w:val="1"/>
      <w:numFmt w:val="lowerRoman"/>
      <w:lvlText w:val="%6."/>
      <w:lvlJc w:val="right"/>
      <w:pPr>
        <w:ind w:left="4320" w:hanging="180"/>
      </w:pPr>
    </w:lvl>
    <w:lvl w:ilvl="6" w:tplc="792C00A8">
      <w:start w:val="1"/>
      <w:numFmt w:val="decimal"/>
      <w:lvlText w:val="%7."/>
      <w:lvlJc w:val="left"/>
      <w:pPr>
        <w:ind w:left="5040" w:hanging="360"/>
      </w:pPr>
    </w:lvl>
    <w:lvl w:ilvl="7" w:tplc="9ACE43A6">
      <w:start w:val="1"/>
      <w:numFmt w:val="lowerLetter"/>
      <w:lvlText w:val="%8."/>
      <w:lvlJc w:val="left"/>
      <w:pPr>
        <w:ind w:left="5760" w:hanging="360"/>
      </w:pPr>
    </w:lvl>
    <w:lvl w:ilvl="8" w:tplc="8E5A9314">
      <w:start w:val="1"/>
      <w:numFmt w:val="lowerRoman"/>
      <w:lvlText w:val="%9."/>
      <w:lvlJc w:val="right"/>
      <w:pPr>
        <w:ind w:left="6480" w:hanging="180"/>
      </w:pPr>
    </w:lvl>
  </w:abstractNum>
  <w:abstractNum w:abstractNumId="11"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E8146CC"/>
    <w:multiLevelType w:val="hybridMultilevel"/>
    <w:tmpl w:val="5A329882"/>
    <w:lvl w:ilvl="0" w:tplc="7B82CA2E">
      <w:start w:val="1"/>
      <w:numFmt w:val="decimal"/>
      <w:lvlText w:val="%1."/>
      <w:lvlJc w:val="left"/>
      <w:pPr>
        <w:ind w:left="720" w:hanging="360"/>
      </w:pPr>
      <w:rPr>
        <w:b/>
        <w:i/>
      </w:rPr>
    </w:lvl>
    <w:lvl w:ilvl="1" w:tplc="CC1CF300">
      <w:start w:val="1"/>
      <w:numFmt w:val="lowerLetter"/>
      <w:lvlText w:val="%2."/>
      <w:lvlJc w:val="left"/>
      <w:pPr>
        <w:ind w:left="1440" w:hanging="360"/>
      </w:pPr>
    </w:lvl>
    <w:lvl w:ilvl="2" w:tplc="F1AAA332">
      <w:start w:val="1"/>
      <w:numFmt w:val="lowerRoman"/>
      <w:lvlText w:val="%3."/>
      <w:lvlJc w:val="right"/>
      <w:pPr>
        <w:ind w:left="2160" w:hanging="180"/>
      </w:pPr>
    </w:lvl>
    <w:lvl w:ilvl="3" w:tplc="5B566422">
      <w:start w:val="1"/>
      <w:numFmt w:val="decimal"/>
      <w:lvlText w:val="%4."/>
      <w:lvlJc w:val="left"/>
      <w:pPr>
        <w:ind w:left="2880" w:hanging="360"/>
      </w:pPr>
    </w:lvl>
    <w:lvl w:ilvl="4" w:tplc="E4CE6B96">
      <w:start w:val="1"/>
      <w:numFmt w:val="lowerLetter"/>
      <w:lvlText w:val="%5."/>
      <w:lvlJc w:val="left"/>
      <w:pPr>
        <w:ind w:left="3600" w:hanging="360"/>
      </w:pPr>
    </w:lvl>
    <w:lvl w:ilvl="5" w:tplc="B972DE9C">
      <w:start w:val="1"/>
      <w:numFmt w:val="lowerRoman"/>
      <w:lvlText w:val="%6."/>
      <w:lvlJc w:val="right"/>
      <w:pPr>
        <w:ind w:left="4320" w:hanging="180"/>
      </w:pPr>
    </w:lvl>
    <w:lvl w:ilvl="6" w:tplc="C9DCB3A0">
      <w:start w:val="1"/>
      <w:numFmt w:val="decimal"/>
      <w:lvlText w:val="%7."/>
      <w:lvlJc w:val="left"/>
      <w:pPr>
        <w:ind w:left="5040" w:hanging="360"/>
      </w:pPr>
    </w:lvl>
    <w:lvl w:ilvl="7" w:tplc="94E0BD20">
      <w:start w:val="1"/>
      <w:numFmt w:val="lowerLetter"/>
      <w:lvlText w:val="%8."/>
      <w:lvlJc w:val="left"/>
      <w:pPr>
        <w:ind w:left="5760" w:hanging="360"/>
      </w:pPr>
    </w:lvl>
    <w:lvl w:ilvl="8" w:tplc="13728398">
      <w:start w:val="1"/>
      <w:numFmt w:val="lowerRoman"/>
      <w:lvlText w:val="%9."/>
      <w:lvlJc w:val="right"/>
      <w:pPr>
        <w:ind w:left="6480" w:hanging="180"/>
      </w:pPr>
    </w:lvl>
  </w:abstractNum>
  <w:abstractNum w:abstractNumId="13" w15:restartNumberingAfterBreak="0">
    <w:nsid w:val="606C48AC"/>
    <w:multiLevelType w:val="hybridMultilevel"/>
    <w:tmpl w:val="DC9A8A24"/>
    <w:lvl w:ilvl="0" w:tplc="9AE855DE">
      <w:start w:val="1"/>
      <w:numFmt w:val="decimal"/>
      <w:lvlText w:val="%1."/>
      <w:lvlJc w:val="left"/>
      <w:pPr>
        <w:ind w:left="720" w:hanging="360"/>
      </w:pPr>
      <w:rPr>
        <w:b/>
        <w:i/>
      </w:rPr>
    </w:lvl>
    <w:lvl w:ilvl="1" w:tplc="BFDE61D8">
      <w:start w:val="1"/>
      <w:numFmt w:val="lowerLetter"/>
      <w:lvlText w:val="%2."/>
      <w:lvlJc w:val="left"/>
      <w:pPr>
        <w:ind w:left="1440" w:hanging="360"/>
      </w:pPr>
    </w:lvl>
    <w:lvl w:ilvl="2" w:tplc="EF34390E">
      <w:start w:val="1"/>
      <w:numFmt w:val="lowerRoman"/>
      <w:lvlText w:val="%3."/>
      <w:lvlJc w:val="right"/>
      <w:pPr>
        <w:ind w:left="2160" w:hanging="180"/>
      </w:pPr>
    </w:lvl>
    <w:lvl w:ilvl="3" w:tplc="3ECEECF2">
      <w:start w:val="1"/>
      <w:numFmt w:val="decimal"/>
      <w:lvlText w:val="%4."/>
      <w:lvlJc w:val="left"/>
      <w:pPr>
        <w:ind w:left="2880" w:hanging="360"/>
      </w:pPr>
    </w:lvl>
    <w:lvl w:ilvl="4" w:tplc="9F82B4E8">
      <w:start w:val="1"/>
      <w:numFmt w:val="lowerLetter"/>
      <w:lvlText w:val="%5."/>
      <w:lvlJc w:val="left"/>
      <w:pPr>
        <w:ind w:left="3600" w:hanging="360"/>
      </w:pPr>
    </w:lvl>
    <w:lvl w:ilvl="5" w:tplc="D4F40D5A">
      <w:start w:val="1"/>
      <w:numFmt w:val="lowerRoman"/>
      <w:lvlText w:val="%6."/>
      <w:lvlJc w:val="right"/>
      <w:pPr>
        <w:ind w:left="4320" w:hanging="180"/>
      </w:pPr>
    </w:lvl>
    <w:lvl w:ilvl="6" w:tplc="8376C840">
      <w:start w:val="1"/>
      <w:numFmt w:val="decimal"/>
      <w:lvlText w:val="%7."/>
      <w:lvlJc w:val="left"/>
      <w:pPr>
        <w:ind w:left="5040" w:hanging="360"/>
      </w:pPr>
    </w:lvl>
    <w:lvl w:ilvl="7" w:tplc="D3DC3E02">
      <w:start w:val="1"/>
      <w:numFmt w:val="lowerLetter"/>
      <w:lvlText w:val="%8."/>
      <w:lvlJc w:val="left"/>
      <w:pPr>
        <w:ind w:left="5760" w:hanging="360"/>
      </w:pPr>
    </w:lvl>
    <w:lvl w:ilvl="8" w:tplc="565EE5CE">
      <w:start w:val="1"/>
      <w:numFmt w:val="lowerRoman"/>
      <w:lvlText w:val="%9."/>
      <w:lvlJc w:val="right"/>
      <w:pPr>
        <w:ind w:left="6480" w:hanging="180"/>
      </w:pPr>
    </w:lvl>
  </w:abstractNum>
  <w:abstractNum w:abstractNumId="14" w15:restartNumberingAfterBreak="0">
    <w:nsid w:val="67D11B66"/>
    <w:multiLevelType w:val="hybridMultilevel"/>
    <w:tmpl w:val="1F485276"/>
    <w:lvl w:ilvl="0" w:tplc="46384AC4">
      <w:start w:val="1"/>
      <w:numFmt w:val="decimal"/>
      <w:lvlText w:val="%1."/>
      <w:lvlJc w:val="left"/>
      <w:pPr>
        <w:ind w:left="720" w:hanging="360"/>
      </w:pPr>
      <w:rPr>
        <w:b/>
        <w:i/>
      </w:rPr>
    </w:lvl>
    <w:lvl w:ilvl="1" w:tplc="B412AE30">
      <w:start w:val="1"/>
      <w:numFmt w:val="lowerLetter"/>
      <w:lvlText w:val="%2."/>
      <w:lvlJc w:val="left"/>
      <w:pPr>
        <w:ind w:left="1440" w:hanging="360"/>
      </w:pPr>
    </w:lvl>
    <w:lvl w:ilvl="2" w:tplc="FD926D76">
      <w:start w:val="1"/>
      <w:numFmt w:val="lowerRoman"/>
      <w:lvlText w:val="%3."/>
      <w:lvlJc w:val="right"/>
      <w:pPr>
        <w:ind w:left="2160" w:hanging="180"/>
      </w:pPr>
    </w:lvl>
    <w:lvl w:ilvl="3" w:tplc="AB8CAEBA">
      <w:start w:val="1"/>
      <w:numFmt w:val="decimal"/>
      <w:lvlText w:val="%4."/>
      <w:lvlJc w:val="left"/>
      <w:pPr>
        <w:ind w:left="2880" w:hanging="360"/>
      </w:pPr>
    </w:lvl>
    <w:lvl w:ilvl="4" w:tplc="9A401758">
      <w:start w:val="1"/>
      <w:numFmt w:val="lowerLetter"/>
      <w:lvlText w:val="%5."/>
      <w:lvlJc w:val="left"/>
      <w:pPr>
        <w:ind w:left="3600" w:hanging="360"/>
      </w:pPr>
    </w:lvl>
    <w:lvl w:ilvl="5" w:tplc="D9CE608C">
      <w:start w:val="1"/>
      <w:numFmt w:val="lowerRoman"/>
      <w:lvlText w:val="%6."/>
      <w:lvlJc w:val="right"/>
      <w:pPr>
        <w:ind w:left="4320" w:hanging="180"/>
      </w:pPr>
    </w:lvl>
    <w:lvl w:ilvl="6" w:tplc="5956BED8">
      <w:start w:val="1"/>
      <w:numFmt w:val="decimal"/>
      <w:lvlText w:val="%7."/>
      <w:lvlJc w:val="left"/>
      <w:pPr>
        <w:ind w:left="5040" w:hanging="360"/>
      </w:pPr>
    </w:lvl>
    <w:lvl w:ilvl="7" w:tplc="F530DEF4">
      <w:start w:val="1"/>
      <w:numFmt w:val="lowerLetter"/>
      <w:lvlText w:val="%8."/>
      <w:lvlJc w:val="left"/>
      <w:pPr>
        <w:ind w:left="5760" w:hanging="360"/>
      </w:pPr>
    </w:lvl>
    <w:lvl w:ilvl="8" w:tplc="B0321BE6">
      <w:start w:val="1"/>
      <w:numFmt w:val="lowerRoman"/>
      <w:lvlText w:val="%9."/>
      <w:lvlJc w:val="right"/>
      <w:pPr>
        <w:ind w:left="6480" w:hanging="180"/>
      </w:pPr>
    </w:lvl>
  </w:abstractNum>
  <w:abstractNum w:abstractNumId="15" w15:restartNumberingAfterBreak="0">
    <w:nsid w:val="6DDD17EF"/>
    <w:multiLevelType w:val="hybridMultilevel"/>
    <w:tmpl w:val="5F98C2B8"/>
    <w:lvl w:ilvl="0" w:tplc="8A685E1C">
      <w:start w:val="2"/>
      <w:numFmt w:val="bullet"/>
      <w:lvlText w:val="-"/>
      <w:lvlJc w:val="left"/>
      <w:pPr>
        <w:ind w:left="720" w:hanging="360"/>
      </w:pPr>
      <w:rPr>
        <w:rFonts w:ascii="Times New Roman" w:eastAsia="Times New Roman" w:hAnsi="Times New Roman" w:cs="Times New Roman" w:hint="default"/>
        <w:b/>
        <w:i/>
      </w:rPr>
    </w:lvl>
    <w:lvl w:ilvl="1" w:tplc="F446E8F0">
      <w:start w:val="1"/>
      <w:numFmt w:val="bullet"/>
      <w:lvlText w:val="o"/>
      <w:lvlJc w:val="left"/>
      <w:pPr>
        <w:ind w:left="1440" w:hanging="360"/>
      </w:pPr>
      <w:rPr>
        <w:rFonts w:ascii="Courier New" w:hAnsi="Courier New" w:cs="Courier New" w:hint="default"/>
      </w:rPr>
    </w:lvl>
    <w:lvl w:ilvl="2" w:tplc="04E640F0">
      <w:start w:val="1"/>
      <w:numFmt w:val="bullet"/>
      <w:lvlText w:val=""/>
      <w:lvlJc w:val="left"/>
      <w:pPr>
        <w:ind w:left="2160" w:hanging="360"/>
      </w:pPr>
      <w:rPr>
        <w:rFonts w:ascii="Wingdings" w:hAnsi="Wingdings" w:hint="default"/>
      </w:rPr>
    </w:lvl>
    <w:lvl w:ilvl="3" w:tplc="8D021CCC">
      <w:start w:val="1"/>
      <w:numFmt w:val="bullet"/>
      <w:lvlText w:val=""/>
      <w:lvlJc w:val="left"/>
      <w:pPr>
        <w:ind w:left="2880" w:hanging="360"/>
      </w:pPr>
      <w:rPr>
        <w:rFonts w:ascii="Symbol" w:hAnsi="Symbol" w:hint="default"/>
      </w:rPr>
    </w:lvl>
    <w:lvl w:ilvl="4" w:tplc="35D4726C">
      <w:start w:val="1"/>
      <w:numFmt w:val="bullet"/>
      <w:lvlText w:val="o"/>
      <w:lvlJc w:val="left"/>
      <w:pPr>
        <w:ind w:left="3600" w:hanging="360"/>
      </w:pPr>
      <w:rPr>
        <w:rFonts w:ascii="Courier New" w:hAnsi="Courier New" w:cs="Courier New" w:hint="default"/>
      </w:rPr>
    </w:lvl>
    <w:lvl w:ilvl="5" w:tplc="F6304984">
      <w:start w:val="1"/>
      <w:numFmt w:val="bullet"/>
      <w:lvlText w:val=""/>
      <w:lvlJc w:val="left"/>
      <w:pPr>
        <w:ind w:left="4320" w:hanging="360"/>
      </w:pPr>
      <w:rPr>
        <w:rFonts w:ascii="Wingdings" w:hAnsi="Wingdings" w:hint="default"/>
      </w:rPr>
    </w:lvl>
    <w:lvl w:ilvl="6" w:tplc="BE10FBD4">
      <w:start w:val="1"/>
      <w:numFmt w:val="bullet"/>
      <w:lvlText w:val=""/>
      <w:lvlJc w:val="left"/>
      <w:pPr>
        <w:ind w:left="5040" w:hanging="360"/>
      </w:pPr>
      <w:rPr>
        <w:rFonts w:ascii="Symbol" w:hAnsi="Symbol" w:hint="default"/>
      </w:rPr>
    </w:lvl>
    <w:lvl w:ilvl="7" w:tplc="82265D8C">
      <w:start w:val="1"/>
      <w:numFmt w:val="bullet"/>
      <w:lvlText w:val="o"/>
      <w:lvlJc w:val="left"/>
      <w:pPr>
        <w:ind w:left="5760" w:hanging="360"/>
      </w:pPr>
      <w:rPr>
        <w:rFonts w:ascii="Courier New" w:hAnsi="Courier New" w:cs="Courier New" w:hint="default"/>
      </w:rPr>
    </w:lvl>
    <w:lvl w:ilvl="8" w:tplc="20CCA10C">
      <w:start w:val="1"/>
      <w:numFmt w:val="bullet"/>
      <w:lvlText w:val=""/>
      <w:lvlJc w:val="left"/>
      <w:pPr>
        <w:ind w:left="6480" w:hanging="360"/>
      </w:pPr>
      <w:rPr>
        <w:rFonts w:ascii="Wingdings" w:hAnsi="Wingdings" w:hint="default"/>
      </w:rPr>
    </w:lvl>
  </w:abstractNum>
  <w:abstractNum w:abstractNumId="1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7" w15:restartNumberingAfterBreak="0">
    <w:nsid w:val="7EC81A03"/>
    <w:multiLevelType w:val="hybridMultilevel"/>
    <w:tmpl w:val="D752FED0"/>
    <w:lvl w:ilvl="0" w:tplc="3846680E">
      <w:start w:val="1"/>
      <w:numFmt w:val="decimal"/>
      <w:lvlText w:val="%1."/>
      <w:lvlJc w:val="left"/>
      <w:pPr>
        <w:ind w:left="720" w:hanging="360"/>
      </w:pPr>
      <w:rPr>
        <w:b/>
        <w:i/>
      </w:rPr>
    </w:lvl>
    <w:lvl w:ilvl="1" w:tplc="5F94187E">
      <w:start w:val="1"/>
      <w:numFmt w:val="lowerLetter"/>
      <w:lvlText w:val="%2."/>
      <w:lvlJc w:val="left"/>
      <w:pPr>
        <w:ind w:left="1440" w:hanging="360"/>
      </w:pPr>
    </w:lvl>
    <w:lvl w:ilvl="2" w:tplc="DD36F020">
      <w:start w:val="1"/>
      <w:numFmt w:val="lowerRoman"/>
      <w:lvlText w:val="%3."/>
      <w:lvlJc w:val="right"/>
      <w:pPr>
        <w:ind w:left="2160" w:hanging="180"/>
      </w:pPr>
    </w:lvl>
    <w:lvl w:ilvl="3" w:tplc="BDECA01E">
      <w:start w:val="1"/>
      <w:numFmt w:val="decimal"/>
      <w:lvlText w:val="%4."/>
      <w:lvlJc w:val="left"/>
      <w:pPr>
        <w:ind w:left="2880" w:hanging="360"/>
      </w:pPr>
    </w:lvl>
    <w:lvl w:ilvl="4" w:tplc="3FECB110">
      <w:start w:val="1"/>
      <w:numFmt w:val="lowerLetter"/>
      <w:lvlText w:val="%5."/>
      <w:lvlJc w:val="left"/>
      <w:pPr>
        <w:ind w:left="3600" w:hanging="360"/>
      </w:pPr>
    </w:lvl>
    <w:lvl w:ilvl="5" w:tplc="589E0264">
      <w:start w:val="1"/>
      <w:numFmt w:val="lowerRoman"/>
      <w:lvlText w:val="%6."/>
      <w:lvlJc w:val="right"/>
      <w:pPr>
        <w:ind w:left="4320" w:hanging="180"/>
      </w:pPr>
    </w:lvl>
    <w:lvl w:ilvl="6" w:tplc="05E6815A">
      <w:start w:val="1"/>
      <w:numFmt w:val="decimal"/>
      <w:lvlText w:val="%7."/>
      <w:lvlJc w:val="left"/>
      <w:pPr>
        <w:ind w:left="5040" w:hanging="360"/>
      </w:pPr>
    </w:lvl>
    <w:lvl w:ilvl="7" w:tplc="FDAEA2E2">
      <w:start w:val="1"/>
      <w:numFmt w:val="lowerLetter"/>
      <w:lvlText w:val="%8."/>
      <w:lvlJc w:val="left"/>
      <w:pPr>
        <w:ind w:left="5760" w:hanging="360"/>
      </w:pPr>
    </w:lvl>
    <w:lvl w:ilvl="8" w:tplc="656E84C2">
      <w:start w:val="1"/>
      <w:numFmt w:val="lowerRoman"/>
      <w:lvlText w:val="%9."/>
      <w:lvlJc w:val="right"/>
      <w:pPr>
        <w:ind w:left="6480" w:hanging="180"/>
      </w:pPr>
    </w:lvl>
  </w:abstractNum>
  <w:num w:numId="1">
    <w:abstractNumId w:val="5"/>
  </w:num>
  <w:num w:numId="2">
    <w:abstractNumId w:val="3"/>
  </w:num>
  <w:num w:numId="3">
    <w:abstractNumId w:val="1"/>
  </w:num>
  <w:num w:numId="4">
    <w:abstractNumId w:val="0"/>
  </w:num>
  <w:num w:numId="5">
    <w:abstractNumId w:val="16"/>
  </w:num>
  <w:num w:numId="6">
    <w:abstractNumId w:val="11"/>
  </w:num>
  <w:num w:numId="7">
    <w:abstractNumId w:val="8"/>
  </w:num>
  <w:num w:numId="8">
    <w:abstractNumId w:val="15"/>
  </w:num>
  <w:num w:numId="9">
    <w:abstractNumId w:val="7"/>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1"/>
    <w:docVar w:name="CODEMNU" w:val="2"/>
    <w:docVar w:name="COMKEY" w:val="EMPL"/>
    <w:docVar w:name="DOCDT" w:val="01/09/2025"/>
    <w:docVar w:name="LastEditedSection" w:val=" 1"/>
    <w:docVar w:name="RepeatBlock-AmendL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9\fbidi \froman\fcharset238\fprq2 Times New Roman CE;}{\f340\fbidi \froman\fcharset204\fprq2 Times New Roman Cyr;}_x000d__x000a_{\f342\fbidi \froman\fcharset161\fprq2 Times New Roman Greek;}{\f343\fbidi \froman\fcharset162\fprq2 Times New Roman Tur;}{\f344\fbidi \froman\fcharset177\fprq2 Times New Roman (Hebrew);}{\f345\fbidi \froman\fcharset178\fprq2 Times New Roman (Arabic);}_x000d__x000a_{\f346\fbidi \froman\fcharset186\fprq2 Times New Roman Baltic;}{\f347\fbidi \froman\fcharset163\fprq2 Times New Roman (Vietnamese);}{\f349\fbidi \fswiss\fcharset238\fprq2 Arial CE;}{\f350\fbidi \fswiss\fcharset204\fprq2 Arial Cyr;}_x000d__x000a_{\f352\fbidi \fswiss\fcharset161\fprq2 Arial Greek;}{\f353\fbidi \fswiss\fcharset162\fprq2 Arial Tur;}{\f354\fbidi \fswiss\fcharset177\fprq2 Arial (Hebrew);}{\f355\fbidi \fswiss\fcharset178\fprq2 Arial (Arabic);}_x000d__x000a_{\f356\fbidi \fswiss\fcharset186\fprq2 Arial Baltic;}{\f357\fbidi \fswiss\fcharset163\fprq2 Arial (Vietnamese);}{\f679\fbidi \froman\fcharset238\fprq2 Cambria Math CE;}{\f680\fbidi \froman\fcharset204\fprq2 Cambria Math Cyr;}_x000d__x000a_{\f682\fbidi \froman\fcharset161\fprq2 Cambria Math Greek;}{\f683\fbidi \froman\fcharset162\fprq2 Cambria Math Tur;}{\f686\fbidi \froman\fcharset186\fprq2 Cambria Math Baltic;}{\f68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077577 HideTWBExt;}{\*\cs18 \additive \v\f1\fs20\cf15 _x000d__x000a_\spriority0 \styrsid8077577 HideTWBInt;}{\s19\qr \li0\ri0\sb240\sa240\nowidctlpar\wrapdefault\aspalpha\aspnum\faauto\adjustright\rin0\lin0\itap0 \rtlch\fcs1 \af0\afs20\alang1025 \ltrch\fcs0 \fs24\lang1063\langfe2057\cgrid\langnp1063\langfenp2057 _x000d__x000a_\sbasedon0 \snext19 \spriority0 \styrsid8077577 AmOrLang;}{\s20\ql \li0\ri0\sa120\nowidctlpar\wrapdefault\aspalpha\aspnum\faauto\adjustright\rin0\lin0\itap0 \rtlch\fcs1 \af0\afs20\alang1025 \ltrch\fcs0 _x000d__x000a_\fs24\lang1063\langfe2057\cgrid\langnp1063\langfenp2057 \sbasedon0 \snext20 \spriority0 \styrsid8077577 Normal6a;}{\s21\ql \li0\ri0\nowidctlpar\wrapdefault\aspalpha\aspnum\faauto\adjustright\rin0\lin0\itap0 \rtlch\fcs1 \af0\afs20\alang1025 \ltrch\fcs0 _x000d__x000a_\b\fs24\lang1063\langfe2057\cgrid\langnp1063\langfenp2057 \sbasedon0 \snext21 \spriority0 \styrsid8077577 NormalBold;}{\s22\qc \li0\ri0\sa240\nowidctlpar\wrapdefault\aspalpha\aspnum\faauto\adjustright\rin0\lin0\itap0 \rtlch\fcs1 \af0\afs20\alang1025 _x000d__x000a_\ltrch\fcs0 \i\fs24\lang1063\langfe2057\cgrid\langnp1063\langfenp2057 \sbasedon0 \snext22 \spriority0 \styrsid807757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3\langfe2057\cgrid\langnp1063\langfenp2057 \sbasedon0 \snext23 \spriority0 \styrsid8077577 AmNumberTabs;}}{\*\rsidtbl \rsid24658\rsid223860\rsid735077\rsid1718133\rsid2892074\rsid3565327\rsid4666813\rsid6641733\rsid7823322_x000d__x000a_\rsid8077577\rsid9636012\rsid10377208\rsid11215221\rsid11549030\rsid12154954\rsid13728290\rsid14382809\rsid14424199\rsid15204470\rsid15285974\rsid15950462\rsid16324206\rsid16662270}{\mmathPr\mmathFont34\mbrkBin0\mbrkBinSub0\msmallFrac0\mdispDef1\mlMargin0_x000d__x000a_\mrMargin0\mdefJc1\mwrapIndent1440\mintLim0\mnaryLim1}{\info{\author MANCIUNSKAS Dalius}{\operator MANCIUNSKAS Dalius}{\creatim\yr2025\mo9\dy8\hr8\min45}{\revtim\yr2025\mo9\dy8\hr8\min45}{\version1}{\edmins0}{\nofpages1}{\nofwords95}{\nofchars541}_x000d__x000a_{\nofcharsws632}{\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077577\newtblstyruls\nogrowautofit\usenormstyforlist\noindnmbrts\felnbrelev\nocxsptable\indrlsweleven\noafcnsttbl\afelev\utinl\hwelev\spltpgpar\notcvasp\notbrkcnstfrctbl\notvatxbx\krnprsnet\cachedcolbal _x000d__x000a_\nouicompat \fet0{\*\wgrffmtfilter 013f}\nofeaturethrottle1\ilfomacatclnup0{\*\template C:\\Users\\DMANCI~1\\AppData\\Local\\Temp\\Blank1.dotx}{\*\ftnsep \ltrpar \pard\plain \ltrpar_x000d__x000a_\ql \li0\ri0\widctlpar\wrapdefault\aspalpha\aspnum\faauto\adjustright\rin0\lin0\itap0 \rtlch\fcs1 \af0\afs20\alang1025 \ltrch\fcs0 \fs24\lang2057\langfe2057\cgrid\langnp2057\langfenp2057 {\rtlch\fcs1 \af0 \ltrch\fcs0 \insrsid13728290 \chftnsep _x000d__x000a_\par }}{\*\ftnsepc \ltrpar \pard\plain \ltrpar\ql \li0\ri0\widctlpar\wrapdefault\aspalpha\aspnum\faauto\adjustright\rin0\lin0\itap0 \rtlch\fcs1 \af0\afs20\alang1025 \ltrch\fcs0 \fs24\lang2057\langfe2057\cgrid\langnp2057\langfenp2057 {\rtlch\fcs1 \af0 _x000d__x000a_\ltrch\fcs0 \insrsid13728290 \chftnsepc _x000d__x000a_\par }}{\*\aftnsep \ltrpar \pard\plain \ltrpar\ql \li0\ri0\widctlpar\wrapdefault\aspalpha\aspnum\faauto\adjustright\rin0\lin0\itap0 \rtlch\fcs1 \af0\afs20\alang1025 \ltrch\fcs0 \fs24\lang2057\langfe2057\cgrid\langnp2057\langfenp2057 {\rtlch\fcs1 \af0 _x000d__x000a_\ltrch\fcs0 \insrsid13728290 \chftnsep _x000d__x000a_\par }}{\*\aftnsepc \ltrpar \pard\plain \ltrpar\ql \li0\ri0\widctlpar\wrapdefault\aspalpha\aspnum\faauto\adjustright\rin0\lin0\itap0 \rtlch\fcs1 \af0\afs20\alang1025 \ltrch\fcs0 \fs24\lang2057\langfe2057\cgrid\langnp2057\langfenp2057 {\rtlch\fcs1 \af0 _x000d__x000a_\ltrch\fcs0 \insrsid1372829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8077577 \rtlch\fcs1 _x000d__x000a_\af0\afs20\alang1025 \ltrch\fcs0 \b\fs24\lang1063\langfe2057\cgrid\langnp1063\langfenp2057 {\rtlch\fcs1 \af0 \ltrch\fcs0 \cs17\b0\v\f1\fs20\cf9\lang1024\langfe1024\noproof\insrsid8077577\charrsid9314348 {\*\bkmkstart restart}&lt;Amend&gt;}{\rtlch\fcs1 \af0 _x000d__x000a_\ltrch\fcs0 \insrsid8077577\charrsid9314348 Pakeitimas\tab \tab }{\rtlch\fcs1 \af0 \ltrch\fcs0 \cs17\b0\v\f1\fs20\cf9\lang1024\langfe1024\noproof\insrsid8077577\charrsid9314348 &lt;NumAm&gt;}{\rtlch\fcs1 \af0 \ltrch\fcs0 \insrsid8077577\charrsid9314348 #}{_x000d__x000a_\rtlch\fcs1 \af1 \ltrch\fcs0 \cs18\v\f1\fs20\cf15\insrsid8077577\charrsid9314348 ENMIENDA@NRAM@}{\rtlch\fcs1 \af0 \ltrch\fcs0 \insrsid8077577\charrsid9314348 #}{\rtlch\fcs1 \af0 \ltrch\fcs0 _x000d__x000a_\cs17\b0\v\f1\fs20\cf9\lang1024\langfe1024\noproof\insrsid8077577\charrsid9314348 &lt;/NumAm&gt;}{\rtlch\fcs1 \af0 \ltrch\fcs0 \insrsid8077577\charrsid9314348 _x000d__x000a_\par }\pard\plain \ltrpar\s21\ql \li0\ri0\nowidctlpar\wrapdefault\aspalpha\aspnum\faauto\adjustright\rin0\lin0\itap0\pararsid8077577 \rtlch\fcs1 \af0\afs20\alang1025 \ltrch\fcs0 \b\fs24\lang1063\langfe2057\cgrid\langnp1063\langfenp2057 {\rtlch\fcs1 \af0 _x000d__x000a_\ltrch\fcs0 \cs17\b0\v\f1\fs20\cf9\lang1024\langfe1024\noproof\insrsid8077577\charrsid9314348 &lt;RepeatBlock-By&gt;}{\rtlch\fcs1 \af0 \ltrch\fcs0 \insrsid8077577\charrsid9314348 #}{\rtlch\fcs1 \af1 \ltrch\fcs0 _x000d__x000a_\cs18\v\f1\fs20\cf15\insrsid8077577\charrsid9314348 (MOD@InsideLoop()}{\rtlch\fcs1 \af0 \ltrch\fcs0 \insrsid8077577\charrsid9314348 ##}{\rtlch\fcs1 \af1 \ltrch\fcs0 \cs18\v\f1\fs20\cf15\insrsid8077577\charrsid9314348 &gt;&gt;&gt;@[ZMEMBERSMSG]@}{\rtlch\fcs1 \af0 _x000d__x000a_\ltrch\fcs0 \insrsid8077577\charrsid9314348 #}{\rtlch\fcs1 \af0 \ltrch\fcs0 \cs17\b0\v\f1\fs20\cf9\lang1024\langfe1024\noproof\insrsid8077577\charrsid9314348 &lt;Members&gt;}{\rtlch\fcs1 \af0 \ltrch\fcs0 \insrsid8077577\charrsid9314348 #}{\rtlch\fcs1 \af1 _x000d__x000a_\ltrch\fcs0 \cs18\v\f1\fs20\cf15\insrsid8077577\charrsid9314348 (MOD@InsideLoop(\'a7)}{\rtlch\fcs1 \af0 \ltrch\fcs0 \insrsid8077577\charrsid9314348 #}{\rtlch\fcs1 \af0 \ltrch\fcs0 \cf10\insrsid8077577\charrsid9314348 \u9668\'3f}{\rtlch\fcs1 \af0 _x000d__x000a_\ltrch\fcs0 \insrsid8077577\charrsid9314348 #}{\rtlch\fcs1 \af1 \ltrch\fcs0 \cs18\v\f1\fs20\cf15\insrsid8077577\charrsid9314348 TVTMEMBERS\'a7@MEMBERS@}{\rtlch\fcs1 \af0 \ltrch\fcs0 \insrsid8077577\charrsid9314348 #}{\rtlch\fcs1 \af0 \ltrch\fcs0 _x000d__x000a_\cf10\insrsid8077577\charrsid9314348 \u9658\'3f}{\rtlch\fcs1 \af0 \ltrch\fcs0 \cs17\b0\v\f1\fs20\cf9\lang1024\langfe1024\noproof\insrsid8077577\charrsid9314348 &lt;/Members&gt;}{\rtlch\fcs1 \af0 \ltrch\fcs0 \insrsid8077577\charrsid9314348 _x000d__x000a_\par }\pard\plain \ltrpar\ql \li0\ri0\widctlpar\wrapdefault\aspalpha\aspnum\faauto\adjustright\rin0\lin0\itap0\pararsid8077577 \rtlch\fcs1 \af0\afs20\alang1025 \ltrch\fcs0 \fs24\lang2057\langfe2057\cgrid\langnp2057\langfenp2057 {\rtlch\fcs1 \af0 \ltrch\fcs0 _x000d__x000a_\cs17\v\f1\fs20\cf9\lang1024\langfe1024\noproof\langnp1063\insrsid8077577\charrsid9314348 &lt;AuNomDe&gt;&lt;OptDel&gt;}{\rtlch\fcs1 \af0 \ltrch\fcs0 \lang1063\langfe2057\langnp1063\insrsid8077577\charrsid9314348 #}{\rtlch\fcs1 \af1 \ltrch\fcs0 _x000d__x000a_\cs18\v\f1\fs20\cf15\lang1063\langfe2057\langnp1063\insrsid8077577\charrsid9314348 MNU[ONBEHALFYES][NOTAPP]@CHOICE@}{\rtlch\fcs1 \af0 \ltrch\fcs0 \lang1063\langfe2057\langnp1063\insrsid8077577\charrsid9314348 #}{\rtlch\fcs1 \af0 \ltrch\fcs0 _x000d__x000a_\cs17\v\f1\fs20\cf9\lang1024\langfe1024\noproof\langnp1063\insrsid8077577\charrsid9314348 &lt;/OptDel&gt;&lt;/AuNomDe&gt;}{\rtlch\fcs1 \af0 \ltrch\fcs0 \lang1063\langfe2057\langnp1063\insrsid8077577\charrsid9314348 _x000d__x000a_\par &lt;&lt;&lt;}{\rtlch\fcs1 \af0 \ltrch\fcs0 \cs17\v\f1\fs20\cf9\lang1024\langfe1024\noproof\langnp1063\insrsid8077577\charrsid9314348 &lt;/RepeatBlock-By&gt;}{\rtlch\fcs1 \af0 \ltrch\fcs0 \lang1063\langfe2057\langnp1063\insrsid8077577\charrsid9314348 _x000d__x000a_\par }\pard\plain \ltrpar\s21\ql \li0\ri0\nowidctlpar\wrapdefault\aspalpha\aspnum\faauto\adjustright\rin0\lin0\itap0\pararsid8077577 \rtlch\fcs1 \af0\afs20\alang1025 \ltrch\fcs0 \b\fs24\lang1063\langfe2057\cgrid\langnp1063\langfenp2057 {\rtlch\fcs1 \af0 _x000d__x000a_\ltrch\fcs0 \cs17\b0\v\f1\fs20\cf9\lang1024\langfe1024\noproof\insrsid8077577\charrsid9314348 &lt;DocAmend&gt;}{\rtlch\fcs1 \af0 \ltrch\fcs0 \insrsid8077577\charrsid9314348 #}{\rtlch\fcs1 \af1 \ltrch\fcs0 \cs18\v\f1\fs20\cf15\insrsid8077577\charrsid9314348 _x000d__x000a_MNU[OPTAMDOCINI][AMDOCA1][OPTAMDOCNLE][AMDOCA1][AMDOCA2][AMDOCA1][AMDOCA1][OPTAMDOCDEC]@CHOICE@CODEMNU}{\rtlch\fcs1 \af0 \ltrch\fcs0 \insrsid8077577\charrsid9314348 #}{\rtlch\fcs1 \af0 \ltrch\fcs0 _x000d__x000a_\cs17\b0\v\f1\fs20\cf9\lang1024\langfe1024\noproof\insrsid8077577\charrsid9314348 &lt;/DocAmend&gt;}{\rtlch\fcs1 \af0 \ltrch\fcs0 \insrsid8077577\charrsid9314348 _x000d__x000a_\par }{\rtlch\fcs1 \af0 \ltrch\fcs0 \cs17\b0\v\f1\fs20\cf9\lang1024\langfe1024\noproof\insrsid8077577\charrsid9314348 &lt;Article&gt;}{\rtlch\fcs1 \af0 \ltrch\fcs0 \cf10\insrsid8077577\charrsid9314348 \u9668\'3f}{\rtlch\fcs1 \af0 \ltrch\fcs0 _x000d__x000a_\insrsid8077577\charrsid9314348 #}{\rtlch\fcs1 \af1 \ltrch\fcs0 \cs18\v\f1\fs20\cf15\insrsid8077577\charrsid9314348 TVTAMPART@AMPART@}{\rtlch\fcs1 \af0 \ltrch\fcs0 \insrsid8077577\charrsid9314348 #}{\rtlch\fcs1 \af0 \ltrch\fcs0 _x000d__x000a_\cf10\insrsid8077577\charrsid9314348 \u9658\'3f}{\rtlch\fcs1 \af0 \ltrch\fcs0 \cs17\b0\v\f1\fs20\cf9\lang1024\langfe1024\noproof\insrsid8077577\charrsid9314348 &lt;/Article&gt;}{\rtlch\fcs1 \af0 \ltrch\fcs0 \insrsid8077577\charrsid9314348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lang1063\langfe2057\langnp1063\insrsid8077577\charrsid9314348 \cell }\pard\plain \ltrpar_x000d__x000a_\ql \li0\ri0\widctlpar\intbl\wrapdefault\aspalpha\aspnum\faauto\adjustright\rin0\lin0 \rtlch\fcs1 \af0\afs20\alang1025 \ltrch\fcs0 \fs24\lang2057\langfe2057\cgrid\langnp2057\langfenp2057 {\rtlch\fcs1 \af0 \ltrch\fcs0 _x000d__x000a_\lang1063\langfe2057\langnp1063\insrsid8077577\charrsid9314348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1063\langfe2057\cgrid\langnp1063\langfenp2057 {\rtlch\fcs1 \af0 \ltrch\fcs0 _x000d__x000a_\insrsid8077577\charrsid9314348 #}{\rtlch\fcs1 \af1 \ltrch\fcs0 \cs18\v\f1\fs20\cf15\insrsid8077577\charrsid9314348 MNU[OPTAMDOCINI][AMDOCA1][OPTAMDOCNLE][AMDOCA1][AMDOCA2][AMDOCA1][AMDOCA1][OPTAMDOCDEC]@CHOICE@CODEMNU}{\rtlch\fcs1 \af0 \ltrch\fcs0 _x000d__x000a_\insrsid8077577\charrsid9314348 #\cell Pakeitimas\cell }\pard\plain \ltrpar\ql \li0\ri0\widctlpar\intbl\wrapdefault\aspalpha\aspnum\faauto\adjustright\rin0\lin0 \rtlch\fcs1 \af0\afs20\alang1025 \ltrch\fcs0 _x000d__x000a_\fs24\lang2057\langfe2057\cgrid\langnp2057\langfenp2057 {\rtlch\fcs1 \af0 \ltrch\fcs0 \lang1063\langfe2057\langnp1063\insrsid8077577\charrsid9314348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1063\langfe2057\cgrid\langnp1063\langfenp2057 {\rtlch\fcs1 \af0 \ltrch\fcs0 _x000d__x000a_\insrsid8077577\charrsid9314348 #}{\rtlch\fcs1 \af1 \ltrch\fcs0 \cs18\v\f1\fs20\cf15\insrsid8077577\charrsid9314348 Tekstas}{\rtlch\fcs1 \af0 \ltrch\fcs0 \insrsid8077577\charrsid9314348 #\cell #}{\rtlch\fcs1 \af1 \ltrch\fcs0 _x000d__x000a_\cs18\v\f1\fs20\cf15\insrsid8077577\charrsid9314348 Tekstas}{\rtlch\fcs1 \af0 \ltrch\fcs0 \insrsid8077577\charrsid9314348 #}{\rtlch\fcs1 \af0\afs24 \ltrch\fcs0 \insrsid8077577\charrsid9314348 \cell }\pard\plain \ltrpar_x000d__x000a_\ql \li0\ri0\widctlpar\intbl\wrapdefault\aspalpha\aspnum\faauto\adjustright\rin0\lin0 \rtlch\fcs1 \af0\afs20\alang1025 \ltrch\fcs0 \fs24\lang2057\langfe2057\cgrid\langnp2057\langfenp2057 {\rtlch\fcs1 \af0 \ltrch\fcs0 _x000d__x000a_\lang1063\langfe2057\langnp1063\insrsid8077577\charrsid9314348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8077577 \rtlch\fcs1 \af0\afs20\alang1025 \ltrch\fcs0 \fs24\lang1063\langfe2057\cgrid\langnp1063\langfenp2057 {\rtlch\fcs1 \af0 \ltrch\fcs0 _x000d__x000a_\insrsid8077577\charrsid9314348 Or. }{\rtlch\fcs1 \af0 \ltrch\fcs0 \cs17\v\f1\fs20\cf9\lang1024\langfe1024\noproof\insrsid8077577\charrsid9314348 &lt;Original&gt;}{\rtlch\fcs1 \af0 \ltrch\fcs0 \insrsid8077577\charrsid9314348 #}{\rtlch\fcs1 \af1 \ltrch\fcs0 _x000d__x000a_\cs18\v\f1\fs20\cf15\insrsid8077577\charrsid9314348 KEY(MAIN/LANGMIN)sh@ORLANGMSG@}{\rtlch\fcs1 \af0 \ltrch\fcs0 \insrsid8077577\charrsid9314348 #}{\rtlch\fcs1 \af0 \ltrch\fcs0 _x000d__x000a_\cs17\v\f1\fs20\cf9\lang1024\langfe1024\noproof\insrsid8077577\charrsid9314348 &lt;/Original&gt;}{\rtlch\fcs1 \af0 \ltrch\fcs0 \insrsid8077577\charrsid9314348 _x000d__x000a_\par }\pard\plain \ltrpar\ql \li0\ri0\widctlpar\wrapdefault\aspalpha\aspnum\faauto\adjustright\rin0\lin0\itap0\pararsid8077577 \rtlch\fcs1 \af0\afs20\alang1025 \ltrch\fcs0 \fs24\lang2057\langfe2057\cgrid\langnp2057\langfenp2057 {\rtlch\fcs1 \af0 \ltrch\fcs0 _x000d__x000a_\cs17\v\f1\fs20\cf9\lang1024\langfe1024\noproof\langnp1063\insrsid8077577\charrsid931434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7_x000d__x000a_dd248c2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6"/>
    <w:docVar w:name="TXTAUTHOR" w:val="Andrzej Buła"/>
    <w:docVar w:name="TXTLANGUE" w:val="LT"/>
    <w:docVar w:name="TXTLANGUEMIN" w:val="lt"/>
    <w:docVar w:name="TXTNRFIRSTAM" w:val="258"/>
    <w:docVar w:name="TXTNRLASTAM" w:val="576"/>
    <w:docVar w:name="TXTNRPE" w:val="776.847"/>
    <w:docVar w:name="TXTNRPE2" w:val="774.283"/>
    <w:docVar w:name="TXTNRPROC" w:val="2025/2080"/>
    <w:docVar w:name="TXTPE" w:val="776.847"/>
    <w:docVar w:name="TXTPEorAP" w:val="PE"/>
    <w:docVar w:name="TXTROUTE" w:val="AM\1326865LT.docx"/>
    <w:docVar w:name="TXTTITLE" w:val="Digitalisation, artificial intelligence and algorithmic management in the workplace – shaping the future of work"/>
    <w:docVar w:name="TXTVERSION" w:val="01-00"/>
    <w:docVar w:name="TXTVERSION2" w:val="02-00"/>
  </w:docVars>
  <w:rsids>
    <w:rsidRoot w:val="008E202C"/>
    <w:rsid w:val="000058AA"/>
    <w:rsid w:val="00072B4B"/>
    <w:rsid w:val="0011298B"/>
    <w:rsid w:val="0012108E"/>
    <w:rsid w:val="00125041"/>
    <w:rsid w:val="0015022B"/>
    <w:rsid w:val="00175062"/>
    <w:rsid w:val="001767FD"/>
    <w:rsid w:val="001B1694"/>
    <w:rsid w:val="001C108E"/>
    <w:rsid w:val="001C6BFC"/>
    <w:rsid w:val="00262416"/>
    <w:rsid w:val="00263ADB"/>
    <w:rsid w:val="002A3EAA"/>
    <w:rsid w:val="002B6DE3"/>
    <w:rsid w:val="002B799B"/>
    <w:rsid w:val="002F0149"/>
    <w:rsid w:val="00307E56"/>
    <w:rsid w:val="003C7A69"/>
    <w:rsid w:val="003D7856"/>
    <w:rsid w:val="004106BA"/>
    <w:rsid w:val="0044299E"/>
    <w:rsid w:val="00444941"/>
    <w:rsid w:val="004B02E9"/>
    <w:rsid w:val="004D02AB"/>
    <w:rsid w:val="004E4A92"/>
    <w:rsid w:val="005B5A87"/>
    <w:rsid w:val="005D04A2"/>
    <w:rsid w:val="005E5FA1"/>
    <w:rsid w:val="00663E24"/>
    <w:rsid w:val="006838B3"/>
    <w:rsid w:val="00742225"/>
    <w:rsid w:val="00794E41"/>
    <w:rsid w:val="007964AA"/>
    <w:rsid w:val="007B1846"/>
    <w:rsid w:val="007C1252"/>
    <w:rsid w:val="007E54B7"/>
    <w:rsid w:val="007F22E4"/>
    <w:rsid w:val="008305E9"/>
    <w:rsid w:val="00866CBA"/>
    <w:rsid w:val="00873A27"/>
    <w:rsid w:val="008B040A"/>
    <w:rsid w:val="008E202C"/>
    <w:rsid w:val="00900B9E"/>
    <w:rsid w:val="0093376E"/>
    <w:rsid w:val="0095177E"/>
    <w:rsid w:val="00952F4F"/>
    <w:rsid w:val="009531F4"/>
    <w:rsid w:val="00954A54"/>
    <w:rsid w:val="009B54E9"/>
    <w:rsid w:val="009C0B3C"/>
    <w:rsid w:val="009C2758"/>
    <w:rsid w:val="00A530BE"/>
    <w:rsid w:val="00A57C56"/>
    <w:rsid w:val="00A7559D"/>
    <w:rsid w:val="00A771CC"/>
    <w:rsid w:val="00A804CE"/>
    <w:rsid w:val="00A836A6"/>
    <w:rsid w:val="00AD3D9F"/>
    <w:rsid w:val="00AE20EB"/>
    <w:rsid w:val="00B4019F"/>
    <w:rsid w:val="00B43C20"/>
    <w:rsid w:val="00BE6658"/>
    <w:rsid w:val="00BF6585"/>
    <w:rsid w:val="00C4749E"/>
    <w:rsid w:val="00C72F6B"/>
    <w:rsid w:val="00C83592"/>
    <w:rsid w:val="00C85D0F"/>
    <w:rsid w:val="00CA7F28"/>
    <w:rsid w:val="00CF4E9D"/>
    <w:rsid w:val="00D2257D"/>
    <w:rsid w:val="00D34123"/>
    <w:rsid w:val="00D35B06"/>
    <w:rsid w:val="00D42F84"/>
    <w:rsid w:val="00D7566B"/>
    <w:rsid w:val="00DA7120"/>
    <w:rsid w:val="00DC19A9"/>
    <w:rsid w:val="00DC1DD4"/>
    <w:rsid w:val="00DC3244"/>
    <w:rsid w:val="00DC36BD"/>
    <w:rsid w:val="00DF038C"/>
    <w:rsid w:val="00E67987"/>
    <w:rsid w:val="00EA1780"/>
    <w:rsid w:val="00EF54D2"/>
    <w:rsid w:val="00F15510"/>
    <w:rsid w:val="00F20F19"/>
    <w:rsid w:val="00F457AA"/>
    <w:rsid w:val="00F61FB2"/>
    <w:rsid w:val="00F925F1"/>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AFF2D6"/>
  <w15:chartTrackingRefBased/>
  <w15:docId w15:val="{645F55E2-78AE-47B0-BAFB-3D8B502F5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71CC"/>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rsid w:val="00F20F19"/>
    <w:rPr>
      <w:sz w:val="24"/>
    </w:rPr>
  </w:style>
  <w:style w:type="character" w:customStyle="1" w:styleId="Heading1Char">
    <w:name w:val="Heading 1 Char"/>
    <w:basedOn w:val="DefaultParagraphFont"/>
    <w:link w:val="Heading1"/>
    <w:rsid w:val="00D7566B"/>
    <w:rPr>
      <w:rFonts w:ascii="Arial" w:hAnsi="Arial"/>
      <w:b/>
      <w:kern w:val="28"/>
      <w:sz w:val="28"/>
      <w:lang w:val="lt-LT"/>
    </w:rPr>
  </w:style>
  <w:style w:type="character" w:customStyle="1" w:styleId="Heading2Char">
    <w:name w:val="Heading 2 Char"/>
    <w:basedOn w:val="DefaultParagraphFont"/>
    <w:link w:val="Heading2"/>
    <w:semiHidden/>
    <w:rsid w:val="00D7566B"/>
    <w:rPr>
      <w:rFonts w:ascii="Arial" w:hAnsi="Arial"/>
      <w:b/>
      <w:i/>
      <w:sz w:val="24"/>
      <w:lang w:val="lt-LT"/>
    </w:rPr>
  </w:style>
  <w:style w:type="character" w:customStyle="1" w:styleId="Heading3Char">
    <w:name w:val="Heading 3 Char"/>
    <w:basedOn w:val="DefaultParagraphFont"/>
    <w:link w:val="Heading3"/>
    <w:semiHidden/>
    <w:rsid w:val="00D7566B"/>
    <w:rPr>
      <w:rFonts w:ascii="Arial" w:hAnsi="Arial"/>
      <w:sz w:val="24"/>
      <w:lang w:val="lt-LT"/>
    </w:rPr>
  </w:style>
  <w:style w:type="character" w:customStyle="1" w:styleId="Heading4Char">
    <w:name w:val="Heading 4 Char"/>
    <w:basedOn w:val="DefaultParagraphFont"/>
    <w:link w:val="Heading4"/>
    <w:semiHidden/>
    <w:rsid w:val="00D7566B"/>
    <w:rPr>
      <w:rFonts w:ascii="Arial" w:hAnsi="Arial"/>
      <w:b/>
      <w:sz w:val="24"/>
      <w:lang w:val="lt-LT"/>
    </w:rPr>
  </w:style>
  <w:style w:type="character" w:customStyle="1" w:styleId="Heading5Char">
    <w:name w:val="Heading 5 Char"/>
    <w:basedOn w:val="DefaultParagraphFont"/>
    <w:link w:val="Heading5"/>
    <w:semiHidden/>
    <w:rsid w:val="00D7566B"/>
    <w:rPr>
      <w:sz w:val="22"/>
      <w:lang w:val="lt-LT"/>
    </w:rPr>
  </w:style>
  <w:style w:type="character" w:customStyle="1" w:styleId="Heading6Char">
    <w:name w:val="Heading 6 Char"/>
    <w:basedOn w:val="DefaultParagraphFont"/>
    <w:link w:val="Heading6"/>
    <w:semiHidden/>
    <w:rsid w:val="00D7566B"/>
    <w:rPr>
      <w:i/>
      <w:sz w:val="22"/>
      <w:lang w:val="lt-LT"/>
    </w:rPr>
  </w:style>
  <w:style w:type="character" w:customStyle="1" w:styleId="Heading7Char">
    <w:name w:val="Heading 7 Char"/>
    <w:basedOn w:val="DefaultParagraphFont"/>
    <w:link w:val="Heading7"/>
    <w:semiHidden/>
    <w:rsid w:val="00D7566B"/>
    <w:rPr>
      <w:rFonts w:ascii="Arial" w:hAnsi="Arial"/>
      <w:sz w:val="24"/>
      <w:lang w:val="lt-LT"/>
    </w:rPr>
  </w:style>
  <w:style w:type="character" w:customStyle="1" w:styleId="Heading8Char">
    <w:name w:val="Heading 8 Char"/>
    <w:basedOn w:val="DefaultParagraphFont"/>
    <w:link w:val="Heading8"/>
    <w:semiHidden/>
    <w:rsid w:val="00D7566B"/>
    <w:rPr>
      <w:rFonts w:ascii="Arial" w:hAnsi="Arial"/>
      <w:i/>
      <w:sz w:val="24"/>
      <w:lang w:val="lt-LT"/>
    </w:rPr>
  </w:style>
  <w:style w:type="character" w:customStyle="1" w:styleId="Heading9Char">
    <w:name w:val="Heading 9 Char"/>
    <w:basedOn w:val="DefaultParagraphFont"/>
    <w:link w:val="Heading9"/>
    <w:semiHidden/>
    <w:rsid w:val="00D7566B"/>
    <w:rPr>
      <w:rFonts w:ascii="Arial" w:hAnsi="Arial"/>
      <w:b/>
      <w:i/>
      <w:sz w:val="18"/>
      <w:lang w:val="lt-LT"/>
    </w:rPr>
  </w:style>
  <w:style w:type="paragraph" w:customStyle="1" w:styleId="msonormal0">
    <w:name w:val="msonormal"/>
    <w:basedOn w:val="Normal"/>
    <w:rsid w:val="00D7566B"/>
    <w:pPr>
      <w:widowControl/>
      <w:spacing w:before="100" w:beforeAutospacing="1" w:after="100" w:afterAutospacing="1"/>
    </w:pPr>
    <w:rPr>
      <w:szCs w:val="24"/>
    </w:rPr>
  </w:style>
  <w:style w:type="paragraph" w:styleId="Footer">
    <w:name w:val="footer"/>
    <w:link w:val="FooterChar"/>
    <w:unhideWhenUsed/>
    <w:rsid w:val="00D7566B"/>
    <w:pPr>
      <w:tabs>
        <w:tab w:val="center" w:pos="4536"/>
        <w:tab w:val="right" w:pos="9072"/>
      </w:tabs>
      <w:spacing w:before="240" w:after="240" w:line="218" w:lineRule="auto"/>
    </w:pPr>
    <w:rPr>
      <w:sz w:val="22"/>
    </w:rPr>
  </w:style>
  <w:style w:type="character" w:customStyle="1" w:styleId="FooterChar">
    <w:name w:val="Footer Char"/>
    <w:basedOn w:val="DefaultParagraphFont"/>
    <w:link w:val="Footer"/>
    <w:rsid w:val="00D7566B"/>
    <w:rPr>
      <w:sz w:val="22"/>
    </w:rPr>
  </w:style>
  <w:style w:type="character" w:customStyle="1" w:styleId="NormalBoldChar">
    <w:name w:val="NormalBold Char"/>
    <w:basedOn w:val="DefaultParagraphFont"/>
    <w:link w:val="NormalBold"/>
    <w:locked/>
    <w:rsid w:val="00D7566B"/>
    <w:rPr>
      <w:b/>
      <w:sz w:val="24"/>
      <w:lang w:val="lt-LT"/>
    </w:rPr>
  </w:style>
  <w:style w:type="character" w:customStyle="1" w:styleId="Normal12Char">
    <w:name w:val="Normal12 Char"/>
    <w:basedOn w:val="DefaultParagraphFont"/>
    <w:link w:val="Normal12"/>
    <w:locked/>
    <w:rsid w:val="00D7566B"/>
    <w:rPr>
      <w:noProof/>
      <w:sz w:val="24"/>
    </w:rPr>
  </w:style>
  <w:style w:type="paragraph" w:customStyle="1" w:styleId="Normal12">
    <w:name w:val="Normal12"/>
    <w:basedOn w:val="Normal"/>
    <w:link w:val="Normal12Char"/>
    <w:rsid w:val="00D7566B"/>
    <w:pPr>
      <w:spacing w:after="240"/>
    </w:pPr>
    <w:rPr>
      <w:noProof/>
    </w:rPr>
  </w:style>
  <w:style w:type="character" w:customStyle="1" w:styleId="Normal6Char">
    <w:name w:val="Normal6 Char"/>
    <w:basedOn w:val="DefaultParagraphFont"/>
    <w:link w:val="Normal6"/>
    <w:locked/>
    <w:rsid w:val="00D7566B"/>
    <w:rPr>
      <w:sz w:val="24"/>
      <w:lang w:val="lt-LT"/>
    </w:rPr>
  </w:style>
  <w:style w:type="paragraph" w:customStyle="1" w:styleId="Normal6">
    <w:name w:val="Normal6"/>
    <w:basedOn w:val="Normal"/>
    <w:link w:val="Normal6Char"/>
    <w:rsid w:val="00D7566B"/>
    <w:pPr>
      <w:spacing w:after="120"/>
    </w:pPr>
  </w:style>
  <w:style w:type="paragraph" w:customStyle="1" w:styleId="AMNumberTabs0">
    <w:name w:val="AMNumberTabs"/>
    <w:basedOn w:val="Normal"/>
    <w:rsid w:val="00D7566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D7566B"/>
    <w:pPr>
      <w:spacing w:after="240"/>
      <w:jc w:val="center"/>
    </w:pPr>
    <w:rPr>
      <w:i/>
    </w:rPr>
  </w:style>
  <w:style w:type="paragraph" w:customStyle="1" w:styleId="Olang">
    <w:name w:val="Olang"/>
    <w:basedOn w:val="Normal"/>
    <w:rsid w:val="00D7566B"/>
    <w:pPr>
      <w:spacing w:before="240" w:after="240"/>
      <w:jc w:val="right"/>
    </w:pPr>
    <w:rPr>
      <w:noProof/>
      <w:szCs w:val="24"/>
    </w:rPr>
  </w:style>
  <w:style w:type="character" w:customStyle="1" w:styleId="FooterChar1">
    <w:name w:val="Footer Char1"/>
    <w:basedOn w:val="DefaultParagraphFont"/>
    <w:uiPriority w:val="99"/>
    <w:semiHidden/>
    <w:rsid w:val="00D7566B"/>
    <w:rPr>
      <w:sz w:val="24"/>
    </w:rPr>
  </w:style>
  <w:style w:type="paragraph" w:styleId="BalloonText">
    <w:name w:val="Balloon Text"/>
    <w:basedOn w:val="Normal"/>
    <w:link w:val="BalloonTextChar"/>
    <w:unhideWhenUsed/>
    <w:rsid w:val="00D7566B"/>
    <w:rPr>
      <w:rFonts w:ascii="Segoe UI" w:hAnsi="Segoe UI" w:cs="Segoe UI"/>
      <w:sz w:val="18"/>
      <w:szCs w:val="18"/>
    </w:rPr>
  </w:style>
  <w:style w:type="character" w:customStyle="1" w:styleId="BalloonTextChar">
    <w:name w:val="Balloon Text Char"/>
    <w:basedOn w:val="DefaultParagraphFont"/>
    <w:link w:val="BalloonText"/>
    <w:rsid w:val="00D7566B"/>
    <w:rPr>
      <w:rFonts w:ascii="Segoe UI" w:hAnsi="Segoe UI" w:cs="Segoe UI"/>
      <w:sz w:val="18"/>
      <w:szCs w:val="18"/>
    </w:rPr>
  </w:style>
  <w:style w:type="paragraph" w:customStyle="1" w:styleId="EPFooterRC">
    <w:name w:val="EPFooterRC"/>
    <w:basedOn w:val="Normal"/>
    <w:rsid w:val="00263ADB"/>
    <w:pPr>
      <w:tabs>
        <w:tab w:val="center" w:pos="4535"/>
        <w:tab w:val="left" w:pos="6662"/>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175</Pages>
  <Words>30765</Words>
  <Characters>211002</Characters>
  <Application>Microsoft Office Word</Application>
  <DocSecurity>0</DocSecurity>
  <Lines>8817</Lines>
  <Paragraphs>3108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239047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2025-09-19T10:06:00Z</dcterms:created>
  <dcterms:modified xsi:type="dcterms:W3CDTF">2025-09-19T10:06:00Z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1326865</vt:lpwstr>
  </property>
  <property fmtid="{D5CDD505-2E9C-101B-9397-08002B2CF9AE}" pid="4" name="&lt;Model&gt;">
    <vt:lpwstr>AM_Com_NonLegReport</vt:lpwstr>
  </property>
  <property fmtid="{D5CDD505-2E9C-101B-9397-08002B2CF9AE}" pid="5" name="&lt;ModelCod&gt;">
    <vt:lpwstr>\\eiciLUXpr1\pdocep$\DocEP\DOCS\General\AM\AM_NonLeg\AM_Com_NonLeg\AM_Com_NonLegReport.dotx(03/03/2023 14:39:05)</vt:lpwstr>
  </property>
  <property fmtid="{D5CDD505-2E9C-101B-9397-08002B2CF9AE}" pid="6" name="&lt;ModelTra&gt;">
    <vt:lpwstr>\\eiciLUXpr1\pdocep$\DocEP\TRANSFIL\LT\AM_Com_NonLegReport.LT(17/08/2024 01:22:06)</vt:lpwstr>
  </property>
  <property fmtid="{D5CDD505-2E9C-101B-9397-08002B2CF9AE}" pid="7" name="&lt;Type&gt;">
    <vt:lpwstr>AM</vt:lpwstr>
  </property>
  <property fmtid="{D5CDD505-2E9C-101B-9397-08002B2CF9AE}" pid="8" name="Bookout">
    <vt:lpwstr>OK - 2025/09/19 12:04</vt:lpwstr>
  </property>
  <property fmtid="{D5CDD505-2E9C-101B-9397-08002B2CF9AE}" pid="9" name="Created with">
    <vt:lpwstr>10.1.2 Build [20250715]</vt:lpwstr>
  </property>
  <property fmtid="{D5CDD505-2E9C-101B-9397-08002B2CF9AE}" pid="10" name="FooterPath">
    <vt:lpwstr>AM\1326865LT.docx</vt:lpwstr>
  </property>
  <property fmtid="{D5CDD505-2E9C-101B-9397-08002B2CF9AE}" pid="11" name="LastEdited with">
    <vt:lpwstr>10.1.2 Build [20250715]</vt:lpwstr>
  </property>
  <property fmtid="{D5CDD505-2E9C-101B-9397-08002B2CF9AE}" pid="12" name="PE number">
    <vt:lpwstr>776.847</vt:lpwstr>
  </property>
  <property fmtid="{D5CDD505-2E9C-101B-9397-08002B2CF9AE}" pid="13" name="SDLStudio">
    <vt:lpwstr/>
  </property>
</Properties>
</file>