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A2088" w:rsidRPr="001D67FD" w14:paraId="09ADB61B" w14:textId="77777777" w:rsidTr="00C65311">
        <w:trPr>
          <w:trHeight w:hRule="exact" w:val="1417"/>
          <w:jc w:val="center"/>
        </w:trPr>
        <w:tc>
          <w:tcPr>
            <w:tcW w:w="6804" w:type="dxa"/>
            <w:tcBorders>
              <w:top w:val="nil"/>
              <w:left w:val="nil"/>
              <w:bottom w:val="nil"/>
              <w:right w:val="nil"/>
            </w:tcBorders>
            <w:vAlign w:val="center"/>
          </w:tcPr>
          <w:p w14:paraId="0752C749" w14:textId="77777777" w:rsidR="005A2088" w:rsidRPr="001D67FD" w:rsidRDefault="005A2088" w:rsidP="00C65311">
            <w:pPr>
              <w:pStyle w:val="EPName"/>
            </w:pPr>
            <w:r w:rsidRPr="001D67FD">
              <w:t>Europäisches Parlament</w:t>
            </w:r>
          </w:p>
          <w:p w14:paraId="0DB3EAE1" w14:textId="77777777" w:rsidR="005A2088" w:rsidRPr="001D67FD" w:rsidRDefault="005A2088" w:rsidP="00C65311">
            <w:pPr>
              <w:pStyle w:val="EPTerm"/>
            </w:pPr>
            <w:r w:rsidRPr="001D67FD">
              <w:t>2024-2029</w:t>
            </w:r>
          </w:p>
        </w:tc>
        <w:tc>
          <w:tcPr>
            <w:tcW w:w="2268" w:type="dxa"/>
            <w:tcBorders>
              <w:top w:val="nil"/>
              <w:left w:val="nil"/>
              <w:bottom w:val="nil"/>
              <w:right w:val="nil"/>
            </w:tcBorders>
          </w:tcPr>
          <w:p w14:paraId="4A46656C" w14:textId="77777777" w:rsidR="005A2088" w:rsidRPr="001D67FD" w:rsidRDefault="005A2088" w:rsidP="00C65311">
            <w:pPr>
              <w:pStyle w:val="EPLogo"/>
            </w:pPr>
            <w:r w:rsidRPr="001D67FD">
              <w:rPr>
                <w:noProof/>
              </w:rPr>
              <w:drawing>
                <wp:inline distT="0" distB="0" distL="0" distR="0" wp14:anchorId="68F94D43" wp14:editId="01AC6554">
                  <wp:extent cx="1165860" cy="640080"/>
                  <wp:effectExtent l="0" t="0" r="0" b="7620"/>
                  <wp:docPr id="1559089588"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89588"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682FE36D" w14:textId="77777777" w:rsidR="005A2088" w:rsidRPr="001D67FD" w:rsidRDefault="005A2088" w:rsidP="005A2088">
      <w:pPr>
        <w:pStyle w:val="LineTop"/>
      </w:pPr>
      <w:r w:rsidRPr="001D67FD">
        <w:t xml:space="preserve"> </w:t>
      </w:r>
    </w:p>
    <w:p w14:paraId="1034C097" w14:textId="77777777" w:rsidR="005A2088" w:rsidRPr="001D67FD" w:rsidRDefault="005A2088" w:rsidP="005A2088">
      <w:pPr>
        <w:pStyle w:val="EPBody"/>
      </w:pPr>
      <w:r w:rsidRPr="001D67FD">
        <w:rPr>
          <w:rStyle w:val="HideTWBExt"/>
        </w:rPr>
        <w:t>&lt;</w:t>
      </w:r>
      <w:proofErr w:type="spellStart"/>
      <w:r w:rsidRPr="001D67FD">
        <w:rPr>
          <w:rStyle w:val="HideTWBExt"/>
        </w:rPr>
        <w:t>Commission</w:t>
      </w:r>
      <w:proofErr w:type="spellEnd"/>
      <w:r w:rsidRPr="001D67FD">
        <w:rPr>
          <w:rStyle w:val="HideTWBExt"/>
        </w:rPr>
        <w:t>&gt;</w:t>
      </w:r>
      <w:r w:rsidRPr="001D67FD">
        <w:rPr>
          <w:rStyle w:val="HideTWBInt"/>
        </w:rPr>
        <w:t>{EMPL}</w:t>
      </w:r>
      <w:r w:rsidRPr="001D67FD">
        <w:t>Ausschuss für Beschäftigung und soziale Angelegenheiten</w:t>
      </w:r>
      <w:r w:rsidRPr="001D67FD">
        <w:rPr>
          <w:rStyle w:val="HideTWBExt"/>
        </w:rPr>
        <w:t>&lt;/</w:t>
      </w:r>
      <w:proofErr w:type="spellStart"/>
      <w:r w:rsidRPr="001D67FD">
        <w:rPr>
          <w:rStyle w:val="HideTWBExt"/>
        </w:rPr>
        <w:t>Commission</w:t>
      </w:r>
      <w:proofErr w:type="spellEnd"/>
      <w:r w:rsidRPr="001D67FD">
        <w:rPr>
          <w:rStyle w:val="HideTWBExt"/>
        </w:rPr>
        <w:t>&gt;</w:t>
      </w:r>
    </w:p>
    <w:p w14:paraId="52CD1B39" w14:textId="77777777" w:rsidR="005A2088" w:rsidRPr="001D67FD" w:rsidRDefault="005A2088" w:rsidP="005A2088">
      <w:pPr>
        <w:pStyle w:val="LineBottom"/>
      </w:pPr>
      <w:r w:rsidRPr="001D67FD">
        <w:t xml:space="preserve"> </w:t>
      </w:r>
    </w:p>
    <w:p w14:paraId="219A46A8" w14:textId="77777777" w:rsidR="005A2088" w:rsidRPr="001D67FD" w:rsidRDefault="005A2088" w:rsidP="005A2088">
      <w:pPr>
        <w:pStyle w:val="CoverReference"/>
      </w:pPr>
      <w:r w:rsidRPr="001D67FD">
        <w:rPr>
          <w:rStyle w:val="HideTWBExt"/>
        </w:rPr>
        <w:t>&lt;</w:t>
      </w:r>
      <w:proofErr w:type="spellStart"/>
      <w:r w:rsidRPr="001D67FD">
        <w:rPr>
          <w:rStyle w:val="HideTWBExt"/>
        </w:rPr>
        <w:t>RefProc</w:t>
      </w:r>
      <w:proofErr w:type="spellEnd"/>
      <w:r w:rsidRPr="001D67FD">
        <w:rPr>
          <w:rStyle w:val="HideTWBExt"/>
        </w:rPr>
        <w:t>&gt;</w:t>
      </w:r>
      <w:r w:rsidRPr="001D67FD">
        <w:t>2025/2133</w:t>
      </w:r>
      <w:r w:rsidRPr="001D67FD">
        <w:rPr>
          <w:rStyle w:val="HideTWBExt"/>
        </w:rPr>
        <w:t>&lt;/</w:t>
      </w:r>
      <w:proofErr w:type="spellStart"/>
      <w:r w:rsidRPr="001D67FD">
        <w:rPr>
          <w:rStyle w:val="HideTWBExt"/>
        </w:rPr>
        <w:t>RefProc</w:t>
      </w:r>
      <w:proofErr w:type="spellEnd"/>
      <w:r w:rsidRPr="001D67FD">
        <w:rPr>
          <w:rStyle w:val="HideTWBExt"/>
        </w:rPr>
        <w:t>&gt;&lt;</w:t>
      </w:r>
      <w:proofErr w:type="spellStart"/>
      <w:r w:rsidRPr="001D67FD">
        <w:rPr>
          <w:rStyle w:val="HideTWBExt"/>
        </w:rPr>
        <w:t>RefTypeProc</w:t>
      </w:r>
      <w:proofErr w:type="spellEnd"/>
      <w:r w:rsidRPr="001D67FD">
        <w:rPr>
          <w:rStyle w:val="HideTWBExt"/>
        </w:rPr>
        <w:t>&gt;</w:t>
      </w:r>
      <w:r w:rsidRPr="001D67FD">
        <w:t>(INI)</w:t>
      </w:r>
      <w:r w:rsidRPr="001D67FD">
        <w:rPr>
          <w:rStyle w:val="HideTWBExt"/>
        </w:rPr>
        <w:t>&lt;/</w:t>
      </w:r>
      <w:proofErr w:type="spellStart"/>
      <w:r w:rsidRPr="001D67FD">
        <w:rPr>
          <w:rStyle w:val="HideTWBExt"/>
        </w:rPr>
        <w:t>RefTypeProc</w:t>
      </w:r>
      <w:proofErr w:type="spellEnd"/>
      <w:r w:rsidRPr="001D67FD">
        <w:rPr>
          <w:rStyle w:val="HideTWBExt"/>
        </w:rPr>
        <w:t>&gt;</w:t>
      </w:r>
    </w:p>
    <w:p w14:paraId="3695528E" w14:textId="77777777" w:rsidR="005A2088" w:rsidRPr="001D67FD" w:rsidRDefault="005A2088" w:rsidP="005A2088">
      <w:pPr>
        <w:pStyle w:val="CoverDate"/>
      </w:pPr>
      <w:r w:rsidRPr="001D67FD">
        <w:rPr>
          <w:rStyle w:val="HideTWBExt"/>
        </w:rPr>
        <w:t>&lt;Date&gt;</w:t>
      </w:r>
      <w:r w:rsidRPr="001D67FD">
        <w:rPr>
          <w:rStyle w:val="HideTWBInt"/>
        </w:rPr>
        <w:t>{16/09/2025}</w:t>
      </w:r>
      <w:r w:rsidRPr="001D67FD">
        <w:t>16.9.2025</w:t>
      </w:r>
      <w:r w:rsidRPr="001D67FD">
        <w:rPr>
          <w:rStyle w:val="HideTWBExt"/>
        </w:rPr>
        <w:t>&lt;/Date&gt;</w:t>
      </w:r>
    </w:p>
    <w:p w14:paraId="198CDBEB" w14:textId="77777777" w:rsidR="005A2088" w:rsidRPr="001D67FD" w:rsidRDefault="005A2088" w:rsidP="005A2088">
      <w:pPr>
        <w:pStyle w:val="CoverDocType"/>
      </w:pPr>
      <w:r w:rsidRPr="001D67FD">
        <w:rPr>
          <w:rStyle w:val="HideTWBExt"/>
        </w:rPr>
        <w:t>&lt;</w:t>
      </w:r>
      <w:proofErr w:type="spellStart"/>
      <w:r w:rsidRPr="001D67FD">
        <w:rPr>
          <w:rStyle w:val="HideTWBExt"/>
        </w:rPr>
        <w:t>TypeAM</w:t>
      </w:r>
      <w:proofErr w:type="spellEnd"/>
      <w:r w:rsidRPr="001D67FD">
        <w:rPr>
          <w:rStyle w:val="HideTWBExt"/>
        </w:rPr>
        <w:t>&gt;</w:t>
      </w:r>
      <w:r w:rsidRPr="001D67FD">
        <w:t>ÄNDERUNGSANTRÄGE</w:t>
      </w:r>
      <w:r w:rsidRPr="001D67FD">
        <w:rPr>
          <w:rStyle w:val="HideTWBExt"/>
        </w:rPr>
        <w:t>&lt;/</w:t>
      </w:r>
      <w:proofErr w:type="spellStart"/>
      <w:r w:rsidRPr="001D67FD">
        <w:rPr>
          <w:rStyle w:val="HideTWBExt"/>
        </w:rPr>
        <w:t>TypeAM</w:t>
      </w:r>
      <w:proofErr w:type="spellEnd"/>
      <w:r w:rsidRPr="001D67FD">
        <w:rPr>
          <w:rStyle w:val="HideTWBExt"/>
        </w:rPr>
        <w:t>&gt;</w:t>
      </w:r>
    </w:p>
    <w:p w14:paraId="4BDD810A" w14:textId="77777777" w:rsidR="005A2088" w:rsidRPr="001D67FD" w:rsidRDefault="005A2088" w:rsidP="005A2088">
      <w:pPr>
        <w:pStyle w:val="CoverDocType24a"/>
      </w:pPr>
      <w:r w:rsidRPr="001D67FD">
        <w:rPr>
          <w:rStyle w:val="HideTWBExt"/>
        </w:rPr>
        <w:t>&lt;</w:t>
      </w:r>
      <w:proofErr w:type="spellStart"/>
      <w:r w:rsidRPr="001D67FD">
        <w:rPr>
          <w:rStyle w:val="HideTWBExt"/>
        </w:rPr>
        <w:t>RangeAM</w:t>
      </w:r>
      <w:proofErr w:type="spellEnd"/>
      <w:r w:rsidRPr="001D67FD">
        <w:rPr>
          <w:rStyle w:val="HideTWBExt"/>
        </w:rPr>
        <w:t>&gt;</w:t>
      </w:r>
      <w:r w:rsidRPr="001D67FD">
        <w:t>1 - 252</w:t>
      </w:r>
      <w:r w:rsidRPr="001D67FD">
        <w:rPr>
          <w:rStyle w:val="HideTWBExt"/>
        </w:rPr>
        <w:t>&lt;/</w:t>
      </w:r>
      <w:proofErr w:type="spellStart"/>
      <w:r w:rsidRPr="001D67FD">
        <w:rPr>
          <w:rStyle w:val="HideTWBExt"/>
        </w:rPr>
        <w:t>RangeAM</w:t>
      </w:r>
      <w:proofErr w:type="spellEnd"/>
      <w:r w:rsidRPr="001D67FD">
        <w:rPr>
          <w:rStyle w:val="HideTWBExt"/>
        </w:rPr>
        <w:t>&gt;</w:t>
      </w:r>
    </w:p>
    <w:p w14:paraId="0BAC3F18" w14:textId="77777777" w:rsidR="005A2088" w:rsidRPr="001D67FD" w:rsidRDefault="005A2088" w:rsidP="005A2088">
      <w:pPr>
        <w:pStyle w:val="CoverBold"/>
      </w:pPr>
      <w:r w:rsidRPr="001D67FD">
        <w:rPr>
          <w:rStyle w:val="HideTWBExt"/>
        </w:rPr>
        <w:t>&lt;</w:t>
      </w:r>
      <w:proofErr w:type="spellStart"/>
      <w:r w:rsidRPr="001D67FD">
        <w:rPr>
          <w:rStyle w:val="HideTWBExt"/>
        </w:rPr>
        <w:t>TitreType</w:t>
      </w:r>
      <w:proofErr w:type="spellEnd"/>
      <w:r w:rsidRPr="001D67FD">
        <w:rPr>
          <w:rStyle w:val="HideTWBExt"/>
        </w:rPr>
        <w:t>&gt;</w:t>
      </w:r>
      <w:r w:rsidRPr="001D67FD">
        <w:t>Entwurf eines Berichts</w:t>
      </w:r>
      <w:r w:rsidRPr="001D67FD">
        <w:rPr>
          <w:rStyle w:val="HideTWBExt"/>
        </w:rPr>
        <w:t>&lt;/</w:t>
      </w:r>
      <w:proofErr w:type="spellStart"/>
      <w:r w:rsidRPr="001D67FD">
        <w:rPr>
          <w:rStyle w:val="HideTWBExt"/>
        </w:rPr>
        <w:t>TitreType</w:t>
      </w:r>
      <w:proofErr w:type="spellEnd"/>
      <w:r w:rsidRPr="001D67FD">
        <w:rPr>
          <w:rStyle w:val="HideTWBExt"/>
        </w:rPr>
        <w:t>&gt;</w:t>
      </w:r>
    </w:p>
    <w:p w14:paraId="69FD22C1" w14:textId="77777777" w:rsidR="005A2088" w:rsidRPr="00FC5706" w:rsidRDefault="005A2088" w:rsidP="005A2088">
      <w:pPr>
        <w:pStyle w:val="CoverBold"/>
        <w:rPr>
          <w:lang w:val="fr-BE"/>
        </w:rPr>
      </w:pPr>
      <w:r w:rsidRPr="00FC5706">
        <w:rPr>
          <w:rStyle w:val="HideTWBExt"/>
          <w:lang w:val="fr-BE"/>
        </w:rPr>
        <w:t>&lt;Rapporteur&gt;</w:t>
      </w:r>
      <w:r w:rsidRPr="00FC5706">
        <w:rPr>
          <w:lang w:val="fr-BE"/>
        </w:rPr>
        <w:t xml:space="preserve">Johan </w:t>
      </w:r>
      <w:proofErr w:type="spellStart"/>
      <w:r w:rsidRPr="00FC5706">
        <w:rPr>
          <w:lang w:val="fr-BE"/>
        </w:rPr>
        <w:t>Danielsson</w:t>
      </w:r>
      <w:proofErr w:type="spellEnd"/>
      <w:r w:rsidRPr="00FC5706">
        <w:rPr>
          <w:rStyle w:val="HideTWBExt"/>
          <w:lang w:val="fr-BE"/>
        </w:rPr>
        <w:t>&lt;/Rapporteur&gt;</w:t>
      </w:r>
    </w:p>
    <w:p w14:paraId="2F2B384E" w14:textId="77777777" w:rsidR="005A2088" w:rsidRPr="00FC5706" w:rsidRDefault="005A2088" w:rsidP="005A2088">
      <w:pPr>
        <w:pStyle w:val="CoverNormal24a"/>
        <w:rPr>
          <w:lang w:val="fr-BE"/>
        </w:rPr>
      </w:pPr>
      <w:r w:rsidRPr="00FC5706">
        <w:rPr>
          <w:rStyle w:val="HideTWBExt"/>
          <w:lang w:val="fr-BE"/>
        </w:rPr>
        <w:t>&lt;DocRefPE&gt;</w:t>
      </w:r>
      <w:r w:rsidRPr="00FC5706">
        <w:rPr>
          <w:lang w:val="fr-BE"/>
        </w:rPr>
        <w:t>(PE775.631v01-</w:t>
      </w:r>
      <w:proofErr w:type="gramStart"/>
      <w:r w:rsidRPr="00FC5706">
        <w:rPr>
          <w:lang w:val="fr-BE"/>
        </w:rPr>
        <w:t>00)</w:t>
      </w:r>
      <w:r w:rsidRPr="00FC5706">
        <w:rPr>
          <w:rStyle w:val="HideTWBExt"/>
          <w:lang w:val="fr-BE"/>
        </w:rPr>
        <w:t>&lt;</w:t>
      </w:r>
      <w:proofErr w:type="gramEnd"/>
      <w:r w:rsidRPr="00FC5706">
        <w:rPr>
          <w:rStyle w:val="HideTWBExt"/>
          <w:lang w:val="fr-BE"/>
        </w:rPr>
        <w:t>/DocRefPE&gt;</w:t>
      </w:r>
    </w:p>
    <w:p w14:paraId="281BDB49" w14:textId="77777777" w:rsidR="005A2088" w:rsidRPr="001D67FD" w:rsidRDefault="005A2088" w:rsidP="005A2088">
      <w:pPr>
        <w:pStyle w:val="CoverNormal"/>
      </w:pPr>
      <w:r w:rsidRPr="001D67FD">
        <w:rPr>
          <w:rStyle w:val="HideTWBExt"/>
        </w:rPr>
        <w:t>&lt;Titre&gt;</w:t>
      </w:r>
      <w:r w:rsidRPr="001D67FD">
        <w:t>Umgang mit Unterauftragsketten und der Rolle von Vermittlern zum Schutz der Arbeitnehmerrechte</w:t>
      </w:r>
      <w:r w:rsidRPr="001D67FD">
        <w:rPr>
          <w:rStyle w:val="HideTWBExt"/>
        </w:rPr>
        <w:t>&lt;/</w:t>
      </w:r>
      <w:proofErr w:type="spellStart"/>
      <w:r w:rsidRPr="001D67FD">
        <w:rPr>
          <w:rStyle w:val="HideTWBExt"/>
        </w:rPr>
        <w:t>Titre</w:t>
      </w:r>
      <w:proofErr w:type="spellEnd"/>
      <w:r w:rsidRPr="001D67FD">
        <w:rPr>
          <w:rStyle w:val="HideTWBExt"/>
        </w:rPr>
        <w:t>&gt;</w:t>
      </w:r>
    </w:p>
    <w:p w14:paraId="4FB835EB" w14:textId="77777777" w:rsidR="005A2088" w:rsidRPr="001D67FD" w:rsidRDefault="005A2088" w:rsidP="005A2088">
      <w:pPr>
        <w:pStyle w:val="CoverNormal24a"/>
      </w:pPr>
      <w:r w:rsidRPr="001D67FD">
        <w:rPr>
          <w:rStyle w:val="HideTWBExt"/>
        </w:rPr>
        <w:t>&lt;</w:t>
      </w:r>
      <w:proofErr w:type="spellStart"/>
      <w:r w:rsidRPr="001D67FD">
        <w:rPr>
          <w:rStyle w:val="HideTWBExt"/>
        </w:rPr>
        <w:t>DocRef</w:t>
      </w:r>
      <w:proofErr w:type="spellEnd"/>
      <w:r w:rsidRPr="001D67FD">
        <w:rPr>
          <w:rStyle w:val="HideTWBExt"/>
        </w:rPr>
        <w:t>&gt;</w:t>
      </w:r>
      <w:r w:rsidRPr="001D67FD">
        <w:t>(2025/2133(INI</w:t>
      </w:r>
      <w:proofErr w:type="gramStart"/>
      <w:r w:rsidRPr="001D67FD">
        <w:t>))</w:t>
      </w:r>
      <w:r w:rsidRPr="001D67FD">
        <w:rPr>
          <w:rStyle w:val="HideTWBExt"/>
        </w:rPr>
        <w:t>&lt;</w:t>
      </w:r>
      <w:proofErr w:type="gramEnd"/>
      <w:r w:rsidRPr="001D67FD">
        <w:rPr>
          <w:rStyle w:val="HideTWBExt"/>
        </w:rPr>
        <w:t>/</w:t>
      </w:r>
      <w:proofErr w:type="spellStart"/>
      <w:r w:rsidRPr="001D67FD">
        <w:rPr>
          <w:rStyle w:val="HideTWBExt"/>
        </w:rPr>
        <w:t>DocRef</w:t>
      </w:r>
      <w:proofErr w:type="spellEnd"/>
      <w:r w:rsidRPr="001D67FD">
        <w:rPr>
          <w:rStyle w:val="HideTWBExt"/>
        </w:rPr>
        <w:t>&gt;</w:t>
      </w:r>
    </w:p>
    <w:p w14:paraId="7E36F713" w14:textId="77777777" w:rsidR="00DE5B7B" w:rsidRPr="001D67FD" w:rsidRDefault="005A2088">
      <w:r w:rsidRPr="001D67FD">
        <w:br w:type="page"/>
      </w:r>
      <w:proofErr w:type="spellStart"/>
      <w:r w:rsidRPr="001D67FD">
        <w:lastRenderedPageBreak/>
        <w:t>AM_Com_NonLegReport</w:t>
      </w:r>
      <w:proofErr w:type="spellEnd"/>
    </w:p>
    <w:p w14:paraId="4379E88E" w14:textId="7ED70B11" w:rsidR="00A345D2" w:rsidRPr="001D67FD" w:rsidRDefault="005A2088" w:rsidP="00A345D2">
      <w:pPr>
        <w:pStyle w:val="AmNumberTabs"/>
      </w:pPr>
      <w:r w:rsidRPr="001D67FD">
        <w:br w:type="page"/>
      </w:r>
      <w:r w:rsidR="00A345D2" w:rsidRPr="001D67FD">
        <w:rPr>
          <w:rStyle w:val="HideTWBExt"/>
          <w:b w:val="0"/>
        </w:rPr>
        <w:lastRenderedPageBreak/>
        <w:t>&lt;</w:t>
      </w:r>
      <w:proofErr w:type="spellStart"/>
      <w:r w:rsidR="00A345D2" w:rsidRPr="001D67FD">
        <w:rPr>
          <w:rStyle w:val="HideTWBExt"/>
          <w:b w:val="0"/>
        </w:rPr>
        <w:t>RepeatBlock</w:t>
      </w:r>
      <w:proofErr w:type="spellEnd"/>
      <w:r w:rsidR="00A345D2" w:rsidRPr="001D67FD">
        <w:rPr>
          <w:rStyle w:val="HideTWBExt"/>
          <w:b w:val="0"/>
        </w:rPr>
        <w:t>-Amend&gt;</w:t>
      </w:r>
      <w:r w:rsidR="00A345D2" w:rsidRPr="001D67FD">
        <w:rPr>
          <w:rStyle w:val="HideTWBExt"/>
        </w:rPr>
        <w:t>&lt;Amend&gt;</w:t>
      </w:r>
      <w:r w:rsidR="00A345D2" w:rsidRPr="001D67FD">
        <w:t>Änderungsantrag</w:t>
      </w:r>
      <w:r w:rsidR="00A345D2" w:rsidRPr="001D67FD">
        <w:tab/>
      </w:r>
      <w:r w:rsidR="00A345D2" w:rsidRPr="001D67FD">
        <w:tab/>
      </w:r>
      <w:r w:rsidR="00A345D2" w:rsidRPr="001D67FD">
        <w:rPr>
          <w:rStyle w:val="HideTWBExt"/>
        </w:rPr>
        <w:t>&lt;</w:t>
      </w:r>
      <w:proofErr w:type="spellStart"/>
      <w:r w:rsidR="00A345D2" w:rsidRPr="001D67FD">
        <w:rPr>
          <w:rStyle w:val="HideTWBExt"/>
        </w:rPr>
        <w:t>NumAm</w:t>
      </w:r>
      <w:proofErr w:type="spellEnd"/>
      <w:r w:rsidR="00A345D2" w:rsidRPr="001D67FD">
        <w:rPr>
          <w:rStyle w:val="HideTWBExt"/>
        </w:rPr>
        <w:t>&gt;</w:t>
      </w:r>
      <w:r w:rsidR="00A345D2" w:rsidRPr="001D67FD">
        <w:t>1</w:t>
      </w:r>
      <w:r w:rsidR="00A345D2" w:rsidRPr="001D67FD">
        <w:rPr>
          <w:rStyle w:val="HideTWBExt"/>
        </w:rPr>
        <w:t>&lt;/</w:t>
      </w:r>
      <w:proofErr w:type="spellStart"/>
      <w:r w:rsidR="00A345D2" w:rsidRPr="001D67FD">
        <w:rPr>
          <w:rStyle w:val="HideTWBExt"/>
        </w:rPr>
        <w:t>NumAm</w:t>
      </w:r>
      <w:proofErr w:type="spellEnd"/>
      <w:r w:rsidR="00A345D2" w:rsidRPr="001D67FD">
        <w:rPr>
          <w:rStyle w:val="HideTWBExt"/>
        </w:rPr>
        <w:t>&gt;</w:t>
      </w:r>
    </w:p>
    <w:p w14:paraId="36DB6B60" w14:textId="77777777" w:rsidR="00A345D2" w:rsidRPr="001D67FD" w:rsidRDefault="00A345D2" w:rsidP="00A345D2">
      <w:pPr>
        <w:pStyle w:val="NormalBold"/>
      </w:pPr>
      <w:r w:rsidRPr="001D67FD">
        <w:rPr>
          <w:rStyle w:val="HideTWBExt"/>
          <w:b w:val="0"/>
        </w:rPr>
        <w:t>&lt;</w:t>
      </w:r>
      <w:proofErr w:type="spellStart"/>
      <w:r w:rsidRPr="001D67FD">
        <w:rPr>
          <w:rStyle w:val="HideTWBExt"/>
          <w:b w:val="0"/>
        </w:rPr>
        <w:t>RepeatBlock</w:t>
      </w:r>
      <w:proofErr w:type="spellEnd"/>
      <w:r w:rsidRPr="001D67FD">
        <w:rPr>
          <w:rStyle w:val="HideTWBExt"/>
          <w:b w:val="0"/>
        </w:rPr>
        <w:t>-By&gt;&lt;Members&gt;</w:t>
      </w:r>
      <w:r w:rsidRPr="001D67FD">
        <w:t xml:space="preserve">Henrik Dahl, Andrea Wechsler, Angelika Winzig, Raúl de la </w:t>
      </w:r>
      <w:proofErr w:type="spellStart"/>
      <w:r w:rsidRPr="001D67FD">
        <w:t>Hoz</w:t>
      </w:r>
      <w:proofErr w:type="spellEnd"/>
      <w:r w:rsidRPr="001D67FD">
        <w:t xml:space="preserve"> </w:t>
      </w:r>
      <w:proofErr w:type="spellStart"/>
      <w:r w:rsidRPr="001D67FD">
        <w:t>Quintano</w:t>
      </w:r>
      <w:proofErr w:type="spellEnd"/>
      <w:r w:rsidRPr="001D67FD">
        <w:t>, Regina Doherty</w:t>
      </w:r>
      <w:r w:rsidRPr="001D67FD">
        <w:rPr>
          <w:rStyle w:val="HideTWBExt"/>
          <w:b w:val="0"/>
        </w:rPr>
        <w:t>&lt;/Members&gt;</w:t>
      </w:r>
    </w:p>
    <w:p w14:paraId="1AB308E9" w14:textId="77777777" w:rsidR="00A345D2" w:rsidRPr="001D67FD" w:rsidRDefault="00A345D2" w:rsidP="00A345D2">
      <w:pPr>
        <w:pStyle w:val="NormalBold"/>
      </w:pPr>
      <w:r w:rsidRPr="001D67FD">
        <w:rPr>
          <w:rStyle w:val="HideTWBExt"/>
          <w:b w:val="0"/>
        </w:rPr>
        <w:t>&lt;/</w:t>
      </w:r>
      <w:proofErr w:type="spellStart"/>
      <w:r w:rsidRPr="001D67FD">
        <w:rPr>
          <w:rStyle w:val="HideTWBExt"/>
          <w:b w:val="0"/>
        </w:rPr>
        <w:t>RepeatBlock</w:t>
      </w:r>
      <w:proofErr w:type="spellEnd"/>
      <w:r w:rsidRPr="001D67FD">
        <w:rPr>
          <w:rStyle w:val="HideTWBExt"/>
          <w:b w:val="0"/>
        </w:rPr>
        <w:t>-By&gt;</w:t>
      </w:r>
    </w:p>
    <w:p w14:paraId="61698D9D" w14:textId="77777777" w:rsidR="00A345D2" w:rsidRPr="001D67FD" w:rsidRDefault="00A345D2" w:rsidP="00A345D2">
      <w:pPr>
        <w:pStyle w:val="NormalBold"/>
      </w:pPr>
      <w:r w:rsidRPr="001D67FD">
        <w:rPr>
          <w:rStyle w:val="HideTWBExt"/>
        </w:rPr>
        <w:t>&lt;</w:t>
      </w:r>
      <w:proofErr w:type="spellStart"/>
      <w:r w:rsidRPr="001D67FD">
        <w:rPr>
          <w:rStyle w:val="HideTWBExt"/>
        </w:rPr>
        <w:t>DocAmend</w:t>
      </w:r>
      <w:proofErr w:type="spellEnd"/>
      <w:r w:rsidRPr="001D67FD">
        <w:rPr>
          <w:rStyle w:val="HideTWBExt"/>
        </w:rPr>
        <w:t>&gt;</w:t>
      </w:r>
      <w:r w:rsidRPr="001D67FD">
        <w:t>Entschließungsantrag</w:t>
      </w:r>
      <w:r w:rsidRPr="001D67FD">
        <w:rPr>
          <w:rStyle w:val="HideTWBExt"/>
        </w:rPr>
        <w:t>&lt;/</w:t>
      </w:r>
      <w:proofErr w:type="spellStart"/>
      <w:r w:rsidRPr="001D67FD">
        <w:rPr>
          <w:rStyle w:val="HideTWBExt"/>
        </w:rPr>
        <w:t>DocAmend</w:t>
      </w:r>
      <w:proofErr w:type="spellEnd"/>
      <w:r w:rsidRPr="001D67FD">
        <w:rPr>
          <w:rStyle w:val="HideTWBExt"/>
        </w:rPr>
        <w:t>&gt;</w:t>
      </w:r>
    </w:p>
    <w:p w14:paraId="296A9801" w14:textId="77777777" w:rsidR="00A345D2" w:rsidRPr="001D67FD" w:rsidRDefault="00A345D2" w:rsidP="00A345D2">
      <w:pPr>
        <w:pStyle w:val="NormalBold"/>
      </w:pPr>
      <w:r w:rsidRPr="001D67FD">
        <w:rPr>
          <w:rStyle w:val="HideTWBExt"/>
        </w:rPr>
        <w:t>&lt;</w:t>
      </w:r>
      <w:proofErr w:type="spellStart"/>
      <w:r w:rsidRPr="001D67FD">
        <w:rPr>
          <w:rStyle w:val="HideTWBExt"/>
        </w:rPr>
        <w:t>Article</w:t>
      </w:r>
      <w:proofErr w:type="spellEnd"/>
      <w:r w:rsidRPr="001D67FD">
        <w:rPr>
          <w:rStyle w:val="HideTWBExt"/>
        </w:rPr>
        <w:t>&gt;</w:t>
      </w:r>
      <w:r w:rsidRPr="001D67FD">
        <w:t>Bezugsvermerk 4</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761667B" w14:textId="77777777" w:rsidTr="00C65311">
        <w:trPr>
          <w:trHeight w:hRule="exact" w:val="240"/>
          <w:jc w:val="center"/>
        </w:trPr>
        <w:tc>
          <w:tcPr>
            <w:tcW w:w="9752" w:type="dxa"/>
            <w:gridSpan w:val="2"/>
            <w:tcBorders>
              <w:top w:val="nil"/>
              <w:left w:val="nil"/>
              <w:bottom w:val="nil"/>
              <w:right w:val="nil"/>
            </w:tcBorders>
          </w:tcPr>
          <w:p w14:paraId="79561B47" w14:textId="77777777" w:rsidR="00A345D2" w:rsidRPr="001D67FD" w:rsidRDefault="00A345D2" w:rsidP="00C65311"/>
        </w:tc>
      </w:tr>
      <w:tr w:rsidR="00A345D2" w:rsidRPr="001D67FD" w14:paraId="625340AA" w14:textId="77777777" w:rsidTr="00C65311">
        <w:trPr>
          <w:trHeight w:val="240"/>
          <w:jc w:val="center"/>
        </w:trPr>
        <w:tc>
          <w:tcPr>
            <w:tcW w:w="4876" w:type="dxa"/>
            <w:tcBorders>
              <w:top w:val="nil"/>
              <w:left w:val="nil"/>
              <w:bottom w:val="nil"/>
              <w:right w:val="nil"/>
            </w:tcBorders>
          </w:tcPr>
          <w:p w14:paraId="6EA567E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A90066C" w14:textId="77777777" w:rsidR="00A345D2" w:rsidRPr="001D67FD" w:rsidRDefault="00A345D2" w:rsidP="00C65311">
            <w:pPr>
              <w:pStyle w:val="AmColumnHeading"/>
            </w:pPr>
            <w:r w:rsidRPr="001D67FD">
              <w:t>Geänderter Text</w:t>
            </w:r>
          </w:p>
        </w:tc>
      </w:tr>
      <w:tr w:rsidR="00A345D2" w:rsidRPr="001D67FD" w14:paraId="33A540ED" w14:textId="77777777" w:rsidTr="00C65311">
        <w:trPr>
          <w:jc w:val="center"/>
        </w:trPr>
        <w:tc>
          <w:tcPr>
            <w:tcW w:w="4876" w:type="dxa"/>
            <w:tcBorders>
              <w:top w:val="nil"/>
              <w:left w:val="nil"/>
              <w:bottom w:val="nil"/>
              <w:right w:val="nil"/>
            </w:tcBorders>
          </w:tcPr>
          <w:p w14:paraId="2EE49506" w14:textId="77777777" w:rsidR="00A345D2" w:rsidRPr="001D67FD" w:rsidRDefault="00A345D2" w:rsidP="00C65311">
            <w:pPr>
              <w:pStyle w:val="Normal6a"/>
            </w:pPr>
            <w:r w:rsidRPr="001D67FD">
              <w:rPr>
                <w:b/>
                <w:i/>
              </w:rPr>
              <w:t>–</w:t>
            </w:r>
            <w:r w:rsidRPr="001D67FD">
              <w:tab/>
            </w:r>
            <w:r w:rsidRPr="001D67FD">
              <w:rPr>
                <w:b/>
                <w:i/>
              </w:rPr>
              <w:t>unter Hinweis auf die Richtlinie 2011/36/EU des Europäischen Parlaments und des Rates vom 5. April 2011 zur Verhütung und Bekämpfung des Menschenhandels und zum Schutz seiner Opfer sowie zur Ersetzung des Rahmenbeschlusses 2002/629/JI des Rates in der durch die Richtlinie (EU) 2024/1712 geänderten Fassung</w:t>
            </w:r>
            <w:r w:rsidRPr="001D67FD">
              <w:rPr>
                <w:b/>
                <w:i/>
                <w:vertAlign w:val="superscript"/>
              </w:rPr>
              <w:t>3</w:t>
            </w:r>
            <w:r w:rsidRPr="001D67FD">
              <w:rPr>
                <w:b/>
                <w:i/>
              </w:rPr>
              <w:t>,</w:t>
            </w:r>
          </w:p>
        </w:tc>
        <w:tc>
          <w:tcPr>
            <w:tcW w:w="4876" w:type="dxa"/>
            <w:tcBorders>
              <w:top w:val="nil"/>
              <w:left w:val="nil"/>
              <w:bottom w:val="nil"/>
              <w:right w:val="nil"/>
            </w:tcBorders>
          </w:tcPr>
          <w:p w14:paraId="1235C3CD" w14:textId="77777777" w:rsidR="00A345D2" w:rsidRPr="001D67FD" w:rsidRDefault="00A345D2" w:rsidP="00C65311">
            <w:pPr>
              <w:pStyle w:val="Normal6a"/>
            </w:pPr>
            <w:r w:rsidRPr="001D67FD">
              <w:rPr>
                <w:b/>
                <w:i/>
              </w:rPr>
              <w:t>entfällt</w:t>
            </w:r>
          </w:p>
        </w:tc>
      </w:tr>
      <w:tr w:rsidR="00A345D2" w:rsidRPr="001D67FD" w14:paraId="2DF1ECDF" w14:textId="77777777" w:rsidTr="00C65311">
        <w:trPr>
          <w:jc w:val="center"/>
        </w:trPr>
        <w:tc>
          <w:tcPr>
            <w:tcW w:w="4876" w:type="dxa"/>
            <w:tcBorders>
              <w:top w:val="nil"/>
              <w:left w:val="nil"/>
              <w:bottom w:val="nil"/>
              <w:right w:val="nil"/>
            </w:tcBorders>
          </w:tcPr>
          <w:p w14:paraId="65B89970"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75E3599E" w14:textId="77777777" w:rsidR="00A345D2" w:rsidRPr="001D67FD" w:rsidRDefault="00A345D2" w:rsidP="00C65311"/>
        </w:tc>
      </w:tr>
      <w:tr w:rsidR="00A345D2" w:rsidRPr="001D67FD" w14:paraId="5CB127B2" w14:textId="77777777" w:rsidTr="00C65311">
        <w:trPr>
          <w:jc w:val="center"/>
        </w:trPr>
        <w:tc>
          <w:tcPr>
            <w:tcW w:w="4876" w:type="dxa"/>
            <w:tcBorders>
              <w:top w:val="nil"/>
              <w:left w:val="nil"/>
              <w:bottom w:val="nil"/>
              <w:right w:val="nil"/>
            </w:tcBorders>
          </w:tcPr>
          <w:p w14:paraId="35190533" w14:textId="77777777" w:rsidR="00A345D2" w:rsidRPr="001D67FD" w:rsidRDefault="00A345D2" w:rsidP="00C65311">
            <w:pPr>
              <w:pStyle w:val="Normal6a"/>
            </w:pPr>
            <w:r w:rsidRPr="001D67FD">
              <w:rPr>
                <w:b/>
                <w:i/>
                <w:vertAlign w:val="superscript"/>
              </w:rPr>
              <w:t>3</w:t>
            </w:r>
            <w:r w:rsidRPr="001D67FD">
              <w:t xml:space="preserve"> </w:t>
            </w:r>
            <w:proofErr w:type="spellStart"/>
            <w:r w:rsidRPr="001D67FD">
              <w:rPr>
                <w:b/>
                <w:i/>
              </w:rPr>
              <w:t>ABl.</w:t>
            </w:r>
            <w:proofErr w:type="spellEnd"/>
            <w:r w:rsidRPr="001D67FD">
              <w:rPr>
                <w:b/>
                <w:i/>
              </w:rPr>
              <w:t xml:space="preserve"> L 101 vom 15.4.2011, S. 1, ELI: http://data.europa.eu/eli/dir/2011/36/oj.</w:t>
            </w:r>
          </w:p>
        </w:tc>
        <w:tc>
          <w:tcPr>
            <w:tcW w:w="4876" w:type="dxa"/>
            <w:tcBorders>
              <w:top w:val="nil"/>
              <w:left w:val="nil"/>
              <w:bottom w:val="nil"/>
              <w:right w:val="nil"/>
            </w:tcBorders>
          </w:tcPr>
          <w:p w14:paraId="1BE9355E" w14:textId="77777777" w:rsidR="00A345D2" w:rsidRPr="001D67FD" w:rsidRDefault="00A345D2" w:rsidP="00C65311"/>
        </w:tc>
      </w:tr>
    </w:tbl>
    <w:p w14:paraId="134CBB9F"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01C68215" w14:textId="77777777" w:rsidR="00A345D2" w:rsidRPr="00FC5706" w:rsidRDefault="00A345D2" w:rsidP="00A345D2">
      <w:pPr>
        <w:rPr>
          <w:lang w:val="en-GB"/>
        </w:rPr>
      </w:pPr>
      <w:r w:rsidRPr="00FC5706">
        <w:rPr>
          <w:rStyle w:val="HideTWBExt"/>
          <w:lang w:val="en-GB"/>
        </w:rPr>
        <w:t>&lt;/Amend&gt;</w:t>
      </w:r>
    </w:p>
    <w:p w14:paraId="182ED3F5"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w:t>
      </w:r>
      <w:r w:rsidRPr="00FC5706">
        <w:rPr>
          <w:rStyle w:val="HideTWBExt"/>
          <w:lang w:val="en-GB"/>
        </w:rPr>
        <w:t>&lt;/NumAm&gt;</w:t>
      </w:r>
    </w:p>
    <w:p w14:paraId="578613F3"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Georgiana Teodorescu</w:t>
      </w:r>
      <w:r w:rsidRPr="00FC5706">
        <w:rPr>
          <w:rStyle w:val="HideTWBExt"/>
          <w:b w:val="0"/>
          <w:lang w:val="en-GB"/>
        </w:rPr>
        <w:t>&lt;/Members&gt;</w:t>
      </w:r>
    </w:p>
    <w:p w14:paraId="4DB84916" w14:textId="77777777" w:rsidR="00A345D2" w:rsidRPr="001D67FD" w:rsidRDefault="00A345D2" w:rsidP="00A345D2">
      <w:pPr>
        <w:pStyle w:val="NormalBold"/>
      </w:pPr>
      <w:r w:rsidRPr="001D67FD">
        <w:rPr>
          <w:rStyle w:val="HideTWBExt"/>
          <w:b w:val="0"/>
        </w:rPr>
        <w:t>&lt;/RepeatBlock-By&gt;</w:t>
      </w:r>
    </w:p>
    <w:p w14:paraId="31D8BBD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w:t>
      </w:r>
      <w:proofErr w:type="spellStart"/>
      <w:r w:rsidRPr="001D67FD">
        <w:rPr>
          <w:rStyle w:val="HideTWBExt"/>
        </w:rPr>
        <w:t>DocAmend</w:t>
      </w:r>
      <w:proofErr w:type="spellEnd"/>
      <w:r w:rsidRPr="001D67FD">
        <w:rPr>
          <w:rStyle w:val="HideTWBExt"/>
        </w:rPr>
        <w:t>&gt;</w:t>
      </w:r>
    </w:p>
    <w:p w14:paraId="62AB01B1" w14:textId="77777777" w:rsidR="00A345D2" w:rsidRPr="001D67FD" w:rsidRDefault="00A345D2" w:rsidP="00A345D2">
      <w:pPr>
        <w:pStyle w:val="NormalBold"/>
      </w:pPr>
      <w:r w:rsidRPr="001D67FD">
        <w:rPr>
          <w:rStyle w:val="HideTWBExt"/>
        </w:rPr>
        <w:t>&lt;</w:t>
      </w:r>
      <w:proofErr w:type="spellStart"/>
      <w:r w:rsidRPr="001D67FD">
        <w:rPr>
          <w:rStyle w:val="HideTWBExt"/>
        </w:rPr>
        <w:t>Article</w:t>
      </w:r>
      <w:proofErr w:type="spellEnd"/>
      <w:r w:rsidRPr="001D67FD">
        <w:rPr>
          <w:rStyle w:val="HideTWBExt"/>
        </w:rPr>
        <w:t>&gt;</w:t>
      </w:r>
      <w:r w:rsidRPr="001D67FD">
        <w:t>Bezugsvermerk 4 a (neu)</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B1917CA" w14:textId="77777777" w:rsidTr="00C65311">
        <w:trPr>
          <w:trHeight w:hRule="exact" w:val="240"/>
          <w:jc w:val="center"/>
        </w:trPr>
        <w:tc>
          <w:tcPr>
            <w:tcW w:w="9752" w:type="dxa"/>
            <w:gridSpan w:val="2"/>
            <w:tcBorders>
              <w:top w:val="nil"/>
              <w:left w:val="nil"/>
              <w:bottom w:val="nil"/>
              <w:right w:val="nil"/>
            </w:tcBorders>
          </w:tcPr>
          <w:p w14:paraId="556CD44B" w14:textId="77777777" w:rsidR="00A345D2" w:rsidRPr="001D67FD" w:rsidRDefault="00A345D2" w:rsidP="00C65311"/>
        </w:tc>
      </w:tr>
      <w:tr w:rsidR="00A345D2" w:rsidRPr="001D67FD" w14:paraId="34D82A1C" w14:textId="77777777" w:rsidTr="00C65311">
        <w:trPr>
          <w:trHeight w:val="240"/>
          <w:jc w:val="center"/>
        </w:trPr>
        <w:tc>
          <w:tcPr>
            <w:tcW w:w="4876" w:type="dxa"/>
            <w:tcBorders>
              <w:top w:val="nil"/>
              <w:left w:val="nil"/>
              <w:bottom w:val="nil"/>
              <w:right w:val="nil"/>
            </w:tcBorders>
          </w:tcPr>
          <w:p w14:paraId="1CB2725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4D9DBF6" w14:textId="77777777" w:rsidR="00A345D2" w:rsidRPr="001D67FD" w:rsidRDefault="00A345D2" w:rsidP="00C65311">
            <w:pPr>
              <w:pStyle w:val="AmColumnHeading"/>
            </w:pPr>
            <w:r w:rsidRPr="001D67FD">
              <w:t>Geänderter Text</w:t>
            </w:r>
          </w:p>
        </w:tc>
      </w:tr>
      <w:tr w:rsidR="00A345D2" w:rsidRPr="001D67FD" w14:paraId="5A258699" w14:textId="77777777" w:rsidTr="00C65311">
        <w:trPr>
          <w:jc w:val="center"/>
        </w:trPr>
        <w:tc>
          <w:tcPr>
            <w:tcW w:w="4876" w:type="dxa"/>
            <w:tcBorders>
              <w:top w:val="nil"/>
              <w:left w:val="nil"/>
              <w:bottom w:val="nil"/>
              <w:right w:val="nil"/>
            </w:tcBorders>
          </w:tcPr>
          <w:p w14:paraId="63D4416C" w14:textId="77777777" w:rsidR="00A345D2" w:rsidRPr="001D67FD" w:rsidRDefault="00A345D2" w:rsidP="00C65311">
            <w:pPr>
              <w:pStyle w:val="Normal6a"/>
            </w:pPr>
          </w:p>
        </w:tc>
        <w:tc>
          <w:tcPr>
            <w:tcW w:w="4876" w:type="dxa"/>
            <w:tcBorders>
              <w:top w:val="nil"/>
              <w:left w:val="nil"/>
              <w:bottom w:val="nil"/>
              <w:right w:val="nil"/>
            </w:tcBorders>
          </w:tcPr>
          <w:p w14:paraId="60DEB07D" w14:textId="77777777" w:rsidR="00A345D2" w:rsidRPr="001D67FD" w:rsidRDefault="00A345D2" w:rsidP="00C65311">
            <w:pPr>
              <w:pStyle w:val="Normal6a"/>
            </w:pPr>
            <w:r w:rsidRPr="001D67FD">
              <w:rPr>
                <w:b/>
                <w:i/>
              </w:rPr>
              <w:t>–</w:t>
            </w:r>
            <w:r w:rsidRPr="001D67FD">
              <w:tab/>
            </w:r>
            <w:r w:rsidRPr="001D67FD">
              <w:rPr>
                <w:b/>
                <w:i/>
              </w:rPr>
              <w:t>unter Hinweis auf die Richtlinie 2014/67/EU des Europäischen Parlaments und des Rates vom 15. Mai 2014 zur Durchsetzung der Richtlinie 96/71/EG über die Entsendung von Arbeitnehmern im Rahmen der Erbringung von Dienstleistungen und zur Änderung der Verordnung (EU) Nr. 1024/2012 über die Verwaltungszusammenarbeit mit Hilfe des Binnenmarkt-Informationssystems („IMI-Verordnung“),</w:t>
            </w:r>
          </w:p>
        </w:tc>
      </w:tr>
    </w:tbl>
    <w:p w14:paraId="6CA97797"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3C5DDE28" w14:textId="77777777" w:rsidR="00A345D2" w:rsidRPr="00FC5706" w:rsidRDefault="00A345D2" w:rsidP="00A345D2">
      <w:pPr>
        <w:rPr>
          <w:lang w:val="en-GB"/>
        </w:rPr>
      </w:pPr>
      <w:r w:rsidRPr="00FC5706">
        <w:rPr>
          <w:rStyle w:val="HideTWBExt"/>
          <w:lang w:val="en-GB"/>
        </w:rPr>
        <w:lastRenderedPageBreak/>
        <w:t>&lt;/Amend&gt;</w:t>
      </w:r>
    </w:p>
    <w:p w14:paraId="1513C528"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3</w:t>
      </w:r>
      <w:r w:rsidRPr="00FC5706">
        <w:rPr>
          <w:rStyle w:val="HideTWBExt"/>
          <w:lang w:val="en-GB"/>
        </w:rPr>
        <w:t>&lt;/NumAm&gt;</w:t>
      </w:r>
    </w:p>
    <w:p w14:paraId="327F4E9F"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Georgiana Teodorescu</w:t>
      </w:r>
      <w:r w:rsidRPr="00FC5706">
        <w:rPr>
          <w:rStyle w:val="HideTWBExt"/>
          <w:b w:val="0"/>
          <w:lang w:val="en-GB"/>
        </w:rPr>
        <w:t>&lt;/Members&gt;</w:t>
      </w:r>
    </w:p>
    <w:p w14:paraId="58F8015A" w14:textId="77777777" w:rsidR="00A345D2" w:rsidRPr="001D67FD" w:rsidRDefault="00A345D2" w:rsidP="00A345D2">
      <w:pPr>
        <w:pStyle w:val="NormalBold"/>
      </w:pPr>
      <w:r w:rsidRPr="001D67FD">
        <w:rPr>
          <w:rStyle w:val="HideTWBExt"/>
          <w:b w:val="0"/>
        </w:rPr>
        <w:t>&lt;/RepeatBlock-By&gt;</w:t>
      </w:r>
    </w:p>
    <w:p w14:paraId="3D58C07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w:t>
      </w:r>
      <w:proofErr w:type="spellStart"/>
      <w:r w:rsidRPr="001D67FD">
        <w:rPr>
          <w:rStyle w:val="HideTWBExt"/>
        </w:rPr>
        <w:t>DocAmend</w:t>
      </w:r>
      <w:proofErr w:type="spellEnd"/>
      <w:r w:rsidRPr="001D67FD">
        <w:rPr>
          <w:rStyle w:val="HideTWBExt"/>
        </w:rPr>
        <w:t>&gt;</w:t>
      </w:r>
    </w:p>
    <w:p w14:paraId="10DDAA12" w14:textId="77777777" w:rsidR="00A345D2" w:rsidRPr="001D67FD" w:rsidRDefault="00A345D2" w:rsidP="00A345D2">
      <w:pPr>
        <w:pStyle w:val="NormalBold"/>
      </w:pPr>
      <w:r w:rsidRPr="001D67FD">
        <w:rPr>
          <w:rStyle w:val="HideTWBExt"/>
        </w:rPr>
        <w:t>&lt;</w:t>
      </w:r>
      <w:proofErr w:type="spellStart"/>
      <w:r w:rsidRPr="001D67FD">
        <w:rPr>
          <w:rStyle w:val="HideTWBExt"/>
        </w:rPr>
        <w:t>Article</w:t>
      </w:r>
      <w:proofErr w:type="spellEnd"/>
      <w:r w:rsidRPr="001D67FD">
        <w:rPr>
          <w:rStyle w:val="HideTWBExt"/>
        </w:rPr>
        <w:t>&gt;</w:t>
      </w:r>
      <w:r w:rsidRPr="001D67FD">
        <w:t>Bezugsvermerk 4 b (neu)</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5A8F85A" w14:textId="77777777" w:rsidTr="00C65311">
        <w:trPr>
          <w:trHeight w:hRule="exact" w:val="240"/>
          <w:jc w:val="center"/>
        </w:trPr>
        <w:tc>
          <w:tcPr>
            <w:tcW w:w="9752" w:type="dxa"/>
            <w:gridSpan w:val="2"/>
            <w:tcBorders>
              <w:top w:val="nil"/>
              <w:left w:val="nil"/>
              <w:bottom w:val="nil"/>
              <w:right w:val="nil"/>
            </w:tcBorders>
          </w:tcPr>
          <w:p w14:paraId="22D23787" w14:textId="77777777" w:rsidR="00A345D2" w:rsidRPr="001D67FD" w:rsidRDefault="00A345D2" w:rsidP="00C65311"/>
        </w:tc>
      </w:tr>
      <w:tr w:rsidR="00A345D2" w:rsidRPr="001D67FD" w14:paraId="5A8EBB6B" w14:textId="77777777" w:rsidTr="00C65311">
        <w:trPr>
          <w:trHeight w:val="240"/>
          <w:jc w:val="center"/>
        </w:trPr>
        <w:tc>
          <w:tcPr>
            <w:tcW w:w="4876" w:type="dxa"/>
            <w:tcBorders>
              <w:top w:val="nil"/>
              <w:left w:val="nil"/>
              <w:bottom w:val="nil"/>
              <w:right w:val="nil"/>
            </w:tcBorders>
          </w:tcPr>
          <w:p w14:paraId="6E4C8B6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98BFDA8" w14:textId="77777777" w:rsidR="00A345D2" w:rsidRPr="001D67FD" w:rsidRDefault="00A345D2" w:rsidP="00C65311">
            <w:pPr>
              <w:pStyle w:val="AmColumnHeading"/>
            </w:pPr>
            <w:r w:rsidRPr="001D67FD">
              <w:t>Geänderter Text</w:t>
            </w:r>
          </w:p>
        </w:tc>
      </w:tr>
      <w:tr w:rsidR="00A345D2" w:rsidRPr="001D67FD" w14:paraId="6A7FD504" w14:textId="77777777" w:rsidTr="00C65311">
        <w:trPr>
          <w:jc w:val="center"/>
        </w:trPr>
        <w:tc>
          <w:tcPr>
            <w:tcW w:w="4876" w:type="dxa"/>
            <w:tcBorders>
              <w:top w:val="nil"/>
              <w:left w:val="nil"/>
              <w:bottom w:val="nil"/>
              <w:right w:val="nil"/>
            </w:tcBorders>
          </w:tcPr>
          <w:p w14:paraId="30B8EA37" w14:textId="77777777" w:rsidR="00A345D2" w:rsidRPr="001D67FD" w:rsidRDefault="00A345D2" w:rsidP="00C65311">
            <w:pPr>
              <w:pStyle w:val="Normal6a"/>
            </w:pPr>
          </w:p>
        </w:tc>
        <w:tc>
          <w:tcPr>
            <w:tcW w:w="4876" w:type="dxa"/>
            <w:tcBorders>
              <w:top w:val="nil"/>
              <w:left w:val="nil"/>
              <w:bottom w:val="nil"/>
              <w:right w:val="nil"/>
            </w:tcBorders>
          </w:tcPr>
          <w:p w14:paraId="40FDFA80" w14:textId="77777777" w:rsidR="00A345D2" w:rsidRPr="001D67FD" w:rsidRDefault="00A345D2" w:rsidP="00C65311">
            <w:pPr>
              <w:pStyle w:val="Normal6a"/>
            </w:pPr>
            <w:r w:rsidRPr="001D67FD">
              <w:rPr>
                <w:b/>
                <w:i/>
              </w:rPr>
              <w:t>–</w:t>
            </w:r>
            <w:r w:rsidRPr="001D67FD">
              <w:tab/>
            </w:r>
            <w:r w:rsidRPr="001D67FD">
              <w:rPr>
                <w:b/>
                <w:i/>
              </w:rPr>
              <w:t>unter Hinweis auf die Richtlinie 2009/52/EG des Europäischen Parlaments und des Rates vom 18. Juni 2009 über Mindeststandards für Sanktionen und Maßnahmen gegen Arbeitgeber, die Drittstaatsangehörige ohne rechtmäßigen Aufenthalt beschäftigen,</w:t>
            </w:r>
          </w:p>
        </w:tc>
      </w:tr>
    </w:tbl>
    <w:p w14:paraId="451BF676"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5CCAD7F2" w14:textId="77777777" w:rsidR="00A345D2" w:rsidRPr="00FC5706" w:rsidRDefault="00A345D2" w:rsidP="00A345D2">
      <w:pPr>
        <w:rPr>
          <w:lang w:val="en-GB"/>
        </w:rPr>
      </w:pPr>
      <w:r w:rsidRPr="00FC5706">
        <w:rPr>
          <w:rStyle w:val="HideTWBExt"/>
          <w:lang w:val="en-GB"/>
        </w:rPr>
        <w:t>&lt;/Amend&gt;</w:t>
      </w:r>
    </w:p>
    <w:p w14:paraId="02F10FBD"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4</w:t>
      </w:r>
      <w:r w:rsidRPr="00FC5706">
        <w:rPr>
          <w:rStyle w:val="HideTWBExt"/>
          <w:lang w:val="en-GB"/>
        </w:rPr>
        <w:t>&lt;/NumAm&gt;</w:t>
      </w:r>
    </w:p>
    <w:p w14:paraId="74F57E14"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Henrik Dahl, Andrea Wechsler, Angelika </w:t>
      </w:r>
      <w:proofErr w:type="spellStart"/>
      <w:r w:rsidRPr="00FC5706">
        <w:rPr>
          <w:lang w:val="en-GB"/>
        </w:rPr>
        <w:t>Winzig</w:t>
      </w:r>
      <w:proofErr w:type="spellEnd"/>
      <w:r w:rsidRPr="00FC5706">
        <w:rPr>
          <w:lang w:val="en-GB"/>
        </w:rPr>
        <w:t xml:space="preserve">, Raúl de la </w:t>
      </w:r>
      <w:proofErr w:type="spellStart"/>
      <w:r w:rsidRPr="00FC5706">
        <w:rPr>
          <w:lang w:val="en-GB"/>
        </w:rPr>
        <w:t>Hoz</w:t>
      </w:r>
      <w:proofErr w:type="spellEnd"/>
      <w:r w:rsidRPr="00FC5706">
        <w:rPr>
          <w:lang w:val="en-GB"/>
        </w:rPr>
        <w:t xml:space="preserve"> </w:t>
      </w:r>
      <w:proofErr w:type="spellStart"/>
      <w:r w:rsidRPr="00FC5706">
        <w:rPr>
          <w:lang w:val="en-GB"/>
        </w:rPr>
        <w:t>Quintano</w:t>
      </w:r>
      <w:proofErr w:type="spellEnd"/>
      <w:r w:rsidRPr="00FC5706">
        <w:rPr>
          <w:lang w:val="en-GB"/>
        </w:rPr>
        <w:t>, Regina Doherty</w:t>
      </w:r>
      <w:r w:rsidRPr="00FC5706">
        <w:rPr>
          <w:rStyle w:val="HideTWBExt"/>
          <w:b w:val="0"/>
          <w:lang w:val="en-GB"/>
        </w:rPr>
        <w:t>&lt;/Members&gt;</w:t>
      </w:r>
    </w:p>
    <w:p w14:paraId="08F2BCDB" w14:textId="77777777" w:rsidR="00A345D2" w:rsidRPr="001D67FD" w:rsidRDefault="00A345D2" w:rsidP="00A345D2">
      <w:pPr>
        <w:pStyle w:val="NormalBold"/>
      </w:pPr>
      <w:r w:rsidRPr="001D67FD">
        <w:rPr>
          <w:rStyle w:val="HideTWBExt"/>
          <w:b w:val="0"/>
        </w:rPr>
        <w:t>&lt;/RepeatBlock-By&gt;</w:t>
      </w:r>
    </w:p>
    <w:p w14:paraId="6343E43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w:t>
      </w:r>
      <w:proofErr w:type="spellStart"/>
      <w:r w:rsidRPr="001D67FD">
        <w:rPr>
          <w:rStyle w:val="HideTWBExt"/>
        </w:rPr>
        <w:t>DocAmend</w:t>
      </w:r>
      <w:proofErr w:type="spellEnd"/>
      <w:r w:rsidRPr="001D67FD">
        <w:rPr>
          <w:rStyle w:val="HideTWBExt"/>
        </w:rPr>
        <w:t>&gt;</w:t>
      </w:r>
    </w:p>
    <w:p w14:paraId="3E96F6D6" w14:textId="77777777" w:rsidR="00A345D2" w:rsidRPr="001D67FD" w:rsidRDefault="00A345D2" w:rsidP="00A345D2">
      <w:pPr>
        <w:pStyle w:val="NormalBold"/>
      </w:pPr>
      <w:r w:rsidRPr="001D67FD">
        <w:rPr>
          <w:rStyle w:val="HideTWBExt"/>
        </w:rPr>
        <w:t>&lt;</w:t>
      </w:r>
      <w:proofErr w:type="spellStart"/>
      <w:r w:rsidRPr="001D67FD">
        <w:rPr>
          <w:rStyle w:val="HideTWBExt"/>
        </w:rPr>
        <w:t>Article</w:t>
      </w:r>
      <w:proofErr w:type="spellEnd"/>
      <w:r w:rsidRPr="001D67FD">
        <w:rPr>
          <w:rStyle w:val="HideTWBExt"/>
        </w:rPr>
        <w:t>&gt;</w:t>
      </w:r>
      <w:r w:rsidRPr="001D67FD">
        <w:t>Bezugsvermerk 6</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48A8CAF" w14:textId="77777777" w:rsidTr="00C65311">
        <w:trPr>
          <w:trHeight w:hRule="exact" w:val="240"/>
          <w:jc w:val="center"/>
        </w:trPr>
        <w:tc>
          <w:tcPr>
            <w:tcW w:w="9752" w:type="dxa"/>
            <w:gridSpan w:val="2"/>
            <w:tcBorders>
              <w:top w:val="nil"/>
              <w:left w:val="nil"/>
              <w:bottom w:val="nil"/>
              <w:right w:val="nil"/>
            </w:tcBorders>
          </w:tcPr>
          <w:p w14:paraId="408835F3" w14:textId="77777777" w:rsidR="00A345D2" w:rsidRPr="001D67FD" w:rsidRDefault="00A345D2" w:rsidP="00C65311"/>
        </w:tc>
      </w:tr>
      <w:tr w:rsidR="00A345D2" w:rsidRPr="001D67FD" w14:paraId="51B6E9AA" w14:textId="77777777" w:rsidTr="00C65311">
        <w:trPr>
          <w:trHeight w:val="240"/>
          <w:jc w:val="center"/>
        </w:trPr>
        <w:tc>
          <w:tcPr>
            <w:tcW w:w="4876" w:type="dxa"/>
            <w:tcBorders>
              <w:top w:val="nil"/>
              <w:left w:val="nil"/>
              <w:bottom w:val="nil"/>
              <w:right w:val="nil"/>
            </w:tcBorders>
          </w:tcPr>
          <w:p w14:paraId="1243F48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407FE62" w14:textId="77777777" w:rsidR="00A345D2" w:rsidRPr="001D67FD" w:rsidRDefault="00A345D2" w:rsidP="00C65311">
            <w:pPr>
              <w:pStyle w:val="AmColumnHeading"/>
            </w:pPr>
            <w:r w:rsidRPr="001D67FD">
              <w:t>Geänderter Text</w:t>
            </w:r>
          </w:p>
        </w:tc>
      </w:tr>
      <w:tr w:rsidR="00A345D2" w:rsidRPr="001D67FD" w14:paraId="094837DB" w14:textId="77777777" w:rsidTr="00C65311">
        <w:trPr>
          <w:jc w:val="center"/>
        </w:trPr>
        <w:tc>
          <w:tcPr>
            <w:tcW w:w="4876" w:type="dxa"/>
            <w:tcBorders>
              <w:top w:val="nil"/>
              <w:left w:val="nil"/>
              <w:bottom w:val="nil"/>
              <w:right w:val="nil"/>
            </w:tcBorders>
          </w:tcPr>
          <w:p w14:paraId="712F0675" w14:textId="77777777" w:rsidR="00A345D2" w:rsidRPr="001D67FD" w:rsidRDefault="00A345D2" w:rsidP="00C65311">
            <w:pPr>
              <w:pStyle w:val="Normal6a"/>
            </w:pPr>
            <w:r w:rsidRPr="001D67FD">
              <w:rPr>
                <w:b/>
                <w:i/>
              </w:rPr>
              <w:t>–</w:t>
            </w:r>
            <w:r w:rsidRPr="001D67FD">
              <w:tab/>
            </w:r>
            <w:r w:rsidRPr="001D67FD">
              <w:rPr>
                <w:b/>
                <w:i/>
              </w:rPr>
              <w:t>unter Hinweis auf den Bericht der Kommission vom 26. Mai 2025 mit dem Titel „Bewertung der Europäischen Arbeitsbehörde (ELA)“ (</w:t>
            </w:r>
            <w:proofErr w:type="gramStart"/>
            <w:r w:rsidRPr="001D67FD">
              <w:rPr>
                <w:b/>
                <w:i/>
              </w:rPr>
              <w:t>COM(</w:t>
            </w:r>
            <w:proofErr w:type="gramEnd"/>
            <w:r w:rsidRPr="001D67FD">
              <w:rPr>
                <w:b/>
                <w:i/>
              </w:rPr>
              <w:t>2025)0256),</w:t>
            </w:r>
          </w:p>
        </w:tc>
        <w:tc>
          <w:tcPr>
            <w:tcW w:w="4876" w:type="dxa"/>
            <w:tcBorders>
              <w:top w:val="nil"/>
              <w:left w:val="nil"/>
              <w:bottom w:val="nil"/>
              <w:right w:val="nil"/>
            </w:tcBorders>
          </w:tcPr>
          <w:p w14:paraId="34179F54" w14:textId="77777777" w:rsidR="00A345D2" w:rsidRPr="001D67FD" w:rsidRDefault="00A345D2" w:rsidP="00C65311">
            <w:pPr>
              <w:pStyle w:val="Normal6a"/>
            </w:pPr>
            <w:r w:rsidRPr="001D67FD">
              <w:rPr>
                <w:b/>
                <w:i/>
              </w:rPr>
              <w:t>entfällt</w:t>
            </w:r>
          </w:p>
        </w:tc>
      </w:tr>
    </w:tbl>
    <w:p w14:paraId="329373F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DD4DFC3" w14:textId="77777777" w:rsidR="00A345D2" w:rsidRPr="001D67FD" w:rsidRDefault="00A345D2" w:rsidP="00A345D2">
      <w:r w:rsidRPr="001D67FD">
        <w:rPr>
          <w:rStyle w:val="HideTWBExt"/>
        </w:rPr>
        <w:t>&lt;/Amend&gt;</w:t>
      </w:r>
    </w:p>
    <w:p w14:paraId="63BBC66A"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w:t>
      </w:r>
      <w:proofErr w:type="spellStart"/>
      <w:r w:rsidRPr="001D67FD">
        <w:rPr>
          <w:rStyle w:val="HideTWBExt"/>
        </w:rPr>
        <w:t>NumAm</w:t>
      </w:r>
      <w:proofErr w:type="spellEnd"/>
      <w:r w:rsidRPr="001D67FD">
        <w:rPr>
          <w:rStyle w:val="HideTWBExt"/>
        </w:rPr>
        <w:t>&gt;</w:t>
      </w:r>
      <w:r w:rsidRPr="001D67FD">
        <w:t>5</w:t>
      </w:r>
      <w:r w:rsidRPr="001D67FD">
        <w:rPr>
          <w:rStyle w:val="HideTWBExt"/>
        </w:rPr>
        <w:t>&lt;/</w:t>
      </w:r>
      <w:proofErr w:type="spellStart"/>
      <w:r w:rsidRPr="001D67FD">
        <w:rPr>
          <w:rStyle w:val="HideTWBExt"/>
        </w:rPr>
        <w:t>NumAm</w:t>
      </w:r>
      <w:proofErr w:type="spellEnd"/>
      <w:r w:rsidRPr="001D67FD">
        <w:rPr>
          <w:rStyle w:val="HideTWBExt"/>
        </w:rPr>
        <w:t>&gt;</w:t>
      </w:r>
    </w:p>
    <w:p w14:paraId="35B7BA88" w14:textId="77777777" w:rsidR="00A345D2" w:rsidRPr="001D67FD" w:rsidRDefault="00A345D2" w:rsidP="00A345D2">
      <w:pPr>
        <w:pStyle w:val="NormalBold"/>
      </w:pPr>
      <w:r w:rsidRPr="001D67FD">
        <w:rPr>
          <w:rStyle w:val="HideTWBExt"/>
          <w:b w:val="0"/>
        </w:rPr>
        <w:t>&lt;</w:t>
      </w:r>
      <w:proofErr w:type="spellStart"/>
      <w:r w:rsidRPr="001D67FD">
        <w:rPr>
          <w:rStyle w:val="HideTWBExt"/>
          <w:b w:val="0"/>
        </w:rPr>
        <w:t>RepeatBlock</w:t>
      </w:r>
      <w:proofErr w:type="spellEnd"/>
      <w:r w:rsidRPr="001D67FD">
        <w:rPr>
          <w:rStyle w:val="HideTWBExt"/>
          <w:b w:val="0"/>
        </w:rPr>
        <w:t>-By&gt;&lt;Members&gt;</w:t>
      </w:r>
      <w:r w:rsidRPr="001D67FD">
        <w:t xml:space="preserve">Henrik Dahl, Andrea Wechsler,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Regina Doherty</w:t>
      </w:r>
      <w:r w:rsidRPr="001D67FD">
        <w:rPr>
          <w:rStyle w:val="HideTWBExt"/>
          <w:b w:val="0"/>
        </w:rPr>
        <w:t>&lt;/Members&gt;</w:t>
      </w:r>
    </w:p>
    <w:p w14:paraId="647BCE11" w14:textId="77777777" w:rsidR="00A345D2" w:rsidRPr="001D67FD" w:rsidRDefault="00A345D2" w:rsidP="00A345D2">
      <w:pPr>
        <w:pStyle w:val="NormalBold"/>
      </w:pPr>
      <w:r w:rsidRPr="001D67FD">
        <w:rPr>
          <w:rStyle w:val="HideTWBExt"/>
          <w:b w:val="0"/>
        </w:rPr>
        <w:t>&lt;/</w:t>
      </w:r>
      <w:proofErr w:type="spellStart"/>
      <w:r w:rsidRPr="001D67FD">
        <w:rPr>
          <w:rStyle w:val="HideTWBExt"/>
          <w:b w:val="0"/>
        </w:rPr>
        <w:t>RepeatBlock</w:t>
      </w:r>
      <w:proofErr w:type="spellEnd"/>
      <w:r w:rsidRPr="001D67FD">
        <w:rPr>
          <w:rStyle w:val="HideTWBExt"/>
          <w:b w:val="0"/>
        </w:rPr>
        <w:t>-By&gt;</w:t>
      </w:r>
    </w:p>
    <w:p w14:paraId="7C9D5A22" w14:textId="77777777" w:rsidR="00A345D2" w:rsidRPr="001D67FD" w:rsidRDefault="00A345D2" w:rsidP="00A345D2">
      <w:pPr>
        <w:pStyle w:val="NormalBold"/>
      </w:pPr>
      <w:r w:rsidRPr="001D67FD">
        <w:rPr>
          <w:rStyle w:val="HideTWBExt"/>
        </w:rPr>
        <w:t>&lt;</w:t>
      </w:r>
      <w:proofErr w:type="spellStart"/>
      <w:r w:rsidRPr="001D67FD">
        <w:rPr>
          <w:rStyle w:val="HideTWBExt"/>
        </w:rPr>
        <w:t>DocAmend</w:t>
      </w:r>
      <w:proofErr w:type="spellEnd"/>
      <w:r w:rsidRPr="001D67FD">
        <w:rPr>
          <w:rStyle w:val="HideTWBExt"/>
        </w:rPr>
        <w:t>&gt;</w:t>
      </w:r>
      <w:r w:rsidRPr="001D67FD">
        <w:t>Entschließungsantrag</w:t>
      </w:r>
      <w:r w:rsidRPr="001D67FD">
        <w:rPr>
          <w:rStyle w:val="HideTWBExt"/>
        </w:rPr>
        <w:t>&lt;/</w:t>
      </w:r>
      <w:proofErr w:type="spellStart"/>
      <w:r w:rsidRPr="001D67FD">
        <w:rPr>
          <w:rStyle w:val="HideTWBExt"/>
        </w:rPr>
        <w:t>DocAmend</w:t>
      </w:r>
      <w:proofErr w:type="spellEnd"/>
      <w:r w:rsidRPr="001D67FD">
        <w:rPr>
          <w:rStyle w:val="HideTWBExt"/>
        </w:rPr>
        <w:t>&gt;</w:t>
      </w:r>
    </w:p>
    <w:p w14:paraId="3B97C323" w14:textId="77777777" w:rsidR="00A345D2" w:rsidRPr="001D67FD" w:rsidRDefault="00A345D2" w:rsidP="00A345D2">
      <w:pPr>
        <w:pStyle w:val="NormalBold"/>
      </w:pPr>
      <w:r w:rsidRPr="001D67FD">
        <w:rPr>
          <w:rStyle w:val="HideTWBExt"/>
        </w:rPr>
        <w:t>&lt;</w:t>
      </w:r>
      <w:proofErr w:type="spellStart"/>
      <w:r w:rsidRPr="001D67FD">
        <w:rPr>
          <w:rStyle w:val="HideTWBExt"/>
        </w:rPr>
        <w:t>Article</w:t>
      </w:r>
      <w:proofErr w:type="spellEnd"/>
      <w:r w:rsidRPr="001D67FD">
        <w:rPr>
          <w:rStyle w:val="HideTWBExt"/>
        </w:rPr>
        <w:t>&gt;</w:t>
      </w:r>
      <w:r w:rsidRPr="001D67FD">
        <w:t>Bezugsvermerk 7</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1447930" w14:textId="77777777" w:rsidTr="00C65311">
        <w:trPr>
          <w:trHeight w:hRule="exact" w:val="240"/>
          <w:jc w:val="center"/>
        </w:trPr>
        <w:tc>
          <w:tcPr>
            <w:tcW w:w="9752" w:type="dxa"/>
            <w:gridSpan w:val="2"/>
            <w:tcBorders>
              <w:top w:val="nil"/>
              <w:left w:val="nil"/>
              <w:bottom w:val="nil"/>
              <w:right w:val="nil"/>
            </w:tcBorders>
          </w:tcPr>
          <w:p w14:paraId="4825E810" w14:textId="77777777" w:rsidR="00A345D2" w:rsidRPr="001D67FD" w:rsidRDefault="00A345D2" w:rsidP="00C65311"/>
        </w:tc>
      </w:tr>
      <w:tr w:rsidR="00A345D2" w:rsidRPr="001D67FD" w14:paraId="3C9DC2AD" w14:textId="77777777" w:rsidTr="00C65311">
        <w:trPr>
          <w:trHeight w:val="240"/>
          <w:jc w:val="center"/>
        </w:trPr>
        <w:tc>
          <w:tcPr>
            <w:tcW w:w="4876" w:type="dxa"/>
            <w:tcBorders>
              <w:top w:val="nil"/>
              <w:left w:val="nil"/>
              <w:bottom w:val="nil"/>
              <w:right w:val="nil"/>
            </w:tcBorders>
          </w:tcPr>
          <w:p w14:paraId="6AEA1C4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24C852C" w14:textId="77777777" w:rsidR="00A345D2" w:rsidRPr="001D67FD" w:rsidRDefault="00A345D2" w:rsidP="00C65311">
            <w:pPr>
              <w:pStyle w:val="AmColumnHeading"/>
            </w:pPr>
            <w:r w:rsidRPr="001D67FD">
              <w:t>Geänderter Text</w:t>
            </w:r>
          </w:p>
        </w:tc>
      </w:tr>
      <w:tr w:rsidR="00A345D2" w:rsidRPr="001D67FD" w14:paraId="36C74151" w14:textId="77777777" w:rsidTr="00C65311">
        <w:trPr>
          <w:jc w:val="center"/>
        </w:trPr>
        <w:tc>
          <w:tcPr>
            <w:tcW w:w="4876" w:type="dxa"/>
            <w:tcBorders>
              <w:top w:val="nil"/>
              <w:left w:val="nil"/>
              <w:bottom w:val="nil"/>
              <w:right w:val="nil"/>
            </w:tcBorders>
          </w:tcPr>
          <w:p w14:paraId="0B422A96" w14:textId="77777777" w:rsidR="00A345D2" w:rsidRPr="001D67FD" w:rsidRDefault="00A345D2" w:rsidP="00C65311">
            <w:pPr>
              <w:pStyle w:val="Normal6a"/>
            </w:pPr>
            <w:r w:rsidRPr="001D67FD">
              <w:rPr>
                <w:b/>
                <w:i/>
              </w:rPr>
              <w:lastRenderedPageBreak/>
              <w:t>–</w:t>
            </w:r>
            <w:r w:rsidRPr="001D67FD">
              <w:tab/>
            </w:r>
            <w:r w:rsidRPr="001D67FD">
              <w:rPr>
                <w:b/>
                <w:i/>
              </w:rPr>
              <w:t>unter Hinweis auf die Mitteilung der Kommission vom 3. Dezember 2020 mit dem Titel „Strategischer Rahmen der EU für Gesundheit und Sicherheit am Arbeitsplatz 2021-2027 Arbeitsschutz in einer sich wandelnden Arbeitswelt“ (</w:t>
            </w:r>
            <w:proofErr w:type="gramStart"/>
            <w:r w:rsidRPr="001D67FD">
              <w:rPr>
                <w:b/>
                <w:i/>
              </w:rPr>
              <w:t>COM(</w:t>
            </w:r>
            <w:proofErr w:type="gramEnd"/>
            <w:r w:rsidRPr="001D67FD">
              <w:rPr>
                <w:b/>
                <w:i/>
              </w:rPr>
              <w:t>2021)0323), einschließlich des Ansatzes „Vision Zero“ für arbeitsbedingte Todesfälle in der EU,</w:t>
            </w:r>
          </w:p>
        </w:tc>
        <w:tc>
          <w:tcPr>
            <w:tcW w:w="4876" w:type="dxa"/>
            <w:tcBorders>
              <w:top w:val="nil"/>
              <w:left w:val="nil"/>
              <w:bottom w:val="nil"/>
              <w:right w:val="nil"/>
            </w:tcBorders>
          </w:tcPr>
          <w:p w14:paraId="046877C4" w14:textId="77777777" w:rsidR="00A345D2" w:rsidRPr="001D67FD" w:rsidRDefault="00A345D2" w:rsidP="00C65311">
            <w:pPr>
              <w:pStyle w:val="Normal6a"/>
            </w:pPr>
            <w:r w:rsidRPr="001D67FD">
              <w:rPr>
                <w:b/>
                <w:i/>
              </w:rPr>
              <w:t>entfällt</w:t>
            </w:r>
          </w:p>
        </w:tc>
      </w:tr>
    </w:tbl>
    <w:p w14:paraId="1521933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419C088" w14:textId="77777777" w:rsidR="00A345D2" w:rsidRPr="001D67FD" w:rsidRDefault="00A345D2" w:rsidP="00A345D2">
      <w:r w:rsidRPr="001D67FD">
        <w:rPr>
          <w:rStyle w:val="HideTWBExt"/>
        </w:rPr>
        <w:t>&lt;/Amend&gt;</w:t>
      </w:r>
    </w:p>
    <w:p w14:paraId="37C864F3"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w:t>
      </w:r>
      <w:proofErr w:type="spellStart"/>
      <w:r w:rsidRPr="001D67FD">
        <w:rPr>
          <w:rStyle w:val="HideTWBExt"/>
        </w:rPr>
        <w:t>NumAm</w:t>
      </w:r>
      <w:proofErr w:type="spellEnd"/>
      <w:r w:rsidRPr="001D67FD">
        <w:rPr>
          <w:rStyle w:val="HideTWBExt"/>
        </w:rPr>
        <w:t>&gt;</w:t>
      </w:r>
      <w:r w:rsidRPr="001D67FD">
        <w:t>6</w:t>
      </w:r>
      <w:r w:rsidRPr="001D67FD">
        <w:rPr>
          <w:rStyle w:val="HideTWBExt"/>
        </w:rPr>
        <w:t>&lt;/</w:t>
      </w:r>
      <w:proofErr w:type="spellStart"/>
      <w:r w:rsidRPr="001D67FD">
        <w:rPr>
          <w:rStyle w:val="HideTWBExt"/>
        </w:rPr>
        <w:t>NumAm</w:t>
      </w:r>
      <w:proofErr w:type="spellEnd"/>
      <w:r w:rsidRPr="001D67FD">
        <w:rPr>
          <w:rStyle w:val="HideTWBExt"/>
        </w:rPr>
        <w:t>&gt;</w:t>
      </w:r>
    </w:p>
    <w:p w14:paraId="1DD59E1D" w14:textId="77777777" w:rsidR="00A345D2" w:rsidRPr="001D67FD" w:rsidRDefault="00A345D2" w:rsidP="00A345D2">
      <w:pPr>
        <w:pStyle w:val="NormalBold"/>
      </w:pPr>
      <w:r w:rsidRPr="001D67FD">
        <w:rPr>
          <w:rStyle w:val="HideTWBExt"/>
          <w:b w:val="0"/>
        </w:rPr>
        <w:t>&lt;</w:t>
      </w:r>
      <w:proofErr w:type="spellStart"/>
      <w:r w:rsidRPr="001D67FD">
        <w:rPr>
          <w:rStyle w:val="HideTWBExt"/>
          <w:b w:val="0"/>
        </w:rPr>
        <w:t>RepeatBlock</w:t>
      </w:r>
      <w:proofErr w:type="spellEnd"/>
      <w:r w:rsidRPr="001D67FD">
        <w:rPr>
          <w:rStyle w:val="HideTWBExt"/>
          <w:b w:val="0"/>
        </w:rPr>
        <w:t>-By&gt;&lt;Members&gt;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271F7E3A" w14:textId="77777777" w:rsidR="00A345D2" w:rsidRPr="001D67FD" w:rsidRDefault="00A345D2" w:rsidP="00A345D2">
      <w:pPr>
        <w:pStyle w:val="NormalBold"/>
      </w:pPr>
      <w:r w:rsidRPr="001D67FD">
        <w:rPr>
          <w:rStyle w:val="HideTWBExt"/>
          <w:b w:val="0"/>
        </w:rPr>
        <w:t>&lt;/</w:t>
      </w:r>
      <w:proofErr w:type="spellStart"/>
      <w:r w:rsidRPr="001D67FD">
        <w:rPr>
          <w:rStyle w:val="HideTWBExt"/>
          <w:b w:val="0"/>
        </w:rPr>
        <w:t>RepeatBlock</w:t>
      </w:r>
      <w:proofErr w:type="spellEnd"/>
      <w:r w:rsidRPr="001D67FD">
        <w:rPr>
          <w:rStyle w:val="HideTWBExt"/>
          <w:b w:val="0"/>
        </w:rPr>
        <w:t>-By&gt;</w:t>
      </w:r>
    </w:p>
    <w:p w14:paraId="7E3A39AE" w14:textId="77777777" w:rsidR="00A345D2" w:rsidRPr="001D67FD" w:rsidRDefault="00A345D2" w:rsidP="00A345D2">
      <w:pPr>
        <w:pStyle w:val="NormalBold"/>
      </w:pPr>
      <w:r w:rsidRPr="001D67FD">
        <w:rPr>
          <w:rStyle w:val="HideTWBExt"/>
        </w:rPr>
        <w:t>&lt;</w:t>
      </w:r>
      <w:proofErr w:type="spellStart"/>
      <w:r w:rsidRPr="001D67FD">
        <w:rPr>
          <w:rStyle w:val="HideTWBExt"/>
        </w:rPr>
        <w:t>DocAmend</w:t>
      </w:r>
      <w:proofErr w:type="spellEnd"/>
      <w:r w:rsidRPr="001D67FD">
        <w:rPr>
          <w:rStyle w:val="HideTWBExt"/>
        </w:rPr>
        <w:t>&gt;</w:t>
      </w:r>
      <w:r w:rsidRPr="001D67FD">
        <w:t>Entschließungsantrag</w:t>
      </w:r>
      <w:r w:rsidRPr="001D67FD">
        <w:rPr>
          <w:rStyle w:val="HideTWBExt"/>
        </w:rPr>
        <w:t>&lt;/</w:t>
      </w:r>
      <w:proofErr w:type="spellStart"/>
      <w:r w:rsidRPr="001D67FD">
        <w:rPr>
          <w:rStyle w:val="HideTWBExt"/>
        </w:rPr>
        <w:t>DocAmend</w:t>
      </w:r>
      <w:proofErr w:type="spellEnd"/>
      <w:r w:rsidRPr="001D67FD">
        <w:rPr>
          <w:rStyle w:val="HideTWBExt"/>
        </w:rPr>
        <w:t>&gt;</w:t>
      </w:r>
    </w:p>
    <w:p w14:paraId="1AC3B469" w14:textId="77777777" w:rsidR="00A345D2" w:rsidRPr="001D67FD" w:rsidRDefault="00A345D2" w:rsidP="00A345D2">
      <w:pPr>
        <w:pStyle w:val="NormalBold"/>
      </w:pPr>
      <w:r w:rsidRPr="001D67FD">
        <w:rPr>
          <w:rStyle w:val="HideTWBExt"/>
        </w:rPr>
        <w:t>&lt;</w:t>
      </w:r>
      <w:proofErr w:type="spellStart"/>
      <w:r w:rsidRPr="001D67FD">
        <w:rPr>
          <w:rStyle w:val="HideTWBExt"/>
        </w:rPr>
        <w:t>Article</w:t>
      </w:r>
      <w:proofErr w:type="spellEnd"/>
      <w:r w:rsidRPr="001D67FD">
        <w:rPr>
          <w:rStyle w:val="HideTWBExt"/>
        </w:rPr>
        <w:t>&gt;</w:t>
      </w:r>
      <w:r w:rsidRPr="001D67FD">
        <w:t>Bezugsvermerk 10 a (neu)</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A28B94A" w14:textId="77777777" w:rsidTr="00C65311">
        <w:trPr>
          <w:trHeight w:hRule="exact" w:val="240"/>
          <w:jc w:val="center"/>
        </w:trPr>
        <w:tc>
          <w:tcPr>
            <w:tcW w:w="9752" w:type="dxa"/>
            <w:gridSpan w:val="2"/>
            <w:tcBorders>
              <w:top w:val="nil"/>
              <w:left w:val="nil"/>
              <w:bottom w:val="nil"/>
              <w:right w:val="nil"/>
            </w:tcBorders>
          </w:tcPr>
          <w:p w14:paraId="60ECDEB5" w14:textId="77777777" w:rsidR="00A345D2" w:rsidRPr="001D67FD" w:rsidRDefault="00A345D2" w:rsidP="00C65311"/>
        </w:tc>
      </w:tr>
      <w:tr w:rsidR="00A345D2" w:rsidRPr="001D67FD" w14:paraId="0B316EFE" w14:textId="77777777" w:rsidTr="00C65311">
        <w:trPr>
          <w:trHeight w:val="240"/>
          <w:jc w:val="center"/>
        </w:trPr>
        <w:tc>
          <w:tcPr>
            <w:tcW w:w="4876" w:type="dxa"/>
            <w:tcBorders>
              <w:top w:val="nil"/>
              <w:left w:val="nil"/>
              <w:bottom w:val="nil"/>
              <w:right w:val="nil"/>
            </w:tcBorders>
          </w:tcPr>
          <w:p w14:paraId="07594F8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84CF3CB" w14:textId="77777777" w:rsidR="00A345D2" w:rsidRPr="001D67FD" w:rsidRDefault="00A345D2" w:rsidP="00C65311">
            <w:pPr>
              <w:pStyle w:val="AmColumnHeading"/>
            </w:pPr>
            <w:r w:rsidRPr="001D67FD">
              <w:t>Geänderter Text</w:t>
            </w:r>
          </w:p>
        </w:tc>
      </w:tr>
      <w:tr w:rsidR="00A345D2" w:rsidRPr="001D67FD" w14:paraId="14DC6A71" w14:textId="77777777" w:rsidTr="00C65311">
        <w:trPr>
          <w:jc w:val="center"/>
        </w:trPr>
        <w:tc>
          <w:tcPr>
            <w:tcW w:w="4876" w:type="dxa"/>
            <w:tcBorders>
              <w:top w:val="nil"/>
              <w:left w:val="nil"/>
              <w:bottom w:val="nil"/>
              <w:right w:val="nil"/>
            </w:tcBorders>
          </w:tcPr>
          <w:p w14:paraId="027BBB40" w14:textId="77777777" w:rsidR="00A345D2" w:rsidRPr="001D67FD" w:rsidRDefault="00A345D2" w:rsidP="00C65311">
            <w:pPr>
              <w:pStyle w:val="Normal6a"/>
            </w:pPr>
          </w:p>
        </w:tc>
        <w:tc>
          <w:tcPr>
            <w:tcW w:w="4876" w:type="dxa"/>
            <w:tcBorders>
              <w:top w:val="nil"/>
              <w:left w:val="nil"/>
              <w:bottom w:val="nil"/>
              <w:right w:val="nil"/>
            </w:tcBorders>
          </w:tcPr>
          <w:p w14:paraId="5FCB49D5" w14:textId="77777777" w:rsidR="00A345D2" w:rsidRPr="001D67FD" w:rsidRDefault="00A345D2" w:rsidP="00C65311">
            <w:pPr>
              <w:pStyle w:val="Normal6a"/>
            </w:pPr>
            <w:r w:rsidRPr="001D67FD">
              <w:rPr>
                <w:b/>
                <w:i/>
              </w:rPr>
              <w:t>–</w:t>
            </w:r>
            <w:r w:rsidRPr="001D67FD">
              <w:tab/>
            </w:r>
            <w:r w:rsidRPr="001D67FD">
              <w:rPr>
                <w:b/>
                <w:i/>
              </w:rPr>
              <w:t xml:space="preserve">unter Hinweis auf den IAO-Bericht „Construction </w:t>
            </w:r>
            <w:proofErr w:type="spellStart"/>
            <w:r w:rsidRPr="001D67FD">
              <w:rPr>
                <w:b/>
                <w:i/>
              </w:rPr>
              <w:t>sector</w:t>
            </w:r>
            <w:proofErr w:type="spellEnd"/>
            <w:r w:rsidRPr="001D67FD">
              <w:rPr>
                <w:b/>
                <w:i/>
              </w:rPr>
              <w:t xml:space="preserve">: </w:t>
            </w:r>
            <w:proofErr w:type="spellStart"/>
            <w:r w:rsidRPr="001D67FD">
              <w:rPr>
                <w:b/>
                <w:i/>
              </w:rPr>
              <w:t>Issues</w:t>
            </w:r>
            <w:proofErr w:type="spellEnd"/>
            <w:r w:rsidRPr="001D67FD">
              <w:rPr>
                <w:b/>
                <w:i/>
              </w:rPr>
              <w:t xml:space="preserve"> in </w:t>
            </w:r>
            <w:proofErr w:type="spellStart"/>
            <w:r w:rsidRPr="001D67FD">
              <w:rPr>
                <w:b/>
                <w:i/>
              </w:rPr>
              <w:t>information</w:t>
            </w:r>
            <w:proofErr w:type="spellEnd"/>
            <w:r w:rsidRPr="001D67FD">
              <w:rPr>
                <w:b/>
                <w:i/>
              </w:rPr>
              <w:t xml:space="preserve"> </w:t>
            </w:r>
            <w:proofErr w:type="spellStart"/>
            <w:r w:rsidRPr="001D67FD">
              <w:rPr>
                <w:b/>
                <w:i/>
              </w:rPr>
              <w:t>provision</w:t>
            </w:r>
            <w:proofErr w:type="spellEnd"/>
            <w:r w:rsidRPr="001D67FD">
              <w:rPr>
                <w:b/>
                <w:i/>
              </w:rPr>
              <w:t xml:space="preserve">, </w:t>
            </w:r>
            <w:proofErr w:type="spellStart"/>
            <w:r w:rsidRPr="001D67FD">
              <w:rPr>
                <w:b/>
                <w:i/>
              </w:rPr>
              <w:t>enforcement</w:t>
            </w:r>
            <w:proofErr w:type="spellEnd"/>
            <w:r w:rsidRPr="001D67FD">
              <w:rPr>
                <w:b/>
                <w:i/>
              </w:rPr>
              <w:t xml:space="preserve"> </w:t>
            </w:r>
            <w:proofErr w:type="spellStart"/>
            <w:r w:rsidRPr="001D67FD">
              <w:rPr>
                <w:b/>
                <w:i/>
              </w:rPr>
              <w:t>of</w:t>
            </w:r>
            <w:proofErr w:type="spellEnd"/>
            <w:r w:rsidRPr="001D67FD">
              <w:rPr>
                <w:b/>
                <w:i/>
              </w:rPr>
              <w:t xml:space="preserve"> </w:t>
            </w:r>
            <w:proofErr w:type="spellStart"/>
            <w:r w:rsidRPr="001D67FD">
              <w:rPr>
                <w:b/>
                <w:i/>
              </w:rPr>
              <w:t>labour</w:t>
            </w:r>
            <w:proofErr w:type="spellEnd"/>
            <w:r w:rsidRPr="001D67FD">
              <w:rPr>
                <w:b/>
                <w:i/>
              </w:rPr>
              <w:t xml:space="preserve"> </w:t>
            </w:r>
            <w:proofErr w:type="spellStart"/>
            <w:r w:rsidRPr="001D67FD">
              <w:rPr>
                <w:b/>
                <w:i/>
              </w:rPr>
              <w:t>mobility</w:t>
            </w:r>
            <w:proofErr w:type="spellEnd"/>
            <w:r w:rsidRPr="001D67FD">
              <w:rPr>
                <w:b/>
                <w:i/>
              </w:rPr>
              <w:t xml:space="preserve"> </w:t>
            </w:r>
            <w:proofErr w:type="spellStart"/>
            <w:r w:rsidRPr="001D67FD">
              <w:rPr>
                <w:b/>
                <w:i/>
              </w:rPr>
              <w:t>law</w:t>
            </w:r>
            <w:proofErr w:type="spellEnd"/>
            <w:r w:rsidRPr="001D67FD">
              <w:rPr>
                <w:b/>
                <w:i/>
              </w:rPr>
              <w:t xml:space="preserve">, social </w:t>
            </w:r>
            <w:proofErr w:type="spellStart"/>
            <w:r w:rsidRPr="001D67FD">
              <w:rPr>
                <w:b/>
                <w:i/>
              </w:rPr>
              <w:t>security</w:t>
            </w:r>
            <w:proofErr w:type="spellEnd"/>
            <w:r w:rsidRPr="001D67FD">
              <w:rPr>
                <w:b/>
                <w:i/>
              </w:rPr>
              <w:t xml:space="preserve"> </w:t>
            </w:r>
            <w:proofErr w:type="spellStart"/>
            <w:r w:rsidRPr="001D67FD">
              <w:rPr>
                <w:b/>
                <w:i/>
              </w:rPr>
              <w:t>coordination</w:t>
            </w:r>
            <w:proofErr w:type="spellEnd"/>
            <w:r w:rsidRPr="001D67FD">
              <w:rPr>
                <w:b/>
                <w:i/>
              </w:rPr>
              <w:t xml:space="preserve"> </w:t>
            </w:r>
            <w:proofErr w:type="spellStart"/>
            <w:r w:rsidRPr="001D67FD">
              <w:rPr>
                <w:b/>
                <w:i/>
              </w:rPr>
              <w:t>regulations</w:t>
            </w:r>
            <w:proofErr w:type="spellEnd"/>
            <w:r w:rsidRPr="001D67FD">
              <w:rPr>
                <w:b/>
                <w:i/>
              </w:rPr>
              <w:t xml:space="preserve">, and </w:t>
            </w:r>
            <w:proofErr w:type="spellStart"/>
            <w:r w:rsidRPr="001D67FD">
              <w:rPr>
                <w:b/>
                <w:i/>
              </w:rPr>
              <w:t>cooperation</w:t>
            </w:r>
            <w:proofErr w:type="spellEnd"/>
            <w:r w:rsidRPr="001D67FD">
              <w:rPr>
                <w:b/>
                <w:i/>
              </w:rPr>
              <w:t xml:space="preserve"> </w:t>
            </w:r>
            <w:proofErr w:type="spellStart"/>
            <w:r w:rsidRPr="001D67FD">
              <w:rPr>
                <w:b/>
                <w:i/>
              </w:rPr>
              <w:t>between</w:t>
            </w:r>
            <w:proofErr w:type="spellEnd"/>
            <w:r w:rsidRPr="001D67FD">
              <w:rPr>
                <w:b/>
                <w:i/>
              </w:rPr>
              <w:t xml:space="preserve"> Member States“ (Bausektor: Fragen in Bezug auf die Informationsbereitstellung, die Durchsetzung der Rechtsvorschriften zur Arbeitskräftemobilität, die Verordnungen zur Koordinierung der Systeme der sozialen Sicherheit und die Zusammenarbeit zwischen den Mitgliedstaaten)</w:t>
            </w:r>
            <w:r w:rsidRPr="001D67FD">
              <w:rPr>
                <w:b/>
                <w:i/>
                <w:vertAlign w:val="superscript"/>
              </w:rPr>
              <w:t>1a</w:t>
            </w:r>
            <w:r w:rsidRPr="001D67FD">
              <w:rPr>
                <w:b/>
                <w:i/>
              </w:rPr>
              <w:t>,</w:t>
            </w:r>
          </w:p>
        </w:tc>
      </w:tr>
      <w:tr w:rsidR="00A345D2" w:rsidRPr="001D67FD" w14:paraId="6D3E2251" w14:textId="77777777" w:rsidTr="00C65311">
        <w:trPr>
          <w:jc w:val="center"/>
        </w:trPr>
        <w:tc>
          <w:tcPr>
            <w:tcW w:w="4876" w:type="dxa"/>
            <w:tcBorders>
              <w:top w:val="nil"/>
              <w:left w:val="nil"/>
              <w:bottom w:val="nil"/>
              <w:right w:val="nil"/>
            </w:tcBorders>
          </w:tcPr>
          <w:p w14:paraId="66EC3768" w14:textId="77777777" w:rsidR="00A345D2" w:rsidRPr="001D67FD" w:rsidRDefault="00A345D2" w:rsidP="00C65311"/>
        </w:tc>
        <w:tc>
          <w:tcPr>
            <w:tcW w:w="4876" w:type="dxa"/>
            <w:tcBorders>
              <w:top w:val="nil"/>
              <w:left w:val="nil"/>
              <w:bottom w:val="nil"/>
              <w:right w:val="nil"/>
            </w:tcBorders>
          </w:tcPr>
          <w:p w14:paraId="0F168021" w14:textId="77777777" w:rsidR="00A345D2" w:rsidRPr="001D67FD" w:rsidRDefault="00A345D2" w:rsidP="00C65311">
            <w:pPr>
              <w:pStyle w:val="Normal6a"/>
            </w:pPr>
            <w:r w:rsidRPr="001D67FD">
              <w:rPr>
                <w:b/>
                <w:i/>
              </w:rPr>
              <w:t>_________________</w:t>
            </w:r>
          </w:p>
        </w:tc>
      </w:tr>
      <w:tr w:rsidR="00A345D2" w:rsidRPr="00FC5706" w14:paraId="7038C668" w14:textId="77777777" w:rsidTr="00C65311">
        <w:trPr>
          <w:jc w:val="center"/>
        </w:trPr>
        <w:tc>
          <w:tcPr>
            <w:tcW w:w="4876" w:type="dxa"/>
            <w:tcBorders>
              <w:top w:val="nil"/>
              <w:left w:val="nil"/>
              <w:bottom w:val="nil"/>
              <w:right w:val="nil"/>
            </w:tcBorders>
          </w:tcPr>
          <w:p w14:paraId="03B75D57" w14:textId="77777777" w:rsidR="00A345D2" w:rsidRPr="001D67FD" w:rsidRDefault="00A345D2" w:rsidP="00C65311"/>
        </w:tc>
        <w:tc>
          <w:tcPr>
            <w:tcW w:w="4876" w:type="dxa"/>
            <w:tcBorders>
              <w:top w:val="nil"/>
              <w:left w:val="nil"/>
              <w:bottom w:val="nil"/>
              <w:right w:val="nil"/>
            </w:tcBorders>
          </w:tcPr>
          <w:p w14:paraId="2C8472E7" w14:textId="77777777" w:rsidR="00A345D2" w:rsidRPr="00FC5706" w:rsidRDefault="00A345D2" w:rsidP="00C65311">
            <w:pPr>
              <w:pStyle w:val="Normal6a"/>
              <w:rPr>
                <w:lang w:val="pt-PT"/>
              </w:rPr>
            </w:pPr>
            <w:r w:rsidRPr="00FC5706">
              <w:rPr>
                <w:b/>
                <w:i/>
                <w:vertAlign w:val="superscript"/>
                <w:lang w:val="pt-PT"/>
              </w:rPr>
              <w:t>1a</w:t>
            </w:r>
            <w:r w:rsidRPr="00FC5706">
              <w:rPr>
                <w:lang w:val="pt-PT"/>
              </w:rPr>
              <w:t xml:space="preserve"> </w:t>
            </w:r>
            <w:r w:rsidRPr="00FC5706">
              <w:rPr>
                <w:b/>
                <w:i/>
                <w:lang w:val="pt-PT"/>
              </w:rPr>
              <w:t>https://www.ela.europa.eu/en/publications/construction-sector-issues-information-provision-enforcement-labour-mobility-law</w:t>
            </w:r>
          </w:p>
        </w:tc>
      </w:tr>
    </w:tbl>
    <w:p w14:paraId="4D20705A"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70830E2D" w14:textId="77777777" w:rsidR="00A345D2" w:rsidRPr="00FC5706" w:rsidRDefault="00A345D2" w:rsidP="00A345D2">
      <w:pPr>
        <w:rPr>
          <w:lang w:val="en-GB"/>
        </w:rPr>
      </w:pPr>
      <w:r w:rsidRPr="00FC5706">
        <w:rPr>
          <w:rStyle w:val="HideTWBExt"/>
          <w:lang w:val="en-GB"/>
        </w:rPr>
        <w:t>&lt;/Amend&gt;</w:t>
      </w:r>
    </w:p>
    <w:p w14:paraId="05366B95" w14:textId="77777777" w:rsidR="00A345D2" w:rsidRPr="00FC5706" w:rsidRDefault="00A345D2" w:rsidP="00A345D2">
      <w:pPr>
        <w:pStyle w:val="AmNumberTabs"/>
        <w:rPr>
          <w:lang w:val="en-GB"/>
        </w:rPr>
      </w:pPr>
      <w:r w:rsidRPr="00FC5706">
        <w:rPr>
          <w:rStyle w:val="HideTWBExt"/>
          <w:lang w:val="en-GB"/>
        </w:rPr>
        <w:lastRenderedPageBreak/>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7</w:t>
      </w:r>
      <w:r w:rsidRPr="00FC5706">
        <w:rPr>
          <w:rStyle w:val="HideTWBExt"/>
          <w:lang w:val="en-GB"/>
        </w:rPr>
        <w:t>&lt;/NumAm&gt;</w:t>
      </w:r>
    </w:p>
    <w:p w14:paraId="13C9F8E4"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Pál</w:t>
      </w:r>
      <w:proofErr w:type="spellEnd"/>
      <w:r w:rsidRPr="00FC5706">
        <w:rPr>
          <w:lang w:val="en-GB"/>
        </w:rPr>
        <w:t xml:space="preserve"> Szekeres</w:t>
      </w:r>
      <w:r w:rsidRPr="00FC5706">
        <w:rPr>
          <w:rStyle w:val="HideTWBExt"/>
          <w:b w:val="0"/>
          <w:lang w:val="en-GB"/>
        </w:rPr>
        <w:t>&lt;/Members&gt;</w:t>
      </w:r>
    </w:p>
    <w:p w14:paraId="465DFA6D" w14:textId="77777777" w:rsidR="00A345D2" w:rsidRPr="00FC5706" w:rsidRDefault="00A345D2" w:rsidP="00A345D2">
      <w:pPr>
        <w:pStyle w:val="NormalBold"/>
        <w:rPr>
          <w:lang w:val="en-GB"/>
        </w:rPr>
      </w:pPr>
      <w:r w:rsidRPr="00FC5706">
        <w:rPr>
          <w:rStyle w:val="HideTWBExt"/>
          <w:b w:val="0"/>
          <w:lang w:val="en-GB"/>
        </w:rPr>
        <w:t>&lt;/RepeatBlock-By&gt;</w:t>
      </w:r>
    </w:p>
    <w:p w14:paraId="1E5CF8E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FC5461A" w14:textId="77777777" w:rsidR="00A345D2" w:rsidRPr="001D67FD" w:rsidRDefault="00A345D2" w:rsidP="00A345D2">
      <w:pPr>
        <w:pStyle w:val="NormalBold"/>
      </w:pPr>
      <w:r w:rsidRPr="001D67FD">
        <w:rPr>
          <w:rStyle w:val="HideTWBExt"/>
        </w:rPr>
        <w:t>&lt;Article&gt;</w:t>
      </w:r>
      <w:r w:rsidRPr="001D67FD">
        <w:t>Bezugsvermerk 13</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E720BC0" w14:textId="77777777" w:rsidTr="00C65311">
        <w:trPr>
          <w:trHeight w:hRule="exact" w:val="240"/>
          <w:jc w:val="center"/>
        </w:trPr>
        <w:tc>
          <w:tcPr>
            <w:tcW w:w="9752" w:type="dxa"/>
            <w:gridSpan w:val="2"/>
            <w:tcBorders>
              <w:top w:val="nil"/>
              <w:left w:val="nil"/>
              <w:bottom w:val="nil"/>
              <w:right w:val="nil"/>
            </w:tcBorders>
          </w:tcPr>
          <w:p w14:paraId="7E1F3646" w14:textId="77777777" w:rsidR="00A345D2" w:rsidRPr="001D67FD" w:rsidRDefault="00A345D2" w:rsidP="00C65311"/>
        </w:tc>
      </w:tr>
      <w:tr w:rsidR="00A345D2" w:rsidRPr="001D67FD" w14:paraId="559854AB" w14:textId="77777777" w:rsidTr="00C65311">
        <w:trPr>
          <w:trHeight w:val="240"/>
          <w:jc w:val="center"/>
        </w:trPr>
        <w:tc>
          <w:tcPr>
            <w:tcW w:w="4876" w:type="dxa"/>
            <w:tcBorders>
              <w:top w:val="nil"/>
              <w:left w:val="nil"/>
              <w:bottom w:val="nil"/>
              <w:right w:val="nil"/>
            </w:tcBorders>
          </w:tcPr>
          <w:p w14:paraId="4839830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164081E" w14:textId="77777777" w:rsidR="00A345D2" w:rsidRPr="001D67FD" w:rsidRDefault="00A345D2" w:rsidP="00C65311">
            <w:pPr>
              <w:pStyle w:val="AmColumnHeading"/>
            </w:pPr>
            <w:r w:rsidRPr="001D67FD">
              <w:t>Geänderter Text</w:t>
            </w:r>
          </w:p>
        </w:tc>
      </w:tr>
      <w:tr w:rsidR="00A345D2" w:rsidRPr="001D67FD" w14:paraId="19CC7D3B" w14:textId="77777777" w:rsidTr="00C65311">
        <w:trPr>
          <w:jc w:val="center"/>
        </w:trPr>
        <w:tc>
          <w:tcPr>
            <w:tcW w:w="4876" w:type="dxa"/>
            <w:tcBorders>
              <w:top w:val="nil"/>
              <w:left w:val="nil"/>
              <w:bottom w:val="nil"/>
              <w:right w:val="nil"/>
            </w:tcBorders>
          </w:tcPr>
          <w:p w14:paraId="4FF501EE" w14:textId="77777777" w:rsidR="00A345D2" w:rsidRPr="001D67FD" w:rsidRDefault="00A345D2" w:rsidP="00C65311">
            <w:pPr>
              <w:pStyle w:val="Normal6a"/>
            </w:pPr>
            <w:r w:rsidRPr="001D67FD">
              <w:t>–</w:t>
            </w:r>
            <w:r w:rsidRPr="001D67FD">
              <w:tab/>
              <w:t>unter Hinweis auf das IAO-Übereinkommen Nr. 181 von 1997 über private Arbeitsvermittler,</w:t>
            </w:r>
          </w:p>
        </w:tc>
        <w:tc>
          <w:tcPr>
            <w:tcW w:w="4876" w:type="dxa"/>
            <w:tcBorders>
              <w:top w:val="nil"/>
              <w:left w:val="nil"/>
              <w:bottom w:val="nil"/>
              <w:right w:val="nil"/>
            </w:tcBorders>
          </w:tcPr>
          <w:p w14:paraId="0557F130" w14:textId="77777777" w:rsidR="00A345D2" w:rsidRPr="001D67FD" w:rsidRDefault="00A345D2" w:rsidP="00C65311">
            <w:pPr>
              <w:pStyle w:val="Normal6a"/>
            </w:pPr>
            <w:r w:rsidRPr="001D67FD">
              <w:t>–</w:t>
            </w:r>
            <w:r w:rsidRPr="001D67FD">
              <w:tab/>
              <w:t>unter Hinweis auf das IAO-Übereinkommen Nr. 181 von 1997 über private Arbeitsvermittler</w:t>
            </w:r>
            <w:r w:rsidRPr="001D67FD">
              <w:rPr>
                <w:b/>
                <w:i/>
              </w:rPr>
              <w:t>, das nur von 13 Mitgliedstaaten (BE, BG, CZ, FI, FR, HU, IT, LT, NL, PL, PT, SK und SP) ratifiziert worden ist</w:t>
            </w:r>
            <w:r w:rsidRPr="001D67FD">
              <w:t>,</w:t>
            </w:r>
          </w:p>
        </w:tc>
      </w:tr>
    </w:tbl>
    <w:p w14:paraId="54ECFC27"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22923518" w14:textId="77777777" w:rsidR="00A345D2" w:rsidRPr="00FC5706" w:rsidRDefault="00A345D2" w:rsidP="00A345D2">
      <w:pPr>
        <w:rPr>
          <w:lang w:val="en-GB"/>
        </w:rPr>
      </w:pPr>
      <w:r w:rsidRPr="00FC5706">
        <w:rPr>
          <w:rStyle w:val="HideTWBExt"/>
          <w:lang w:val="en-GB"/>
        </w:rPr>
        <w:t>&lt;/Amend&gt;</w:t>
      </w:r>
    </w:p>
    <w:p w14:paraId="57D3FD93"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8</w:t>
      </w:r>
      <w:r w:rsidRPr="00FC5706">
        <w:rPr>
          <w:rStyle w:val="HideTWBExt"/>
          <w:lang w:val="en-GB"/>
        </w:rPr>
        <w:t>&lt;/NumAm&gt;</w:t>
      </w:r>
    </w:p>
    <w:p w14:paraId="7AB3DE65"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Pál</w:t>
      </w:r>
      <w:proofErr w:type="spellEnd"/>
      <w:r w:rsidRPr="00FC5706">
        <w:rPr>
          <w:lang w:val="en-GB"/>
        </w:rPr>
        <w:t xml:space="preserve"> Szekeres</w:t>
      </w:r>
      <w:r w:rsidRPr="00FC5706">
        <w:rPr>
          <w:rStyle w:val="HideTWBExt"/>
          <w:b w:val="0"/>
          <w:lang w:val="en-GB"/>
        </w:rPr>
        <w:t>&lt;/Members&gt;</w:t>
      </w:r>
    </w:p>
    <w:p w14:paraId="6167BB68" w14:textId="77777777" w:rsidR="00A345D2" w:rsidRPr="00FC5706" w:rsidRDefault="00A345D2" w:rsidP="00A345D2">
      <w:pPr>
        <w:pStyle w:val="NormalBold"/>
        <w:rPr>
          <w:lang w:val="en-GB"/>
        </w:rPr>
      </w:pPr>
      <w:r w:rsidRPr="00FC5706">
        <w:rPr>
          <w:rStyle w:val="HideTWBExt"/>
          <w:b w:val="0"/>
          <w:lang w:val="en-GB"/>
        </w:rPr>
        <w:t>&lt;/RepeatBlock-By&gt;</w:t>
      </w:r>
    </w:p>
    <w:p w14:paraId="638D623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1FDC53A" w14:textId="77777777" w:rsidR="00A345D2" w:rsidRPr="001D67FD" w:rsidRDefault="00A345D2" w:rsidP="00A345D2">
      <w:pPr>
        <w:pStyle w:val="NormalBold"/>
      </w:pPr>
      <w:r w:rsidRPr="001D67FD">
        <w:rPr>
          <w:rStyle w:val="HideTWBExt"/>
        </w:rPr>
        <w:t>&lt;Article&gt;</w:t>
      </w:r>
      <w:r w:rsidRPr="001D67FD">
        <w:t>Bezugsvermerk 14</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9385670" w14:textId="77777777" w:rsidTr="00C65311">
        <w:trPr>
          <w:trHeight w:hRule="exact" w:val="240"/>
          <w:jc w:val="center"/>
        </w:trPr>
        <w:tc>
          <w:tcPr>
            <w:tcW w:w="9752" w:type="dxa"/>
            <w:gridSpan w:val="2"/>
            <w:tcBorders>
              <w:top w:val="nil"/>
              <w:left w:val="nil"/>
              <w:bottom w:val="nil"/>
              <w:right w:val="nil"/>
            </w:tcBorders>
          </w:tcPr>
          <w:p w14:paraId="3F841577" w14:textId="77777777" w:rsidR="00A345D2" w:rsidRPr="001D67FD" w:rsidRDefault="00A345D2" w:rsidP="00C65311"/>
        </w:tc>
      </w:tr>
      <w:tr w:rsidR="00A345D2" w:rsidRPr="001D67FD" w14:paraId="32017D30" w14:textId="77777777" w:rsidTr="00C65311">
        <w:trPr>
          <w:trHeight w:val="240"/>
          <w:jc w:val="center"/>
        </w:trPr>
        <w:tc>
          <w:tcPr>
            <w:tcW w:w="4876" w:type="dxa"/>
            <w:tcBorders>
              <w:top w:val="nil"/>
              <w:left w:val="nil"/>
              <w:bottom w:val="nil"/>
              <w:right w:val="nil"/>
            </w:tcBorders>
          </w:tcPr>
          <w:p w14:paraId="1158E93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AF7DDB7" w14:textId="77777777" w:rsidR="00A345D2" w:rsidRPr="001D67FD" w:rsidRDefault="00A345D2" w:rsidP="00C65311">
            <w:pPr>
              <w:pStyle w:val="AmColumnHeading"/>
            </w:pPr>
            <w:r w:rsidRPr="001D67FD">
              <w:t>Geänderter Text</w:t>
            </w:r>
          </w:p>
        </w:tc>
      </w:tr>
      <w:tr w:rsidR="00A345D2" w:rsidRPr="001D67FD" w14:paraId="629F4735" w14:textId="77777777" w:rsidTr="00C65311">
        <w:trPr>
          <w:jc w:val="center"/>
        </w:trPr>
        <w:tc>
          <w:tcPr>
            <w:tcW w:w="4876" w:type="dxa"/>
            <w:tcBorders>
              <w:top w:val="nil"/>
              <w:left w:val="nil"/>
              <w:bottom w:val="nil"/>
              <w:right w:val="nil"/>
            </w:tcBorders>
          </w:tcPr>
          <w:p w14:paraId="7E2C6DC1" w14:textId="77777777" w:rsidR="00A345D2" w:rsidRPr="001D67FD" w:rsidRDefault="00A345D2" w:rsidP="00C65311">
            <w:pPr>
              <w:pStyle w:val="Normal6a"/>
            </w:pPr>
            <w:r w:rsidRPr="001D67FD">
              <w:t>–</w:t>
            </w:r>
            <w:r w:rsidRPr="001D67FD">
              <w:tab/>
              <w:t>unter Hinweis auf das IAO-Übereinkommen Nr. 167 von 1988 über den Arbeitsschutz im Bauwesen,</w:t>
            </w:r>
          </w:p>
        </w:tc>
        <w:tc>
          <w:tcPr>
            <w:tcW w:w="4876" w:type="dxa"/>
            <w:tcBorders>
              <w:top w:val="nil"/>
              <w:left w:val="nil"/>
              <w:bottom w:val="nil"/>
              <w:right w:val="nil"/>
            </w:tcBorders>
          </w:tcPr>
          <w:p w14:paraId="097B84B8" w14:textId="77777777" w:rsidR="00A345D2" w:rsidRPr="001D67FD" w:rsidRDefault="00A345D2" w:rsidP="00C65311">
            <w:pPr>
              <w:pStyle w:val="Normal6a"/>
            </w:pPr>
            <w:r w:rsidRPr="001D67FD">
              <w:t>–</w:t>
            </w:r>
            <w:r w:rsidRPr="001D67FD">
              <w:tab/>
              <w:t xml:space="preserve">unter Hinweis auf das IAO-Übereinkommen Nr. 167 von 1988 über den Arbeitsschutz im Bauwesen, </w:t>
            </w:r>
            <w:r w:rsidRPr="001D67FD">
              <w:rPr>
                <w:b/>
                <w:i/>
              </w:rPr>
              <w:t>das nur von 11 Mitgliedstaaten (BE, CZ, DK, FI, DE, HU, IT, LU, SK, ES und SE) ratifiziert worden ist,</w:t>
            </w:r>
          </w:p>
        </w:tc>
      </w:tr>
    </w:tbl>
    <w:p w14:paraId="137B9738"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07650674" w14:textId="77777777" w:rsidR="00A345D2" w:rsidRPr="00FC5706" w:rsidRDefault="00A345D2" w:rsidP="00A345D2">
      <w:pPr>
        <w:rPr>
          <w:lang w:val="en-GB"/>
        </w:rPr>
      </w:pPr>
      <w:r w:rsidRPr="00FC5706">
        <w:rPr>
          <w:rStyle w:val="HideTWBExt"/>
          <w:lang w:val="en-GB"/>
        </w:rPr>
        <w:t>&lt;/Amend&gt;</w:t>
      </w:r>
    </w:p>
    <w:p w14:paraId="317EBD03"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9</w:t>
      </w:r>
      <w:r w:rsidRPr="00FC5706">
        <w:rPr>
          <w:rStyle w:val="HideTWBExt"/>
          <w:lang w:val="en-GB"/>
        </w:rPr>
        <w:t>&lt;/NumAm&gt;</w:t>
      </w:r>
    </w:p>
    <w:p w14:paraId="6625D82E"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Henrik Dahl, Andrea Wechsler, Miriam </w:t>
      </w:r>
      <w:proofErr w:type="spellStart"/>
      <w:r w:rsidRPr="00FC5706">
        <w:rPr>
          <w:lang w:val="en-GB"/>
        </w:rPr>
        <w:t>Lexmann</w:t>
      </w:r>
      <w:proofErr w:type="spellEnd"/>
      <w:r w:rsidRPr="00FC5706">
        <w:rPr>
          <w:lang w:val="en-GB"/>
        </w:rPr>
        <w:t xml:space="preserve">, Angelika </w:t>
      </w:r>
      <w:proofErr w:type="spellStart"/>
      <w:r w:rsidRPr="00FC5706">
        <w:rPr>
          <w:lang w:val="en-GB"/>
        </w:rPr>
        <w:t>Winzig</w:t>
      </w:r>
      <w:proofErr w:type="spellEnd"/>
      <w:r w:rsidRPr="00FC5706">
        <w:rPr>
          <w:lang w:val="en-GB"/>
        </w:rPr>
        <w:t xml:space="preserve">, Regina Doherty, </w:t>
      </w:r>
      <w:proofErr w:type="spellStart"/>
      <w:r w:rsidRPr="00FC5706">
        <w:rPr>
          <w:lang w:val="en-GB"/>
        </w:rPr>
        <w:t>Jörgen</w:t>
      </w:r>
      <w:proofErr w:type="spellEnd"/>
      <w:r w:rsidRPr="00FC5706">
        <w:rPr>
          <w:lang w:val="en-GB"/>
        </w:rPr>
        <w:t xml:space="preserve"> </w:t>
      </w:r>
      <w:proofErr w:type="spellStart"/>
      <w:r w:rsidRPr="00FC5706">
        <w:rPr>
          <w:lang w:val="en-GB"/>
        </w:rPr>
        <w:t>Warborn</w:t>
      </w:r>
      <w:proofErr w:type="spellEnd"/>
      <w:r w:rsidRPr="00FC5706">
        <w:rPr>
          <w:lang w:val="en-GB"/>
        </w:rPr>
        <w:t xml:space="preserve">, </w:t>
      </w:r>
      <w:proofErr w:type="spellStart"/>
      <w:r w:rsidRPr="00FC5706">
        <w:rPr>
          <w:lang w:val="en-GB"/>
        </w:rPr>
        <w:t>Arba</w:t>
      </w:r>
      <w:proofErr w:type="spellEnd"/>
      <w:r w:rsidRPr="00FC5706">
        <w:rPr>
          <w:lang w:val="en-GB"/>
        </w:rPr>
        <w:t xml:space="preserve"> </w:t>
      </w:r>
      <w:proofErr w:type="spellStart"/>
      <w:r w:rsidRPr="00FC5706">
        <w:rPr>
          <w:lang w:val="en-GB"/>
        </w:rPr>
        <w:t>Kokalari</w:t>
      </w:r>
      <w:proofErr w:type="spellEnd"/>
      <w:r w:rsidRPr="00FC5706">
        <w:rPr>
          <w:rStyle w:val="HideTWBExt"/>
          <w:b w:val="0"/>
          <w:lang w:val="en-GB"/>
        </w:rPr>
        <w:t>&lt;/Members&gt;</w:t>
      </w:r>
    </w:p>
    <w:p w14:paraId="54E35079" w14:textId="77777777" w:rsidR="00A345D2" w:rsidRPr="001D67FD" w:rsidRDefault="00A345D2" w:rsidP="00A345D2">
      <w:pPr>
        <w:pStyle w:val="NormalBold"/>
      </w:pPr>
      <w:r w:rsidRPr="001D67FD">
        <w:rPr>
          <w:rStyle w:val="HideTWBExt"/>
          <w:b w:val="0"/>
        </w:rPr>
        <w:t>&lt;/RepeatBlock-By&gt;</w:t>
      </w:r>
    </w:p>
    <w:p w14:paraId="2F93242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w:t>
      </w:r>
      <w:proofErr w:type="spellStart"/>
      <w:r w:rsidRPr="001D67FD">
        <w:rPr>
          <w:rStyle w:val="HideTWBExt"/>
        </w:rPr>
        <w:t>DocAmend</w:t>
      </w:r>
      <w:proofErr w:type="spellEnd"/>
      <w:r w:rsidRPr="001D67FD">
        <w:rPr>
          <w:rStyle w:val="HideTWBExt"/>
        </w:rPr>
        <w:t>&gt;</w:t>
      </w:r>
    </w:p>
    <w:p w14:paraId="3ADE98C0" w14:textId="77777777" w:rsidR="00A345D2" w:rsidRPr="001D67FD" w:rsidRDefault="00A345D2" w:rsidP="00A345D2">
      <w:pPr>
        <w:pStyle w:val="NormalBold"/>
      </w:pPr>
      <w:r w:rsidRPr="001D67FD">
        <w:rPr>
          <w:rStyle w:val="HideTWBExt"/>
        </w:rPr>
        <w:t>&lt;</w:t>
      </w:r>
      <w:proofErr w:type="spellStart"/>
      <w:r w:rsidRPr="001D67FD">
        <w:rPr>
          <w:rStyle w:val="HideTWBExt"/>
        </w:rPr>
        <w:t>Article</w:t>
      </w:r>
      <w:proofErr w:type="spellEnd"/>
      <w:r w:rsidRPr="001D67FD">
        <w:rPr>
          <w:rStyle w:val="HideTWBExt"/>
        </w:rPr>
        <w:t>&gt;</w:t>
      </w:r>
      <w:r w:rsidRPr="001D67FD">
        <w:t>Bezugsvermerk 18 a (neu)</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E49A87C" w14:textId="77777777" w:rsidTr="00C65311">
        <w:trPr>
          <w:trHeight w:hRule="exact" w:val="240"/>
          <w:jc w:val="center"/>
        </w:trPr>
        <w:tc>
          <w:tcPr>
            <w:tcW w:w="9752" w:type="dxa"/>
            <w:gridSpan w:val="2"/>
            <w:tcBorders>
              <w:top w:val="nil"/>
              <w:left w:val="nil"/>
              <w:bottom w:val="nil"/>
              <w:right w:val="nil"/>
            </w:tcBorders>
          </w:tcPr>
          <w:p w14:paraId="0896DA84" w14:textId="77777777" w:rsidR="00A345D2" w:rsidRPr="001D67FD" w:rsidRDefault="00A345D2" w:rsidP="00C65311"/>
        </w:tc>
      </w:tr>
      <w:tr w:rsidR="00A345D2" w:rsidRPr="001D67FD" w14:paraId="3D18E15E" w14:textId="77777777" w:rsidTr="00C65311">
        <w:trPr>
          <w:trHeight w:val="240"/>
          <w:jc w:val="center"/>
        </w:trPr>
        <w:tc>
          <w:tcPr>
            <w:tcW w:w="4876" w:type="dxa"/>
            <w:tcBorders>
              <w:top w:val="nil"/>
              <w:left w:val="nil"/>
              <w:bottom w:val="nil"/>
              <w:right w:val="nil"/>
            </w:tcBorders>
          </w:tcPr>
          <w:p w14:paraId="0AD16F2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FA2A176" w14:textId="77777777" w:rsidR="00A345D2" w:rsidRPr="001D67FD" w:rsidRDefault="00A345D2" w:rsidP="00C65311">
            <w:pPr>
              <w:pStyle w:val="AmColumnHeading"/>
            </w:pPr>
            <w:r w:rsidRPr="001D67FD">
              <w:t>Geänderter Text</w:t>
            </w:r>
          </w:p>
        </w:tc>
      </w:tr>
      <w:tr w:rsidR="00A345D2" w:rsidRPr="001D67FD" w14:paraId="04BACDCC" w14:textId="77777777" w:rsidTr="00C65311">
        <w:trPr>
          <w:jc w:val="center"/>
        </w:trPr>
        <w:tc>
          <w:tcPr>
            <w:tcW w:w="4876" w:type="dxa"/>
            <w:tcBorders>
              <w:top w:val="nil"/>
              <w:left w:val="nil"/>
              <w:bottom w:val="nil"/>
              <w:right w:val="nil"/>
            </w:tcBorders>
          </w:tcPr>
          <w:p w14:paraId="7E8AA125" w14:textId="77777777" w:rsidR="00A345D2" w:rsidRPr="001D67FD" w:rsidRDefault="00A345D2" w:rsidP="00C65311">
            <w:pPr>
              <w:pStyle w:val="Normal6a"/>
            </w:pPr>
          </w:p>
        </w:tc>
        <w:tc>
          <w:tcPr>
            <w:tcW w:w="4876" w:type="dxa"/>
            <w:tcBorders>
              <w:top w:val="nil"/>
              <w:left w:val="nil"/>
              <w:bottom w:val="nil"/>
              <w:right w:val="nil"/>
            </w:tcBorders>
          </w:tcPr>
          <w:p w14:paraId="27550C04" w14:textId="77777777" w:rsidR="00A345D2" w:rsidRPr="001D67FD" w:rsidRDefault="00A345D2" w:rsidP="00C65311">
            <w:pPr>
              <w:pStyle w:val="Normal6a"/>
            </w:pPr>
            <w:r w:rsidRPr="001D67FD">
              <w:rPr>
                <w:b/>
                <w:i/>
              </w:rPr>
              <w:t>–</w:t>
            </w:r>
            <w:r w:rsidRPr="001D67FD">
              <w:tab/>
            </w:r>
            <w:r w:rsidRPr="001D67FD">
              <w:rPr>
                <w:b/>
                <w:i/>
              </w:rPr>
              <w:t xml:space="preserve">unter Hinweis auf den Bericht von Erik </w:t>
            </w:r>
            <w:proofErr w:type="spellStart"/>
            <w:r w:rsidRPr="001D67FD">
              <w:rPr>
                <w:b/>
                <w:i/>
              </w:rPr>
              <w:t>Sinander</w:t>
            </w:r>
            <w:proofErr w:type="spellEnd"/>
            <w:r w:rsidRPr="001D67FD">
              <w:rPr>
                <w:b/>
                <w:i/>
              </w:rPr>
              <w:t xml:space="preserve">, Außerordentlicher Professor an der Universität Stockholm, </w:t>
            </w:r>
            <w:r w:rsidRPr="001D67FD">
              <w:rPr>
                <w:b/>
                <w:i/>
              </w:rPr>
              <w:lastRenderedPageBreak/>
              <w:t xml:space="preserve">vom September 2025 mit dem Titel „Can </w:t>
            </w:r>
            <w:proofErr w:type="spellStart"/>
            <w:r w:rsidRPr="001D67FD">
              <w:rPr>
                <w:b/>
                <w:i/>
              </w:rPr>
              <w:t>the</w:t>
            </w:r>
            <w:proofErr w:type="spellEnd"/>
            <w:r w:rsidRPr="001D67FD">
              <w:rPr>
                <w:b/>
                <w:i/>
              </w:rPr>
              <w:t xml:space="preserve"> EU </w:t>
            </w:r>
            <w:proofErr w:type="spellStart"/>
            <w:r w:rsidRPr="001D67FD">
              <w:rPr>
                <w:b/>
                <w:i/>
              </w:rPr>
              <w:t>restrict</w:t>
            </w:r>
            <w:proofErr w:type="spellEnd"/>
            <w:r w:rsidRPr="001D67FD">
              <w:rPr>
                <w:b/>
                <w:i/>
              </w:rPr>
              <w:t xml:space="preserve"> </w:t>
            </w:r>
            <w:proofErr w:type="spellStart"/>
            <w:r w:rsidRPr="001D67FD">
              <w:rPr>
                <w:b/>
                <w:i/>
              </w:rPr>
              <w:t>subcontracting</w:t>
            </w:r>
            <w:proofErr w:type="spellEnd"/>
            <w:r w:rsidRPr="001D67FD">
              <w:rPr>
                <w:b/>
                <w:i/>
              </w:rPr>
              <w:t xml:space="preserve">? A legal </w:t>
            </w:r>
            <w:proofErr w:type="spellStart"/>
            <w:r w:rsidRPr="001D67FD">
              <w:rPr>
                <w:b/>
                <w:i/>
              </w:rPr>
              <w:t>perspective</w:t>
            </w:r>
            <w:proofErr w:type="spellEnd"/>
            <w:r w:rsidRPr="001D67FD">
              <w:rPr>
                <w:b/>
                <w:i/>
              </w:rPr>
              <w:t>” (Kann die EU die Vergabe von Unteraufträgen einschränken? Eine rechtliche Perspektive)</w:t>
            </w:r>
            <w:r w:rsidRPr="001D67FD">
              <w:rPr>
                <w:b/>
                <w:i/>
                <w:vertAlign w:val="superscript"/>
              </w:rPr>
              <w:t>1a</w:t>
            </w:r>
            <w:r w:rsidRPr="001D67FD">
              <w:rPr>
                <w:b/>
                <w:i/>
              </w:rPr>
              <w:t>,</w:t>
            </w:r>
          </w:p>
        </w:tc>
      </w:tr>
      <w:tr w:rsidR="00A345D2" w:rsidRPr="001D67FD" w14:paraId="7CA09C02" w14:textId="77777777" w:rsidTr="00C65311">
        <w:trPr>
          <w:jc w:val="center"/>
        </w:trPr>
        <w:tc>
          <w:tcPr>
            <w:tcW w:w="4876" w:type="dxa"/>
            <w:tcBorders>
              <w:top w:val="nil"/>
              <w:left w:val="nil"/>
              <w:bottom w:val="nil"/>
              <w:right w:val="nil"/>
            </w:tcBorders>
          </w:tcPr>
          <w:p w14:paraId="0D75C482" w14:textId="77777777" w:rsidR="00A345D2" w:rsidRPr="001D67FD" w:rsidRDefault="00A345D2" w:rsidP="00C65311"/>
        </w:tc>
        <w:tc>
          <w:tcPr>
            <w:tcW w:w="4876" w:type="dxa"/>
            <w:tcBorders>
              <w:top w:val="nil"/>
              <w:left w:val="nil"/>
              <w:bottom w:val="nil"/>
              <w:right w:val="nil"/>
            </w:tcBorders>
          </w:tcPr>
          <w:p w14:paraId="7A0067F2" w14:textId="77777777" w:rsidR="00A345D2" w:rsidRPr="001D67FD" w:rsidRDefault="00A345D2" w:rsidP="00C65311">
            <w:pPr>
              <w:pStyle w:val="Normal6a"/>
            </w:pPr>
            <w:r w:rsidRPr="001D67FD">
              <w:rPr>
                <w:b/>
                <w:i/>
              </w:rPr>
              <w:t>_________________</w:t>
            </w:r>
          </w:p>
        </w:tc>
      </w:tr>
      <w:tr w:rsidR="00A345D2" w:rsidRPr="00FC5706" w14:paraId="42D9135A" w14:textId="77777777" w:rsidTr="00C65311">
        <w:trPr>
          <w:jc w:val="center"/>
        </w:trPr>
        <w:tc>
          <w:tcPr>
            <w:tcW w:w="4876" w:type="dxa"/>
            <w:tcBorders>
              <w:top w:val="nil"/>
              <w:left w:val="nil"/>
              <w:bottom w:val="nil"/>
              <w:right w:val="nil"/>
            </w:tcBorders>
          </w:tcPr>
          <w:p w14:paraId="388DE48D" w14:textId="77777777" w:rsidR="00A345D2" w:rsidRPr="001D67FD" w:rsidRDefault="00A345D2" w:rsidP="00C65311"/>
        </w:tc>
        <w:tc>
          <w:tcPr>
            <w:tcW w:w="4876" w:type="dxa"/>
            <w:tcBorders>
              <w:top w:val="nil"/>
              <w:left w:val="nil"/>
              <w:bottom w:val="nil"/>
              <w:right w:val="nil"/>
            </w:tcBorders>
          </w:tcPr>
          <w:p w14:paraId="3685B763" w14:textId="77777777" w:rsidR="00A345D2" w:rsidRPr="00FC5706" w:rsidRDefault="00A345D2" w:rsidP="00C65311">
            <w:pPr>
              <w:pStyle w:val="Normal6a"/>
              <w:rPr>
                <w:lang w:val="pt-PT"/>
              </w:rPr>
            </w:pPr>
            <w:r w:rsidRPr="00FC5706">
              <w:rPr>
                <w:b/>
                <w:i/>
                <w:vertAlign w:val="superscript"/>
                <w:lang w:val="pt-PT"/>
              </w:rPr>
              <w:t>1a</w:t>
            </w:r>
            <w:r w:rsidRPr="00FC5706">
              <w:rPr>
                <w:lang w:val="pt-PT"/>
              </w:rPr>
              <w:t xml:space="preserve"> </w:t>
            </w:r>
            <w:r w:rsidRPr="00FC5706">
              <w:rPr>
                <w:b/>
                <w:i/>
                <w:lang w:val="pt-PT"/>
              </w:rPr>
              <w:t>https://su.diva-portal.org/smash/get/diva2:1994767/FULLTEXT01.pdf</w:t>
            </w:r>
          </w:p>
        </w:tc>
      </w:tr>
    </w:tbl>
    <w:p w14:paraId="1CC83AFD"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488BC6D7" w14:textId="77777777" w:rsidR="00A345D2" w:rsidRPr="00FC5706" w:rsidRDefault="00A345D2" w:rsidP="00A345D2">
      <w:pPr>
        <w:rPr>
          <w:lang w:val="en-GB"/>
        </w:rPr>
      </w:pPr>
      <w:r w:rsidRPr="00FC5706">
        <w:rPr>
          <w:rStyle w:val="HideTWBExt"/>
          <w:lang w:val="en-GB"/>
        </w:rPr>
        <w:t>&lt;/Amend&gt;</w:t>
      </w:r>
    </w:p>
    <w:p w14:paraId="19EE80B0"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10</w:t>
      </w:r>
      <w:r w:rsidRPr="00FC5706">
        <w:rPr>
          <w:rStyle w:val="HideTWBExt"/>
          <w:lang w:val="en-GB"/>
        </w:rPr>
        <w:t>&lt;/NumAm&gt;</w:t>
      </w:r>
    </w:p>
    <w:p w14:paraId="6DCB9FA0"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Henrik Dahl, Andrea Wechsler, Miriam </w:t>
      </w:r>
      <w:proofErr w:type="spellStart"/>
      <w:r w:rsidRPr="00FC5706">
        <w:rPr>
          <w:lang w:val="en-GB"/>
        </w:rPr>
        <w:t>Lexmann</w:t>
      </w:r>
      <w:proofErr w:type="spellEnd"/>
      <w:r w:rsidRPr="00FC5706">
        <w:rPr>
          <w:lang w:val="en-GB"/>
        </w:rPr>
        <w:t xml:space="preserve">, Angelika </w:t>
      </w:r>
      <w:proofErr w:type="spellStart"/>
      <w:r w:rsidRPr="00FC5706">
        <w:rPr>
          <w:lang w:val="en-GB"/>
        </w:rPr>
        <w:t>Winzig</w:t>
      </w:r>
      <w:proofErr w:type="spellEnd"/>
      <w:r w:rsidRPr="00FC5706">
        <w:rPr>
          <w:lang w:val="en-GB"/>
        </w:rPr>
        <w:t xml:space="preserve">, Raúl de la </w:t>
      </w:r>
      <w:proofErr w:type="spellStart"/>
      <w:r w:rsidRPr="00FC5706">
        <w:rPr>
          <w:lang w:val="en-GB"/>
        </w:rPr>
        <w:t>Hoz</w:t>
      </w:r>
      <w:proofErr w:type="spellEnd"/>
      <w:r w:rsidRPr="00FC5706">
        <w:rPr>
          <w:lang w:val="en-GB"/>
        </w:rPr>
        <w:t xml:space="preserve"> </w:t>
      </w:r>
      <w:proofErr w:type="spellStart"/>
      <w:r w:rsidRPr="00FC5706">
        <w:rPr>
          <w:lang w:val="en-GB"/>
        </w:rPr>
        <w:t>Quintano</w:t>
      </w:r>
      <w:proofErr w:type="spellEnd"/>
      <w:r w:rsidRPr="00FC5706">
        <w:rPr>
          <w:lang w:val="en-GB"/>
        </w:rPr>
        <w:t xml:space="preserve">, Regina Doherty, </w:t>
      </w:r>
      <w:proofErr w:type="spellStart"/>
      <w:r w:rsidRPr="00FC5706">
        <w:rPr>
          <w:lang w:val="en-GB"/>
        </w:rPr>
        <w:t>Arba</w:t>
      </w:r>
      <w:proofErr w:type="spellEnd"/>
      <w:r w:rsidRPr="00FC5706">
        <w:rPr>
          <w:lang w:val="en-GB"/>
        </w:rPr>
        <w:t xml:space="preserve"> </w:t>
      </w:r>
      <w:proofErr w:type="spellStart"/>
      <w:r w:rsidRPr="00FC5706">
        <w:rPr>
          <w:lang w:val="en-GB"/>
        </w:rPr>
        <w:t>Kokalari</w:t>
      </w:r>
      <w:proofErr w:type="spellEnd"/>
      <w:r w:rsidRPr="00FC5706">
        <w:rPr>
          <w:lang w:val="en-GB"/>
        </w:rPr>
        <w:t xml:space="preserve">, </w:t>
      </w:r>
      <w:proofErr w:type="spellStart"/>
      <w:r w:rsidRPr="00FC5706">
        <w:rPr>
          <w:lang w:val="en-GB"/>
        </w:rPr>
        <w:t>Jörgen</w:t>
      </w:r>
      <w:proofErr w:type="spellEnd"/>
      <w:r w:rsidRPr="00FC5706">
        <w:rPr>
          <w:lang w:val="en-GB"/>
        </w:rPr>
        <w:t xml:space="preserve"> </w:t>
      </w:r>
      <w:proofErr w:type="spellStart"/>
      <w:r w:rsidRPr="00FC5706">
        <w:rPr>
          <w:lang w:val="en-GB"/>
        </w:rPr>
        <w:t>Warborn</w:t>
      </w:r>
      <w:proofErr w:type="spellEnd"/>
      <w:r w:rsidRPr="00FC5706">
        <w:rPr>
          <w:rStyle w:val="HideTWBExt"/>
          <w:b w:val="0"/>
          <w:lang w:val="en-GB"/>
        </w:rPr>
        <w:t>&lt;/Members&gt;</w:t>
      </w:r>
    </w:p>
    <w:p w14:paraId="37B7A61A" w14:textId="77777777" w:rsidR="00A345D2" w:rsidRPr="001D67FD" w:rsidRDefault="00A345D2" w:rsidP="00A345D2">
      <w:pPr>
        <w:pStyle w:val="NormalBold"/>
      </w:pPr>
      <w:r w:rsidRPr="001D67FD">
        <w:rPr>
          <w:rStyle w:val="HideTWBExt"/>
          <w:b w:val="0"/>
        </w:rPr>
        <w:t>&lt;/RepeatBlock-By&gt;</w:t>
      </w:r>
    </w:p>
    <w:p w14:paraId="1B6BF95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849DD98" w14:textId="77777777" w:rsidR="00A345D2" w:rsidRPr="001D67FD" w:rsidRDefault="00A345D2" w:rsidP="00A345D2">
      <w:pPr>
        <w:pStyle w:val="NormalBold"/>
      </w:pPr>
      <w:r w:rsidRPr="001D67FD">
        <w:rPr>
          <w:rStyle w:val="HideTWBExt"/>
        </w:rPr>
        <w:t>&lt;Article&gt;</w:t>
      </w:r>
      <w:r w:rsidRPr="001D67FD">
        <w:t>Bezugsvermerk 18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B8A3017" w14:textId="77777777" w:rsidTr="00C65311">
        <w:trPr>
          <w:trHeight w:hRule="exact" w:val="240"/>
          <w:jc w:val="center"/>
        </w:trPr>
        <w:tc>
          <w:tcPr>
            <w:tcW w:w="9752" w:type="dxa"/>
            <w:gridSpan w:val="2"/>
            <w:tcBorders>
              <w:top w:val="nil"/>
              <w:left w:val="nil"/>
              <w:bottom w:val="nil"/>
              <w:right w:val="nil"/>
            </w:tcBorders>
          </w:tcPr>
          <w:p w14:paraId="64C6D946" w14:textId="77777777" w:rsidR="00A345D2" w:rsidRPr="001D67FD" w:rsidRDefault="00A345D2" w:rsidP="00C65311"/>
        </w:tc>
      </w:tr>
      <w:tr w:rsidR="00A345D2" w:rsidRPr="001D67FD" w14:paraId="5388FB4A" w14:textId="77777777" w:rsidTr="00C65311">
        <w:trPr>
          <w:trHeight w:val="240"/>
          <w:jc w:val="center"/>
        </w:trPr>
        <w:tc>
          <w:tcPr>
            <w:tcW w:w="4876" w:type="dxa"/>
            <w:tcBorders>
              <w:top w:val="nil"/>
              <w:left w:val="nil"/>
              <w:bottom w:val="nil"/>
              <w:right w:val="nil"/>
            </w:tcBorders>
          </w:tcPr>
          <w:p w14:paraId="3F63BE2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0825879" w14:textId="77777777" w:rsidR="00A345D2" w:rsidRPr="001D67FD" w:rsidRDefault="00A345D2" w:rsidP="00C65311">
            <w:pPr>
              <w:pStyle w:val="AmColumnHeading"/>
            </w:pPr>
            <w:r w:rsidRPr="001D67FD">
              <w:t>Geänderter Text</w:t>
            </w:r>
          </w:p>
        </w:tc>
      </w:tr>
      <w:tr w:rsidR="00A345D2" w:rsidRPr="001D67FD" w14:paraId="2F8B1CC1" w14:textId="77777777" w:rsidTr="00C65311">
        <w:trPr>
          <w:jc w:val="center"/>
        </w:trPr>
        <w:tc>
          <w:tcPr>
            <w:tcW w:w="4876" w:type="dxa"/>
            <w:tcBorders>
              <w:top w:val="nil"/>
              <w:left w:val="nil"/>
              <w:bottom w:val="nil"/>
              <w:right w:val="nil"/>
            </w:tcBorders>
          </w:tcPr>
          <w:p w14:paraId="491D1DEC" w14:textId="77777777" w:rsidR="00A345D2" w:rsidRPr="001D67FD" w:rsidRDefault="00A345D2" w:rsidP="00C65311">
            <w:pPr>
              <w:pStyle w:val="Normal6a"/>
            </w:pPr>
          </w:p>
        </w:tc>
        <w:tc>
          <w:tcPr>
            <w:tcW w:w="4876" w:type="dxa"/>
            <w:tcBorders>
              <w:top w:val="nil"/>
              <w:left w:val="nil"/>
              <w:bottom w:val="nil"/>
              <w:right w:val="nil"/>
            </w:tcBorders>
          </w:tcPr>
          <w:p w14:paraId="7D11D0FB" w14:textId="77777777" w:rsidR="00A345D2" w:rsidRPr="001D67FD" w:rsidRDefault="00A345D2" w:rsidP="00C65311">
            <w:pPr>
              <w:pStyle w:val="Normal6a"/>
            </w:pPr>
            <w:r w:rsidRPr="001D67FD">
              <w:rPr>
                <w:b/>
                <w:i/>
              </w:rPr>
              <w:t>–</w:t>
            </w:r>
            <w:r w:rsidRPr="001D67FD">
              <w:tab/>
            </w:r>
            <w:r w:rsidRPr="001D67FD">
              <w:rPr>
                <w:b/>
                <w:i/>
              </w:rPr>
              <w:t>unter Hinweis auf die Dreiparteienerklärung des Sozialpartnergipfels von Val Duchesse für einen florierenden europäischen sozialen Dialog vom 31. Januar 2024</w:t>
            </w:r>
            <w:r w:rsidRPr="001D67FD">
              <w:rPr>
                <w:b/>
                <w:i/>
                <w:vertAlign w:val="superscript"/>
              </w:rPr>
              <w:t>1a</w:t>
            </w:r>
            <w:r w:rsidRPr="001D67FD">
              <w:rPr>
                <w:b/>
                <w:i/>
              </w:rPr>
              <w:t>,</w:t>
            </w:r>
          </w:p>
        </w:tc>
      </w:tr>
      <w:tr w:rsidR="00A345D2" w:rsidRPr="001D67FD" w14:paraId="1E0C536A" w14:textId="77777777" w:rsidTr="00C65311">
        <w:trPr>
          <w:jc w:val="center"/>
        </w:trPr>
        <w:tc>
          <w:tcPr>
            <w:tcW w:w="4876" w:type="dxa"/>
            <w:tcBorders>
              <w:top w:val="nil"/>
              <w:left w:val="nil"/>
              <w:bottom w:val="nil"/>
              <w:right w:val="nil"/>
            </w:tcBorders>
          </w:tcPr>
          <w:p w14:paraId="06DADD6D" w14:textId="77777777" w:rsidR="00A345D2" w:rsidRPr="001D67FD" w:rsidRDefault="00A345D2" w:rsidP="00C65311"/>
        </w:tc>
        <w:tc>
          <w:tcPr>
            <w:tcW w:w="4876" w:type="dxa"/>
            <w:tcBorders>
              <w:top w:val="nil"/>
              <w:left w:val="nil"/>
              <w:bottom w:val="nil"/>
              <w:right w:val="nil"/>
            </w:tcBorders>
          </w:tcPr>
          <w:p w14:paraId="156D52C0" w14:textId="77777777" w:rsidR="00A345D2" w:rsidRPr="001D67FD" w:rsidRDefault="00A345D2" w:rsidP="00C65311">
            <w:pPr>
              <w:pStyle w:val="Normal6a"/>
            </w:pPr>
            <w:r w:rsidRPr="001D67FD">
              <w:rPr>
                <w:b/>
                <w:i/>
              </w:rPr>
              <w:t>_________________</w:t>
            </w:r>
          </w:p>
        </w:tc>
      </w:tr>
      <w:tr w:rsidR="00A345D2" w:rsidRPr="00FC5706" w14:paraId="6A218787" w14:textId="77777777" w:rsidTr="00C65311">
        <w:trPr>
          <w:jc w:val="center"/>
        </w:trPr>
        <w:tc>
          <w:tcPr>
            <w:tcW w:w="4876" w:type="dxa"/>
            <w:tcBorders>
              <w:top w:val="nil"/>
              <w:left w:val="nil"/>
              <w:bottom w:val="nil"/>
              <w:right w:val="nil"/>
            </w:tcBorders>
          </w:tcPr>
          <w:p w14:paraId="59E8BDCE" w14:textId="77777777" w:rsidR="00A345D2" w:rsidRPr="001D67FD" w:rsidRDefault="00A345D2" w:rsidP="00C65311"/>
        </w:tc>
        <w:tc>
          <w:tcPr>
            <w:tcW w:w="4876" w:type="dxa"/>
            <w:tcBorders>
              <w:top w:val="nil"/>
              <w:left w:val="nil"/>
              <w:bottom w:val="nil"/>
              <w:right w:val="nil"/>
            </w:tcBorders>
          </w:tcPr>
          <w:p w14:paraId="50C67FCC" w14:textId="4674C153" w:rsidR="00A345D2" w:rsidRPr="00FC5706" w:rsidRDefault="00A345D2" w:rsidP="00C65311">
            <w:pPr>
              <w:pStyle w:val="Normal6a"/>
              <w:rPr>
                <w:lang w:val="pt-PT"/>
              </w:rPr>
            </w:pPr>
            <w:r w:rsidRPr="00FC5706">
              <w:rPr>
                <w:b/>
                <w:i/>
                <w:vertAlign w:val="superscript"/>
                <w:lang w:val="pt-PT"/>
              </w:rPr>
              <w:t>1a</w:t>
            </w:r>
            <w:r w:rsidR="00FC5706">
              <w:rPr>
                <w:lang w:val="pt-PT"/>
              </w:rPr>
              <w:t xml:space="preserve"> </w:t>
            </w:r>
            <w:r w:rsidRPr="00FC5706">
              <w:rPr>
                <w:b/>
                <w:i/>
                <w:lang w:val="pt-PT"/>
              </w:rPr>
              <w:t>https://ec.europa.eu/social/BlobServlet?docId=27309</w:t>
            </w:r>
            <w:r w:rsidRPr="001D67FD">
              <w:rPr>
                <w:rFonts w:ascii="Cambria Math" w:hAnsi="Cambria Math" w:cs="Cambria Math"/>
                <w:b/>
                <w:i/>
              </w:rPr>
              <w:t>⟨</w:t>
            </w:r>
            <w:r w:rsidRPr="00FC5706">
              <w:rPr>
                <w:b/>
                <w:i/>
                <w:lang w:val="pt-PT"/>
              </w:rPr>
              <w:t>Id=</w:t>
            </w:r>
            <w:proofErr w:type="spellStart"/>
            <w:r w:rsidRPr="00FC5706">
              <w:rPr>
                <w:b/>
                <w:i/>
                <w:lang w:val="pt-PT"/>
              </w:rPr>
              <w:t>en</w:t>
            </w:r>
            <w:proofErr w:type="spellEnd"/>
          </w:p>
        </w:tc>
      </w:tr>
    </w:tbl>
    <w:p w14:paraId="23593EC1"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31C93D7E" w14:textId="77777777" w:rsidR="00A345D2" w:rsidRPr="00FC5706" w:rsidRDefault="00A345D2" w:rsidP="00A345D2">
      <w:pPr>
        <w:rPr>
          <w:lang w:val="en-GB"/>
        </w:rPr>
      </w:pPr>
      <w:r w:rsidRPr="00FC5706">
        <w:rPr>
          <w:rStyle w:val="HideTWBExt"/>
          <w:lang w:val="en-GB"/>
        </w:rPr>
        <w:t>&lt;/Amend&gt;</w:t>
      </w:r>
    </w:p>
    <w:p w14:paraId="153FC957"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11</w:t>
      </w:r>
      <w:r w:rsidRPr="00FC5706">
        <w:rPr>
          <w:rStyle w:val="HideTWBExt"/>
          <w:lang w:val="en-GB"/>
        </w:rPr>
        <w:t>&lt;/NumAm&gt;</w:t>
      </w:r>
    </w:p>
    <w:p w14:paraId="4B1BC5AD"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Henrik Dahl, Andrea Wechsler, </w:t>
      </w:r>
      <w:proofErr w:type="spellStart"/>
      <w:r w:rsidRPr="00FC5706">
        <w:rPr>
          <w:lang w:val="en-GB"/>
        </w:rPr>
        <w:t>Maravillas</w:t>
      </w:r>
      <w:proofErr w:type="spellEnd"/>
      <w:r w:rsidRPr="00FC5706">
        <w:rPr>
          <w:lang w:val="en-GB"/>
        </w:rPr>
        <w:t xml:space="preserve"> </w:t>
      </w:r>
      <w:proofErr w:type="spellStart"/>
      <w:r w:rsidRPr="00FC5706">
        <w:rPr>
          <w:lang w:val="en-GB"/>
        </w:rPr>
        <w:t>Abadía</w:t>
      </w:r>
      <w:proofErr w:type="spellEnd"/>
      <w:r w:rsidRPr="00FC5706">
        <w:rPr>
          <w:lang w:val="en-GB"/>
        </w:rPr>
        <w:t xml:space="preserve"> </w:t>
      </w:r>
      <w:proofErr w:type="spellStart"/>
      <w:r w:rsidRPr="00FC5706">
        <w:rPr>
          <w:lang w:val="en-GB"/>
        </w:rPr>
        <w:t>Jover</w:t>
      </w:r>
      <w:proofErr w:type="spellEnd"/>
      <w:r w:rsidRPr="00FC5706">
        <w:rPr>
          <w:lang w:val="en-GB"/>
        </w:rPr>
        <w:t xml:space="preserve">, Pascal </w:t>
      </w:r>
      <w:proofErr w:type="spellStart"/>
      <w:r w:rsidRPr="00FC5706">
        <w:rPr>
          <w:lang w:val="en-GB"/>
        </w:rPr>
        <w:t>Arimont</w:t>
      </w:r>
      <w:proofErr w:type="spellEnd"/>
      <w:r w:rsidRPr="00FC5706">
        <w:rPr>
          <w:lang w:val="en-GB"/>
        </w:rPr>
        <w:t xml:space="preserve">, Miriam </w:t>
      </w:r>
      <w:proofErr w:type="spellStart"/>
      <w:r w:rsidRPr="00FC5706">
        <w:rPr>
          <w:lang w:val="en-GB"/>
        </w:rPr>
        <w:t>Lexmann</w:t>
      </w:r>
      <w:proofErr w:type="spellEnd"/>
      <w:r w:rsidRPr="00FC5706">
        <w:rPr>
          <w:lang w:val="en-GB"/>
        </w:rPr>
        <w:t xml:space="preserve">, Angelika </w:t>
      </w:r>
      <w:proofErr w:type="spellStart"/>
      <w:r w:rsidRPr="00FC5706">
        <w:rPr>
          <w:lang w:val="en-GB"/>
        </w:rPr>
        <w:t>Winzig</w:t>
      </w:r>
      <w:proofErr w:type="spellEnd"/>
      <w:r w:rsidRPr="00FC5706">
        <w:rPr>
          <w:lang w:val="en-GB"/>
        </w:rPr>
        <w:t xml:space="preserve">, Raúl de la </w:t>
      </w:r>
      <w:proofErr w:type="spellStart"/>
      <w:r w:rsidRPr="00FC5706">
        <w:rPr>
          <w:lang w:val="en-GB"/>
        </w:rPr>
        <w:t>Hoz</w:t>
      </w:r>
      <w:proofErr w:type="spellEnd"/>
      <w:r w:rsidRPr="00FC5706">
        <w:rPr>
          <w:lang w:val="en-GB"/>
        </w:rPr>
        <w:t xml:space="preserve"> </w:t>
      </w:r>
      <w:proofErr w:type="spellStart"/>
      <w:r w:rsidRPr="00FC5706">
        <w:rPr>
          <w:lang w:val="en-GB"/>
        </w:rPr>
        <w:t>Quintano</w:t>
      </w:r>
      <w:proofErr w:type="spellEnd"/>
      <w:r w:rsidRPr="00FC5706">
        <w:rPr>
          <w:lang w:val="en-GB"/>
        </w:rPr>
        <w:t xml:space="preserve">, Regina Doherty, </w:t>
      </w:r>
      <w:proofErr w:type="spellStart"/>
      <w:r w:rsidRPr="00FC5706">
        <w:rPr>
          <w:lang w:val="en-GB"/>
        </w:rPr>
        <w:t>Jörgen</w:t>
      </w:r>
      <w:proofErr w:type="spellEnd"/>
      <w:r w:rsidRPr="00FC5706">
        <w:rPr>
          <w:lang w:val="en-GB"/>
        </w:rPr>
        <w:t xml:space="preserve"> </w:t>
      </w:r>
      <w:proofErr w:type="spellStart"/>
      <w:r w:rsidRPr="00FC5706">
        <w:rPr>
          <w:lang w:val="en-GB"/>
        </w:rPr>
        <w:t>Warborn</w:t>
      </w:r>
      <w:proofErr w:type="spellEnd"/>
      <w:r w:rsidRPr="00FC5706">
        <w:rPr>
          <w:lang w:val="en-GB"/>
        </w:rPr>
        <w:t xml:space="preserve">, </w:t>
      </w:r>
      <w:proofErr w:type="spellStart"/>
      <w:r w:rsidRPr="00FC5706">
        <w:rPr>
          <w:lang w:val="en-GB"/>
        </w:rPr>
        <w:t>Arba</w:t>
      </w:r>
      <w:proofErr w:type="spellEnd"/>
      <w:r w:rsidRPr="00FC5706">
        <w:rPr>
          <w:lang w:val="en-GB"/>
        </w:rPr>
        <w:t xml:space="preserve"> </w:t>
      </w:r>
      <w:proofErr w:type="spellStart"/>
      <w:r w:rsidRPr="00FC5706">
        <w:rPr>
          <w:lang w:val="en-GB"/>
        </w:rPr>
        <w:t>Kokalari</w:t>
      </w:r>
      <w:proofErr w:type="spellEnd"/>
      <w:r w:rsidRPr="00FC5706">
        <w:rPr>
          <w:lang w:val="en-GB"/>
        </w:rPr>
        <w:t xml:space="preserve">, </w:t>
      </w:r>
      <w:proofErr w:type="spellStart"/>
      <w:r w:rsidRPr="00FC5706">
        <w:rPr>
          <w:lang w:val="en-GB"/>
        </w:rPr>
        <w:t>Liesbet</w:t>
      </w:r>
      <w:proofErr w:type="spellEnd"/>
      <w:r w:rsidRPr="00FC5706">
        <w:rPr>
          <w:lang w:val="en-GB"/>
        </w:rPr>
        <w:t xml:space="preserve"> </w:t>
      </w:r>
      <w:proofErr w:type="spellStart"/>
      <w:r w:rsidRPr="00FC5706">
        <w:rPr>
          <w:lang w:val="en-GB"/>
        </w:rPr>
        <w:t>Sommen</w:t>
      </w:r>
      <w:proofErr w:type="spellEnd"/>
      <w:r w:rsidRPr="00FC5706">
        <w:rPr>
          <w:rStyle w:val="HideTWBExt"/>
          <w:b w:val="0"/>
          <w:lang w:val="en-GB"/>
        </w:rPr>
        <w:t>&lt;/Members&gt;</w:t>
      </w:r>
    </w:p>
    <w:p w14:paraId="037B6B19" w14:textId="77777777" w:rsidR="00A345D2" w:rsidRPr="001D67FD" w:rsidRDefault="00A345D2" w:rsidP="00A345D2">
      <w:pPr>
        <w:pStyle w:val="NormalBold"/>
      </w:pPr>
      <w:r w:rsidRPr="001D67FD">
        <w:rPr>
          <w:rStyle w:val="HideTWBExt"/>
          <w:b w:val="0"/>
        </w:rPr>
        <w:t>&lt;/RepeatBlock-By&gt;</w:t>
      </w:r>
    </w:p>
    <w:p w14:paraId="30C84B1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EF677BF" w14:textId="77777777" w:rsidR="00A345D2" w:rsidRPr="001D67FD" w:rsidRDefault="00A345D2" w:rsidP="00A345D2">
      <w:pPr>
        <w:pStyle w:val="NormalBold"/>
      </w:pPr>
      <w:r w:rsidRPr="001D67FD">
        <w:rPr>
          <w:rStyle w:val="HideTWBExt"/>
        </w:rPr>
        <w:t>&lt;Article&gt;</w:t>
      </w:r>
      <w:r w:rsidRPr="001D67FD">
        <w:t>Bezugsvermerk 18 c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B0899F5" w14:textId="77777777" w:rsidTr="00C65311">
        <w:trPr>
          <w:trHeight w:hRule="exact" w:val="240"/>
          <w:jc w:val="center"/>
        </w:trPr>
        <w:tc>
          <w:tcPr>
            <w:tcW w:w="9752" w:type="dxa"/>
            <w:gridSpan w:val="2"/>
            <w:tcBorders>
              <w:top w:val="nil"/>
              <w:left w:val="nil"/>
              <w:bottom w:val="nil"/>
              <w:right w:val="nil"/>
            </w:tcBorders>
          </w:tcPr>
          <w:p w14:paraId="205C968E" w14:textId="77777777" w:rsidR="00A345D2" w:rsidRPr="001D67FD" w:rsidRDefault="00A345D2" w:rsidP="00C65311"/>
        </w:tc>
      </w:tr>
      <w:tr w:rsidR="00A345D2" w:rsidRPr="001D67FD" w14:paraId="2BF9A1EE" w14:textId="77777777" w:rsidTr="00C65311">
        <w:trPr>
          <w:trHeight w:val="240"/>
          <w:jc w:val="center"/>
        </w:trPr>
        <w:tc>
          <w:tcPr>
            <w:tcW w:w="4876" w:type="dxa"/>
            <w:tcBorders>
              <w:top w:val="nil"/>
              <w:left w:val="nil"/>
              <w:bottom w:val="nil"/>
              <w:right w:val="nil"/>
            </w:tcBorders>
          </w:tcPr>
          <w:p w14:paraId="340713B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E8C0071" w14:textId="77777777" w:rsidR="00A345D2" w:rsidRPr="001D67FD" w:rsidRDefault="00A345D2" w:rsidP="00C65311">
            <w:pPr>
              <w:pStyle w:val="AmColumnHeading"/>
            </w:pPr>
            <w:r w:rsidRPr="001D67FD">
              <w:t>Geänderter Text</w:t>
            </w:r>
          </w:p>
        </w:tc>
      </w:tr>
      <w:tr w:rsidR="00A345D2" w:rsidRPr="001D67FD" w14:paraId="67E95E9D" w14:textId="77777777" w:rsidTr="00C65311">
        <w:trPr>
          <w:jc w:val="center"/>
        </w:trPr>
        <w:tc>
          <w:tcPr>
            <w:tcW w:w="4876" w:type="dxa"/>
            <w:tcBorders>
              <w:top w:val="nil"/>
              <w:left w:val="nil"/>
              <w:bottom w:val="nil"/>
              <w:right w:val="nil"/>
            </w:tcBorders>
          </w:tcPr>
          <w:p w14:paraId="22C5E7C0" w14:textId="77777777" w:rsidR="00A345D2" w:rsidRPr="001D67FD" w:rsidRDefault="00A345D2" w:rsidP="00C65311">
            <w:pPr>
              <w:pStyle w:val="Normal6a"/>
            </w:pPr>
          </w:p>
        </w:tc>
        <w:tc>
          <w:tcPr>
            <w:tcW w:w="4876" w:type="dxa"/>
            <w:tcBorders>
              <w:top w:val="nil"/>
              <w:left w:val="nil"/>
              <w:bottom w:val="nil"/>
              <w:right w:val="nil"/>
            </w:tcBorders>
          </w:tcPr>
          <w:p w14:paraId="1D5884BF" w14:textId="77777777" w:rsidR="00A345D2" w:rsidRPr="001D67FD" w:rsidRDefault="00A345D2" w:rsidP="00C65311">
            <w:pPr>
              <w:pStyle w:val="Normal6a"/>
            </w:pPr>
            <w:r w:rsidRPr="001D67FD">
              <w:rPr>
                <w:b/>
                <w:i/>
              </w:rPr>
              <w:t>–</w:t>
            </w:r>
            <w:r w:rsidRPr="001D67FD">
              <w:tab/>
            </w:r>
            <w:r w:rsidRPr="001D67FD">
              <w:rPr>
                <w:b/>
                <w:i/>
              </w:rPr>
              <w:t>unter Hinweis auf die Mitteilung der Kommission vom 29. Januar 2025 mit dem Titel „Ein Kompass für eine wettbewerbsfähige EU“ (</w:t>
            </w:r>
            <w:proofErr w:type="gramStart"/>
            <w:r w:rsidRPr="001D67FD">
              <w:rPr>
                <w:b/>
                <w:i/>
              </w:rPr>
              <w:t>COM(</w:t>
            </w:r>
            <w:proofErr w:type="gramEnd"/>
            <w:r w:rsidRPr="001D67FD">
              <w:rPr>
                <w:b/>
                <w:i/>
              </w:rPr>
              <w:t>2025) 30 final),</w:t>
            </w:r>
          </w:p>
        </w:tc>
      </w:tr>
    </w:tbl>
    <w:p w14:paraId="7EDF94F5"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626278BB" w14:textId="77777777" w:rsidR="00A345D2" w:rsidRPr="00FC5706" w:rsidRDefault="00A345D2" w:rsidP="00A345D2">
      <w:pPr>
        <w:rPr>
          <w:lang w:val="en-GB"/>
        </w:rPr>
      </w:pPr>
      <w:r w:rsidRPr="00FC5706">
        <w:rPr>
          <w:rStyle w:val="HideTWBExt"/>
          <w:lang w:val="en-GB"/>
        </w:rPr>
        <w:t>&lt;/Amend&gt;</w:t>
      </w:r>
    </w:p>
    <w:p w14:paraId="64E94416"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12</w:t>
      </w:r>
      <w:r w:rsidRPr="00FC5706">
        <w:rPr>
          <w:rStyle w:val="HideTWBExt"/>
          <w:lang w:val="en-GB"/>
        </w:rPr>
        <w:t>&lt;/NumAm&gt;</w:t>
      </w:r>
    </w:p>
    <w:p w14:paraId="63E5FE18"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Henrik Dahl, Andrea Wechsler, </w:t>
      </w:r>
      <w:proofErr w:type="spellStart"/>
      <w:r w:rsidRPr="00FC5706">
        <w:rPr>
          <w:lang w:val="en-GB"/>
        </w:rPr>
        <w:t>Maravillas</w:t>
      </w:r>
      <w:proofErr w:type="spellEnd"/>
      <w:r w:rsidRPr="00FC5706">
        <w:rPr>
          <w:lang w:val="en-GB"/>
        </w:rPr>
        <w:t xml:space="preserve"> </w:t>
      </w:r>
      <w:proofErr w:type="spellStart"/>
      <w:r w:rsidRPr="00FC5706">
        <w:rPr>
          <w:lang w:val="en-GB"/>
        </w:rPr>
        <w:t>Abadía</w:t>
      </w:r>
      <w:proofErr w:type="spellEnd"/>
      <w:r w:rsidRPr="00FC5706">
        <w:rPr>
          <w:lang w:val="en-GB"/>
        </w:rPr>
        <w:t xml:space="preserve"> </w:t>
      </w:r>
      <w:proofErr w:type="spellStart"/>
      <w:r w:rsidRPr="00FC5706">
        <w:rPr>
          <w:lang w:val="en-GB"/>
        </w:rPr>
        <w:t>Jover</w:t>
      </w:r>
      <w:proofErr w:type="spellEnd"/>
      <w:r w:rsidRPr="00FC5706">
        <w:rPr>
          <w:lang w:val="en-GB"/>
        </w:rPr>
        <w:t xml:space="preserve">, Pascal </w:t>
      </w:r>
      <w:proofErr w:type="spellStart"/>
      <w:r w:rsidRPr="00FC5706">
        <w:rPr>
          <w:lang w:val="en-GB"/>
        </w:rPr>
        <w:t>Arimont</w:t>
      </w:r>
      <w:proofErr w:type="spellEnd"/>
      <w:r w:rsidRPr="00FC5706">
        <w:rPr>
          <w:lang w:val="en-GB"/>
        </w:rPr>
        <w:t xml:space="preserve">, Miriam </w:t>
      </w:r>
      <w:proofErr w:type="spellStart"/>
      <w:r w:rsidRPr="00FC5706">
        <w:rPr>
          <w:lang w:val="en-GB"/>
        </w:rPr>
        <w:t>Lexmann</w:t>
      </w:r>
      <w:proofErr w:type="spellEnd"/>
      <w:r w:rsidRPr="00FC5706">
        <w:rPr>
          <w:lang w:val="en-GB"/>
        </w:rPr>
        <w:t xml:space="preserve">, Angelika </w:t>
      </w:r>
      <w:proofErr w:type="spellStart"/>
      <w:r w:rsidRPr="00FC5706">
        <w:rPr>
          <w:lang w:val="en-GB"/>
        </w:rPr>
        <w:t>Winzig</w:t>
      </w:r>
      <w:proofErr w:type="spellEnd"/>
      <w:r w:rsidRPr="00FC5706">
        <w:rPr>
          <w:lang w:val="en-GB"/>
        </w:rPr>
        <w:t xml:space="preserve">, Raúl de la </w:t>
      </w:r>
      <w:proofErr w:type="spellStart"/>
      <w:r w:rsidRPr="00FC5706">
        <w:rPr>
          <w:lang w:val="en-GB"/>
        </w:rPr>
        <w:t>Hoz</w:t>
      </w:r>
      <w:proofErr w:type="spellEnd"/>
      <w:r w:rsidRPr="00FC5706">
        <w:rPr>
          <w:lang w:val="en-GB"/>
        </w:rPr>
        <w:t xml:space="preserve"> </w:t>
      </w:r>
      <w:proofErr w:type="spellStart"/>
      <w:r w:rsidRPr="00FC5706">
        <w:rPr>
          <w:lang w:val="en-GB"/>
        </w:rPr>
        <w:t>Quintano</w:t>
      </w:r>
      <w:proofErr w:type="spellEnd"/>
      <w:r w:rsidRPr="00FC5706">
        <w:rPr>
          <w:lang w:val="en-GB"/>
        </w:rPr>
        <w:t xml:space="preserve">, Regina Doherty, </w:t>
      </w:r>
      <w:proofErr w:type="spellStart"/>
      <w:r w:rsidRPr="00FC5706">
        <w:rPr>
          <w:lang w:val="en-GB"/>
        </w:rPr>
        <w:t>Jörgen</w:t>
      </w:r>
      <w:proofErr w:type="spellEnd"/>
      <w:r w:rsidRPr="00FC5706">
        <w:rPr>
          <w:lang w:val="en-GB"/>
        </w:rPr>
        <w:t xml:space="preserve"> </w:t>
      </w:r>
      <w:proofErr w:type="spellStart"/>
      <w:r w:rsidRPr="00FC5706">
        <w:rPr>
          <w:lang w:val="en-GB"/>
        </w:rPr>
        <w:t>Warborn</w:t>
      </w:r>
      <w:proofErr w:type="spellEnd"/>
      <w:r w:rsidRPr="00FC5706">
        <w:rPr>
          <w:lang w:val="en-GB"/>
        </w:rPr>
        <w:t xml:space="preserve">, </w:t>
      </w:r>
      <w:proofErr w:type="spellStart"/>
      <w:r w:rsidRPr="00FC5706">
        <w:rPr>
          <w:lang w:val="en-GB"/>
        </w:rPr>
        <w:t>Arba</w:t>
      </w:r>
      <w:proofErr w:type="spellEnd"/>
      <w:r w:rsidRPr="00FC5706">
        <w:rPr>
          <w:lang w:val="en-GB"/>
        </w:rPr>
        <w:t xml:space="preserve"> </w:t>
      </w:r>
      <w:proofErr w:type="spellStart"/>
      <w:r w:rsidRPr="00FC5706">
        <w:rPr>
          <w:lang w:val="en-GB"/>
        </w:rPr>
        <w:t>Kokalari</w:t>
      </w:r>
      <w:proofErr w:type="spellEnd"/>
      <w:r w:rsidRPr="00FC5706">
        <w:rPr>
          <w:lang w:val="en-GB"/>
        </w:rPr>
        <w:t xml:space="preserve">, </w:t>
      </w:r>
      <w:proofErr w:type="spellStart"/>
      <w:r w:rsidRPr="00FC5706">
        <w:rPr>
          <w:lang w:val="en-GB"/>
        </w:rPr>
        <w:t>Liesbet</w:t>
      </w:r>
      <w:proofErr w:type="spellEnd"/>
      <w:r w:rsidRPr="00FC5706">
        <w:rPr>
          <w:lang w:val="en-GB"/>
        </w:rPr>
        <w:t xml:space="preserve"> </w:t>
      </w:r>
      <w:proofErr w:type="spellStart"/>
      <w:r w:rsidRPr="00FC5706">
        <w:rPr>
          <w:lang w:val="en-GB"/>
        </w:rPr>
        <w:t>Sommen</w:t>
      </w:r>
      <w:proofErr w:type="spellEnd"/>
      <w:r w:rsidRPr="00FC5706">
        <w:rPr>
          <w:rStyle w:val="HideTWBExt"/>
          <w:b w:val="0"/>
          <w:lang w:val="en-GB"/>
        </w:rPr>
        <w:t>&lt;/Members&gt;</w:t>
      </w:r>
    </w:p>
    <w:p w14:paraId="0951D376" w14:textId="77777777" w:rsidR="00A345D2" w:rsidRPr="001D67FD" w:rsidRDefault="00A345D2" w:rsidP="00A345D2">
      <w:pPr>
        <w:pStyle w:val="NormalBold"/>
      </w:pPr>
      <w:r w:rsidRPr="001D67FD">
        <w:rPr>
          <w:rStyle w:val="HideTWBExt"/>
          <w:b w:val="0"/>
        </w:rPr>
        <w:t>&lt;/RepeatBlock-By&gt;</w:t>
      </w:r>
    </w:p>
    <w:p w14:paraId="232A093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EAF86E7" w14:textId="77777777" w:rsidR="00A345D2" w:rsidRPr="001D67FD" w:rsidRDefault="00A345D2" w:rsidP="00A345D2">
      <w:pPr>
        <w:pStyle w:val="NormalBold"/>
      </w:pPr>
      <w:r w:rsidRPr="001D67FD">
        <w:rPr>
          <w:rStyle w:val="HideTWBExt"/>
        </w:rPr>
        <w:t>&lt;Article&gt;</w:t>
      </w:r>
      <w:r w:rsidRPr="001D67FD">
        <w:t>Bezugsvermerk 18 d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A3B89EA" w14:textId="77777777" w:rsidTr="00C65311">
        <w:trPr>
          <w:trHeight w:hRule="exact" w:val="240"/>
          <w:jc w:val="center"/>
        </w:trPr>
        <w:tc>
          <w:tcPr>
            <w:tcW w:w="9752" w:type="dxa"/>
            <w:gridSpan w:val="2"/>
            <w:tcBorders>
              <w:top w:val="nil"/>
              <w:left w:val="nil"/>
              <w:bottom w:val="nil"/>
              <w:right w:val="nil"/>
            </w:tcBorders>
          </w:tcPr>
          <w:p w14:paraId="4ED70730" w14:textId="77777777" w:rsidR="00A345D2" w:rsidRPr="001D67FD" w:rsidRDefault="00A345D2" w:rsidP="00C65311"/>
        </w:tc>
      </w:tr>
      <w:tr w:rsidR="00A345D2" w:rsidRPr="001D67FD" w14:paraId="4713F188" w14:textId="77777777" w:rsidTr="00C65311">
        <w:trPr>
          <w:trHeight w:val="240"/>
          <w:jc w:val="center"/>
        </w:trPr>
        <w:tc>
          <w:tcPr>
            <w:tcW w:w="4876" w:type="dxa"/>
            <w:tcBorders>
              <w:top w:val="nil"/>
              <w:left w:val="nil"/>
              <w:bottom w:val="nil"/>
              <w:right w:val="nil"/>
            </w:tcBorders>
          </w:tcPr>
          <w:p w14:paraId="4926A8C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B26B5A8" w14:textId="77777777" w:rsidR="00A345D2" w:rsidRPr="001D67FD" w:rsidRDefault="00A345D2" w:rsidP="00C65311">
            <w:pPr>
              <w:pStyle w:val="AmColumnHeading"/>
            </w:pPr>
            <w:r w:rsidRPr="001D67FD">
              <w:t>Geänderter Text</w:t>
            </w:r>
          </w:p>
        </w:tc>
      </w:tr>
      <w:tr w:rsidR="00A345D2" w:rsidRPr="001D67FD" w14:paraId="7687F595" w14:textId="77777777" w:rsidTr="00C65311">
        <w:trPr>
          <w:jc w:val="center"/>
        </w:trPr>
        <w:tc>
          <w:tcPr>
            <w:tcW w:w="4876" w:type="dxa"/>
            <w:tcBorders>
              <w:top w:val="nil"/>
              <w:left w:val="nil"/>
              <w:bottom w:val="nil"/>
              <w:right w:val="nil"/>
            </w:tcBorders>
          </w:tcPr>
          <w:p w14:paraId="6325BFDA" w14:textId="77777777" w:rsidR="00A345D2" w:rsidRPr="001D67FD" w:rsidRDefault="00A345D2" w:rsidP="00C65311">
            <w:pPr>
              <w:pStyle w:val="Normal6a"/>
            </w:pPr>
          </w:p>
        </w:tc>
        <w:tc>
          <w:tcPr>
            <w:tcW w:w="4876" w:type="dxa"/>
            <w:tcBorders>
              <w:top w:val="nil"/>
              <w:left w:val="nil"/>
              <w:bottom w:val="nil"/>
              <w:right w:val="nil"/>
            </w:tcBorders>
          </w:tcPr>
          <w:p w14:paraId="3A3DF90B" w14:textId="77777777" w:rsidR="00A345D2" w:rsidRPr="001D67FD" w:rsidRDefault="00A345D2" w:rsidP="00C65311">
            <w:pPr>
              <w:pStyle w:val="Normal6a"/>
            </w:pPr>
            <w:r w:rsidRPr="001D67FD">
              <w:rPr>
                <w:b/>
                <w:i/>
              </w:rPr>
              <w:t>–</w:t>
            </w:r>
            <w:r w:rsidRPr="001D67FD">
              <w:tab/>
            </w:r>
            <w:r w:rsidRPr="001D67FD">
              <w:rPr>
                <w:b/>
                <w:i/>
              </w:rPr>
              <w:t xml:space="preserve">unter Hinweis auf den Bericht von Mario Draghi vom 9. September 2024 mit dem Titel „The </w:t>
            </w:r>
            <w:proofErr w:type="spellStart"/>
            <w:r w:rsidRPr="001D67FD">
              <w:rPr>
                <w:b/>
                <w:i/>
              </w:rPr>
              <w:t>future</w:t>
            </w:r>
            <w:proofErr w:type="spellEnd"/>
            <w:r w:rsidRPr="001D67FD">
              <w:rPr>
                <w:b/>
                <w:i/>
              </w:rPr>
              <w:t xml:space="preserve"> </w:t>
            </w:r>
            <w:proofErr w:type="spellStart"/>
            <w:r w:rsidRPr="001D67FD">
              <w:rPr>
                <w:b/>
                <w:i/>
              </w:rPr>
              <w:t>of</w:t>
            </w:r>
            <w:proofErr w:type="spellEnd"/>
            <w:r w:rsidRPr="001D67FD">
              <w:rPr>
                <w:b/>
                <w:i/>
              </w:rPr>
              <w:t xml:space="preserve"> European </w:t>
            </w:r>
            <w:proofErr w:type="spellStart"/>
            <w:r w:rsidRPr="001D67FD">
              <w:rPr>
                <w:b/>
                <w:i/>
              </w:rPr>
              <w:t>competitiveness</w:t>
            </w:r>
            <w:proofErr w:type="spellEnd"/>
            <w:r w:rsidRPr="001D67FD">
              <w:rPr>
                <w:b/>
                <w:i/>
              </w:rPr>
              <w:t>“ (Die Zukunft der europäischen Wettbewerbsfähigkeit) (Draghi-Bericht),</w:t>
            </w:r>
          </w:p>
        </w:tc>
      </w:tr>
    </w:tbl>
    <w:p w14:paraId="58E5461F"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6EBFE9CD" w14:textId="77777777" w:rsidR="00A345D2" w:rsidRPr="00FC5706" w:rsidRDefault="00A345D2" w:rsidP="00A345D2">
      <w:pPr>
        <w:rPr>
          <w:lang w:val="en-GB"/>
        </w:rPr>
      </w:pPr>
      <w:r w:rsidRPr="00FC5706">
        <w:rPr>
          <w:rStyle w:val="HideTWBExt"/>
          <w:lang w:val="en-GB"/>
        </w:rPr>
        <w:t>&lt;/Amend&gt;</w:t>
      </w:r>
    </w:p>
    <w:p w14:paraId="06EB215B"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13</w:t>
      </w:r>
      <w:r w:rsidRPr="00FC5706">
        <w:rPr>
          <w:rStyle w:val="HideTWBExt"/>
          <w:lang w:val="en-GB"/>
        </w:rPr>
        <w:t>&lt;/NumAm&gt;</w:t>
      </w:r>
    </w:p>
    <w:p w14:paraId="056B5D6E"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Henrik Dahl, Andrea Wechsler, Miriam </w:t>
      </w:r>
      <w:proofErr w:type="spellStart"/>
      <w:r w:rsidRPr="00FC5706">
        <w:rPr>
          <w:lang w:val="en-GB"/>
        </w:rPr>
        <w:t>Lexmann</w:t>
      </w:r>
      <w:proofErr w:type="spellEnd"/>
      <w:r w:rsidRPr="00FC5706">
        <w:rPr>
          <w:lang w:val="en-GB"/>
        </w:rPr>
        <w:t xml:space="preserve">, Angelika </w:t>
      </w:r>
      <w:proofErr w:type="spellStart"/>
      <w:r w:rsidRPr="00FC5706">
        <w:rPr>
          <w:lang w:val="en-GB"/>
        </w:rPr>
        <w:t>Winzig</w:t>
      </w:r>
      <w:proofErr w:type="spellEnd"/>
      <w:r w:rsidRPr="00FC5706">
        <w:rPr>
          <w:lang w:val="en-GB"/>
        </w:rPr>
        <w:t xml:space="preserve">, Regina Doherty, </w:t>
      </w:r>
      <w:proofErr w:type="spellStart"/>
      <w:r w:rsidRPr="00FC5706">
        <w:rPr>
          <w:lang w:val="en-GB"/>
        </w:rPr>
        <w:t>Jörgen</w:t>
      </w:r>
      <w:proofErr w:type="spellEnd"/>
      <w:r w:rsidRPr="00FC5706">
        <w:rPr>
          <w:lang w:val="en-GB"/>
        </w:rPr>
        <w:t xml:space="preserve"> </w:t>
      </w:r>
      <w:proofErr w:type="spellStart"/>
      <w:r w:rsidRPr="00FC5706">
        <w:rPr>
          <w:lang w:val="en-GB"/>
        </w:rPr>
        <w:t>Warborn</w:t>
      </w:r>
      <w:proofErr w:type="spellEnd"/>
      <w:r w:rsidRPr="00FC5706">
        <w:rPr>
          <w:lang w:val="en-GB"/>
        </w:rPr>
        <w:t xml:space="preserve">, </w:t>
      </w:r>
      <w:proofErr w:type="spellStart"/>
      <w:r w:rsidRPr="00FC5706">
        <w:rPr>
          <w:lang w:val="en-GB"/>
        </w:rPr>
        <w:t>Arba</w:t>
      </w:r>
      <w:proofErr w:type="spellEnd"/>
      <w:r w:rsidRPr="00FC5706">
        <w:rPr>
          <w:lang w:val="en-GB"/>
        </w:rPr>
        <w:t xml:space="preserve"> </w:t>
      </w:r>
      <w:proofErr w:type="spellStart"/>
      <w:r w:rsidRPr="00FC5706">
        <w:rPr>
          <w:lang w:val="en-GB"/>
        </w:rPr>
        <w:t>Kokalari</w:t>
      </w:r>
      <w:proofErr w:type="spellEnd"/>
      <w:r w:rsidRPr="00FC5706">
        <w:rPr>
          <w:rStyle w:val="HideTWBExt"/>
          <w:b w:val="0"/>
          <w:lang w:val="en-GB"/>
        </w:rPr>
        <w:t>&lt;/Members&gt;</w:t>
      </w:r>
    </w:p>
    <w:p w14:paraId="02EBEF60" w14:textId="77777777" w:rsidR="00A345D2" w:rsidRPr="001D67FD" w:rsidRDefault="00A345D2" w:rsidP="00A345D2">
      <w:pPr>
        <w:pStyle w:val="NormalBold"/>
      </w:pPr>
      <w:r w:rsidRPr="001D67FD">
        <w:rPr>
          <w:rStyle w:val="HideTWBExt"/>
          <w:b w:val="0"/>
        </w:rPr>
        <w:t>&lt;/RepeatBlock-By&gt;</w:t>
      </w:r>
    </w:p>
    <w:p w14:paraId="304AE20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3CD400B" w14:textId="77777777" w:rsidR="00A345D2" w:rsidRPr="001D67FD" w:rsidRDefault="00A345D2" w:rsidP="00A345D2">
      <w:pPr>
        <w:pStyle w:val="NormalBold"/>
      </w:pPr>
      <w:r w:rsidRPr="001D67FD">
        <w:rPr>
          <w:rStyle w:val="HideTWBExt"/>
        </w:rPr>
        <w:t>&lt;Article&gt;</w:t>
      </w:r>
      <w:r w:rsidRPr="001D67FD">
        <w:t>Bezugsvermerk 18 e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B5BDEC9" w14:textId="77777777" w:rsidTr="00C65311">
        <w:trPr>
          <w:trHeight w:hRule="exact" w:val="240"/>
          <w:jc w:val="center"/>
        </w:trPr>
        <w:tc>
          <w:tcPr>
            <w:tcW w:w="9752" w:type="dxa"/>
            <w:gridSpan w:val="2"/>
            <w:tcBorders>
              <w:top w:val="nil"/>
              <w:left w:val="nil"/>
              <w:bottom w:val="nil"/>
              <w:right w:val="nil"/>
            </w:tcBorders>
          </w:tcPr>
          <w:p w14:paraId="341EC442" w14:textId="77777777" w:rsidR="00A345D2" w:rsidRPr="001D67FD" w:rsidRDefault="00A345D2" w:rsidP="00C65311"/>
        </w:tc>
      </w:tr>
      <w:tr w:rsidR="00A345D2" w:rsidRPr="001D67FD" w14:paraId="096FA92F" w14:textId="77777777" w:rsidTr="00C65311">
        <w:trPr>
          <w:trHeight w:val="240"/>
          <w:jc w:val="center"/>
        </w:trPr>
        <w:tc>
          <w:tcPr>
            <w:tcW w:w="4876" w:type="dxa"/>
            <w:tcBorders>
              <w:top w:val="nil"/>
              <w:left w:val="nil"/>
              <w:bottom w:val="nil"/>
              <w:right w:val="nil"/>
            </w:tcBorders>
          </w:tcPr>
          <w:p w14:paraId="2E7E917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89EA6BE" w14:textId="77777777" w:rsidR="00A345D2" w:rsidRPr="001D67FD" w:rsidRDefault="00A345D2" w:rsidP="00C65311">
            <w:pPr>
              <w:pStyle w:val="AmColumnHeading"/>
            </w:pPr>
            <w:r w:rsidRPr="001D67FD">
              <w:t>Geänderter Text</w:t>
            </w:r>
          </w:p>
        </w:tc>
      </w:tr>
      <w:tr w:rsidR="00A345D2" w:rsidRPr="001D67FD" w14:paraId="1B45CE6D" w14:textId="77777777" w:rsidTr="00C65311">
        <w:trPr>
          <w:jc w:val="center"/>
        </w:trPr>
        <w:tc>
          <w:tcPr>
            <w:tcW w:w="4876" w:type="dxa"/>
            <w:tcBorders>
              <w:top w:val="nil"/>
              <w:left w:val="nil"/>
              <w:bottom w:val="nil"/>
              <w:right w:val="nil"/>
            </w:tcBorders>
          </w:tcPr>
          <w:p w14:paraId="1BBA219B" w14:textId="77777777" w:rsidR="00A345D2" w:rsidRPr="001D67FD" w:rsidRDefault="00A345D2" w:rsidP="00C65311">
            <w:pPr>
              <w:pStyle w:val="Normal6a"/>
            </w:pPr>
          </w:p>
        </w:tc>
        <w:tc>
          <w:tcPr>
            <w:tcW w:w="4876" w:type="dxa"/>
            <w:tcBorders>
              <w:top w:val="nil"/>
              <w:left w:val="nil"/>
              <w:bottom w:val="nil"/>
              <w:right w:val="nil"/>
            </w:tcBorders>
          </w:tcPr>
          <w:p w14:paraId="4EA7ED42" w14:textId="77777777" w:rsidR="00A345D2" w:rsidRPr="001D67FD" w:rsidRDefault="00A345D2" w:rsidP="00C65311">
            <w:pPr>
              <w:pStyle w:val="Normal6a"/>
            </w:pPr>
            <w:r w:rsidRPr="001D67FD">
              <w:rPr>
                <w:b/>
                <w:i/>
              </w:rPr>
              <w:t>–</w:t>
            </w:r>
            <w:r w:rsidRPr="001D67FD">
              <w:tab/>
            </w:r>
            <w:r w:rsidRPr="001D67FD">
              <w:rPr>
                <w:b/>
                <w:i/>
              </w:rPr>
              <w:t xml:space="preserve">unter Hinweis auf den Bericht vom [xx] September 2025 des Chefökonomen von Swedish Enterprise, Lars </w:t>
            </w:r>
            <w:proofErr w:type="spellStart"/>
            <w:r w:rsidRPr="001D67FD">
              <w:rPr>
                <w:b/>
                <w:i/>
              </w:rPr>
              <w:t>Jagrén</w:t>
            </w:r>
            <w:proofErr w:type="spellEnd"/>
            <w:r w:rsidRPr="001D67FD">
              <w:rPr>
                <w:b/>
                <w:i/>
              </w:rPr>
              <w:t>, mit dem Titel „</w:t>
            </w:r>
            <w:proofErr w:type="spellStart"/>
            <w:r w:rsidRPr="001D67FD">
              <w:rPr>
                <w:b/>
                <w:i/>
              </w:rPr>
              <w:t>Effects</w:t>
            </w:r>
            <w:proofErr w:type="spellEnd"/>
            <w:r w:rsidRPr="001D67FD">
              <w:rPr>
                <w:b/>
                <w:i/>
              </w:rPr>
              <w:t xml:space="preserve"> </w:t>
            </w:r>
            <w:proofErr w:type="spellStart"/>
            <w:r w:rsidRPr="001D67FD">
              <w:rPr>
                <w:b/>
                <w:i/>
              </w:rPr>
              <w:t>of</w:t>
            </w:r>
            <w:proofErr w:type="spellEnd"/>
            <w:r w:rsidRPr="001D67FD">
              <w:rPr>
                <w:b/>
                <w:i/>
              </w:rPr>
              <w:t xml:space="preserve"> </w:t>
            </w:r>
            <w:proofErr w:type="spellStart"/>
            <w:r w:rsidRPr="001D67FD">
              <w:rPr>
                <w:b/>
                <w:i/>
              </w:rPr>
              <w:t>limiting</w:t>
            </w:r>
            <w:proofErr w:type="spellEnd"/>
            <w:r w:rsidRPr="001D67FD">
              <w:rPr>
                <w:b/>
                <w:i/>
              </w:rPr>
              <w:t xml:space="preserve"> </w:t>
            </w:r>
            <w:proofErr w:type="spellStart"/>
            <w:r w:rsidRPr="001D67FD">
              <w:rPr>
                <w:b/>
                <w:i/>
              </w:rPr>
              <w:t>the</w:t>
            </w:r>
            <w:proofErr w:type="spellEnd"/>
            <w:r w:rsidRPr="001D67FD">
              <w:rPr>
                <w:b/>
                <w:i/>
              </w:rPr>
              <w:t xml:space="preserve"> </w:t>
            </w:r>
            <w:proofErr w:type="spellStart"/>
            <w:r w:rsidRPr="001D67FD">
              <w:rPr>
                <w:b/>
                <w:i/>
              </w:rPr>
              <w:t>number</w:t>
            </w:r>
            <w:proofErr w:type="spellEnd"/>
            <w:r w:rsidRPr="001D67FD">
              <w:rPr>
                <w:b/>
                <w:i/>
              </w:rPr>
              <w:t xml:space="preserve"> </w:t>
            </w:r>
            <w:proofErr w:type="spellStart"/>
            <w:r w:rsidRPr="001D67FD">
              <w:rPr>
                <w:b/>
                <w:i/>
              </w:rPr>
              <w:t>of</w:t>
            </w:r>
            <w:proofErr w:type="spellEnd"/>
            <w:r w:rsidRPr="001D67FD">
              <w:rPr>
                <w:b/>
                <w:i/>
              </w:rPr>
              <w:t xml:space="preserve"> </w:t>
            </w:r>
            <w:proofErr w:type="spellStart"/>
            <w:r w:rsidRPr="001D67FD">
              <w:rPr>
                <w:b/>
                <w:i/>
              </w:rPr>
              <w:t>subcontractor</w:t>
            </w:r>
            <w:proofErr w:type="spellEnd"/>
            <w:r w:rsidRPr="001D67FD">
              <w:rPr>
                <w:b/>
                <w:i/>
              </w:rPr>
              <w:t xml:space="preserve"> </w:t>
            </w:r>
            <w:proofErr w:type="spellStart"/>
            <w:r w:rsidRPr="001D67FD">
              <w:rPr>
                <w:b/>
                <w:i/>
              </w:rPr>
              <w:t>tiers</w:t>
            </w:r>
            <w:proofErr w:type="spellEnd"/>
            <w:r w:rsidRPr="001D67FD">
              <w:rPr>
                <w:b/>
                <w:i/>
              </w:rPr>
              <w:t xml:space="preserve"> </w:t>
            </w:r>
            <w:proofErr w:type="spellStart"/>
            <w:r w:rsidRPr="001D67FD">
              <w:rPr>
                <w:b/>
                <w:i/>
              </w:rPr>
              <w:t>to</w:t>
            </w:r>
            <w:proofErr w:type="spellEnd"/>
            <w:r w:rsidRPr="001D67FD">
              <w:rPr>
                <w:b/>
                <w:i/>
              </w:rPr>
              <w:t xml:space="preserve"> </w:t>
            </w:r>
            <w:proofErr w:type="spellStart"/>
            <w:r w:rsidRPr="001D67FD">
              <w:rPr>
                <w:b/>
                <w:i/>
              </w:rPr>
              <w:t>two</w:t>
            </w:r>
            <w:proofErr w:type="spellEnd"/>
            <w:r w:rsidRPr="001D67FD">
              <w:rPr>
                <w:b/>
                <w:i/>
              </w:rPr>
              <w:t>" (Auswirkungen der Begrenzung der Anzahl der Ebenen von Unterauftragnehmern auf zwei) [anstehend],</w:t>
            </w:r>
          </w:p>
        </w:tc>
      </w:tr>
    </w:tbl>
    <w:p w14:paraId="600CF015" w14:textId="77777777" w:rsidR="00A345D2" w:rsidRPr="00FC5706" w:rsidRDefault="00A345D2" w:rsidP="00A345D2">
      <w:pPr>
        <w:pStyle w:val="AmOrLang"/>
        <w:rPr>
          <w:lang w:val="en-GB"/>
        </w:rPr>
      </w:pPr>
      <w:r w:rsidRPr="00FC5706">
        <w:rPr>
          <w:lang w:val="en-GB"/>
        </w:rPr>
        <w:lastRenderedPageBreak/>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6B633037" w14:textId="77777777" w:rsidR="00A345D2" w:rsidRPr="00FC5706" w:rsidRDefault="00A345D2" w:rsidP="00A345D2">
      <w:pPr>
        <w:rPr>
          <w:lang w:val="en-GB"/>
        </w:rPr>
      </w:pPr>
      <w:r w:rsidRPr="00FC5706">
        <w:rPr>
          <w:rStyle w:val="HideTWBExt"/>
          <w:lang w:val="en-GB"/>
        </w:rPr>
        <w:t>&lt;/Amend&gt;</w:t>
      </w:r>
    </w:p>
    <w:p w14:paraId="68698A6F"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14</w:t>
      </w:r>
      <w:r w:rsidRPr="00FC5706">
        <w:rPr>
          <w:rStyle w:val="HideTWBExt"/>
          <w:lang w:val="en-GB"/>
        </w:rPr>
        <w:t>&lt;/NumAm&gt;</w:t>
      </w:r>
    </w:p>
    <w:p w14:paraId="33F0B4CB"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Pál</w:t>
      </w:r>
      <w:proofErr w:type="spellEnd"/>
      <w:r w:rsidRPr="00FC5706">
        <w:rPr>
          <w:lang w:val="en-GB"/>
        </w:rPr>
        <w:t xml:space="preserve"> Szekeres</w:t>
      </w:r>
      <w:r w:rsidRPr="00FC5706">
        <w:rPr>
          <w:rStyle w:val="HideTWBExt"/>
          <w:b w:val="0"/>
          <w:lang w:val="en-GB"/>
        </w:rPr>
        <w:t>&lt;/Members&gt;</w:t>
      </w:r>
    </w:p>
    <w:p w14:paraId="3454A983" w14:textId="77777777" w:rsidR="00A345D2" w:rsidRPr="00FC5706" w:rsidRDefault="00A345D2" w:rsidP="00A345D2">
      <w:pPr>
        <w:pStyle w:val="NormalBold"/>
        <w:rPr>
          <w:lang w:val="en-GB"/>
        </w:rPr>
      </w:pPr>
      <w:r w:rsidRPr="00FC5706">
        <w:rPr>
          <w:rStyle w:val="HideTWBExt"/>
          <w:b w:val="0"/>
          <w:lang w:val="en-GB"/>
        </w:rPr>
        <w:t>&lt;/RepeatBlock-By&gt;</w:t>
      </w:r>
    </w:p>
    <w:p w14:paraId="2EF7D14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42507C1" w14:textId="77777777" w:rsidR="00A345D2" w:rsidRPr="001D67FD" w:rsidRDefault="00A345D2" w:rsidP="00A345D2">
      <w:pPr>
        <w:pStyle w:val="NormalBold"/>
      </w:pPr>
      <w:r w:rsidRPr="001D67FD">
        <w:rPr>
          <w:rStyle w:val="HideTWBExt"/>
        </w:rPr>
        <w:t>&lt;Article&gt;</w:t>
      </w:r>
      <w:r w:rsidRPr="001D67FD">
        <w:t>Bezugsvermerk 21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0CD44DD" w14:textId="77777777" w:rsidTr="00C65311">
        <w:trPr>
          <w:trHeight w:hRule="exact" w:val="240"/>
          <w:jc w:val="center"/>
        </w:trPr>
        <w:tc>
          <w:tcPr>
            <w:tcW w:w="9752" w:type="dxa"/>
            <w:gridSpan w:val="2"/>
            <w:tcBorders>
              <w:top w:val="nil"/>
              <w:left w:val="nil"/>
              <w:bottom w:val="nil"/>
              <w:right w:val="nil"/>
            </w:tcBorders>
          </w:tcPr>
          <w:p w14:paraId="4BA76B54" w14:textId="77777777" w:rsidR="00A345D2" w:rsidRPr="001D67FD" w:rsidRDefault="00A345D2" w:rsidP="00C65311"/>
        </w:tc>
      </w:tr>
      <w:tr w:rsidR="00A345D2" w:rsidRPr="001D67FD" w14:paraId="4E79C3BB" w14:textId="77777777" w:rsidTr="00C65311">
        <w:trPr>
          <w:trHeight w:val="240"/>
          <w:jc w:val="center"/>
        </w:trPr>
        <w:tc>
          <w:tcPr>
            <w:tcW w:w="4876" w:type="dxa"/>
            <w:tcBorders>
              <w:top w:val="nil"/>
              <w:left w:val="nil"/>
              <w:bottom w:val="nil"/>
              <w:right w:val="nil"/>
            </w:tcBorders>
          </w:tcPr>
          <w:p w14:paraId="0DD7B9D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80121C8" w14:textId="77777777" w:rsidR="00A345D2" w:rsidRPr="001D67FD" w:rsidRDefault="00A345D2" w:rsidP="00C65311">
            <w:pPr>
              <w:pStyle w:val="AmColumnHeading"/>
            </w:pPr>
            <w:r w:rsidRPr="001D67FD">
              <w:t>Geänderter Text</w:t>
            </w:r>
          </w:p>
        </w:tc>
      </w:tr>
      <w:tr w:rsidR="00A345D2" w:rsidRPr="001D67FD" w14:paraId="7C89513E" w14:textId="77777777" w:rsidTr="00C65311">
        <w:trPr>
          <w:jc w:val="center"/>
        </w:trPr>
        <w:tc>
          <w:tcPr>
            <w:tcW w:w="4876" w:type="dxa"/>
            <w:tcBorders>
              <w:top w:val="nil"/>
              <w:left w:val="nil"/>
              <w:bottom w:val="nil"/>
              <w:right w:val="nil"/>
            </w:tcBorders>
          </w:tcPr>
          <w:p w14:paraId="3056C11D" w14:textId="77777777" w:rsidR="00A345D2" w:rsidRPr="001D67FD" w:rsidRDefault="00A345D2" w:rsidP="00C65311">
            <w:pPr>
              <w:pStyle w:val="Normal6a"/>
            </w:pPr>
            <w:r w:rsidRPr="001D67FD">
              <w:t>–</w:t>
            </w:r>
            <w:r w:rsidRPr="001D67FD">
              <w:tab/>
              <w:t>unter Hinweis auf die nationalen Strategien zum Vorgehen gegen die Ausbeutung von Arbeitskräften, Zwangsarbeit und nicht angemeldete Erwerbstätigkeit</w:t>
            </w:r>
            <w:r w:rsidRPr="001D67FD">
              <w:rPr>
                <w:vertAlign w:val="superscript"/>
              </w:rPr>
              <w:t>10</w:t>
            </w:r>
            <w:r w:rsidRPr="001D67FD">
              <w:t>,</w:t>
            </w:r>
          </w:p>
        </w:tc>
        <w:tc>
          <w:tcPr>
            <w:tcW w:w="4876" w:type="dxa"/>
            <w:tcBorders>
              <w:top w:val="nil"/>
              <w:left w:val="nil"/>
              <w:bottom w:val="nil"/>
              <w:right w:val="nil"/>
            </w:tcBorders>
          </w:tcPr>
          <w:p w14:paraId="0B3B49C2" w14:textId="77777777" w:rsidR="00A345D2" w:rsidRPr="001D67FD" w:rsidRDefault="00A345D2" w:rsidP="00C65311">
            <w:pPr>
              <w:pStyle w:val="Normal6a"/>
            </w:pPr>
            <w:r w:rsidRPr="001D67FD">
              <w:t>–</w:t>
            </w:r>
            <w:r w:rsidRPr="001D67FD">
              <w:tab/>
              <w:t>unter Hinweis auf die nationalen Strategien zum Vorgehen gegen die Ausbeutung von Arbeitskräften, Zwangsarbeit und nicht angemeldete Erwerbstätigkeit</w:t>
            </w:r>
            <w:r w:rsidRPr="001D67FD">
              <w:rPr>
                <w:vertAlign w:val="superscript"/>
              </w:rPr>
              <w:t>10</w:t>
            </w:r>
            <w:r w:rsidRPr="001D67FD">
              <w:t xml:space="preserve"> </w:t>
            </w:r>
            <w:r w:rsidRPr="001D67FD">
              <w:rPr>
                <w:b/>
                <w:i/>
              </w:rPr>
              <w:t xml:space="preserve">sowie unter Hinweis auf den Global Report on </w:t>
            </w:r>
            <w:proofErr w:type="spellStart"/>
            <w:r w:rsidRPr="001D67FD">
              <w:rPr>
                <w:b/>
                <w:i/>
              </w:rPr>
              <w:t>Smuggling</w:t>
            </w:r>
            <w:proofErr w:type="spellEnd"/>
            <w:r w:rsidRPr="001D67FD">
              <w:rPr>
                <w:b/>
                <w:i/>
              </w:rPr>
              <w:t xml:space="preserve"> 2018 des Büros der Vereinten Nationen für Drogen- und Verbrechensbekämpfung (UNODC), dem zufolge allein im Jahr 2016 circa 2,5 Millionen Menschen geschleust wurden, was einem wirtschaftlichen Ertrag von etwa 5,5 bis 7 Mrd. USD aus den an die Schleuser gezahlten Vergütungen entspricht</w:t>
            </w:r>
            <w:r w:rsidRPr="001D67FD">
              <w:t>,</w:t>
            </w:r>
          </w:p>
        </w:tc>
      </w:tr>
      <w:tr w:rsidR="00A345D2" w:rsidRPr="001D67FD" w14:paraId="53966323" w14:textId="77777777" w:rsidTr="00C65311">
        <w:trPr>
          <w:jc w:val="center"/>
        </w:trPr>
        <w:tc>
          <w:tcPr>
            <w:tcW w:w="4876" w:type="dxa"/>
            <w:tcBorders>
              <w:top w:val="nil"/>
              <w:left w:val="nil"/>
              <w:bottom w:val="nil"/>
              <w:right w:val="nil"/>
            </w:tcBorders>
          </w:tcPr>
          <w:p w14:paraId="3AFEB973"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591D496B" w14:textId="77777777" w:rsidR="00A345D2" w:rsidRPr="001D67FD" w:rsidRDefault="00A345D2" w:rsidP="00C65311">
            <w:pPr>
              <w:pStyle w:val="Normal6a"/>
            </w:pPr>
            <w:r w:rsidRPr="001D67FD">
              <w:rPr>
                <w:b/>
                <w:i/>
              </w:rPr>
              <w:t>_________________</w:t>
            </w:r>
          </w:p>
        </w:tc>
      </w:tr>
      <w:tr w:rsidR="00A345D2" w:rsidRPr="001D67FD" w14:paraId="32F655CA" w14:textId="77777777" w:rsidTr="00C65311">
        <w:trPr>
          <w:jc w:val="center"/>
        </w:trPr>
        <w:tc>
          <w:tcPr>
            <w:tcW w:w="4876" w:type="dxa"/>
            <w:tcBorders>
              <w:top w:val="nil"/>
              <w:left w:val="nil"/>
              <w:bottom w:val="nil"/>
              <w:right w:val="nil"/>
            </w:tcBorders>
          </w:tcPr>
          <w:p w14:paraId="4B662AAD" w14:textId="77777777" w:rsidR="00A345D2" w:rsidRPr="001D67FD" w:rsidRDefault="00A345D2" w:rsidP="00C65311">
            <w:pPr>
              <w:pStyle w:val="Normal6a"/>
            </w:pPr>
            <w:r w:rsidRPr="001D67FD">
              <w:rPr>
                <w:vertAlign w:val="superscript"/>
              </w:rPr>
              <w:t>10</w:t>
            </w:r>
            <w:r w:rsidRPr="001D67FD">
              <w:t xml:space="preserve"> Siehe beispielsweise: „Nationaler Aktionsplan gegen Arbeitsausbeutung und Zwangsarbeit“ (2025) des deutschen Bundesministeriums für Arbeit und Soziales; „Piano </w:t>
            </w:r>
            <w:proofErr w:type="spellStart"/>
            <w:r w:rsidRPr="001D67FD">
              <w:t>nazionale</w:t>
            </w:r>
            <w:proofErr w:type="spellEnd"/>
            <w:r w:rsidRPr="001D67FD">
              <w:t xml:space="preserve"> per la </w:t>
            </w:r>
            <w:proofErr w:type="spellStart"/>
            <w:r w:rsidRPr="001D67FD">
              <w:t>lotta</w:t>
            </w:r>
            <w:proofErr w:type="spellEnd"/>
            <w:r w:rsidRPr="001D67FD">
              <w:t xml:space="preserve"> al </w:t>
            </w:r>
            <w:proofErr w:type="spellStart"/>
            <w:r w:rsidRPr="001D67FD">
              <w:t>lavoro</w:t>
            </w:r>
            <w:proofErr w:type="spellEnd"/>
            <w:r w:rsidRPr="001D67FD">
              <w:t xml:space="preserve"> </w:t>
            </w:r>
            <w:proofErr w:type="spellStart"/>
            <w:r w:rsidRPr="001D67FD">
              <w:t>sommerso</w:t>
            </w:r>
            <w:proofErr w:type="spellEnd"/>
            <w:r w:rsidRPr="001D67FD">
              <w:t xml:space="preserve">“ (2022) des italienischen Ministeriums für Arbeit und Soziales; „Plan de </w:t>
            </w:r>
            <w:proofErr w:type="spellStart"/>
            <w:r w:rsidRPr="001D67FD">
              <w:t>Acción</w:t>
            </w:r>
            <w:proofErr w:type="spellEnd"/>
            <w:r w:rsidRPr="001D67FD">
              <w:t xml:space="preserve"> contra </w:t>
            </w:r>
            <w:proofErr w:type="spellStart"/>
            <w:r w:rsidRPr="001D67FD">
              <w:t>el</w:t>
            </w:r>
            <w:proofErr w:type="spellEnd"/>
            <w:r w:rsidRPr="001D67FD">
              <w:t xml:space="preserve"> </w:t>
            </w:r>
            <w:proofErr w:type="spellStart"/>
            <w:r w:rsidRPr="001D67FD">
              <w:t>Trabajo</w:t>
            </w:r>
            <w:proofErr w:type="spellEnd"/>
            <w:r w:rsidRPr="001D67FD">
              <w:t xml:space="preserve"> </w:t>
            </w:r>
            <w:proofErr w:type="spellStart"/>
            <w:r w:rsidRPr="001D67FD">
              <w:t>Forzoso</w:t>
            </w:r>
            <w:proofErr w:type="spellEnd"/>
            <w:r w:rsidRPr="001D67FD">
              <w:t>“ (2021) des spanischen Ministeriums für Inklusion, soziale Sicherheit und Migration; „</w:t>
            </w:r>
            <w:proofErr w:type="spellStart"/>
            <w:r w:rsidRPr="001D67FD">
              <w:t>Nationell</w:t>
            </w:r>
            <w:proofErr w:type="spellEnd"/>
            <w:r w:rsidRPr="001D67FD">
              <w:t xml:space="preserve"> </w:t>
            </w:r>
            <w:proofErr w:type="spellStart"/>
            <w:r w:rsidRPr="001D67FD">
              <w:t>strategi</w:t>
            </w:r>
            <w:proofErr w:type="spellEnd"/>
            <w:r w:rsidRPr="001D67FD">
              <w:t xml:space="preserve"> </w:t>
            </w:r>
            <w:proofErr w:type="spellStart"/>
            <w:r w:rsidRPr="001D67FD">
              <w:t>mot</w:t>
            </w:r>
            <w:proofErr w:type="spellEnd"/>
            <w:r w:rsidRPr="001D67FD">
              <w:t xml:space="preserve"> </w:t>
            </w:r>
            <w:proofErr w:type="spellStart"/>
            <w:r w:rsidRPr="001D67FD">
              <w:t>arbetslivskriminalitet</w:t>
            </w:r>
            <w:proofErr w:type="spellEnd"/>
            <w:r w:rsidRPr="001D67FD">
              <w:t>“ (2022) der schwedischen Regierung und zusätzlich: „</w:t>
            </w:r>
            <w:proofErr w:type="spellStart"/>
            <w:r w:rsidRPr="001D67FD">
              <w:t>Strategi</w:t>
            </w:r>
            <w:proofErr w:type="spellEnd"/>
            <w:r w:rsidRPr="001D67FD">
              <w:t xml:space="preserve"> </w:t>
            </w:r>
            <w:proofErr w:type="spellStart"/>
            <w:r w:rsidRPr="001D67FD">
              <w:t>mot</w:t>
            </w:r>
            <w:proofErr w:type="spellEnd"/>
            <w:r w:rsidRPr="001D67FD">
              <w:t xml:space="preserve"> </w:t>
            </w:r>
            <w:proofErr w:type="spellStart"/>
            <w:r w:rsidRPr="001D67FD">
              <w:t>arbeidslivskriminalitet</w:t>
            </w:r>
            <w:proofErr w:type="spellEnd"/>
            <w:r w:rsidRPr="001D67FD">
              <w:t>“ (2021) der norwegischen Regierung.</w:t>
            </w:r>
          </w:p>
        </w:tc>
        <w:tc>
          <w:tcPr>
            <w:tcW w:w="4876" w:type="dxa"/>
            <w:tcBorders>
              <w:top w:val="nil"/>
              <w:left w:val="nil"/>
              <w:bottom w:val="nil"/>
              <w:right w:val="nil"/>
            </w:tcBorders>
          </w:tcPr>
          <w:p w14:paraId="29801D72" w14:textId="77777777" w:rsidR="00A345D2" w:rsidRPr="001D67FD" w:rsidRDefault="00A345D2" w:rsidP="00C65311">
            <w:pPr>
              <w:pStyle w:val="Normal6a"/>
            </w:pPr>
            <w:r w:rsidRPr="001D67FD">
              <w:rPr>
                <w:vertAlign w:val="superscript"/>
              </w:rPr>
              <w:t>10</w:t>
            </w:r>
            <w:r w:rsidRPr="001D67FD">
              <w:t xml:space="preserve"> Siehe beispielsweise: „Nationaler Aktionsplan gegen Arbeitsausbeutung und Zwangsarbeit“ (2025) des deutschen Bundesministeriums für Arbeit und Soziales; „Piano </w:t>
            </w:r>
            <w:proofErr w:type="spellStart"/>
            <w:r w:rsidRPr="001D67FD">
              <w:t>nazionale</w:t>
            </w:r>
            <w:proofErr w:type="spellEnd"/>
            <w:r w:rsidRPr="001D67FD">
              <w:t xml:space="preserve"> per la </w:t>
            </w:r>
            <w:proofErr w:type="spellStart"/>
            <w:r w:rsidRPr="001D67FD">
              <w:t>lotta</w:t>
            </w:r>
            <w:proofErr w:type="spellEnd"/>
            <w:r w:rsidRPr="001D67FD">
              <w:t xml:space="preserve"> al </w:t>
            </w:r>
            <w:proofErr w:type="spellStart"/>
            <w:r w:rsidRPr="001D67FD">
              <w:t>lavoro</w:t>
            </w:r>
            <w:proofErr w:type="spellEnd"/>
            <w:r w:rsidRPr="001D67FD">
              <w:t xml:space="preserve"> </w:t>
            </w:r>
            <w:proofErr w:type="spellStart"/>
            <w:r w:rsidRPr="001D67FD">
              <w:t>sommerso</w:t>
            </w:r>
            <w:proofErr w:type="spellEnd"/>
            <w:r w:rsidRPr="001D67FD">
              <w:t xml:space="preserve">“ (2022) des italienischen Ministeriums für Arbeit und Soziales; „Plan de </w:t>
            </w:r>
            <w:proofErr w:type="spellStart"/>
            <w:r w:rsidRPr="001D67FD">
              <w:t>Acción</w:t>
            </w:r>
            <w:proofErr w:type="spellEnd"/>
            <w:r w:rsidRPr="001D67FD">
              <w:t xml:space="preserve"> contra </w:t>
            </w:r>
            <w:proofErr w:type="spellStart"/>
            <w:r w:rsidRPr="001D67FD">
              <w:t>el</w:t>
            </w:r>
            <w:proofErr w:type="spellEnd"/>
            <w:r w:rsidRPr="001D67FD">
              <w:t xml:space="preserve"> </w:t>
            </w:r>
            <w:proofErr w:type="spellStart"/>
            <w:r w:rsidRPr="001D67FD">
              <w:t>Trabajo</w:t>
            </w:r>
            <w:proofErr w:type="spellEnd"/>
            <w:r w:rsidRPr="001D67FD">
              <w:t xml:space="preserve"> </w:t>
            </w:r>
            <w:proofErr w:type="spellStart"/>
            <w:r w:rsidRPr="001D67FD">
              <w:t>Forzoso</w:t>
            </w:r>
            <w:proofErr w:type="spellEnd"/>
            <w:r w:rsidRPr="001D67FD">
              <w:t>“ (2021) des spanischen Ministeriums für Inklusion, soziale Sicherheit und Migration; „</w:t>
            </w:r>
            <w:proofErr w:type="spellStart"/>
            <w:r w:rsidRPr="001D67FD">
              <w:t>Nationell</w:t>
            </w:r>
            <w:proofErr w:type="spellEnd"/>
            <w:r w:rsidRPr="001D67FD">
              <w:t xml:space="preserve"> </w:t>
            </w:r>
            <w:proofErr w:type="spellStart"/>
            <w:r w:rsidRPr="001D67FD">
              <w:t>strategi</w:t>
            </w:r>
            <w:proofErr w:type="spellEnd"/>
            <w:r w:rsidRPr="001D67FD">
              <w:t xml:space="preserve"> </w:t>
            </w:r>
            <w:proofErr w:type="spellStart"/>
            <w:r w:rsidRPr="001D67FD">
              <w:t>mot</w:t>
            </w:r>
            <w:proofErr w:type="spellEnd"/>
            <w:r w:rsidRPr="001D67FD">
              <w:t xml:space="preserve"> </w:t>
            </w:r>
            <w:proofErr w:type="spellStart"/>
            <w:r w:rsidRPr="001D67FD">
              <w:t>arbetslivskriminalitet</w:t>
            </w:r>
            <w:proofErr w:type="spellEnd"/>
            <w:r w:rsidRPr="001D67FD">
              <w:t>“ (2022) der schwedischen Regierung und zusätzlich: „</w:t>
            </w:r>
            <w:proofErr w:type="spellStart"/>
            <w:r w:rsidRPr="001D67FD">
              <w:t>Strategi</w:t>
            </w:r>
            <w:proofErr w:type="spellEnd"/>
            <w:r w:rsidRPr="001D67FD">
              <w:t xml:space="preserve"> </w:t>
            </w:r>
            <w:proofErr w:type="spellStart"/>
            <w:r w:rsidRPr="001D67FD">
              <w:t>mot</w:t>
            </w:r>
            <w:proofErr w:type="spellEnd"/>
            <w:r w:rsidRPr="001D67FD">
              <w:t xml:space="preserve"> </w:t>
            </w:r>
            <w:proofErr w:type="spellStart"/>
            <w:r w:rsidRPr="001D67FD">
              <w:t>arbeidslivskriminalitet</w:t>
            </w:r>
            <w:proofErr w:type="spellEnd"/>
            <w:r w:rsidRPr="001D67FD">
              <w:t>“ (2021) der norwegischen Regierung.</w:t>
            </w:r>
          </w:p>
        </w:tc>
      </w:tr>
    </w:tbl>
    <w:p w14:paraId="2F45E2C7"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2719AF35" w14:textId="77777777" w:rsidR="00A345D2" w:rsidRPr="00FC5706" w:rsidRDefault="00A345D2" w:rsidP="00A345D2">
      <w:pPr>
        <w:rPr>
          <w:lang w:val="en-GB"/>
        </w:rPr>
      </w:pPr>
      <w:r w:rsidRPr="00FC5706">
        <w:rPr>
          <w:rStyle w:val="HideTWBExt"/>
          <w:lang w:val="en-GB"/>
        </w:rPr>
        <w:t>&lt;/Amend&gt;</w:t>
      </w:r>
    </w:p>
    <w:p w14:paraId="72A6F45E"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15</w:t>
      </w:r>
      <w:r w:rsidRPr="00FC5706">
        <w:rPr>
          <w:rStyle w:val="HideTWBExt"/>
          <w:lang w:val="en-GB"/>
        </w:rPr>
        <w:t>&lt;/NumAm&gt;</w:t>
      </w:r>
    </w:p>
    <w:p w14:paraId="09F9B4CF" w14:textId="77777777" w:rsidR="00A345D2" w:rsidRPr="00FC5706" w:rsidRDefault="00A345D2" w:rsidP="00A345D2">
      <w:pPr>
        <w:pStyle w:val="NormalBold"/>
        <w:rPr>
          <w:lang w:val="en-GB"/>
        </w:rPr>
      </w:pPr>
      <w:r w:rsidRPr="00FC5706">
        <w:rPr>
          <w:rStyle w:val="HideTWBExt"/>
          <w:b w:val="0"/>
          <w:lang w:val="en-GB"/>
        </w:rPr>
        <w:lastRenderedPageBreak/>
        <w:t>&lt;RepeatBlock-By&gt;&lt;Members&gt;</w:t>
      </w:r>
      <w:r w:rsidRPr="00FC5706">
        <w:rPr>
          <w:lang w:val="en-GB"/>
        </w:rPr>
        <w:t>Georgiana Teodorescu</w:t>
      </w:r>
      <w:r w:rsidRPr="00FC5706">
        <w:rPr>
          <w:rStyle w:val="HideTWBExt"/>
          <w:b w:val="0"/>
          <w:lang w:val="en-GB"/>
        </w:rPr>
        <w:t>&lt;/Members&gt;</w:t>
      </w:r>
    </w:p>
    <w:p w14:paraId="4B9A2A03" w14:textId="77777777" w:rsidR="00A345D2" w:rsidRPr="001D67FD" w:rsidRDefault="00A345D2" w:rsidP="00A345D2">
      <w:pPr>
        <w:pStyle w:val="NormalBold"/>
      </w:pPr>
      <w:r w:rsidRPr="001D67FD">
        <w:rPr>
          <w:rStyle w:val="HideTWBExt"/>
          <w:b w:val="0"/>
        </w:rPr>
        <w:t>&lt;/RepeatBlock-By&gt;</w:t>
      </w:r>
    </w:p>
    <w:p w14:paraId="744A937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C096A3E" w14:textId="77777777" w:rsidR="00A345D2" w:rsidRPr="001D67FD" w:rsidRDefault="00A345D2" w:rsidP="00A345D2">
      <w:pPr>
        <w:pStyle w:val="NormalBold"/>
      </w:pPr>
      <w:r w:rsidRPr="001D67FD">
        <w:rPr>
          <w:rStyle w:val="HideTWBExt"/>
        </w:rPr>
        <w:t>&lt;Article&gt;</w:t>
      </w:r>
      <w:r w:rsidRPr="001D67FD">
        <w:t>Bezugsvermerk 21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AA7F291" w14:textId="77777777" w:rsidTr="00C65311">
        <w:trPr>
          <w:trHeight w:hRule="exact" w:val="240"/>
          <w:jc w:val="center"/>
        </w:trPr>
        <w:tc>
          <w:tcPr>
            <w:tcW w:w="9752" w:type="dxa"/>
            <w:gridSpan w:val="2"/>
            <w:tcBorders>
              <w:top w:val="nil"/>
              <w:left w:val="nil"/>
              <w:bottom w:val="nil"/>
              <w:right w:val="nil"/>
            </w:tcBorders>
          </w:tcPr>
          <w:p w14:paraId="403DB726" w14:textId="77777777" w:rsidR="00A345D2" w:rsidRPr="001D67FD" w:rsidRDefault="00A345D2" w:rsidP="00C65311"/>
        </w:tc>
      </w:tr>
      <w:tr w:rsidR="00A345D2" w:rsidRPr="001D67FD" w14:paraId="62C14E7B" w14:textId="77777777" w:rsidTr="00C65311">
        <w:trPr>
          <w:trHeight w:val="240"/>
          <w:jc w:val="center"/>
        </w:trPr>
        <w:tc>
          <w:tcPr>
            <w:tcW w:w="4876" w:type="dxa"/>
            <w:tcBorders>
              <w:top w:val="nil"/>
              <w:left w:val="nil"/>
              <w:bottom w:val="nil"/>
              <w:right w:val="nil"/>
            </w:tcBorders>
          </w:tcPr>
          <w:p w14:paraId="38115C4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D0DBABB" w14:textId="77777777" w:rsidR="00A345D2" w:rsidRPr="001D67FD" w:rsidRDefault="00A345D2" w:rsidP="00C65311">
            <w:pPr>
              <w:pStyle w:val="AmColumnHeading"/>
            </w:pPr>
            <w:r w:rsidRPr="001D67FD">
              <w:t>Geänderter Text</w:t>
            </w:r>
          </w:p>
        </w:tc>
      </w:tr>
      <w:tr w:rsidR="00A345D2" w:rsidRPr="001D67FD" w14:paraId="61A194F6" w14:textId="77777777" w:rsidTr="00C65311">
        <w:trPr>
          <w:jc w:val="center"/>
        </w:trPr>
        <w:tc>
          <w:tcPr>
            <w:tcW w:w="4876" w:type="dxa"/>
            <w:tcBorders>
              <w:top w:val="nil"/>
              <w:left w:val="nil"/>
              <w:bottom w:val="nil"/>
              <w:right w:val="nil"/>
            </w:tcBorders>
          </w:tcPr>
          <w:p w14:paraId="2CECA784" w14:textId="77777777" w:rsidR="00A345D2" w:rsidRPr="001D67FD" w:rsidRDefault="00A345D2" w:rsidP="00C65311">
            <w:pPr>
              <w:pStyle w:val="Normal6a"/>
            </w:pPr>
          </w:p>
        </w:tc>
        <w:tc>
          <w:tcPr>
            <w:tcW w:w="4876" w:type="dxa"/>
            <w:tcBorders>
              <w:top w:val="nil"/>
              <w:left w:val="nil"/>
              <w:bottom w:val="nil"/>
              <w:right w:val="nil"/>
            </w:tcBorders>
          </w:tcPr>
          <w:p w14:paraId="0DE33CD6" w14:textId="77777777" w:rsidR="00A345D2" w:rsidRPr="001D67FD" w:rsidRDefault="00A345D2" w:rsidP="00C65311">
            <w:pPr>
              <w:pStyle w:val="Normal6a"/>
            </w:pPr>
            <w:r w:rsidRPr="001D67FD">
              <w:rPr>
                <w:b/>
                <w:i/>
              </w:rPr>
              <w:t>–</w:t>
            </w:r>
            <w:r w:rsidRPr="001D67FD">
              <w:tab/>
            </w:r>
            <w:r w:rsidRPr="001D67FD">
              <w:rPr>
                <w:b/>
                <w:i/>
              </w:rPr>
              <w:t>unter Hinweis auf die Richtlinie 2009/52/EG des Europäischen Parlaments und des Rates vom 18. Juni 2009 über Mindeststandards für Sanktionen und Maßnahmen gegen Arbeitgeber, die Drittstaatsangehörige ohne rechtmäßigen Aufenthalt beschäftigen (Richtlinie über Sanktionen gegen Arbeitgeber),</w:t>
            </w:r>
          </w:p>
        </w:tc>
      </w:tr>
    </w:tbl>
    <w:p w14:paraId="0EDC9C8D"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406E9860" w14:textId="77777777" w:rsidR="00A345D2" w:rsidRPr="00FC5706" w:rsidRDefault="00A345D2" w:rsidP="00A345D2">
      <w:pPr>
        <w:rPr>
          <w:lang w:val="en-GB"/>
        </w:rPr>
      </w:pPr>
      <w:r w:rsidRPr="00FC5706">
        <w:rPr>
          <w:rStyle w:val="HideTWBExt"/>
          <w:lang w:val="en-GB"/>
        </w:rPr>
        <w:t>&lt;/Amend&gt;</w:t>
      </w:r>
    </w:p>
    <w:p w14:paraId="3B1C6A1E"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16</w:t>
      </w:r>
      <w:r w:rsidRPr="00FC5706">
        <w:rPr>
          <w:rStyle w:val="HideTWBExt"/>
          <w:lang w:val="en-GB"/>
        </w:rPr>
        <w:t>&lt;/NumAm&gt;</w:t>
      </w:r>
    </w:p>
    <w:p w14:paraId="4C1FC2E9"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Georgiana Teodorescu</w:t>
      </w:r>
      <w:r w:rsidRPr="00FC5706">
        <w:rPr>
          <w:rStyle w:val="HideTWBExt"/>
          <w:b w:val="0"/>
          <w:lang w:val="en-GB"/>
        </w:rPr>
        <w:t>&lt;/Members&gt;</w:t>
      </w:r>
    </w:p>
    <w:p w14:paraId="79853F74" w14:textId="77777777" w:rsidR="00A345D2" w:rsidRPr="001D67FD" w:rsidRDefault="00A345D2" w:rsidP="00A345D2">
      <w:pPr>
        <w:pStyle w:val="NormalBold"/>
      </w:pPr>
      <w:r w:rsidRPr="001D67FD">
        <w:rPr>
          <w:rStyle w:val="HideTWBExt"/>
          <w:b w:val="0"/>
        </w:rPr>
        <w:t>&lt;/RepeatBlock-By&gt;</w:t>
      </w:r>
    </w:p>
    <w:p w14:paraId="07E04B0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2AB88E3" w14:textId="77777777" w:rsidR="00A345D2" w:rsidRPr="001D67FD" w:rsidRDefault="00A345D2" w:rsidP="00A345D2">
      <w:pPr>
        <w:pStyle w:val="NormalBold"/>
      </w:pPr>
      <w:r w:rsidRPr="001D67FD">
        <w:rPr>
          <w:rStyle w:val="HideTWBExt"/>
        </w:rPr>
        <w:t>&lt;Article&gt;</w:t>
      </w:r>
      <w:r w:rsidRPr="001D67FD">
        <w:t>Bezugsvermerk 24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4318F9E" w14:textId="77777777" w:rsidTr="00C65311">
        <w:trPr>
          <w:trHeight w:hRule="exact" w:val="240"/>
          <w:jc w:val="center"/>
        </w:trPr>
        <w:tc>
          <w:tcPr>
            <w:tcW w:w="9752" w:type="dxa"/>
            <w:gridSpan w:val="2"/>
            <w:tcBorders>
              <w:top w:val="nil"/>
              <w:left w:val="nil"/>
              <w:bottom w:val="nil"/>
              <w:right w:val="nil"/>
            </w:tcBorders>
          </w:tcPr>
          <w:p w14:paraId="49AF4687" w14:textId="77777777" w:rsidR="00A345D2" w:rsidRPr="001D67FD" w:rsidRDefault="00A345D2" w:rsidP="00C65311"/>
        </w:tc>
      </w:tr>
      <w:tr w:rsidR="00A345D2" w:rsidRPr="001D67FD" w14:paraId="22589C7D" w14:textId="77777777" w:rsidTr="00C65311">
        <w:trPr>
          <w:trHeight w:val="240"/>
          <w:jc w:val="center"/>
        </w:trPr>
        <w:tc>
          <w:tcPr>
            <w:tcW w:w="4876" w:type="dxa"/>
            <w:tcBorders>
              <w:top w:val="nil"/>
              <w:left w:val="nil"/>
              <w:bottom w:val="nil"/>
              <w:right w:val="nil"/>
            </w:tcBorders>
          </w:tcPr>
          <w:p w14:paraId="5C5F93C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9B57BBB" w14:textId="77777777" w:rsidR="00A345D2" w:rsidRPr="001D67FD" w:rsidRDefault="00A345D2" w:rsidP="00C65311">
            <w:pPr>
              <w:pStyle w:val="AmColumnHeading"/>
            </w:pPr>
            <w:r w:rsidRPr="001D67FD">
              <w:t>Geänderter Text</w:t>
            </w:r>
          </w:p>
        </w:tc>
      </w:tr>
      <w:tr w:rsidR="00A345D2" w:rsidRPr="001D67FD" w14:paraId="02320A94" w14:textId="77777777" w:rsidTr="00C65311">
        <w:trPr>
          <w:jc w:val="center"/>
        </w:trPr>
        <w:tc>
          <w:tcPr>
            <w:tcW w:w="4876" w:type="dxa"/>
            <w:tcBorders>
              <w:top w:val="nil"/>
              <w:left w:val="nil"/>
              <w:bottom w:val="nil"/>
              <w:right w:val="nil"/>
            </w:tcBorders>
          </w:tcPr>
          <w:p w14:paraId="3C781BEF" w14:textId="77777777" w:rsidR="00A345D2" w:rsidRPr="001D67FD" w:rsidRDefault="00A345D2" w:rsidP="00C65311">
            <w:pPr>
              <w:pStyle w:val="Normal6a"/>
            </w:pPr>
          </w:p>
        </w:tc>
        <w:tc>
          <w:tcPr>
            <w:tcW w:w="4876" w:type="dxa"/>
            <w:tcBorders>
              <w:top w:val="nil"/>
              <w:left w:val="nil"/>
              <w:bottom w:val="nil"/>
              <w:right w:val="nil"/>
            </w:tcBorders>
          </w:tcPr>
          <w:p w14:paraId="66D48653" w14:textId="77777777" w:rsidR="00A345D2" w:rsidRPr="001D67FD" w:rsidRDefault="00A345D2" w:rsidP="00C65311">
            <w:pPr>
              <w:pStyle w:val="Normal6a"/>
            </w:pPr>
            <w:r w:rsidRPr="001D67FD">
              <w:rPr>
                <w:b/>
                <w:i/>
              </w:rPr>
              <w:t>–</w:t>
            </w:r>
            <w:r w:rsidRPr="001D67FD">
              <w:tab/>
            </w:r>
            <w:r w:rsidRPr="001D67FD">
              <w:rPr>
                <w:b/>
                <w:i/>
              </w:rPr>
              <w:t xml:space="preserve">unter Hinweis auf das Urteil des Gerichtshofs </w:t>
            </w:r>
            <w:proofErr w:type="spellStart"/>
            <w:r w:rsidRPr="001D67FD">
              <w:rPr>
                <w:b/>
                <w:i/>
              </w:rPr>
              <w:t>Borta</w:t>
            </w:r>
            <w:proofErr w:type="spellEnd"/>
            <w:r w:rsidRPr="001D67FD">
              <w:rPr>
                <w:b/>
                <w:i/>
              </w:rPr>
              <w:t xml:space="preserve"> UAB, C-298/15, EU:C:2017:266, in Bezug auf das öffentliche Auftragswesen,</w:t>
            </w:r>
          </w:p>
        </w:tc>
      </w:tr>
    </w:tbl>
    <w:p w14:paraId="54CC7CDF"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43DF5E31" w14:textId="77777777" w:rsidR="00A345D2" w:rsidRPr="00FC5706" w:rsidRDefault="00A345D2" w:rsidP="00A345D2">
      <w:pPr>
        <w:rPr>
          <w:lang w:val="en-GB"/>
        </w:rPr>
      </w:pPr>
      <w:r w:rsidRPr="00FC5706">
        <w:rPr>
          <w:rStyle w:val="HideTWBExt"/>
          <w:lang w:val="en-GB"/>
        </w:rPr>
        <w:t>&lt;/Amend&gt;</w:t>
      </w:r>
    </w:p>
    <w:p w14:paraId="62D0691A"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17</w:t>
      </w:r>
      <w:r w:rsidRPr="00FC5706">
        <w:rPr>
          <w:rStyle w:val="HideTWBExt"/>
          <w:lang w:val="en-GB"/>
        </w:rPr>
        <w:t>&lt;/NumAm&gt;</w:t>
      </w:r>
    </w:p>
    <w:p w14:paraId="705CFCC9"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Henrik Dahl, Andrea Wechsler, </w:t>
      </w:r>
      <w:proofErr w:type="spellStart"/>
      <w:r w:rsidRPr="00FC5706">
        <w:rPr>
          <w:lang w:val="en-GB"/>
        </w:rPr>
        <w:t>Maravillas</w:t>
      </w:r>
      <w:proofErr w:type="spellEnd"/>
      <w:r w:rsidRPr="00FC5706">
        <w:rPr>
          <w:lang w:val="en-GB"/>
        </w:rPr>
        <w:t xml:space="preserve"> </w:t>
      </w:r>
      <w:proofErr w:type="spellStart"/>
      <w:r w:rsidRPr="00FC5706">
        <w:rPr>
          <w:lang w:val="en-GB"/>
        </w:rPr>
        <w:t>Abadía</w:t>
      </w:r>
      <w:proofErr w:type="spellEnd"/>
      <w:r w:rsidRPr="00FC5706">
        <w:rPr>
          <w:lang w:val="en-GB"/>
        </w:rPr>
        <w:t xml:space="preserve"> </w:t>
      </w:r>
      <w:proofErr w:type="spellStart"/>
      <w:r w:rsidRPr="00FC5706">
        <w:rPr>
          <w:lang w:val="en-GB"/>
        </w:rPr>
        <w:t>Jover</w:t>
      </w:r>
      <w:proofErr w:type="spellEnd"/>
      <w:r w:rsidRPr="00FC5706">
        <w:rPr>
          <w:lang w:val="en-GB"/>
        </w:rPr>
        <w:t xml:space="preserve">, Angelika </w:t>
      </w:r>
      <w:proofErr w:type="spellStart"/>
      <w:r w:rsidRPr="00FC5706">
        <w:rPr>
          <w:lang w:val="en-GB"/>
        </w:rPr>
        <w:t>Winzig</w:t>
      </w:r>
      <w:proofErr w:type="spellEnd"/>
      <w:r w:rsidRPr="00FC5706">
        <w:rPr>
          <w:lang w:val="en-GB"/>
        </w:rPr>
        <w:t xml:space="preserve">, Raúl de la </w:t>
      </w:r>
      <w:proofErr w:type="spellStart"/>
      <w:r w:rsidRPr="00FC5706">
        <w:rPr>
          <w:lang w:val="en-GB"/>
        </w:rPr>
        <w:t>Hoz</w:t>
      </w:r>
      <w:proofErr w:type="spellEnd"/>
      <w:r w:rsidRPr="00FC5706">
        <w:rPr>
          <w:lang w:val="en-GB"/>
        </w:rPr>
        <w:t xml:space="preserve"> </w:t>
      </w:r>
      <w:proofErr w:type="spellStart"/>
      <w:r w:rsidRPr="00FC5706">
        <w:rPr>
          <w:lang w:val="en-GB"/>
        </w:rPr>
        <w:t>Quintano</w:t>
      </w:r>
      <w:proofErr w:type="spellEnd"/>
      <w:r w:rsidRPr="00FC5706">
        <w:rPr>
          <w:lang w:val="en-GB"/>
        </w:rPr>
        <w:t>, Regina Doherty</w:t>
      </w:r>
      <w:r w:rsidRPr="00FC5706">
        <w:rPr>
          <w:rStyle w:val="HideTWBExt"/>
          <w:b w:val="0"/>
          <w:lang w:val="en-GB"/>
        </w:rPr>
        <w:t>&lt;/Members&gt;</w:t>
      </w:r>
    </w:p>
    <w:p w14:paraId="3A5A8BE7" w14:textId="77777777" w:rsidR="00A345D2" w:rsidRPr="001D67FD" w:rsidRDefault="00A345D2" w:rsidP="00A345D2">
      <w:pPr>
        <w:pStyle w:val="NormalBold"/>
      </w:pPr>
      <w:r w:rsidRPr="001D67FD">
        <w:rPr>
          <w:rStyle w:val="HideTWBExt"/>
          <w:b w:val="0"/>
        </w:rPr>
        <w:t>&lt;/RepeatBlock-By&gt;</w:t>
      </w:r>
    </w:p>
    <w:p w14:paraId="3EB5F183"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4FF0B33" w14:textId="77777777" w:rsidR="00A345D2" w:rsidRPr="001D67FD" w:rsidRDefault="00A345D2" w:rsidP="00A345D2">
      <w:pPr>
        <w:pStyle w:val="NormalBold"/>
      </w:pPr>
      <w:r w:rsidRPr="001D67FD">
        <w:rPr>
          <w:rStyle w:val="HideTWBExt"/>
        </w:rPr>
        <w:t>&lt;Article&gt;</w:t>
      </w:r>
      <w:r w:rsidRPr="001D67FD">
        <w:t>Erwägung A</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B8AAF32" w14:textId="77777777" w:rsidTr="00C65311">
        <w:trPr>
          <w:trHeight w:hRule="exact" w:val="240"/>
          <w:jc w:val="center"/>
        </w:trPr>
        <w:tc>
          <w:tcPr>
            <w:tcW w:w="9752" w:type="dxa"/>
            <w:gridSpan w:val="2"/>
            <w:tcBorders>
              <w:top w:val="nil"/>
              <w:left w:val="nil"/>
              <w:bottom w:val="nil"/>
              <w:right w:val="nil"/>
            </w:tcBorders>
          </w:tcPr>
          <w:p w14:paraId="275D90D9" w14:textId="77777777" w:rsidR="00A345D2" w:rsidRPr="001D67FD" w:rsidRDefault="00A345D2" w:rsidP="00C65311"/>
        </w:tc>
      </w:tr>
      <w:tr w:rsidR="00A345D2" w:rsidRPr="001D67FD" w14:paraId="47333661" w14:textId="77777777" w:rsidTr="00C65311">
        <w:trPr>
          <w:trHeight w:val="240"/>
          <w:jc w:val="center"/>
        </w:trPr>
        <w:tc>
          <w:tcPr>
            <w:tcW w:w="4876" w:type="dxa"/>
            <w:tcBorders>
              <w:top w:val="nil"/>
              <w:left w:val="nil"/>
              <w:bottom w:val="nil"/>
              <w:right w:val="nil"/>
            </w:tcBorders>
          </w:tcPr>
          <w:p w14:paraId="226FED4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AED9328" w14:textId="77777777" w:rsidR="00A345D2" w:rsidRPr="001D67FD" w:rsidRDefault="00A345D2" w:rsidP="00C65311">
            <w:pPr>
              <w:pStyle w:val="AmColumnHeading"/>
            </w:pPr>
            <w:r w:rsidRPr="001D67FD">
              <w:t>Geänderter Text</w:t>
            </w:r>
          </w:p>
        </w:tc>
      </w:tr>
      <w:tr w:rsidR="00A345D2" w:rsidRPr="001D67FD" w14:paraId="6737181F" w14:textId="77777777" w:rsidTr="00C65311">
        <w:trPr>
          <w:jc w:val="center"/>
        </w:trPr>
        <w:tc>
          <w:tcPr>
            <w:tcW w:w="4876" w:type="dxa"/>
            <w:tcBorders>
              <w:top w:val="nil"/>
              <w:left w:val="nil"/>
              <w:bottom w:val="nil"/>
              <w:right w:val="nil"/>
            </w:tcBorders>
          </w:tcPr>
          <w:p w14:paraId="12BA00B5" w14:textId="77777777" w:rsidR="00A345D2" w:rsidRPr="001D67FD" w:rsidRDefault="00A345D2" w:rsidP="00C65311">
            <w:pPr>
              <w:pStyle w:val="Normal6a"/>
            </w:pPr>
            <w:r w:rsidRPr="001D67FD">
              <w:rPr>
                <w:b/>
                <w:i/>
              </w:rPr>
              <w:t>A.</w:t>
            </w:r>
            <w:r w:rsidRPr="001D67FD">
              <w:tab/>
            </w:r>
            <w:r w:rsidRPr="001D67FD">
              <w:rPr>
                <w:b/>
                <w:i/>
              </w:rPr>
              <w:t xml:space="preserve">in der Erwägung, dass die Ausbeutung und der Missbrauch von Arbeitskräften auf dem europäischen </w:t>
            </w:r>
            <w:r w:rsidRPr="001D67FD">
              <w:rPr>
                <w:b/>
                <w:i/>
              </w:rPr>
              <w:lastRenderedPageBreak/>
              <w:t>Arbeitsmarkt eine weitverbreitete und akute Herausforderung darstellen, die unter verschiedenen Begriffen zum Ausdruck kommt, darunter Arbeitskriminalität, nicht angemeldete Erwerbstätigkeit, Schattenwirtschaft, Sozialdumping, Ausbeutung von Arbeitskräften und moderne Sklaverei;</w:t>
            </w:r>
          </w:p>
        </w:tc>
        <w:tc>
          <w:tcPr>
            <w:tcW w:w="4876" w:type="dxa"/>
            <w:tcBorders>
              <w:top w:val="nil"/>
              <w:left w:val="nil"/>
              <w:bottom w:val="nil"/>
              <w:right w:val="nil"/>
            </w:tcBorders>
          </w:tcPr>
          <w:p w14:paraId="04B9CE97" w14:textId="77777777" w:rsidR="00A345D2" w:rsidRPr="001D67FD" w:rsidRDefault="00A345D2" w:rsidP="00C65311">
            <w:pPr>
              <w:pStyle w:val="Normal6a"/>
            </w:pPr>
            <w:r w:rsidRPr="001D67FD">
              <w:rPr>
                <w:b/>
                <w:i/>
              </w:rPr>
              <w:lastRenderedPageBreak/>
              <w:t>entfällt</w:t>
            </w:r>
          </w:p>
        </w:tc>
      </w:tr>
    </w:tbl>
    <w:p w14:paraId="47A54FFA"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BFA072F" w14:textId="77777777" w:rsidR="00A345D2" w:rsidRPr="001D67FD" w:rsidRDefault="00A345D2" w:rsidP="00A345D2">
      <w:r w:rsidRPr="001D67FD">
        <w:rPr>
          <w:rStyle w:val="HideTWBExt"/>
        </w:rPr>
        <w:t>&lt;/Amend&gt;</w:t>
      </w:r>
    </w:p>
    <w:p w14:paraId="6A2C030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18</w:t>
      </w:r>
      <w:r w:rsidRPr="001D67FD">
        <w:rPr>
          <w:rStyle w:val="HideTWBExt"/>
        </w:rPr>
        <w:t>&lt;/NumAm&gt;</w:t>
      </w:r>
    </w:p>
    <w:p w14:paraId="357E571A"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Miriam </w:t>
      </w:r>
      <w:proofErr w:type="spellStart"/>
      <w:r w:rsidRPr="00FC5706">
        <w:rPr>
          <w:lang w:val="en-GB"/>
        </w:rPr>
        <w:t>Lexmann</w:t>
      </w:r>
      <w:proofErr w:type="spellEnd"/>
      <w:r w:rsidRPr="00FC5706">
        <w:rPr>
          <w:rStyle w:val="HideTWBExt"/>
          <w:b w:val="0"/>
          <w:lang w:val="en-GB"/>
        </w:rPr>
        <w:t>&lt;/Members&gt;</w:t>
      </w:r>
    </w:p>
    <w:p w14:paraId="4AE05590" w14:textId="77777777" w:rsidR="00A345D2" w:rsidRPr="001D67FD" w:rsidRDefault="00A345D2" w:rsidP="00A345D2">
      <w:pPr>
        <w:pStyle w:val="NormalBold"/>
      </w:pPr>
      <w:r w:rsidRPr="001D67FD">
        <w:rPr>
          <w:rStyle w:val="HideTWBExt"/>
          <w:b w:val="0"/>
        </w:rPr>
        <w:t>&lt;/RepeatBlock-By&gt;</w:t>
      </w:r>
    </w:p>
    <w:p w14:paraId="1B3F5C5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8C64614" w14:textId="77777777" w:rsidR="00A345D2" w:rsidRPr="001D67FD" w:rsidRDefault="00A345D2" w:rsidP="00A345D2">
      <w:pPr>
        <w:pStyle w:val="NormalBold"/>
      </w:pPr>
      <w:r w:rsidRPr="001D67FD">
        <w:rPr>
          <w:rStyle w:val="HideTWBExt"/>
        </w:rPr>
        <w:t>&lt;Article&gt;</w:t>
      </w:r>
      <w:r w:rsidRPr="001D67FD">
        <w:t>Erwägung A</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9DC630D" w14:textId="77777777" w:rsidTr="00C65311">
        <w:trPr>
          <w:trHeight w:hRule="exact" w:val="240"/>
          <w:jc w:val="center"/>
        </w:trPr>
        <w:tc>
          <w:tcPr>
            <w:tcW w:w="9752" w:type="dxa"/>
            <w:gridSpan w:val="2"/>
            <w:tcBorders>
              <w:top w:val="nil"/>
              <w:left w:val="nil"/>
              <w:bottom w:val="nil"/>
              <w:right w:val="nil"/>
            </w:tcBorders>
          </w:tcPr>
          <w:p w14:paraId="197B4A41" w14:textId="77777777" w:rsidR="00A345D2" w:rsidRPr="001D67FD" w:rsidRDefault="00A345D2" w:rsidP="00C65311"/>
        </w:tc>
      </w:tr>
      <w:tr w:rsidR="00A345D2" w:rsidRPr="001D67FD" w14:paraId="16D88E3E" w14:textId="77777777" w:rsidTr="00C65311">
        <w:trPr>
          <w:trHeight w:val="240"/>
          <w:jc w:val="center"/>
        </w:trPr>
        <w:tc>
          <w:tcPr>
            <w:tcW w:w="4876" w:type="dxa"/>
            <w:tcBorders>
              <w:top w:val="nil"/>
              <w:left w:val="nil"/>
              <w:bottom w:val="nil"/>
              <w:right w:val="nil"/>
            </w:tcBorders>
          </w:tcPr>
          <w:p w14:paraId="06D0AF7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EE8DFA6" w14:textId="77777777" w:rsidR="00A345D2" w:rsidRPr="001D67FD" w:rsidRDefault="00A345D2" w:rsidP="00C65311">
            <w:pPr>
              <w:pStyle w:val="AmColumnHeading"/>
            </w:pPr>
            <w:r w:rsidRPr="001D67FD">
              <w:t>Geänderter Text</w:t>
            </w:r>
          </w:p>
        </w:tc>
      </w:tr>
      <w:tr w:rsidR="00A345D2" w:rsidRPr="001D67FD" w14:paraId="2D10B664" w14:textId="77777777" w:rsidTr="00C65311">
        <w:trPr>
          <w:jc w:val="center"/>
        </w:trPr>
        <w:tc>
          <w:tcPr>
            <w:tcW w:w="4876" w:type="dxa"/>
            <w:tcBorders>
              <w:top w:val="nil"/>
              <w:left w:val="nil"/>
              <w:bottom w:val="nil"/>
              <w:right w:val="nil"/>
            </w:tcBorders>
          </w:tcPr>
          <w:p w14:paraId="0CD59713" w14:textId="77777777" w:rsidR="00A345D2" w:rsidRPr="001D67FD" w:rsidRDefault="00A345D2" w:rsidP="00C65311">
            <w:pPr>
              <w:pStyle w:val="Normal6a"/>
            </w:pPr>
            <w:r w:rsidRPr="001D67FD">
              <w:t>A.</w:t>
            </w:r>
            <w:r w:rsidRPr="001D67FD">
              <w:tab/>
              <w:t>in der Erwägung, dass die Ausbeutung und der Missbrauch von Arbeitskräften auf dem europäischen Arbeitsmarkt eine weitverbreitete und akute Herausforderung darstellen, die unter verschiedenen Begriffen zum Ausdruck kommt, darunter Arbeitskriminalität, nicht angemeldete Erwerbstätigkeit, Schattenwirtschaft, Sozialdumping, Ausbeutung von Arbeitskräften und moderne Sklaverei;</w:t>
            </w:r>
          </w:p>
        </w:tc>
        <w:tc>
          <w:tcPr>
            <w:tcW w:w="4876" w:type="dxa"/>
            <w:tcBorders>
              <w:top w:val="nil"/>
              <w:left w:val="nil"/>
              <w:bottom w:val="nil"/>
              <w:right w:val="nil"/>
            </w:tcBorders>
          </w:tcPr>
          <w:p w14:paraId="7911705E" w14:textId="77777777" w:rsidR="00A345D2" w:rsidRPr="001D67FD" w:rsidRDefault="00A345D2" w:rsidP="00C65311">
            <w:pPr>
              <w:pStyle w:val="Normal6a"/>
            </w:pPr>
            <w:r w:rsidRPr="001D67FD">
              <w:t>A.</w:t>
            </w:r>
            <w:r w:rsidRPr="001D67FD">
              <w:tab/>
              <w:t xml:space="preserve">in der Erwägung, dass die Ausbeutung und der Missbrauch von Arbeitskräften </w:t>
            </w:r>
            <w:r w:rsidRPr="001D67FD">
              <w:rPr>
                <w:b/>
                <w:i/>
              </w:rPr>
              <w:t>in einigen Hochrisikosektoren</w:t>
            </w:r>
            <w:r w:rsidRPr="001D67FD">
              <w:t xml:space="preserve"> auf dem europäischen Arbeitsmarkt eine weitverbreitete und akute Herausforderung darstellen, die unter verschiedenen Begriffen zum Ausdruck kommt, darunter Arbeitskriminalität, nicht angemeldete Erwerbstätigkeit, Schattenwirtschaft, Sozialdumping, Ausbeutung von Arbeitskräften und moderne Sklaverei; </w:t>
            </w:r>
            <w:r w:rsidRPr="001D67FD">
              <w:rPr>
                <w:b/>
                <w:i/>
              </w:rPr>
              <w:t>in der Erwägung, dass diese rechtswidrigen Praktiken bereits durch geltende Rechtsvorschriften abgedeckt sind;</w:t>
            </w:r>
          </w:p>
        </w:tc>
      </w:tr>
    </w:tbl>
    <w:p w14:paraId="7531F80F"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19066092" w14:textId="77777777" w:rsidR="00A345D2" w:rsidRPr="00FC5706" w:rsidRDefault="00A345D2" w:rsidP="00A345D2">
      <w:pPr>
        <w:rPr>
          <w:lang w:val="en-GB"/>
        </w:rPr>
      </w:pPr>
      <w:r w:rsidRPr="00FC5706">
        <w:rPr>
          <w:rStyle w:val="HideTWBExt"/>
          <w:lang w:val="en-GB"/>
        </w:rPr>
        <w:t>&lt;/Amend&gt;</w:t>
      </w:r>
    </w:p>
    <w:p w14:paraId="1D1C524F"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19</w:t>
      </w:r>
      <w:r w:rsidRPr="00FC5706">
        <w:rPr>
          <w:rStyle w:val="HideTWBExt"/>
          <w:lang w:val="en-GB"/>
        </w:rPr>
        <w:t>&lt;/NumAm&gt;</w:t>
      </w:r>
    </w:p>
    <w:p w14:paraId="628E6CAD"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Georgiana Teodorescu</w:t>
      </w:r>
      <w:r w:rsidRPr="00FC5706">
        <w:rPr>
          <w:rStyle w:val="HideTWBExt"/>
          <w:b w:val="0"/>
          <w:lang w:val="en-GB"/>
        </w:rPr>
        <w:t>&lt;/Members&gt;</w:t>
      </w:r>
    </w:p>
    <w:p w14:paraId="0CEC09BC" w14:textId="77777777" w:rsidR="00A345D2" w:rsidRPr="001D67FD" w:rsidRDefault="00A345D2" w:rsidP="00A345D2">
      <w:pPr>
        <w:pStyle w:val="NormalBold"/>
      </w:pPr>
      <w:r w:rsidRPr="001D67FD">
        <w:rPr>
          <w:rStyle w:val="HideTWBExt"/>
          <w:b w:val="0"/>
        </w:rPr>
        <w:t>&lt;/RepeatBlock-By&gt;</w:t>
      </w:r>
    </w:p>
    <w:p w14:paraId="563E1F7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8497AC9" w14:textId="77777777" w:rsidR="00A345D2" w:rsidRPr="001D67FD" w:rsidRDefault="00A345D2" w:rsidP="00A345D2">
      <w:pPr>
        <w:pStyle w:val="NormalBold"/>
      </w:pPr>
      <w:r w:rsidRPr="001D67FD">
        <w:rPr>
          <w:rStyle w:val="HideTWBExt"/>
        </w:rPr>
        <w:t>&lt;Article&gt;</w:t>
      </w:r>
      <w:r w:rsidRPr="001D67FD">
        <w:t>Erwägung A</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F266512" w14:textId="77777777" w:rsidTr="00C65311">
        <w:trPr>
          <w:trHeight w:hRule="exact" w:val="240"/>
          <w:jc w:val="center"/>
        </w:trPr>
        <w:tc>
          <w:tcPr>
            <w:tcW w:w="9752" w:type="dxa"/>
            <w:gridSpan w:val="2"/>
            <w:tcBorders>
              <w:top w:val="nil"/>
              <w:left w:val="nil"/>
              <w:bottom w:val="nil"/>
              <w:right w:val="nil"/>
            </w:tcBorders>
          </w:tcPr>
          <w:p w14:paraId="25F83C19" w14:textId="77777777" w:rsidR="00A345D2" w:rsidRPr="001D67FD" w:rsidRDefault="00A345D2" w:rsidP="00C65311"/>
        </w:tc>
      </w:tr>
      <w:tr w:rsidR="00A345D2" w:rsidRPr="001D67FD" w14:paraId="55E2349D" w14:textId="77777777" w:rsidTr="00C65311">
        <w:trPr>
          <w:trHeight w:val="240"/>
          <w:jc w:val="center"/>
        </w:trPr>
        <w:tc>
          <w:tcPr>
            <w:tcW w:w="4876" w:type="dxa"/>
            <w:tcBorders>
              <w:top w:val="nil"/>
              <w:left w:val="nil"/>
              <w:bottom w:val="nil"/>
              <w:right w:val="nil"/>
            </w:tcBorders>
          </w:tcPr>
          <w:p w14:paraId="3F00432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81CD9F5" w14:textId="77777777" w:rsidR="00A345D2" w:rsidRPr="001D67FD" w:rsidRDefault="00A345D2" w:rsidP="00C65311">
            <w:pPr>
              <w:pStyle w:val="AmColumnHeading"/>
            </w:pPr>
            <w:r w:rsidRPr="001D67FD">
              <w:t>Geänderter Text</w:t>
            </w:r>
          </w:p>
        </w:tc>
      </w:tr>
      <w:tr w:rsidR="00A345D2" w:rsidRPr="001D67FD" w14:paraId="7D582399" w14:textId="77777777" w:rsidTr="00C65311">
        <w:trPr>
          <w:jc w:val="center"/>
        </w:trPr>
        <w:tc>
          <w:tcPr>
            <w:tcW w:w="4876" w:type="dxa"/>
            <w:tcBorders>
              <w:top w:val="nil"/>
              <w:left w:val="nil"/>
              <w:bottom w:val="nil"/>
              <w:right w:val="nil"/>
            </w:tcBorders>
          </w:tcPr>
          <w:p w14:paraId="6209561B" w14:textId="77777777" w:rsidR="00A345D2" w:rsidRPr="001D67FD" w:rsidRDefault="00A345D2" w:rsidP="00C65311">
            <w:pPr>
              <w:pStyle w:val="Normal6a"/>
            </w:pPr>
            <w:r w:rsidRPr="001D67FD">
              <w:t>A.</w:t>
            </w:r>
            <w:r w:rsidRPr="001D67FD">
              <w:tab/>
              <w:t xml:space="preserve">in der Erwägung, dass die </w:t>
            </w:r>
            <w:r w:rsidRPr="001D67FD">
              <w:lastRenderedPageBreak/>
              <w:t>Ausbeutung und der Missbrauch von Arbeitskräften auf dem europäischen Arbeitsmarkt eine weitverbreitete und akute Herausforderung darstellen, die unter verschiedenen Begriffen zum Ausdruck kommt, darunter Arbeitskriminalität, nicht angemeldete Erwerbstätigkeit, Schattenwirtschaft, Sozialdumping, Ausbeutung von Arbeitskräften und moderne Sklaverei;</w:t>
            </w:r>
          </w:p>
        </w:tc>
        <w:tc>
          <w:tcPr>
            <w:tcW w:w="4876" w:type="dxa"/>
            <w:tcBorders>
              <w:top w:val="nil"/>
              <w:left w:val="nil"/>
              <w:bottom w:val="nil"/>
              <w:right w:val="nil"/>
            </w:tcBorders>
          </w:tcPr>
          <w:p w14:paraId="1B39394E" w14:textId="77777777" w:rsidR="00A345D2" w:rsidRPr="001D67FD" w:rsidRDefault="00A345D2" w:rsidP="00C65311">
            <w:pPr>
              <w:pStyle w:val="Normal6a"/>
            </w:pPr>
            <w:r w:rsidRPr="001D67FD">
              <w:lastRenderedPageBreak/>
              <w:t>A.</w:t>
            </w:r>
            <w:r w:rsidRPr="001D67FD">
              <w:tab/>
              <w:t xml:space="preserve">in der Erwägung, dass die </w:t>
            </w:r>
            <w:r w:rsidRPr="001D67FD">
              <w:lastRenderedPageBreak/>
              <w:t xml:space="preserve">Ausbeutung und der Missbrauch von Arbeitskräften </w:t>
            </w:r>
            <w:r w:rsidRPr="001D67FD">
              <w:rPr>
                <w:b/>
                <w:i/>
              </w:rPr>
              <w:t>in spezifischen Fällen und Risikobranchen</w:t>
            </w:r>
            <w:r w:rsidRPr="001D67FD">
              <w:t xml:space="preserve"> auf dem europäischen Arbeitsmarkt eine weitverbreitete und akute Herausforderung darstellen, die </w:t>
            </w:r>
            <w:r w:rsidRPr="001D67FD">
              <w:rPr>
                <w:b/>
                <w:i/>
              </w:rPr>
              <w:t>als illegale Beschäftigung bezeichnet wird und</w:t>
            </w:r>
            <w:r w:rsidRPr="001D67FD">
              <w:t xml:space="preserve"> unter verschiedenen Begriffen zum Ausdruck kommt, darunter Arbeitskriminalität, nicht angemeldete Erwerbstätigkeit, Schattenwirtschaft, Sozialdumping, Ausbeutung von Arbeitskräften und moderne Sklaverei;</w:t>
            </w:r>
          </w:p>
        </w:tc>
      </w:tr>
    </w:tbl>
    <w:p w14:paraId="395AA29D" w14:textId="77777777" w:rsidR="00A345D2" w:rsidRPr="00FC5706" w:rsidRDefault="00A345D2" w:rsidP="00A345D2">
      <w:pPr>
        <w:pStyle w:val="AmOrLang"/>
        <w:rPr>
          <w:lang w:val="en-GB"/>
        </w:rPr>
      </w:pPr>
      <w:r w:rsidRPr="00FC5706">
        <w:rPr>
          <w:lang w:val="en-GB"/>
        </w:rPr>
        <w:lastRenderedPageBreak/>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651D2897" w14:textId="77777777" w:rsidR="00A345D2" w:rsidRPr="00FC5706" w:rsidRDefault="00A345D2" w:rsidP="00A345D2">
      <w:pPr>
        <w:rPr>
          <w:lang w:val="en-GB"/>
        </w:rPr>
      </w:pPr>
      <w:r w:rsidRPr="00FC5706">
        <w:rPr>
          <w:rStyle w:val="HideTWBExt"/>
          <w:lang w:val="en-GB"/>
        </w:rPr>
        <w:t>&lt;/Amend&gt;</w:t>
      </w:r>
    </w:p>
    <w:p w14:paraId="3678B450"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20</w:t>
      </w:r>
      <w:r w:rsidRPr="00FC5706">
        <w:rPr>
          <w:rStyle w:val="HideTWBExt"/>
          <w:lang w:val="en-GB"/>
        </w:rPr>
        <w:t>&lt;/NumAm&gt;</w:t>
      </w:r>
    </w:p>
    <w:p w14:paraId="4FAA3787"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Pál</w:t>
      </w:r>
      <w:proofErr w:type="spellEnd"/>
      <w:r w:rsidRPr="00FC5706">
        <w:rPr>
          <w:lang w:val="en-GB"/>
        </w:rPr>
        <w:t xml:space="preserve"> Szekeres</w:t>
      </w:r>
      <w:r w:rsidRPr="00FC5706">
        <w:rPr>
          <w:rStyle w:val="HideTWBExt"/>
          <w:b w:val="0"/>
          <w:lang w:val="en-GB"/>
        </w:rPr>
        <w:t>&lt;/Members&gt;</w:t>
      </w:r>
    </w:p>
    <w:p w14:paraId="50212769" w14:textId="77777777" w:rsidR="00A345D2" w:rsidRPr="00FC5706" w:rsidRDefault="00A345D2" w:rsidP="00A345D2">
      <w:pPr>
        <w:pStyle w:val="NormalBold"/>
        <w:rPr>
          <w:lang w:val="en-GB"/>
        </w:rPr>
      </w:pPr>
      <w:r w:rsidRPr="00FC5706">
        <w:rPr>
          <w:rStyle w:val="HideTWBExt"/>
          <w:b w:val="0"/>
          <w:lang w:val="en-GB"/>
        </w:rPr>
        <w:t>&lt;/RepeatBlock-By&gt;</w:t>
      </w:r>
    </w:p>
    <w:p w14:paraId="22F1BA2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E7FC0FD" w14:textId="77777777" w:rsidR="00A345D2" w:rsidRPr="001D67FD" w:rsidRDefault="00A345D2" w:rsidP="00A345D2">
      <w:pPr>
        <w:pStyle w:val="NormalBold"/>
      </w:pPr>
      <w:r w:rsidRPr="001D67FD">
        <w:rPr>
          <w:rStyle w:val="HideTWBExt"/>
        </w:rPr>
        <w:t>&lt;Article&gt;</w:t>
      </w:r>
      <w:r w:rsidRPr="001D67FD">
        <w:t>Erwägung A</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73E5E13" w14:textId="77777777" w:rsidTr="00C65311">
        <w:trPr>
          <w:trHeight w:hRule="exact" w:val="240"/>
          <w:jc w:val="center"/>
        </w:trPr>
        <w:tc>
          <w:tcPr>
            <w:tcW w:w="9752" w:type="dxa"/>
            <w:gridSpan w:val="2"/>
            <w:tcBorders>
              <w:top w:val="nil"/>
              <w:left w:val="nil"/>
              <w:bottom w:val="nil"/>
              <w:right w:val="nil"/>
            </w:tcBorders>
          </w:tcPr>
          <w:p w14:paraId="761B7AAE" w14:textId="77777777" w:rsidR="00A345D2" w:rsidRPr="001D67FD" w:rsidRDefault="00A345D2" w:rsidP="00C65311"/>
        </w:tc>
      </w:tr>
      <w:tr w:rsidR="00A345D2" w:rsidRPr="001D67FD" w14:paraId="430DBCB1" w14:textId="77777777" w:rsidTr="00C65311">
        <w:trPr>
          <w:trHeight w:val="240"/>
          <w:jc w:val="center"/>
        </w:trPr>
        <w:tc>
          <w:tcPr>
            <w:tcW w:w="4876" w:type="dxa"/>
            <w:tcBorders>
              <w:top w:val="nil"/>
              <w:left w:val="nil"/>
              <w:bottom w:val="nil"/>
              <w:right w:val="nil"/>
            </w:tcBorders>
          </w:tcPr>
          <w:p w14:paraId="4EABB1E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BD5C5B0" w14:textId="77777777" w:rsidR="00A345D2" w:rsidRPr="001D67FD" w:rsidRDefault="00A345D2" w:rsidP="00C65311">
            <w:pPr>
              <w:pStyle w:val="AmColumnHeading"/>
            </w:pPr>
            <w:r w:rsidRPr="001D67FD">
              <w:t>Geänderter Text</w:t>
            </w:r>
          </w:p>
        </w:tc>
      </w:tr>
      <w:tr w:rsidR="00A345D2" w:rsidRPr="001D67FD" w14:paraId="75D7C35D" w14:textId="77777777" w:rsidTr="00C65311">
        <w:trPr>
          <w:jc w:val="center"/>
        </w:trPr>
        <w:tc>
          <w:tcPr>
            <w:tcW w:w="4876" w:type="dxa"/>
            <w:tcBorders>
              <w:top w:val="nil"/>
              <w:left w:val="nil"/>
              <w:bottom w:val="nil"/>
              <w:right w:val="nil"/>
            </w:tcBorders>
          </w:tcPr>
          <w:p w14:paraId="010C9E48" w14:textId="77777777" w:rsidR="00A345D2" w:rsidRPr="001D67FD" w:rsidRDefault="00A345D2" w:rsidP="00C65311">
            <w:pPr>
              <w:pStyle w:val="Normal6a"/>
            </w:pPr>
            <w:r w:rsidRPr="001D67FD">
              <w:t>A.</w:t>
            </w:r>
            <w:r w:rsidRPr="001D67FD">
              <w:tab/>
              <w:t>in der Erwägung, dass die Ausbeutung und der Missbrauch von Arbeitskräften auf dem europäischen Arbeitsmarkt eine weitverbreitete und akute Herausforderung darstellen, die unter verschiedenen Begriffen zum Ausdruck kommt, darunter Arbeitskriminalität, nicht angemeldete Erwerbstätigkeit, Schattenwirtschaft, Sozialdumping, Ausbeutung von Arbeitskräften und moderne Sklaverei;</w:t>
            </w:r>
          </w:p>
        </w:tc>
        <w:tc>
          <w:tcPr>
            <w:tcW w:w="4876" w:type="dxa"/>
            <w:tcBorders>
              <w:top w:val="nil"/>
              <w:left w:val="nil"/>
              <w:bottom w:val="nil"/>
              <w:right w:val="nil"/>
            </w:tcBorders>
          </w:tcPr>
          <w:p w14:paraId="5C20EAAD" w14:textId="77777777" w:rsidR="00A345D2" w:rsidRPr="001D67FD" w:rsidRDefault="00A345D2" w:rsidP="00C65311">
            <w:pPr>
              <w:pStyle w:val="Normal6a"/>
            </w:pPr>
            <w:r w:rsidRPr="001D67FD">
              <w:t>A.</w:t>
            </w:r>
            <w:r w:rsidRPr="001D67FD">
              <w:tab/>
              <w:t xml:space="preserve">in der Erwägung, dass die Ausbeutung und der Missbrauch von Arbeitskräften auf dem europäischen Arbeitsmarkt eine weitverbreitete und akute Herausforderung darstellen, die unter verschiedenen Begriffen zum Ausdruck kommt, darunter Arbeitskriminalität, nicht angemeldete Erwerbstätigkeit, Schattenwirtschaft, Sozialdumping, </w:t>
            </w:r>
            <w:r w:rsidRPr="001D67FD">
              <w:rPr>
                <w:b/>
                <w:i/>
              </w:rPr>
              <w:t>illegale Migration,</w:t>
            </w:r>
            <w:r w:rsidRPr="001D67FD">
              <w:t xml:space="preserve"> Ausbeutung von Arbeitskräften und moderne Sklaverei;</w:t>
            </w:r>
          </w:p>
        </w:tc>
      </w:tr>
    </w:tbl>
    <w:p w14:paraId="716ECE41"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42EB7D0A" w14:textId="77777777" w:rsidR="00A345D2" w:rsidRPr="00FC5706" w:rsidRDefault="00A345D2" w:rsidP="00A345D2">
      <w:pPr>
        <w:rPr>
          <w:lang w:val="en-GB"/>
        </w:rPr>
      </w:pPr>
      <w:r w:rsidRPr="00FC5706">
        <w:rPr>
          <w:rStyle w:val="HideTWBExt"/>
          <w:lang w:val="en-GB"/>
        </w:rPr>
        <w:t>&lt;/Amend&gt;</w:t>
      </w:r>
    </w:p>
    <w:p w14:paraId="7C46FD63"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21</w:t>
      </w:r>
      <w:r w:rsidRPr="00FC5706">
        <w:rPr>
          <w:rStyle w:val="HideTWBExt"/>
          <w:lang w:val="en-GB"/>
        </w:rPr>
        <w:t>&lt;/NumAm&gt;</w:t>
      </w:r>
    </w:p>
    <w:p w14:paraId="4A73C9F5"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Jana Toom</w:t>
      </w:r>
      <w:r w:rsidRPr="00FC5706">
        <w:rPr>
          <w:rStyle w:val="HideTWBExt"/>
          <w:b w:val="0"/>
          <w:lang w:val="en-GB"/>
        </w:rPr>
        <w:t>&lt;/Members&gt;</w:t>
      </w:r>
    </w:p>
    <w:p w14:paraId="571793BE" w14:textId="77777777" w:rsidR="00A345D2" w:rsidRPr="00FC5706" w:rsidRDefault="00A345D2" w:rsidP="00A345D2">
      <w:pPr>
        <w:pStyle w:val="NormalBold"/>
        <w:rPr>
          <w:lang w:val="en-GB"/>
        </w:rPr>
      </w:pPr>
      <w:r w:rsidRPr="00FC5706">
        <w:rPr>
          <w:rStyle w:val="HideTWBExt"/>
          <w:b w:val="0"/>
          <w:lang w:val="en-GB"/>
        </w:rPr>
        <w:t>&lt;/RepeatBlock-By&gt;</w:t>
      </w:r>
    </w:p>
    <w:p w14:paraId="3E8BD4C3"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56E1688" w14:textId="77777777" w:rsidR="00A345D2" w:rsidRPr="001D67FD" w:rsidRDefault="00A345D2" w:rsidP="00A345D2">
      <w:pPr>
        <w:pStyle w:val="NormalBold"/>
      </w:pPr>
      <w:r w:rsidRPr="001D67FD">
        <w:rPr>
          <w:rStyle w:val="HideTWBExt"/>
        </w:rPr>
        <w:t>&lt;Article&gt;</w:t>
      </w:r>
      <w:r w:rsidRPr="001D67FD">
        <w:t>Erwägung A</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547FDB5" w14:textId="77777777" w:rsidTr="00C65311">
        <w:trPr>
          <w:trHeight w:hRule="exact" w:val="240"/>
          <w:jc w:val="center"/>
        </w:trPr>
        <w:tc>
          <w:tcPr>
            <w:tcW w:w="9752" w:type="dxa"/>
            <w:gridSpan w:val="2"/>
            <w:tcBorders>
              <w:top w:val="nil"/>
              <w:left w:val="nil"/>
              <w:bottom w:val="nil"/>
              <w:right w:val="nil"/>
            </w:tcBorders>
          </w:tcPr>
          <w:p w14:paraId="3B632324" w14:textId="77777777" w:rsidR="00A345D2" w:rsidRPr="001D67FD" w:rsidRDefault="00A345D2" w:rsidP="00C65311"/>
        </w:tc>
      </w:tr>
      <w:tr w:rsidR="00A345D2" w:rsidRPr="001D67FD" w14:paraId="14663648" w14:textId="77777777" w:rsidTr="00C65311">
        <w:trPr>
          <w:trHeight w:val="240"/>
          <w:jc w:val="center"/>
        </w:trPr>
        <w:tc>
          <w:tcPr>
            <w:tcW w:w="4876" w:type="dxa"/>
            <w:tcBorders>
              <w:top w:val="nil"/>
              <w:left w:val="nil"/>
              <w:bottom w:val="nil"/>
              <w:right w:val="nil"/>
            </w:tcBorders>
          </w:tcPr>
          <w:p w14:paraId="15DCFC9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9D32603" w14:textId="77777777" w:rsidR="00A345D2" w:rsidRPr="001D67FD" w:rsidRDefault="00A345D2" w:rsidP="00C65311">
            <w:pPr>
              <w:pStyle w:val="AmColumnHeading"/>
            </w:pPr>
            <w:r w:rsidRPr="001D67FD">
              <w:t>Geänderter Text</w:t>
            </w:r>
          </w:p>
        </w:tc>
      </w:tr>
      <w:tr w:rsidR="00A345D2" w:rsidRPr="001D67FD" w14:paraId="0F2E0C43" w14:textId="77777777" w:rsidTr="00C65311">
        <w:trPr>
          <w:jc w:val="center"/>
        </w:trPr>
        <w:tc>
          <w:tcPr>
            <w:tcW w:w="4876" w:type="dxa"/>
            <w:tcBorders>
              <w:top w:val="nil"/>
              <w:left w:val="nil"/>
              <w:bottom w:val="nil"/>
              <w:right w:val="nil"/>
            </w:tcBorders>
          </w:tcPr>
          <w:p w14:paraId="303D1EEE" w14:textId="77777777" w:rsidR="00A345D2" w:rsidRPr="001D67FD" w:rsidRDefault="00A345D2" w:rsidP="00C65311">
            <w:pPr>
              <w:pStyle w:val="Normal6a"/>
            </w:pPr>
            <w:r w:rsidRPr="001D67FD">
              <w:t>A.</w:t>
            </w:r>
            <w:r w:rsidRPr="001D67FD">
              <w:tab/>
              <w:t xml:space="preserve">in der Erwägung, dass die </w:t>
            </w:r>
            <w:r w:rsidRPr="001D67FD">
              <w:lastRenderedPageBreak/>
              <w:t xml:space="preserve">Ausbeutung und der Missbrauch von Arbeitskräften auf dem europäischen Arbeitsmarkt eine </w:t>
            </w:r>
            <w:r w:rsidRPr="001D67FD">
              <w:rPr>
                <w:b/>
                <w:i/>
              </w:rPr>
              <w:t>weitverbreitete und akute</w:t>
            </w:r>
            <w:r w:rsidRPr="001D67FD">
              <w:t xml:space="preserve"> Herausforderung darstellen, die unter verschiedenen Begriffen zum Ausdruck kommt, darunter Arbeitskriminalität, nicht angemeldete Erwerbstätigkeit, Schattenwirtschaft, Sozialdumping, Ausbeutung von Arbeitskräften und moderne Sklaverei;</w:t>
            </w:r>
          </w:p>
        </w:tc>
        <w:tc>
          <w:tcPr>
            <w:tcW w:w="4876" w:type="dxa"/>
            <w:tcBorders>
              <w:top w:val="nil"/>
              <w:left w:val="nil"/>
              <w:bottom w:val="nil"/>
              <w:right w:val="nil"/>
            </w:tcBorders>
          </w:tcPr>
          <w:p w14:paraId="33D861D6" w14:textId="77777777" w:rsidR="00A345D2" w:rsidRPr="001D67FD" w:rsidRDefault="00A345D2" w:rsidP="00C65311">
            <w:pPr>
              <w:pStyle w:val="Normal6a"/>
            </w:pPr>
            <w:r w:rsidRPr="001D67FD">
              <w:lastRenderedPageBreak/>
              <w:t>A.</w:t>
            </w:r>
            <w:r w:rsidRPr="001D67FD">
              <w:tab/>
              <w:t xml:space="preserve">in der Erwägung, dass die </w:t>
            </w:r>
            <w:r w:rsidRPr="001D67FD">
              <w:lastRenderedPageBreak/>
              <w:t xml:space="preserve">Ausbeutung und der Missbrauch von Arbeitskräften auf dem europäischen Arbeitsmarkt eine Herausforderung darstellen, die </w:t>
            </w:r>
            <w:r w:rsidRPr="001D67FD">
              <w:rPr>
                <w:b/>
                <w:i/>
              </w:rPr>
              <w:t xml:space="preserve">in bestimmten Branchen und Mitgliedstaaten stärker ausgeprägt </w:t>
            </w:r>
            <w:proofErr w:type="gramStart"/>
            <w:r w:rsidRPr="001D67FD">
              <w:rPr>
                <w:b/>
                <w:i/>
              </w:rPr>
              <w:t>ist</w:t>
            </w:r>
            <w:proofErr w:type="gramEnd"/>
            <w:r w:rsidRPr="001D67FD">
              <w:rPr>
                <w:b/>
                <w:i/>
              </w:rPr>
              <w:t xml:space="preserve"> sowie in verschiedenen Formen und</w:t>
            </w:r>
            <w:r w:rsidRPr="001D67FD">
              <w:t xml:space="preserve"> unter verschiedenen Begriffen zum Ausdruck kommt, darunter Arbeitskriminalität, nicht angemeldete Erwerbstätigkeit, Schattenwirtschaft, Sozialdumping, Ausbeutung von Arbeitskräften und moderne Sklaverei;</w:t>
            </w:r>
          </w:p>
        </w:tc>
      </w:tr>
    </w:tbl>
    <w:p w14:paraId="74991EAF" w14:textId="77777777" w:rsidR="00A345D2" w:rsidRPr="00FC5706" w:rsidRDefault="00A345D2" w:rsidP="00A345D2">
      <w:pPr>
        <w:pStyle w:val="AmOrLang"/>
        <w:rPr>
          <w:lang w:val="en-GB"/>
        </w:rPr>
      </w:pPr>
      <w:r w:rsidRPr="00FC5706">
        <w:rPr>
          <w:lang w:val="en-GB"/>
        </w:rPr>
        <w:lastRenderedPageBreak/>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313B1031" w14:textId="77777777" w:rsidR="00A345D2" w:rsidRPr="00FC5706" w:rsidRDefault="00A345D2" w:rsidP="00A345D2">
      <w:pPr>
        <w:rPr>
          <w:lang w:val="en-GB"/>
        </w:rPr>
      </w:pPr>
      <w:r w:rsidRPr="00FC5706">
        <w:rPr>
          <w:rStyle w:val="HideTWBExt"/>
          <w:lang w:val="en-GB"/>
        </w:rPr>
        <w:t>&lt;/Amend&gt;</w:t>
      </w:r>
    </w:p>
    <w:p w14:paraId="6123D7EA"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22</w:t>
      </w:r>
      <w:r w:rsidRPr="00FC5706">
        <w:rPr>
          <w:rStyle w:val="HideTWBExt"/>
          <w:lang w:val="en-GB"/>
        </w:rPr>
        <w:t>&lt;/NumAm&gt;</w:t>
      </w:r>
    </w:p>
    <w:p w14:paraId="371F2099"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Séverine</w:t>
      </w:r>
      <w:proofErr w:type="spellEnd"/>
      <w:r w:rsidRPr="00FC5706">
        <w:rPr>
          <w:lang w:val="en-GB"/>
        </w:rPr>
        <w:t xml:space="preserve"> </w:t>
      </w:r>
      <w:proofErr w:type="spellStart"/>
      <w:r w:rsidRPr="00FC5706">
        <w:rPr>
          <w:lang w:val="en-GB"/>
        </w:rPr>
        <w:t>Werbrouck</w:t>
      </w:r>
      <w:proofErr w:type="spellEnd"/>
      <w:r w:rsidRPr="00FC5706">
        <w:rPr>
          <w:rStyle w:val="HideTWBExt"/>
          <w:b w:val="0"/>
          <w:lang w:val="en-GB"/>
        </w:rPr>
        <w:t>&lt;/Members&gt;</w:t>
      </w:r>
    </w:p>
    <w:p w14:paraId="40325956" w14:textId="77777777" w:rsidR="00A345D2" w:rsidRPr="00FC5706" w:rsidRDefault="00A345D2" w:rsidP="00A345D2">
      <w:pPr>
        <w:pStyle w:val="NormalBold"/>
        <w:rPr>
          <w:lang w:val="en-GB"/>
        </w:rPr>
      </w:pPr>
      <w:r w:rsidRPr="00FC5706">
        <w:rPr>
          <w:rStyle w:val="HideTWBExt"/>
          <w:b w:val="0"/>
          <w:lang w:val="en-GB"/>
        </w:rPr>
        <w:t>&lt;/RepeatBlock-By&gt;</w:t>
      </w:r>
    </w:p>
    <w:p w14:paraId="669A043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DA0B93A" w14:textId="77777777" w:rsidR="00A345D2" w:rsidRPr="001D67FD" w:rsidRDefault="00A345D2" w:rsidP="00A345D2">
      <w:pPr>
        <w:pStyle w:val="NormalBold"/>
      </w:pPr>
      <w:r w:rsidRPr="001D67FD">
        <w:rPr>
          <w:rStyle w:val="HideTWBExt"/>
        </w:rPr>
        <w:t>&lt;Article&gt;</w:t>
      </w:r>
      <w:r w:rsidRPr="001D67FD">
        <w:t>Erwägung A</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6790880" w14:textId="77777777" w:rsidTr="00C65311">
        <w:trPr>
          <w:trHeight w:hRule="exact" w:val="240"/>
          <w:jc w:val="center"/>
        </w:trPr>
        <w:tc>
          <w:tcPr>
            <w:tcW w:w="9752" w:type="dxa"/>
            <w:gridSpan w:val="2"/>
            <w:tcBorders>
              <w:top w:val="nil"/>
              <w:left w:val="nil"/>
              <w:bottom w:val="nil"/>
              <w:right w:val="nil"/>
            </w:tcBorders>
          </w:tcPr>
          <w:p w14:paraId="59EEBA97" w14:textId="77777777" w:rsidR="00A345D2" w:rsidRPr="001D67FD" w:rsidRDefault="00A345D2" w:rsidP="00C65311"/>
        </w:tc>
      </w:tr>
      <w:tr w:rsidR="00A345D2" w:rsidRPr="001D67FD" w14:paraId="0E79FFBA" w14:textId="77777777" w:rsidTr="00C65311">
        <w:trPr>
          <w:trHeight w:val="240"/>
          <w:jc w:val="center"/>
        </w:trPr>
        <w:tc>
          <w:tcPr>
            <w:tcW w:w="4876" w:type="dxa"/>
            <w:tcBorders>
              <w:top w:val="nil"/>
              <w:left w:val="nil"/>
              <w:bottom w:val="nil"/>
              <w:right w:val="nil"/>
            </w:tcBorders>
          </w:tcPr>
          <w:p w14:paraId="5C47E19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CA5C4C1" w14:textId="77777777" w:rsidR="00A345D2" w:rsidRPr="001D67FD" w:rsidRDefault="00A345D2" w:rsidP="00C65311">
            <w:pPr>
              <w:pStyle w:val="AmColumnHeading"/>
            </w:pPr>
            <w:r w:rsidRPr="001D67FD">
              <w:t>Geänderter Text</w:t>
            </w:r>
          </w:p>
        </w:tc>
      </w:tr>
      <w:tr w:rsidR="00A345D2" w:rsidRPr="001D67FD" w14:paraId="5BE5DD21" w14:textId="77777777" w:rsidTr="00C65311">
        <w:trPr>
          <w:jc w:val="center"/>
        </w:trPr>
        <w:tc>
          <w:tcPr>
            <w:tcW w:w="4876" w:type="dxa"/>
            <w:tcBorders>
              <w:top w:val="nil"/>
              <w:left w:val="nil"/>
              <w:bottom w:val="nil"/>
              <w:right w:val="nil"/>
            </w:tcBorders>
          </w:tcPr>
          <w:p w14:paraId="79542D5A" w14:textId="77777777" w:rsidR="00A345D2" w:rsidRPr="001D67FD" w:rsidRDefault="00A345D2" w:rsidP="00C65311">
            <w:pPr>
              <w:pStyle w:val="Normal6a"/>
            </w:pPr>
            <w:r w:rsidRPr="001D67FD">
              <w:t>A.</w:t>
            </w:r>
            <w:r w:rsidRPr="001D67FD">
              <w:tab/>
              <w:t xml:space="preserve">in der Erwägung, dass die Ausbeutung und der Missbrauch von Arbeitskräften auf dem europäischen Arbeitsmarkt eine </w:t>
            </w:r>
            <w:r w:rsidRPr="001D67FD">
              <w:rPr>
                <w:b/>
                <w:bCs/>
                <w:i/>
                <w:iCs/>
              </w:rPr>
              <w:t>weitverbreitete und akute</w:t>
            </w:r>
            <w:r w:rsidRPr="001D67FD">
              <w:t xml:space="preserve"> Herausforderung darstellen, die unter verschiedenen Begriffen zum Ausdruck kommt, darunter Arbeitskriminalität, nicht angemeldete Erwerbstätigkeit, Schattenwirtschaft, Sozialdumping</w:t>
            </w:r>
            <w:r w:rsidRPr="001D67FD">
              <w:rPr>
                <w:b/>
                <w:i/>
              </w:rPr>
              <w:t>,</w:t>
            </w:r>
            <w:r w:rsidRPr="001D67FD">
              <w:t xml:space="preserve"> Ausbeutung von Arbeitskräften </w:t>
            </w:r>
            <w:r w:rsidRPr="001D67FD">
              <w:rPr>
                <w:b/>
                <w:bCs/>
                <w:i/>
                <w:iCs/>
              </w:rPr>
              <w:t>und moderne Sklaverei</w:t>
            </w:r>
            <w:r w:rsidRPr="001D67FD">
              <w:t>;</w:t>
            </w:r>
          </w:p>
        </w:tc>
        <w:tc>
          <w:tcPr>
            <w:tcW w:w="4876" w:type="dxa"/>
            <w:tcBorders>
              <w:top w:val="nil"/>
              <w:left w:val="nil"/>
              <w:bottom w:val="nil"/>
              <w:right w:val="nil"/>
            </w:tcBorders>
          </w:tcPr>
          <w:p w14:paraId="2D5CCB09" w14:textId="77777777" w:rsidR="00A345D2" w:rsidRPr="001D67FD" w:rsidRDefault="00A345D2" w:rsidP="00C65311">
            <w:pPr>
              <w:pStyle w:val="Normal6a"/>
            </w:pPr>
            <w:r w:rsidRPr="001D67FD">
              <w:t>A.</w:t>
            </w:r>
            <w:r w:rsidRPr="001D67FD">
              <w:tab/>
              <w:t xml:space="preserve">in der Erwägung, dass die Ausbeutung und der Missbrauch von Arbeitskräften auf dem europäischen Arbeitsmarkt eine Herausforderung darstellen, die unter verschiedenen Begriffen zum Ausdruck kommt, darunter Arbeitskriminalität, nicht angemeldete Erwerbstätigkeit, Schattenwirtschaft, Sozialdumping </w:t>
            </w:r>
            <w:r w:rsidRPr="001D67FD">
              <w:rPr>
                <w:b/>
                <w:bCs/>
                <w:i/>
                <w:iCs/>
              </w:rPr>
              <w:t>und</w:t>
            </w:r>
            <w:r w:rsidRPr="001D67FD">
              <w:t xml:space="preserve"> Ausbeutung von Arbeitskräften;</w:t>
            </w:r>
          </w:p>
        </w:tc>
      </w:tr>
    </w:tbl>
    <w:p w14:paraId="1C61120F"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{FR}</w:t>
      </w:r>
      <w:proofErr w:type="spellStart"/>
      <w:r w:rsidRPr="00FC5706">
        <w:rPr>
          <w:lang w:val="en-GB"/>
        </w:rPr>
        <w:t>fr</w:t>
      </w:r>
      <w:proofErr w:type="spellEnd"/>
      <w:r w:rsidRPr="00FC5706">
        <w:rPr>
          <w:rStyle w:val="HideTWBExt"/>
          <w:lang w:val="en-GB"/>
        </w:rPr>
        <w:t>&lt;/Original&gt;</w:t>
      </w:r>
    </w:p>
    <w:p w14:paraId="52FE7F79" w14:textId="77777777" w:rsidR="00A345D2" w:rsidRPr="00FC5706" w:rsidRDefault="00A345D2" w:rsidP="00A345D2">
      <w:pPr>
        <w:rPr>
          <w:lang w:val="en-GB"/>
        </w:rPr>
      </w:pPr>
      <w:r w:rsidRPr="00FC5706">
        <w:rPr>
          <w:rStyle w:val="HideTWBExt"/>
          <w:lang w:val="en-GB"/>
        </w:rPr>
        <w:t>&lt;/Amend&gt;</w:t>
      </w:r>
    </w:p>
    <w:p w14:paraId="4B583C6B"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23</w:t>
      </w:r>
      <w:r w:rsidRPr="001D67FD">
        <w:rPr>
          <w:rStyle w:val="HideTWBExt"/>
        </w:rPr>
        <w:t>&lt;/NumAm&gt;</w:t>
      </w:r>
    </w:p>
    <w:p w14:paraId="1312A858" w14:textId="77777777" w:rsidR="00A345D2" w:rsidRPr="001D67FD" w:rsidRDefault="00A345D2" w:rsidP="00A345D2">
      <w:pPr>
        <w:pStyle w:val="NormalBold"/>
      </w:pPr>
      <w:r w:rsidRPr="001D67FD">
        <w:rPr>
          <w:rStyle w:val="HideTWBExt"/>
          <w:b w:val="0"/>
        </w:rPr>
        <w:t>&lt;RepeatBlock-By&gt;&lt;Members&gt;</w:t>
      </w:r>
      <w:r w:rsidRPr="001D67FD">
        <w:t>Angelika Winzig</w:t>
      </w:r>
      <w:r w:rsidRPr="001D67FD">
        <w:rPr>
          <w:rStyle w:val="HideTWBExt"/>
          <w:b w:val="0"/>
        </w:rPr>
        <w:t>&lt;/Members&gt;</w:t>
      </w:r>
    </w:p>
    <w:p w14:paraId="4DD0F8C8" w14:textId="77777777" w:rsidR="00A345D2" w:rsidRPr="001D67FD" w:rsidRDefault="00A345D2" w:rsidP="00A345D2">
      <w:pPr>
        <w:pStyle w:val="NormalBold"/>
      </w:pPr>
      <w:r w:rsidRPr="001D67FD">
        <w:rPr>
          <w:rStyle w:val="HideTWBExt"/>
          <w:b w:val="0"/>
        </w:rPr>
        <w:t>&lt;/RepeatBlock-By&gt;</w:t>
      </w:r>
    </w:p>
    <w:p w14:paraId="64E4EF1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DB433EC" w14:textId="77777777" w:rsidR="00A345D2" w:rsidRPr="001D67FD" w:rsidRDefault="00A345D2" w:rsidP="00A345D2">
      <w:pPr>
        <w:pStyle w:val="NormalBold"/>
      </w:pPr>
      <w:r w:rsidRPr="001D67FD">
        <w:rPr>
          <w:rStyle w:val="HideTWBExt"/>
        </w:rPr>
        <w:t>&lt;Article&gt;</w:t>
      </w:r>
      <w:r w:rsidRPr="001D67FD">
        <w:t>Erwägung A</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9B52473" w14:textId="77777777" w:rsidTr="00C65311">
        <w:trPr>
          <w:trHeight w:hRule="exact" w:val="240"/>
          <w:jc w:val="center"/>
        </w:trPr>
        <w:tc>
          <w:tcPr>
            <w:tcW w:w="9752" w:type="dxa"/>
            <w:gridSpan w:val="2"/>
            <w:tcBorders>
              <w:top w:val="nil"/>
              <w:left w:val="nil"/>
              <w:bottom w:val="nil"/>
              <w:right w:val="nil"/>
            </w:tcBorders>
          </w:tcPr>
          <w:p w14:paraId="4538A8EB" w14:textId="77777777" w:rsidR="00A345D2" w:rsidRPr="001D67FD" w:rsidRDefault="00A345D2" w:rsidP="00C65311"/>
        </w:tc>
      </w:tr>
      <w:tr w:rsidR="00A345D2" w:rsidRPr="001D67FD" w14:paraId="60A1E811" w14:textId="77777777" w:rsidTr="00C65311">
        <w:trPr>
          <w:trHeight w:val="240"/>
          <w:jc w:val="center"/>
        </w:trPr>
        <w:tc>
          <w:tcPr>
            <w:tcW w:w="4876" w:type="dxa"/>
            <w:tcBorders>
              <w:top w:val="nil"/>
              <w:left w:val="nil"/>
              <w:bottom w:val="nil"/>
              <w:right w:val="nil"/>
            </w:tcBorders>
          </w:tcPr>
          <w:p w14:paraId="25442AE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32E41DF" w14:textId="77777777" w:rsidR="00A345D2" w:rsidRPr="001D67FD" w:rsidRDefault="00A345D2" w:rsidP="00C65311">
            <w:pPr>
              <w:pStyle w:val="AmColumnHeading"/>
            </w:pPr>
            <w:r w:rsidRPr="001D67FD">
              <w:t>Geänderter Text</w:t>
            </w:r>
          </w:p>
        </w:tc>
      </w:tr>
      <w:tr w:rsidR="00A345D2" w:rsidRPr="001D67FD" w14:paraId="2234F5B1" w14:textId="77777777" w:rsidTr="00C65311">
        <w:trPr>
          <w:jc w:val="center"/>
        </w:trPr>
        <w:tc>
          <w:tcPr>
            <w:tcW w:w="4876" w:type="dxa"/>
            <w:tcBorders>
              <w:top w:val="nil"/>
              <w:left w:val="nil"/>
              <w:bottom w:val="nil"/>
              <w:right w:val="nil"/>
            </w:tcBorders>
          </w:tcPr>
          <w:p w14:paraId="3E50CF22" w14:textId="77777777" w:rsidR="00A345D2" w:rsidRPr="001D67FD" w:rsidRDefault="00A345D2" w:rsidP="00C65311">
            <w:pPr>
              <w:pStyle w:val="Normal6a"/>
            </w:pPr>
            <w:r w:rsidRPr="001D67FD">
              <w:t>A.</w:t>
            </w:r>
            <w:r w:rsidRPr="001D67FD">
              <w:tab/>
              <w:t xml:space="preserve">in der Erwägung, dass die </w:t>
            </w:r>
            <w:r w:rsidRPr="001D67FD">
              <w:lastRenderedPageBreak/>
              <w:t xml:space="preserve">Ausbeutung und der Missbrauch von Arbeitskräften auf dem europäischen Arbeitsmarkt eine </w:t>
            </w:r>
            <w:r w:rsidRPr="001D67FD">
              <w:rPr>
                <w:b/>
                <w:i/>
              </w:rPr>
              <w:t>weitverbreitete und akute</w:t>
            </w:r>
            <w:r w:rsidRPr="001D67FD">
              <w:t xml:space="preserve"> Herausforderung darstellen, die unter verschiedenen Begriffen zum Ausdruck kommt, darunter Arbeitskriminalität, nicht angemeldete Erwerbstätigkeit, Schattenwirtschaft, Sozialdumping, Ausbeutung von Arbeitskräften und moderne Sklaverei;</w:t>
            </w:r>
          </w:p>
        </w:tc>
        <w:tc>
          <w:tcPr>
            <w:tcW w:w="4876" w:type="dxa"/>
            <w:tcBorders>
              <w:top w:val="nil"/>
              <w:left w:val="nil"/>
              <w:bottom w:val="nil"/>
              <w:right w:val="nil"/>
            </w:tcBorders>
          </w:tcPr>
          <w:p w14:paraId="3D2727F7" w14:textId="77777777" w:rsidR="00A345D2" w:rsidRPr="001D67FD" w:rsidRDefault="00A345D2" w:rsidP="00C65311">
            <w:pPr>
              <w:pStyle w:val="Normal6a"/>
            </w:pPr>
            <w:r w:rsidRPr="001D67FD">
              <w:lastRenderedPageBreak/>
              <w:t>A.</w:t>
            </w:r>
            <w:r w:rsidRPr="001D67FD">
              <w:tab/>
              <w:t xml:space="preserve">in der Erwägung, dass die </w:t>
            </w:r>
            <w:r w:rsidRPr="001D67FD">
              <w:lastRenderedPageBreak/>
              <w:t>Ausbeutung und der Missbrauch von Arbeitskräften auf dem europäischen Arbeitsmarkt eine Herausforderung darstellen, die unter verschiedenen Begriffen zum Ausdruck kommt, darunter Arbeitskriminalität, nicht angemeldete Erwerbstätigkeit, Schattenwirtschaft, Sozialdumping, Ausbeutung von Arbeitskräften und moderne Sklaverei;</w:t>
            </w:r>
          </w:p>
        </w:tc>
      </w:tr>
    </w:tbl>
    <w:p w14:paraId="64C23B4D" w14:textId="77777777" w:rsidR="00A345D2" w:rsidRPr="00FC5706" w:rsidRDefault="00A345D2" w:rsidP="00A345D2">
      <w:pPr>
        <w:pStyle w:val="AmOrLang"/>
        <w:rPr>
          <w:lang w:val="en-GB"/>
        </w:rPr>
      </w:pPr>
      <w:r w:rsidRPr="00FC5706">
        <w:rPr>
          <w:lang w:val="en-GB"/>
        </w:rPr>
        <w:lastRenderedPageBreak/>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0A69D510" w14:textId="77777777" w:rsidR="00A345D2" w:rsidRPr="00FC5706" w:rsidRDefault="00A345D2" w:rsidP="00A345D2">
      <w:pPr>
        <w:rPr>
          <w:lang w:val="en-GB"/>
        </w:rPr>
      </w:pPr>
      <w:r w:rsidRPr="00FC5706">
        <w:rPr>
          <w:rStyle w:val="HideTWBExt"/>
          <w:lang w:val="en-GB"/>
        </w:rPr>
        <w:t>&lt;/Amend&gt;</w:t>
      </w:r>
    </w:p>
    <w:p w14:paraId="2BBC3F31"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24</w:t>
      </w:r>
      <w:r w:rsidRPr="00FC5706">
        <w:rPr>
          <w:rStyle w:val="HideTWBExt"/>
          <w:lang w:val="en-GB"/>
        </w:rPr>
        <w:t>&lt;/NumAm&gt;</w:t>
      </w:r>
    </w:p>
    <w:p w14:paraId="6FD0FE02"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Benedetta Scuderi</w:t>
      </w:r>
      <w:r w:rsidRPr="00FC5706">
        <w:rPr>
          <w:rStyle w:val="HideTWBExt"/>
          <w:b w:val="0"/>
          <w:lang w:val="en-GB"/>
        </w:rPr>
        <w:t>&lt;/Members&gt;</w:t>
      </w:r>
    </w:p>
    <w:p w14:paraId="3FAD904F" w14:textId="77777777" w:rsidR="00A345D2" w:rsidRPr="00FC5706" w:rsidRDefault="00A345D2" w:rsidP="00A345D2">
      <w:pPr>
        <w:rPr>
          <w:lang w:val="en-GB"/>
        </w:rPr>
      </w:pPr>
      <w:r w:rsidRPr="00FC5706">
        <w:rPr>
          <w:rStyle w:val="HideTWBExt"/>
          <w:lang w:val="en-GB"/>
        </w:rPr>
        <w:t>&lt;AuNomDe&gt;</w:t>
      </w:r>
      <w:r w:rsidRPr="00FC5706">
        <w:rPr>
          <w:rStyle w:val="HideTWBInt"/>
          <w:lang w:val="en-GB"/>
        </w:rPr>
        <w:t>{Verts/ALE}</w:t>
      </w:r>
      <w:proofErr w:type="spellStart"/>
      <w:r w:rsidRPr="00FC5706">
        <w:rPr>
          <w:lang w:val="en-GB"/>
        </w:rPr>
        <w:t>im</w:t>
      </w:r>
      <w:proofErr w:type="spellEnd"/>
      <w:r w:rsidRPr="00FC5706">
        <w:rPr>
          <w:lang w:val="en-GB"/>
        </w:rPr>
        <w:t xml:space="preserve"> </w:t>
      </w:r>
      <w:proofErr w:type="spellStart"/>
      <w:r w:rsidRPr="00FC5706">
        <w:rPr>
          <w:lang w:val="en-GB"/>
        </w:rPr>
        <w:t>Namen</w:t>
      </w:r>
      <w:proofErr w:type="spellEnd"/>
      <w:r w:rsidRPr="00FC5706">
        <w:rPr>
          <w:lang w:val="en-GB"/>
        </w:rPr>
        <w:t xml:space="preserve"> der Verts/ALE-</w:t>
      </w:r>
      <w:proofErr w:type="spellStart"/>
      <w:r w:rsidRPr="00FC5706">
        <w:rPr>
          <w:lang w:val="en-GB"/>
        </w:rPr>
        <w:t>Fraktion</w:t>
      </w:r>
      <w:proofErr w:type="spellEnd"/>
      <w:r w:rsidRPr="00FC5706">
        <w:rPr>
          <w:rStyle w:val="HideTWBExt"/>
          <w:lang w:val="en-GB"/>
        </w:rPr>
        <w:t>&lt;/AuNomDe&gt;</w:t>
      </w:r>
    </w:p>
    <w:p w14:paraId="0085EAAA" w14:textId="77777777" w:rsidR="00A345D2" w:rsidRPr="001D67FD" w:rsidRDefault="00A345D2" w:rsidP="00A345D2">
      <w:pPr>
        <w:pStyle w:val="NormalBold"/>
      </w:pPr>
      <w:r w:rsidRPr="001D67FD">
        <w:rPr>
          <w:rStyle w:val="HideTWBExt"/>
          <w:b w:val="0"/>
        </w:rPr>
        <w:t>&lt;/RepeatBlock-By&gt;</w:t>
      </w:r>
    </w:p>
    <w:p w14:paraId="2C88259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E161326" w14:textId="77777777" w:rsidR="00A345D2" w:rsidRPr="001D67FD" w:rsidRDefault="00A345D2" w:rsidP="00A345D2">
      <w:pPr>
        <w:pStyle w:val="NormalBold"/>
      </w:pPr>
      <w:r w:rsidRPr="001D67FD">
        <w:rPr>
          <w:rStyle w:val="HideTWBExt"/>
        </w:rPr>
        <w:t>&lt;Article&gt;</w:t>
      </w:r>
      <w:r w:rsidRPr="001D67FD">
        <w:t>Erwägung A </w:t>
      </w:r>
      <w:proofErr w:type="spellStart"/>
      <w:r w:rsidRPr="001D67FD">
        <w:t>a</w:t>
      </w:r>
      <w:proofErr w:type="spellEnd"/>
      <w:r w:rsidRPr="001D67FD">
        <w:t xml:space="preserve">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075D9CD" w14:textId="77777777" w:rsidTr="00C65311">
        <w:trPr>
          <w:trHeight w:hRule="exact" w:val="240"/>
          <w:jc w:val="center"/>
        </w:trPr>
        <w:tc>
          <w:tcPr>
            <w:tcW w:w="9752" w:type="dxa"/>
            <w:gridSpan w:val="2"/>
            <w:tcBorders>
              <w:top w:val="nil"/>
              <w:left w:val="nil"/>
              <w:bottom w:val="nil"/>
              <w:right w:val="nil"/>
            </w:tcBorders>
          </w:tcPr>
          <w:p w14:paraId="2FE99E97" w14:textId="77777777" w:rsidR="00A345D2" w:rsidRPr="001D67FD" w:rsidRDefault="00A345D2" w:rsidP="00C65311"/>
        </w:tc>
      </w:tr>
      <w:tr w:rsidR="00A345D2" w:rsidRPr="001D67FD" w14:paraId="3B4EDC6C" w14:textId="77777777" w:rsidTr="00C65311">
        <w:trPr>
          <w:trHeight w:val="240"/>
          <w:jc w:val="center"/>
        </w:trPr>
        <w:tc>
          <w:tcPr>
            <w:tcW w:w="4876" w:type="dxa"/>
            <w:tcBorders>
              <w:top w:val="nil"/>
              <w:left w:val="nil"/>
              <w:bottom w:val="nil"/>
              <w:right w:val="nil"/>
            </w:tcBorders>
          </w:tcPr>
          <w:p w14:paraId="34316A3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6C554B0" w14:textId="77777777" w:rsidR="00A345D2" w:rsidRPr="001D67FD" w:rsidRDefault="00A345D2" w:rsidP="00C65311">
            <w:pPr>
              <w:pStyle w:val="AmColumnHeading"/>
            </w:pPr>
            <w:r w:rsidRPr="001D67FD">
              <w:t>Geänderter Text</w:t>
            </w:r>
          </w:p>
        </w:tc>
      </w:tr>
      <w:tr w:rsidR="00A345D2" w:rsidRPr="001D67FD" w14:paraId="06EB8B6C" w14:textId="77777777" w:rsidTr="00C65311">
        <w:trPr>
          <w:jc w:val="center"/>
        </w:trPr>
        <w:tc>
          <w:tcPr>
            <w:tcW w:w="4876" w:type="dxa"/>
            <w:tcBorders>
              <w:top w:val="nil"/>
              <w:left w:val="nil"/>
              <w:bottom w:val="nil"/>
              <w:right w:val="nil"/>
            </w:tcBorders>
          </w:tcPr>
          <w:p w14:paraId="5B6AF812" w14:textId="77777777" w:rsidR="00A345D2" w:rsidRPr="001D67FD" w:rsidRDefault="00A345D2" w:rsidP="00C65311">
            <w:pPr>
              <w:pStyle w:val="Normal6a"/>
            </w:pPr>
          </w:p>
        </w:tc>
        <w:tc>
          <w:tcPr>
            <w:tcW w:w="4876" w:type="dxa"/>
            <w:tcBorders>
              <w:top w:val="nil"/>
              <w:left w:val="nil"/>
              <w:bottom w:val="nil"/>
              <w:right w:val="nil"/>
            </w:tcBorders>
          </w:tcPr>
          <w:p w14:paraId="31BBA667" w14:textId="77777777" w:rsidR="00A345D2" w:rsidRPr="001D67FD" w:rsidRDefault="00A345D2" w:rsidP="00C65311">
            <w:pPr>
              <w:pStyle w:val="Normal6a"/>
            </w:pPr>
            <w:r w:rsidRPr="001D67FD">
              <w:rPr>
                <w:b/>
                <w:i/>
              </w:rPr>
              <w:t>Aa.</w:t>
            </w:r>
            <w:r w:rsidRPr="001D67FD">
              <w:tab/>
            </w:r>
            <w:r w:rsidRPr="001D67FD">
              <w:rPr>
                <w:b/>
                <w:i/>
              </w:rPr>
              <w:t>in der Erwägung, dass zu den Branchen, die in den Mitgliedstaaten durchweg einem hohen Risiko ausgesetzt sind, Baugewerbe, Landwirtschaft, Gastgewerbe, Hausarbeit, Verkehr und Logistik, Fleisch- und Lebensmittelverarbeitung, Reinigung sowie Betreuung und Pflege gehören; in der Erwägung, dass insbesondere das Baugewerbe mit einem wachsenden Arbeitskräftemangel konfrontiert ist, der durch missbräuchliche Praktiken im Zusammenhang mit der Vergabe von Unteraufträgen verschärft wird;</w:t>
            </w:r>
          </w:p>
        </w:tc>
      </w:tr>
    </w:tbl>
    <w:p w14:paraId="15506516"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4842AEF8" w14:textId="77777777" w:rsidR="00A345D2" w:rsidRPr="00FC5706" w:rsidRDefault="00A345D2" w:rsidP="00A345D2">
      <w:pPr>
        <w:rPr>
          <w:lang w:val="en-GB"/>
        </w:rPr>
      </w:pPr>
      <w:r w:rsidRPr="00FC5706">
        <w:rPr>
          <w:rStyle w:val="HideTWBExt"/>
          <w:lang w:val="en-GB"/>
        </w:rPr>
        <w:t>&lt;/Amend&gt;</w:t>
      </w:r>
    </w:p>
    <w:p w14:paraId="5799A7B8"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25</w:t>
      </w:r>
      <w:r w:rsidRPr="00FC5706">
        <w:rPr>
          <w:rStyle w:val="HideTWBExt"/>
          <w:lang w:val="en-GB"/>
        </w:rPr>
        <w:t>&lt;/NumAm&gt;</w:t>
      </w:r>
    </w:p>
    <w:p w14:paraId="3CC4265F"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Johan Danielsson, Estelle </w:t>
      </w:r>
      <w:proofErr w:type="spellStart"/>
      <w:r w:rsidRPr="00FC5706">
        <w:rPr>
          <w:lang w:val="en-GB"/>
        </w:rPr>
        <w:t>Ceulemans</w:t>
      </w:r>
      <w:proofErr w:type="spellEnd"/>
      <w:r w:rsidRPr="00FC5706">
        <w:rPr>
          <w:lang w:val="en-GB"/>
        </w:rPr>
        <w:t xml:space="preserve">, Marianne </w:t>
      </w:r>
      <w:proofErr w:type="spellStart"/>
      <w:r w:rsidRPr="00FC5706">
        <w:rPr>
          <w:lang w:val="en-GB"/>
        </w:rPr>
        <w:t>Vind</w:t>
      </w:r>
      <w:proofErr w:type="spellEnd"/>
      <w:r w:rsidRPr="00FC5706">
        <w:rPr>
          <w:lang w:val="en-GB"/>
        </w:rPr>
        <w:t xml:space="preserve">, </w:t>
      </w:r>
      <w:proofErr w:type="spellStart"/>
      <w:r w:rsidRPr="00FC5706">
        <w:rPr>
          <w:lang w:val="en-GB"/>
        </w:rPr>
        <w:t>Marit</w:t>
      </w:r>
      <w:proofErr w:type="spellEnd"/>
      <w:r w:rsidRPr="00FC5706">
        <w:rPr>
          <w:lang w:val="en-GB"/>
        </w:rPr>
        <w:t xml:space="preserve"> </w:t>
      </w:r>
      <w:proofErr w:type="spellStart"/>
      <w:r w:rsidRPr="00FC5706">
        <w:rPr>
          <w:lang w:val="en-GB"/>
        </w:rPr>
        <w:t>Maij</w:t>
      </w:r>
      <w:proofErr w:type="spellEnd"/>
      <w:r w:rsidRPr="00FC5706">
        <w:rPr>
          <w:lang w:val="en-GB"/>
        </w:rPr>
        <w:t xml:space="preserve">, Gabriele Bischoff, </w:t>
      </w:r>
      <w:proofErr w:type="spellStart"/>
      <w:r w:rsidRPr="00FC5706">
        <w:rPr>
          <w:lang w:val="en-GB"/>
        </w:rPr>
        <w:t>Vilija</w:t>
      </w:r>
      <w:proofErr w:type="spellEnd"/>
      <w:r w:rsidRPr="00FC5706">
        <w:rPr>
          <w:lang w:val="en-GB"/>
        </w:rPr>
        <w:t xml:space="preserve"> </w:t>
      </w:r>
      <w:proofErr w:type="spellStart"/>
      <w:r w:rsidRPr="00FC5706">
        <w:rPr>
          <w:lang w:val="en-GB"/>
        </w:rPr>
        <w:t>Blinkevičiūtė</w:t>
      </w:r>
      <w:proofErr w:type="spellEnd"/>
      <w:r w:rsidRPr="00FC5706">
        <w:rPr>
          <w:lang w:val="en-GB"/>
        </w:rPr>
        <w:t xml:space="preserve">, Evelyn </w:t>
      </w:r>
      <w:proofErr w:type="spellStart"/>
      <w:r w:rsidRPr="00FC5706">
        <w:rPr>
          <w:lang w:val="en-GB"/>
        </w:rPr>
        <w:t>Regner</w:t>
      </w:r>
      <w:proofErr w:type="spellEnd"/>
      <w:r w:rsidRPr="00FC5706">
        <w:rPr>
          <w:lang w:val="en-GB"/>
        </w:rPr>
        <w:t xml:space="preserve">, Marc Angel, </w:t>
      </w:r>
      <w:proofErr w:type="spellStart"/>
      <w:r w:rsidRPr="00FC5706">
        <w:rPr>
          <w:lang w:val="en-GB"/>
        </w:rPr>
        <w:t>Pierfrancesco</w:t>
      </w:r>
      <w:proofErr w:type="spellEnd"/>
      <w:r w:rsidRPr="00FC5706">
        <w:rPr>
          <w:lang w:val="en-GB"/>
        </w:rPr>
        <w:t xml:space="preserve"> Maran, Raffaele </w:t>
      </w:r>
      <w:proofErr w:type="spellStart"/>
      <w:r w:rsidRPr="00FC5706">
        <w:rPr>
          <w:lang w:val="en-GB"/>
        </w:rPr>
        <w:t>Topo</w:t>
      </w:r>
      <w:proofErr w:type="spellEnd"/>
      <w:r w:rsidRPr="00FC5706">
        <w:rPr>
          <w:lang w:val="en-GB"/>
        </w:rPr>
        <w:t xml:space="preserve">, Romana </w:t>
      </w:r>
      <w:proofErr w:type="spellStart"/>
      <w:r w:rsidRPr="00FC5706">
        <w:rPr>
          <w:lang w:val="en-GB"/>
        </w:rPr>
        <w:t>Jerković</w:t>
      </w:r>
      <w:proofErr w:type="spellEnd"/>
      <w:r w:rsidRPr="00FC5706">
        <w:rPr>
          <w:rStyle w:val="HideTWBExt"/>
          <w:b w:val="0"/>
          <w:lang w:val="en-GB"/>
        </w:rPr>
        <w:t>&lt;/Members&gt;</w:t>
      </w:r>
    </w:p>
    <w:p w14:paraId="4C00CCE6" w14:textId="77777777" w:rsidR="00A345D2" w:rsidRPr="001D67FD" w:rsidRDefault="00A345D2" w:rsidP="00A345D2">
      <w:pPr>
        <w:pStyle w:val="NormalBold"/>
      </w:pPr>
      <w:r w:rsidRPr="001D67FD">
        <w:rPr>
          <w:rStyle w:val="HideTWBExt"/>
          <w:b w:val="0"/>
        </w:rPr>
        <w:t>&lt;/RepeatBlock-By&gt;</w:t>
      </w:r>
    </w:p>
    <w:p w14:paraId="55C16AD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82CD1C2" w14:textId="77777777" w:rsidR="00A345D2" w:rsidRPr="001D67FD" w:rsidRDefault="00A345D2" w:rsidP="00A345D2">
      <w:pPr>
        <w:pStyle w:val="NormalBold"/>
      </w:pPr>
      <w:r w:rsidRPr="001D67FD">
        <w:rPr>
          <w:rStyle w:val="HideTWBExt"/>
        </w:rPr>
        <w:t>&lt;Article&gt;</w:t>
      </w:r>
      <w:r w:rsidRPr="001D67FD">
        <w:t>Erwägung A </w:t>
      </w:r>
      <w:proofErr w:type="spellStart"/>
      <w:r w:rsidRPr="001D67FD">
        <w:t>a</w:t>
      </w:r>
      <w:proofErr w:type="spellEnd"/>
      <w:r w:rsidRPr="001D67FD">
        <w:t xml:space="preserve">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6879FC2" w14:textId="77777777" w:rsidTr="00C65311">
        <w:trPr>
          <w:trHeight w:hRule="exact" w:val="240"/>
          <w:jc w:val="center"/>
        </w:trPr>
        <w:tc>
          <w:tcPr>
            <w:tcW w:w="9752" w:type="dxa"/>
            <w:gridSpan w:val="2"/>
            <w:tcBorders>
              <w:top w:val="nil"/>
              <w:left w:val="nil"/>
              <w:bottom w:val="nil"/>
              <w:right w:val="nil"/>
            </w:tcBorders>
          </w:tcPr>
          <w:p w14:paraId="6A77F1E4" w14:textId="77777777" w:rsidR="00A345D2" w:rsidRPr="001D67FD" w:rsidRDefault="00A345D2" w:rsidP="00C65311"/>
        </w:tc>
      </w:tr>
      <w:tr w:rsidR="00A345D2" w:rsidRPr="001D67FD" w14:paraId="309C9223" w14:textId="77777777" w:rsidTr="00C65311">
        <w:trPr>
          <w:trHeight w:val="240"/>
          <w:jc w:val="center"/>
        </w:trPr>
        <w:tc>
          <w:tcPr>
            <w:tcW w:w="4876" w:type="dxa"/>
            <w:tcBorders>
              <w:top w:val="nil"/>
              <w:left w:val="nil"/>
              <w:bottom w:val="nil"/>
              <w:right w:val="nil"/>
            </w:tcBorders>
          </w:tcPr>
          <w:p w14:paraId="6C08867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E1BEE95" w14:textId="77777777" w:rsidR="00A345D2" w:rsidRPr="001D67FD" w:rsidRDefault="00A345D2" w:rsidP="00C65311">
            <w:pPr>
              <w:pStyle w:val="AmColumnHeading"/>
            </w:pPr>
            <w:r w:rsidRPr="001D67FD">
              <w:t>Geänderter Text</w:t>
            </w:r>
          </w:p>
        </w:tc>
      </w:tr>
      <w:tr w:rsidR="00A345D2" w:rsidRPr="001D67FD" w14:paraId="5DCB9F2F" w14:textId="77777777" w:rsidTr="00C65311">
        <w:trPr>
          <w:jc w:val="center"/>
        </w:trPr>
        <w:tc>
          <w:tcPr>
            <w:tcW w:w="4876" w:type="dxa"/>
            <w:tcBorders>
              <w:top w:val="nil"/>
              <w:left w:val="nil"/>
              <w:bottom w:val="nil"/>
              <w:right w:val="nil"/>
            </w:tcBorders>
          </w:tcPr>
          <w:p w14:paraId="019F118D" w14:textId="77777777" w:rsidR="00A345D2" w:rsidRPr="001D67FD" w:rsidRDefault="00A345D2" w:rsidP="00C65311">
            <w:pPr>
              <w:pStyle w:val="Normal6a"/>
            </w:pPr>
          </w:p>
        </w:tc>
        <w:tc>
          <w:tcPr>
            <w:tcW w:w="4876" w:type="dxa"/>
            <w:tcBorders>
              <w:top w:val="nil"/>
              <w:left w:val="nil"/>
              <w:bottom w:val="nil"/>
              <w:right w:val="nil"/>
            </w:tcBorders>
          </w:tcPr>
          <w:p w14:paraId="4E70F09D" w14:textId="77777777" w:rsidR="00A345D2" w:rsidRPr="001D67FD" w:rsidRDefault="00A345D2" w:rsidP="00C65311">
            <w:pPr>
              <w:pStyle w:val="Normal6a"/>
            </w:pPr>
            <w:r w:rsidRPr="001D67FD">
              <w:rPr>
                <w:b/>
                <w:i/>
              </w:rPr>
              <w:t>Aa.</w:t>
            </w:r>
            <w:r w:rsidRPr="001D67FD">
              <w:tab/>
            </w:r>
            <w:r w:rsidRPr="001D67FD">
              <w:rPr>
                <w:b/>
                <w:i/>
              </w:rPr>
              <w:t xml:space="preserve">in der Erwägung, dass die Folgen der Ausbeutung und des Missbrauchs von Arbeitskräften über die Arbeitnehmer hinausgehen, die unfairen und unsicheren Arbeitsbedingungen, unzureichenden Löhnen, erbärmlichen Unterkünften und prekären Beschäftigungsverhältnissen ausgesetzt sind, da sie sich auch auf Unternehmen, insbesondere KMU, auswirken, </w:t>
            </w:r>
            <w:proofErr w:type="gramStart"/>
            <w:r w:rsidRPr="001D67FD">
              <w:rPr>
                <w:b/>
                <w:i/>
              </w:rPr>
              <w:t>die unlauterem Wettbewerb</w:t>
            </w:r>
            <w:proofErr w:type="gramEnd"/>
            <w:r w:rsidRPr="001D67FD">
              <w:rPr>
                <w:b/>
                <w:i/>
              </w:rPr>
              <w:t xml:space="preserve"> und Marktverzerrungen ausgesetzt sind;</w:t>
            </w:r>
          </w:p>
        </w:tc>
      </w:tr>
    </w:tbl>
    <w:p w14:paraId="67A6C5CF"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03FF7A15" w14:textId="77777777" w:rsidR="00A345D2" w:rsidRPr="00FC5706" w:rsidRDefault="00A345D2" w:rsidP="00A345D2">
      <w:pPr>
        <w:rPr>
          <w:lang w:val="en-GB"/>
        </w:rPr>
      </w:pPr>
      <w:r w:rsidRPr="00FC5706">
        <w:rPr>
          <w:rStyle w:val="HideTWBExt"/>
          <w:lang w:val="en-GB"/>
        </w:rPr>
        <w:t>&lt;/Amend&gt;</w:t>
      </w:r>
    </w:p>
    <w:p w14:paraId="39C69161"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26</w:t>
      </w:r>
      <w:r w:rsidRPr="00FC5706">
        <w:rPr>
          <w:rStyle w:val="HideTWBExt"/>
          <w:lang w:val="en-GB"/>
        </w:rPr>
        <w:t>&lt;/NumAm&gt;</w:t>
      </w:r>
    </w:p>
    <w:p w14:paraId="11C41B05"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Séverine</w:t>
      </w:r>
      <w:proofErr w:type="spellEnd"/>
      <w:r w:rsidRPr="00FC5706">
        <w:rPr>
          <w:lang w:val="en-GB"/>
        </w:rPr>
        <w:t xml:space="preserve"> </w:t>
      </w:r>
      <w:proofErr w:type="spellStart"/>
      <w:r w:rsidRPr="00FC5706">
        <w:rPr>
          <w:lang w:val="en-GB"/>
        </w:rPr>
        <w:t>Werbrouck</w:t>
      </w:r>
      <w:proofErr w:type="spellEnd"/>
      <w:r w:rsidRPr="00FC5706">
        <w:rPr>
          <w:rStyle w:val="HideTWBExt"/>
          <w:b w:val="0"/>
          <w:lang w:val="en-GB"/>
        </w:rPr>
        <w:t>&lt;/Members&gt;</w:t>
      </w:r>
    </w:p>
    <w:p w14:paraId="2B4D4E0F" w14:textId="77777777" w:rsidR="00A345D2" w:rsidRPr="00FC5706" w:rsidRDefault="00A345D2" w:rsidP="00A345D2">
      <w:pPr>
        <w:pStyle w:val="NormalBold"/>
        <w:rPr>
          <w:lang w:val="en-GB"/>
        </w:rPr>
      </w:pPr>
      <w:r w:rsidRPr="00FC5706">
        <w:rPr>
          <w:rStyle w:val="HideTWBExt"/>
          <w:b w:val="0"/>
          <w:lang w:val="en-GB"/>
        </w:rPr>
        <w:t>&lt;/RepeatBlock-By&gt;</w:t>
      </w:r>
    </w:p>
    <w:p w14:paraId="4FB8549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D92E998" w14:textId="77777777" w:rsidR="00A345D2" w:rsidRPr="001D67FD" w:rsidRDefault="00A345D2" w:rsidP="00A345D2">
      <w:pPr>
        <w:pStyle w:val="NormalBold"/>
      </w:pPr>
      <w:r w:rsidRPr="001D67FD">
        <w:rPr>
          <w:rStyle w:val="HideTWBExt"/>
        </w:rPr>
        <w:t>&lt;Article&gt;</w:t>
      </w:r>
      <w:r w:rsidRPr="001D67FD">
        <w:t>Erwägung A </w:t>
      </w:r>
      <w:proofErr w:type="spellStart"/>
      <w:r w:rsidRPr="001D67FD">
        <w:t>a</w:t>
      </w:r>
      <w:proofErr w:type="spellEnd"/>
      <w:r w:rsidRPr="001D67FD">
        <w:t xml:space="preserve">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797AFF0" w14:textId="77777777" w:rsidTr="00C65311">
        <w:trPr>
          <w:trHeight w:hRule="exact" w:val="240"/>
          <w:jc w:val="center"/>
        </w:trPr>
        <w:tc>
          <w:tcPr>
            <w:tcW w:w="9752" w:type="dxa"/>
            <w:gridSpan w:val="2"/>
            <w:tcBorders>
              <w:top w:val="nil"/>
              <w:left w:val="nil"/>
              <w:bottom w:val="nil"/>
              <w:right w:val="nil"/>
            </w:tcBorders>
          </w:tcPr>
          <w:p w14:paraId="38184EE6" w14:textId="77777777" w:rsidR="00A345D2" w:rsidRPr="001D67FD" w:rsidRDefault="00A345D2" w:rsidP="00C65311"/>
        </w:tc>
      </w:tr>
      <w:tr w:rsidR="00A345D2" w:rsidRPr="001D67FD" w14:paraId="73251FAF" w14:textId="77777777" w:rsidTr="00C65311">
        <w:trPr>
          <w:trHeight w:val="240"/>
          <w:jc w:val="center"/>
        </w:trPr>
        <w:tc>
          <w:tcPr>
            <w:tcW w:w="4876" w:type="dxa"/>
            <w:tcBorders>
              <w:top w:val="nil"/>
              <w:left w:val="nil"/>
              <w:bottom w:val="nil"/>
              <w:right w:val="nil"/>
            </w:tcBorders>
          </w:tcPr>
          <w:p w14:paraId="3145509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B32B3B6" w14:textId="77777777" w:rsidR="00A345D2" w:rsidRPr="001D67FD" w:rsidRDefault="00A345D2" w:rsidP="00C65311">
            <w:pPr>
              <w:pStyle w:val="AmColumnHeading"/>
            </w:pPr>
            <w:r w:rsidRPr="001D67FD">
              <w:t>Geänderter Text</w:t>
            </w:r>
          </w:p>
        </w:tc>
      </w:tr>
      <w:tr w:rsidR="00A345D2" w:rsidRPr="001D67FD" w14:paraId="745DE2A9" w14:textId="77777777" w:rsidTr="00C65311">
        <w:trPr>
          <w:jc w:val="center"/>
        </w:trPr>
        <w:tc>
          <w:tcPr>
            <w:tcW w:w="4876" w:type="dxa"/>
            <w:tcBorders>
              <w:top w:val="nil"/>
              <w:left w:val="nil"/>
              <w:bottom w:val="nil"/>
              <w:right w:val="nil"/>
            </w:tcBorders>
          </w:tcPr>
          <w:p w14:paraId="723D8338" w14:textId="77777777" w:rsidR="00A345D2" w:rsidRPr="001D67FD" w:rsidRDefault="00A345D2" w:rsidP="00C65311">
            <w:pPr>
              <w:pStyle w:val="Normal6a"/>
            </w:pPr>
          </w:p>
        </w:tc>
        <w:tc>
          <w:tcPr>
            <w:tcW w:w="4876" w:type="dxa"/>
            <w:tcBorders>
              <w:top w:val="nil"/>
              <w:left w:val="nil"/>
              <w:bottom w:val="nil"/>
              <w:right w:val="nil"/>
            </w:tcBorders>
          </w:tcPr>
          <w:p w14:paraId="3CDFE4EB" w14:textId="77777777" w:rsidR="00A345D2" w:rsidRPr="001D67FD" w:rsidRDefault="00A345D2" w:rsidP="00C65311">
            <w:pPr>
              <w:pStyle w:val="Normal6a"/>
            </w:pPr>
            <w:r w:rsidRPr="001D67FD">
              <w:rPr>
                <w:b/>
                <w:i/>
              </w:rPr>
              <w:t>Aa.</w:t>
            </w:r>
            <w:r w:rsidRPr="001D67FD">
              <w:tab/>
            </w:r>
            <w:r w:rsidRPr="001D67FD">
              <w:rPr>
                <w:b/>
                <w:i/>
              </w:rPr>
              <w:t>in der Erwägung, dass ein erheblicher Teil dieser Fehlentwicklungen und Missstände insbesondere solche Arbeitnehmer betrifft, die sich illegal in den Mitgliedstaaten aufhalten;</w:t>
            </w:r>
          </w:p>
        </w:tc>
      </w:tr>
    </w:tbl>
    <w:p w14:paraId="50CD5EAF"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{FR}</w:t>
      </w:r>
      <w:proofErr w:type="spellStart"/>
      <w:r w:rsidRPr="00FC5706">
        <w:rPr>
          <w:lang w:val="en-GB"/>
        </w:rPr>
        <w:t>fr</w:t>
      </w:r>
      <w:proofErr w:type="spellEnd"/>
      <w:r w:rsidRPr="00FC5706">
        <w:rPr>
          <w:rStyle w:val="HideTWBExt"/>
          <w:lang w:val="en-GB"/>
        </w:rPr>
        <w:t>&lt;/Original&gt;</w:t>
      </w:r>
    </w:p>
    <w:p w14:paraId="71B651FD" w14:textId="77777777" w:rsidR="00A345D2" w:rsidRPr="00FC5706" w:rsidRDefault="00A345D2" w:rsidP="00A345D2">
      <w:pPr>
        <w:rPr>
          <w:lang w:val="en-GB"/>
        </w:rPr>
      </w:pPr>
      <w:r w:rsidRPr="00FC5706">
        <w:rPr>
          <w:rStyle w:val="HideTWBExt"/>
          <w:lang w:val="en-GB"/>
        </w:rPr>
        <w:t>&lt;/Amend&gt;</w:t>
      </w:r>
    </w:p>
    <w:p w14:paraId="1196A211"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27</w:t>
      </w:r>
      <w:r w:rsidRPr="00FC5706">
        <w:rPr>
          <w:rStyle w:val="HideTWBExt"/>
          <w:lang w:val="en-GB"/>
        </w:rPr>
        <w:t>&lt;/NumAm&gt;</w:t>
      </w:r>
    </w:p>
    <w:p w14:paraId="5AD42ABC"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Benedetta Scuderi</w:t>
      </w:r>
      <w:r w:rsidRPr="00FC5706">
        <w:rPr>
          <w:rStyle w:val="HideTWBExt"/>
          <w:b w:val="0"/>
          <w:lang w:val="en-GB"/>
        </w:rPr>
        <w:t>&lt;/Members&gt;</w:t>
      </w:r>
    </w:p>
    <w:p w14:paraId="18784FDB" w14:textId="77777777" w:rsidR="00A345D2" w:rsidRPr="00FC5706" w:rsidRDefault="00A345D2" w:rsidP="00A345D2">
      <w:pPr>
        <w:rPr>
          <w:lang w:val="en-GB"/>
        </w:rPr>
      </w:pPr>
      <w:r w:rsidRPr="00FC5706">
        <w:rPr>
          <w:rStyle w:val="HideTWBExt"/>
          <w:lang w:val="en-GB"/>
        </w:rPr>
        <w:t>&lt;AuNomDe&gt;</w:t>
      </w:r>
      <w:r w:rsidRPr="00FC5706">
        <w:rPr>
          <w:rStyle w:val="HideTWBInt"/>
          <w:lang w:val="en-GB"/>
        </w:rPr>
        <w:t>{Verts/ALE}</w:t>
      </w:r>
      <w:proofErr w:type="spellStart"/>
      <w:r w:rsidRPr="00FC5706">
        <w:rPr>
          <w:lang w:val="en-GB"/>
        </w:rPr>
        <w:t>im</w:t>
      </w:r>
      <w:proofErr w:type="spellEnd"/>
      <w:r w:rsidRPr="00FC5706">
        <w:rPr>
          <w:lang w:val="en-GB"/>
        </w:rPr>
        <w:t xml:space="preserve"> </w:t>
      </w:r>
      <w:proofErr w:type="spellStart"/>
      <w:r w:rsidRPr="00FC5706">
        <w:rPr>
          <w:lang w:val="en-GB"/>
        </w:rPr>
        <w:t>Namen</w:t>
      </w:r>
      <w:proofErr w:type="spellEnd"/>
      <w:r w:rsidRPr="00FC5706">
        <w:rPr>
          <w:lang w:val="en-GB"/>
        </w:rPr>
        <w:t xml:space="preserve"> der Verts/ALE-</w:t>
      </w:r>
      <w:proofErr w:type="spellStart"/>
      <w:r w:rsidRPr="00FC5706">
        <w:rPr>
          <w:lang w:val="en-GB"/>
        </w:rPr>
        <w:t>Fraktion</w:t>
      </w:r>
      <w:proofErr w:type="spellEnd"/>
      <w:r w:rsidRPr="00FC5706">
        <w:rPr>
          <w:rStyle w:val="HideTWBExt"/>
          <w:lang w:val="en-GB"/>
        </w:rPr>
        <w:t>&lt;/AuNomDe&gt;</w:t>
      </w:r>
    </w:p>
    <w:p w14:paraId="5A9C4B11" w14:textId="77777777" w:rsidR="00A345D2" w:rsidRPr="001D67FD" w:rsidRDefault="00A345D2" w:rsidP="00A345D2">
      <w:pPr>
        <w:pStyle w:val="NormalBold"/>
      </w:pPr>
      <w:r w:rsidRPr="001D67FD">
        <w:rPr>
          <w:rStyle w:val="HideTWBExt"/>
          <w:b w:val="0"/>
        </w:rPr>
        <w:t>&lt;/RepeatBlock-By&gt;</w:t>
      </w:r>
    </w:p>
    <w:p w14:paraId="38F8A21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56F412B" w14:textId="77777777" w:rsidR="00A345D2" w:rsidRPr="001D67FD" w:rsidRDefault="00A345D2" w:rsidP="00A345D2">
      <w:pPr>
        <w:pStyle w:val="NormalBold"/>
      </w:pPr>
      <w:r w:rsidRPr="001D67FD">
        <w:rPr>
          <w:rStyle w:val="HideTWBExt"/>
        </w:rPr>
        <w:t>&lt;Article&gt;</w:t>
      </w:r>
      <w:r w:rsidRPr="001D67FD">
        <w:t>Erwägung B</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59F5CC5" w14:textId="77777777" w:rsidTr="00C65311">
        <w:trPr>
          <w:trHeight w:hRule="exact" w:val="240"/>
          <w:jc w:val="center"/>
        </w:trPr>
        <w:tc>
          <w:tcPr>
            <w:tcW w:w="9752" w:type="dxa"/>
            <w:gridSpan w:val="2"/>
            <w:tcBorders>
              <w:top w:val="nil"/>
              <w:left w:val="nil"/>
              <w:bottom w:val="nil"/>
              <w:right w:val="nil"/>
            </w:tcBorders>
          </w:tcPr>
          <w:p w14:paraId="0823EF48" w14:textId="77777777" w:rsidR="00A345D2" w:rsidRPr="001D67FD" w:rsidRDefault="00A345D2" w:rsidP="00C65311"/>
        </w:tc>
      </w:tr>
      <w:tr w:rsidR="00A345D2" w:rsidRPr="001D67FD" w14:paraId="6D191F9C" w14:textId="77777777" w:rsidTr="00C65311">
        <w:trPr>
          <w:trHeight w:val="240"/>
          <w:jc w:val="center"/>
        </w:trPr>
        <w:tc>
          <w:tcPr>
            <w:tcW w:w="4876" w:type="dxa"/>
            <w:tcBorders>
              <w:top w:val="nil"/>
              <w:left w:val="nil"/>
              <w:bottom w:val="nil"/>
              <w:right w:val="nil"/>
            </w:tcBorders>
          </w:tcPr>
          <w:p w14:paraId="2DB6D39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9DF785B" w14:textId="77777777" w:rsidR="00A345D2" w:rsidRPr="001D67FD" w:rsidRDefault="00A345D2" w:rsidP="00C65311">
            <w:pPr>
              <w:pStyle w:val="AmColumnHeading"/>
            </w:pPr>
            <w:r w:rsidRPr="001D67FD">
              <w:t>Geänderter Text</w:t>
            </w:r>
          </w:p>
        </w:tc>
      </w:tr>
      <w:tr w:rsidR="00A345D2" w:rsidRPr="001D67FD" w14:paraId="69340108" w14:textId="77777777" w:rsidTr="00C65311">
        <w:trPr>
          <w:jc w:val="center"/>
        </w:trPr>
        <w:tc>
          <w:tcPr>
            <w:tcW w:w="4876" w:type="dxa"/>
            <w:tcBorders>
              <w:top w:val="nil"/>
              <w:left w:val="nil"/>
              <w:bottom w:val="nil"/>
              <w:right w:val="nil"/>
            </w:tcBorders>
          </w:tcPr>
          <w:p w14:paraId="77DE9ABB" w14:textId="77777777" w:rsidR="00A345D2" w:rsidRPr="001D67FD" w:rsidRDefault="00A345D2" w:rsidP="00C65311">
            <w:pPr>
              <w:pStyle w:val="Normal6a"/>
            </w:pPr>
            <w:r w:rsidRPr="001D67FD">
              <w:t>B.</w:t>
            </w:r>
            <w:r w:rsidRPr="001D67FD">
              <w:tab/>
              <w:t xml:space="preserve">in der Erwägung, dass Europol betont, dass 86 % der bedrohlichsten </w:t>
            </w:r>
            <w:r w:rsidRPr="001D67FD">
              <w:lastRenderedPageBreak/>
              <w:t>kriminellen Netze im Rahmen ihrer kriminellen Tätigkeiten legale Unternehmensstrukturen nutzen;</w:t>
            </w:r>
          </w:p>
        </w:tc>
        <w:tc>
          <w:tcPr>
            <w:tcW w:w="4876" w:type="dxa"/>
            <w:tcBorders>
              <w:top w:val="nil"/>
              <w:left w:val="nil"/>
              <w:bottom w:val="nil"/>
              <w:right w:val="nil"/>
            </w:tcBorders>
          </w:tcPr>
          <w:p w14:paraId="31E2E9E7" w14:textId="77777777" w:rsidR="00A345D2" w:rsidRPr="001D67FD" w:rsidRDefault="00A345D2" w:rsidP="00C65311">
            <w:pPr>
              <w:pStyle w:val="Normal6a"/>
            </w:pPr>
            <w:r w:rsidRPr="001D67FD">
              <w:lastRenderedPageBreak/>
              <w:t>B.</w:t>
            </w:r>
            <w:r w:rsidRPr="001D67FD">
              <w:tab/>
              <w:t xml:space="preserve">in der Erwägung, dass Europol betont, dass 86 % der bedrohlichsten </w:t>
            </w:r>
            <w:r w:rsidRPr="001D67FD">
              <w:lastRenderedPageBreak/>
              <w:t xml:space="preserve">kriminellen Netze im Rahmen ihrer kriminellen Tätigkeiten legale Unternehmensstrukturen nutzen; </w:t>
            </w:r>
            <w:r w:rsidRPr="001D67FD">
              <w:rPr>
                <w:b/>
                <w:i/>
              </w:rPr>
              <w:t>in der Erwägung, dass in den Analysen und den Ergebnissen der operativen Tätigkeiten der Europäischen Arbeitsbehörde hervorgehoben wird, dass die Risiken der Ausbeutung und des Missbrauchs von Arbeitskräften im Zusammenhang mit langen und komplexen Unterauftragsketten sowie betrügerischen Formen der Arbeitsvermittlung zugenommen haben, was sich in Form von nicht gezahlten Löhnen und Sozialversicherungsbeiträgen, menschenunwürdigen Arbeitsbedingungen und Sicherheitsstandards, Abhängigkeit und Prekarität, fragmentierten Arbeitsplätzen, mangelnder Information und Konsultation, der Umgehung von Arbeitgeberpflichten usw. äußert;</w:t>
            </w:r>
          </w:p>
        </w:tc>
      </w:tr>
    </w:tbl>
    <w:p w14:paraId="0B188001" w14:textId="77777777" w:rsidR="00A345D2" w:rsidRPr="00FC5706" w:rsidRDefault="00A345D2" w:rsidP="00A345D2">
      <w:pPr>
        <w:pStyle w:val="AmOrLang"/>
        <w:rPr>
          <w:lang w:val="en-GB"/>
        </w:rPr>
      </w:pPr>
      <w:r w:rsidRPr="00FC5706">
        <w:rPr>
          <w:lang w:val="en-GB"/>
        </w:rPr>
        <w:lastRenderedPageBreak/>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45F34FA6" w14:textId="77777777" w:rsidR="00A345D2" w:rsidRPr="00FC5706" w:rsidRDefault="00A345D2" w:rsidP="00A345D2">
      <w:pPr>
        <w:rPr>
          <w:lang w:val="en-GB"/>
        </w:rPr>
      </w:pPr>
      <w:r w:rsidRPr="00FC5706">
        <w:rPr>
          <w:rStyle w:val="HideTWBExt"/>
          <w:lang w:val="en-GB"/>
        </w:rPr>
        <w:t>&lt;/Amend&gt;</w:t>
      </w:r>
    </w:p>
    <w:p w14:paraId="663350B7"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28</w:t>
      </w:r>
      <w:r w:rsidRPr="00FC5706">
        <w:rPr>
          <w:rStyle w:val="HideTWBExt"/>
          <w:lang w:val="en-GB"/>
        </w:rPr>
        <w:t>&lt;/NumAm&gt;</w:t>
      </w:r>
    </w:p>
    <w:p w14:paraId="59AC7138"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Arba</w:t>
      </w:r>
      <w:proofErr w:type="spellEnd"/>
      <w:r w:rsidRPr="00FC5706">
        <w:rPr>
          <w:lang w:val="en-GB"/>
        </w:rPr>
        <w:t xml:space="preserve"> </w:t>
      </w:r>
      <w:proofErr w:type="spellStart"/>
      <w:r w:rsidRPr="00FC5706">
        <w:rPr>
          <w:lang w:val="en-GB"/>
        </w:rPr>
        <w:t>Kokalari</w:t>
      </w:r>
      <w:proofErr w:type="spellEnd"/>
      <w:r w:rsidRPr="00FC5706">
        <w:rPr>
          <w:lang w:val="en-GB"/>
        </w:rPr>
        <w:t xml:space="preserve">, </w:t>
      </w:r>
      <w:proofErr w:type="spellStart"/>
      <w:r w:rsidRPr="00FC5706">
        <w:rPr>
          <w:lang w:val="en-GB"/>
        </w:rPr>
        <w:t>Jörgen</w:t>
      </w:r>
      <w:proofErr w:type="spellEnd"/>
      <w:r w:rsidRPr="00FC5706">
        <w:rPr>
          <w:lang w:val="en-GB"/>
        </w:rPr>
        <w:t xml:space="preserve"> </w:t>
      </w:r>
      <w:proofErr w:type="spellStart"/>
      <w:r w:rsidRPr="00FC5706">
        <w:rPr>
          <w:lang w:val="en-GB"/>
        </w:rPr>
        <w:t>Warborn</w:t>
      </w:r>
      <w:proofErr w:type="spellEnd"/>
      <w:r w:rsidRPr="00FC5706">
        <w:rPr>
          <w:rStyle w:val="HideTWBExt"/>
          <w:b w:val="0"/>
          <w:lang w:val="en-GB"/>
        </w:rPr>
        <w:t>&lt;/Members&gt;</w:t>
      </w:r>
    </w:p>
    <w:p w14:paraId="47804B08" w14:textId="77777777" w:rsidR="00A345D2" w:rsidRPr="001D67FD" w:rsidRDefault="00A345D2" w:rsidP="00A345D2">
      <w:pPr>
        <w:pStyle w:val="NormalBold"/>
      </w:pPr>
      <w:r w:rsidRPr="001D67FD">
        <w:rPr>
          <w:rStyle w:val="HideTWBExt"/>
          <w:b w:val="0"/>
        </w:rPr>
        <w:t>&lt;/RepeatBlock-By&gt;</w:t>
      </w:r>
    </w:p>
    <w:p w14:paraId="1FCB5C0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79573FE" w14:textId="77777777" w:rsidR="00A345D2" w:rsidRPr="001D67FD" w:rsidRDefault="00A345D2" w:rsidP="00A345D2">
      <w:pPr>
        <w:pStyle w:val="NormalBold"/>
      </w:pPr>
      <w:r w:rsidRPr="001D67FD">
        <w:rPr>
          <w:rStyle w:val="HideTWBExt"/>
        </w:rPr>
        <w:t>&lt;Article&gt;</w:t>
      </w:r>
      <w:r w:rsidRPr="001D67FD">
        <w:t>Erwägung B</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66FEA54" w14:textId="77777777" w:rsidTr="00C65311">
        <w:trPr>
          <w:trHeight w:hRule="exact" w:val="240"/>
          <w:jc w:val="center"/>
        </w:trPr>
        <w:tc>
          <w:tcPr>
            <w:tcW w:w="9752" w:type="dxa"/>
            <w:gridSpan w:val="2"/>
            <w:tcBorders>
              <w:top w:val="nil"/>
              <w:left w:val="nil"/>
              <w:bottom w:val="nil"/>
              <w:right w:val="nil"/>
            </w:tcBorders>
          </w:tcPr>
          <w:p w14:paraId="1B8FCB1D" w14:textId="77777777" w:rsidR="00A345D2" w:rsidRPr="001D67FD" w:rsidRDefault="00A345D2" w:rsidP="00C65311"/>
        </w:tc>
      </w:tr>
      <w:tr w:rsidR="00A345D2" w:rsidRPr="001D67FD" w14:paraId="570A7F6A" w14:textId="77777777" w:rsidTr="00C65311">
        <w:trPr>
          <w:trHeight w:val="240"/>
          <w:jc w:val="center"/>
        </w:trPr>
        <w:tc>
          <w:tcPr>
            <w:tcW w:w="4876" w:type="dxa"/>
            <w:tcBorders>
              <w:top w:val="nil"/>
              <w:left w:val="nil"/>
              <w:bottom w:val="nil"/>
              <w:right w:val="nil"/>
            </w:tcBorders>
          </w:tcPr>
          <w:p w14:paraId="3E7D8DB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1B20F86" w14:textId="77777777" w:rsidR="00A345D2" w:rsidRPr="001D67FD" w:rsidRDefault="00A345D2" w:rsidP="00C65311">
            <w:pPr>
              <w:pStyle w:val="AmColumnHeading"/>
            </w:pPr>
            <w:r w:rsidRPr="001D67FD">
              <w:t>Geänderter Text</w:t>
            </w:r>
          </w:p>
        </w:tc>
      </w:tr>
      <w:tr w:rsidR="00A345D2" w:rsidRPr="001D67FD" w14:paraId="42ADDFE2" w14:textId="77777777" w:rsidTr="00C65311">
        <w:trPr>
          <w:jc w:val="center"/>
        </w:trPr>
        <w:tc>
          <w:tcPr>
            <w:tcW w:w="4876" w:type="dxa"/>
            <w:tcBorders>
              <w:top w:val="nil"/>
              <w:left w:val="nil"/>
              <w:bottom w:val="nil"/>
              <w:right w:val="nil"/>
            </w:tcBorders>
          </w:tcPr>
          <w:p w14:paraId="48C6E989" w14:textId="77777777" w:rsidR="00A345D2" w:rsidRPr="001D67FD" w:rsidRDefault="00A345D2" w:rsidP="00C65311">
            <w:pPr>
              <w:pStyle w:val="Normal6a"/>
            </w:pPr>
            <w:r w:rsidRPr="001D67FD">
              <w:t>B.</w:t>
            </w:r>
            <w:r w:rsidRPr="001D67FD">
              <w:tab/>
              <w:t>in der Erwägung, dass Europol betont, dass 86 % der bedrohlichsten kriminellen Netze im Rahmen ihrer kriminellen Tätigkeiten legale Unternehmensstrukturen nutzen;</w:t>
            </w:r>
          </w:p>
        </w:tc>
        <w:tc>
          <w:tcPr>
            <w:tcW w:w="4876" w:type="dxa"/>
            <w:tcBorders>
              <w:top w:val="nil"/>
              <w:left w:val="nil"/>
              <w:bottom w:val="nil"/>
              <w:right w:val="nil"/>
            </w:tcBorders>
          </w:tcPr>
          <w:p w14:paraId="11FA196B" w14:textId="77777777" w:rsidR="00A345D2" w:rsidRPr="001D67FD" w:rsidRDefault="00A345D2" w:rsidP="00C65311">
            <w:pPr>
              <w:pStyle w:val="Normal6a"/>
            </w:pPr>
            <w:r w:rsidRPr="001D67FD">
              <w:t>B.</w:t>
            </w:r>
            <w:r w:rsidRPr="001D67FD">
              <w:tab/>
              <w:t>in der Erwägung, dass Europol betont, dass 86 % der bedrohlichsten kriminellen Netze im Rahmen ihrer kriminellen Tätigkeiten legale Unternehmensstrukturen nutzen</w:t>
            </w:r>
            <w:r w:rsidRPr="001D67FD">
              <w:rPr>
                <w:b/>
                <w:i/>
              </w:rPr>
              <w:t>, was eine ernsthafte Bedrohung für den fairen Wettbewerb im europäischen Binnenmarkt darstellt</w:t>
            </w:r>
            <w:r w:rsidRPr="001D67FD">
              <w:t>;</w:t>
            </w:r>
          </w:p>
        </w:tc>
      </w:tr>
    </w:tbl>
    <w:p w14:paraId="2372BBEB"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039FDF8C" w14:textId="77777777" w:rsidR="00A345D2" w:rsidRPr="00FC5706" w:rsidRDefault="00A345D2" w:rsidP="00A345D2">
      <w:pPr>
        <w:rPr>
          <w:lang w:val="en-GB"/>
        </w:rPr>
      </w:pPr>
      <w:r w:rsidRPr="00FC5706">
        <w:rPr>
          <w:rStyle w:val="HideTWBExt"/>
          <w:lang w:val="en-GB"/>
        </w:rPr>
        <w:t>&lt;/Amend&gt;</w:t>
      </w:r>
    </w:p>
    <w:p w14:paraId="5D5FA4EF"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29</w:t>
      </w:r>
      <w:r w:rsidRPr="00FC5706">
        <w:rPr>
          <w:rStyle w:val="HideTWBExt"/>
          <w:lang w:val="en-GB"/>
        </w:rPr>
        <w:t>&lt;/NumAm&gt;</w:t>
      </w:r>
    </w:p>
    <w:p w14:paraId="39475B5D" w14:textId="77777777" w:rsidR="00A345D2" w:rsidRPr="00FC5706" w:rsidRDefault="00A345D2" w:rsidP="00A345D2">
      <w:pPr>
        <w:pStyle w:val="NormalBold"/>
        <w:rPr>
          <w:lang w:val="en-GB"/>
        </w:rPr>
      </w:pPr>
      <w:r w:rsidRPr="00FC5706">
        <w:rPr>
          <w:rStyle w:val="HideTWBExt"/>
          <w:b w:val="0"/>
          <w:lang w:val="en-GB"/>
        </w:rPr>
        <w:lastRenderedPageBreak/>
        <w:t>&lt;RepeatBlock-By&gt;&lt;Members&gt;</w:t>
      </w:r>
      <w:r w:rsidRPr="00FC5706">
        <w:rPr>
          <w:lang w:val="en-GB"/>
        </w:rPr>
        <w:t xml:space="preserve">Henrik Dahl, Andrea Wechsler, </w:t>
      </w:r>
      <w:proofErr w:type="spellStart"/>
      <w:r w:rsidRPr="00FC5706">
        <w:rPr>
          <w:lang w:val="en-GB"/>
        </w:rPr>
        <w:t>Maravillas</w:t>
      </w:r>
      <w:proofErr w:type="spellEnd"/>
      <w:r w:rsidRPr="00FC5706">
        <w:rPr>
          <w:lang w:val="en-GB"/>
        </w:rPr>
        <w:t xml:space="preserve"> </w:t>
      </w:r>
      <w:proofErr w:type="spellStart"/>
      <w:r w:rsidRPr="00FC5706">
        <w:rPr>
          <w:lang w:val="en-GB"/>
        </w:rPr>
        <w:t>Abadía</w:t>
      </w:r>
      <w:proofErr w:type="spellEnd"/>
      <w:r w:rsidRPr="00FC5706">
        <w:rPr>
          <w:lang w:val="en-GB"/>
        </w:rPr>
        <w:t xml:space="preserve"> </w:t>
      </w:r>
      <w:proofErr w:type="spellStart"/>
      <w:r w:rsidRPr="00FC5706">
        <w:rPr>
          <w:lang w:val="en-GB"/>
        </w:rPr>
        <w:t>Jover</w:t>
      </w:r>
      <w:proofErr w:type="spellEnd"/>
      <w:r w:rsidRPr="00FC5706">
        <w:rPr>
          <w:lang w:val="en-GB"/>
        </w:rPr>
        <w:t xml:space="preserve">, Miriam </w:t>
      </w:r>
      <w:proofErr w:type="spellStart"/>
      <w:r w:rsidRPr="00FC5706">
        <w:rPr>
          <w:lang w:val="en-GB"/>
        </w:rPr>
        <w:t>Lexmann</w:t>
      </w:r>
      <w:proofErr w:type="spellEnd"/>
      <w:r w:rsidRPr="00FC5706">
        <w:rPr>
          <w:lang w:val="en-GB"/>
        </w:rPr>
        <w:t xml:space="preserve">, Angelika </w:t>
      </w:r>
      <w:proofErr w:type="spellStart"/>
      <w:r w:rsidRPr="00FC5706">
        <w:rPr>
          <w:lang w:val="en-GB"/>
        </w:rPr>
        <w:t>Winzig</w:t>
      </w:r>
      <w:proofErr w:type="spellEnd"/>
      <w:r w:rsidRPr="00FC5706">
        <w:rPr>
          <w:lang w:val="en-GB"/>
        </w:rPr>
        <w:t xml:space="preserve">, Raúl de la </w:t>
      </w:r>
      <w:proofErr w:type="spellStart"/>
      <w:r w:rsidRPr="00FC5706">
        <w:rPr>
          <w:lang w:val="en-GB"/>
        </w:rPr>
        <w:t>Hoz</w:t>
      </w:r>
      <w:proofErr w:type="spellEnd"/>
      <w:r w:rsidRPr="00FC5706">
        <w:rPr>
          <w:lang w:val="en-GB"/>
        </w:rPr>
        <w:t xml:space="preserve"> </w:t>
      </w:r>
      <w:proofErr w:type="spellStart"/>
      <w:r w:rsidRPr="00FC5706">
        <w:rPr>
          <w:lang w:val="en-GB"/>
        </w:rPr>
        <w:t>Quintano</w:t>
      </w:r>
      <w:proofErr w:type="spellEnd"/>
      <w:r w:rsidRPr="00FC5706">
        <w:rPr>
          <w:lang w:val="en-GB"/>
        </w:rPr>
        <w:t>, Regina Doherty</w:t>
      </w:r>
      <w:r w:rsidRPr="00FC5706">
        <w:rPr>
          <w:rStyle w:val="HideTWBExt"/>
          <w:b w:val="0"/>
          <w:lang w:val="en-GB"/>
        </w:rPr>
        <w:t>&lt;/Members&gt;</w:t>
      </w:r>
    </w:p>
    <w:p w14:paraId="0188BFE7" w14:textId="77777777" w:rsidR="00A345D2" w:rsidRPr="001D67FD" w:rsidRDefault="00A345D2" w:rsidP="00A345D2">
      <w:pPr>
        <w:pStyle w:val="NormalBold"/>
      </w:pPr>
      <w:r w:rsidRPr="001D67FD">
        <w:rPr>
          <w:rStyle w:val="HideTWBExt"/>
          <w:b w:val="0"/>
        </w:rPr>
        <w:t>&lt;/RepeatBlock-By&gt;</w:t>
      </w:r>
    </w:p>
    <w:p w14:paraId="7636AE7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AD04295" w14:textId="77777777" w:rsidR="00A345D2" w:rsidRPr="001D67FD" w:rsidRDefault="00A345D2" w:rsidP="00A345D2">
      <w:pPr>
        <w:pStyle w:val="NormalBold"/>
      </w:pPr>
      <w:r w:rsidRPr="001D67FD">
        <w:rPr>
          <w:rStyle w:val="HideTWBExt"/>
        </w:rPr>
        <w:t>&lt;Article&gt;</w:t>
      </w:r>
      <w:r w:rsidRPr="001D67FD">
        <w:t>Erwägung C</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A9D7582" w14:textId="77777777" w:rsidTr="00C65311">
        <w:trPr>
          <w:trHeight w:hRule="exact" w:val="240"/>
          <w:jc w:val="center"/>
        </w:trPr>
        <w:tc>
          <w:tcPr>
            <w:tcW w:w="9752" w:type="dxa"/>
            <w:gridSpan w:val="2"/>
            <w:tcBorders>
              <w:top w:val="nil"/>
              <w:left w:val="nil"/>
              <w:bottom w:val="nil"/>
              <w:right w:val="nil"/>
            </w:tcBorders>
          </w:tcPr>
          <w:p w14:paraId="12971F6E" w14:textId="77777777" w:rsidR="00A345D2" w:rsidRPr="001D67FD" w:rsidRDefault="00A345D2" w:rsidP="00C65311"/>
        </w:tc>
      </w:tr>
      <w:tr w:rsidR="00A345D2" w:rsidRPr="001D67FD" w14:paraId="6630D019" w14:textId="77777777" w:rsidTr="00C65311">
        <w:trPr>
          <w:trHeight w:val="240"/>
          <w:jc w:val="center"/>
        </w:trPr>
        <w:tc>
          <w:tcPr>
            <w:tcW w:w="4876" w:type="dxa"/>
            <w:tcBorders>
              <w:top w:val="nil"/>
              <w:left w:val="nil"/>
              <w:bottom w:val="nil"/>
              <w:right w:val="nil"/>
            </w:tcBorders>
          </w:tcPr>
          <w:p w14:paraId="15B1DF0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3C70C54" w14:textId="77777777" w:rsidR="00A345D2" w:rsidRPr="001D67FD" w:rsidRDefault="00A345D2" w:rsidP="00C65311">
            <w:pPr>
              <w:pStyle w:val="AmColumnHeading"/>
            </w:pPr>
            <w:r w:rsidRPr="001D67FD">
              <w:t>Geänderter Text</w:t>
            </w:r>
          </w:p>
        </w:tc>
      </w:tr>
      <w:tr w:rsidR="00A345D2" w:rsidRPr="001D67FD" w14:paraId="4CB0FB97" w14:textId="77777777" w:rsidTr="00C65311">
        <w:trPr>
          <w:jc w:val="center"/>
        </w:trPr>
        <w:tc>
          <w:tcPr>
            <w:tcW w:w="4876" w:type="dxa"/>
            <w:tcBorders>
              <w:top w:val="nil"/>
              <w:left w:val="nil"/>
              <w:bottom w:val="nil"/>
              <w:right w:val="nil"/>
            </w:tcBorders>
          </w:tcPr>
          <w:p w14:paraId="79AC4A43" w14:textId="77777777" w:rsidR="00A345D2" w:rsidRPr="001D67FD" w:rsidRDefault="00A345D2" w:rsidP="00C65311">
            <w:pPr>
              <w:pStyle w:val="Normal6a"/>
            </w:pPr>
            <w:r w:rsidRPr="001D67FD">
              <w:rPr>
                <w:b/>
                <w:i/>
              </w:rPr>
              <w:t>C.</w:t>
            </w:r>
            <w:r w:rsidRPr="001D67FD">
              <w:tab/>
            </w:r>
            <w:r w:rsidRPr="001D67FD">
              <w:rPr>
                <w:b/>
                <w:i/>
              </w:rPr>
              <w:t>in der Erwägung, dass die meisten Wirtschaftszweige, in denen ein hohes Risiko einer Ausbeutung von Arbeitskräften besteht, eine hohe Arbeitsintensität aufweisen, während gleichzeitig lange und komplexe Unterauftragsketten bestehen, missbräuchliche Arbeitsvermittler zum Einsatz kommen und stark auf entsandte Arbeitskräfte, mobile Arbeitnehmer aus der EU und Drittstaatsangehörige zurückgegriffen wird;</w:t>
            </w:r>
          </w:p>
        </w:tc>
        <w:tc>
          <w:tcPr>
            <w:tcW w:w="4876" w:type="dxa"/>
            <w:tcBorders>
              <w:top w:val="nil"/>
              <w:left w:val="nil"/>
              <w:bottom w:val="nil"/>
              <w:right w:val="nil"/>
            </w:tcBorders>
          </w:tcPr>
          <w:p w14:paraId="61A9DDDB" w14:textId="77777777" w:rsidR="00A345D2" w:rsidRPr="001D67FD" w:rsidRDefault="00A345D2" w:rsidP="00C65311">
            <w:pPr>
              <w:pStyle w:val="Normal6a"/>
            </w:pPr>
            <w:r w:rsidRPr="001D67FD">
              <w:rPr>
                <w:b/>
                <w:i/>
              </w:rPr>
              <w:t>entfällt</w:t>
            </w:r>
          </w:p>
        </w:tc>
      </w:tr>
    </w:tbl>
    <w:p w14:paraId="3CB0B250"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1B57476" w14:textId="77777777" w:rsidR="00A345D2" w:rsidRPr="001D67FD" w:rsidRDefault="00A345D2" w:rsidP="00A345D2">
      <w:r w:rsidRPr="001D67FD">
        <w:rPr>
          <w:rStyle w:val="HideTWBExt"/>
        </w:rPr>
        <w:t>&lt;/Amend&gt;</w:t>
      </w:r>
    </w:p>
    <w:p w14:paraId="0190654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30</w:t>
      </w:r>
      <w:r w:rsidRPr="001D67FD">
        <w:rPr>
          <w:rStyle w:val="HideTWBExt"/>
        </w:rPr>
        <w:t>&lt;/NumAm&gt;</w:t>
      </w:r>
    </w:p>
    <w:p w14:paraId="1B89BBFF"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Benedetta Scuderi</w:t>
      </w:r>
      <w:r w:rsidRPr="00FC5706">
        <w:rPr>
          <w:rStyle w:val="HideTWBExt"/>
          <w:b w:val="0"/>
          <w:lang w:val="en-GB"/>
        </w:rPr>
        <w:t>&lt;/Members&gt;</w:t>
      </w:r>
    </w:p>
    <w:p w14:paraId="0DFDD466"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5DC9F2DB" w14:textId="77777777" w:rsidR="00A345D2" w:rsidRPr="001D67FD" w:rsidRDefault="00A345D2" w:rsidP="00A345D2">
      <w:pPr>
        <w:pStyle w:val="NormalBold"/>
      </w:pPr>
      <w:r w:rsidRPr="001D67FD">
        <w:rPr>
          <w:rStyle w:val="HideTWBExt"/>
          <w:b w:val="0"/>
        </w:rPr>
        <w:t>&lt;/RepeatBlock-By&gt;</w:t>
      </w:r>
    </w:p>
    <w:p w14:paraId="27769AA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C18E293" w14:textId="77777777" w:rsidR="00A345D2" w:rsidRPr="001D67FD" w:rsidRDefault="00A345D2" w:rsidP="00A345D2">
      <w:pPr>
        <w:pStyle w:val="NormalBold"/>
      </w:pPr>
      <w:r w:rsidRPr="001D67FD">
        <w:rPr>
          <w:rStyle w:val="HideTWBExt"/>
        </w:rPr>
        <w:t>&lt;Article&gt;</w:t>
      </w:r>
      <w:r w:rsidRPr="001D67FD">
        <w:t>Erwägung C</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CA8B7F2" w14:textId="77777777" w:rsidTr="00C65311">
        <w:trPr>
          <w:trHeight w:hRule="exact" w:val="240"/>
          <w:jc w:val="center"/>
        </w:trPr>
        <w:tc>
          <w:tcPr>
            <w:tcW w:w="9752" w:type="dxa"/>
            <w:gridSpan w:val="2"/>
            <w:tcBorders>
              <w:top w:val="nil"/>
              <w:left w:val="nil"/>
              <w:bottom w:val="nil"/>
              <w:right w:val="nil"/>
            </w:tcBorders>
          </w:tcPr>
          <w:p w14:paraId="31B8E151" w14:textId="77777777" w:rsidR="00A345D2" w:rsidRPr="001D67FD" w:rsidRDefault="00A345D2" w:rsidP="00C65311"/>
        </w:tc>
      </w:tr>
      <w:tr w:rsidR="00A345D2" w:rsidRPr="001D67FD" w14:paraId="06CC48A5" w14:textId="77777777" w:rsidTr="00C65311">
        <w:trPr>
          <w:trHeight w:val="240"/>
          <w:jc w:val="center"/>
        </w:trPr>
        <w:tc>
          <w:tcPr>
            <w:tcW w:w="4876" w:type="dxa"/>
            <w:tcBorders>
              <w:top w:val="nil"/>
              <w:left w:val="nil"/>
              <w:bottom w:val="nil"/>
              <w:right w:val="nil"/>
            </w:tcBorders>
          </w:tcPr>
          <w:p w14:paraId="0FA5786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A082DA7" w14:textId="77777777" w:rsidR="00A345D2" w:rsidRPr="001D67FD" w:rsidRDefault="00A345D2" w:rsidP="00C65311">
            <w:pPr>
              <w:pStyle w:val="AmColumnHeading"/>
            </w:pPr>
            <w:r w:rsidRPr="001D67FD">
              <w:t>Geänderter Text</w:t>
            </w:r>
          </w:p>
        </w:tc>
      </w:tr>
      <w:tr w:rsidR="00A345D2" w:rsidRPr="001D67FD" w14:paraId="1D75341A" w14:textId="77777777" w:rsidTr="00C65311">
        <w:trPr>
          <w:jc w:val="center"/>
        </w:trPr>
        <w:tc>
          <w:tcPr>
            <w:tcW w:w="4876" w:type="dxa"/>
            <w:tcBorders>
              <w:top w:val="nil"/>
              <w:left w:val="nil"/>
              <w:bottom w:val="nil"/>
              <w:right w:val="nil"/>
            </w:tcBorders>
          </w:tcPr>
          <w:p w14:paraId="660BA7C6" w14:textId="77777777" w:rsidR="00A345D2" w:rsidRPr="001D67FD" w:rsidRDefault="00A345D2" w:rsidP="00C65311">
            <w:pPr>
              <w:pStyle w:val="Normal6a"/>
            </w:pPr>
            <w:r w:rsidRPr="001D67FD">
              <w:t>C.</w:t>
            </w:r>
            <w:r w:rsidRPr="001D67FD">
              <w:tab/>
              <w:t>in der Erwägung, dass die meisten Wirtschaftszweige, in denen ein hohes Risiko einer Ausbeutung von Arbeitskräften besteht, eine hohe Arbeitsintensität aufweisen, während gleichzeitig lange und komplexe Unterauftragsketten bestehen, missbräuchliche Arbeitsvermittler zum Einsatz kommen und stark auf entsandte Arbeitskräfte, mobile Arbeitnehmer aus der EU und Drittstaatsangehörige zurückgegriffen wird;</w:t>
            </w:r>
          </w:p>
        </w:tc>
        <w:tc>
          <w:tcPr>
            <w:tcW w:w="4876" w:type="dxa"/>
            <w:tcBorders>
              <w:top w:val="nil"/>
              <w:left w:val="nil"/>
              <w:bottom w:val="nil"/>
              <w:right w:val="nil"/>
            </w:tcBorders>
          </w:tcPr>
          <w:p w14:paraId="68303BDB" w14:textId="77777777" w:rsidR="00A345D2" w:rsidRPr="001D67FD" w:rsidRDefault="00A345D2" w:rsidP="00C65311">
            <w:pPr>
              <w:pStyle w:val="Normal6a"/>
            </w:pPr>
            <w:r w:rsidRPr="001D67FD">
              <w:t>C.</w:t>
            </w:r>
            <w:r w:rsidRPr="001D67FD">
              <w:tab/>
              <w:t xml:space="preserve">in der Erwägung, dass die meisten Wirtschaftszweige, in denen ein hohes Risiko einer Ausbeutung von Arbeitskräften besteht, eine hohe Arbeitsintensität aufweisen, während gleichzeitig lange und komplexe </w:t>
            </w:r>
            <w:r w:rsidRPr="001D67FD">
              <w:rPr>
                <w:b/>
                <w:i/>
              </w:rPr>
              <w:t>vertikale und horizontale</w:t>
            </w:r>
            <w:r w:rsidRPr="001D67FD">
              <w:t xml:space="preserve"> Unterauftragsketten bestehen, missbräuchliche Arbeitsvermittler zum Einsatz kommen und stark auf entsandte Arbeitskräfte, mobile Arbeitnehmer aus der EU und Drittstaatsangehörige zurückgegriffen wird; </w:t>
            </w:r>
            <w:r w:rsidRPr="001D67FD">
              <w:rPr>
                <w:b/>
                <w:i/>
              </w:rPr>
              <w:t xml:space="preserve">in der Erwägung, dass die Abhängigkeit von atypischen Beschäftigungsformen und komplexen </w:t>
            </w:r>
            <w:r w:rsidRPr="001D67FD">
              <w:rPr>
                <w:b/>
                <w:i/>
              </w:rPr>
              <w:lastRenderedPageBreak/>
              <w:t>grenzüberschreitenden Regelungen die Rechte der Arbeitnehmer und die Pflichten der Arbeitgeber verwischt und das Bewusstsein hinsichtlich der arbeitsrechtlichen Vorschriften und geltenden Tarifverträge sowie deren Überwachung und Durchsetzung weiter erschwert;</w:t>
            </w:r>
          </w:p>
        </w:tc>
      </w:tr>
    </w:tbl>
    <w:p w14:paraId="345C805E" w14:textId="77777777" w:rsidR="00A345D2" w:rsidRPr="00FC5706" w:rsidRDefault="00A345D2" w:rsidP="00A345D2">
      <w:pPr>
        <w:pStyle w:val="AmOrLang"/>
        <w:rPr>
          <w:lang w:val="en-GB"/>
        </w:rPr>
      </w:pPr>
      <w:r w:rsidRPr="00FC5706">
        <w:rPr>
          <w:lang w:val="en-GB"/>
        </w:rPr>
        <w:lastRenderedPageBreak/>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5BB57575" w14:textId="77777777" w:rsidR="00A345D2" w:rsidRPr="00FC5706" w:rsidRDefault="00A345D2" w:rsidP="00A345D2">
      <w:pPr>
        <w:rPr>
          <w:lang w:val="en-GB"/>
        </w:rPr>
      </w:pPr>
      <w:r w:rsidRPr="00FC5706">
        <w:rPr>
          <w:rStyle w:val="HideTWBExt"/>
          <w:lang w:val="en-GB"/>
        </w:rPr>
        <w:t>&lt;/Amend&gt;</w:t>
      </w:r>
    </w:p>
    <w:p w14:paraId="5C0894A3"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31</w:t>
      </w:r>
      <w:r w:rsidRPr="00FC5706">
        <w:rPr>
          <w:rStyle w:val="HideTWBExt"/>
          <w:lang w:val="en-GB"/>
        </w:rPr>
        <w:t>&lt;/NumAm&gt;</w:t>
      </w:r>
    </w:p>
    <w:p w14:paraId="503B0595"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Pál</w:t>
      </w:r>
      <w:proofErr w:type="spellEnd"/>
      <w:r w:rsidRPr="00FC5706">
        <w:rPr>
          <w:lang w:val="en-GB"/>
        </w:rPr>
        <w:t xml:space="preserve"> Szekeres</w:t>
      </w:r>
      <w:r w:rsidRPr="00FC5706">
        <w:rPr>
          <w:rStyle w:val="HideTWBExt"/>
          <w:b w:val="0"/>
          <w:lang w:val="en-GB"/>
        </w:rPr>
        <w:t>&lt;/Members&gt;</w:t>
      </w:r>
    </w:p>
    <w:p w14:paraId="03521334" w14:textId="77777777" w:rsidR="00A345D2" w:rsidRPr="00FC5706" w:rsidRDefault="00A345D2" w:rsidP="00A345D2">
      <w:pPr>
        <w:pStyle w:val="NormalBold"/>
        <w:rPr>
          <w:lang w:val="en-GB"/>
        </w:rPr>
      </w:pPr>
      <w:r w:rsidRPr="00FC5706">
        <w:rPr>
          <w:rStyle w:val="HideTWBExt"/>
          <w:b w:val="0"/>
          <w:lang w:val="en-GB"/>
        </w:rPr>
        <w:t>&lt;/RepeatBlock-By&gt;</w:t>
      </w:r>
    </w:p>
    <w:p w14:paraId="7EB75ED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BBE8413" w14:textId="77777777" w:rsidR="00A345D2" w:rsidRPr="001D67FD" w:rsidRDefault="00A345D2" w:rsidP="00A345D2">
      <w:pPr>
        <w:pStyle w:val="NormalBold"/>
      </w:pPr>
      <w:r w:rsidRPr="001D67FD">
        <w:rPr>
          <w:rStyle w:val="HideTWBExt"/>
        </w:rPr>
        <w:t>&lt;Article&gt;</w:t>
      </w:r>
      <w:r w:rsidRPr="001D67FD">
        <w:t>Erwägung C</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FF0DD17" w14:textId="77777777" w:rsidTr="00C65311">
        <w:trPr>
          <w:trHeight w:hRule="exact" w:val="240"/>
          <w:jc w:val="center"/>
        </w:trPr>
        <w:tc>
          <w:tcPr>
            <w:tcW w:w="9752" w:type="dxa"/>
            <w:gridSpan w:val="2"/>
            <w:tcBorders>
              <w:top w:val="nil"/>
              <w:left w:val="nil"/>
              <w:bottom w:val="nil"/>
              <w:right w:val="nil"/>
            </w:tcBorders>
          </w:tcPr>
          <w:p w14:paraId="36DDA432" w14:textId="77777777" w:rsidR="00A345D2" w:rsidRPr="001D67FD" w:rsidRDefault="00A345D2" w:rsidP="00C65311"/>
        </w:tc>
      </w:tr>
      <w:tr w:rsidR="00A345D2" w:rsidRPr="001D67FD" w14:paraId="3EC62724" w14:textId="77777777" w:rsidTr="00C65311">
        <w:trPr>
          <w:trHeight w:val="240"/>
          <w:jc w:val="center"/>
        </w:trPr>
        <w:tc>
          <w:tcPr>
            <w:tcW w:w="4876" w:type="dxa"/>
            <w:tcBorders>
              <w:top w:val="nil"/>
              <w:left w:val="nil"/>
              <w:bottom w:val="nil"/>
              <w:right w:val="nil"/>
            </w:tcBorders>
          </w:tcPr>
          <w:p w14:paraId="065EADC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93D467D" w14:textId="77777777" w:rsidR="00A345D2" w:rsidRPr="001D67FD" w:rsidRDefault="00A345D2" w:rsidP="00C65311">
            <w:pPr>
              <w:pStyle w:val="AmColumnHeading"/>
            </w:pPr>
            <w:r w:rsidRPr="001D67FD">
              <w:t>Geänderter Text</w:t>
            </w:r>
          </w:p>
        </w:tc>
      </w:tr>
      <w:tr w:rsidR="00A345D2" w:rsidRPr="001D67FD" w14:paraId="78AC30C1" w14:textId="77777777" w:rsidTr="00C65311">
        <w:trPr>
          <w:jc w:val="center"/>
        </w:trPr>
        <w:tc>
          <w:tcPr>
            <w:tcW w:w="4876" w:type="dxa"/>
            <w:tcBorders>
              <w:top w:val="nil"/>
              <w:left w:val="nil"/>
              <w:bottom w:val="nil"/>
              <w:right w:val="nil"/>
            </w:tcBorders>
          </w:tcPr>
          <w:p w14:paraId="52D86220" w14:textId="77777777" w:rsidR="00A345D2" w:rsidRPr="001D67FD" w:rsidRDefault="00A345D2" w:rsidP="00C65311">
            <w:pPr>
              <w:pStyle w:val="Normal6a"/>
            </w:pPr>
            <w:r w:rsidRPr="001D67FD">
              <w:t>C.</w:t>
            </w:r>
            <w:r w:rsidRPr="001D67FD">
              <w:tab/>
              <w:t>in der Erwägung, dass die meisten Wirtschaftszweige, in denen ein hohes Risiko einer Ausbeutung von Arbeitskräften besteht, eine hohe Arbeitsintensität aufweisen, während gleichzeitig lange und komplexe Unterauftragsketten bestehen, missbräuchliche Arbeitsvermittler zum Einsatz kommen und stark auf entsandte Arbeitskräfte</w:t>
            </w:r>
            <w:r w:rsidRPr="001D67FD">
              <w:rPr>
                <w:b/>
                <w:i/>
              </w:rPr>
              <w:t>,</w:t>
            </w:r>
            <w:r w:rsidRPr="001D67FD">
              <w:t xml:space="preserve"> mobile Arbeitnehmer aus der EU </w:t>
            </w:r>
            <w:r w:rsidRPr="001D67FD">
              <w:rPr>
                <w:b/>
                <w:i/>
              </w:rPr>
              <w:t>und</w:t>
            </w:r>
            <w:r w:rsidRPr="001D67FD">
              <w:t xml:space="preserve"> Drittstaatsangehörige zurückgegriffen wird;</w:t>
            </w:r>
          </w:p>
        </w:tc>
        <w:tc>
          <w:tcPr>
            <w:tcW w:w="4876" w:type="dxa"/>
            <w:tcBorders>
              <w:top w:val="nil"/>
              <w:left w:val="nil"/>
              <w:bottom w:val="nil"/>
              <w:right w:val="nil"/>
            </w:tcBorders>
          </w:tcPr>
          <w:p w14:paraId="52393B7E" w14:textId="77777777" w:rsidR="00A345D2" w:rsidRPr="001D67FD" w:rsidRDefault="00A345D2" w:rsidP="00C65311">
            <w:pPr>
              <w:pStyle w:val="Normal6a"/>
            </w:pPr>
            <w:r w:rsidRPr="001D67FD">
              <w:t>C.</w:t>
            </w:r>
            <w:r w:rsidRPr="001D67FD">
              <w:tab/>
              <w:t xml:space="preserve">in der Erwägung, dass die meisten Wirtschaftszweige, in denen ein hohes Risiko einer Ausbeutung von Arbeitskräften besteht, eine hohe Arbeitsintensität aufweisen, während gleichzeitig lange und komplexe Unterauftragsketten bestehen, missbräuchliche Arbeitsvermittler zum Einsatz kommen und stark auf entsandte Arbeitskräfte, mobile Arbeitnehmer </w:t>
            </w:r>
            <w:r w:rsidRPr="001D67FD">
              <w:rPr>
                <w:b/>
                <w:i/>
              </w:rPr>
              <w:t>– zu einem geringen Teil –</w:t>
            </w:r>
            <w:r w:rsidRPr="001D67FD">
              <w:t xml:space="preserve"> aus der EU und </w:t>
            </w:r>
            <w:r w:rsidRPr="001D67FD">
              <w:rPr>
                <w:b/>
                <w:i/>
              </w:rPr>
              <w:t>– zu einem erheblichen Teil –</w:t>
            </w:r>
            <w:r w:rsidRPr="001D67FD">
              <w:t xml:space="preserve"> Drittstaatsangehörige </w:t>
            </w:r>
            <w:r w:rsidRPr="001D67FD">
              <w:rPr>
                <w:b/>
                <w:i/>
              </w:rPr>
              <w:t>sowie illegale Migranten, die dem Risiko der Sklaverei ausgesetzt sind,</w:t>
            </w:r>
            <w:r w:rsidRPr="001D67FD">
              <w:t xml:space="preserve"> zurückgegriffen wird;</w:t>
            </w:r>
          </w:p>
        </w:tc>
      </w:tr>
    </w:tbl>
    <w:p w14:paraId="00D7501B"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5F28D62D" w14:textId="77777777" w:rsidR="00A345D2" w:rsidRPr="00FC5706" w:rsidRDefault="00A345D2" w:rsidP="00A345D2">
      <w:pPr>
        <w:rPr>
          <w:lang w:val="en-GB"/>
        </w:rPr>
      </w:pPr>
      <w:r w:rsidRPr="00FC5706">
        <w:rPr>
          <w:rStyle w:val="HideTWBExt"/>
          <w:lang w:val="en-GB"/>
        </w:rPr>
        <w:t>&lt;/Amend&gt;</w:t>
      </w:r>
    </w:p>
    <w:p w14:paraId="3F2355D8"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32</w:t>
      </w:r>
      <w:r w:rsidRPr="00FC5706">
        <w:rPr>
          <w:rStyle w:val="HideTWBExt"/>
          <w:lang w:val="en-GB"/>
        </w:rPr>
        <w:t>&lt;/NumAm&gt;</w:t>
      </w:r>
    </w:p>
    <w:p w14:paraId="49A11303"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Arba</w:t>
      </w:r>
      <w:proofErr w:type="spellEnd"/>
      <w:r w:rsidRPr="00FC5706">
        <w:rPr>
          <w:lang w:val="en-GB"/>
        </w:rPr>
        <w:t xml:space="preserve"> </w:t>
      </w:r>
      <w:proofErr w:type="spellStart"/>
      <w:r w:rsidRPr="00FC5706">
        <w:rPr>
          <w:lang w:val="en-GB"/>
        </w:rPr>
        <w:t>Kokalari</w:t>
      </w:r>
      <w:proofErr w:type="spellEnd"/>
      <w:r w:rsidRPr="00FC5706">
        <w:rPr>
          <w:lang w:val="en-GB"/>
        </w:rPr>
        <w:t xml:space="preserve">, </w:t>
      </w:r>
      <w:proofErr w:type="spellStart"/>
      <w:r w:rsidRPr="00FC5706">
        <w:rPr>
          <w:lang w:val="en-GB"/>
        </w:rPr>
        <w:t>Jörgen</w:t>
      </w:r>
      <w:proofErr w:type="spellEnd"/>
      <w:r w:rsidRPr="00FC5706">
        <w:rPr>
          <w:lang w:val="en-GB"/>
        </w:rPr>
        <w:t xml:space="preserve"> </w:t>
      </w:r>
      <w:proofErr w:type="spellStart"/>
      <w:r w:rsidRPr="00FC5706">
        <w:rPr>
          <w:lang w:val="en-GB"/>
        </w:rPr>
        <w:t>Warborn</w:t>
      </w:r>
      <w:proofErr w:type="spellEnd"/>
      <w:r w:rsidRPr="00FC5706">
        <w:rPr>
          <w:rStyle w:val="HideTWBExt"/>
          <w:b w:val="0"/>
          <w:lang w:val="en-GB"/>
        </w:rPr>
        <w:t>&lt;/Members&gt;</w:t>
      </w:r>
    </w:p>
    <w:p w14:paraId="4363483C" w14:textId="77777777" w:rsidR="00A345D2" w:rsidRPr="001D67FD" w:rsidRDefault="00A345D2" w:rsidP="00A345D2">
      <w:pPr>
        <w:pStyle w:val="NormalBold"/>
      </w:pPr>
      <w:r w:rsidRPr="001D67FD">
        <w:rPr>
          <w:rStyle w:val="HideTWBExt"/>
          <w:b w:val="0"/>
        </w:rPr>
        <w:t>&lt;/RepeatBlock-By&gt;</w:t>
      </w:r>
    </w:p>
    <w:p w14:paraId="52D7001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D2B211D" w14:textId="77777777" w:rsidR="00A345D2" w:rsidRPr="001D67FD" w:rsidRDefault="00A345D2" w:rsidP="00A345D2">
      <w:pPr>
        <w:pStyle w:val="NormalBold"/>
      </w:pPr>
      <w:r w:rsidRPr="001D67FD">
        <w:rPr>
          <w:rStyle w:val="HideTWBExt"/>
        </w:rPr>
        <w:t>&lt;Article&gt;</w:t>
      </w:r>
      <w:r w:rsidRPr="001D67FD">
        <w:t>Erwägung C</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73A7300" w14:textId="77777777" w:rsidTr="00C65311">
        <w:trPr>
          <w:trHeight w:hRule="exact" w:val="240"/>
          <w:jc w:val="center"/>
        </w:trPr>
        <w:tc>
          <w:tcPr>
            <w:tcW w:w="9752" w:type="dxa"/>
            <w:gridSpan w:val="2"/>
            <w:tcBorders>
              <w:top w:val="nil"/>
              <w:left w:val="nil"/>
              <w:bottom w:val="nil"/>
              <w:right w:val="nil"/>
            </w:tcBorders>
          </w:tcPr>
          <w:p w14:paraId="1AA21633" w14:textId="77777777" w:rsidR="00A345D2" w:rsidRPr="001D67FD" w:rsidRDefault="00A345D2" w:rsidP="00C65311"/>
        </w:tc>
      </w:tr>
      <w:tr w:rsidR="00A345D2" w:rsidRPr="001D67FD" w14:paraId="08B1F018" w14:textId="77777777" w:rsidTr="00C65311">
        <w:trPr>
          <w:trHeight w:val="240"/>
          <w:jc w:val="center"/>
        </w:trPr>
        <w:tc>
          <w:tcPr>
            <w:tcW w:w="4876" w:type="dxa"/>
            <w:tcBorders>
              <w:top w:val="nil"/>
              <w:left w:val="nil"/>
              <w:bottom w:val="nil"/>
              <w:right w:val="nil"/>
            </w:tcBorders>
          </w:tcPr>
          <w:p w14:paraId="785AA3F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851E458" w14:textId="77777777" w:rsidR="00A345D2" w:rsidRPr="001D67FD" w:rsidRDefault="00A345D2" w:rsidP="00C65311">
            <w:pPr>
              <w:pStyle w:val="AmColumnHeading"/>
            </w:pPr>
            <w:r w:rsidRPr="001D67FD">
              <w:t>Geänderter Text</w:t>
            </w:r>
          </w:p>
        </w:tc>
      </w:tr>
      <w:tr w:rsidR="00A345D2" w:rsidRPr="001D67FD" w14:paraId="2149BA1F" w14:textId="77777777" w:rsidTr="00C65311">
        <w:trPr>
          <w:jc w:val="center"/>
        </w:trPr>
        <w:tc>
          <w:tcPr>
            <w:tcW w:w="4876" w:type="dxa"/>
            <w:tcBorders>
              <w:top w:val="nil"/>
              <w:left w:val="nil"/>
              <w:bottom w:val="nil"/>
              <w:right w:val="nil"/>
            </w:tcBorders>
          </w:tcPr>
          <w:p w14:paraId="2D548051" w14:textId="77777777" w:rsidR="00A345D2" w:rsidRPr="001D67FD" w:rsidRDefault="00A345D2" w:rsidP="00C65311">
            <w:pPr>
              <w:pStyle w:val="Normal6a"/>
            </w:pPr>
            <w:r w:rsidRPr="001D67FD">
              <w:t>C.</w:t>
            </w:r>
            <w:r w:rsidRPr="001D67FD">
              <w:tab/>
              <w:t xml:space="preserve">in der Erwägung, dass die meisten </w:t>
            </w:r>
            <w:r w:rsidRPr="001D67FD">
              <w:lastRenderedPageBreak/>
              <w:t xml:space="preserve">Wirtschaftszweige, in denen ein hohes Risiko einer Ausbeutung von Arbeitskräften besteht, </w:t>
            </w:r>
            <w:r w:rsidRPr="001D67FD">
              <w:rPr>
                <w:b/>
                <w:i/>
              </w:rPr>
              <w:t>eine hohe Arbeitsintensität aufweisen, während gleichzeitig lange und komplexe Unterauftragsketten bestehen, missbräuchliche Arbeitsvermittler zum Einsatz kommen und stark auf entsandte Arbeitskräfte, mobile Arbeitnehmer</w:t>
            </w:r>
            <w:r w:rsidRPr="001D67FD">
              <w:t xml:space="preserve"> aus der EU und </w:t>
            </w:r>
            <w:r w:rsidRPr="001D67FD">
              <w:rPr>
                <w:b/>
                <w:i/>
              </w:rPr>
              <w:t>Drittstaatsangehörige zurückgegriffen wird</w:t>
            </w:r>
            <w:r w:rsidRPr="001D67FD">
              <w:t>;</w:t>
            </w:r>
          </w:p>
        </w:tc>
        <w:tc>
          <w:tcPr>
            <w:tcW w:w="4876" w:type="dxa"/>
            <w:tcBorders>
              <w:top w:val="nil"/>
              <w:left w:val="nil"/>
              <w:bottom w:val="nil"/>
              <w:right w:val="nil"/>
            </w:tcBorders>
          </w:tcPr>
          <w:p w14:paraId="1DCB74BA" w14:textId="77777777" w:rsidR="00A345D2" w:rsidRPr="001D67FD" w:rsidRDefault="00A345D2" w:rsidP="00C65311">
            <w:pPr>
              <w:pStyle w:val="Normal6a"/>
            </w:pPr>
            <w:r w:rsidRPr="001D67FD">
              <w:lastRenderedPageBreak/>
              <w:t>C.</w:t>
            </w:r>
            <w:r w:rsidRPr="001D67FD">
              <w:tab/>
              <w:t xml:space="preserve">in der Erwägung, dass die meisten </w:t>
            </w:r>
            <w:r w:rsidRPr="001D67FD">
              <w:lastRenderedPageBreak/>
              <w:t xml:space="preserve">Wirtschaftszweige, in denen ein hohes Risiko einer Ausbeutung von Arbeitskräften besteht, </w:t>
            </w:r>
            <w:r w:rsidRPr="001D67FD">
              <w:rPr>
                <w:b/>
                <w:i/>
              </w:rPr>
              <w:t>durch mangelnde Transparenz und ordnungsgemäße Durchsetzung gekennzeichnet sind, insbesondere in Bezug auf Genehmigungen, Steuern und die Identität von entsandten Arbeitnehmern, mobilen Arbeitnehmern</w:t>
            </w:r>
            <w:r w:rsidRPr="001D67FD">
              <w:t xml:space="preserve"> aus der EU und </w:t>
            </w:r>
            <w:r w:rsidRPr="001D67FD">
              <w:rPr>
                <w:b/>
                <w:i/>
              </w:rPr>
              <w:t>Drittstaatsangehörigen</w:t>
            </w:r>
            <w:r w:rsidRPr="001D67FD">
              <w:t>;</w:t>
            </w:r>
          </w:p>
        </w:tc>
      </w:tr>
    </w:tbl>
    <w:p w14:paraId="2475F3BB" w14:textId="77777777" w:rsidR="00A345D2" w:rsidRPr="00FC5706" w:rsidRDefault="00A345D2" w:rsidP="00A345D2">
      <w:pPr>
        <w:pStyle w:val="AmOrLang"/>
        <w:rPr>
          <w:lang w:val="en-GB"/>
        </w:rPr>
      </w:pPr>
      <w:r w:rsidRPr="00FC5706">
        <w:rPr>
          <w:lang w:val="en-GB"/>
        </w:rPr>
        <w:lastRenderedPageBreak/>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5C1416D0" w14:textId="77777777" w:rsidR="00A345D2" w:rsidRPr="00FC5706" w:rsidRDefault="00A345D2" w:rsidP="00A345D2">
      <w:pPr>
        <w:rPr>
          <w:lang w:val="en-GB"/>
        </w:rPr>
      </w:pPr>
      <w:r w:rsidRPr="00FC5706">
        <w:rPr>
          <w:rStyle w:val="HideTWBExt"/>
          <w:lang w:val="en-GB"/>
        </w:rPr>
        <w:t>&lt;/Amend&gt;</w:t>
      </w:r>
    </w:p>
    <w:p w14:paraId="153BFC85"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33</w:t>
      </w:r>
      <w:r w:rsidRPr="00FC5706">
        <w:rPr>
          <w:rStyle w:val="HideTWBExt"/>
          <w:lang w:val="en-GB"/>
        </w:rPr>
        <w:t>&lt;/NumAm&gt;</w:t>
      </w:r>
    </w:p>
    <w:p w14:paraId="39533955"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Johan Danielsson, Estelle </w:t>
      </w:r>
      <w:proofErr w:type="spellStart"/>
      <w:r w:rsidRPr="00FC5706">
        <w:rPr>
          <w:lang w:val="en-GB"/>
        </w:rPr>
        <w:t>Ceulemans</w:t>
      </w:r>
      <w:proofErr w:type="spellEnd"/>
      <w:r w:rsidRPr="00FC5706">
        <w:rPr>
          <w:lang w:val="en-GB"/>
        </w:rPr>
        <w:t xml:space="preserve">, Marianne </w:t>
      </w:r>
      <w:proofErr w:type="spellStart"/>
      <w:r w:rsidRPr="00FC5706">
        <w:rPr>
          <w:lang w:val="en-GB"/>
        </w:rPr>
        <w:t>Vind</w:t>
      </w:r>
      <w:proofErr w:type="spellEnd"/>
      <w:r w:rsidRPr="00FC5706">
        <w:rPr>
          <w:lang w:val="en-GB"/>
        </w:rPr>
        <w:t xml:space="preserve">, </w:t>
      </w:r>
      <w:proofErr w:type="spellStart"/>
      <w:r w:rsidRPr="00FC5706">
        <w:rPr>
          <w:lang w:val="en-GB"/>
        </w:rPr>
        <w:t>Marit</w:t>
      </w:r>
      <w:proofErr w:type="spellEnd"/>
      <w:r w:rsidRPr="00FC5706">
        <w:rPr>
          <w:lang w:val="en-GB"/>
        </w:rPr>
        <w:t xml:space="preserve"> </w:t>
      </w:r>
      <w:proofErr w:type="spellStart"/>
      <w:r w:rsidRPr="00FC5706">
        <w:rPr>
          <w:lang w:val="en-GB"/>
        </w:rPr>
        <w:t>Maij</w:t>
      </w:r>
      <w:proofErr w:type="spellEnd"/>
      <w:r w:rsidRPr="00FC5706">
        <w:rPr>
          <w:lang w:val="en-GB"/>
        </w:rPr>
        <w:t xml:space="preserve">, Gabriele Bischoff, </w:t>
      </w:r>
      <w:proofErr w:type="spellStart"/>
      <w:r w:rsidRPr="00FC5706">
        <w:rPr>
          <w:lang w:val="en-GB"/>
        </w:rPr>
        <w:t>Vilija</w:t>
      </w:r>
      <w:proofErr w:type="spellEnd"/>
      <w:r w:rsidRPr="00FC5706">
        <w:rPr>
          <w:lang w:val="en-GB"/>
        </w:rPr>
        <w:t xml:space="preserve"> </w:t>
      </w:r>
      <w:proofErr w:type="spellStart"/>
      <w:r w:rsidRPr="00FC5706">
        <w:rPr>
          <w:lang w:val="en-GB"/>
        </w:rPr>
        <w:t>Blinkevičiūtė</w:t>
      </w:r>
      <w:proofErr w:type="spellEnd"/>
      <w:r w:rsidRPr="00FC5706">
        <w:rPr>
          <w:lang w:val="en-GB"/>
        </w:rPr>
        <w:t xml:space="preserve">, Evelyn </w:t>
      </w:r>
      <w:proofErr w:type="spellStart"/>
      <w:r w:rsidRPr="00FC5706">
        <w:rPr>
          <w:lang w:val="en-GB"/>
        </w:rPr>
        <w:t>Regner</w:t>
      </w:r>
      <w:proofErr w:type="spellEnd"/>
      <w:r w:rsidRPr="00FC5706">
        <w:rPr>
          <w:lang w:val="en-GB"/>
        </w:rPr>
        <w:t xml:space="preserve">, Marc Angel, </w:t>
      </w:r>
      <w:proofErr w:type="spellStart"/>
      <w:r w:rsidRPr="00FC5706">
        <w:rPr>
          <w:lang w:val="en-GB"/>
        </w:rPr>
        <w:t>Pierfrancesco</w:t>
      </w:r>
      <w:proofErr w:type="spellEnd"/>
      <w:r w:rsidRPr="00FC5706">
        <w:rPr>
          <w:lang w:val="en-GB"/>
        </w:rPr>
        <w:t xml:space="preserve"> Maran, Raffaele </w:t>
      </w:r>
      <w:proofErr w:type="spellStart"/>
      <w:r w:rsidRPr="00FC5706">
        <w:rPr>
          <w:lang w:val="en-GB"/>
        </w:rPr>
        <w:t>Topo</w:t>
      </w:r>
      <w:proofErr w:type="spellEnd"/>
      <w:r w:rsidRPr="00FC5706">
        <w:rPr>
          <w:lang w:val="en-GB"/>
        </w:rPr>
        <w:t xml:space="preserve">, Romana </w:t>
      </w:r>
      <w:proofErr w:type="spellStart"/>
      <w:r w:rsidRPr="00FC5706">
        <w:rPr>
          <w:lang w:val="en-GB"/>
        </w:rPr>
        <w:t>Jerković</w:t>
      </w:r>
      <w:proofErr w:type="spellEnd"/>
      <w:r w:rsidRPr="00FC5706">
        <w:rPr>
          <w:rStyle w:val="HideTWBExt"/>
          <w:b w:val="0"/>
          <w:lang w:val="en-GB"/>
        </w:rPr>
        <w:t>&lt;/Members&gt;</w:t>
      </w:r>
    </w:p>
    <w:p w14:paraId="48CB4280" w14:textId="77777777" w:rsidR="00A345D2" w:rsidRPr="001D67FD" w:rsidRDefault="00A345D2" w:rsidP="00A345D2">
      <w:pPr>
        <w:pStyle w:val="NormalBold"/>
      </w:pPr>
      <w:r w:rsidRPr="001D67FD">
        <w:rPr>
          <w:rStyle w:val="HideTWBExt"/>
          <w:b w:val="0"/>
        </w:rPr>
        <w:t>&lt;/RepeatBlock-By&gt;</w:t>
      </w:r>
    </w:p>
    <w:p w14:paraId="38C3136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ECCF7CB" w14:textId="77777777" w:rsidR="00A345D2" w:rsidRPr="001D67FD" w:rsidRDefault="00A345D2" w:rsidP="00A345D2">
      <w:pPr>
        <w:pStyle w:val="NormalBold"/>
      </w:pPr>
      <w:r w:rsidRPr="001D67FD">
        <w:rPr>
          <w:rStyle w:val="HideTWBExt"/>
        </w:rPr>
        <w:t>&lt;Article&gt;</w:t>
      </w:r>
      <w:r w:rsidRPr="001D67FD">
        <w:t>Erwägung C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D7CAD88" w14:textId="77777777" w:rsidTr="00C65311">
        <w:trPr>
          <w:trHeight w:hRule="exact" w:val="240"/>
          <w:jc w:val="center"/>
        </w:trPr>
        <w:tc>
          <w:tcPr>
            <w:tcW w:w="9752" w:type="dxa"/>
            <w:gridSpan w:val="2"/>
            <w:tcBorders>
              <w:top w:val="nil"/>
              <w:left w:val="nil"/>
              <w:bottom w:val="nil"/>
              <w:right w:val="nil"/>
            </w:tcBorders>
          </w:tcPr>
          <w:p w14:paraId="084AED42" w14:textId="77777777" w:rsidR="00A345D2" w:rsidRPr="001D67FD" w:rsidRDefault="00A345D2" w:rsidP="00C65311"/>
        </w:tc>
      </w:tr>
      <w:tr w:rsidR="00A345D2" w:rsidRPr="001D67FD" w14:paraId="5273161B" w14:textId="77777777" w:rsidTr="00C65311">
        <w:trPr>
          <w:trHeight w:val="240"/>
          <w:jc w:val="center"/>
        </w:trPr>
        <w:tc>
          <w:tcPr>
            <w:tcW w:w="4876" w:type="dxa"/>
            <w:tcBorders>
              <w:top w:val="nil"/>
              <w:left w:val="nil"/>
              <w:bottom w:val="nil"/>
              <w:right w:val="nil"/>
            </w:tcBorders>
          </w:tcPr>
          <w:p w14:paraId="731A08D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8D29A37" w14:textId="77777777" w:rsidR="00A345D2" w:rsidRPr="001D67FD" w:rsidRDefault="00A345D2" w:rsidP="00C65311">
            <w:pPr>
              <w:pStyle w:val="AmColumnHeading"/>
            </w:pPr>
            <w:r w:rsidRPr="001D67FD">
              <w:t>Geänderter Text</w:t>
            </w:r>
          </w:p>
        </w:tc>
      </w:tr>
      <w:tr w:rsidR="00A345D2" w:rsidRPr="001D67FD" w14:paraId="5F11DDF4" w14:textId="77777777" w:rsidTr="00C65311">
        <w:trPr>
          <w:jc w:val="center"/>
        </w:trPr>
        <w:tc>
          <w:tcPr>
            <w:tcW w:w="4876" w:type="dxa"/>
            <w:tcBorders>
              <w:top w:val="nil"/>
              <w:left w:val="nil"/>
              <w:bottom w:val="nil"/>
              <w:right w:val="nil"/>
            </w:tcBorders>
          </w:tcPr>
          <w:p w14:paraId="2423F9C1" w14:textId="77777777" w:rsidR="00A345D2" w:rsidRPr="001D67FD" w:rsidRDefault="00A345D2" w:rsidP="00C65311">
            <w:pPr>
              <w:pStyle w:val="Normal6a"/>
            </w:pPr>
          </w:p>
        </w:tc>
        <w:tc>
          <w:tcPr>
            <w:tcW w:w="4876" w:type="dxa"/>
            <w:tcBorders>
              <w:top w:val="nil"/>
              <w:left w:val="nil"/>
              <w:bottom w:val="nil"/>
              <w:right w:val="nil"/>
            </w:tcBorders>
          </w:tcPr>
          <w:p w14:paraId="133122D4" w14:textId="77777777" w:rsidR="00A345D2" w:rsidRPr="001D67FD" w:rsidRDefault="00A345D2" w:rsidP="00C65311">
            <w:pPr>
              <w:pStyle w:val="Normal6a"/>
            </w:pPr>
            <w:r w:rsidRPr="001D67FD">
              <w:rPr>
                <w:b/>
                <w:i/>
              </w:rPr>
              <w:t>Ca.</w:t>
            </w:r>
            <w:r w:rsidRPr="001D67FD">
              <w:tab/>
            </w:r>
            <w:r w:rsidRPr="001D67FD">
              <w:rPr>
                <w:b/>
                <w:i/>
              </w:rPr>
              <w:t>in der Erwägung, dass das Vorhandensein betrügerischer und krimineller Akteure an europäischen Arbeitsplätzen auch Sicherheitsrisiken mit sich bringt, insbesondere wenn kritische Infrastruktursektoren wie Verkehr und Logistik, Bauwesen, Energie und Gesundheitswesen oder Tätigkeiten mit Zugang zu sicherheitsrelevanten Arbeitsplätzen, insbesondere Reinigung und Wartung, betroffen sind;</w:t>
            </w:r>
          </w:p>
        </w:tc>
      </w:tr>
    </w:tbl>
    <w:p w14:paraId="4B7CC9A8"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0D512114" w14:textId="77777777" w:rsidR="00A345D2" w:rsidRPr="00FC5706" w:rsidRDefault="00A345D2" w:rsidP="00A345D2">
      <w:pPr>
        <w:rPr>
          <w:lang w:val="en-GB"/>
        </w:rPr>
      </w:pPr>
      <w:r w:rsidRPr="00FC5706">
        <w:rPr>
          <w:rStyle w:val="HideTWBExt"/>
          <w:lang w:val="en-GB"/>
        </w:rPr>
        <w:t>&lt;/Amend&gt;</w:t>
      </w:r>
    </w:p>
    <w:p w14:paraId="39C37B5A"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34</w:t>
      </w:r>
      <w:r w:rsidRPr="00FC5706">
        <w:rPr>
          <w:rStyle w:val="HideTWBExt"/>
          <w:lang w:val="en-GB"/>
        </w:rPr>
        <w:t>&lt;/NumAm&gt;</w:t>
      </w:r>
    </w:p>
    <w:p w14:paraId="1B600CF4"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Benedetta Scuderi</w:t>
      </w:r>
      <w:r w:rsidRPr="00FC5706">
        <w:rPr>
          <w:rStyle w:val="HideTWBExt"/>
          <w:b w:val="0"/>
          <w:lang w:val="en-GB"/>
        </w:rPr>
        <w:t>&lt;/Members&gt;</w:t>
      </w:r>
    </w:p>
    <w:p w14:paraId="4EDDBDA3" w14:textId="77777777" w:rsidR="00A345D2" w:rsidRPr="00FC5706" w:rsidRDefault="00A345D2" w:rsidP="00A345D2">
      <w:pPr>
        <w:rPr>
          <w:lang w:val="en-GB"/>
        </w:rPr>
      </w:pPr>
      <w:r w:rsidRPr="00FC5706">
        <w:rPr>
          <w:rStyle w:val="HideTWBExt"/>
          <w:lang w:val="en-GB"/>
        </w:rPr>
        <w:t>&lt;AuNomDe&gt;</w:t>
      </w:r>
      <w:r w:rsidRPr="00FC5706">
        <w:rPr>
          <w:rStyle w:val="HideTWBInt"/>
          <w:lang w:val="en-GB"/>
        </w:rPr>
        <w:t>{Verts/ALE}</w:t>
      </w:r>
      <w:proofErr w:type="spellStart"/>
      <w:r w:rsidRPr="00FC5706">
        <w:rPr>
          <w:lang w:val="en-GB"/>
        </w:rPr>
        <w:t>im</w:t>
      </w:r>
      <w:proofErr w:type="spellEnd"/>
      <w:r w:rsidRPr="00FC5706">
        <w:rPr>
          <w:lang w:val="en-GB"/>
        </w:rPr>
        <w:t xml:space="preserve"> </w:t>
      </w:r>
      <w:proofErr w:type="spellStart"/>
      <w:r w:rsidRPr="00FC5706">
        <w:rPr>
          <w:lang w:val="en-GB"/>
        </w:rPr>
        <w:t>Namen</w:t>
      </w:r>
      <w:proofErr w:type="spellEnd"/>
      <w:r w:rsidRPr="00FC5706">
        <w:rPr>
          <w:lang w:val="en-GB"/>
        </w:rPr>
        <w:t xml:space="preserve"> der Verts/ALE-</w:t>
      </w:r>
      <w:proofErr w:type="spellStart"/>
      <w:r w:rsidRPr="00FC5706">
        <w:rPr>
          <w:lang w:val="en-GB"/>
        </w:rPr>
        <w:t>Fraktion</w:t>
      </w:r>
      <w:proofErr w:type="spellEnd"/>
      <w:r w:rsidRPr="00FC5706">
        <w:rPr>
          <w:rStyle w:val="HideTWBExt"/>
          <w:lang w:val="en-GB"/>
        </w:rPr>
        <w:t>&lt;/AuNomDe&gt;</w:t>
      </w:r>
    </w:p>
    <w:p w14:paraId="2BC0FD9E" w14:textId="77777777" w:rsidR="00A345D2" w:rsidRPr="001D67FD" w:rsidRDefault="00A345D2" w:rsidP="00A345D2">
      <w:pPr>
        <w:pStyle w:val="NormalBold"/>
      </w:pPr>
      <w:r w:rsidRPr="001D67FD">
        <w:rPr>
          <w:rStyle w:val="HideTWBExt"/>
          <w:b w:val="0"/>
        </w:rPr>
        <w:t>&lt;/RepeatBlock-By&gt;</w:t>
      </w:r>
    </w:p>
    <w:p w14:paraId="25CE635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9C63C13" w14:textId="77777777" w:rsidR="00A345D2" w:rsidRPr="001D67FD" w:rsidRDefault="00A345D2" w:rsidP="00A345D2">
      <w:pPr>
        <w:pStyle w:val="NormalBold"/>
      </w:pPr>
      <w:r w:rsidRPr="001D67FD">
        <w:rPr>
          <w:rStyle w:val="HideTWBExt"/>
        </w:rPr>
        <w:t>&lt;Article&gt;</w:t>
      </w:r>
      <w:r w:rsidRPr="001D67FD">
        <w:t>Erwägung C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1E631FF" w14:textId="77777777" w:rsidTr="00C65311">
        <w:trPr>
          <w:trHeight w:hRule="exact" w:val="240"/>
          <w:jc w:val="center"/>
        </w:trPr>
        <w:tc>
          <w:tcPr>
            <w:tcW w:w="9752" w:type="dxa"/>
            <w:gridSpan w:val="2"/>
            <w:tcBorders>
              <w:top w:val="nil"/>
              <w:left w:val="nil"/>
              <w:bottom w:val="nil"/>
              <w:right w:val="nil"/>
            </w:tcBorders>
          </w:tcPr>
          <w:p w14:paraId="44FB9093" w14:textId="77777777" w:rsidR="00A345D2" w:rsidRPr="001D67FD" w:rsidRDefault="00A345D2" w:rsidP="00C65311"/>
        </w:tc>
      </w:tr>
      <w:tr w:rsidR="00A345D2" w:rsidRPr="001D67FD" w14:paraId="5539DAD7" w14:textId="77777777" w:rsidTr="00C65311">
        <w:trPr>
          <w:trHeight w:val="240"/>
          <w:jc w:val="center"/>
        </w:trPr>
        <w:tc>
          <w:tcPr>
            <w:tcW w:w="4876" w:type="dxa"/>
            <w:tcBorders>
              <w:top w:val="nil"/>
              <w:left w:val="nil"/>
              <w:bottom w:val="nil"/>
              <w:right w:val="nil"/>
            </w:tcBorders>
          </w:tcPr>
          <w:p w14:paraId="7718A7E6" w14:textId="77777777" w:rsidR="00A345D2" w:rsidRPr="001D67FD" w:rsidRDefault="00A345D2" w:rsidP="00C65311">
            <w:pPr>
              <w:pStyle w:val="AmColumnHeading"/>
            </w:pPr>
            <w:r w:rsidRPr="001D67FD">
              <w:lastRenderedPageBreak/>
              <w:t>Entschließungsantrag</w:t>
            </w:r>
          </w:p>
        </w:tc>
        <w:tc>
          <w:tcPr>
            <w:tcW w:w="4876" w:type="dxa"/>
            <w:tcBorders>
              <w:top w:val="nil"/>
              <w:left w:val="nil"/>
              <w:bottom w:val="nil"/>
              <w:right w:val="nil"/>
            </w:tcBorders>
          </w:tcPr>
          <w:p w14:paraId="07EE1F77" w14:textId="77777777" w:rsidR="00A345D2" w:rsidRPr="001D67FD" w:rsidRDefault="00A345D2" w:rsidP="00C65311">
            <w:pPr>
              <w:pStyle w:val="AmColumnHeading"/>
            </w:pPr>
            <w:r w:rsidRPr="001D67FD">
              <w:t>Geänderter Text</w:t>
            </w:r>
          </w:p>
        </w:tc>
      </w:tr>
      <w:tr w:rsidR="00A345D2" w:rsidRPr="001D67FD" w14:paraId="23D9E719" w14:textId="77777777" w:rsidTr="00C65311">
        <w:trPr>
          <w:jc w:val="center"/>
        </w:trPr>
        <w:tc>
          <w:tcPr>
            <w:tcW w:w="4876" w:type="dxa"/>
            <w:tcBorders>
              <w:top w:val="nil"/>
              <w:left w:val="nil"/>
              <w:bottom w:val="nil"/>
              <w:right w:val="nil"/>
            </w:tcBorders>
          </w:tcPr>
          <w:p w14:paraId="278D564E" w14:textId="77777777" w:rsidR="00A345D2" w:rsidRPr="001D67FD" w:rsidRDefault="00A345D2" w:rsidP="00C65311">
            <w:pPr>
              <w:pStyle w:val="Normal6a"/>
            </w:pPr>
          </w:p>
        </w:tc>
        <w:tc>
          <w:tcPr>
            <w:tcW w:w="4876" w:type="dxa"/>
            <w:tcBorders>
              <w:top w:val="nil"/>
              <w:left w:val="nil"/>
              <w:bottom w:val="nil"/>
              <w:right w:val="nil"/>
            </w:tcBorders>
          </w:tcPr>
          <w:p w14:paraId="7434ACE6" w14:textId="77777777" w:rsidR="00A345D2" w:rsidRPr="001D67FD" w:rsidRDefault="00A345D2" w:rsidP="00C65311">
            <w:pPr>
              <w:pStyle w:val="Normal6a"/>
            </w:pPr>
            <w:r w:rsidRPr="001D67FD">
              <w:rPr>
                <w:b/>
                <w:i/>
              </w:rPr>
              <w:t>Ca.</w:t>
            </w:r>
            <w:r w:rsidRPr="001D67FD">
              <w:tab/>
            </w:r>
            <w:r w:rsidRPr="001D67FD">
              <w:rPr>
                <w:b/>
                <w:i/>
              </w:rPr>
              <w:t>in der Erwägung, dass die Triebfeder für die Vergabe von Unteraufträgen der Bedarf an Fachwissen oder die Auslagerung von nicht zum Kerngeschäft eines Unternehmens gehörenden Aufgaben sein sollte und nicht die Ausführung von Kernaktivitäten des Unternehmens durch Arbeitnehmer, die bei Auftragnehmern oder Unterauftragnehmern zu schlechteren Bedingungen beschäftigt sind;</w:t>
            </w:r>
          </w:p>
        </w:tc>
      </w:tr>
    </w:tbl>
    <w:p w14:paraId="79836127"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4033026A" w14:textId="77777777" w:rsidR="00A345D2" w:rsidRPr="00FC5706" w:rsidRDefault="00A345D2" w:rsidP="00A345D2">
      <w:pPr>
        <w:rPr>
          <w:lang w:val="en-GB"/>
        </w:rPr>
      </w:pPr>
      <w:r w:rsidRPr="00FC5706">
        <w:rPr>
          <w:rStyle w:val="HideTWBExt"/>
          <w:lang w:val="en-GB"/>
        </w:rPr>
        <w:t>&lt;/Amend&gt;</w:t>
      </w:r>
    </w:p>
    <w:p w14:paraId="5D56C0E8"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35</w:t>
      </w:r>
      <w:r w:rsidRPr="001D67FD">
        <w:rPr>
          <w:rStyle w:val="HideTWBExt"/>
        </w:rPr>
        <w:t>&lt;/NumAm&gt;</w:t>
      </w:r>
    </w:p>
    <w:p w14:paraId="64337C9D"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2640884D" w14:textId="77777777" w:rsidR="00A345D2" w:rsidRPr="001D67FD" w:rsidRDefault="00A345D2" w:rsidP="00A345D2">
      <w:pPr>
        <w:pStyle w:val="NormalBold"/>
      </w:pPr>
      <w:r w:rsidRPr="001D67FD">
        <w:rPr>
          <w:rStyle w:val="HideTWBExt"/>
          <w:b w:val="0"/>
        </w:rPr>
        <w:t>&lt;/RepeatBlock-By&gt;</w:t>
      </w:r>
    </w:p>
    <w:p w14:paraId="14B9AFB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296CCBC" w14:textId="77777777" w:rsidR="00A345D2" w:rsidRPr="001D67FD" w:rsidRDefault="00A345D2" w:rsidP="00A345D2">
      <w:pPr>
        <w:pStyle w:val="NormalBold"/>
      </w:pPr>
      <w:r w:rsidRPr="001D67FD">
        <w:rPr>
          <w:rStyle w:val="HideTWBExt"/>
        </w:rPr>
        <w:t>&lt;Article&gt;</w:t>
      </w:r>
      <w:r w:rsidRPr="001D67FD">
        <w:t>Erwägung C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CAF3AA0" w14:textId="77777777" w:rsidTr="00C65311">
        <w:trPr>
          <w:trHeight w:hRule="exact" w:val="240"/>
          <w:jc w:val="center"/>
        </w:trPr>
        <w:tc>
          <w:tcPr>
            <w:tcW w:w="9752" w:type="dxa"/>
            <w:gridSpan w:val="2"/>
            <w:tcBorders>
              <w:top w:val="nil"/>
              <w:left w:val="nil"/>
              <w:bottom w:val="nil"/>
              <w:right w:val="nil"/>
            </w:tcBorders>
          </w:tcPr>
          <w:p w14:paraId="5E390630" w14:textId="77777777" w:rsidR="00A345D2" w:rsidRPr="001D67FD" w:rsidRDefault="00A345D2" w:rsidP="00C65311"/>
        </w:tc>
      </w:tr>
      <w:tr w:rsidR="00A345D2" w:rsidRPr="001D67FD" w14:paraId="7F3B75B5" w14:textId="77777777" w:rsidTr="00C65311">
        <w:trPr>
          <w:trHeight w:val="240"/>
          <w:jc w:val="center"/>
        </w:trPr>
        <w:tc>
          <w:tcPr>
            <w:tcW w:w="4876" w:type="dxa"/>
            <w:tcBorders>
              <w:top w:val="nil"/>
              <w:left w:val="nil"/>
              <w:bottom w:val="nil"/>
              <w:right w:val="nil"/>
            </w:tcBorders>
          </w:tcPr>
          <w:p w14:paraId="7968E82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89E62A7" w14:textId="77777777" w:rsidR="00A345D2" w:rsidRPr="001D67FD" w:rsidRDefault="00A345D2" w:rsidP="00C65311">
            <w:pPr>
              <w:pStyle w:val="AmColumnHeading"/>
            </w:pPr>
            <w:r w:rsidRPr="001D67FD">
              <w:t>Geänderter Text</w:t>
            </w:r>
          </w:p>
        </w:tc>
      </w:tr>
      <w:tr w:rsidR="00A345D2" w:rsidRPr="001D67FD" w14:paraId="0823E2E8" w14:textId="77777777" w:rsidTr="00C65311">
        <w:trPr>
          <w:jc w:val="center"/>
        </w:trPr>
        <w:tc>
          <w:tcPr>
            <w:tcW w:w="4876" w:type="dxa"/>
            <w:tcBorders>
              <w:top w:val="nil"/>
              <w:left w:val="nil"/>
              <w:bottom w:val="nil"/>
              <w:right w:val="nil"/>
            </w:tcBorders>
          </w:tcPr>
          <w:p w14:paraId="271FA72D" w14:textId="77777777" w:rsidR="00A345D2" w:rsidRPr="001D67FD" w:rsidRDefault="00A345D2" w:rsidP="00C65311">
            <w:pPr>
              <w:pStyle w:val="Normal6a"/>
            </w:pPr>
          </w:p>
        </w:tc>
        <w:tc>
          <w:tcPr>
            <w:tcW w:w="4876" w:type="dxa"/>
            <w:tcBorders>
              <w:top w:val="nil"/>
              <w:left w:val="nil"/>
              <w:bottom w:val="nil"/>
              <w:right w:val="nil"/>
            </w:tcBorders>
          </w:tcPr>
          <w:p w14:paraId="045D3E18" w14:textId="77777777" w:rsidR="00A345D2" w:rsidRPr="001D67FD" w:rsidRDefault="00A345D2" w:rsidP="00C65311">
            <w:pPr>
              <w:pStyle w:val="Normal6a"/>
            </w:pPr>
            <w:r w:rsidRPr="001D67FD">
              <w:rPr>
                <w:b/>
                <w:i/>
              </w:rPr>
              <w:t>Ca.</w:t>
            </w:r>
            <w:r w:rsidRPr="001D67FD">
              <w:tab/>
            </w:r>
            <w:r w:rsidRPr="001D67FD">
              <w:rPr>
                <w:b/>
                <w:i/>
              </w:rPr>
              <w:t>in der Erwägung, dass seit jeher ein erheblicher Teil der Fehlentwicklungen und Missstände in Bezug auf das Arbeitsrecht und den fairen Wettbewerb zwischen Arbeitnehmern in die Union entsandte Arbeitnehmer betrifft;</w:t>
            </w:r>
          </w:p>
        </w:tc>
      </w:tr>
    </w:tbl>
    <w:p w14:paraId="63C49CFF"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08C7BDC1" w14:textId="77777777" w:rsidR="00A345D2" w:rsidRPr="001D67FD" w:rsidRDefault="00A345D2" w:rsidP="00A345D2">
      <w:r w:rsidRPr="001D67FD">
        <w:rPr>
          <w:rStyle w:val="HideTWBExt"/>
        </w:rPr>
        <w:t>&lt;/Amend&gt;</w:t>
      </w:r>
    </w:p>
    <w:p w14:paraId="05136BF8"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36</w:t>
      </w:r>
      <w:r w:rsidRPr="001D67FD">
        <w:rPr>
          <w:rStyle w:val="HideTWBExt"/>
        </w:rPr>
        <w:t>&lt;/NumAm&gt;</w:t>
      </w:r>
    </w:p>
    <w:p w14:paraId="5521C7F5"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0C00EB0F" w14:textId="77777777" w:rsidR="00A345D2" w:rsidRPr="001D67FD" w:rsidRDefault="00A345D2" w:rsidP="00A345D2">
      <w:pPr>
        <w:pStyle w:val="NormalBold"/>
      </w:pPr>
      <w:r w:rsidRPr="001D67FD">
        <w:rPr>
          <w:rStyle w:val="HideTWBExt"/>
          <w:b w:val="0"/>
        </w:rPr>
        <w:t>&lt;/RepeatBlock-By&gt;</w:t>
      </w:r>
    </w:p>
    <w:p w14:paraId="1A4644E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4CD9946" w14:textId="77777777" w:rsidR="00A345D2" w:rsidRPr="001D67FD" w:rsidRDefault="00A345D2" w:rsidP="00A345D2">
      <w:pPr>
        <w:pStyle w:val="NormalBold"/>
      </w:pPr>
      <w:r w:rsidRPr="001D67FD">
        <w:rPr>
          <w:rStyle w:val="HideTWBExt"/>
        </w:rPr>
        <w:t>&lt;Article&gt;</w:t>
      </w:r>
      <w:r w:rsidRPr="001D67FD">
        <w:t>Erwägung C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E0679F3" w14:textId="77777777" w:rsidTr="00C65311">
        <w:trPr>
          <w:trHeight w:hRule="exact" w:val="240"/>
          <w:jc w:val="center"/>
        </w:trPr>
        <w:tc>
          <w:tcPr>
            <w:tcW w:w="9752" w:type="dxa"/>
            <w:gridSpan w:val="2"/>
            <w:tcBorders>
              <w:top w:val="nil"/>
              <w:left w:val="nil"/>
              <w:bottom w:val="nil"/>
              <w:right w:val="nil"/>
            </w:tcBorders>
          </w:tcPr>
          <w:p w14:paraId="2E7DDFFB" w14:textId="77777777" w:rsidR="00A345D2" w:rsidRPr="001D67FD" w:rsidRDefault="00A345D2" w:rsidP="00C65311"/>
        </w:tc>
      </w:tr>
      <w:tr w:rsidR="00A345D2" w:rsidRPr="001D67FD" w14:paraId="2347FD84" w14:textId="77777777" w:rsidTr="00C65311">
        <w:trPr>
          <w:trHeight w:val="240"/>
          <w:jc w:val="center"/>
        </w:trPr>
        <w:tc>
          <w:tcPr>
            <w:tcW w:w="4876" w:type="dxa"/>
            <w:tcBorders>
              <w:top w:val="nil"/>
              <w:left w:val="nil"/>
              <w:bottom w:val="nil"/>
              <w:right w:val="nil"/>
            </w:tcBorders>
          </w:tcPr>
          <w:p w14:paraId="498129F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B345FB1" w14:textId="77777777" w:rsidR="00A345D2" w:rsidRPr="001D67FD" w:rsidRDefault="00A345D2" w:rsidP="00C65311">
            <w:pPr>
              <w:pStyle w:val="AmColumnHeading"/>
            </w:pPr>
            <w:r w:rsidRPr="001D67FD">
              <w:t>Geänderter Text</w:t>
            </w:r>
          </w:p>
        </w:tc>
      </w:tr>
      <w:tr w:rsidR="00A345D2" w:rsidRPr="001D67FD" w14:paraId="0DE97C92" w14:textId="77777777" w:rsidTr="00C65311">
        <w:trPr>
          <w:jc w:val="center"/>
        </w:trPr>
        <w:tc>
          <w:tcPr>
            <w:tcW w:w="4876" w:type="dxa"/>
            <w:tcBorders>
              <w:top w:val="nil"/>
              <w:left w:val="nil"/>
              <w:bottom w:val="nil"/>
              <w:right w:val="nil"/>
            </w:tcBorders>
          </w:tcPr>
          <w:p w14:paraId="1BD5804E" w14:textId="77777777" w:rsidR="00A345D2" w:rsidRPr="001D67FD" w:rsidRDefault="00A345D2" w:rsidP="00C65311">
            <w:pPr>
              <w:pStyle w:val="Normal6a"/>
            </w:pPr>
          </w:p>
        </w:tc>
        <w:tc>
          <w:tcPr>
            <w:tcW w:w="4876" w:type="dxa"/>
            <w:tcBorders>
              <w:top w:val="nil"/>
              <w:left w:val="nil"/>
              <w:bottom w:val="nil"/>
              <w:right w:val="nil"/>
            </w:tcBorders>
          </w:tcPr>
          <w:p w14:paraId="68A7F185" w14:textId="77777777" w:rsidR="00A345D2" w:rsidRPr="001D67FD" w:rsidRDefault="00A345D2" w:rsidP="00C65311">
            <w:pPr>
              <w:pStyle w:val="Normal6a"/>
            </w:pPr>
            <w:proofErr w:type="spellStart"/>
            <w:r w:rsidRPr="001D67FD">
              <w:rPr>
                <w:b/>
                <w:i/>
              </w:rPr>
              <w:t>Cb</w:t>
            </w:r>
            <w:proofErr w:type="spellEnd"/>
            <w:r w:rsidRPr="001D67FD">
              <w:rPr>
                <w:b/>
                <w:i/>
              </w:rPr>
              <w:t>.</w:t>
            </w:r>
            <w:r w:rsidRPr="001D67FD">
              <w:tab/>
            </w:r>
            <w:r w:rsidRPr="001D67FD">
              <w:rPr>
                <w:b/>
                <w:i/>
              </w:rPr>
              <w:t xml:space="preserve">in der Erwägung, dass die </w:t>
            </w:r>
            <w:r w:rsidRPr="001D67FD">
              <w:rPr>
                <w:b/>
                <w:i/>
              </w:rPr>
              <w:lastRenderedPageBreak/>
              <w:t>Nichteinhaltung der Rechtsvorschriften über Gesundheit und Sicherheit am Arbeitsplatz ein wesentlicher Bestandteil der Ausbeutung der Arbeitskraft ist und somit das Konzept „Vision Zero“ für arbeitsbedingte Todesfälle untergräbt, das im von der Kommission ausgearbeiteten strategischen Rahmen der EU für Gesundheit und Sicherheit am Arbeitsplatz 2021-2027 festgelegt ist;</w:t>
            </w:r>
          </w:p>
        </w:tc>
      </w:tr>
    </w:tbl>
    <w:p w14:paraId="515CAD2D"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6B6C83C4" w14:textId="77777777" w:rsidR="00A345D2" w:rsidRPr="00FC5706" w:rsidRDefault="00A345D2" w:rsidP="00A345D2">
      <w:pPr>
        <w:rPr>
          <w:lang w:val="sv-SE"/>
        </w:rPr>
      </w:pPr>
      <w:r w:rsidRPr="00FC5706">
        <w:rPr>
          <w:rStyle w:val="HideTWBExt"/>
          <w:lang w:val="sv-SE"/>
        </w:rPr>
        <w:t>&lt;/Amend&gt;</w:t>
      </w:r>
    </w:p>
    <w:p w14:paraId="6DEA6B60"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37</w:t>
      </w:r>
      <w:r w:rsidRPr="00FC5706">
        <w:rPr>
          <w:rStyle w:val="HideTWBExt"/>
          <w:lang w:val="sv-SE"/>
        </w:rPr>
        <w:t>&lt;/NumAm&gt;</w:t>
      </w:r>
    </w:p>
    <w:p w14:paraId="552645F9"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3857444A"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06E394C4" w14:textId="77777777" w:rsidR="00A345D2" w:rsidRPr="001D67FD" w:rsidRDefault="00A345D2" w:rsidP="00A345D2">
      <w:pPr>
        <w:pStyle w:val="NormalBold"/>
      </w:pPr>
      <w:r w:rsidRPr="001D67FD">
        <w:rPr>
          <w:rStyle w:val="HideTWBExt"/>
          <w:b w:val="0"/>
        </w:rPr>
        <w:t>&lt;/RepeatBlock-By&gt;</w:t>
      </w:r>
    </w:p>
    <w:p w14:paraId="63CEDA6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19E5C6B" w14:textId="77777777" w:rsidR="00A345D2" w:rsidRPr="001D67FD" w:rsidRDefault="00A345D2" w:rsidP="00A345D2">
      <w:pPr>
        <w:pStyle w:val="NormalBold"/>
      </w:pPr>
      <w:r w:rsidRPr="001D67FD">
        <w:rPr>
          <w:rStyle w:val="HideTWBExt"/>
        </w:rPr>
        <w:t>&lt;Article&gt;</w:t>
      </w:r>
      <w:r w:rsidRPr="001D67FD">
        <w:t>Erwägung D</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F410724" w14:textId="77777777" w:rsidTr="00C65311">
        <w:trPr>
          <w:trHeight w:hRule="exact" w:val="240"/>
          <w:jc w:val="center"/>
        </w:trPr>
        <w:tc>
          <w:tcPr>
            <w:tcW w:w="9752" w:type="dxa"/>
            <w:gridSpan w:val="2"/>
            <w:tcBorders>
              <w:top w:val="nil"/>
              <w:left w:val="nil"/>
              <w:bottom w:val="nil"/>
              <w:right w:val="nil"/>
            </w:tcBorders>
          </w:tcPr>
          <w:p w14:paraId="034C4007" w14:textId="77777777" w:rsidR="00A345D2" w:rsidRPr="001D67FD" w:rsidRDefault="00A345D2" w:rsidP="00C65311"/>
        </w:tc>
      </w:tr>
      <w:tr w:rsidR="00A345D2" w:rsidRPr="001D67FD" w14:paraId="37595F42" w14:textId="77777777" w:rsidTr="00C65311">
        <w:trPr>
          <w:trHeight w:val="240"/>
          <w:jc w:val="center"/>
        </w:trPr>
        <w:tc>
          <w:tcPr>
            <w:tcW w:w="4876" w:type="dxa"/>
            <w:tcBorders>
              <w:top w:val="nil"/>
              <w:left w:val="nil"/>
              <w:bottom w:val="nil"/>
              <w:right w:val="nil"/>
            </w:tcBorders>
          </w:tcPr>
          <w:p w14:paraId="1CBBA53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5BDA46A" w14:textId="77777777" w:rsidR="00A345D2" w:rsidRPr="001D67FD" w:rsidRDefault="00A345D2" w:rsidP="00C65311">
            <w:pPr>
              <w:pStyle w:val="AmColumnHeading"/>
            </w:pPr>
            <w:r w:rsidRPr="001D67FD">
              <w:t>Geänderter Text</w:t>
            </w:r>
          </w:p>
        </w:tc>
      </w:tr>
      <w:tr w:rsidR="00A345D2" w:rsidRPr="001D67FD" w14:paraId="275EADB1" w14:textId="77777777" w:rsidTr="00C65311">
        <w:trPr>
          <w:jc w:val="center"/>
        </w:trPr>
        <w:tc>
          <w:tcPr>
            <w:tcW w:w="4876" w:type="dxa"/>
            <w:tcBorders>
              <w:top w:val="nil"/>
              <w:left w:val="nil"/>
              <w:bottom w:val="nil"/>
              <w:right w:val="nil"/>
            </w:tcBorders>
          </w:tcPr>
          <w:p w14:paraId="7AA83E44" w14:textId="77777777" w:rsidR="00A345D2" w:rsidRPr="001D67FD" w:rsidRDefault="00A345D2" w:rsidP="00C65311">
            <w:pPr>
              <w:pStyle w:val="Normal6a"/>
            </w:pPr>
            <w:r w:rsidRPr="001D67FD">
              <w:t>D.</w:t>
            </w:r>
            <w:r w:rsidRPr="001D67FD">
              <w:tab/>
              <w:t xml:space="preserve">in der Erwägung, dass die Entsendung von </w:t>
            </w:r>
            <w:r w:rsidRPr="001D67FD">
              <w:rPr>
                <w:b/>
                <w:i/>
              </w:rPr>
              <w:t>Drittstaatsangehörigen</w:t>
            </w:r>
            <w:r w:rsidRPr="001D67FD">
              <w:t xml:space="preserve"> nach Angaben der Europäischen Arbeitsbehörde zunimmt und jeder vierte entsandte Arbeitnehmer im Jahr 2022 ein Drittstaatsangehöriger war;</w:t>
            </w:r>
          </w:p>
        </w:tc>
        <w:tc>
          <w:tcPr>
            <w:tcW w:w="4876" w:type="dxa"/>
            <w:tcBorders>
              <w:top w:val="nil"/>
              <w:left w:val="nil"/>
              <w:bottom w:val="nil"/>
              <w:right w:val="nil"/>
            </w:tcBorders>
          </w:tcPr>
          <w:p w14:paraId="2369A7FF" w14:textId="77777777" w:rsidR="00A345D2" w:rsidRPr="001D67FD" w:rsidRDefault="00A345D2" w:rsidP="00C65311">
            <w:pPr>
              <w:pStyle w:val="Normal6a"/>
            </w:pPr>
            <w:r w:rsidRPr="001D67FD">
              <w:t>D.</w:t>
            </w:r>
            <w:r w:rsidRPr="001D67FD">
              <w:tab/>
              <w:t xml:space="preserve">in der Erwägung, dass die Entsendung von </w:t>
            </w:r>
            <w:r w:rsidRPr="001D67FD">
              <w:rPr>
                <w:b/>
                <w:i/>
              </w:rPr>
              <w:t>Arbeitnehmern aus Drittstaaten</w:t>
            </w:r>
            <w:r w:rsidRPr="001D67FD">
              <w:t xml:space="preserve"> nach Angaben der Europäischen Arbeitsbehörde zunimmt und jeder vierte entsandte Arbeitnehmer im Jahr 2022 ein Drittstaatsangehöriger war; </w:t>
            </w:r>
            <w:r w:rsidRPr="001D67FD">
              <w:rPr>
                <w:b/>
                <w:i/>
              </w:rPr>
              <w:t>in der Erwägung, dass mobile Arbeitnehmer und Wanderarbeitnehmer besonders skrupellosen Vermittlern ausgesetzt sind, die in den Herkunfts- oder Zielländern der Arbeitnehmer ansässig sind und diese in eine Spirale der Abhängigkeit im Zusammenhang mit der Beschaffung von Visa sowie – von den Arbeitnehmern zu tragenden – überhöhten Vermittlungs-, Reise- und Unterbringungskosten hineinziehen;</w:t>
            </w:r>
          </w:p>
        </w:tc>
      </w:tr>
    </w:tbl>
    <w:p w14:paraId="763A20C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F08B5C8" w14:textId="77777777" w:rsidR="00A345D2" w:rsidRPr="001D67FD" w:rsidRDefault="00A345D2" w:rsidP="00A345D2">
      <w:r w:rsidRPr="001D67FD">
        <w:rPr>
          <w:rStyle w:val="HideTWBExt"/>
        </w:rPr>
        <w:t>&lt;/Amend&gt;</w:t>
      </w:r>
    </w:p>
    <w:p w14:paraId="4BE6A59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38</w:t>
      </w:r>
      <w:r w:rsidRPr="001D67FD">
        <w:rPr>
          <w:rStyle w:val="HideTWBExt"/>
        </w:rPr>
        <w:t>&lt;/NumAm&gt;</w:t>
      </w:r>
    </w:p>
    <w:p w14:paraId="6A6A9E77" w14:textId="77777777" w:rsidR="00A345D2" w:rsidRPr="001D67FD" w:rsidRDefault="00A345D2" w:rsidP="00A345D2">
      <w:pPr>
        <w:pStyle w:val="NormalBold"/>
      </w:pPr>
      <w:r w:rsidRPr="001D67FD">
        <w:rPr>
          <w:rStyle w:val="HideTWBExt"/>
          <w:b w:val="0"/>
        </w:rPr>
        <w:t>&lt;RepeatBlock-By&gt;&lt;Members&gt;</w:t>
      </w:r>
      <w:r w:rsidRPr="001D67FD">
        <w:t xml:space="preserve">Miriam </w:t>
      </w:r>
      <w:proofErr w:type="spellStart"/>
      <w:r w:rsidRPr="001D67FD">
        <w:t>Lexmann</w:t>
      </w:r>
      <w:proofErr w:type="spellEnd"/>
      <w:r w:rsidRPr="001D67FD">
        <w:rPr>
          <w:rStyle w:val="HideTWBExt"/>
          <w:b w:val="0"/>
        </w:rPr>
        <w:t>&lt;/Members&gt;</w:t>
      </w:r>
    </w:p>
    <w:p w14:paraId="174E1F90" w14:textId="77777777" w:rsidR="00A345D2" w:rsidRPr="001D67FD" w:rsidRDefault="00A345D2" w:rsidP="00A345D2">
      <w:pPr>
        <w:pStyle w:val="NormalBold"/>
      </w:pPr>
      <w:r w:rsidRPr="001D67FD">
        <w:rPr>
          <w:rStyle w:val="HideTWBExt"/>
          <w:b w:val="0"/>
        </w:rPr>
        <w:t>&lt;/RepeatBlock-By&gt;</w:t>
      </w:r>
    </w:p>
    <w:p w14:paraId="2B1D931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8A14AB4" w14:textId="77777777" w:rsidR="00A345D2" w:rsidRPr="001D67FD" w:rsidRDefault="00A345D2" w:rsidP="00A345D2">
      <w:pPr>
        <w:pStyle w:val="NormalBold"/>
      </w:pPr>
      <w:r w:rsidRPr="001D67FD">
        <w:rPr>
          <w:rStyle w:val="HideTWBExt"/>
        </w:rPr>
        <w:lastRenderedPageBreak/>
        <w:t>&lt;Article&gt;</w:t>
      </w:r>
      <w:r w:rsidRPr="001D67FD">
        <w:t>Erwägung D</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CC3880E" w14:textId="77777777" w:rsidTr="00C65311">
        <w:trPr>
          <w:trHeight w:hRule="exact" w:val="240"/>
          <w:jc w:val="center"/>
        </w:trPr>
        <w:tc>
          <w:tcPr>
            <w:tcW w:w="9752" w:type="dxa"/>
            <w:gridSpan w:val="2"/>
            <w:tcBorders>
              <w:top w:val="nil"/>
              <w:left w:val="nil"/>
              <w:bottom w:val="nil"/>
              <w:right w:val="nil"/>
            </w:tcBorders>
          </w:tcPr>
          <w:p w14:paraId="4EBB9157" w14:textId="77777777" w:rsidR="00A345D2" w:rsidRPr="001D67FD" w:rsidRDefault="00A345D2" w:rsidP="00C65311"/>
        </w:tc>
      </w:tr>
      <w:tr w:rsidR="00A345D2" w:rsidRPr="001D67FD" w14:paraId="536B071E" w14:textId="77777777" w:rsidTr="00C65311">
        <w:trPr>
          <w:trHeight w:val="240"/>
          <w:jc w:val="center"/>
        </w:trPr>
        <w:tc>
          <w:tcPr>
            <w:tcW w:w="4876" w:type="dxa"/>
            <w:tcBorders>
              <w:top w:val="nil"/>
              <w:left w:val="nil"/>
              <w:bottom w:val="nil"/>
              <w:right w:val="nil"/>
            </w:tcBorders>
          </w:tcPr>
          <w:p w14:paraId="4447459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D44CCA0" w14:textId="77777777" w:rsidR="00A345D2" w:rsidRPr="001D67FD" w:rsidRDefault="00A345D2" w:rsidP="00C65311">
            <w:pPr>
              <w:pStyle w:val="AmColumnHeading"/>
            </w:pPr>
            <w:r w:rsidRPr="001D67FD">
              <w:t>Geänderter Text</w:t>
            </w:r>
          </w:p>
        </w:tc>
      </w:tr>
      <w:tr w:rsidR="00A345D2" w:rsidRPr="001D67FD" w14:paraId="5A6EB214" w14:textId="77777777" w:rsidTr="00C65311">
        <w:trPr>
          <w:jc w:val="center"/>
        </w:trPr>
        <w:tc>
          <w:tcPr>
            <w:tcW w:w="4876" w:type="dxa"/>
            <w:tcBorders>
              <w:top w:val="nil"/>
              <w:left w:val="nil"/>
              <w:bottom w:val="nil"/>
              <w:right w:val="nil"/>
            </w:tcBorders>
          </w:tcPr>
          <w:p w14:paraId="4BFCE071" w14:textId="77777777" w:rsidR="00A345D2" w:rsidRPr="001D67FD" w:rsidRDefault="00A345D2" w:rsidP="00C65311">
            <w:pPr>
              <w:pStyle w:val="Normal6a"/>
            </w:pPr>
            <w:r w:rsidRPr="001D67FD">
              <w:t>D.</w:t>
            </w:r>
            <w:r w:rsidRPr="001D67FD">
              <w:tab/>
              <w:t xml:space="preserve">in der Erwägung, dass </w:t>
            </w:r>
            <w:r w:rsidRPr="001D67FD">
              <w:rPr>
                <w:b/>
                <w:i/>
              </w:rPr>
              <w:t>die Entsendung von Drittstaatsangehörigen nach Angaben</w:t>
            </w:r>
            <w:r w:rsidRPr="001D67FD">
              <w:t xml:space="preserve"> der Europäischen Arbeitsbehörde zunimmt und jeder vierte entsandte Arbeitnehmer im Jahr 2022 ein Drittstaatsangehöriger war;</w:t>
            </w:r>
          </w:p>
        </w:tc>
        <w:tc>
          <w:tcPr>
            <w:tcW w:w="4876" w:type="dxa"/>
            <w:tcBorders>
              <w:top w:val="nil"/>
              <w:left w:val="nil"/>
              <w:bottom w:val="nil"/>
              <w:right w:val="nil"/>
            </w:tcBorders>
          </w:tcPr>
          <w:p w14:paraId="3F3B2106" w14:textId="77777777" w:rsidR="00A345D2" w:rsidRPr="001D67FD" w:rsidRDefault="00A345D2" w:rsidP="00C65311">
            <w:pPr>
              <w:pStyle w:val="Normal6a"/>
            </w:pPr>
            <w:r w:rsidRPr="001D67FD">
              <w:t>D.</w:t>
            </w:r>
            <w:r w:rsidRPr="001D67FD">
              <w:tab/>
              <w:t xml:space="preserve">in der Erwägung, dass </w:t>
            </w:r>
            <w:r w:rsidRPr="001D67FD">
              <w:rPr>
                <w:b/>
                <w:i/>
              </w:rPr>
              <w:t>laut einer nicht erschöpfenden Studie</w:t>
            </w:r>
            <w:r w:rsidRPr="001D67FD">
              <w:t xml:space="preserve"> der Europäischen Arbeitsbehörde</w:t>
            </w:r>
            <w:r w:rsidRPr="001D67FD">
              <w:rPr>
                <w:b/>
                <w:i/>
              </w:rPr>
              <w:t>, die sich nur auf eine sehr begrenzte Auswahl von Branchen bezieht, die Entsendung von Drittstaatsangehörigen in den ausgewählten Branchen</w:t>
            </w:r>
            <w:r w:rsidRPr="001D67FD">
              <w:t xml:space="preserve"> zunimmt und jeder vierte entsandte Arbeitnehmer im Jahr 2022 ein Drittstaatsangehöriger war; </w:t>
            </w:r>
            <w:r w:rsidRPr="001D67FD">
              <w:rPr>
                <w:b/>
                <w:i/>
              </w:rPr>
              <w:t>in der Erwägung, dass entsandte Arbeitnehmer durch Entsendevorschriften geschützt sind;</w:t>
            </w:r>
          </w:p>
        </w:tc>
      </w:tr>
    </w:tbl>
    <w:p w14:paraId="63B28D5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3E642C3" w14:textId="77777777" w:rsidR="00A345D2" w:rsidRPr="001D67FD" w:rsidRDefault="00A345D2" w:rsidP="00A345D2">
      <w:r w:rsidRPr="001D67FD">
        <w:rPr>
          <w:rStyle w:val="HideTWBExt"/>
        </w:rPr>
        <w:t>&lt;/Amend&gt;</w:t>
      </w:r>
    </w:p>
    <w:p w14:paraId="29E7783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39</w:t>
      </w:r>
      <w:r w:rsidRPr="001D67FD">
        <w:rPr>
          <w:rStyle w:val="HideTWBExt"/>
        </w:rPr>
        <w:t>&lt;/NumAm&gt;</w:t>
      </w:r>
    </w:p>
    <w:p w14:paraId="2FFB650B"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5A601E07" w14:textId="77777777" w:rsidR="00A345D2" w:rsidRPr="001D67FD" w:rsidRDefault="00A345D2" w:rsidP="00A345D2">
      <w:pPr>
        <w:pStyle w:val="NormalBold"/>
      </w:pPr>
      <w:r w:rsidRPr="001D67FD">
        <w:rPr>
          <w:rStyle w:val="HideTWBExt"/>
          <w:b w:val="0"/>
        </w:rPr>
        <w:t>&lt;/RepeatBlock-By&gt;</w:t>
      </w:r>
    </w:p>
    <w:p w14:paraId="346CD3E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E091057" w14:textId="77777777" w:rsidR="00A345D2" w:rsidRPr="001D67FD" w:rsidRDefault="00A345D2" w:rsidP="00A345D2">
      <w:pPr>
        <w:pStyle w:val="NormalBold"/>
      </w:pPr>
      <w:r w:rsidRPr="001D67FD">
        <w:rPr>
          <w:rStyle w:val="HideTWBExt"/>
        </w:rPr>
        <w:t>&lt;Article&gt;</w:t>
      </w:r>
      <w:r w:rsidRPr="001D67FD">
        <w:t>Erwägung D</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28F1DCB" w14:textId="77777777" w:rsidTr="00C65311">
        <w:trPr>
          <w:trHeight w:hRule="exact" w:val="240"/>
          <w:jc w:val="center"/>
        </w:trPr>
        <w:tc>
          <w:tcPr>
            <w:tcW w:w="9752" w:type="dxa"/>
            <w:gridSpan w:val="2"/>
            <w:tcBorders>
              <w:top w:val="nil"/>
              <w:left w:val="nil"/>
              <w:bottom w:val="nil"/>
              <w:right w:val="nil"/>
            </w:tcBorders>
          </w:tcPr>
          <w:p w14:paraId="4CC4BCE3" w14:textId="77777777" w:rsidR="00A345D2" w:rsidRPr="001D67FD" w:rsidRDefault="00A345D2" w:rsidP="00C65311"/>
        </w:tc>
      </w:tr>
      <w:tr w:rsidR="00A345D2" w:rsidRPr="001D67FD" w14:paraId="0B87AD44" w14:textId="77777777" w:rsidTr="00C65311">
        <w:trPr>
          <w:trHeight w:val="240"/>
          <w:jc w:val="center"/>
        </w:trPr>
        <w:tc>
          <w:tcPr>
            <w:tcW w:w="4876" w:type="dxa"/>
            <w:tcBorders>
              <w:top w:val="nil"/>
              <w:left w:val="nil"/>
              <w:bottom w:val="nil"/>
              <w:right w:val="nil"/>
            </w:tcBorders>
          </w:tcPr>
          <w:p w14:paraId="3776B99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0BB4660" w14:textId="77777777" w:rsidR="00A345D2" w:rsidRPr="001D67FD" w:rsidRDefault="00A345D2" w:rsidP="00C65311">
            <w:pPr>
              <w:pStyle w:val="AmColumnHeading"/>
            </w:pPr>
            <w:r w:rsidRPr="001D67FD">
              <w:t>Geänderter Text</w:t>
            </w:r>
          </w:p>
        </w:tc>
      </w:tr>
      <w:tr w:rsidR="00A345D2" w:rsidRPr="001D67FD" w14:paraId="462A3025" w14:textId="77777777" w:rsidTr="00C65311">
        <w:trPr>
          <w:jc w:val="center"/>
        </w:trPr>
        <w:tc>
          <w:tcPr>
            <w:tcW w:w="4876" w:type="dxa"/>
            <w:tcBorders>
              <w:top w:val="nil"/>
              <w:left w:val="nil"/>
              <w:bottom w:val="nil"/>
              <w:right w:val="nil"/>
            </w:tcBorders>
          </w:tcPr>
          <w:p w14:paraId="6F0EBBC1" w14:textId="77777777" w:rsidR="00A345D2" w:rsidRPr="001D67FD" w:rsidRDefault="00A345D2" w:rsidP="00C65311">
            <w:pPr>
              <w:pStyle w:val="Normal6a"/>
            </w:pPr>
            <w:r w:rsidRPr="001D67FD">
              <w:t>D.</w:t>
            </w:r>
            <w:r w:rsidRPr="001D67FD">
              <w:tab/>
              <w:t>in der Erwägung, dass die Entsendung von Drittstaatsangehörigen nach Angaben der Europäischen Arbeitsbehörde zunimmt und jeder vierte entsandte Arbeitnehmer im Jahr 2022 ein Drittstaatsangehöriger war;</w:t>
            </w:r>
          </w:p>
        </w:tc>
        <w:tc>
          <w:tcPr>
            <w:tcW w:w="4876" w:type="dxa"/>
            <w:tcBorders>
              <w:top w:val="nil"/>
              <w:left w:val="nil"/>
              <w:bottom w:val="nil"/>
              <w:right w:val="nil"/>
            </w:tcBorders>
          </w:tcPr>
          <w:p w14:paraId="2345C1D8" w14:textId="77777777" w:rsidR="00A345D2" w:rsidRPr="001D67FD" w:rsidRDefault="00A345D2" w:rsidP="00C65311">
            <w:pPr>
              <w:pStyle w:val="Normal6a"/>
            </w:pPr>
            <w:r w:rsidRPr="001D67FD">
              <w:t>D.</w:t>
            </w:r>
            <w:r w:rsidRPr="001D67FD">
              <w:tab/>
              <w:t>in der Erwägung, dass die Entsendung von Drittstaatsangehörigen nach Angaben der Europäischen Arbeitsbehörde zunimmt und jeder vierte entsandte Arbeitnehmer im Jahr 2022 ein Drittstaatsangehöriger war</w:t>
            </w:r>
            <w:r w:rsidRPr="001D67FD">
              <w:rPr>
                <w:b/>
                <w:i/>
              </w:rPr>
              <w:t>, wobei die Methodik der Studie zu berücksichtigen ist, da nur auf die Baubranche und den Haushaltsdienstleistungssektor in einer bestimmten Anzahl von Ländern, für die Fallstudien durchgeführt wurden, eingegangen wurde</w:t>
            </w:r>
            <w:r w:rsidRPr="001D67FD">
              <w:t>;</w:t>
            </w:r>
          </w:p>
        </w:tc>
      </w:tr>
    </w:tbl>
    <w:p w14:paraId="5B85C984"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3690B122" w14:textId="77777777" w:rsidR="00A345D2" w:rsidRPr="00FC5706" w:rsidRDefault="00A345D2" w:rsidP="00A345D2">
      <w:pPr>
        <w:rPr>
          <w:lang w:val="sv-SE"/>
        </w:rPr>
      </w:pPr>
      <w:r w:rsidRPr="00FC5706">
        <w:rPr>
          <w:rStyle w:val="HideTWBExt"/>
          <w:lang w:val="sv-SE"/>
        </w:rPr>
        <w:t>&lt;/Amend&gt;</w:t>
      </w:r>
    </w:p>
    <w:p w14:paraId="78FF9231"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40</w:t>
      </w:r>
      <w:r w:rsidRPr="00FC5706">
        <w:rPr>
          <w:rStyle w:val="HideTWBExt"/>
          <w:lang w:val="sv-SE"/>
        </w:rPr>
        <w:t>&lt;/NumAm&gt;</w:t>
      </w:r>
    </w:p>
    <w:p w14:paraId="7F986140"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Jana </w:t>
      </w:r>
      <w:proofErr w:type="spellStart"/>
      <w:r w:rsidRPr="00FC5706">
        <w:rPr>
          <w:lang w:val="sv-SE"/>
        </w:rPr>
        <w:t>Toom</w:t>
      </w:r>
      <w:proofErr w:type="spellEnd"/>
      <w:r w:rsidRPr="00FC5706">
        <w:rPr>
          <w:rStyle w:val="HideTWBExt"/>
          <w:b w:val="0"/>
          <w:lang w:val="sv-SE"/>
        </w:rPr>
        <w:t>&lt;/Members&gt;</w:t>
      </w:r>
    </w:p>
    <w:p w14:paraId="13D7D368" w14:textId="77777777" w:rsidR="00A345D2" w:rsidRPr="00FC5706" w:rsidRDefault="00A345D2" w:rsidP="00A345D2">
      <w:pPr>
        <w:pStyle w:val="NormalBold"/>
        <w:rPr>
          <w:lang w:val="sv-SE"/>
        </w:rPr>
      </w:pPr>
      <w:r w:rsidRPr="00FC5706">
        <w:rPr>
          <w:rStyle w:val="HideTWBExt"/>
          <w:b w:val="0"/>
          <w:lang w:val="sv-SE"/>
        </w:rPr>
        <w:t>&lt;/RepeatBlock-By&gt;</w:t>
      </w:r>
    </w:p>
    <w:p w14:paraId="59D5F9B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0D9155C" w14:textId="77777777" w:rsidR="00A345D2" w:rsidRPr="001D67FD" w:rsidRDefault="00A345D2" w:rsidP="00A345D2">
      <w:pPr>
        <w:pStyle w:val="NormalBold"/>
      </w:pPr>
      <w:r w:rsidRPr="001D67FD">
        <w:rPr>
          <w:rStyle w:val="HideTWBExt"/>
        </w:rPr>
        <w:lastRenderedPageBreak/>
        <w:t>&lt;Article&gt;</w:t>
      </w:r>
      <w:r w:rsidRPr="001D67FD">
        <w:t>Erwägung D</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903F670" w14:textId="77777777" w:rsidTr="00C65311">
        <w:trPr>
          <w:trHeight w:hRule="exact" w:val="240"/>
          <w:jc w:val="center"/>
        </w:trPr>
        <w:tc>
          <w:tcPr>
            <w:tcW w:w="9752" w:type="dxa"/>
            <w:gridSpan w:val="2"/>
            <w:tcBorders>
              <w:top w:val="nil"/>
              <w:left w:val="nil"/>
              <w:bottom w:val="nil"/>
              <w:right w:val="nil"/>
            </w:tcBorders>
          </w:tcPr>
          <w:p w14:paraId="231508EB" w14:textId="77777777" w:rsidR="00A345D2" w:rsidRPr="001D67FD" w:rsidRDefault="00A345D2" w:rsidP="00C65311"/>
        </w:tc>
      </w:tr>
      <w:tr w:rsidR="00A345D2" w:rsidRPr="001D67FD" w14:paraId="62AA802C" w14:textId="77777777" w:rsidTr="00C65311">
        <w:trPr>
          <w:trHeight w:val="240"/>
          <w:jc w:val="center"/>
        </w:trPr>
        <w:tc>
          <w:tcPr>
            <w:tcW w:w="4876" w:type="dxa"/>
            <w:tcBorders>
              <w:top w:val="nil"/>
              <w:left w:val="nil"/>
              <w:bottom w:val="nil"/>
              <w:right w:val="nil"/>
            </w:tcBorders>
          </w:tcPr>
          <w:p w14:paraId="28120E9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7C60494" w14:textId="77777777" w:rsidR="00A345D2" w:rsidRPr="001D67FD" w:rsidRDefault="00A345D2" w:rsidP="00C65311">
            <w:pPr>
              <w:pStyle w:val="AmColumnHeading"/>
            </w:pPr>
            <w:r w:rsidRPr="001D67FD">
              <w:t>Geänderter Text</w:t>
            </w:r>
          </w:p>
        </w:tc>
      </w:tr>
      <w:tr w:rsidR="00A345D2" w:rsidRPr="001D67FD" w14:paraId="6202D9FF" w14:textId="77777777" w:rsidTr="00C65311">
        <w:trPr>
          <w:jc w:val="center"/>
        </w:trPr>
        <w:tc>
          <w:tcPr>
            <w:tcW w:w="4876" w:type="dxa"/>
            <w:tcBorders>
              <w:top w:val="nil"/>
              <w:left w:val="nil"/>
              <w:bottom w:val="nil"/>
              <w:right w:val="nil"/>
            </w:tcBorders>
          </w:tcPr>
          <w:p w14:paraId="42041317" w14:textId="77777777" w:rsidR="00A345D2" w:rsidRPr="001D67FD" w:rsidRDefault="00A345D2" w:rsidP="00C65311">
            <w:pPr>
              <w:pStyle w:val="Normal6a"/>
            </w:pPr>
            <w:r w:rsidRPr="001D67FD">
              <w:t>D.</w:t>
            </w:r>
            <w:r w:rsidRPr="001D67FD">
              <w:tab/>
              <w:t>in der Erwägung, dass die Entsendung von Drittstaatsangehörigen nach Angaben der Europäischen Arbeitsbehörde zunimmt und jeder vierte entsandte Arbeitnehmer im Jahr 2022 ein Drittstaatsangehöriger war;</w:t>
            </w:r>
          </w:p>
        </w:tc>
        <w:tc>
          <w:tcPr>
            <w:tcW w:w="4876" w:type="dxa"/>
            <w:tcBorders>
              <w:top w:val="nil"/>
              <w:left w:val="nil"/>
              <w:bottom w:val="nil"/>
              <w:right w:val="nil"/>
            </w:tcBorders>
          </w:tcPr>
          <w:p w14:paraId="315D43E8" w14:textId="77777777" w:rsidR="00A345D2" w:rsidRPr="001D67FD" w:rsidRDefault="00A345D2" w:rsidP="00C65311">
            <w:pPr>
              <w:pStyle w:val="Normal6a"/>
            </w:pPr>
            <w:r w:rsidRPr="001D67FD">
              <w:t>D.</w:t>
            </w:r>
            <w:r w:rsidRPr="001D67FD">
              <w:tab/>
              <w:t xml:space="preserve">in der Erwägung, dass die Entsendung von Drittstaatsangehörigen nach Angaben der Europäischen Arbeitsbehörde zunimmt und jeder vierte entsandte Arbeitnehmer im Jahr 2022 ein Drittstaatsangehöriger war; </w:t>
            </w:r>
            <w:r w:rsidRPr="001D67FD">
              <w:rPr>
                <w:b/>
                <w:i/>
              </w:rPr>
              <w:t>in der Erwägung, dass Drittstaatsangehörige tendenziell weniger durch Gewerkschaften vertreten sind und größere Schwierigkeiten haben, ihre Rechte zu verteidigen und Zugang zum Justizsystem zu erhalten;</w:t>
            </w:r>
          </w:p>
        </w:tc>
      </w:tr>
    </w:tbl>
    <w:p w14:paraId="2271E6C0"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6AE28CC" w14:textId="77777777" w:rsidR="00A345D2" w:rsidRPr="001D67FD" w:rsidRDefault="00A345D2" w:rsidP="00A345D2">
      <w:r w:rsidRPr="001D67FD">
        <w:rPr>
          <w:rStyle w:val="HideTWBExt"/>
        </w:rPr>
        <w:t>&lt;/Amend&gt;</w:t>
      </w:r>
    </w:p>
    <w:p w14:paraId="5A14F7E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41</w:t>
      </w:r>
      <w:r w:rsidRPr="001D67FD">
        <w:rPr>
          <w:rStyle w:val="HideTWBExt"/>
        </w:rPr>
        <w:t>&lt;/NumAm&gt;</w:t>
      </w:r>
    </w:p>
    <w:p w14:paraId="7178747F"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351A22D3" w14:textId="77777777" w:rsidR="00A345D2" w:rsidRPr="001D67FD" w:rsidRDefault="00A345D2" w:rsidP="00A345D2">
      <w:pPr>
        <w:pStyle w:val="NormalBold"/>
      </w:pPr>
      <w:r w:rsidRPr="001D67FD">
        <w:rPr>
          <w:rStyle w:val="HideTWBExt"/>
          <w:b w:val="0"/>
        </w:rPr>
        <w:t>&lt;/RepeatBlock-By&gt;</w:t>
      </w:r>
    </w:p>
    <w:p w14:paraId="46B6C7B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D181011" w14:textId="77777777" w:rsidR="00A345D2" w:rsidRPr="001D67FD" w:rsidRDefault="00A345D2" w:rsidP="00A345D2">
      <w:pPr>
        <w:pStyle w:val="NormalBold"/>
      </w:pPr>
      <w:r w:rsidRPr="001D67FD">
        <w:rPr>
          <w:rStyle w:val="HideTWBExt"/>
        </w:rPr>
        <w:t>&lt;Article&gt;</w:t>
      </w:r>
      <w:r w:rsidRPr="001D67FD">
        <w:t>Erwägung D</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71EAAF1" w14:textId="77777777" w:rsidTr="00C65311">
        <w:trPr>
          <w:trHeight w:hRule="exact" w:val="240"/>
          <w:jc w:val="center"/>
        </w:trPr>
        <w:tc>
          <w:tcPr>
            <w:tcW w:w="9752" w:type="dxa"/>
            <w:gridSpan w:val="2"/>
            <w:tcBorders>
              <w:top w:val="nil"/>
              <w:left w:val="nil"/>
              <w:bottom w:val="nil"/>
              <w:right w:val="nil"/>
            </w:tcBorders>
          </w:tcPr>
          <w:p w14:paraId="4F2D478C" w14:textId="77777777" w:rsidR="00A345D2" w:rsidRPr="001D67FD" w:rsidRDefault="00A345D2" w:rsidP="00C65311"/>
        </w:tc>
      </w:tr>
      <w:tr w:rsidR="00A345D2" w:rsidRPr="001D67FD" w14:paraId="29CA3083" w14:textId="77777777" w:rsidTr="00C65311">
        <w:trPr>
          <w:trHeight w:val="240"/>
          <w:jc w:val="center"/>
        </w:trPr>
        <w:tc>
          <w:tcPr>
            <w:tcW w:w="4876" w:type="dxa"/>
            <w:tcBorders>
              <w:top w:val="nil"/>
              <w:left w:val="nil"/>
              <w:bottom w:val="nil"/>
              <w:right w:val="nil"/>
            </w:tcBorders>
          </w:tcPr>
          <w:p w14:paraId="0E90944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B962304" w14:textId="77777777" w:rsidR="00A345D2" w:rsidRPr="001D67FD" w:rsidRDefault="00A345D2" w:rsidP="00C65311">
            <w:pPr>
              <w:pStyle w:val="AmColumnHeading"/>
            </w:pPr>
            <w:r w:rsidRPr="001D67FD">
              <w:t>Geänderter Text</w:t>
            </w:r>
          </w:p>
        </w:tc>
      </w:tr>
      <w:tr w:rsidR="00A345D2" w:rsidRPr="001D67FD" w14:paraId="09B9A7E6" w14:textId="77777777" w:rsidTr="00C65311">
        <w:trPr>
          <w:jc w:val="center"/>
        </w:trPr>
        <w:tc>
          <w:tcPr>
            <w:tcW w:w="4876" w:type="dxa"/>
            <w:tcBorders>
              <w:top w:val="nil"/>
              <w:left w:val="nil"/>
              <w:bottom w:val="nil"/>
              <w:right w:val="nil"/>
            </w:tcBorders>
          </w:tcPr>
          <w:p w14:paraId="4CB3E62F" w14:textId="77777777" w:rsidR="00A345D2" w:rsidRPr="001D67FD" w:rsidRDefault="00A345D2" w:rsidP="00C65311">
            <w:pPr>
              <w:pStyle w:val="Normal6a"/>
            </w:pPr>
            <w:r w:rsidRPr="001D67FD">
              <w:t>D.</w:t>
            </w:r>
            <w:r w:rsidRPr="001D67FD">
              <w:tab/>
              <w:t>in der Erwägung, dass die Entsendung von Drittstaatsangehörigen nach Angaben der Europäischen Arbeitsbehörde zunimmt und jeder vierte entsandte Arbeitnehmer im Jahr 2022 ein Drittstaatsangehöriger war;</w:t>
            </w:r>
          </w:p>
        </w:tc>
        <w:tc>
          <w:tcPr>
            <w:tcW w:w="4876" w:type="dxa"/>
            <w:tcBorders>
              <w:top w:val="nil"/>
              <w:left w:val="nil"/>
              <w:bottom w:val="nil"/>
              <w:right w:val="nil"/>
            </w:tcBorders>
          </w:tcPr>
          <w:p w14:paraId="2C9275B0" w14:textId="77777777" w:rsidR="00A345D2" w:rsidRPr="001D67FD" w:rsidRDefault="00A345D2" w:rsidP="00C65311">
            <w:pPr>
              <w:pStyle w:val="Normal6a"/>
            </w:pPr>
            <w:r w:rsidRPr="001D67FD">
              <w:t>D.</w:t>
            </w:r>
            <w:r w:rsidRPr="001D67FD">
              <w:tab/>
              <w:t xml:space="preserve">in der Erwägung, dass die Entsendung von Drittstaatsangehörigen </w:t>
            </w:r>
            <w:r w:rsidRPr="001D67FD">
              <w:rPr>
                <w:b/>
                <w:i/>
              </w:rPr>
              <w:t>– einer besonders schutzbedürftigen Gruppe von Arbeitnehmern –</w:t>
            </w:r>
            <w:r w:rsidRPr="001D67FD">
              <w:t xml:space="preserve"> nach Angaben der Europäischen Arbeitsbehörde zunimmt und jeder vierte entsandte Arbeitnehmer im Jahr 2022 ein Drittstaatsangehöriger war;</w:t>
            </w:r>
          </w:p>
        </w:tc>
      </w:tr>
    </w:tbl>
    <w:p w14:paraId="326AD68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7B5E1AC" w14:textId="77777777" w:rsidR="00A345D2" w:rsidRPr="001D67FD" w:rsidRDefault="00A345D2" w:rsidP="00A345D2">
      <w:r w:rsidRPr="001D67FD">
        <w:rPr>
          <w:rStyle w:val="HideTWBExt"/>
        </w:rPr>
        <w:t>&lt;/Amend&gt;</w:t>
      </w:r>
    </w:p>
    <w:p w14:paraId="36C2D429"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42</w:t>
      </w:r>
      <w:r w:rsidRPr="001D67FD">
        <w:rPr>
          <w:rStyle w:val="HideTWBExt"/>
        </w:rPr>
        <w:t>&lt;/NumAm&gt;</w:t>
      </w:r>
    </w:p>
    <w:p w14:paraId="6B51F325"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Pascal </w:t>
      </w:r>
      <w:proofErr w:type="spellStart"/>
      <w:r w:rsidRPr="001D67FD">
        <w:t>Arimont</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Regina Doherty</w:t>
      </w:r>
      <w:r w:rsidRPr="001D67FD">
        <w:rPr>
          <w:rStyle w:val="HideTWBExt"/>
          <w:b w:val="0"/>
        </w:rPr>
        <w:t>&lt;/Members&gt;</w:t>
      </w:r>
    </w:p>
    <w:p w14:paraId="41E9D2DE" w14:textId="77777777" w:rsidR="00A345D2" w:rsidRPr="001D67FD" w:rsidRDefault="00A345D2" w:rsidP="00A345D2">
      <w:pPr>
        <w:pStyle w:val="NormalBold"/>
      </w:pPr>
      <w:r w:rsidRPr="001D67FD">
        <w:rPr>
          <w:rStyle w:val="HideTWBExt"/>
          <w:b w:val="0"/>
        </w:rPr>
        <w:t>&lt;/RepeatBlock-By&gt;</w:t>
      </w:r>
    </w:p>
    <w:p w14:paraId="424B756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3E2BED6" w14:textId="77777777" w:rsidR="00A345D2" w:rsidRPr="001D67FD" w:rsidRDefault="00A345D2" w:rsidP="00A345D2">
      <w:pPr>
        <w:pStyle w:val="NormalBold"/>
      </w:pPr>
      <w:r w:rsidRPr="001D67FD">
        <w:rPr>
          <w:rStyle w:val="HideTWBExt"/>
        </w:rPr>
        <w:t>&lt;Article&gt;</w:t>
      </w:r>
      <w:r w:rsidRPr="001D67FD">
        <w:t>Erwägung D</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D94D0EB" w14:textId="77777777" w:rsidTr="00C65311">
        <w:trPr>
          <w:trHeight w:hRule="exact" w:val="240"/>
          <w:jc w:val="center"/>
        </w:trPr>
        <w:tc>
          <w:tcPr>
            <w:tcW w:w="9752" w:type="dxa"/>
            <w:gridSpan w:val="2"/>
            <w:tcBorders>
              <w:top w:val="nil"/>
              <w:left w:val="nil"/>
              <w:bottom w:val="nil"/>
              <w:right w:val="nil"/>
            </w:tcBorders>
          </w:tcPr>
          <w:p w14:paraId="0CC00537" w14:textId="77777777" w:rsidR="00A345D2" w:rsidRPr="001D67FD" w:rsidRDefault="00A345D2" w:rsidP="00C65311"/>
        </w:tc>
      </w:tr>
      <w:tr w:rsidR="00A345D2" w:rsidRPr="001D67FD" w14:paraId="00F7E706" w14:textId="77777777" w:rsidTr="00C65311">
        <w:trPr>
          <w:trHeight w:val="240"/>
          <w:jc w:val="center"/>
        </w:trPr>
        <w:tc>
          <w:tcPr>
            <w:tcW w:w="4876" w:type="dxa"/>
            <w:tcBorders>
              <w:top w:val="nil"/>
              <w:left w:val="nil"/>
              <w:bottom w:val="nil"/>
              <w:right w:val="nil"/>
            </w:tcBorders>
          </w:tcPr>
          <w:p w14:paraId="111F9B38" w14:textId="77777777" w:rsidR="00A345D2" w:rsidRPr="001D67FD" w:rsidRDefault="00A345D2" w:rsidP="00C65311">
            <w:pPr>
              <w:pStyle w:val="AmColumnHeading"/>
            </w:pPr>
            <w:r w:rsidRPr="001D67FD">
              <w:lastRenderedPageBreak/>
              <w:t>Entschließungsantrag</w:t>
            </w:r>
          </w:p>
        </w:tc>
        <w:tc>
          <w:tcPr>
            <w:tcW w:w="4876" w:type="dxa"/>
            <w:tcBorders>
              <w:top w:val="nil"/>
              <w:left w:val="nil"/>
              <w:bottom w:val="nil"/>
              <w:right w:val="nil"/>
            </w:tcBorders>
          </w:tcPr>
          <w:p w14:paraId="049270A4" w14:textId="77777777" w:rsidR="00A345D2" w:rsidRPr="001D67FD" w:rsidRDefault="00A345D2" w:rsidP="00C65311">
            <w:pPr>
              <w:pStyle w:val="AmColumnHeading"/>
            </w:pPr>
            <w:r w:rsidRPr="001D67FD">
              <w:t>Geänderter Text</w:t>
            </w:r>
          </w:p>
        </w:tc>
      </w:tr>
      <w:tr w:rsidR="00A345D2" w:rsidRPr="001D67FD" w14:paraId="1AC6FEF3" w14:textId="77777777" w:rsidTr="00C65311">
        <w:trPr>
          <w:jc w:val="center"/>
        </w:trPr>
        <w:tc>
          <w:tcPr>
            <w:tcW w:w="4876" w:type="dxa"/>
            <w:tcBorders>
              <w:top w:val="nil"/>
              <w:left w:val="nil"/>
              <w:bottom w:val="nil"/>
              <w:right w:val="nil"/>
            </w:tcBorders>
          </w:tcPr>
          <w:p w14:paraId="4166816F" w14:textId="77777777" w:rsidR="00A345D2" w:rsidRPr="001D67FD" w:rsidRDefault="00A345D2" w:rsidP="00C65311">
            <w:pPr>
              <w:pStyle w:val="Normal6a"/>
            </w:pPr>
            <w:r w:rsidRPr="001D67FD">
              <w:t>D.</w:t>
            </w:r>
            <w:r w:rsidRPr="001D67FD">
              <w:tab/>
              <w:t xml:space="preserve">in der Erwägung, dass </w:t>
            </w:r>
            <w:r w:rsidRPr="001D67FD">
              <w:rPr>
                <w:b/>
                <w:i/>
              </w:rPr>
              <w:t>die Entsendung von Drittstaatsangehörigen</w:t>
            </w:r>
            <w:r w:rsidRPr="001D67FD">
              <w:t xml:space="preserve"> nach Angaben der Europäischen Arbeitsbehörde </w:t>
            </w:r>
            <w:r w:rsidRPr="001D67FD">
              <w:rPr>
                <w:b/>
                <w:i/>
              </w:rPr>
              <w:t>zunimmt</w:t>
            </w:r>
            <w:r w:rsidRPr="001D67FD">
              <w:t xml:space="preserve"> </w:t>
            </w:r>
            <w:r w:rsidRPr="001D67FD">
              <w:rPr>
                <w:b/>
                <w:i/>
              </w:rPr>
              <w:t>und</w:t>
            </w:r>
            <w:r w:rsidRPr="001D67FD">
              <w:t xml:space="preserve"> jeder vierte entsandte Arbeitnehmer im Jahr 2022 ein Drittstaatsangehöriger war;</w:t>
            </w:r>
          </w:p>
        </w:tc>
        <w:tc>
          <w:tcPr>
            <w:tcW w:w="4876" w:type="dxa"/>
            <w:tcBorders>
              <w:top w:val="nil"/>
              <w:left w:val="nil"/>
              <w:bottom w:val="nil"/>
              <w:right w:val="nil"/>
            </w:tcBorders>
          </w:tcPr>
          <w:p w14:paraId="14805845" w14:textId="77777777" w:rsidR="00A345D2" w:rsidRPr="001D67FD" w:rsidRDefault="00A345D2" w:rsidP="00C65311">
            <w:pPr>
              <w:pStyle w:val="Normal6a"/>
            </w:pPr>
            <w:r w:rsidRPr="001D67FD">
              <w:t>D.</w:t>
            </w:r>
            <w:r w:rsidRPr="001D67FD">
              <w:tab/>
              <w:t xml:space="preserve">in der Erwägung, dass </w:t>
            </w:r>
            <w:r w:rsidRPr="001D67FD">
              <w:rPr>
                <w:b/>
                <w:i/>
              </w:rPr>
              <w:t>entsandte Drittstaatsangehörige zunehmend in Branchen mit geringem Risiko beschäftigt sind</w:t>
            </w:r>
            <w:r w:rsidRPr="001D67FD">
              <w:t xml:space="preserve"> </w:t>
            </w:r>
            <w:r w:rsidRPr="001D67FD">
              <w:rPr>
                <w:b/>
                <w:i/>
              </w:rPr>
              <w:t>und</w:t>
            </w:r>
            <w:r w:rsidRPr="001D67FD">
              <w:t xml:space="preserve"> nach Angaben der Europäischen Arbeitsbehörde jeder vierte entsandte Arbeitnehmer im Jahr 2022 ein Drittstaatsangehöriger war;</w:t>
            </w:r>
          </w:p>
        </w:tc>
      </w:tr>
    </w:tbl>
    <w:p w14:paraId="5F2F6660"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8775042" w14:textId="77777777" w:rsidR="00A345D2" w:rsidRPr="001D67FD" w:rsidRDefault="00A345D2" w:rsidP="00A345D2">
      <w:r w:rsidRPr="001D67FD">
        <w:rPr>
          <w:rStyle w:val="HideTWBExt"/>
        </w:rPr>
        <w:t>&lt;/Amend&gt;</w:t>
      </w:r>
    </w:p>
    <w:p w14:paraId="46A034DA"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43</w:t>
      </w:r>
      <w:r w:rsidRPr="001D67FD">
        <w:rPr>
          <w:rStyle w:val="HideTWBExt"/>
        </w:rPr>
        <w:t>&lt;/NumAm&gt;</w:t>
      </w:r>
    </w:p>
    <w:p w14:paraId="0B1862AB"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418DFAEF" w14:textId="77777777" w:rsidR="00A345D2" w:rsidRPr="001D67FD" w:rsidRDefault="00A345D2" w:rsidP="00A345D2">
      <w:pPr>
        <w:pStyle w:val="NormalBold"/>
      </w:pPr>
      <w:r w:rsidRPr="001D67FD">
        <w:rPr>
          <w:rStyle w:val="HideTWBExt"/>
          <w:b w:val="0"/>
        </w:rPr>
        <w:t>&lt;/RepeatBlock-By&gt;</w:t>
      </w:r>
    </w:p>
    <w:p w14:paraId="7EE0813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5CAAF8B" w14:textId="77777777" w:rsidR="00A345D2" w:rsidRPr="001D67FD" w:rsidRDefault="00A345D2" w:rsidP="00A345D2">
      <w:pPr>
        <w:pStyle w:val="NormalBold"/>
      </w:pPr>
      <w:r w:rsidRPr="001D67FD">
        <w:rPr>
          <w:rStyle w:val="HideTWBExt"/>
        </w:rPr>
        <w:t>&lt;Article&gt;</w:t>
      </w:r>
      <w:r w:rsidRPr="001D67FD">
        <w:t>Erwägung D</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3447729" w14:textId="77777777" w:rsidTr="00C65311">
        <w:trPr>
          <w:trHeight w:hRule="exact" w:val="240"/>
          <w:jc w:val="center"/>
        </w:trPr>
        <w:tc>
          <w:tcPr>
            <w:tcW w:w="9752" w:type="dxa"/>
            <w:gridSpan w:val="2"/>
            <w:tcBorders>
              <w:top w:val="nil"/>
              <w:left w:val="nil"/>
              <w:bottom w:val="nil"/>
              <w:right w:val="nil"/>
            </w:tcBorders>
          </w:tcPr>
          <w:p w14:paraId="4BBD2BC1" w14:textId="77777777" w:rsidR="00A345D2" w:rsidRPr="001D67FD" w:rsidRDefault="00A345D2" w:rsidP="00C65311"/>
        </w:tc>
      </w:tr>
      <w:tr w:rsidR="00A345D2" w:rsidRPr="001D67FD" w14:paraId="0BEDF5A4" w14:textId="77777777" w:rsidTr="00C65311">
        <w:trPr>
          <w:trHeight w:val="240"/>
          <w:jc w:val="center"/>
        </w:trPr>
        <w:tc>
          <w:tcPr>
            <w:tcW w:w="4876" w:type="dxa"/>
            <w:tcBorders>
              <w:top w:val="nil"/>
              <w:left w:val="nil"/>
              <w:bottom w:val="nil"/>
              <w:right w:val="nil"/>
            </w:tcBorders>
          </w:tcPr>
          <w:p w14:paraId="649C36E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7F277E2" w14:textId="77777777" w:rsidR="00A345D2" w:rsidRPr="001D67FD" w:rsidRDefault="00A345D2" w:rsidP="00C65311">
            <w:pPr>
              <w:pStyle w:val="AmColumnHeading"/>
            </w:pPr>
            <w:r w:rsidRPr="001D67FD">
              <w:t>Geänderter Text</w:t>
            </w:r>
          </w:p>
        </w:tc>
      </w:tr>
      <w:tr w:rsidR="00A345D2" w:rsidRPr="001D67FD" w14:paraId="76FD899B" w14:textId="77777777" w:rsidTr="00C65311">
        <w:trPr>
          <w:jc w:val="center"/>
        </w:trPr>
        <w:tc>
          <w:tcPr>
            <w:tcW w:w="4876" w:type="dxa"/>
            <w:tcBorders>
              <w:top w:val="nil"/>
              <w:left w:val="nil"/>
              <w:bottom w:val="nil"/>
              <w:right w:val="nil"/>
            </w:tcBorders>
          </w:tcPr>
          <w:p w14:paraId="42F55491" w14:textId="77777777" w:rsidR="00A345D2" w:rsidRPr="001D67FD" w:rsidRDefault="00A345D2" w:rsidP="00C65311">
            <w:pPr>
              <w:pStyle w:val="Normal6a"/>
            </w:pPr>
            <w:r w:rsidRPr="001D67FD">
              <w:t>D.</w:t>
            </w:r>
            <w:r w:rsidRPr="001D67FD">
              <w:tab/>
              <w:t>in der Erwägung, dass die Entsendung von Drittstaatsangehörigen nach Angaben der Europäischen Arbeitsbehörde zunimmt und jeder vierte entsandte Arbeitnehmer im Jahr 2022 ein Drittstaatsangehöriger war;</w:t>
            </w:r>
          </w:p>
        </w:tc>
        <w:tc>
          <w:tcPr>
            <w:tcW w:w="4876" w:type="dxa"/>
            <w:tcBorders>
              <w:top w:val="nil"/>
              <w:left w:val="nil"/>
              <w:bottom w:val="nil"/>
              <w:right w:val="nil"/>
            </w:tcBorders>
          </w:tcPr>
          <w:p w14:paraId="58BA1D29" w14:textId="77777777" w:rsidR="00A345D2" w:rsidRPr="001D67FD" w:rsidRDefault="00A345D2" w:rsidP="00C65311">
            <w:pPr>
              <w:pStyle w:val="Normal6a"/>
            </w:pPr>
            <w:r w:rsidRPr="001D67FD">
              <w:t>D.</w:t>
            </w:r>
            <w:r w:rsidRPr="001D67FD">
              <w:tab/>
              <w:t xml:space="preserve">in der Erwägung, dass die Entsendung von Drittstaatsangehörigen nach Angaben der Europäischen Arbeitsbehörde </w:t>
            </w:r>
            <w:r w:rsidRPr="001D67FD">
              <w:rPr>
                <w:b/>
                <w:i/>
              </w:rPr>
              <w:t>(ELA)</w:t>
            </w:r>
            <w:r w:rsidRPr="001D67FD">
              <w:t xml:space="preserve"> zunimmt und jeder vierte entsandte Arbeitnehmer im Jahr 2022 ein Drittstaatsangehöriger war</w:t>
            </w:r>
            <w:r w:rsidRPr="001D67FD">
              <w:rPr>
                <w:b/>
                <w:i/>
              </w:rPr>
              <w:t>, was auf den chronischen Fachkräftemangel und Arbeitskräftemangel innerhalb der EU zurückzuführen ist</w:t>
            </w:r>
            <w:r w:rsidRPr="001D67FD">
              <w:t>;</w:t>
            </w:r>
          </w:p>
        </w:tc>
      </w:tr>
    </w:tbl>
    <w:p w14:paraId="7794E5B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63E42D4" w14:textId="77777777" w:rsidR="00A345D2" w:rsidRPr="001D67FD" w:rsidRDefault="00A345D2" w:rsidP="00A345D2">
      <w:r w:rsidRPr="001D67FD">
        <w:rPr>
          <w:rStyle w:val="HideTWBExt"/>
        </w:rPr>
        <w:t>&lt;/Amend&gt;</w:t>
      </w:r>
    </w:p>
    <w:p w14:paraId="741AEB39"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44</w:t>
      </w:r>
      <w:r w:rsidRPr="001D67FD">
        <w:rPr>
          <w:rStyle w:val="HideTWBExt"/>
        </w:rPr>
        <w:t>&lt;/NumAm&gt;</w:t>
      </w:r>
    </w:p>
    <w:p w14:paraId="47BEED35" w14:textId="77777777" w:rsidR="00A345D2" w:rsidRPr="001D67FD" w:rsidRDefault="00A345D2" w:rsidP="00A345D2">
      <w:pPr>
        <w:pStyle w:val="NormalBold"/>
      </w:pPr>
      <w:r w:rsidRPr="001D67FD">
        <w:rPr>
          <w:rStyle w:val="HideTWBExt"/>
          <w:b w:val="0"/>
        </w:rPr>
        <w:t>&lt;RepeatBlock-By&gt;&lt;Members&gt;</w:t>
      </w:r>
      <w:r w:rsidRPr="001D67FD">
        <w:t xml:space="preserve">Miriam </w:t>
      </w:r>
      <w:proofErr w:type="spellStart"/>
      <w:r w:rsidRPr="001D67FD">
        <w:t>Lexmann</w:t>
      </w:r>
      <w:proofErr w:type="spellEnd"/>
      <w:r w:rsidRPr="001D67FD">
        <w:t>, Andrea Wechsler</w:t>
      </w:r>
      <w:r w:rsidRPr="001D67FD">
        <w:rPr>
          <w:rStyle w:val="HideTWBExt"/>
          <w:b w:val="0"/>
        </w:rPr>
        <w:t>&lt;/Members&gt;</w:t>
      </w:r>
    </w:p>
    <w:p w14:paraId="029EDBB4" w14:textId="77777777" w:rsidR="00A345D2" w:rsidRPr="001D67FD" w:rsidRDefault="00A345D2" w:rsidP="00A345D2">
      <w:pPr>
        <w:pStyle w:val="NormalBold"/>
      </w:pPr>
      <w:r w:rsidRPr="001D67FD">
        <w:rPr>
          <w:rStyle w:val="HideTWBExt"/>
          <w:b w:val="0"/>
        </w:rPr>
        <w:t>&lt;/RepeatBlock-By&gt;</w:t>
      </w:r>
    </w:p>
    <w:p w14:paraId="235F4CE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A1507F8" w14:textId="77777777" w:rsidR="00A345D2" w:rsidRPr="001D67FD" w:rsidRDefault="00A345D2" w:rsidP="00A345D2">
      <w:pPr>
        <w:pStyle w:val="NormalBold"/>
      </w:pPr>
      <w:r w:rsidRPr="001D67FD">
        <w:rPr>
          <w:rStyle w:val="HideTWBExt"/>
        </w:rPr>
        <w:t>&lt;Article&gt;</w:t>
      </w:r>
      <w:r w:rsidRPr="001D67FD">
        <w:t>Erwägung D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DE66D43" w14:textId="77777777" w:rsidTr="00C65311">
        <w:trPr>
          <w:trHeight w:hRule="exact" w:val="240"/>
          <w:jc w:val="center"/>
        </w:trPr>
        <w:tc>
          <w:tcPr>
            <w:tcW w:w="9752" w:type="dxa"/>
            <w:gridSpan w:val="2"/>
            <w:tcBorders>
              <w:top w:val="nil"/>
              <w:left w:val="nil"/>
              <w:bottom w:val="nil"/>
              <w:right w:val="nil"/>
            </w:tcBorders>
          </w:tcPr>
          <w:p w14:paraId="33DF705D" w14:textId="77777777" w:rsidR="00A345D2" w:rsidRPr="001D67FD" w:rsidRDefault="00A345D2" w:rsidP="00C65311"/>
        </w:tc>
      </w:tr>
      <w:tr w:rsidR="00A345D2" w:rsidRPr="001D67FD" w14:paraId="1962EA45" w14:textId="77777777" w:rsidTr="00C65311">
        <w:trPr>
          <w:trHeight w:val="240"/>
          <w:jc w:val="center"/>
        </w:trPr>
        <w:tc>
          <w:tcPr>
            <w:tcW w:w="4876" w:type="dxa"/>
            <w:tcBorders>
              <w:top w:val="nil"/>
              <w:left w:val="nil"/>
              <w:bottom w:val="nil"/>
              <w:right w:val="nil"/>
            </w:tcBorders>
          </w:tcPr>
          <w:p w14:paraId="2BFA762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292EB8A" w14:textId="77777777" w:rsidR="00A345D2" w:rsidRPr="001D67FD" w:rsidRDefault="00A345D2" w:rsidP="00C65311">
            <w:pPr>
              <w:pStyle w:val="AmColumnHeading"/>
            </w:pPr>
            <w:r w:rsidRPr="001D67FD">
              <w:t>Geänderter Text</w:t>
            </w:r>
          </w:p>
        </w:tc>
      </w:tr>
      <w:tr w:rsidR="00A345D2" w:rsidRPr="001D67FD" w14:paraId="35E70F63" w14:textId="77777777" w:rsidTr="00C65311">
        <w:trPr>
          <w:jc w:val="center"/>
        </w:trPr>
        <w:tc>
          <w:tcPr>
            <w:tcW w:w="4876" w:type="dxa"/>
            <w:tcBorders>
              <w:top w:val="nil"/>
              <w:left w:val="nil"/>
              <w:bottom w:val="nil"/>
              <w:right w:val="nil"/>
            </w:tcBorders>
          </w:tcPr>
          <w:p w14:paraId="02C22A71" w14:textId="77777777" w:rsidR="00A345D2" w:rsidRPr="001D67FD" w:rsidRDefault="00A345D2" w:rsidP="00C65311">
            <w:pPr>
              <w:pStyle w:val="Normal6a"/>
            </w:pPr>
          </w:p>
        </w:tc>
        <w:tc>
          <w:tcPr>
            <w:tcW w:w="4876" w:type="dxa"/>
            <w:tcBorders>
              <w:top w:val="nil"/>
              <w:left w:val="nil"/>
              <w:bottom w:val="nil"/>
              <w:right w:val="nil"/>
            </w:tcBorders>
          </w:tcPr>
          <w:p w14:paraId="6DE2EE90" w14:textId="77777777" w:rsidR="00A345D2" w:rsidRPr="001D67FD" w:rsidRDefault="00A345D2" w:rsidP="00C65311">
            <w:pPr>
              <w:pStyle w:val="Normal6a"/>
            </w:pPr>
            <w:r w:rsidRPr="001D67FD">
              <w:rPr>
                <w:b/>
                <w:i/>
              </w:rPr>
              <w:t>Da.</w:t>
            </w:r>
            <w:r w:rsidRPr="001D67FD">
              <w:tab/>
            </w:r>
            <w:r w:rsidRPr="001D67FD">
              <w:rPr>
                <w:b/>
                <w:i/>
              </w:rPr>
              <w:t xml:space="preserve">in der Erwägung, dass die Vergabe von Unteraufträgen eine wesentliche Rolle in der Wirtschaft spielt; in der Erwägung, dass es je nach Branche und Unternehmen erhebliche Unterschiede bei </w:t>
            </w:r>
            <w:r w:rsidRPr="001D67FD">
              <w:rPr>
                <w:b/>
                <w:i/>
              </w:rPr>
              <w:lastRenderedPageBreak/>
              <w:t>der Vergabe von Unteraufträgen gibt; in der Erwägung, dass die meisten Unternehmen eine oder mehrere Formen der Vergabe von Unteraufträgen für bestimmte Tätigkeiten verwenden, die nicht die Kerntätigkeit ihres eigenen Unternehmens sind; in der Erwägung, dass die Möglichkeit, großen Unternehmen im Rahmen der Vergabe von Unteraufträgen Fachwissen zur Verfügung zu stellen, viele Möglichkeiten für KMU bietet;</w:t>
            </w:r>
          </w:p>
        </w:tc>
      </w:tr>
    </w:tbl>
    <w:p w14:paraId="7C462A4B"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AD17D94" w14:textId="77777777" w:rsidR="00A345D2" w:rsidRPr="001D67FD" w:rsidRDefault="00A345D2" w:rsidP="00A345D2">
      <w:r w:rsidRPr="001D67FD">
        <w:rPr>
          <w:rStyle w:val="HideTWBExt"/>
        </w:rPr>
        <w:t>&lt;/Amend&gt;</w:t>
      </w:r>
    </w:p>
    <w:p w14:paraId="330F693D"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45</w:t>
      </w:r>
      <w:r w:rsidRPr="001D67FD">
        <w:rPr>
          <w:rStyle w:val="HideTWBExt"/>
        </w:rPr>
        <w:t>&lt;/NumAm&gt;</w:t>
      </w:r>
    </w:p>
    <w:p w14:paraId="71452685"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04E3A299" w14:textId="77777777" w:rsidR="00A345D2" w:rsidRPr="001D67FD" w:rsidRDefault="00A345D2" w:rsidP="00A345D2">
      <w:pPr>
        <w:pStyle w:val="NormalBold"/>
      </w:pPr>
      <w:r w:rsidRPr="001D67FD">
        <w:rPr>
          <w:rStyle w:val="HideTWBExt"/>
          <w:b w:val="0"/>
        </w:rPr>
        <w:t>&lt;/RepeatBlock-By&gt;</w:t>
      </w:r>
    </w:p>
    <w:p w14:paraId="2BE178D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3E48401" w14:textId="77777777" w:rsidR="00A345D2" w:rsidRPr="001D67FD" w:rsidRDefault="00A345D2" w:rsidP="00A345D2">
      <w:pPr>
        <w:pStyle w:val="NormalBold"/>
      </w:pPr>
      <w:r w:rsidRPr="001D67FD">
        <w:rPr>
          <w:rStyle w:val="HideTWBExt"/>
        </w:rPr>
        <w:t>&lt;Article&gt;</w:t>
      </w:r>
      <w:r w:rsidRPr="001D67FD">
        <w:t>Erwägung D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823F4D0" w14:textId="77777777" w:rsidTr="00C65311">
        <w:trPr>
          <w:trHeight w:hRule="exact" w:val="240"/>
          <w:jc w:val="center"/>
        </w:trPr>
        <w:tc>
          <w:tcPr>
            <w:tcW w:w="9752" w:type="dxa"/>
            <w:gridSpan w:val="2"/>
            <w:tcBorders>
              <w:top w:val="nil"/>
              <w:left w:val="nil"/>
              <w:bottom w:val="nil"/>
              <w:right w:val="nil"/>
            </w:tcBorders>
          </w:tcPr>
          <w:p w14:paraId="70A8D5EE" w14:textId="77777777" w:rsidR="00A345D2" w:rsidRPr="001D67FD" w:rsidRDefault="00A345D2" w:rsidP="00C65311"/>
        </w:tc>
      </w:tr>
      <w:tr w:rsidR="00A345D2" w:rsidRPr="001D67FD" w14:paraId="7BBD8BDB" w14:textId="77777777" w:rsidTr="00C65311">
        <w:trPr>
          <w:trHeight w:val="240"/>
          <w:jc w:val="center"/>
        </w:trPr>
        <w:tc>
          <w:tcPr>
            <w:tcW w:w="4876" w:type="dxa"/>
            <w:tcBorders>
              <w:top w:val="nil"/>
              <w:left w:val="nil"/>
              <w:bottom w:val="nil"/>
              <w:right w:val="nil"/>
            </w:tcBorders>
          </w:tcPr>
          <w:p w14:paraId="3673920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AB5CE71" w14:textId="77777777" w:rsidR="00A345D2" w:rsidRPr="001D67FD" w:rsidRDefault="00A345D2" w:rsidP="00C65311">
            <w:pPr>
              <w:pStyle w:val="AmColumnHeading"/>
            </w:pPr>
            <w:r w:rsidRPr="001D67FD">
              <w:t>Geänderter Text</w:t>
            </w:r>
          </w:p>
        </w:tc>
      </w:tr>
      <w:tr w:rsidR="00A345D2" w:rsidRPr="001D67FD" w14:paraId="4537E28D" w14:textId="77777777" w:rsidTr="00C65311">
        <w:trPr>
          <w:jc w:val="center"/>
        </w:trPr>
        <w:tc>
          <w:tcPr>
            <w:tcW w:w="4876" w:type="dxa"/>
            <w:tcBorders>
              <w:top w:val="nil"/>
              <w:left w:val="nil"/>
              <w:bottom w:val="nil"/>
              <w:right w:val="nil"/>
            </w:tcBorders>
          </w:tcPr>
          <w:p w14:paraId="31AB435A" w14:textId="77777777" w:rsidR="00A345D2" w:rsidRPr="001D67FD" w:rsidRDefault="00A345D2" w:rsidP="00C65311">
            <w:pPr>
              <w:pStyle w:val="Normal6a"/>
            </w:pPr>
          </w:p>
        </w:tc>
        <w:tc>
          <w:tcPr>
            <w:tcW w:w="4876" w:type="dxa"/>
            <w:tcBorders>
              <w:top w:val="nil"/>
              <w:left w:val="nil"/>
              <w:bottom w:val="nil"/>
              <w:right w:val="nil"/>
            </w:tcBorders>
          </w:tcPr>
          <w:p w14:paraId="124391AA" w14:textId="77777777" w:rsidR="00A345D2" w:rsidRPr="001D67FD" w:rsidRDefault="00A345D2" w:rsidP="00C65311">
            <w:pPr>
              <w:pStyle w:val="Normal6a"/>
            </w:pPr>
            <w:r w:rsidRPr="001D67FD">
              <w:rPr>
                <w:b/>
                <w:i/>
              </w:rPr>
              <w:t>Da.</w:t>
            </w:r>
            <w:r w:rsidRPr="001D67FD">
              <w:tab/>
            </w:r>
            <w:r w:rsidRPr="001D67FD">
              <w:rPr>
                <w:b/>
                <w:i/>
              </w:rPr>
              <w:t>in der Erwägung, dass zunehmend die betrügerische Praxis der „Einstellung zum Zwecke der Entsendung“ zu beobachten ist, bei der Drittstaatsangehörige nicht für eine Tätigkeit im entsendenden Mitgliedstaat, sondern ausschließlich zum Zwecke der Entsendung in einen anderen Mitgliedstaat eingestellt werden; in der Erwägung, dass die ELA dies als eine wachsende Herausforderung im Hinblick auf die Durchsetzung der Rechtsvorschriften identifiziert hat, insbesondere in den Bereichen Baugewerbe, Pflege und Betreuung, Verkehr und Logistik</w:t>
            </w:r>
            <w:r w:rsidRPr="001D67FD">
              <w:rPr>
                <w:b/>
                <w:i/>
                <w:vertAlign w:val="superscript"/>
              </w:rPr>
              <w:t>1a</w:t>
            </w:r>
            <w:r w:rsidRPr="001D67FD">
              <w:rPr>
                <w:b/>
                <w:i/>
              </w:rPr>
              <w:t>;</w:t>
            </w:r>
          </w:p>
        </w:tc>
      </w:tr>
      <w:tr w:rsidR="00A345D2" w:rsidRPr="001D67FD" w14:paraId="704E2547" w14:textId="77777777" w:rsidTr="00C65311">
        <w:trPr>
          <w:jc w:val="center"/>
        </w:trPr>
        <w:tc>
          <w:tcPr>
            <w:tcW w:w="4876" w:type="dxa"/>
            <w:tcBorders>
              <w:top w:val="nil"/>
              <w:left w:val="nil"/>
              <w:bottom w:val="nil"/>
              <w:right w:val="nil"/>
            </w:tcBorders>
          </w:tcPr>
          <w:p w14:paraId="0BFB131E" w14:textId="77777777" w:rsidR="00A345D2" w:rsidRPr="001D67FD" w:rsidRDefault="00A345D2" w:rsidP="00C65311"/>
        </w:tc>
        <w:tc>
          <w:tcPr>
            <w:tcW w:w="4876" w:type="dxa"/>
            <w:tcBorders>
              <w:top w:val="nil"/>
              <w:left w:val="nil"/>
              <w:bottom w:val="nil"/>
              <w:right w:val="nil"/>
            </w:tcBorders>
          </w:tcPr>
          <w:p w14:paraId="3A191BD9" w14:textId="77777777" w:rsidR="00A345D2" w:rsidRPr="001D67FD" w:rsidRDefault="00A345D2" w:rsidP="00C65311">
            <w:pPr>
              <w:pStyle w:val="Normal6a"/>
            </w:pPr>
            <w:r w:rsidRPr="001D67FD">
              <w:rPr>
                <w:b/>
                <w:i/>
              </w:rPr>
              <w:t>_________________</w:t>
            </w:r>
          </w:p>
        </w:tc>
      </w:tr>
      <w:tr w:rsidR="00A345D2" w:rsidRPr="001D67FD" w14:paraId="5EC928FE" w14:textId="77777777" w:rsidTr="00C65311">
        <w:trPr>
          <w:jc w:val="center"/>
        </w:trPr>
        <w:tc>
          <w:tcPr>
            <w:tcW w:w="4876" w:type="dxa"/>
            <w:tcBorders>
              <w:top w:val="nil"/>
              <w:left w:val="nil"/>
              <w:bottom w:val="nil"/>
              <w:right w:val="nil"/>
            </w:tcBorders>
          </w:tcPr>
          <w:p w14:paraId="00F8FFA5" w14:textId="77777777" w:rsidR="00A345D2" w:rsidRPr="001D67FD" w:rsidRDefault="00A345D2" w:rsidP="00C65311"/>
        </w:tc>
        <w:tc>
          <w:tcPr>
            <w:tcW w:w="4876" w:type="dxa"/>
            <w:tcBorders>
              <w:top w:val="nil"/>
              <w:left w:val="nil"/>
              <w:bottom w:val="nil"/>
              <w:right w:val="nil"/>
            </w:tcBorders>
          </w:tcPr>
          <w:p w14:paraId="6B741150" w14:textId="77777777" w:rsidR="00A345D2" w:rsidRPr="001D67FD" w:rsidRDefault="00A345D2" w:rsidP="00C65311">
            <w:pPr>
              <w:pStyle w:val="Normal6a"/>
            </w:pPr>
            <w:r w:rsidRPr="001D67FD">
              <w:rPr>
                <w:b/>
                <w:i/>
                <w:vertAlign w:val="superscript"/>
              </w:rPr>
              <w:t>1a</w:t>
            </w:r>
            <w:r w:rsidRPr="001D67FD">
              <w:t xml:space="preserve"> </w:t>
            </w:r>
            <w:r w:rsidRPr="001D67FD">
              <w:rPr>
                <w:b/>
                <w:i/>
              </w:rPr>
              <w:t xml:space="preserve">Bericht der ELA mit dem Titel „Posting </w:t>
            </w:r>
            <w:proofErr w:type="spellStart"/>
            <w:r w:rsidRPr="001D67FD">
              <w:rPr>
                <w:b/>
                <w:i/>
              </w:rPr>
              <w:t>of</w:t>
            </w:r>
            <w:proofErr w:type="spellEnd"/>
            <w:r w:rsidRPr="001D67FD">
              <w:rPr>
                <w:b/>
                <w:i/>
              </w:rPr>
              <w:t xml:space="preserve"> </w:t>
            </w:r>
            <w:proofErr w:type="spellStart"/>
            <w:r w:rsidRPr="001D67FD">
              <w:rPr>
                <w:b/>
                <w:i/>
              </w:rPr>
              <w:t>third</w:t>
            </w:r>
            <w:proofErr w:type="spellEnd"/>
            <w:r w:rsidRPr="001D67FD">
              <w:rPr>
                <w:b/>
                <w:i/>
              </w:rPr>
              <w:t xml:space="preserve">-country </w:t>
            </w:r>
            <w:proofErr w:type="spellStart"/>
            <w:r w:rsidRPr="001D67FD">
              <w:rPr>
                <w:b/>
                <w:i/>
              </w:rPr>
              <w:t>nationals</w:t>
            </w:r>
            <w:proofErr w:type="spellEnd"/>
            <w:r w:rsidRPr="001D67FD">
              <w:rPr>
                <w:b/>
                <w:i/>
              </w:rPr>
              <w:t xml:space="preserve">: </w:t>
            </w:r>
            <w:proofErr w:type="spellStart"/>
            <w:r w:rsidRPr="001D67FD">
              <w:rPr>
                <w:b/>
                <w:i/>
              </w:rPr>
              <w:t>contracting</w:t>
            </w:r>
            <w:proofErr w:type="spellEnd"/>
            <w:r w:rsidRPr="001D67FD">
              <w:rPr>
                <w:b/>
                <w:i/>
              </w:rPr>
              <w:t xml:space="preserve"> </w:t>
            </w:r>
            <w:proofErr w:type="spellStart"/>
            <w:r w:rsidRPr="001D67FD">
              <w:rPr>
                <w:b/>
                <w:i/>
              </w:rPr>
              <w:t>chains</w:t>
            </w:r>
            <w:proofErr w:type="spellEnd"/>
            <w:r w:rsidRPr="001D67FD">
              <w:rPr>
                <w:b/>
                <w:i/>
              </w:rPr>
              <w:t xml:space="preserve">, </w:t>
            </w:r>
            <w:proofErr w:type="spellStart"/>
            <w:r w:rsidRPr="001D67FD">
              <w:rPr>
                <w:b/>
                <w:i/>
              </w:rPr>
              <w:t>recruitment</w:t>
            </w:r>
            <w:proofErr w:type="spellEnd"/>
            <w:r w:rsidRPr="001D67FD">
              <w:rPr>
                <w:b/>
                <w:i/>
              </w:rPr>
              <w:t xml:space="preserve"> </w:t>
            </w:r>
            <w:proofErr w:type="spellStart"/>
            <w:r w:rsidRPr="001D67FD">
              <w:rPr>
                <w:b/>
                <w:i/>
              </w:rPr>
              <w:t>patterns</w:t>
            </w:r>
            <w:proofErr w:type="spellEnd"/>
            <w:r w:rsidRPr="001D67FD">
              <w:rPr>
                <w:b/>
                <w:i/>
              </w:rPr>
              <w:t xml:space="preserve">, and </w:t>
            </w:r>
            <w:proofErr w:type="spellStart"/>
            <w:r w:rsidRPr="001D67FD">
              <w:rPr>
                <w:b/>
                <w:i/>
              </w:rPr>
              <w:t>enforcement</w:t>
            </w:r>
            <w:proofErr w:type="spellEnd"/>
            <w:r w:rsidRPr="001D67FD">
              <w:rPr>
                <w:b/>
                <w:i/>
              </w:rPr>
              <w:t xml:space="preserve"> </w:t>
            </w:r>
            <w:proofErr w:type="spellStart"/>
            <w:r w:rsidRPr="001D67FD">
              <w:rPr>
                <w:b/>
                <w:i/>
              </w:rPr>
              <w:t>issues</w:t>
            </w:r>
            <w:proofErr w:type="spellEnd"/>
            <w:r w:rsidRPr="001D67FD">
              <w:rPr>
                <w:b/>
                <w:i/>
              </w:rPr>
              <w:t xml:space="preserve">” (Entsendung von </w:t>
            </w:r>
            <w:r w:rsidRPr="001D67FD">
              <w:rPr>
                <w:b/>
                <w:i/>
              </w:rPr>
              <w:lastRenderedPageBreak/>
              <w:t>Drittstaatsangehörigen: Vertragsketten, Einstellungsmuster und Probleme bei der Durchsetzung der Rechtsvorschriften), 2025.</w:t>
            </w:r>
          </w:p>
        </w:tc>
      </w:tr>
    </w:tbl>
    <w:p w14:paraId="6636721C"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1C49435" w14:textId="77777777" w:rsidR="00A345D2" w:rsidRPr="001D67FD" w:rsidRDefault="00A345D2" w:rsidP="00A345D2">
      <w:r w:rsidRPr="001D67FD">
        <w:rPr>
          <w:rStyle w:val="HideTWBExt"/>
        </w:rPr>
        <w:t>&lt;/Amend&gt;</w:t>
      </w:r>
    </w:p>
    <w:p w14:paraId="0B08516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46</w:t>
      </w:r>
      <w:r w:rsidRPr="001D67FD">
        <w:rPr>
          <w:rStyle w:val="HideTWBExt"/>
        </w:rPr>
        <w:t>&lt;/NumAm&gt;</w:t>
      </w:r>
    </w:p>
    <w:p w14:paraId="5926DFF6" w14:textId="77777777" w:rsidR="00A345D2" w:rsidRPr="001D67FD" w:rsidRDefault="00A345D2" w:rsidP="00A345D2">
      <w:pPr>
        <w:pStyle w:val="NormalBold"/>
      </w:pPr>
      <w:r w:rsidRPr="001D67FD">
        <w:rPr>
          <w:rStyle w:val="HideTWBExt"/>
          <w:b w:val="0"/>
        </w:rPr>
        <w:t>&lt;RepeatBlock-By&gt;&lt;Members&gt;</w:t>
      </w:r>
      <w:proofErr w:type="spellStart"/>
      <w:r w:rsidRPr="001D67FD">
        <w:t>Liesbet</w:t>
      </w:r>
      <w:proofErr w:type="spellEnd"/>
      <w:r w:rsidRPr="001D67FD">
        <w:t xml:space="preserve"> </w:t>
      </w:r>
      <w:proofErr w:type="spellStart"/>
      <w:r w:rsidRPr="001D67FD">
        <w:t>Sommen</w:t>
      </w:r>
      <w:proofErr w:type="spellEnd"/>
      <w:r w:rsidRPr="001D67FD">
        <w:t xml:space="preserve">, Pascal </w:t>
      </w:r>
      <w:proofErr w:type="spellStart"/>
      <w:r w:rsidRPr="001D67FD">
        <w:t>Arimont</w:t>
      </w:r>
      <w:proofErr w:type="spellEnd"/>
      <w:r w:rsidRPr="001D67FD">
        <w:rPr>
          <w:rStyle w:val="HideTWBExt"/>
          <w:b w:val="0"/>
        </w:rPr>
        <w:t>&lt;/Members&gt;</w:t>
      </w:r>
    </w:p>
    <w:p w14:paraId="436AC585" w14:textId="77777777" w:rsidR="00A345D2" w:rsidRPr="001D67FD" w:rsidRDefault="00A345D2" w:rsidP="00A345D2">
      <w:pPr>
        <w:pStyle w:val="NormalBold"/>
      </w:pPr>
      <w:r w:rsidRPr="001D67FD">
        <w:rPr>
          <w:rStyle w:val="HideTWBExt"/>
          <w:b w:val="0"/>
        </w:rPr>
        <w:t>&lt;/RepeatBlock-By&gt;</w:t>
      </w:r>
    </w:p>
    <w:p w14:paraId="7228616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22D56FB" w14:textId="77777777" w:rsidR="00A345D2" w:rsidRPr="001D67FD" w:rsidRDefault="00A345D2" w:rsidP="00A345D2">
      <w:pPr>
        <w:pStyle w:val="NormalBold"/>
      </w:pPr>
      <w:r w:rsidRPr="001D67FD">
        <w:rPr>
          <w:rStyle w:val="HideTWBExt"/>
        </w:rPr>
        <w:t>&lt;Article&gt;</w:t>
      </w:r>
      <w:r w:rsidRPr="001D67FD">
        <w:t>Erwägung D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D60AFAF" w14:textId="77777777" w:rsidTr="00C65311">
        <w:trPr>
          <w:trHeight w:hRule="exact" w:val="240"/>
          <w:jc w:val="center"/>
        </w:trPr>
        <w:tc>
          <w:tcPr>
            <w:tcW w:w="9752" w:type="dxa"/>
            <w:gridSpan w:val="2"/>
            <w:tcBorders>
              <w:top w:val="nil"/>
              <w:left w:val="nil"/>
              <w:bottom w:val="nil"/>
              <w:right w:val="nil"/>
            </w:tcBorders>
          </w:tcPr>
          <w:p w14:paraId="706E9540" w14:textId="77777777" w:rsidR="00A345D2" w:rsidRPr="001D67FD" w:rsidRDefault="00A345D2" w:rsidP="00C65311"/>
        </w:tc>
      </w:tr>
      <w:tr w:rsidR="00A345D2" w:rsidRPr="001D67FD" w14:paraId="0B73A1ED" w14:textId="77777777" w:rsidTr="00C65311">
        <w:trPr>
          <w:trHeight w:val="240"/>
          <w:jc w:val="center"/>
        </w:trPr>
        <w:tc>
          <w:tcPr>
            <w:tcW w:w="4876" w:type="dxa"/>
            <w:tcBorders>
              <w:top w:val="nil"/>
              <w:left w:val="nil"/>
              <w:bottom w:val="nil"/>
              <w:right w:val="nil"/>
            </w:tcBorders>
          </w:tcPr>
          <w:p w14:paraId="6140BB1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B565E7D" w14:textId="77777777" w:rsidR="00A345D2" w:rsidRPr="001D67FD" w:rsidRDefault="00A345D2" w:rsidP="00C65311">
            <w:pPr>
              <w:pStyle w:val="AmColumnHeading"/>
            </w:pPr>
            <w:r w:rsidRPr="001D67FD">
              <w:t>Geänderter Text</w:t>
            </w:r>
          </w:p>
        </w:tc>
      </w:tr>
      <w:tr w:rsidR="00A345D2" w:rsidRPr="001D67FD" w14:paraId="74B7FF63" w14:textId="77777777" w:rsidTr="00C65311">
        <w:trPr>
          <w:jc w:val="center"/>
        </w:trPr>
        <w:tc>
          <w:tcPr>
            <w:tcW w:w="4876" w:type="dxa"/>
            <w:tcBorders>
              <w:top w:val="nil"/>
              <w:left w:val="nil"/>
              <w:bottom w:val="nil"/>
              <w:right w:val="nil"/>
            </w:tcBorders>
          </w:tcPr>
          <w:p w14:paraId="6E17C3A2" w14:textId="77777777" w:rsidR="00A345D2" w:rsidRPr="001D67FD" w:rsidRDefault="00A345D2" w:rsidP="00C65311">
            <w:pPr>
              <w:pStyle w:val="Normal6a"/>
            </w:pPr>
          </w:p>
        </w:tc>
        <w:tc>
          <w:tcPr>
            <w:tcW w:w="4876" w:type="dxa"/>
            <w:tcBorders>
              <w:top w:val="nil"/>
              <w:left w:val="nil"/>
              <w:bottom w:val="nil"/>
              <w:right w:val="nil"/>
            </w:tcBorders>
          </w:tcPr>
          <w:p w14:paraId="20B90315" w14:textId="77777777" w:rsidR="00A345D2" w:rsidRPr="001D67FD" w:rsidRDefault="00A345D2" w:rsidP="00C65311">
            <w:pPr>
              <w:pStyle w:val="Normal6a"/>
            </w:pPr>
            <w:r w:rsidRPr="001D67FD">
              <w:rPr>
                <w:b/>
                <w:i/>
              </w:rPr>
              <w:t>Da.</w:t>
            </w:r>
            <w:r w:rsidRPr="001D67FD">
              <w:tab/>
            </w:r>
            <w:r w:rsidRPr="001D67FD">
              <w:rPr>
                <w:b/>
                <w:i/>
              </w:rPr>
              <w:t>in der Erwägung, dass gemäß dem Grundsatz 5 der europäischen Säule sozialer Rechte Arbeitnehmer ungeachtet der Art und Dauer des Beschäftigungsverhältnisses das Recht auf faire und gleiche Behandlung im Hinblick auf Arbeitsbedingungen sowie den Zugang zu sozialem Schutz und Fortbildung haben; in der Erwägung, dass Beschäftigungsverhältnisse, die zu prekären Arbeitsbedingungen führen, zu verhindern sind;</w:t>
            </w:r>
          </w:p>
        </w:tc>
      </w:tr>
    </w:tbl>
    <w:p w14:paraId="51CD731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1C562EB" w14:textId="77777777" w:rsidR="00A345D2" w:rsidRPr="001D67FD" w:rsidRDefault="00A345D2" w:rsidP="00A345D2">
      <w:r w:rsidRPr="001D67FD">
        <w:rPr>
          <w:rStyle w:val="HideTWBExt"/>
        </w:rPr>
        <w:t>&lt;/Amend&gt;</w:t>
      </w:r>
    </w:p>
    <w:p w14:paraId="5A284A19"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47</w:t>
      </w:r>
      <w:r w:rsidRPr="001D67FD">
        <w:rPr>
          <w:rStyle w:val="HideTWBExt"/>
        </w:rPr>
        <w:t>&lt;/NumAm&gt;</w:t>
      </w:r>
    </w:p>
    <w:p w14:paraId="56AF7F0B" w14:textId="77777777" w:rsidR="00A345D2" w:rsidRPr="001D67FD" w:rsidRDefault="00A345D2" w:rsidP="00A345D2">
      <w:pPr>
        <w:pStyle w:val="NormalBold"/>
      </w:pPr>
      <w:r w:rsidRPr="001D67FD">
        <w:rPr>
          <w:rStyle w:val="HideTWBExt"/>
          <w:b w:val="0"/>
        </w:rPr>
        <w:t>&lt;RepeatBlock-By&gt;&lt;Members&gt;</w:t>
      </w:r>
      <w:r w:rsidRPr="001D67FD">
        <w:t xml:space="preserve">Miriam </w:t>
      </w:r>
      <w:proofErr w:type="spellStart"/>
      <w:r w:rsidRPr="001D67FD">
        <w:t>Lexmann</w:t>
      </w:r>
      <w:proofErr w:type="spellEnd"/>
      <w:r w:rsidRPr="001D67FD">
        <w:t>, Andrea Wechsler</w:t>
      </w:r>
      <w:r w:rsidRPr="001D67FD">
        <w:rPr>
          <w:rStyle w:val="HideTWBExt"/>
          <w:b w:val="0"/>
        </w:rPr>
        <w:t>&lt;/Members&gt;</w:t>
      </w:r>
    </w:p>
    <w:p w14:paraId="25A99A4C" w14:textId="77777777" w:rsidR="00A345D2" w:rsidRPr="001D67FD" w:rsidRDefault="00A345D2" w:rsidP="00A345D2">
      <w:pPr>
        <w:pStyle w:val="NormalBold"/>
      </w:pPr>
      <w:r w:rsidRPr="001D67FD">
        <w:rPr>
          <w:rStyle w:val="HideTWBExt"/>
          <w:b w:val="0"/>
        </w:rPr>
        <w:t>&lt;/RepeatBlock-By&gt;</w:t>
      </w:r>
    </w:p>
    <w:p w14:paraId="76910C2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58C3D5D" w14:textId="77777777" w:rsidR="00A345D2" w:rsidRPr="001D67FD" w:rsidRDefault="00A345D2" w:rsidP="00A345D2">
      <w:pPr>
        <w:pStyle w:val="NormalBold"/>
      </w:pPr>
      <w:r w:rsidRPr="001D67FD">
        <w:rPr>
          <w:rStyle w:val="HideTWBExt"/>
        </w:rPr>
        <w:t>&lt;Article&gt;</w:t>
      </w:r>
      <w:r w:rsidRPr="001D67FD">
        <w:t>Erwägung D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2795138" w14:textId="77777777" w:rsidTr="00C65311">
        <w:trPr>
          <w:trHeight w:hRule="exact" w:val="240"/>
          <w:jc w:val="center"/>
        </w:trPr>
        <w:tc>
          <w:tcPr>
            <w:tcW w:w="9752" w:type="dxa"/>
            <w:gridSpan w:val="2"/>
            <w:tcBorders>
              <w:top w:val="nil"/>
              <w:left w:val="nil"/>
              <w:bottom w:val="nil"/>
              <w:right w:val="nil"/>
            </w:tcBorders>
          </w:tcPr>
          <w:p w14:paraId="601AE2BD" w14:textId="77777777" w:rsidR="00A345D2" w:rsidRPr="001D67FD" w:rsidRDefault="00A345D2" w:rsidP="00C65311"/>
        </w:tc>
      </w:tr>
      <w:tr w:rsidR="00A345D2" w:rsidRPr="001D67FD" w14:paraId="14C08019" w14:textId="77777777" w:rsidTr="00C65311">
        <w:trPr>
          <w:trHeight w:val="240"/>
          <w:jc w:val="center"/>
        </w:trPr>
        <w:tc>
          <w:tcPr>
            <w:tcW w:w="4876" w:type="dxa"/>
            <w:tcBorders>
              <w:top w:val="nil"/>
              <w:left w:val="nil"/>
              <w:bottom w:val="nil"/>
              <w:right w:val="nil"/>
            </w:tcBorders>
          </w:tcPr>
          <w:p w14:paraId="032D7BA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2EE8DBF" w14:textId="77777777" w:rsidR="00A345D2" w:rsidRPr="001D67FD" w:rsidRDefault="00A345D2" w:rsidP="00C65311">
            <w:pPr>
              <w:pStyle w:val="AmColumnHeading"/>
            </w:pPr>
            <w:r w:rsidRPr="001D67FD">
              <w:t>Geänderter Text</w:t>
            </w:r>
          </w:p>
        </w:tc>
      </w:tr>
      <w:tr w:rsidR="00A345D2" w:rsidRPr="001D67FD" w14:paraId="63CB985F" w14:textId="77777777" w:rsidTr="00C65311">
        <w:trPr>
          <w:jc w:val="center"/>
        </w:trPr>
        <w:tc>
          <w:tcPr>
            <w:tcW w:w="4876" w:type="dxa"/>
            <w:tcBorders>
              <w:top w:val="nil"/>
              <w:left w:val="nil"/>
              <w:bottom w:val="nil"/>
              <w:right w:val="nil"/>
            </w:tcBorders>
          </w:tcPr>
          <w:p w14:paraId="37FEF546" w14:textId="77777777" w:rsidR="00A345D2" w:rsidRPr="001D67FD" w:rsidRDefault="00A345D2" w:rsidP="00C65311">
            <w:pPr>
              <w:pStyle w:val="Normal6a"/>
            </w:pPr>
          </w:p>
        </w:tc>
        <w:tc>
          <w:tcPr>
            <w:tcW w:w="4876" w:type="dxa"/>
            <w:tcBorders>
              <w:top w:val="nil"/>
              <w:left w:val="nil"/>
              <w:bottom w:val="nil"/>
              <w:right w:val="nil"/>
            </w:tcBorders>
          </w:tcPr>
          <w:p w14:paraId="4B1445EE" w14:textId="77777777" w:rsidR="00A345D2" w:rsidRPr="001D67FD" w:rsidRDefault="00A345D2" w:rsidP="00C65311">
            <w:pPr>
              <w:pStyle w:val="Normal6a"/>
            </w:pPr>
            <w:r w:rsidRPr="001D67FD">
              <w:rPr>
                <w:b/>
                <w:i/>
              </w:rPr>
              <w:t>Db.</w:t>
            </w:r>
            <w:r w:rsidRPr="001D67FD">
              <w:tab/>
            </w:r>
            <w:r w:rsidRPr="001D67FD">
              <w:rPr>
                <w:b/>
                <w:i/>
              </w:rPr>
              <w:t>in der Erwägung, dass die Dienstleistungsfreiheit in der EU eine der vier Freiheiten und als solche ein Eckpfeiler des Binnenmarkts ist;</w:t>
            </w:r>
          </w:p>
        </w:tc>
      </w:tr>
    </w:tbl>
    <w:p w14:paraId="14A15758"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0CA094DA" w14:textId="77777777" w:rsidR="00A345D2" w:rsidRPr="00FC5706" w:rsidRDefault="00A345D2" w:rsidP="00A345D2">
      <w:pPr>
        <w:rPr>
          <w:lang w:val="sv-SE"/>
        </w:rPr>
      </w:pPr>
      <w:r w:rsidRPr="00FC5706">
        <w:rPr>
          <w:rStyle w:val="HideTWBExt"/>
          <w:lang w:val="sv-SE"/>
        </w:rPr>
        <w:t>&lt;/Amend&gt;</w:t>
      </w:r>
    </w:p>
    <w:p w14:paraId="5D1F8999" w14:textId="77777777" w:rsidR="00A345D2" w:rsidRPr="00FC5706" w:rsidRDefault="00A345D2" w:rsidP="00A345D2">
      <w:pPr>
        <w:pStyle w:val="AmNumberTabs"/>
        <w:rPr>
          <w:lang w:val="sv-SE"/>
        </w:rPr>
      </w:pPr>
      <w:r w:rsidRPr="00FC5706">
        <w:rPr>
          <w:rStyle w:val="HideTWBExt"/>
          <w:lang w:val="sv-SE"/>
        </w:rPr>
        <w:lastRenderedPageBreak/>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48</w:t>
      </w:r>
      <w:r w:rsidRPr="00FC5706">
        <w:rPr>
          <w:rStyle w:val="HideTWBExt"/>
          <w:lang w:val="sv-SE"/>
        </w:rPr>
        <w:t>&lt;/NumAm&gt;</w:t>
      </w:r>
    </w:p>
    <w:p w14:paraId="1DEE90C5"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64349567"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50548754" w14:textId="77777777" w:rsidR="00A345D2" w:rsidRPr="001D67FD" w:rsidRDefault="00A345D2" w:rsidP="00A345D2">
      <w:pPr>
        <w:pStyle w:val="NormalBold"/>
      </w:pPr>
      <w:r w:rsidRPr="001D67FD">
        <w:rPr>
          <w:rStyle w:val="HideTWBExt"/>
          <w:b w:val="0"/>
        </w:rPr>
        <w:t>&lt;/RepeatBlock-By&gt;</w:t>
      </w:r>
    </w:p>
    <w:p w14:paraId="55D8857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E853245" w14:textId="77777777" w:rsidR="00A345D2" w:rsidRPr="001D67FD" w:rsidRDefault="00A345D2" w:rsidP="00A345D2">
      <w:pPr>
        <w:pStyle w:val="NormalBold"/>
      </w:pPr>
      <w:r w:rsidRPr="001D67FD">
        <w:rPr>
          <w:rStyle w:val="HideTWBExt"/>
        </w:rPr>
        <w:t>&lt;Article&gt;</w:t>
      </w:r>
      <w:r w:rsidRPr="001D67FD">
        <w:t>Erwägung E</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10607C0" w14:textId="77777777" w:rsidTr="00C65311">
        <w:trPr>
          <w:trHeight w:hRule="exact" w:val="240"/>
          <w:jc w:val="center"/>
        </w:trPr>
        <w:tc>
          <w:tcPr>
            <w:tcW w:w="9752" w:type="dxa"/>
            <w:gridSpan w:val="2"/>
            <w:tcBorders>
              <w:top w:val="nil"/>
              <w:left w:val="nil"/>
              <w:bottom w:val="nil"/>
              <w:right w:val="nil"/>
            </w:tcBorders>
          </w:tcPr>
          <w:p w14:paraId="06E66D91" w14:textId="77777777" w:rsidR="00A345D2" w:rsidRPr="001D67FD" w:rsidRDefault="00A345D2" w:rsidP="00C65311"/>
        </w:tc>
      </w:tr>
      <w:tr w:rsidR="00A345D2" w:rsidRPr="001D67FD" w14:paraId="7469590E" w14:textId="77777777" w:rsidTr="00C65311">
        <w:trPr>
          <w:trHeight w:val="240"/>
          <w:jc w:val="center"/>
        </w:trPr>
        <w:tc>
          <w:tcPr>
            <w:tcW w:w="4876" w:type="dxa"/>
            <w:tcBorders>
              <w:top w:val="nil"/>
              <w:left w:val="nil"/>
              <w:bottom w:val="nil"/>
              <w:right w:val="nil"/>
            </w:tcBorders>
          </w:tcPr>
          <w:p w14:paraId="6F6433C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224449E" w14:textId="77777777" w:rsidR="00A345D2" w:rsidRPr="001D67FD" w:rsidRDefault="00A345D2" w:rsidP="00C65311">
            <w:pPr>
              <w:pStyle w:val="AmColumnHeading"/>
            </w:pPr>
            <w:r w:rsidRPr="001D67FD">
              <w:t>Geänderter Text</w:t>
            </w:r>
          </w:p>
        </w:tc>
      </w:tr>
      <w:tr w:rsidR="00A345D2" w:rsidRPr="001D67FD" w14:paraId="10B80642" w14:textId="77777777" w:rsidTr="00C65311">
        <w:trPr>
          <w:jc w:val="center"/>
        </w:trPr>
        <w:tc>
          <w:tcPr>
            <w:tcW w:w="4876" w:type="dxa"/>
            <w:tcBorders>
              <w:top w:val="nil"/>
              <w:left w:val="nil"/>
              <w:bottom w:val="nil"/>
              <w:right w:val="nil"/>
            </w:tcBorders>
          </w:tcPr>
          <w:p w14:paraId="088A7170" w14:textId="77777777" w:rsidR="00A345D2" w:rsidRPr="001D67FD" w:rsidRDefault="00A345D2" w:rsidP="00C65311">
            <w:pPr>
              <w:pStyle w:val="Normal6a"/>
            </w:pPr>
            <w:r w:rsidRPr="001D67FD">
              <w:t>E.</w:t>
            </w:r>
            <w:r w:rsidRPr="001D67FD">
              <w:tab/>
              <w:t xml:space="preserve">in der Erwägung, dass die Vergabe von Unteraufträgen in vielen Wirtschaftszweigen eine gut funktionierende und wichtige Praxis ist, mit der der Zugang zu Fachwissen ermöglicht wird; in der Erwägung, dass </w:t>
            </w:r>
            <w:proofErr w:type="gramStart"/>
            <w:r w:rsidRPr="001D67FD">
              <w:t>durch lange</w:t>
            </w:r>
            <w:proofErr w:type="gramEnd"/>
            <w:r w:rsidRPr="001D67FD">
              <w:t xml:space="preserve"> und komplexe Unterauftragsketten allerdings die Risiken im Zusammenhang mit Betrug, krimineller Unterwanderung, der Gesundheit und Sicherheit der Arbeitnehmer sowie unlauterem Wettbewerb für Unternehmen, insbesondere für kleine und mittlere Unternehmen (KMU), zunehmen;</w:t>
            </w:r>
          </w:p>
        </w:tc>
        <w:tc>
          <w:tcPr>
            <w:tcW w:w="4876" w:type="dxa"/>
            <w:tcBorders>
              <w:top w:val="nil"/>
              <w:left w:val="nil"/>
              <w:bottom w:val="nil"/>
              <w:right w:val="nil"/>
            </w:tcBorders>
          </w:tcPr>
          <w:p w14:paraId="422E9933" w14:textId="77777777" w:rsidR="00A345D2" w:rsidRPr="001D67FD" w:rsidRDefault="00A345D2" w:rsidP="00C65311">
            <w:pPr>
              <w:pStyle w:val="Normal6a"/>
            </w:pPr>
            <w:r w:rsidRPr="001D67FD">
              <w:t>E.</w:t>
            </w:r>
            <w:r w:rsidRPr="001D67FD">
              <w:tab/>
              <w:t xml:space="preserve">in der Erwägung, dass die Vergabe von Unteraufträgen in vielen Wirtschaftszweigen eine gut funktionierende und wichtige Praxis ist, mit der der Zugang zu Fachwissen ermöglicht wird; in der Erwägung, dass durch lange und komplexe Unterauftragsketten allerdings </w:t>
            </w:r>
            <w:r w:rsidRPr="001D67FD">
              <w:rPr>
                <w:b/>
                <w:i/>
              </w:rPr>
              <w:t>der faire Wettbewerb verzerrt, die Rechenschaftspflicht verschleiert,</w:t>
            </w:r>
            <w:r w:rsidRPr="001D67FD">
              <w:t xml:space="preserve"> die Risiken im Zusammenhang mit Betrug, </w:t>
            </w:r>
            <w:r w:rsidRPr="001D67FD">
              <w:rPr>
                <w:b/>
                <w:i/>
              </w:rPr>
              <w:t>Ausbeutung von Arbeitskräften und betrügerischen Praktiken, insbesondere in Hochrisikosektoren und bei grenzüberschreitender Arbeit,</w:t>
            </w:r>
            <w:r w:rsidRPr="001D67FD">
              <w:t xml:space="preserve"> krimineller Unterwanderung, der Gesundheit und Sicherheit der Arbeitnehmer sowie unlauterem Wettbewerb für Unternehmen, insbesondere für kleine und mittlere Unternehmen (KMU), zunehmen; </w:t>
            </w:r>
            <w:r w:rsidRPr="001D67FD">
              <w:rPr>
                <w:b/>
                <w:i/>
              </w:rPr>
              <w:t>in der Erwägung, dass es durch einen Mangel an Transparenz und Aufsicht bei erweiterten Vereinbarungen über die Vergabe von Unteraufträgen für die Arbeitgeber schwieriger ist, die Einhaltung der geltenden Rechtsvorschriften der EU und des nationalen Rechts sicherzustellen;</w:t>
            </w:r>
          </w:p>
        </w:tc>
      </w:tr>
    </w:tbl>
    <w:p w14:paraId="7ED4C573"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3A7C4D0" w14:textId="77777777" w:rsidR="00A345D2" w:rsidRPr="001D67FD" w:rsidRDefault="00A345D2" w:rsidP="00A345D2">
      <w:r w:rsidRPr="001D67FD">
        <w:rPr>
          <w:rStyle w:val="HideTWBExt"/>
        </w:rPr>
        <w:t>&lt;/Amend&gt;</w:t>
      </w:r>
    </w:p>
    <w:p w14:paraId="1677BA9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49</w:t>
      </w:r>
      <w:r w:rsidRPr="001D67FD">
        <w:rPr>
          <w:rStyle w:val="HideTWBExt"/>
        </w:rPr>
        <w:t>&lt;/NumAm&gt;</w:t>
      </w:r>
    </w:p>
    <w:p w14:paraId="0A3F1DF6"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326D22B0" w14:textId="77777777" w:rsidR="00A345D2" w:rsidRPr="001D67FD" w:rsidRDefault="00A345D2" w:rsidP="00A345D2">
      <w:pPr>
        <w:pStyle w:val="NormalBold"/>
      </w:pPr>
      <w:r w:rsidRPr="001D67FD">
        <w:rPr>
          <w:rStyle w:val="HideTWBExt"/>
          <w:b w:val="0"/>
        </w:rPr>
        <w:t>&lt;/RepeatBlock-By&gt;</w:t>
      </w:r>
    </w:p>
    <w:p w14:paraId="1FD875E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E2F1E91" w14:textId="77777777" w:rsidR="00A345D2" w:rsidRPr="001D67FD" w:rsidRDefault="00A345D2" w:rsidP="00A345D2">
      <w:pPr>
        <w:pStyle w:val="NormalBold"/>
      </w:pPr>
      <w:r w:rsidRPr="001D67FD">
        <w:rPr>
          <w:rStyle w:val="HideTWBExt"/>
        </w:rPr>
        <w:t>&lt;Article&gt;</w:t>
      </w:r>
      <w:r w:rsidRPr="001D67FD">
        <w:t>Erwägung E</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5EF9596" w14:textId="77777777" w:rsidTr="00C65311">
        <w:trPr>
          <w:trHeight w:hRule="exact" w:val="240"/>
          <w:jc w:val="center"/>
        </w:trPr>
        <w:tc>
          <w:tcPr>
            <w:tcW w:w="9752" w:type="dxa"/>
            <w:gridSpan w:val="2"/>
            <w:tcBorders>
              <w:top w:val="nil"/>
              <w:left w:val="nil"/>
              <w:bottom w:val="nil"/>
              <w:right w:val="nil"/>
            </w:tcBorders>
          </w:tcPr>
          <w:p w14:paraId="00B474C0" w14:textId="77777777" w:rsidR="00A345D2" w:rsidRPr="001D67FD" w:rsidRDefault="00A345D2" w:rsidP="00C65311"/>
        </w:tc>
      </w:tr>
      <w:tr w:rsidR="00A345D2" w:rsidRPr="001D67FD" w14:paraId="46CFE550" w14:textId="77777777" w:rsidTr="00C65311">
        <w:trPr>
          <w:trHeight w:val="240"/>
          <w:jc w:val="center"/>
        </w:trPr>
        <w:tc>
          <w:tcPr>
            <w:tcW w:w="4876" w:type="dxa"/>
            <w:tcBorders>
              <w:top w:val="nil"/>
              <w:left w:val="nil"/>
              <w:bottom w:val="nil"/>
              <w:right w:val="nil"/>
            </w:tcBorders>
          </w:tcPr>
          <w:p w14:paraId="734A58E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642AC12" w14:textId="77777777" w:rsidR="00A345D2" w:rsidRPr="001D67FD" w:rsidRDefault="00A345D2" w:rsidP="00C65311">
            <w:pPr>
              <w:pStyle w:val="AmColumnHeading"/>
            </w:pPr>
            <w:r w:rsidRPr="001D67FD">
              <w:t>Geänderter Text</w:t>
            </w:r>
          </w:p>
        </w:tc>
      </w:tr>
      <w:tr w:rsidR="00A345D2" w:rsidRPr="001D67FD" w14:paraId="2B398E9A" w14:textId="77777777" w:rsidTr="00C65311">
        <w:trPr>
          <w:jc w:val="center"/>
        </w:trPr>
        <w:tc>
          <w:tcPr>
            <w:tcW w:w="4876" w:type="dxa"/>
            <w:tcBorders>
              <w:top w:val="nil"/>
              <w:left w:val="nil"/>
              <w:bottom w:val="nil"/>
              <w:right w:val="nil"/>
            </w:tcBorders>
          </w:tcPr>
          <w:p w14:paraId="309CFF70" w14:textId="77777777" w:rsidR="00A345D2" w:rsidRPr="001D67FD" w:rsidRDefault="00A345D2" w:rsidP="00C65311">
            <w:pPr>
              <w:pStyle w:val="Normal6a"/>
            </w:pPr>
            <w:r w:rsidRPr="001D67FD">
              <w:lastRenderedPageBreak/>
              <w:t>E.</w:t>
            </w:r>
            <w:r w:rsidRPr="001D67FD">
              <w:tab/>
              <w:t xml:space="preserve">in der Erwägung, dass die Vergabe von Unteraufträgen in vielen Wirtschaftszweigen eine gut funktionierende und wichtige Praxis ist, mit der der Zugang zu Fachwissen ermöglicht wird; in der Erwägung, dass </w:t>
            </w:r>
            <w:proofErr w:type="gramStart"/>
            <w:r w:rsidRPr="001D67FD">
              <w:t>durch lange</w:t>
            </w:r>
            <w:proofErr w:type="gramEnd"/>
            <w:r w:rsidRPr="001D67FD">
              <w:t xml:space="preserve"> und komplexe Unterauftragsketten </w:t>
            </w:r>
            <w:r w:rsidRPr="001D67FD">
              <w:rPr>
                <w:b/>
                <w:i/>
              </w:rPr>
              <w:t>allerdings</w:t>
            </w:r>
            <w:r w:rsidRPr="001D67FD">
              <w:t xml:space="preserve"> die Risiken im Zusammenhang mit Betrug, krimineller Unterwanderung, der Gesundheit und Sicherheit der Arbeitnehmer sowie unlauterem Wettbewerb für Unternehmen, insbesondere für kleine und mittlere Unternehmen (KMU), zunehmen;</w:t>
            </w:r>
          </w:p>
        </w:tc>
        <w:tc>
          <w:tcPr>
            <w:tcW w:w="4876" w:type="dxa"/>
            <w:tcBorders>
              <w:top w:val="nil"/>
              <w:left w:val="nil"/>
              <w:bottom w:val="nil"/>
              <w:right w:val="nil"/>
            </w:tcBorders>
          </w:tcPr>
          <w:p w14:paraId="12002935" w14:textId="77777777" w:rsidR="00A345D2" w:rsidRPr="001D67FD" w:rsidRDefault="00A345D2" w:rsidP="00C65311">
            <w:pPr>
              <w:pStyle w:val="Normal6a"/>
            </w:pPr>
            <w:r w:rsidRPr="001D67FD">
              <w:t>E.</w:t>
            </w:r>
            <w:r w:rsidRPr="001D67FD">
              <w:tab/>
              <w:t>in der Erwägung, dass die Vergabe von Unteraufträgen in vielen Wirtschaftszweigen eine gut funktionierende und wichtige Praxis ist, mit der der Zugang zu Fachwissen ermöglicht wird</w:t>
            </w:r>
            <w:r w:rsidRPr="001D67FD">
              <w:rPr>
                <w:b/>
                <w:i/>
              </w:rPr>
              <w:t>, und eine wesentliche Rolle in der Wirtschaft spielt</w:t>
            </w:r>
            <w:r w:rsidRPr="001D67FD">
              <w:t xml:space="preserve">; in der Erwägung, dass durch lange und komplexe Unterauftragsketten </w:t>
            </w:r>
            <w:r w:rsidRPr="001D67FD">
              <w:rPr>
                <w:b/>
                <w:i/>
              </w:rPr>
              <w:t>in bestimmten Risikobranchen und unter bestimmten Umständen</w:t>
            </w:r>
            <w:r w:rsidRPr="001D67FD">
              <w:t xml:space="preserve"> allerdings die Risiken im Zusammenhang mit Betrug, krimineller Unterwanderung, der Gesundheit und Sicherheit der Arbeitnehmer sowie unlauterem Wettbewerb für Unternehmen, insbesondere für kleine und mittlere Unternehmen (KMU), zunehmen; </w:t>
            </w:r>
            <w:r w:rsidRPr="001D67FD">
              <w:rPr>
                <w:b/>
                <w:i/>
              </w:rPr>
              <w:t>in der Erwägung, dass es in der Regel KMU sind, die größeren Unternehmen Fachwissen anbieten können; </w:t>
            </w:r>
          </w:p>
        </w:tc>
      </w:tr>
    </w:tbl>
    <w:p w14:paraId="5A207433"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A16A298" w14:textId="77777777" w:rsidR="00A345D2" w:rsidRPr="001D67FD" w:rsidRDefault="00A345D2" w:rsidP="00A345D2">
      <w:r w:rsidRPr="001D67FD">
        <w:rPr>
          <w:rStyle w:val="HideTWBExt"/>
        </w:rPr>
        <w:t>&lt;/Amend&gt;</w:t>
      </w:r>
    </w:p>
    <w:p w14:paraId="49DEC08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50</w:t>
      </w:r>
      <w:r w:rsidRPr="001D67FD">
        <w:rPr>
          <w:rStyle w:val="HideTWBExt"/>
        </w:rPr>
        <w:t>&lt;/NumAm&gt;</w:t>
      </w:r>
    </w:p>
    <w:p w14:paraId="018D9095"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2EF04FD0" w14:textId="77777777" w:rsidR="00A345D2" w:rsidRPr="001D67FD" w:rsidRDefault="00A345D2" w:rsidP="00A345D2">
      <w:pPr>
        <w:pStyle w:val="NormalBold"/>
      </w:pPr>
      <w:r w:rsidRPr="001D67FD">
        <w:rPr>
          <w:rStyle w:val="HideTWBExt"/>
          <w:b w:val="0"/>
        </w:rPr>
        <w:t>&lt;/RepeatBlock-By&gt;</w:t>
      </w:r>
    </w:p>
    <w:p w14:paraId="5432B46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840CB72" w14:textId="77777777" w:rsidR="00A345D2" w:rsidRPr="001D67FD" w:rsidRDefault="00A345D2" w:rsidP="00A345D2">
      <w:pPr>
        <w:pStyle w:val="NormalBold"/>
      </w:pPr>
      <w:r w:rsidRPr="001D67FD">
        <w:rPr>
          <w:rStyle w:val="HideTWBExt"/>
        </w:rPr>
        <w:t>&lt;Article&gt;</w:t>
      </w:r>
      <w:r w:rsidRPr="001D67FD">
        <w:t>Erwägung E</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C8DA104" w14:textId="77777777" w:rsidTr="00C65311">
        <w:trPr>
          <w:trHeight w:hRule="exact" w:val="240"/>
          <w:jc w:val="center"/>
        </w:trPr>
        <w:tc>
          <w:tcPr>
            <w:tcW w:w="9752" w:type="dxa"/>
            <w:gridSpan w:val="2"/>
            <w:tcBorders>
              <w:top w:val="nil"/>
              <w:left w:val="nil"/>
              <w:bottom w:val="nil"/>
              <w:right w:val="nil"/>
            </w:tcBorders>
          </w:tcPr>
          <w:p w14:paraId="28C9B0BA" w14:textId="77777777" w:rsidR="00A345D2" w:rsidRPr="001D67FD" w:rsidRDefault="00A345D2" w:rsidP="00C65311"/>
        </w:tc>
      </w:tr>
      <w:tr w:rsidR="00A345D2" w:rsidRPr="001D67FD" w14:paraId="6D737BF0" w14:textId="77777777" w:rsidTr="00C65311">
        <w:trPr>
          <w:trHeight w:val="240"/>
          <w:jc w:val="center"/>
        </w:trPr>
        <w:tc>
          <w:tcPr>
            <w:tcW w:w="4876" w:type="dxa"/>
            <w:tcBorders>
              <w:top w:val="nil"/>
              <w:left w:val="nil"/>
              <w:bottom w:val="nil"/>
              <w:right w:val="nil"/>
            </w:tcBorders>
          </w:tcPr>
          <w:p w14:paraId="4067014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AA9C190" w14:textId="77777777" w:rsidR="00A345D2" w:rsidRPr="001D67FD" w:rsidRDefault="00A345D2" w:rsidP="00C65311">
            <w:pPr>
              <w:pStyle w:val="AmColumnHeading"/>
            </w:pPr>
            <w:r w:rsidRPr="001D67FD">
              <w:t>Geänderter Text</w:t>
            </w:r>
          </w:p>
        </w:tc>
      </w:tr>
      <w:tr w:rsidR="00A345D2" w:rsidRPr="001D67FD" w14:paraId="25C9B213" w14:textId="77777777" w:rsidTr="00C65311">
        <w:trPr>
          <w:jc w:val="center"/>
        </w:trPr>
        <w:tc>
          <w:tcPr>
            <w:tcW w:w="4876" w:type="dxa"/>
            <w:tcBorders>
              <w:top w:val="nil"/>
              <w:left w:val="nil"/>
              <w:bottom w:val="nil"/>
              <w:right w:val="nil"/>
            </w:tcBorders>
          </w:tcPr>
          <w:p w14:paraId="0266A319" w14:textId="77777777" w:rsidR="00A345D2" w:rsidRPr="001D67FD" w:rsidRDefault="00A345D2" w:rsidP="00C65311">
            <w:pPr>
              <w:pStyle w:val="Normal6a"/>
            </w:pPr>
            <w:r w:rsidRPr="001D67FD">
              <w:t>E.</w:t>
            </w:r>
            <w:r w:rsidRPr="001D67FD">
              <w:tab/>
              <w:t xml:space="preserve">in der Erwägung, dass die Vergabe von Unteraufträgen in vielen Wirtschaftszweigen eine gut funktionierende und wichtige Praxis ist, mit der </w:t>
            </w:r>
            <w:r w:rsidRPr="001D67FD">
              <w:rPr>
                <w:b/>
                <w:bCs/>
                <w:i/>
                <w:iCs/>
              </w:rPr>
              <w:t>der Zugang zu Fachwissen</w:t>
            </w:r>
            <w:r w:rsidRPr="001D67FD">
              <w:t xml:space="preserve"> ermöglicht wird; in der Erwägung, dass </w:t>
            </w:r>
            <w:proofErr w:type="gramStart"/>
            <w:r w:rsidRPr="001D67FD">
              <w:t>durch lange</w:t>
            </w:r>
            <w:proofErr w:type="gramEnd"/>
            <w:r w:rsidRPr="001D67FD">
              <w:t xml:space="preserve"> und komplexe Unterauftragsketten allerdings die Risiken im Zusammenhang mit Betrug, krimineller Unterwanderung, der Gesundheit und Sicherheit der Arbeitnehmer sowie unlauterem Wettbewerb für Unternehmen, insbesondere für kleine und mittlere Unternehmen (KMU), zunehmen;</w:t>
            </w:r>
          </w:p>
        </w:tc>
        <w:tc>
          <w:tcPr>
            <w:tcW w:w="4876" w:type="dxa"/>
            <w:tcBorders>
              <w:top w:val="nil"/>
              <w:left w:val="nil"/>
              <w:bottom w:val="nil"/>
              <w:right w:val="nil"/>
            </w:tcBorders>
          </w:tcPr>
          <w:p w14:paraId="368BA1C4" w14:textId="77777777" w:rsidR="00A345D2" w:rsidRPr="001D67FD" w:rsidRDefault="00A345D2" w:rsidP="00C65311">
            <w:pPr>
              <w:pStyle w:val="Normal6a"/>
            </w:pPr>
            <w:r w:rsidRPr="001D67FD">
              <w:t>E.</w:t>
            </w:r>
            <w:r w:rsidRPr="001D67FD">
              <w:tab/>
              <w:t xml:space="preserve">in der Erwägung, dass die Vergabe von Unteraufträgen in vielen Wirtschaftszweigen eine gut funktionierende und wichtige Praxis ist, mit der </w:t>
            </w:r>
            <w:r w:rsidRPr="001D67FD">
              <w:rPr>
                <w:b/>
                <w:bCs/>
                <w:i/>
                <w:iCs/>
              </w:rPr>
              <w:t>insbesondere die Deckung des Bedarfs an speziellen Fachkenntnissen, Kapazitäten oder Strategien</w:t>
            </w:r>
            <w:r w:rsidRPr="001D67FD">
              <w:t xml:space="preserve"> ermöglicht wird; in der Erwägung, dass durch lange und komplexe Unterauftragsketten allerdings die Risiken im Zusammenhang mit Betrug, krimineller Unterwanderung, der Gesundheit und Sicherheit der Arbeitnehmer sowie unlauterem Wettbewerb für Unternehmen, insbesondere für kleine und mittlere Unternehmen (KMU), zunehmen;</w:t>
            </w:r>
          </w:p>
        </w:tc>
      </w:tr>
    </w:tbl>
    <w:p w14:paraId="45C15386"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24AE269B" w14:textId="77777777" w:rsidR="00A345D2" w:rsidRPr="001D67FD" w:rsidRDefault="00A345D2" w:rsidP="00A345D2">
      <w:r w:rsidRPr="001D67FD">
        <w:rPr>
          <w:rStyle w:val="HideTWBExt"/>
        </w:rPr>
        <w:t>&lt;/Amend&gt;</w:t>
      </w:r>
    </w:p>
    <w:p w14:paraId="05E83113"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51</w:t>
      </w:r>
      <w:r w:rsidRPr="001D67FD">
        <w:rPr>
          <w:rStyle w:val="HideTWBExt"/>
        </w:rPr>
        <w:t>&lt;/NumAm&gt;</w:t>
      </w:r>
    </w:p>
    <w:p w14:paraId="37AF5688"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t xml:space="preserve">, </w:t>
      </w:r>
      <w:proofErr w:type="spellStart"/>
      <w:r w:rsidRPr="001D67FD">
        <w:t>Liesbet</w:t>
      </w:r>
      <w:proofErr w:type="spellEnd"/>
      <w:r w:rsidRPr="001D67FD">
        <w:t xml:space="preserve"> </w:t>
      </w:r>
      <w:proofErr w:type="spellStart"/>
      <w:r w:rsidRPr="001D67FD">
        <w:t>Sommen</w:t>
      </w:r>
      <w:proofErr w:type="spellEnd"/>
      <w:r w:rsidRPr="001D67FD">
        <w:rPr>
          <w:rStyle w:val="HideTWBExt"/>
          <w:b w:val="0"/>
        </w:rPr>
        <w:t>&lt;/Members&gt;</w:t>
      </w:r>
    </w:p>
    <w:p w14:paraId="5C9774D3" w14:textId="77777777" w:rsidR="00A345D2" w:rsidRPr="001D67FD" w:rsidRDefault="00A345D2" w:rsidP="00A345D2">
      <w:pPr>
        <w:pStyle w:val="NormalBold"/>
      </w:pPr>
      <w:r w:rsidRPr="001D67FD">
        <w:rPr>
          <w:rStyle w:val="HideTWBExt"/>
          <w:b w:val="0"/>
        </w:rPr>
        <w:t>&lt;/RepeatBlock-By&gt;</w:t>
      </w:r>
    </w:p>
    <w:p w14:paraId="39699F3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40CDACB" w14:textId="77777777" w:rsidR="00A345D2" w:rsidRPr="001D67FD" w:rsidRDefault="00A345D2" w:rsidP="00A345D2">
      <w:pPr>
        <w:pStyle w:val="NormalBold"/>
      </w:pPr>
      <w:r w:rsidRPr="001D67FD">
        <w:rPr>
          <w:rStyle w:val="HideTWBExt"/>
        </w:rPr>
        <w:t>&lt;Article&gt;</w:t>
      </w:r>
      <w:r w:rsidRPr="001D67FD">
        <w:t>Erwägung E</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215015C" w14:textId="77777777" w:rsidTr="00C65311">
        <w:trPr>
          <w:trHeight w:hRule="exact" w:val="240"/>
          <w:jc w:val="center"/>
        </w:trPr>
        <w:tc>
          <w:tcPr>
            <w:tcW w:w="9752" w:type="dxa"/>
            <w:gridSpan w:val="2"/>
            <w:tcBorders>
              <w:top w:val="nil"/>
              <w:left w:val="nil"/>
              <w:bottom w:val="nil"/>
              <w:right w:val="nil"/>
            </w:tcBorders>
          </w:tcPr>
          <w:p w14:paraId="1C3255DF" w14:textId="77777777" w:rsidR="00A345D2" w:rsidRPr="001D67FD" w:rsidRDefault="00A345D2" w:rsidP="00C65311"/>
        </w:tc>
      </w:tr>
      <w:tr w:rsidR="00A345D2" w:rsidRPr="001D67FD" w14:paraId="1AAAB61D" w14:textId="77777777" w:rsidTr="00C65311">
        <w:trPr>
          <w:trHeight w:val="240"/>
          <w:jc w:val="center"/>
        </w:trPr>
        <w:tc>
          <w:tcPr>
            <w:tcW w:w="4876" w:type="dxa"/>
            <w:tcBorders>
              <w:top w:val="nil"/>
              <w:left w:val="nil"/>
              <w:bottom w:val="nil"/>
              <w:right w:val="nil"/>
            </w:tcBorders>
          </w:tcPr>
          <w:p w14:paraId="0AE20CD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D13C64A" w14:textId="77777777" w:rsidR="00A345D2" w:rsidRPr="001D67FD" w:rsidRDefault="00A345D2" w:rsidP="00C65311">
            <w:pPr>
              <w:pStyle w:val="AmColumnHeading"/>
            </w:pPr>
            <w:r w:rsidRPr="001D67FD">
              <w:t>Geänderter Text</w:t>
            </w:r>
          </w:p>
        </w:tc>
      </w:tr>
      <w:tr w:rsidR="00A345D2" w:rsidRPr="001D67FD" w14:paraId="1C6D4F51" w14:textId="77777777" w:rsidTr="00C65311">
        <w:trPr>
          <w:jc w:val="center"/>
        </w:trPr>
        <w:tc>
          <w:tcPr>
            <w:tcW w:w="4876" w:type="dxa"/>
            <w:tcBorders>
              <w:top w:val="nil"/>
              <w:left w:val="nil"/>
              <w:bottom w:val="nil"/>
              <w:right w:val="nil"/>
            </w:tcBorders>
          </w:tcPr>
          <w:p w14:paraId="221936FA" w14:textId="77777777" w:rsidR="00A345D2" w:rsidRPr="001D67FD" w:rsidRDefault="00A345D2" w:rsidP="00C65311">
            <w:pPr>
              <w:pStyle w:val="Normal6a"/>
            </w:pPr>
            <w:r w:rsidRPr="001D67FD">
              <w:t>E.</w:t>
            </w:r>
            <w:r w:rsidRPr="001D67FD">
              <w:tab/>
              <w:t xml:space="preserve">in der Erwägung, dass die Vergabe von Unteraufträgen in vielen Wirtschaftszweigen eine gut funktionierende und wichtige Praxis ist, mit der der Zugang zu Fachwissen ermöglicht wird; in der Erwägung, dass </w:t>
            </w:r>
            <w:proofErr w:type="gramStart"/>
            <w:r w:rsidRPr="001D67FD">
              <w:t>durch lange</w:t>
            </w:r>
            <w:proofErr w:type="gramEnd"/>
            <w:r w:rsidRPr="001D67FD">
              <w:t xml:space="preserve"> und komplexe Unterauftragsketten allerdings die Risiken im Zusammenhang mit Betrug, krimineller Unterwanderung, der Gesundheit und Sicherheit der Arbeitnehmer sowie unlauterem Wettbewerb für Unternehmen</w:t>
            </w:r>
            <w:r w:rsidRPr="001D67FD">
              <w:rPr>
                <w:b/>
                <w:i/>
              </w:rPr>
              <w:t>, insbesondere für kleine und mittlere Unternehmen (KMU),</w:t>
            </w:r>
            <w:r w:rsidRPr="001D67FD">
              <w:t xml:space="preserve"> zunehmen;</w:t>
            </w:r>
          </w:p>
        </w:tc>
        <w:tc>
          <w:tcPr>
            <w:tcW w:w="4876" w:type="dxa"/>
            <w:tcBorders>
              <w:top w:val="nil"/>
              <w:left w:val="nil"/>
              <w:bottom w:val="nil"/>
              <w:right w:val="nil"/>
            </w:tcBorders>
          </w:tcPr>
          <w:p w14:paraId="3C5ED064" w14:textId="77777777" w:rsidR="00A345D2" w:rsidRPr="001D67FD" w:rsidRDefault="00A345D2" w:rsidP="00C65311">
            <w:pPr>
              <w:pStyle w:val="Normal6a"/>
            </w:pPr>
            <w:r w:rsidRPr="001D67FD">
              <w:t>E.</w:t>
            </w:r>
            <w:r w:rsidRPr="001D67FD">
              <w:tab/>
              <w:t>in der Erwägung, dass die Vergabe von Unteraufträgen in vielen Wirtschaftszweigen eine gut funktionierende und wichtige Praxis ist, mit der der Zugang zu Fachwissen ermöglicht wird</w:t>
            </w:r>
            <w:r w:rsidRPr="001D67FD">
              <w:rPr>
                <w:b/>
                <w:i/>
              </w:rPr>
              <w:t>, und dass sie insbesondere für das wirtschaftliche Wohlergehen von KMU von wesentlicher Bedeutung ist</w:t>
            </w:r>
            <w:r w:rsidRPr="001D67FD">
              <w:t>; in der Erwägung, dass durch lange und komplexe Unterauftragsketten allerdings die Risiken im Zusammenhang mit Betrug, krimineller Unterwanderung, der Gesundheit und Sicherheit der Arbeitnehmer sowie unlauterem Wettbewerb für Unternehmen zunehmen;</w:t>
            </w:r>
          </w:p>
        </w:tc>
      </w:tr>
    </w:tbl>
    <w:p w14:paraId="288898B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B585AFC" w14:textId="77777777" w:rsidR="00A345D2" w:rsidRPr="001D67FD" w:rsidRDefault="00A345D2" w:rsidP="00A345D2">
      <w:r w:rsidRPr="001D67FD">
        <w:rPr>
          <w:rStyle w:val="HideTWBExt"/>
        </w:rPr>
        <w:t>&lt;/Amend&gt;</w:t>
      </w:r>
    </w:p>
    <w:p w14:paraId="41B0402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52</w:t>
      </w:r>
      <w:r w:rsidRPr="001D67FD">
        <w:rPr>
          <w:rStyle w:val="HideTWBExt"/>
        </w:rPr>
        <w:t>&lt;/NumAm&gt;</w:t>
      </w:r>
    </w:p>
    <w:p w14:paraId="219934BE"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 Per Clausen</w:t>
      </w:r>
      <w:r w:rsidRPr="001D67FD">
        <w:rPr>
          <w:rStyle w:val="HideTWBExt"/>
          <w:b w:val="0"/>
        </w:rPr>
        <w:t>&lt;/Members&gt;</w:t>
      </w:r>
    </w:p>
    <w:p w14:paraId="0D890F14" w14:textId="77777777" w:rsidR="00A345D2" w:rsidRPr="001D67FD" w:rsidRDefault="00A345D2" w:rsidP="00A345D2">
      <w:pPr>
        <w:pStyle w:val="NormalBold"/>
      </w:pPr>
      <w:r w:rsidRPr="001D67FD">
        <w:rPr>
          <w:rStyle w:val="HideTWBExt"/>
          <w:b w:val="0"/>
        </w:rPr>
        <w:t>&lt;/RepeatBlock-By&gt;</w:t>
      </w:r>
    </w:p>
    <w:p w14:paraId="5E1432A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7E72573" w14:textId="77777777" w:rsidR="00A345D2" w:rsidRPr="001D67FD" w:rsidRDefault="00A345D2" w:rsidP="00A345D2">
      <w:pPr>
        <w:pStyle w:val="NormalBold"/>
      </w:pPr>
      <w:r w:rsidRPr="001D67FD">
        <w:rPr>
          <w:rStyle w:val="HideTWBExt"/>
        </w:rPr>
        <w:t>&lt;Article&gt;</w:t>
      </w:r>
      <w:r w:rsidRPr="001D67FD">
        <w:t>Erwägung E</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4EE4B30" w14:textId="77777777" w:rsidTr="00C65311">
        <w:trPr>
          <w:trHeight w:hRule="exact" w:val="240"/>
          <w:jc w:val="center"/>
        </w:trPr>
        <w:tc>
          <w:tcPr>
            <w:tcW w:w="9752" w:type="dxa"/>
            <w:gridSpan w:val="2"/>
            <w:tcBorders>
              <w:top w:val="nil"/>
              <w:left w:val="nil"/>
              <w:bottom w:val="nil"/>
              <w:right w:val="nil"/>
            </w:tcBorders>
          </w:tcPr>
          <w:p w14:paraId="09949A40" w14:textId="77777777" w:rsidR="00A345D2" w:rsidRPr="001D67FD" w:rsidRDefault="00A345D2" w:rsidP="00C65311"/>
        </w:tc>
      </w:tr>
      <w:tr w:rsidR="00A345D2" w:rsidRPr="001D67FD" w14:paraId="701C325D" w14:textId="77777777" w:rsidTr="00C65311">
        <w:trPr>
          <w:trHeight w:val="240"/>
          <w:jc w:val="center"/>
        </w:trPr>
        <w:tc>
          <w:tcPr>
            <w:tcW w:w="4876" w:type="dxa"/>
            <w:tcBorders>
              <w:top w:val="nil"/>
              <w:left w:val="nil"/>
              <w:bottom w:val="nil"/>
              <w:right w:val="nil"/>
            </w:tcBorders>
          </w:tcPr>
          <w:p w14:paraId="64C7444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B9361CF" w14:textId="77777777" w:rsidR="00A345D2" w:rsidRPr="001D67FD" w:rsidRDefault="00A345D2" w:rsidP="00C65311">
            <w:pPr>
              <w:pStyle w:val="AmColumnHeading"/>
            </w:pPr>
            <w:r w:rsidRPr="001D67FD">
              <w:t>Geänderter Text</w:t>
            </w:r>
          </w:p>
        </w:tc>
      </w:tr>
      <w:tr w:rsidR="00A345D2" w:rsidRPr="001D67FD" w14:paraId="67B4F438" w14:textId="77777777" w:rsidTr="00C65311">
        <w:trPr>
          <w:jc w:val="center"/>
        </w:trPr>
        <w:tc>
          <w:tcPr>
            <w:tcW w:w="4876" w:type="dxa"/>
            <w:tcBorders>
              <w:top w:val="nil"/>
              <w:left w:val="nil"/>
              <w:bottom w:val="nil"/>
              <w:right w:val="nil"/>
            </w:tcBorders>
          </w:tcPr>
          <w:p w14:paraId="04C516C5" w14:textId="77777777" w:rsidR="00A345D2" w:rsidRPr="001D67FD" w:rsidRDefault="00A345D2" w:rsidP="00C65311">
            <w:pPr>
              <w:pStyle w:val="Normal6a"/>
            </w:pPr>
            <w:r w:rsidRPr="001D67FD">
              <w:t>E.</w:t>
            </w:r>
            <w:r w:rsidRPr="001D67FD">
              <w:tab/>
              <w:t xml:space="preserve">in der Erwägung, dass die Vergabe von Unteraufträgen </w:t>
            </w:r>
            <w:r w:rsidRPr="001D67FD">
              <w:rPr>
                <w:b/>
                <w:bCs/>
                <w:i/>
                <w:iCs/>
              </w:rPr>
              <w:t>in vielen Wirtschaftszweigen</w:t>
            </w:r>
            <w:r w:rsidRPr="001D67FD">
              <w:t xml:space="preserve"> </w:t>
            </w:r>
            <w:r w:rsidRPr="001D67FD">
              <w:rPr>
                <w:b/>
                <w:bCs/>
                <w:i/>
                <w:iCs/>
              </w:rPr>
              <w:t>eine gut funktionierende und wichtige Praxis ist, mit der der Zugang zu Fachwissen ermöglicht wird</w:t>
            </w:r>
            <w:r w:rsidRPr="001D67FD">
              <w:t>;</w:t>
            </w:r>
            <w:r w:rsidRPr="001D67FD">
              <w:rPr>
                <w:b/>
                <w:i/>
              </w:rPr>
              <w:t xml:space="preserve"> </w:t>
            </w:r>
            <w:r w:rsidRPr="001D67FD">
              <w:t xml:space="preserve">in der Erwägung, dass </w:t>
            </w:r>
            <w:proofErr w:type="gramStart"/>
            <w:r w:rsidRPr="001D67FD">
              <w:rPr>
                <w:b/>
                <w:bCs/>
                <w:i/>
                <w:iCs/>
              </w:rPr>
              <w:lastRenderedPageBreak/>
              <w:t>durch lange</w:t>
            </w:r>
            <w:proofErr w:type="gramEnd"/>
            <w:r w:rsidRPr="001D67FD">
              <w:rPr>
                <w:b/>
                <w:bCs/>
                <w:i/>
                <w:iCs/>
              </w:rPr>
              <w:t xml:space="preserve"> und komplexe Unterauftragsketten allerdings die Risiken im Zusammenhang mit Betrug, krimineller Unterwanderung, der Gesundheit und Sicherheit der Arbeitnehmer sowie unlauterem Wettbewerb für Unternehmen, insbesondere für kleine und mittlere Unternehmen (KMU), zunehmen</w:t>
            </w:r>
            <w:r w:rsidRPr="001D67FD">
              <w:t>;</w:t>
            </w:r>
          </w:p>
        </w:tc>
        <w:tc>
          <w:tcPr>
            <w:tcW w:w="4876" w:type="dxa"/>
            <w:tcBorders>
              <w:top w:val="nil"/>
              <w:left w:val="nil"/>
              <w:bottom w:val="nil"/>
              <w:right w:val="nil"/>
            </w:tcBorders>
          </w:tcPr>
          <w:p w14:paraId="18073625" w14:textId="77777777" w:rsidR="00A345D2" w:rsidRPr="001D67FD" w:rsidRDefault="00A345D2" w:rsidP="00C65311">
            <w:pPr>
              <w:pStyle w:val="Normal6a"/>
            </w:pPr>
            <w:r w:rsidRPr="001D67FD">
              <w:lastRenderedPageBreak/>
              <w:t>E.</w:t>
            </w:r>
            <w:r w:rsidRPr="001D67FD">
              <w:tab/>
              <w:t xml:space="preserve">in der Erwägung, dass die Vergabe von Unteraufträgen </w:t>
            </w:r>
            <w:r w:rsidRPr="001D67FD">
              <w:rPr>
                <w:b/>
                <w:i/>
              </w:rPr>
              <w:t xml:space="preserve">begrenzt werden und durch den Bedarf an speziellen Fachkenntnissen oder fachlichen Kompetenzen, die in einem Unternehmen selbst nicht vorhanden sind, oder durch </w:t>
            </w:r>
            <w:r w:rsidRPr="001D67FD">
              <w:rPr>
                <w:b/>
                <w:i/>
              </w:rPr>
              <w:lastRenderedPageBreak/>
              <w:t>die Notwendigkeit der Auslagerung nicht-wesentlicher Aufgaben, welche nicht innerhalb des Haupttätigkeitsbereichs des Unternehmens liegen, begründet sein sollte</w:t>
            </w:r>
            <w:r w:rsidRPr="001D67FD">
              <w:t>;</w:t>
            </w:r>
            <w:r w:rsidRPr="001D67FD">
              <w:rPr>
                <w:b/>
                <w:i/>
              </w:rPr>
              <w:t xml:space="preserve"> </w:t>
            </w:r>
            <w:r w:rsidRPr="001D67FD">
              <w:t xml:space="preserve">in der Erwägung, dass </w:t>
            </w:r>
            <w:r w:rsidRPr="001D67FD">
              <w:rPr>
                <w:b/>
                <w:bCs/>
                <w:i/>
                <w:iCs/>
              </w:rPr>
              <w:t>die wesentlichen Funktionen des Unternehmens ausschließlich von Arbeitnehmern ausgeübt werden sollten, die in einem unmittelbaren Unterordnungsverhältnis zu dem Hauptunternehmen stehen</w:t>
            </w:r>
            <w:r w:rsidRPr="001D67FD">
              <w:t>;</w:t>
            </w:r>
          </w:p>
        </w:tc>
      </w:tr>
    </w:tbl>
    <w:p w14:paraId="2409ECD3"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2BCF2462" w14:textId="77777777" w:rsidR="00A345D2" w:rsidRPr="001D67FD" w:rsidRDefault="00A345D2" w:rsidP="00A345D2">
      <w:r w:rsidRPr="001D67FD">
        <w:rPr>
          <w:rStyle w:val="HideTWBExt"/>
        </w:rPr>
        <w:t>&lt;/Amend&gt;</w:t>
      </w:r>
    </w:p>
    <w:p w14:paraId="5CDAEE09"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53</w:t>
      </w:r>
      <w:r w:rsidRPr="001D67FD">
        <w:rPr>
          <w:rStyle w:val="HideTWBExt"/>
        </w:rPr>
        <w:t>&lt;/NumAm&gt;</w:t>
      </w:r>
    </w:p>
    <w:p w14:paraId="55EAC249" w14:textId="77777777" w:rsidR="00A345D2" w:rsidRPr="001D67FD" w:rsidRDefault="00A345D2" w:rsidP="00A345D2">
      <w:pPr>
        <w:pStyle w:val="NormalBold"/>
      </w:pPr>
      <w:r w:rsidRPr="001D67FD">
        <w:rPr>
          <w:rStyle w:val="HideTWBExt"/>
          <w:b w:val="0"/>
        </w:rPr>
        <w:t>&lt;RepeatBlock-By&gt;&lt;Members&gt;</w:t>
      </w:r>
      <w:r w:rsidRPr="001D67FD">
        <w:t>Benedetta Scuderi</w:t>
      </w:r>
      <w:r w:rsidRPr="001D67FD">
        <w:rPr>
          <w:rStyle w:val="HideTWBExt"/>
          <w:b w:val="0"/>
        </w:rPr>
        <w:t>&lt;/Members&gt;</w:t>
      </w:r>
    </w:p>
    <w:p w14:paraId="2A2C3D64"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7E3BFB1E" w14:textId="77777777" w:rsidR="00A345D2" w:rsidRPr="001D67FD" w:rsidRDefault="00A345D2" w:rsidP="00A345D2">
      <w:pPr>
        <w:pStyle w:val="NormalBold"/>
      </w:pPr>
      <w:r w:rsidRPr="001D67FD">
        <w:rPr>
          <w:rStyle w:val="HideTWBExt"/>
          <w:b w:val="0"/>
        </w:rPr>
        <w:t>&lt;/RepeatBlock-By&gt;</w:t>
      </w:r>
    </w:p>
    <w:p w14:paraId="5E1DAD4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38D4E8A" w14:textId="77777777" w:rsidR="00A345D2" w:rsidRPr="001D67FD" w:rsidRDefault="00A345D2" w:rsidP="00A345D2">
      <w:pPr>
        <w:pStyle w:val="NormalBold"/>
      </w:pPr>
      <w:r w:rsidRPr="001D67FD">
        <w:rPr>
          <w:rStyle w:val="HideTWBExt"/>
        </w:rPr>
        <w:t>&lt;Article&gt;</w:t>
      </w:r>
      <w:r w:rsidRPr="001D67FD">
        <w:t>Erwägung E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FEC7FE0" w14:textId="77777777" w:rsidTr="00C65311">
        <w:trPr>
          <w:trHeight w:hRule="exact" w:val="240"/>
          <w:jc w:val="center"/>
        </w:trPr>
        <w:tc>
          <w:tcPr>
            <w:tcW w:w="9752" w:type="dxa"/>
            <w:gridSpan w:val="2"/>
            <w:tcBorders>
              <w:top w:val="nil"/>
              <w:left w:val="nil"/>
              <w:bottom w:val="nil"/>
              <w:right w:val="nil"/>
            </w:tcBorders>
          </w:tcPr>
          <w:p w14:paraId="4F0AE47D" w14:textId="77777777" w:rsidR="00A345D2" w:rsidRPr="001D67FD" w:rsidRDefault="00A345D2" w:rsidP="00C65311"/>
        </w:tc>
      </w:tr>
      <w:tr w:rsidR="00A345D2" w:rsidRPr="001D67FD" w14:paraId="5BCBE716" w14:textId="77777777" w:rsidTr="00C65311">
        <w:trPr>
          <w:trHeight w:val="240"/>
          <w:jc w:val="center"/>
        </w:trPr>
        <w:tc>
          <w:tcPr>
            <w:tcW w:w="4876" w:type="dxa"/>
            <w:tcBorders>
              <w:top w:val="nil"/>
              <w:left w:val="nil"/>
              <w:bottom w:val="nil"/>
              <w:right w:val="nil"/>
            </w:tcBorders>
          </w:tcPr>
          <w:p w14:paraId="5EF2A6D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DF85B1B" w14:textId="77777777" w:rsidR="00A345D2" w:rsidRPr="001D67FD" w:rsidRDefault="00A345D2" w:rsidP="00C65311">
            <w:pPr>
              <w:pStyle w:val="AmColumnHeading"/>
            </w:pPr>
            <w:r w:rsidRPr="001D67FD">
              <w:t>Geänderter Text</w:t>
            </w:r>
          </w:p>
        </w:tc>
      </w:tr>
      <w:tr w:rsidR="00A345D2" w:rsidRPr="001D67FD" w14:paraId="1027FE25" w14:textId="77777777" w:rsidTr="00C65311">
        <w:trPr>
          <w:jc w:val="center"/>
        </w:trPr>
        <w:tc>
          <w:tcPr>
            <w:tcW w:w="4876" w:type="dxa"/>
            <w:tcBorders>
              <w:top w:val="nil"/>
              <w:left w:val="nil"/>
              <w:bottom w:val="nil"/>
              <w:right w:val="nil"/>
            </w:tcBorders>
          </w:tcPr>
          <w:p w14:paraId="386D0D63" w14:textId="77777777" w:rsidR="00A345D2" w:rsidRPr="001D67FD" w:rsidRDefault="00A345D2" w:rsidP="00C65311">
            <w:pPr>
              <w:pStyle w:val="Normal6a"/>
            </w:pPr>
          </w:p>
        </w:tc>
        <w:tc>
          <w:tcPr>
            <w:tcW w:w="4876" w:type="dxa"/>
            <w:tcBorders>
              <w:top w:val="nil"/>
              <w:left w:val="nil"/>
              <w:bottom w:val="nil"/>
              <w:right w:val="nil"/>
            </w:tcBorders>
          </w:tcPr>
          <w:p w14:paraId="4AA75300" w14:textId="77777777" w:rsidR="00A345D2" w:rsidRPr="001D67FD" w:rsidRDefault="00A345D2" w:rsidP="00C65311">
            <w:pPr>
              <w:pStyle w:val="Normal6a"/>
            </w:pPr>
            <w:r w:rsidRPr="001D67FD">
              <w:rPr>
                <w:b/>
                <w:i/>
              </w:rPr>
              <w:t>Ea.</w:t>
            </w:r>
            <w:r w:rsidRPr="001D67FD">
              <w:tab/>
            </w:r>
            <w:r w:rsidRPr="001D67FD">
              <w:rPr>
                <w:b/>
                <w:i/>
              </w:rPr>
              <w:t>in der Erwägung, dass sich die Vergabe von Unteraufträgen in den letzten drei Jahrzehnten der Integration des EU-Binnenmarktes zu einem Geschäftsmodell entwickelt hat, das zunehmend zur Ausübung des Kerngeschäfts von Unternehmen genutzt wird, mit dem alleinigen Ziel, Macht und Gewinn von Risiken und Verantwortlichkeiten zu trennen, was zu Lasten menschenwürdiger Arbeit und eines fairen Wettbewerbs geht; in der Erwägung, dass komplexe Unterauftragsketten die Exposition der Arbeitnehmer gegenüber Gesundheits- und Sicherheitsrisiken aufgrund unklarer Zuständigkeiten erhöhen und dass die Hauptauftragnehmer gemäß dem IAO-Übereinkommen Nr. 167 verpflichtet sind, die Maßnahmen im Bereich Sicherheit und Gesundheitsschutz am Arbeitsplatz zu koordinieren;</w:t>
            </w:r>
          </w:p>
        </w:tc>
      </w:tr>
    </w:tbl>
    <w:p w14:paraId="694D8E6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F5E0C9E" w14:textId="77777777" w:rsidR="00A345D2" w:rsidRPr="001D67FD" w:rsidRDefault="00A345D2" w:rsidP="00A345D2">
      <w:r w:rsidRPr="001D67FD">
        <w:rPr>
          <w:rStyle w:val="HideTWBExt"/>
        </w:rPr>
        <w:lastRenderedPageBreak/>
        <w:t>&lt;/Amend&gt;</w:t>
      </w:r>
    </w:p>
    <w:p w14:paraId="0E1B30AA"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54</w:t>
      </w:r>
      <w:r w:rsidRPr="001D67FD">
        <w:rPr>
          <w:rStyle w:val="HideTWBExt"/>
        </w:rPr>
        <w:t>&lt;/NumAm&gt;</w:t>
      </w:r>
    </w:p>
    <w:p w14:paraId="4426B31D"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 Per Clausen</w:t>
      </w:r>
      <w:r w:rsidRPr="001D67FD">
        <w:rPr>
          <w:rStyle w:val="HideTWBExt"/>
          <w:b w:val="0"/>
        </w:rPr>
        <w:t>&lt;/Members&gt;</w:t>
      </w:r>
    </w:p>
    <w:p w14:paraId="1BB232B5" w14:textId="77777777" w:rsidR="00A345D2" w:rsidRPr="001D67FD" w:rsidRDefault="00A345D2" w:rsidP="00A345D2">
      <w:pPr>
        <w:pStyle w:val="NormalBold"/>
      </w:pPr>
      <w:r w:rsidRPr="001D67FD">
        <w:rPr>
          <w:rStyle w:val="HideTWBExt"/>
          <w:b w:val="0"/>
        </w:rPr>
        <w:t>&lt;/RepeatBlock-By&gt;</w:t>
      </w:r>
    </w:p>
    <w:p w14:paraId="1E50150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144A8FC" w14:textId="77777777" w:rsidR="00A345D2" w:rsidRPr="001D67FD" w:rsidRDefault="00A345D2" w:rsidP="00A345D2">
      <w:pPr>
        <w:pStyle w:val="NormalBold"/>
      </w:pPr>
      <w:r w:rsidRPr="001D67FD">
        <w:rPr>
          <w:rStyle w:val="HideTWBExt"/>
        </w:rPr>
        <w:t>&lt;Article&gt;</w:t>
      </w:r>
      <w:r w:rsidRPr="001D67FD">
        <w:t>Erwägung E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FFFE63B" w14:textId="77777777" w:rsidTr="00C65311">
        <w:trPr>
          <w:trHeight w:hRule="exact" w:val="240"/>
          <w:jc w:val="center"/>
        </w:trPr>
        <w:tc>
          <w:tcPr>
            <w:tcW w:w="9752" w:type="dxa"/>
            <w:gridSpan w:val="2"/>
            <w:tcBorders>
              <w:top w:val="nil"/>
              <w:left w:val="nil"/>
              <w:bottom w:val="nil"/>
              <w:right w:val="nil"/>
            </w:tcBorders>
          </w:tcPr>
          <w:p w14:paraId="4213786E" w14:textId="77777777" w:rsidR="00A345D2" w:rsidRPr="001D67FD" w:rsidRDefault="00A345D2" w:rsidP="00C65311"/>
        </w:tc>
      </w:tr>
      <w:tr w:rsidR="00A345D2" w:rsidRPr="001D67FD" w14:paraId="7EEB6D22" w14:textId="77777777" w:rsidTr="00C65311">
        <w:trPr>
          <w:trHeight w:val="240"/>
          <w:jc w:val="center"/>
        </w:trPr>
        <w:tc>
          <w:tcPr>
            <w:tcW w:w="4876" w:type="dxa"/>
            <w:tcBorders>
              <w:top w:val="nil"/>
              <w:left w:val="nil"/>
              <w:bottom w:val="nil"/>
              <w:right w:val="nil"/>
            </w:tcBorders>
          </w:tcPr>
          <w:p w14:paraId="17305BA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539A13D" w14:textId="77777777" w:rsidR="00A345D2" w:rsidRPr="001D67FD" w:rsidRDefault="00A345D2" w:rsidP="00C65311">
            <w:pPr>
              <w:pStyle w:val="AmColumnHeading"/>
            </w:pPr>
            <w:r w:rsidRPr="001D67FD">
              <w:t>Geänderter Text</w:t>
            </w:r>
          </w:p>
        </w:tc>
      </w:tr>
      <w:tr w:rsidR="00A345D2" w:rsidRPr="001D67FD" w14:paraId="47BB8CF5" w14:textId="77777777" w:rsidTr="00C65311">
        <w:trPr>
          <w:jc w:val="center"/>
        </w:trPr>
        <w:tc>
          <w:tcPr>
            <w:tcW w:w="4876" w:type="dxa"/>
            <w:tcBorders>
              <w:top w:val="nil"/>
              <w:left w:val="nil"/>
              <w:bottom w:val="nil"/>
              <w:right w:val="nil"/>
            </w:tcBorders>
          </w:tcPr>
          <w:p w14:paraId="28C6B899" w14:textId="77777777" w:rsidR="00A345D2" w:rsidRPr="001D67FD" w:rsidRDefault="00A345D2" w:rsidP="00C65311">
            <w:pPr>
              <w:pStyle w:val="Normal6a"/>
            </w:pPr>
          </w:p>
        </w:tc>
        <w:tc>
          <w:tcPr>
            <w:tcW w:w="4876" w:type="dxa"/>
            <w:tcBorders>
              <w:top w:val="nil"/>
              <w:left w:val="nil"/>
              <w:bottom w:val="nil"/>
              <w:right w:val="nil"/>
            </w:tcBorders>
          </w:tcPr>
          <w:p w14:paraId="6AA49A2C" w14:textId="77777777" w:rsidR="00A345D2" w:rsidRPr="001D67FD" w:rsidRDefault="00A345D2" w:rsidP="00C65311">
            <w:pPr>
              <w:pStyle w:val="Normal6a"/>
            </w:pPr>
            <w:r w:rsidRPr="001D67FD">
              <w:rPr>
                <w:b/>
                <w:i/>
              </w:rPr>
              <w:t>Ea.</w:t>
            </w:r>
            <w:r w:rsidRPr="001D67FD">
              <w:tab/>
            </w:r>
            <w:r w:rsidRPr="001D67FD">
              <w:rPr>
                <w:b/>
                <w:i/>
              </w:rPr>
              <w:t>in der Erwägung, dass die Vergabe von Unteraufträgen in vielen Wirtschaftszweigen als gängiges Geschäftsmodell genutzt wird, das zu einem Lohnwettbewerb führt, der wiederum zu einer Angleichung der Löhne nach unten, zu einer Verschlechterung der Arbeitsbedingungen, zu einer wachsenden Verwässerung der Verantwortlichkeiten seitens der Hauptauftraggeber sowie zu einer zunehmenden Kontrolle von Kleinunternehmen durch Großunternehmen und zu einem Anstieg der Zahl von Scheinselbstständigen führt;</w:t>
            </w:r>
          </w:p>
        </w:tc>
      </w:tr>
    </w:tbl>
    <w:p w14:paraId="011B8054"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1716CA85" w14:textId="77777777" w:rsidR="00A345D2" w:rsidRPr="001D67FD" w:rsidRDefault="00A345D2" w:rsidP="00A345D2">
      <w:r w:rsidRPr="001D67FD">
        <w:rPr>
          <w:rStyle w:val="HideTWBExt"/>
        </w:rPr>
        <w:t>&lt;/Amend&gt;</w:t>
      </w:r>
    </w:p>
    <w:p w14:paraId="6C0B5BD7"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55</w:t>
      </w:r>
      <w:r w:rsidRPr="001D67FD">
        <w:rPr>
          <w:rStyle w:val="HideTWBExt"/>
        </w:rPr>
        <w:t>&lt;/NumAm&gt;</w:t>
      </w:r>
    </w:p>
    <w:p w14:paraId="0ACF3208"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49BF182D" w14:textId="77777777" w:rsidR="00A345D2" w:rsidRPr="001D67FD" w:rsidRDefault="00A345D2" w:rsidP="00A345D2">
      <w:pPr>
        <w:pStyle w:val="NormalBold"/>
      </w:pPr>
      <w:r w:rsidRPr="001D67FD">
        <w:rPr>
          <w:rStyle w:val="HideTWBExt"/>
          <w:b w:val="0"/>
        </w:rPr>
        <w:t>&lt;/RepeatBlock-By&gt;</w:t>
      </w:r>
    </w:p>
    <w:p w14:paraId="430F43D3"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BA9C873" w14:textId="77777777" w:rsidR="00A345D2" w:rsidRPr="001D67FD" w:rsidRDefault="00A345D2" w:rsidP="00A345D2">
      <w:pPr>
        <w:pStyle w:val="NormalBold"/>
      </w:pPr>
      <w:r w:rsidRPr="001D67FD">
        <w:rPr>
          <w:rStyle w:val="HideTWBExt"/>
        </w:rPr>
        <w:t>&lt;Article&gt;</w:t>
      </w:r>
      <w:r w:rsidRPr="001D67FD">
        <w:t>Erwägung E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37F9B15" w14:textId="77777777" w:rsidTr="00C65311">
        <w:trPr>
          <w:trHeight w:hRule="exact" w:val="240"/>
          <w:jc w:val="center"/>
        </w:trPr>
        <w:tc>
          <w:tcPr>
            <w:tcW w:w="9752" w:type="dxa"/>
            <w:gridSpan w:val="2"/>
            <w:tcBorders>
              <w:top w:val="nil"/>
              <w:left w:val="nil"/>
              <w:bottom w:val="nil"/>
              <w:right w:val="nil"/>
            </w:tcBorders>
          </w:tcPr>
          <w:p w14:paraId="7B7BB299" w14:textId="77777777" w:rsidR="00A345D2" w:rsidRPr="001D67FD" w:rsidRDefault="00A345D2" w:rsidP="00C65311"/>
        </w:tc>
      </w:tr>
      <w:tr w:rsidR="00A345D2" w:rsidRPr="001D67FD" w14:paraId="2C4F6D57" w14:textId="77777777" w:rsidTr="00C65311">
        <w:trPr>
          <w:trHeight w:val="240"/>
          <w:jc w:val="center"/>
        </w:trPr>
        <w:tc>
          <w:tcPr>
            <w:tcW w:w="4876" w:type="dxa"/>
            <w:tcBorders>
              <w:top w:val="nil"/>
              <w:left w:val="nil"/>
              <w:bottom w:val="nil"/>
              <w:right w:val="nil"/>
            </w:tcBorders>
          </w:tcPr>
          <w:p w14:paraId="616D461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82631C0" w14:textId="77777777" w:rsidR="00A345D2" w:rsidRPr="001D67FD" w:rsidRDefault="00A345D2" w:rsidP="00C65311">
            <w:pPr>
              <w:pStyle w:val="AmColumnHeading"/>
            </w:pPr>
            <w:r w:rsidRPr="001D67FD">
              <w:t>Geänderter Text</w:t>
            </w:r>
          </w:p>
        </w:tc>
      </w:tr>
      <w:tr w:rsidR="00A345D2" w:rsidRPr="001D67FD" w14:paraId="760074A6" w14:textId="77777777" w:rsidTr="00C65311">
        <w:trPr>
          <w:jc w:val="center"/>
        </w:trPr>
        <w:tc>
          <w:tcPr>
            <w:tcW w:w="4876" w:type="dxa"/>
            <w:tcBorders>
              <w:top w:val="nil"/>
              <w:left w:val="nil"/>
              <w:bottom w:val="nil"/>
              <w:right w:val="nil"/>
            </w:tcBorders>
          </w:tcPr>
          <w:p w14:paraId="7E226D3B" w14:textId="77777777" w:rsidR="00A345D2" w:rsidRPr="001D67FD" w:rsidRDefault="00A345D2" w:rsidP="00C65311">
            <w:pPr>
              <w:pStyle w:val="Normal6a"/>
            </w:pPr>
          </w:p>
        </w:tc>
        <w:tc>
          <w:tcPr>
            <w:tcW w:w="4876" w:type="dxa"/>
            <w:tcBorders>
              <w:top w:val="nil"/>
              <w:left w:val="nil"/>
              <w:bottom w:val="nil"/>
              <w:right w:val="nil"/>
            </w:tcBorders>
          </w:tcPr>
          <w:p w14:paraId="09C56D58" w14:textId="77777777" w:rsidR="00A345D2" w:rsidRPr="001D67FD" w:rsidRDefault="00A345D2" w:rsidP="00C65311">
            <w:pPr>
              <w:pStyle w:val="Normal6a"/>
            </w:pPr>
            <w:r w:rsidRPr="001D67FD">
              <w:rPr>
                <w:b/>
                <w:i/>
              </w:rPr>
              <w:t>Ea.</w:t>
            </w:r>
            <w:r w:rsidRPr="001D67FD">
              <w:tab/>
            </w:r>
            <w:r w:rsidRPr="001D67FD">
              <w:rPr>
                <w:b/>
                <w:i/>
              </w:rPr>
              <w:t xml:space="preserve">in der Erwägung, dass Ausbeutung und Missbrauch von Arbeitskräften an Arbeitsplätzen in ganz Europa stattfinden, bestimmte Bereiche des Arbeitsmarktes jedoch einem höheren Risiko ausgesetzt sind als andere, darunter Baugewerbe, Landwirtschaft, Gastgewerbe, Hausarbeit, Verkehr und Logistik, Fleisch- und </w:t>
            </w:r>
            <w:r w:rsidRPr="001D67FD">
              <w:rPr>
                <w:b/>
                <w:i/>
              </w:rPr>
              <w:lastRenderedPageBreak/>
              <w:t>Lebensmittelverarbeitung, Reinigungsdienste sowie Pflege- und Betreuung;</w:t>
            </w:r>
          </w:p>
        </w:tc>
      </w:tr>
    </w:tbl>
    <w:p w14:paraId="0A88008A"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1E8967E8" w14:textId="77777777" w:rsidR="00A345D2" w:rsidRPr="00FC5706" w:rsidRDefault="00A345D2" w:rsidP="00A345D2">
      <w:pPr>
        <w:rPr>
          <w:lang w:val="sv-SE"/>
        </w:rPr>
      </w:pPr>
      <w:r w:rsidRPr="00FC5706">
        <w:rPr>
          <w:rStyle w:val="HideTWBExt"/>
          <w:lang w:val="sv-SE"/>
        </w:rPr>
        <w:t>&lt;/Amend&gt;</w:t>
      </w:r>
    </w:p>
    <w:p w14:paraId="18AEA23E"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56</w:t>
      </w:r>
      <w:r w:rsidRPr="00FC5706">
        <w:rPr>
          <w:rStyle w:val="HideTWBExt"/>
          <w:lang w:val="sv-SE"/>
        </w:rPr>
        <w:t>&lt;/NumAm&gt;</w:t>
      </w:r>
    </w:p>
    <w:p w14:paraId="7E92F285"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666EDBE3" w14:textId="77777777" w:rsidR="00A345D2" w:rsidRPr="00FC5706" w:rsidRDefault="00A345D2" w:rsidP="00A345D2">
      <w:pPr>
        <w:pStyle w:val="NormalBold"/>
        <w:rPr>
          <w:lang w:val="sv-SE"/>
        </w:rPr>
      </w:pPr>
      <w:r w:rsidRPr="00FC5706">
        <w:rPr>
          <w:rStyle w:val="HideTWBExt"/>
          <w:b w:val="0"/>
          <w:lang w:val="sv-SE"/>
        </w:rPr>
        <w:t>&lt;/RepeatBlock-By&gt;</w:t>
      </w:r>
    </w:p>
    <w:p w14:paraId="45F6922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F525B62" w14:textId="77777777" w:rsidR="00A345D2" w:rsidRPr="001D67FD" w:rsidRDefault="00A345D2" w:rsidP="00A345D2">
      <w:pPr>
        <w:pStyle w:val="NormalBold"/>
      </w:pPr>
      <w:r w:rsidRPr="001D67FD">
        <w:rPr>
          <w:rStyle w:val="HideTWBExt"/>
        </w:rPr>
        <w:t>&lt;Article&gt;</w:t>
      </w:r>
      <w:r w:rsidRPr="001D67FD">
        <w:t>Erwägung E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F5671E2" w14:textId="77777777" w:rsidTr="00C65311">
        <w:trPr>
          <w:trHeight w:hRule="exact" w:val="240"/>
          <w:jc w:val="center"/>
        </w:trPr>
        <w:tc>
          <w:tcPr>
            <w:tcW w:w="9752" w:type="dxa"/>
            <w:gridSpan w:val="2"/>
            <w:tcBorders>
              <w:top w:val="nil"/>
              <w:left w:val="nil"/>
              <w:bottom w:val="nil"/>
              <w:right w:val="nil"/>
            </w:tcBorders>
          </w:tcPr>
          <w:p w14:paraId="35887753" w14:textId="77777777" w:rsidR="00A345D2" w:rsidRPr="001D67FD" w:rsidRDefault="00A345D2" w:rsidP="00C65311"/>
        </w:tc>
      </w:tr>
      <w:tr w:rsidR="00A345D2" w:rsidRPr="001D67FD" w14:paraId="371A60DB" w14:textId="77777777" w:rsidTr="00C65311">
        <w:trPr>
          <w:trHeight w:val="240"/>
          <w:jc w:val="center"/>
        </w:trPr>
        <w:tc>
          <w:tcPr>
            <w:tcW w:w="4876" w:type="dxa"/>
            <w:tcBorders>
              <w:top w:val="nil"/>
              <w:left w:val="nil"/>
              <w:bottom w:val="nil"/>
              <w:right w:val="nil"/>
            </w:tcBorders>
          </w:tcPr>
          <w:p w14:paraId="425BD6E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851042F" w14:textId="77777777" w:rsidR="00A345D2" w:rsidRPr="001D67FD" w:rsidRDefault="00A345D2" w:rsidP="00C65311">
            <w:pPr>
              <w:pStyle w:val="AmColumnHeading"/>
            </w:pPr>
            <w:r w:rsidRPr="001D67FD">
              <w:t>Geänderter Text</w:t>
            </w:r>
          </w:p>
        </w:tc>
      </w:tr>
      <w:tr w:rsidR="00A345D2" w:rsidRPr="001D67FD" w14:paraId="1D9EFDAB" w14:textId="77777777" w:rsidTr="00C65311">
        <w:trPr>
          <w:jc w:val="center"/>
        </w:trPr>
        <w:tc>
          <w:tcPr>
            <w:tcW w:w="4876" w:type="dxa"/>
            <w:tcBorders>
              <w:top w:val="nil"/>
              <w:left w:val="nil"/>
              <w:bottom w:val="nil"/>
              <w:right w:val="nil"/>
            </w:tcBorders>
          </w:tcPr>
          <w:p w14:paraId="0A028CFA" w14:textId="77777777" w:rsidR="00A345D2" w:rsidRPr="001D67FD" w:rsidRDefault="00A345D2" w:rsidP="00C65311">
            <w:pPr>
              <w:pStyle w:val="Normal6a"/>
            </w:pPr>
          </w:p>
        </w:tc>
        <w:tc>
          <w:tcPr>
            <w:tcW w:w="4876" w:type="dxa"/>
            <w:tcBorders>
              <w:top w:val="nil"/>
              <w:left w:val="nil"/>
              <w:bottom w:val="nil"/>
              <w:right w:val="nil"/>
            </w:tcBorders>
          </w:tcPr>
          <w:p w14:paraId="1EE6F703" w14:textId="77777777" w:rsidR="00A345D2" w:rsidRPr="001D67FD" w:rsidRDefault="00A345D2" w:rsidP="00C65311">
            <w:pPr>
              <w:pStyle w:val="Normal6a"/>
            </w:pPr>
            <w:r w:rsidRPr="001D67FD">
              <w:rPr>
                <w:b/>
                <w:i/>
              </w:rPr>
              <w:t>Ea.</w:t>
            </w:r>
            <w:r w:rsidRPr="001D67FD">
              <w:tab/>
            </w:r>
            <w:r w:rsidRPr="001D67FD">
              <w:rPr>
                <w:b/>
                <w:i/>
              </w:rPr>
              <w:t>in der Erwägung, dass unlautere Handelspraktiken in längeren und komplexen Unterauftragsketten unbemerkt bleiben und daher nicht bekämpft werden, wodurch Ungleichheiten verschärft und rechtswidrige Praktiken gegenüber Arbeitnehmern und kleineren Unterauftragnehmern, insbesondere im Agrar- und Lebensmittelsektor, erleichtert werden;</w:t>
            </w:r>
          </w:p>
        </w:tc>
      </w:tr>
    </w:tbl>
    <w:p w14:paraId="777638D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D6FD1B9" w14:textId="77777777" w:rsidR="00A345D2" w:rsidRPr="001D67FD" w:rsidRDefault="00A345D2" w:rsidP="00A345D2">
      <w:r w:rsidRPr="001D67FD">
        <w:rPr>
          <w:rStyle w:val="HideTWBExt"/>
        </w:rPr>
        <w:t>&lt;/Amend&gt;</w:t>
      </w:r>
    </w:p>
    <w:p w14:paraId="4194CC8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57</w:t>
      </w:r>
      <w:r w:rsidRPr="001D67FD">
        <w:rPr>
          <w:rStyle w:val="HideTWBExt"/>
        </w:rPr>
        <w:t>&lt;/NumAm&gt;</w:t>
      </w:r>
    </w:p>
    <w:p w14:paraId="04763D12"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4711849A" w14:textId="77777777" w:rsidR="00A345D2" w:rsidRPr="001D67FD" w:rsidRDefault="00A345D2" w:rsidP="00A345D2">
      <w:pPr>
        <w:pStyle w:val="NormalBold"/>
      </w:pPr>
      <w:r w:rsidRPr="001D67FD">
        <w:rPr>
          <w:rStyle w:val="HideTWBExt"/>
          <w:b w:val="0"/>
        </w:rPr>
        <w:t>&lt;/RepeatBlock-By&gt;</w:t>
      </w:r>
    </w:p>
    <w:p w14:paraId="0618D01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0F44C37" w14:textId="77777777" w:rsidR="00A345D2" w:rsidRPr="001D67FD" w:rsidRDefault="00A345D2" w:rsidP="00A345D2">
      <w:pPr>
        <w:pStyle w:val="NormalBold"/>
      </w:pPr>
      <w:r w:rsidRPr="001D67FD">
        <w:rPr>
          <w:rStyle w:val="HideTWBExt"/>
        </w:rPr>
        <w:t>&lt;Article&gt;</w:t>
      </w:r>
      <w:r w:rsidRPr="001D67FD">
        <w:t>Erwägung E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F5FBCAC" w14:textId="77777777" w:rsidTr="00C65311">
        <w:trPr>
          <w:trHeight w:hRule="exact" w:val="240"/>
          <w:jc w:val="center"/>
        </w:trPr>
        <w:tc>
          <w:tcPr>
            <w:tcW w:w="9752" w:type="dxa"/>
            <w:gridSpan w:val="2"/>
            <w:tcBorders>
              <w:top w:val="nil"/>
              <w:left w:val="nil"/>
              <w:bottom w:val="nil"/>
              <w:right w:val="nil"/>
            </w:tcBorders>
          </w:tcPr>
          <w:p w14:paraId="371C9A7F" w14:textId="77777777" w:rsidR="00A345D2" w:rsidRPr="001D67FD" w:rsidRDefault="00A345D2" w:rsidP="00C65311"/>
        </w:tc>
      </w:tr>
      <w:tr w:rsidR="00A345D2" w:rsidRPr="001D67FD" w14:paraId="661589C4" w14:textId="77777777" w:rsidTr="00C65311">
        <w:trPr>
          <w:trHeight w:val="240"/>
          <w:jc w:val="center"/>
        </w:trPr>
        <w:tc>
          <w:tcPr>
            <w:tcW w:w="4876" w:type="dxa"/>
            <w:tcBorders>
              <w:top w:val="nil"/>
              <w:left w:val="nil"/>
              <w:bottom w:val="nil"/>
              <w:right w:val="nil"/>
            </w:tcBorders>
          </w:tcPr>
          <w:p w14:paraId="76D6032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B44B662" w14:textId="77777777" w:rsidR="00A345D2" w:rsidRPr="001D67FD" w:rsidRDefault="00A345D2" w:rsidP="00C65311">
            <w:pPr>
              <w:pStyle w:val="AmColumnHeading"/>
            </w:pPr>
            <w:r w:rsidRPr="001D67FD">
              <w:t>Geänderter Text</w:t>
            </w:r>
          </w:p>
        </w:tc>
      </w:tr>
      <w:tr w:rsidR="00A345D2" w:rsidRPr="001D67FD" w14:paraId="7380B882" w14:textId="77777777" w:rsidTr="00C65311">
        <w:trPr>
          <w:jc w:val="center"/>
        </w:trPr>
        <w:tc>
          <w:tcPr>
            <w:tcW w:w="4876" w:type="dxa"/>
            <w:tcBorders>
              <w:top w:val="nil"/>
              <w:left w:val="nil"/>
              <w:bottom w:val="nil"/>
              <w:right w:val="nil"/>
            </w:tcBorders>
          </w:tcPr>
          <w:p w14:paraId="63531EEF" w14:textId="77777777" w:rsidR="00A345D2" w:rsidRPr="001D67FD" w:rsidRDefault="00A345D2" w:rsidP="00C65311">
            <w:pPr>
              <w:pStyle w:val="Normal6a"/>
            </w:pPr>
          </w:p>
        </w:tc>
        <w:tc>
          <w:tcPr>
            <w:tcW w:w="4876" w:type="dxa"/>
            <w:tcBorders>
              <w:top w:val="nil"/>
              <w:left w:val="nil"/>
              <w:bottom w:val="nil"/>
              <w:right w:val="nil"/>
            </w:tcBorders>
          </w:tcPr>
          <w:p w14:paraId="06D6A4E6" w14:textId="77777777" w:rsidR="00A345D2" w:rsidRPr="001D67FD" w:rsidRDefault="00A345D2" w:rsidP="00C65311">
            <w:pPr>
              <w:pStyle w:val="Normal6a"/>
            </w:pPr>
            <w:r w:rsidRPr="001D67FD">
              <w:rPr>
                <w:b/>
                <w:i/>
              </w:rPr>
              <w:t>Ea.</w:t>
            </w:r>
            <w:r w:rsidRPr="001D67FD">
              <w:tab/>
            </w:r>
            <w:r w:rsidRPr="001D67FD">
              <w:rPr>
                <w:b/>
                <w:i/>
              </w:rPr>
              <w:t>in der Erwägung, dass die Vergabe von Unteraufträgen je nach Unternehmen und Wirtschaftszweig erheblich variiert; in der Erwägung, dass es keinen inhärenten Zusammenhang zwischen der Vergabe von Unteraufträgen und illegaler Beschäftigung gibt und die Vergabe von Unteraufträgen nicht automatisch als problematisch angesehen werden kann; </w:t>
            </w:r>
          </w:p>
        </w:tc>
      </w:tr>
    </w:tbl>
    <w:p w14:paraId="2C3352D5"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47FD75BE" w14:textId="77777777" w:rsidR="00A345D2" w:rsidRPr="00FC5706" w:rsidRDefault="00A345D2" w:rsidP="00A345D2">
      <w:pPr>
        <w:rPr>
          <w:lang w:val="sv-SE"/>
        </w:rPr>
      </w:pPr>
      <w:r w:rsidRPr="00FC5706">
        <w:rPr>
          <w:rStyle w:val="HideTWBExt"/>
          <w:lang w:val="sv-SE"/>
        </w:rPr>
        <w:t>&lt;/Amend&gt;</w:t>
      </w:r>
    </w:p>
    <w:p w14:paraId="70F65B46"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58</w:t>
      </w:r>
      <w:r w:rsidRPr="00FC5706">
        <w:rPr>
          <w:rStyle w:val="HideTWBExt"/>
          <w:lang w:val="sv-SE"/>
        </w:rPr>
        <w:t>&lt;/NumAm&gt;</w:t>
      </w:r>
    </w:p>
    <w:p w14:paraId="361879FA"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Jana </w:t>
      </w:r>
      <w:proofErr w:type="spellStart"/>
      <w:r w:rsidRPr="00FC5706">
        <w:rPr>
          <w:lang w:val="sv-SE"/>
        </w:rPr>
        <w:t>Toom</w:t>
      </w:r>
      <w:proofErr w:type="spellEnd"/>
      <w:r w:rsidRPr="00FC5706">
        <w:rPr>
          <w:rStyle w:val="HideTWBExt"/>
          <w:b w:val="0"/>
          <w:lang w:val="sv-SE"/>
        </w:rPr>
        <w:t>&lt;/Members&gt;</w:t>
      </w:r>
    </w:p>
    <w:p w14:paraId="640C34E0" w14:textId="77777777" w:rsidR="00A345D2" w:rsidRPr="00FC5706" w:rsidRDefault="00A345D2" w:rsidP="00A345D2">
      <w:pPr>
        <w:pStyle w:val="NormalBold"/>
        <w:rPr>
          <w:lang w:val="sv-SE"/>
        </w:rPr>
      </w:pPr>
      <w:r w:rsidRPr="00FC5706">
        <w:rPr>
          <w:rStyle w:val="HideTWBExt"/>
          <w:b w:val="0"/>
          <w:lang w:val="sv-SE"/>
        </w:rPr>
        <w:t>&lt;/RepeatBlock-By&gt;</w:t>
      </w:r>
    </w:p>
    <w:p w14:paraId="4355530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B5F5C0F" w14:textId="77777777" w:rsidR="00A345D2" w:rsidRPr="001D67FD" w:rsidRDefault="00A345D2" w:rsidP="00A345D2">
      <w:pPr>
        <w:pStyle w:val="NormalBold"/>
      </w:pPr>
      <w:r w:rsidRPr="001D67FD">
        <w:rPr>
          <w:rStyle w:val="HideTWBExt"/>
        </w:rPr>
        <w:t>&lt;Article&gt;</w:t>
      </w:r>
      <w:r w:rsidRPr="001D67FD">
        <w:t>Erwägung E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343BA04" w14:textId="77777777" w:rsidTr="00C65311">
        <w:trPr>
          <w:trHeight w:hRule="exact" w:val="240"/>
          <w:jc w:val="center"/>
        </w:trPr>
        <w:tc>
          <w:tcPr>
            <w:tcW w:w="9752" w:type="dxa"/>
            <w:gridSpan w:val="2"/>
            <w:tcBorders>
              <w:top w:val="nil"/>
              <w:left w:val="nil"/>
              <w:bottom w:val="nil"/>
              <w:right w:val="nil"/>
            </w:tcBorders>
          </w:tcPr>
          <w:p w14:paraId="545B727B" w14:textId="77777777" w:rsidR="00A345D2" w:rsidRPr="001D67FD" w:rsidRDefault="00A345D2" w:rsidP="00C65311"/>
        </w:tc>
      </w:tr>
      <w:tr w:rsidR="00A345D2" w:rsidRPr="001D67FD" w14:paraId="1039BC7F" w14:textId="77777777" w:rsidTr="00C65311">
        <w:trPr>
          <w:trHeight w:val="240"/>
          <w:jc w:val="center"/>
        </w:trPr>
        <w:tc>
          <w:tcPr>
            <w:tcW w:w="4876" w:type="dxa"/>
            <w:tcBorders>
              <w:top w:val="nil"/>
              <w:left w:val="nil"/>
              <w:bottom w:val="nil"/>
              <w:right w:val="nil"/>
            </w:tcBorders>
          </w:tcPr>
          <w:p w14:paraId="6844036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4440327" w14:textId="77777777" w:rsidR="00A345D2" w:rsidRPr="001D67FD" w:rsidRDefault="00A345D2" w:rsidP="00C65311">
            <w:pPr>
              <w:pStyle w:val="AmColumnHeading"/>
            </w:pPr>
            <w:r w:rsidRPr="001D67FD">
              <w:t>Geänderter Text</w:t>
            </w:r>
          </w:p>
        </w:tc>
      </w:tr>
      <w:tr w:rsidR="00A345D2" w:rsidRPr="001D67FD" w14:paraId="6A3566C6" w14:textId="77777777" w:rsidTr="00C65311">
        <w:trPr>
          <w:jc w:val="center"/>
        </w:trPr>
        <w:tc>
          <w:tcPr>
            <w:tcW w:w="4876" w:type="dxa"/>
            <w:tcBorders>
              <w:top w:val="nil"/>
              <w:left w:val="nil"/>
              <w:bottom w:val="nil"/>
              <w:right w:val="nil"/>
            </w:tcBorders>
          </w:tcPr>
          <w:p w14:paraId="12011900" w14:textId="77777777" w:rsidR="00A345D2" w:rsidRPr="001D67FD" w:rsidRDefault="00A345D2" w:rsidP="00C65311">
            <w:pPr>
              <w:pStyle w:val="Normal6a"/>
            </w:pPr>
          </w:p>
        </w:tc>
        <w:tc>
          <w:tcPr>
            <w:tcW w:w="4876" w:type="dxa"/>
            <w:tcBorders>
              <w:top w:val="nil"/>
              <w:left w:val="nil"/>
              <w:bottom w:val="nil"/>
              <w:right w:val="nil"/>
            </w:tcBorders>
          </w:tcPr>
          <w:p w14:paraId="4F28C5B4" w14:textId="77777777" w:rsidR="00A345D2" w:rsidRPr="001D67FD" w:rsidRDefault="00A345D2" w:rsidP="00C65311">
            <w:pPr>
              <w:pStyle w:val="Normal6a"/>
            </w:pPr>
            <w:r w:rsidRPr="001D67FD">
              <w:rPr>
                <w:b/>
                <w:i/>
              </w:rPr>
              <w:t>Ea.</w:t>
            </w:r>
            <w:r w:rsidRPr="001D67FD">
              <w:tab/>
            </w:r>
            <w:r w:rsidRPr="001D67FD">
              <w:rPr>
                <w:b/>
                <w:i/>
              </w:rPr>
              <w:t>in der Erwägung, dass die Vergabe von Unteraufträgen eine nützliche Geschäftspraxis ist, die es Unternehmen ermöglicht, auf kostengünstige Weise auf spezialisiertes Fachwissen zurückzugreifen und flexibel auf Nachfrageschwankungen zu reagieren;</w:t>
            </w:r>
          </w:p>
        </w:tc>
      </w:tr>
    </w:tbl>
    <w:p w14:paraId="1DB4B8B6"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91EDE7B" w14:textId="77777777" w:rsidR="00A345D2" w:rsidRPr="001D67FD" w:rsidRDefault="00A345D2" w:rsidP="00A345D2">
      <w:r w:rsidRPr="001D67FD">
        <w:rPr>
          <w:rStyle w:val="HideTWBExt"/>
        </w:rPr>
        <w:t>&lt;/Amend&gt;</w:t>
      </w:r>
    </w:p>
    <w:p w14:paraId="292ACA29"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59</w:t>
      </w:r>
      <w:r w:rsidRPr="001D67FD">
        <w:rPr>
          <w:rStyle w:val="HideTWBExt"/>
        </w:rPr>
        <w:t>&lt;/NumAm&gt;</w:t>
      </w:r>
    </w:p>
    <w:p w14:paraId="699A3E0A"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5D4AF9D8" w14:textId="77777777" w:rsidR="00A345D2" w:rsidRPr="001D67FD" w:rsidRDefault="00A345D2" w:rsidP="00A345D2">
      <w:pPr>
        <w:pStyle w:val="NormalBold"/>
      </w:pPr>
      <w:r w:rsidRPr="001D67FD">
        <w:rPr>
          <w:rStyle w:val="HideTWBExt"/>
          <w:b w:val="0"/>
        </w:rPr>
        <w:t>&lt;/RepeatBlock-By&gt;</w:t>
      </w:r>
    </w:p>
    <w:p w14:paraId="205FC91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5B2F165" w14:textId="77777777" w:rsidR="00A345D2" w:rsidRPr="001D67FD" w:rsidRDefault="00A345D2" w:rsidP="00A345D2">
      <w:pPr>
        <w:pStyle w:val="NormalBold"/>
      </w:pPr>
      <w:r w:rsidRPr="001D67FD">
        <w:rPr>
          <w:rStyle w:val="HideTWBExt"/>
        </w:rPr>
        <w:t>&lt;Article&gt;</w:t>
      </w:r>
      <w:r w:rsidRPr="001D67FD">
        <w:t>Erwägung E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B26915F" w14:textId="77777777" w:rsidTr="00C65311">
        <w:trPr>
          <w:trHeight w:hRule="exact" w:val="240"/>
          <w:jc w:val="center"/>
        </w:trPr>
        <w:tc>
          <w:tcPr>
            <w:tcW w:w="9752" w:type="dxa"/>
            <w:gridSpan w:val="2"/>
            <w:tcBorders>
              <w:top w:val="nil"/>
              <w:left w:val="nil"/>
              <w:bottom w:val="nil"/>
              <w:right w:val="nil"/>
            </w:tcBorders>
          </w:tcPr>
          <w:p w14:paraId="0CE36857" w14:textId="77777777" w:rsidR="00A345D2" w:rsidRPr="001D67FD" w:rsidRDefault="00A345D2" w:rsidP="00C65311"/>
        </w:tc>
      </w:tr>
      <w:tr w:rsidR="00A345D2" w:rsidRPr="001D67FD" w14:paraId="6F189E43" w14:textId="77777777" w:rsidTr="00C65311">
        <w:trPr>
          <w:trHeight w:val="240"/>
          <w:jc w:val="center"/>
        </w:trPr>
        <w:tc>
          <w:tcPr>
            <w:tcW w:w="4876" w:type="dxa"/>
            <w:tcBorders>
              <w:top w:val="nil"/>
              <w:left w:val="nil"/>
              <w:bottom w:val="nil"/>
              <w:right w:val="nil"/>
            </w:tcBorders>
          </w:tcPr>
          <w:p w14:paraId="61A3B31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01A616E" w14:textId="77777777" w:rsidR="00A345D2" w:rsidRPr="001D67FD" w:rsidRDefault="00A345D2" w:rsidP="00C65311">
            <w:pPr>
              <w:pStyle w:val="AmColumnHeading"/>
            </w:pPr>
            <w:r w:rsidRPr="001D67FD">
              <w:t>Geänderter Text</w:t>
            </w:r>
          </w:p>
        </w:tc>
      </w:tr>
      <w:tr w:rsidR="00A345D2" w:rsidRPr="001D67FD" w14:paraId="47EE107F" w14:textId="77777777" w:rsidTr="00C65311">
        <w:trPr>
          <w:jc w:val="center"/>
        </w:trPr>
        <w:tc>
          <w:tcPr>
            <w:tcW w:w="4876" w:type="dxa"/>
            <w:tcBorders>
              <w:top w:val="nil"/>
              <w:left w:val="nil"/>
              <w:bottom w:val="nil"/>
              <w:right w:val="nil"/>
            </w:tcBorders>
          </w:tcPr>
          <w:p w14:paraId="1E7C605C" w14:textId="77777777" w:rsidR="00A345D2" w:rsidRPr="001D67FD" w:rsidRDefault="00A345D2" w:rsidP="00C65311">
            <w:pPr>
              <w:pStyle w:val="Normal6a"/>
            </w:pPr>
          </w:p>
        </w:tc>
        <w:tc>
          <w:tcPr>
            <w:tcW w:w="4876" w:type="dxa"/>
            <w:tcBorders>
              <w:top w:val="nil"/>
              <w:left w:val="nil"/>
              <w:bottom w:val="nil"/>
              <w:right w:val="nil"/>
            </w:tcBorders>
          </w:tcPr>
          <w:p w14:paraId="2489722E" w14:textId="77777777" w:rsidR="00A345D2" w:rsidRPr="001D67FD" w:rsidRDefault="00A345D2" w:rsidP="00C65311">
            <w:pPr>
              <w:pStyle w:val="Normal6a"/>
            </w:pPr>
            <w:proofErr w:type="spellStart"/>
            <w:r w:rsidRPr="001D67FD">
              <w:rPr>
                <w:b/>
                <w:i/>
              </w:rPr>
              <w:t>Eb</w:t>
            </w:r>
            <w:proofErr w:type="spellEnd"/>
            <w:r w:rsidRPr="001D67FD">
              <w:rPr>
                <w:b/>
                <w:i/>
              </w:rPr>
              <w:t>.</w:t>
            </w:r>
            <w:r w:rsidRPr="001D67FD">
              <w:tab/>
            </w:r>
            <w:r w:rsidRPr="001D67FD">
              <w:rPr>
                <w:b/>
                <w:i/>
              </w:rPr>
              <w:t>in der Erwägung, dass Beschränkungen von Unterauftragsketten in Sektoren, in denen illegale Beschäftigung äußerst selten oder nicht vorhanden ist, den Unternehmen, insbesondere KMU, eher Schaden zufügen könnten;</w:t>
            </w:r>
          </w:p>
        </w:tc>
      </w:tr>
    </w:tbl>
    <w:p w14:paraId="12FBC46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FAAB5AD" w14:textId="77777777" w:rsidR="00A345D2" w:rsidRPr="001D67FD" w:rsidRDefault="00A345D2" w:rsidP="00A345D2">
      <w:r w:rsidRPr="001D67FD">
        <w:rPr>
          <w:rStyle w:val="HideTWBExt"/>
        </w:rPr>
        <w:t>&lt;/Amend&gt;</w:t>
      </w:r>
    </w:p>
    <w:p w14:paraId="329FE32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60</w:t>
      </w:r>
      <w:r w:rsidRPr="001D67FD">
        <w:rPr>
          <w:rStyle w:val="HideTWBExt"/>
        </w:rPr>
        <w:t>&lt;/NumAm&gt;</w:t>
      </w:r>
    </w:p>
    <w:p w14:paraId="3ADAD771"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rPr>
          <w:rStyle w:val="HideTWBExt"/>
          <w:b w:val="0"/>
        </w:rPr>
        <w:t>&lt;/Members&gt;</w:t>
      </w:r>
    </w:p>
    <w:p w14:paraId="7887D653" w14:textId="77777777" w:rsidR="00A345D2" w:rsidRPr="001D67FD" w:rsidRDefault="00A345D2" w:rsidP="00A345D2">
      <w:pPr>
        <w:pStyle w:val="NormalBold"/>
      </w:pPr>
      <w:r w:rsidRPr="001D67FD">
        <w:rPr>
          <w:rStyle w:val="HideTWBExt"/>
          <w:b w:val="0"/>
        </w:rPr>
        <w:t>&lt;/RepeatBlock-By&gt;</w:t>
      </w:r>
    </w:p>
    <w:p w14:paraId="0E362AE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F18F0C1" w14:textId="77777777" w:rsidR="00A345D2" w:rsidRPr="001D67FD" w:rsidRDefault="00A345D2" w:rsidP="00A345D2">
      <w:pPr>
        <w:pStyle w:val="NormalBold"/>
      </w:pPr>
      <w:r w:rsidRPr="001D67FD">
        <w:rPr>
          <w:rStyle w:val="HideTWBExt"/>
        </w:rPr>
        <w:lastRenderedPageBreak/>
        <w:t>&lt;Article&gt;</w:t>
      </w:r>
      <w:r w:rsidRPr="001D67FD">
        <w:t>Erwägung F</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1043BF1" w14:textId="77777777" w:rsidTr="00C65311">
        <w:trPr>
          <w:trHeight w:hRule="exact" w:val="240"/>
          <w:jc w:val="center"/>
        </w:trPr>
        <w:tc>
          <w:tcPr>
            <w:tcW w:w="9752" w:type="dxa"/>
            <w:gridSpan w:val="2"/>
            <w:tcBorders>
              <w:top w:val="nil"/>
              <w:left w:val="nil"/>
              <w:bottom w:val="nil"/>
              <w:right w:val="nil"/>
            </w:tcBorders>
          </w:tcPr>
          <w:p w14:paraId="0AD8FA3A" w14:textId="77777777" w:rsidR="00A345D2" w:rsidRPr="001D67FD" w:rsidRDefault="00A345D2" w:rsidP="00C65311"/>
        </w:tc>
      </w:tr>
      <w:tr w:rsidR="00A345D2" w:rsidRPr="001D67FD" w14:paraId="58BA3AEF" w14:textId="77777777" w:rsidTr="00C65311">
        <w:trPr>
          <w:trHeight w:val="240"/>
          <w:jc w:val="center"/>
        </w:trPr>
        <w:tc>
          <w:tcPr>
            <w:tcW w:w="4876" w:type="dxa"/>
            <w:tcBorders>
              <w:top w:val="nil"/>
              <w:left w:val="nil"/>
              <w:bottom w:val="nil"/>
              <w:right w:val="nil"/>
            </w:tcBorders>
          </w:tcPr>
          <w:p w14:paraId="5A7C613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0AA84EC" w14:textId="77777777" w:rsidR="00A345D2" w:rsidRPr="001D67FD" w:rsidRDefault="00A345D2" w:rsidP="00C65311">
            <w:pPr>
              <w:pStyle w:val="AmColumnHeading"/>
            </w:pPr>
            <w:r w:rsidRPr="001D67FD">
              <w:t>Geänderter Text</w:t>
            </w:r>
          </w:p>
        </w:tc>
      </w:tr>
      <w:tr w:rsidR="00A345D2" w:rsidRPr="001D67FD" w14:paraId="7620272F" w14:textId="77777777" w:rsidTr="00C65311">
        <w:trPr>
          <w:jc w:val="center"/>
        </w:trPr>
        <w:tc>
          <w:tcPr>
            <w:tcW w:w="4876" w:type="dxa"/>
            <w:tcBorders>
              <w:top w:val="nil"/>
              <w:left w:val="nil"/>
              <w:bottom w:val="nil"/>
              <w:right w:val="nil"/>
            </w:tcBorders>
          </w:tcPr>
          <w:p w14:paraId="7B73BD8F" w14:textId="77777777" w:rsidR="00A345D2" w:rsidRPr="001D67FD" w:rsidRDefault="00A345D2" w:rsidP="00C65311">
            <w:pPr>
              <w:pStyle w:val="Normal6a"/>
            </w:pPr>
            <w:r w:rsidRPr="001D67FD">
              <w:t>F.</w:t>
            </w:r>
            <w:r w:rsidRPr="001D67FD">
              <w:tab/>
              <w:t xml:space="preserve">in der Erwägung, dass einige Mitgliedstaaten Rechtsvorschriften erlassen haben, durch die die Länge von Unterauftragsketten in bestimmten Wirtschaftszweigen beschränkt wird; in der Erwägung, dass die Kommission die Begrenzung der </w:t>
            </w:r>
            <w:r w:rsidRPr="001D67FD">
              <w:rPr>
                <w:b/>
                <w:i/>
              </w:rPr>
              <w:t>Länge der Unterauftragsketten und die Ausweitung der Haftung bei der Unterauftragsvergabe auf die gesamte Auftragskette als bewährte Verfahren für die Mitgliedstaaten betrachtet</w:t>
            </w:r>
            <w:r w:rsidRPr="001D67FD">
              <w:t>; in der Erwägung, dass es auch Unternehmen gibt, die die Länge ihrer Unterauftragsketten freiwillig begrenzt haben;</w:t>
            </w:r>
          </w:p>
        </w:tc>
        <w:tc>
          <w:tcPr>
            <w:tcW w:w="4876" w:type="dxa"/>
            <w:tcBorders>
              <w:top w:val="nil"/>
              <w:left w:val="nil"/>
              <w:bottom w:val="nil"/>
              <w:right w:val="nil"/>
            </w:tcBorders>
          </w:tcPr>
          <w:p w14:paraId="223C15E1" w14:textId="77777777" w:rsidR="00A345D2" w:rsidRPr="001D67FD" w:rsidRDefault="00A345D2" w:rsidP="00C65311">
            <w:pPr>
              <w:pStyle w:val="Normal6a"/>
            </w:pPr>
            <w:r w:rsidRPr="001D67FD">
              <w:t>F.</w:t>
            </w:r>
            <w:r w:rsidRPr="001D67FD">
              <w:tab/>
              <w:t>in der Erwägung, dass einige Mitgliedstaaten Rechtsvorschriften erlassen haben, durch die die Länge von Unterauftragsketten in bestimmten Wirtschaftszweigen beschränkt wird</w:t>
            </w:r>
            <w:r w:rsidRPr="001D67FD">
              <w:rPr>
                <w:b/>
                <w:i/>
              </w:rPr>
              <w:t>, allerdings mit unterschiedlichem Erfolg und unterschiedlicher Umsetzung</w:t>
            </w:r>
            <w:r w:rsidRPr="001D67FD">
              <w:t xml:space="preserve">; in der Erwägung, dass die Kommission die </w:t>
            </w:r>
            <w:r w:rsidRPr="001D67FD">
              <w:rPr>
                <w:b/>
                <w:i/>
              </w:rPr>
              <w:t>negativen und positiven Folgen einer</w:t>
            </w:r>
            <w:r w:rsidRPr="001D67FD">
              <w:t xml:space="preserve"> Begrenzung der </w:t>
            </w:r>
            <w:r w:rsidRPr="001D67FD">
              <w:rPr>
                <w:b/>
                <w:i/>
              </w:rPr>
              <w:t>Anzahl der Vermittler prüft und untersucht, ob es diesbezüglich bewährte Verfahren gibt</w:t>
            </w:r>
            <w:r w:rsidRPr="001D67FD">
              <w:t>; in der Erwägung, dass es auch Unternehmen gibt, die die Länge ihrer Unterauftragsketten freiwillig begrenzt haben;</w:t>
            </w:r>
          </w:p>
        </w:tc>
      </w:tr>
    </w:tbl>
    <w:p w14:paraId="4A8C3D1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110A7DA" w14:textId="77777777" w:rsidR="00A345D2" w:rsidRPr="001D67FD" w:rsidRDefault="00A345D2" w:rsidP="00A345D2">
      <w:r w:rsidRPr="001D67FD">
        <w:rPr>
          <w:rStyle w:val="HideTWBExt"/>
        </w:rPr>
        <w:t>&lt;/Amend&gt;</w:t>
      </w:r>
    </w:p>
    <w:p w14:paraId="4A76CD18"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61</w:t>
      </w:r>
      <w:r w:rsidRPr="001D67FD">
        <w:rPr>
          <w:rStyle w:val="HideTWBExt"/>
        </w:rPr>
        <w:t>&lt;/NumAm&gt;</w:t>
      </w:r>
    </w:p>
    <w:p w14:paraId="4AA6EA95"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0082404E" w14:textId="77777777" w:rsidR="00A345D2" w:rsidRPr="001D67FD" w:rsidRDefault="00A345D2" w:rsidP="00A345D2">
      <w:pPr>
        <w:pStyle w:val="NormalBold"/>
      </w:pPr>
      <w:r w:rsidRPr="001D67FD">
        <w:rPr>
          <w:rStyle w:val="HideTWBExt"/>
          <w:b w:val="0"/>
        </w:rPr>
        <w:t>&lt;/RepeatBlock-By&gt;</w:t>
      </w:r>
    </w:p>
    <w:p w14:paraId="1FE9B293"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3747AC2" w14:textId="77777777" w:rsidR="00A345D2" w:rsidRPr="001D67FD" w:rsidRDefault="00A345D2" w:rsidP="00A345D2">
      <w:pPr>
        <w:pStyle w:val="NormalBold"/>
      </w:pPr>
      <w:r w:rsidRPr="001D67FD">
        <w:rPr>
          <w:rStyle w:val="HideTWBExt"/>
        </w:rPr>
        <w:t>&lt;Article&gt;</w:t>
      </w:r>
      <w:r w:rsidRPr="001D67FD">
        <w:t>Erwägung F</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D9AE2B8" w14:textId="77777777" w:rsidTr="00C65311">
        <w:trPr>
          <w:trHeight w:hRule="exact" w:val="240"/>
          <w:jc w:val="center"/>
        </w:trPr>
        <w:tc>
          <w:tcPr>
            <w:tcW w:w="9752" w:type="dxa"/>
            <w:gridSpan w:val="2"/>
            <w:tcBorders>
              <w:top w:val="nil"/>
              <w:left w:val="nil"/>
              <w:bottom w:val="nil"/>
              <w:right w:val="nil"/>
            </w:tcBorders>
          </w:tcPr>
          <w:p w14:paraId="06964327" w14:textId="77777777" w:rsidR="00A345D2" w:rsidRPr="001D67FD" w:rsidRDefault="00A345D2" w:rsidP="00C65311"/>
        </w:tc>
      </w:tr>
      <w:tr w:rsidR="00A345D2" w:rsidRPr="001D67FD" w14:paraId="688FE106" w14:textId="77777777" w:rsidTr="00C65311">
        <w:trPr>
          <w:trHeight w:val="240"/>
          <w:jc w:val="center"/>
        </w:trPr>
        <w:tc>
          <w:tcPr>
            <w:tcW w:w="4876" w:type="dxa"/>
            <w:tcBorders>
              <w:top w:val="nil"/>
              <w:left w:val="nil"/>
              <w:bottom w:val="nil"/>
              <w:right w:val="nil"/>
            </w:tcBorders>
          </w:tcPr>
          <w:p w14:paraId="49F8857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E25BB50" w14:textId="77777777" w:rsidR="00A345D2" w:rsidRPr="001D67FD" w:rsidRDefault="00A345D2" w:rsidP="00C65311">
            <w:pPr>
              <w:pStyle w:val="AmColumnHeading"/>
            </w:pPr>
            <w:r w:rsidRPr="001D67FD">
              <w:t>Geänderter Text</w:t>
            </w:r>
          </w:p>
        </w:tc>
      </w:tr>
      <w:tr w:rsidR="00A345D2" w:rsidRPr="001D67FD" w14:paraId="4EE6FA96" w14:textId="77777777" w:rsidTr="00C65311">
        <w:trPr>
          <w:jc w:val="center"/>
        </w:trPr>
        <w:tc>
          <w:tcPr>
            <w:tcW w:w="4876" w:type="dxa"/>
            <w:tcBorders>
              <w:top w:val="nil"/>
              <w:left w:val="nil"/>
              <w:bottom w:val="nil"/>
              <w:right w:val="nil"/>
            </w:tcBorders>
          </w:tcPr>
          <w:p w14:paraId="72B891C5" w14:textId="77777777" w:rsidR="00A345D2" w:rsidRPr="001D67FD" w:rsidRDefault="00A345D2" w:rsidP="00C65311">
            <w:pPr>
              <w:pStyle w:val="Normal6a"/>
            </w:pPr>
            <w:r w:rsidRPr="001D67FD">
              <w:t>F.</w:t>
            </w:r>
            <w:r w:rsidRPr="001D67FD">
              <w:tab/>
              <w:t>in der Erwägung, dass einige Mitgliedstaaten Rechtsvorschriften erlassen haben, durch die die Länge von Unterauftragsketten in bestimmten Wirtschaftszweigen beschränkt wird; in der Erwägung, dass die Kommission die Begrenzung der Länge der Unterauftragsketten und die Ausweitung der Haftung bei der Unterauftragsvergabe auf die gesamte Auftragskette als bewährte Verfahren für die Mitgliedstaaten betrachtet; in der Erwägung, dass es auch Unternehmen gibt, die die Länge ihrer Unterauftragsketten freiwillig begrenzt haben;</w:t>
            </w:r>
          </w:p>
        </w:tc>
        <w:tc>
          <w:tcPr>
            <w:tcW w:w="4876" w:type="dxa"/>
            <w:tcBorders>
              <w:top w:val="nil"/>
              <w:left w:val="nil"/>
              <w:bottom w:val="nil"/>
              <w:right w:val="nil"/>
            </w:tcBorders>
          </w:tcPr>
          <w:p w14:paraId="2DBD36AB" w14:textId="77777777" w:rsidR="00A345D2" w:rsidRPr="001D67FD" w:rsidRDefault="00A345D2" w:rsidP="00C65311">
            <w:pPr>
              <w:pStyle w:val="Normal6a"/>
            </w:pPr>
            <w:r w:rsidRPr="001D67FD">
              <w:t>F.</w:t>
            </w:r>
            <w:r w:rsidRPr="001D67FD">
              <w:tab/>
              <w:t xml:space="preserve">in der Erwägung, dass einige Mitgliedstaaten Rechtsvorschriften erlassen haben, durch die die Länge von Unterauftragsketten </w:t>
            </w:r>
            <w:r w:rsidRPr="001D67FD">
              <w:rPr>
                <w:b/>
                <w:i/>
              </w:rPr>
              <w:t>allgemein oder</w:t>
            </w:r>
            <w:r w:rsidRPr="001D67FD">
              <w:t xml:space="preserve"> in bestimmten Wirtschaftszweigen beschränkt wird; in der Erwägung, dass die Kommission die Begrenzung der Länge der Unterauftragsketten und die Ausweitung der Haftung bei der Unterauftragsvergabe auf die gesamte Auftragskette als bewährte Verfahren für die Mitgliedstaaten betrachtet; in der Erwägung, dass es auch Unternehmen gibt, die die Länge ihrer Unterauftragsketten freiwillig begrenzt haben;</w:t>
            </w:r>
          </w:p>
        </w:tc>
      </w:tr>
    </w:tbl>
    <w:p w14:paraId="0E283CBD"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8AED5E2" w14:textId="77777777" w:rsidR="00A345D2" w:rsidRPr="001D67FD" w:rsidRDefault="00A345D2" w:rsidP="00A345D2">
      <w:r w:rsidRPr="001D67FD">
        <w:rPr>
          <w:rStyle w:val="HideTWBExt"/>
        </w:rPr>
        <w:t>&lt;/Amend&gt;</w:t>
      </w:r>
    </w:p>
    <w:p w14:paraId="585395EA"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62</w:t>
      </w:r>
      <w:r w:rsidRPr="001D67FD">
        <w:rPr>
          <w:rStyle w:val="HideTWBExt"/>
        </w:rPr>
        <w:t>&lt;/NumAm&gt;</w:t>
      </w:r>
    </w:p>
    <w:p w14:paraId="19AB167D"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 Per Clausen</w:t>
      </w:r>
      <w:r w:rsidRPr="001D67FD">
        <w:rPr>
          <w:rStyle w:val="HideTWBExt"/>
          <w:b w:val="0"/>
        </w:rPr>
        <w:t>&lt;/Members&gt;</w:t>
      </w:r>
    </w:p>
    <w:p w14:paraId="538A8324" w14:textId="77777777" w:rsidR="00A345D2" w:rsidRPr="001D67FD" w:rsidRDefault="00A345D2" w:rsidP="00A345D2">
      <w:pPr>
        <w:pStyle w:val="NormalBold"/>
      </w:pPr>
      <w:r w:rsidRPr="001D67FD">
        <w:rPr>
          <w:rStyle w:val="HideTWBExt"/>
          <w:b w:val="0"/>
        </w:rPr>
        <w:t>&lt;/RepeatBlock-By&gt;</w:t>
      </w:r>
    </w:p>
    <w:p w14:paraId="03D5CBB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BF57BA2" w14:textId="77777777" w:rsidR="00A345D2" w:rsidRPr="001D67FD" w:rsidRDefault="00A345D2" w:rsidP="00A345D2">
      <w:pPr>
        <w:pStyle w:val="NormalBold"/>
      </w:pPr>
      <w:r w:rsidRPr="001D67FD">
        <w:rPr>
          <w:rStyle w:val="HideTWBExt"/>
        </w:rPr>
        <w:t>&lt;Article&gt;</w:t>
      </w:r>
      <w:r w:rsidRPr="001D67FD">
        <w:t>Erwägung F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CA0659E" w14:textId="77777777" w:rsidTr="00C65311">
        <w:trPr>
          <w:trHeight w:hRule="exact" w:val="240"/>
          <w:jc w:val="center"/>
        </w:trPr>
        <w:tc>
          <w:tcPr>
            <w:tcW w:w="9752" w:type="dxa"/>
            <w:gridSpan w:val="2"/>
            <w:tcBorders>
              <w:top w:val="nil"/>
              <w:left w:val="nil"/>
              <w:bottom w:val="nil"/>
              <w:right w:val="nil"/>
            </w:tcBorders>
          </w:tcPr>
          <w:p w14:paraId="5394C041" w14:textId="77777777" w:rsidR="00A345D2" w:rsidRPr="001D67FD" w:rsidRDefault="00A345D2" w:rsidP="00C65311"/>
        </w:tc>
      </w:tr>
      <w:tr w:rsidR="00A345D2" w:rsidRPr="001D67FD" w14:paraId="4D94C731" w14:textId="77777777" w:rsidTr="00C65311">
        <w:trPr>
          <w:trHeight w:val="240"/>
          <w:jc w:val="center"/>
        </w:trPr>
        <w:tc>
          <w:tcPr>
            <w:tcW w:w="4876" w:type="dxa"/>
            <w:tcBorders>
              <w:top w:val="nil"/>
              <w:left w:val="nil"/>
              <w:bottom w:val="nil"/>
              <w:right w:val="nil"/>
            </w:tcBorders>
          </w:tcPr>
          <w:p w14:paraId="0067166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DD2084A" w14:textId="77777777" w:rsidR="00A345D2" w:rsidRPr="001D67FD" w:rsidRDefault="00A345D2" w:rsidP="00C65311">
            <w:pPr>
              <w:pStyle w:val="AmColumnHeading"/>
            </w:pPr>
            <w:r w:rsidRPr="001D67FD">
              <w:t>Geänderter Text</w:t>
            </w:r>
          </w:p>
        </w:tc>
      </w:tr>
      <w:tr w:rsidR="00A345D2" w:rsidRPr="001D67FD" w14:paraId="055E3846" w14:textId="77777777" w:rsidTr="00C65311">
        <w:trPr>
          <w:jc w:val="center"/>
        </w:trPr>
        <w:tc>
          <w:tcPr>
            <w:tcW w:w="4876" w:type="dxa"/>
            <w:tcBorders>
              <w:top w:val="nil"/>
              <w:left w:val="nil"/>
              <w:bottom w:val="nil"/>
              <w:right w:val="nil"/>
            </w:tcBorders>
          </w:tcPr>
          <w:p w14:paraId="5FAA6F82" w14:textId="77777777" w:rsidR="00A345D2" w:rsidRPr="001D67FD" w:rsidRDefault="00A345D2" w:rsidP="00C65311">
            <w:pPr>
              <w:pStyle w:val="Normal6a"/>
            </w:pPr>
          </w:p>
        </w:tc>
        <w:tc>
          <w:tcPr>
            <w:tcW w:w="4876" w:type="dxa"/>
            <w:tcBorders>
              <w:top w:val="nil"/>
              <w:left w:val="nil"/>
              <w:bottom w:val="nil"/>
              <w:right w:val="nil"/>
            </w:tcBorders>
          </w:tcPr>
          <w:p w14:paraId="2884AFEF" w14:textId="77777777" w:rsidR="00A345D2" w:rsidRPr="001D67FD" w:rsidRDefault="00A345D2" w:rsidP="00C65311">
            <w:pPr>
              <w:pStyle w:val="Normal6a"/>
            </w:pPr>
            <w:r w:rsidRPr="001D67FD">
              <w:rPr>
                <w:b/>
                <w:i/>
              </w:rPr>
              <w:t>Fa.</w:t>
            </w:r>
            <w:r w:rsidRPr="001D67FD">
              <w:tab/>
            </w:r>
            <w:r w:rsidRPr="001D67FD">
              <w:rPr>
                <w:b/>
                <w:i/>
              </w:rPr>
              <w:t>in der Erwägung, dass einige Mitgliedstaaten Rechtsvorschriften erlassen haben, durch die die Vergabe von Unteraufträgen in bestimmten Wirtschaftszweigen verboten wird, wodurch die direkte Beschäftigung einer großen Zahl von Arbeitskräften ermöglicht, Sozialdumping bekämpft und das Schutzniveau für Arbeitnehmer erhöht wird, ohne jedoch die Wettbewerbsfähigkeit der von diesen Änderungen betroffenen Unternehmen zu beeinträchtigen;</w:t>
            </w:r>
          </w:p>
        </w:tc>
      </w:tr>
    </w:tbl>
    <w:p w14:paraId="0AA17DBF"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7061B138" w14:textId="77777777" w:rsidR="00A345D2" w:rsidRPr="001D67FD" w:rsidRDefault="00A345D2" w:rsidP="00A345D2">
      <w:r w:rsidRPr="001D67FD">
        <w:rPr>
          <w:rStyle w:val="HideTWBExt"/>
        </w:rPr>
        <w:t>&lt;/Amend&gt;</w:t>
      </w:r>
    </w:p>
    <w:p w14:paraId="7590CEBD"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63</w:t>
      </w:r>
      <w:r w:rsidRPr="001D67FD">
        <w:rPr>
          <w:rStyle w:val="HideTWBExt"/>
        </w:rPr>
        <w:t>&lt;/NumAm&gt;</w:t>
      </w:r>
    </w:p>
    <w:p w14:paraId="4F58306E" w14:textId="77777777" w:rsidR="00A345D2" w:rsidRPr="001D67FD" w:rsidRDefault="00A345D2" w:rsidP="00A345D2">
      <w:pPr>
        <w:pStyle w:val="NormalBold"/>
      </w:pPr>
      <w:r w:rsidRPr="001D67FD">
        <w:rPr>
          <w:rStyle w:val="HideTWBExt"/>
          <w:b w:val="0"/>
        </w:rPr>
        <w:t>&lt;RepeatBlock-By&gt;&lt;Members&gt;</w:t>
      </w:r>
      <w:r w:rsidRPr="001D67FD">
        <w:t>Benedetta Scuderi</w:t>
      </w:r>
      <w:r w:rsidRPr="001D67FD">
        <w:rPr>
          <w:rStyle w:val="HideTWBExt"/>
          <w:b w:val="0"/>
        </w:rPr>
        <w:t>&lt;/Members&gt;</w:t>
      </w:r>
    </w:p>
    <w:p w14:paraId="0546CAE6"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07E2925B" w14:textId="77777777" w:rsidR="00A345D2" w:rsidRPr="001D67FD" w:rsidRDefault="00A345D2" w:rsidP="00A345D2">
      <w:pPr>
        <w:pStyle w:val="NormalBold"/>
      </w:pPr>
      <w:r w:rsidRPr="001D67FD">
        <w:rPr>
          <w:rStyle w:val="HideTWBExt"/>
          <w:b w:val="0"/>
        </w:rPr>
        <w:t>&lt;/RepeatBlock-By&gt;</w:t>
      </w:r>
    </w:p>
    <w:p w14:paraId="1A15546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F538E64" w14:textId="77777777" w:rsidR="00A345D2" w:rsidRPr="001D67FD" w:rsidRDefault="00A345D2" w:rsidP="00A345D2">
      <w:pPr>
        <w:pStyle w:val="NormalBold"/>
      </w:pPr>
      <w:r w:rsidRPr="001D67FD">
        <w:rPr>
          <w:rStyle w:val="HideTWBExt"/>
        </w:rPr>
        <w:t>&lt;Article&gt;</w:t>
      </w:r>
      <w:r w:rsidRPr="001D67FD">
        <w:t>Erwägung F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2A3656D" w14:textId="77777777" w:rsidTr="00C65311">
        <w:trPr>
          <w:trHeight w:hRule="exact" w:val="240"/>
          <w:jc w:val="center"/>
        </w:trPr>
        <w:tc>
          <w:tcPr>
            <w:tcW w:w="9752" w:type="dxa"/>
            <w:gridSpan w:val="2"/>
            <w:tcBorders>
              <w:top w:val="nil"/>
              <w:left w:val="nil"/>
              <w:bottom w:val="nil"/>
              <w:right w:val="nil"/>
            </w:tcBorders>
          </w:tcPr>
          <w:p w14:paraId="038A7B28" w14:textId="77777777" w:rsidR="00A345D2" w:rsidRPr="001D67FD" w:rsidRDefault="00A345D2" w:rsidP="00C65311"/>
        </w:tc>
      </w:tr>
      <w:tr w:rsidR="00A345D2" w:rsidRPr="001D67FD" w14:paraId="06670C7A" w14:textId="77777777" w:rsidTr="00C65311">
        <w:trPr>
          <w:trHeight w:val="240"/>
          <w:jc w:val="center"/>
        </w:trPr>
        <w:tc>
          <w:tcPr>
            <w:tcW w:w="4876" w:type="dxa"/>
            <w:tcBorders>
              <w:top w:val="nil"/>
              <w:left w:val="nil"/>
              <w:bottom w:val="nil"/>
              <w:right w:val="nil"/>
            </w:tcBorders>
          </w:tcPr>
          <w:p w14:paraId="0176F3C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B729911" w14:textId="77777777" w:rsidR="00A345D2" w:rsidRPr="001D67FD" w:rsidRDefault="00A345D2" w:rsidP="00C65311">
            <w:pPr>
              <w:pStyle w:val="AmColumnHeading"/>
            </w:pPr>
            <w:r w:rsidRPr="001D67FD">
              <w:t>Geänderter Text</w:t>
            </w:r>
          </w:p>
        </w:tc>
      </w:tr>
      <w:tr w:rsidR="00A345D2" w:rsidRPr="001D67FD" w14:paraId="67218B31" w14:textId="77777777" w:rsidTr="00C65311">
        <w:trPr>
          <w:jc w:val="center"/>
        </w:trPr>
        <w:tc>
          <w:tcPr>
            <w:tcW w:w="4876" w:type="dxa"/>
            <w:tcBorders>
              <w:top w:val="nil"/>
              <w:left w:val="nil"/>
              <w:bottom w:val="nil"/>
              <w:right w:val="nil"/>
            </w:tcBorders>
          </w:tcPr>
          <w:p w14:paraId="3A566775" w14:textId="77777777" w:rsidR="00A345D2" w:rsidRPr="001D67FD" w:rsidRDefault="00A345D2" w:rsidP="00C65311">
            <w:pPr>
              <w:pStyle w:val="Normal6a"/>
            </w:pPr>
          </w:p>
        </w:tc>
        <w:tc>
          <w:tcPr>
            <w:tcW w:w="4876" w:type="dxa"/>
            <w:tcBorders>
              <w:top w:val="nil"/>
              <w:left w:val="nil"/>
              <w:bottom w:val="nil"/>
              <w:right w:val="nil"/>
            </w:tcBorders>
          </w:tcPr>
          <w:p w14:paraId="1FCBC3C1" w14:textId="77777777" w:rsidR="00A345D2" w:rsidRPr="001D67FD" w:rsidRDefault="00A345D2" w:rsidP="00C65311">
            <w:pPr>
              <w:pStyle w:val="Normal6a"/>
            </w:pPr>
            <w:r w:rsidRPr="001D67FD">
              <w:rPr>
                <w:b/>
                <w:i/>
              </w:rPr>
              <w:t>Fa.</w:t>
            </w:r>
            <w:r w:rsidRPr="001D67FD">
              <w:tab/>
            </w:r>
            <w:r w:rsidRPr="001D67FD">
              <w:rPr>
                <w:b/>
                <w:i/>
              </w:rPr>
              <w:t xml:space="preserve">in der Erwägung, dass im Letta-Bericht betont wird, dass die Vergabe von Unteraufträgen geregelt werden muss, um Ausbeutung und Missbrauch zu verhindern; in der Erwägung, dass die ELA und die Kommission davor warnen, dass lange und komplexe Unterauftragsketten häufig dazu missbraucht werden, die Rechenschaftspflicht und die </w:t>
            </w:r>
            <w:r w:rsidRPr="001D67FD">
              <w:rPr>
                <w:b/>
                <w:i/>
              </w:rPr>
              <w:lastRenderedPageBreak/>
              <w:t>Arbeitnehmerrechte zu untergraben;</w:t>
            </w:r>
          </w:p>
        </w:tc>
      </w:tr>
    </w:tbl>
    <w:p w14:paraId="0CE5CCF7"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6F4E45D" w14:textId="77777777" w:rsidR="00A345D2" w:rsidRPr="001D67FD" w:rsidRDefault="00A345D2" w:rsidP="00A345D2">
      <w:r w:rsidRPr="001D67FD">
        <w:rPr>
          <w:rStyle w:val="HideTWBExt"/>
        </w:rPr>
        <w:t>&lt;/Amend&gt;</w:t>
      </w:r>
    </w:p>
    <w:p w14:paraId="0F52343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64</w:t>
      </w:r>
      <w:r w:rsidRPr="001D67FD">
        <w:rPr>
          <w:rStyle w:val="HideTWBExt"/>
        </w:rPr>
        <w:t>&lt;/NumAm&gt;</w:t>
      </w:r>
    </w:p>
    <w:p w14:paraId="5FA999E3"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Regina Doherty</w:t>
      </w:r>
      <w:r w:rsidRPr="001D67FD">
        <w:rPr>
          <w:rStyle w:val="HideTWBExt"/>
          <w:b w:val="0"/>
        </w:rPr>
        <w:t>&lt;/Members&gt;</w:t>
      </w:r>
    </w:p>
    <w:p w14:paraId="088181FE" w14:textId="77777777" w:rsidR="00A345D2" w:rsidRPr="001D67FD" w:rsidRDefault="00A345D2" w:rsidP="00A345D2">
      <w:pPr>
        <w:pStyle w:val="NormalBold"/>
      </w:pPr>
      <w:r w:rsidRPr="001D67FD">
        <w:rPr>
          <w:rStyle w:val="HideTWBExt"/>
          <w:b w:val="0"/>
        </w:rPr>
        <w:t>&lt;/RepeatBlock-By&gt;</w:t>
      </w:r>
    </w:p>
    <w:p w14:paraId="6B64AFA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0B3BDB0" w14:textId="77777777" w:rsidR="00A345D2" w:rsidRPr="001D67FD" w:rsidRDefault="00A345D2" w:rsidP="00A345D2">
      <w:pPr>
        <w:pStyle w:val="NormalBold"/>
      </w:pPr>
      <w:r w:rsidRPr="001D67FD">
        <w:rPr>
          <w:rStyle w:val="HideTWBExt"/>
        </w:rPr>
        <w:t>&lt;Article&gt;</w:t>
      </w:r>
      <w:r w:rsidRPr="001D67FD">
        <w:t>Erwägung G</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B4F9793" w14:textId="77777777" w:rsidTr="00C65311">
        <w:trPr>
          <w:trHeight w:hRule="exact" w:val="240"/>
          <w:jc w:val="center"/>
        </w:trPr>
        <w:tc>
          <w:tcPr>
            <w:tcW w:w="9752" w:type="dxa"/>
            <w:gridSpan w:val="2"/>
            <w:tcBorders>
              <w:top w:val="nil"/>
              <w:left w:val="nil"/>
              <w:bottom w:val="nil"/>
              <w:right w:val="nil"/>
            </w:tcBorders>
          </w:tcPr>
          <w:p w14:paraId="5A80D3F0" w14:textId="77777777" w:rsidR="00A345D2" w:rsidRPr="001D67FD" w:rsidRDefault="00A345D2" w:rsidP="00C65311"/>
        </w:tc>
      </w:tr>
      <w:tr w:rsidR="00A345D2" w:rsidRPr="001D67FD" w14:paraId="22C4F11B" w14:textId="77777777" w:rsidTr="00C65311">
        <w:trPr>
          <w:trHeight w:val="240"/>
          <w:jc w:val="center"/>
        </w:trPr>
        <w:tc>
          <w:tcPr>
            <w:tcW w:w="4876" w:type="dxa"/>
            <w:tcBorders>
              <w:top w:val="nil"/>
              <w:left w:val="nil"/>
              <w:bottom w:val="nil"/>
              <w:right w:val="nil"/>
            </w:tcBorders>
          </w:tcPr>
          <w:p w14:paraId="57769FC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CDC1956" w14:textId="77777777" w:rsidR="00A345D2" w:rsidRPr="001D67FD" w:rsidRDefault="00A345D2" w:rsidP="00C65311">
            <w:pPr>
              <w:pStyle w:val="AmColumnHeading"/>
            </w:pPr>
            <w:r w:rsidRPr="001D67FD">
              <w:t>Geänderter Text</w:t>
            </w:r>
          </w:p>
        </w:tc>
      </w:tr>
      <w:tr w:rsidR="00A345D2" w:rsidRPr="001D67FD" w14:paraId="2F24DBD9" w14:textId="77777777" w:rsidTr="00C65311">
        <w:trPr>
          <w:jc w:val="center"/>
        </w:trPr>
        <w:tc>
          <w:tcPr>
            <w:tcW w:w="4876" w:type="dxa"/>
            <w:tcBorders>
              <w:top w:val="nil"/>
              <w:left w:val="nil"/>
              <w:bottom w:val="nil"/>
              <w:right w:val="nil"/>
            </w:tcBorders>
          </w:tcPr>
          <w:p w14:paraId="78624BD5" w14:textId="77777777" w:rsidR="00A345D2" w:rsidRPr="001D67FD" w:rsidRDefault="00A345D2" w:rsidP="00C65311">
            <w:pPr>
              <w:pStyle w:val="Normal6a"/>
            </w:pPr>
            <w:r w:rsidRPr="001D67FD">
              <w:rPr>
                <w:b/>
                <w:i/>
              </w:rPr>
              <w:t>G.</w:t>
            </w:r>
            <w:r w:rsidRPr="001D67FD">
              <w:tab/>
            </w:r>
            <w:r w:rsidRPr="001D67FD">
              <w:rPr>
                <w:b/>
                <w:i/>
              </w:rPr>
              <w:t>in der Erwägung, dass die Arbeitsvermittlung rechtlich nicht definiert ist und sehr unterschiedliche Formen annehmen kann, von größeren, etablierten Unternehmen bis hin zu einzelnen Anwerbern, informellen Vermittlern oder sogar als „Gangmaster“ bezeichneten Arbeitsvermittlern;</w:t>
            </w:r>
          </w:p>
        </w:tc>
        <w:tc>
          <w:tcPr>
            <w:tcW w:w="4876" w:type="dxa"/>
            <w:tcBorders>
              <w:top w:val="nil"/>
              <w:left w:val="nil"/>
              <w:bottom w:val="nil"/>
              <w:right w:val="nil"/>
            </w:tcBorders>
          </w:tcPr>
          <w:p w14:paraId="6E041EF7" w14:textId="77777777" w:rsidR="00A345D2" w:rsidRPr="001D67FD" w:rsidRDefault="00A345D2" w:rsidP="00C65311">
            <w:pPr>
              <w:pStyle w:val="Normal6a"/>
            </w:pPr>
            <w:r w:rsidRPr="001D67FD">
              <w:rPr>
                <w:b/>
                <w:i/>
              </w:rPr>
              <w:t>entfällt</w:t>
            </w:r>
          </w:p>
        </w:tc>
      </w:tr>
    </w:tbl>
    <w:p w14:paraId="3412DFE3"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323C8F4" w14:textId="77777777" w:rsidR="00A345D2" w:rsidRPr="001D67FD" w:rsidRDefault="00A345D2" w:rsidP="00A345D2">
      <w:r w:rsidRPr="001D67FD">
        <w:rPr>
          <w:rStyle w:val="HideTWBExt"/>
        </w:rPr>
        <w:t>&lt;/Amend&gt;</w:t>
      </w:r>
    </w:p>
    <w:p w14:paraId="51219E48"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65</w:t>
      </w:r>
      <w:r w:rsidRPr="001D67FD">
        <w:rPr>
          <w:rStyle w:val="HideTWBExt"/>
        </w:rPr>
        <w:t>&lt;/NumAm&gt;</w:t>
      </w:r>
    </w:p>
    <w:p w14:paraId="11C20D72"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5C8A875C" w14:textId="77777777" w:rsidR="00A345D2" w:rsidRPr="001D67FD" w:rsidRDefault="00A345D2" w:rsidP="00A345D2">
      <w:pPr>
        <w:pStyle w:val="NormalBold"/>
      </w:pPr>
      <w:r w:rsidRPr="001D67FD">
        <w:rPr>
          <w:rStyle w:val="HideTWBExt"/>
          <w:b w:val="0"/>
        </w:rPr>
        <w:t>&lt;/RepeatBlock-By&gt;</w:t>
      </w:r>
    </w:p>
    <w:p w14:paraId="4977B00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FAA0EE9" w14:textId="77777777" w:rsidR="00A345D2" w:rsidRPr="001D67FD" w:rsidRDefault="00A345D2" w:rsidP="00A345D2">
      <w:pPr>
        <w:pStyle w:val="NormalBold"/>
      </w:pPr>
      <w:r w:rsidRPr="001D67FD">
        <w:rPr>
          <w:rStyle w:val="HideTWBExt"/>
        </w:rPr>
        <w:t>&lt;Article&gt;</w:t>
      </w:r>
      <w:r w:rsidRPr="001D67FD">
        <w:t>Erwägung G</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A087FC6" w14:textId="77777777" w:rsidTr="00C65311">
        <w:trPr>
          <w:trHeight w:hRule="exact" w:val="240"/>
          <w:jc w:val="center"/>
        </w:trPr>
        <w:tc>
          <w:tcPr>
            <w:tcW w:w="9752" w:type="dxa"/>
            <w:gridSpan w:val="2"/>
            <w:tcBorders>
              <w:top w:val="nil"/>
              <w:left w:val="nil"/>
              <w:bottom w:val="nil"/>
              <w:right w:val="nil"/>
            </w:tcBorders>
          </w:tcPr>
          <w:p w14:paraId="0A0AC3DC" w14:textId="77777777" w:rsidR="00A345D2" w:rsidRPr="001D67FD" w:rsidRDefault="00A345D2" w:rsidP="00C65311"/>
        </w:tc>
      </w:tr>
      <w:tr w:rsidR="00A345D2" w:rsidRPr="001D67FD" w14:paraId="0CDA8080" w14:textId="77777777" w:rsidTr="00C65311">
        <w:trPr>
          <w:trHeight w:val="240"/>
          <w:jc w:val="center"/>
        </w:trPr>
        <w:tc>
          <w:tcPr>
            <w:tcW w:w="4876" w:type="dxa"/>
            <w:tcBorders>
              <w:top w:val="nil"/>
              <w:left w:val="nil"/>
              <w:bottom w:val="nil"/>
              <w:right w:val="nil"/>
            </w:tcBorders>
          </w:tcPr>
          <w:p w14:paraId="131AB94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341C2CA" w14:textId="77777777" w:rsidR="00A345D2" w:rsidRPr="001D67FD" w:rsidRDefault="00A345D2" w:rsidP="00C65311">
            <w:pPr>
              <w:pStyle w:val="AmColumnHeading"/>
            </w:pPr>
            <w:r w:rsidRPr="001D67FD">
              <w:t>Geänderter Text</w:t>
            </w:r>
          </w:p>
        </w:tc>
      </w:tr>
      <w:tr w:rsidR="00A345D2" w:rsidRPr="001D67FD" w14:paraId="17347B17" w14:textId="77777777" w:rsidTr="00C65311">
        <w:trPr>
          <w:jc w:val="center"/>
        </w:trPr>
        <w:tc>
          <w:tcPr>
            <w:tcW w:w="4876" w:type="dxa"/>
            <w:tcBorders>
              <w:top w:val="nil"/>
              <w:left w:val="nil"/>
              <w:bottom w:val="nil"/>
              <w:right w:val="nil"/>
            </w:tcBorders>
          </w:tcPr>
          <w:p w14:paraId="35805C0F" w14:textId="77777777" w:rsidR="00A345D2" w:rsidRPr="001D67FD" w:rsidRDefault="00A345D2" w:rsidP="00C65311">
            <w:pPr>
              <w:pStyle w:val="Normal6a"/>
            </w:pPr>
            <w:r w:rsidRPr="001D67FD">
              <w:t>G.</w:t>
            </w:r>
            <w:r w:rsidRPr="001D67FD">
              <w:tab/>
              <w:t>in der Erwägung, dass die Arbeitsvermittlung rechtlich nicht definiert ist und sehr unterschiedliche Formen annehmen kann, von größeren, etablierten Unternehmen bis hin zu einzelnen Anwerbern</w:t>
            </w:r>
            <w:r w:rsidRPr="001D67FD">
              <w:rPr>
                <w:b/>
                <w:i/>
              </w:rPr>
              <w:t>,</w:t>
            </w:r>
            <w:r w:rsidRPr="001D67FD">
              <w:t xml:space="preserve"> informellen Vermittlern oder sogar als „Gangmaster“ bezeichneten Arbeitsvermittlern;</w:t>
            </w:r>
          </w:p>
        </w:tc>
        <w:tc>
          <w:tcPr>
            <w:tcW w:w="4876" w:type="dxa"/>
            <w:tcBorders>
              <w:top w:val="nil"/>
              <w:left w:val="nil"/>
              <w:bottom w:val="nil"/>
              <w:right w:val="nil"/>
            </w:tcBorders>
          </w:tcPr>
          <w:p w14:paraId="185886B5" w14:textId="77777777" w:rsidR="00A345D2" w:rsidRPr="001D67FD" w:rsidRDefault="00A345D2" w:rsidP="00C65311">
            <w:pPr>
              <w:pStyle w:val="Normal6a"/>
            </w:pPr>
            <w:r w:rsidRPr="001D67FD">
              <w:t>G.</w:t>
            </w:r>
            <w:r w:rsidRPr="001D67FD">
              <w:tab/>
              <w:t>in der Erwägung, dass die Arbeitsvermittlung rechtlich nicht definiert ist und sehr unterschiedliche Formen annehmen kann, von größeren, etablierten Unternehmen bis hin zu einzelnen Anwerbern</w:t>
            </w:r>
            <w:r w:rsidRPr="001D67FD">
              <w:rPr>
                <w:b/>
                <w:i/>
              </w:rPr>
              <w:t>; in der Erwägung, dass bei</w:t>
            </w:r>
            <w:r w:rsidRPr="001D67FD">
              <w:t xml:space="preserve"> informellen Vermittlern oder sogar als „Gangmaster“ bezeichneten Arbeitsvermittlern </w:t>
            </w:r>
            <w:r w:rsidRPr="001D67FD">
              <w:rPr>
                <w:b/>
                <w:i/>
              </w:rPr>
              <w:t xml:space="preserve">nicht von einer Funktion als Vermittler auf dem Arbeitsmarkt gesprochen werden kann, da ihr Ziel weit davon entfernt ist, eine Brücke zwischen Arbeitssuchenden und </w:t>
            </w:r>
            <w:r w:rsidRPr="001D67FD">
              <w:rPr>
                <w:b/>
                <w:i/>
              </w:rPr>
              <w:lastRenderedPageBreak/>
              <w:t>Arbeitgebern zu schlagen</w:t>
            </w:r>
            <w:r w:rsidRPr="001D67FD">
              <w:t>;</w:t>
            </w:r>
          </w:p>
        </w:tc>
      </w:tr>
    </w:tbl>
    <w:p w14:paraId="5362D0B6"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0EDA82B" w14:textId="77777777" w:rsidR="00A345D2" w:rsidRPr="001D67FD" w:rsidRDefault="00A345D2" w:rsidP="00A345D2">
      <w:r w:rsidRPr="001D67FD">
        <w:rPr>
          <w:rStyle w:val="HideTWBExt"/>
        </w:rPr>
        <w:t>&lt;/Amend&gt;</w:t>
      </w:r>
    </w:p>
    <w:p w14:paraId="7E2B2C9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66</w:t>
      </w:r>
      <w:r w:rsidRPr="001D67FD">
        <w:rPr>
          <w:rStyle w:val="HideTWBExt"/>
        </w:rPr>
        <w:t>&lt;/NumAm&gt;</w:t>
      </w:r>
    </w:p>
    <w:p w14:paraId="595B596D"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20829513" w14:textId="77777777" w:rsidR="00A345D2" w:rsidRPr="001D67FD" w:rsidRDefault="00A345D2" w:rsidP="00A345D2">
      <w:pPr>
        <w:pStyle w:val="NormalBold"/>
      </w:pPr>
      <w:r w:rsidRPr="001D67FD">
        <w:rPr>
          <w:rStyle w:val="HideTWBExt"/>
          <w:b w:val="0"/>
        </w:rPr>
        <w:t>&lt;/RepeatBlock-By&gt;</w:t>
      </w:r>
    </w:p>
    <w:p w14:paraId="4C9DB1A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8B50C8A" w14:textId="77777777" w:rsidR="00A345D2" w:rsidRPr="001D67FD" w:rsidRDefault="00A345D2" w:rsidP="00A345D2">
      <w:pPr>
        <w:pStyle w:val="NormalBold"/>
      </w:pPr>
      <w:r w:rsidRPr="001D67FD">
        <w:rPr>
          <w:rStyle w:val="HideTWBExt"/>
        </w:rPr>
        <w:t>&lt;Article&gt;</w:t>
      </w:r>
      <w:r w:rsidRPr="001D67FD">
        <w:t>Erwägung G</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3A6420E" w14:textId="77777777" w:rsidTr="00C65311">
        <w:trPr>
          <w:trHeight w:hRule="exact" w:val="240"/>
          <w:jc w:val="center"/>
        </w:trPr>
        <w:tc>
          <w:tcPr>
            <w:tcW w:w="9752" w:type="dxa"/>
            <w:gridSpan w:val="2"/>
            <w:tcBorders>
              <w:top w:val="nil"/>
              <w:left w:val="nil"/>
              <w:bottom w:val="nil"/>
              <w:right w:val="nil"/>
            </w:tcBorders>
          </w:tcPr>
          <w:p w14:paraId="34AEDECE" w14:textId="77777777" w:rsidR="00A345D2" w:rsidRPr="001D67FD" w:rsidRDefault="00A345D2" w:rsidP="00C65311"/>
        </w:tc>
      </w:tr>
      <w:tr w:rsidR="00A345D2" w:rsidRPr="001D67FD" w14:paraId="0B1B8F87" w14:textId="77777777" w:rsidTr="00C65311">
        <w:trPr>
          <w:trHeight w:val="240"/>
          <w:jc w:val="center"/>
        </w:trPr>
        <w:tc>
          <w:tcPr>
            <w:tcW w:w="4876" w:type="dxa"/>
            <w:tcBorders>
              <w:top w:val="nil"/>
              <w:left w:val="nil"/>
              <w:bottom w:val="nil"/>
              <w:right w:val="nil"/>
            </w:tcBorders>
          </w:tcPr>
          <w:p w14:paraId="0C40D5E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E5B9979" w14:textId="77777777" w:rsidR="00A345D2" w:rsidRPr="001D67FD" w:rsidRDefault="00A345D2" w:rsidP="00C65311">
            <w:pPr>
              <w:pStyle w:val="AmColumnHeading"/>
            </w:pPr>
            <w:r w:rsidRPr="001D67FD">
              <w:t>Geänderter Text</w:t>
            </w:r>
          </w:p>
        </w:tc>
      </w:tr>
      <w:tr w:rsidR="00A345D2" w:rsidRPr="001D67FD" w14:paraId="46E91C23" w14:textId="77777777" w:rsidTr="00C65311">
        <w:trPr>
          <w:jc w:val="center"/>
        </w:trPr>
        <w:tc>
          <w:tcPr>
            <w:tcW w:w="4876" w:type="dxa"/>
            <w:tcBorders>
              <w:top w:val="nil"/>
              <w:left w:val="nil"/>
              <w:bottom w:val="nil"/>
              <w:right w:val="nil"/>
            </w:tcBorders>
          </w:tcPr>
          <w:p w14:paraId="3B5DD5FB" w14:textId="77777777" w:rsidR="00A345D2" w:rsidRPr="001D67FD" w:rsidRDefault="00A345D2" w:rsidP="00C65311">
            <w:pPr>
              <w:pStyle w:val="Normal6a"/>
            </w:pPr>
            <w:r w:rsidRPr="001D67FD">
              <w:t>G.</w:t>
            </w:r>
            <w:r w:rsidRPr="001D67FD">
              <w:tab/>
              <w:t>in der Erwägung, dass die Arbeitsvermittlung rechtlich nicht definiert ist und sehr unterschiedliche Formen annehmen kann, von größeren, etablierten Unternehmen bis hin zu einzelnen Anwerbern, informellen Vermittlern oder sogar als „Gangmaster“ bezeichneten Arbeitsvermittlern;</w:t>
            </w:r>
          </w:p>
        </w:tc>
        <w:tc>
          <w:tcPr>
            <w:tcW w:w="4876" w:type="dxa"/>
            <w:tcBorders>
              <w:top w:val="nil"/>
              <w:left w:val="nil"/>
              <w:bottom w:val="nil"/>
              <w:right w:val="nil"/>
            </w:tcBorders>
          </w:tcPr>
          <w:p w14:paraId="19E6D0E8" w14:textId="77777777" w:rsidR="00A345D2" w:rsidRPr="001D67FD" w:rsidRDefault="00A345D2" w:rsidP="00C65311">
            <w:pPr>
              <w:pStyle w:val="Normal6a"/>
            </w:pPr>
            <w:r w:rsidRPr="001D67FD">
              <w:t>G.</w:t>
            </w:r>
            <w:r w:rsidRPr="001D67FD">
              <w:tab/>
              <w:t xml:space="preserve">in der Erwägung, dass die Arbeitsvermittlung rechtlich nicht definiert ist und sehr unterschiedliche Formen annehmen kann, von größeren, etablierten Unternehmen bis hin zu einzelnen Anwerbern, informellen Vermittlern oder sogar als „Gangmaster“ bezeichneten Arbeitsvermittlern; </w:t>
            </w:r>
            <w:r w:rsidRPr="001D67FD">
              <w:rPr>
                <w:b/>
                <w:i/>
              </w:rPr>
              <w:t>in der Erwägung, dass es als Ergebnis der Richtlinie über Leiharbeit in allen Mitgliedstaaten nationale Rechtsvorschriften über die Überlassung von Arbeitnehmern gibt;</w:t>
            </w:r>
          </w:p>
        </w:tc>
      </w:tr>
    </w:tbl>
    <w:p w14:paraId="77E94BF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C146074" w14:textId="77777777" w:rsidR="00A345D2" w:rsidRPr="001D67FD" w:rsidRDefault="00A345D2" w:rsidP="00A345D2">
      <w:r w:rsidRPr="001D67FD">
        <w:rPr>
          <w:rStyle w:val="HideTWBExt"/>
        </w:rPr>
        <w:t>&lt;/Amend&gt;</w:t>
      </w:r>
    </w:p>
    <w:p w14:paraId="5F67928D"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67</w:t>
      </w:r>
      <w:r w:rsidRPr="001D67FD">
        <w:rPr>
          <w:rStyle w:val="HideTWBExt"/>
        </w:rPr>
        <w:t>&lt;/NumAm&gt;</w:t>
      </w:r>
    </w:p>
    <w:p w14:paraId="236E0810"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4F380350" w14:textId="77777777" w:rsidR="00A345D2" w:rsidRPr="001D67FD" w:rsidRDefault="00A345D2" w:rsidP="00A345D2">
      <w:pPr>
        <w:pStyle w:val="NormalBold"/>
      </w:pPr>
      <w:r w:rsidRPr="001D67FD">
        <w:rPr>
          <w:rStyle w:val="HideTWBExt"/>
          <w:b w:val="0"/>
        </w:rPr>
        <w:t>&lt;/RepeatBlock-By&gt;</w:t>
      </w:r>
    </w:p>
    <w:p w14:paraId="32E3E21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B645D05" w14:textId="77777777" w:rsidR="00A345D2" w:rsidRPr="001D67FD" w:rsidRDefault="00A345D2" w:rsidP="00A345D2">
      <w:pPr>
        <w:pStyle w:val="NormalBold"/>
      </w:pPr>
      <w:r w:rsidRPr="001D67FD">
        <w:rPr>
          <w:rStyle w:val="HideTWBExt"/>
        </w:rPr>
        <w:t>&lt;Article&gt;</w:t>
      </w:r>
      <w:r w:rsidRPr="001D67FD">
        <w:t>Erwägung G</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6C8D926" w14:textId="77777777" w:rsidTr="00C65311">
        <w:trPr>
          <w:trHeight w:hRule="exact" w:val="240"/>
          <w:jc w:val="center"/>
        </w:trPr>
        <w:tc>
          <w:tcPr>
            <w:tcW w:w="9752" w:type="dxa"/>
            <w:gridSpan w:val="2"/>
            <w:tcBorders>
              <w:top w:val="nil"/>
              <w:left w:val="nil"/>
              <w:bottom w:val="nil"/>
              <w:right w:val="nil"/>
            </w:tcBorders>
          </w:tcPr>
          <w:p w14:paraId="04518786" w14:textId="77777777" w:rsidR="00A345D2" w:rsidRPr="001D67FD" w:rsidRDefault="00A345D2" w:rsidP="00C65311"/>
        </w:tc>
      </w:tr>
      <w:tr w:rsidR="00A345D2" w:rsidRPr="001D67FD" w14:paraId="0EE1AB9B" w14:textId="77777777" w:rsidTr="00C65311">
        <w:trPr>
          <w:trHeight w:val="240"/>
          <w:jc w:val="center"/>
        </w:trPr>
        <w:tc>
          <w:tcPr>
            <w:tcW w:w="4876" w:type="dxa"/>
            <w:tcBorders>
              <w:top w:val="nil"/>
              <w:left w:val="nil"/>
              <w:bottom w:val="nil"/>
              <w:right w:val="nil"/>
            </w:tcBorders>
          </w:tcPr>
          <w:p w14:paraId="223F6CD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63FF688" w14:textId="77777777" w:rsidR="00A345D2" w:rsidRPr="001D67FD" w:rsidRDefault="00A345D2" w:rsidP="00C65311">
            <w:pPr>
              <w:pStyle w:val="AmColumnHeading"/>
            </w:pPr>
            <w:r w:rsidRPr="001D67FD">
              <w:t>Geänderter Text</w:t>
            </w:r>
          </w:p>
        </w:tc>
      </w:tr>
      <w:tr w:rsidR="00A345D2" w:rsidRPr="001D67FD" w14:paraId="4B443383" w14:textId="77777777" w:rsidTr="00C65311">
        <w:trPr>
          <w:jc w:val="center"/>
        </w:trPr>
        <w:tc>
          <w:tcPr>
            <w:tcW w:w="4876" w:type="dxa"/>
            <w:tcBorders>
              <w:top w:val="nil"/>
              <w:left w:val="nil"/>
              <w:bottom w:val="nil"/>
              <w:right w:val="nil"/>
            </w:tcBorders>
          </w:tcPr>
          <w:p w14:paraId="028117E1" w14:textId="77777777" w:rsidR="00A345D2" w:rsidRPr="001D67FD" w:rsidRDefault="00A345D2" w:rsidP="00C65311">
            <w:pPr>
              <w:pStyle w:val="Normal6a"/>
            </w:pPr>
            <w:r w:rsidRPr="001D67FD">
              <w:t>G.</w:t>
            </w:r>
            <w:r w:rsidRPr="001D67FD">
              <w:tab/>
              <w:t>in der Erwägung, dass die Arbeitsvermittlung rechtlich nicht definiert ist und sehr unterschiedliche Formen annehmen kann, von größeren, etablierten Unternehmen bis hin zu einzelnen Anwerbern, informellen Vermittlern oder sogar als „Gangmaster“ bezeichneten Arbeitsvermittlern;</w:t>
            </w:r>
          </w:p>
        </w:tc>
        <w:tc>
          <w:tcPr>
            <w:tcW w:w="4876" w:type="dxa"/>
            <w:tcBorders>
              <w:top w:val="nil"/>
              <w:left w:val="nil"/>
              <w:bottom w:val="nil"/>
              <w:right w:val="nil"/>
            </w:tcBorders>
          </w:tcPr>
          <w:p w14:paraId="2D7DB98D" w14:textId="77777777" w:rsidR="00A345D2" w:rsidRPr="001D67FD" w:rsidRDefault="00A345D2" w:rsidP="00C65311">
            <w:pPr>
              <w:pStyle w:val="Normal6a"/>
            </w:pPr>
            <w:r w:rsidRPr="001D67FD">
              <w:t>G.</w:t>
            </w:r>
            <w:r w:rsidRPr="001D67FD">
              <w:tab/>
              <w:t xml:space="preserve">in der Erwägung, dass die Arbeitsvermittlung rechtlich nicht definiert ist und sehr unterschiedliche Formen annehmen kann, von größeren, etablierten Unternehmen bis hin zu einzelnen Anwerbern, informellen Vermittlern oder sogar als „Gangmaster“ bezeichneten Arbeitsvermittlern </w:t>
            </w:r>
            <w:r w:rsidRPr="001D67FD">
              <w:rPr>
                <w:b/>
                <w:i/>
              </w:rPr>
              <w:t>und Schleppern im Mittelmeer, die moderne Sklavenhändler sind</w:t>
            </w:r>
            <w:r w:rsidRPr="001D67FD">
              <w:t>;</w:t>
            </w:r>
          </w:p>
        </w:tc>
      </w:tr>
    </w:tbl>
    <w:p w14:paraId="1278F88B"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45E398B4" w14:textId="77777777" w:rsidR="00A345D2" w:rsidRPr="001D67FD" w:rsidRDefault="00A345D2" w:rsidP="00A345D2">
      <w:r w:rsidRPr="001D67FD">
        <w:rPr>
          <w:rStyle w:val="HideTWBExt"/>
        </w:rPr>
        <w:t>&lt;/Amend&gt;</w:t>
      </w:r>
    </w:p>
    <w:p w14:paraId="537BE5E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68</w:t>
      </w:r>
      <w:r w:rsidRPr="001D67FD">
        <w:rPr>
          <w:rStyle w:val="HideTWBExt"/>
        </w:rPr>
        <w:t>&lt;/NumAm&gt;</w:t>
      </w:r>
    </w:p>
    <w:p w14:paraId="532F7249" w14:textId="77777777" w:rsidR="00A345D2" w:rsidRPr="001D67FD" w:rsidRDefault="00A345D2" w:rsidP="00A345D2">
      <w:pPr>
        <w:pStyle w:val="NormalBold"/>
      </w:pPr>
      <w:r w:rsidRPr="001D67FD">
        <w:rPr>
          <w:rStyle w:val="HideTWBExt"/>
          <w:b w:val="0"/>
        </w:rPr>
        <w:t>&lt;RepeatBlock-By&gt;&lt;Members&gt;</w:t>
      </w:r>
      <w:r w:rsidRPr="001D67FD">
        <w:t>Jana Toom</w:t>
      </w:r>
      <w:r w:rsidRPr="001D67FD">
        <w:rPr>
          <w:rStyle w:val="HideTWBExt"/>
          <w:b w:val="0"/>
        </w:rPr>
        <w:t>&lt;/Members&gt;</w:t>
      </w:r>
    </w:p>
    <w:p w14:paraId="5E402A2B" w14:textId="77777777" w:rsidR="00A345D2" w:rsidRPr="001D67FD" w:rsidRDefault="00A345D2" w:rsidP="00A345D2">
      <w:pPr>
        <w:pStyle w:val="NormalBold"/>
      </w:pPr>
      <w:r w:rsidRPr="001D67FD">
        <w:rPr>
          <w:rStyle w:val="HideTWBExt"/>
          <w:b w:val="0"/>
        </w:rPr>
        <w:t>&lt;/RepeatBlock-By&gt;</w:t>
      </w:r>
    </w:p>
    <w:p w14:paraId="5E9E90A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42153FB" w14:textId="77777777" w:rsidR="00A345D2" w:rsidRPr="001D67FD" w:rsidRDefault="00A345D2" w:rsidP="00A345D2">
      <w:pPr>
        <w:pStyle w:val="NormalBold"/>
      </w:pPr>
      <w:r w:rsidRPr="001D67FD">
        <w:rPr>
          <w:rStyle w:val="HideTWBExt"/>
        </w:rPr>
        <w:t>&lt;Article&gt;</w:t>
      </w:r>
      <w:r w:rsidRPr="001D67FD">
        <w:t>Erwägung G</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BDDA7A0" w14:textId="77777777" w:rsidTr="00C65311">
        <w:trPr>
          <w:trHeight w:hRule="exact" w:val="240"/>
          <w:jc w:val="center"/>
        </w:trPr>
        <w:tc>
          <w:tcPr>
            <w:tcW w:w="9752" w:type="dxa"/>
            <w:gridSpan w:val="2"/>
            <w:tcBorders>
              <w:top w:val="nil"/>
              <w:left w:val="nil"/>
              <w:bottom w:val="nil"/>
              <w:right w:val="nil"/>
            </w:tcBorders>
          </w:tcPr>
          <w:p w14:paraId="0D9F85D3" w14:textId="77777777" w:rsidR="00A345D2" w:rsidRPr="001D67FD" w:rsidRDefault="00A345D2" w:rsidP="00C65311"/>
        </w:tc>
      </w:tr>
      <w:tr w:rsidR="00A345D2" w:rsidRPr="001D67FD" w14:paraId="6F08FF68" w14:textId="77777777" w:rsidTr="00C65311">
        <w:trPr>
          <w:trHeight w:val="240"/>
          <w:jc w:val="center"/>
        </w:trPr>
        <w:tc>
          <w:tcPr>
            <w:tcW w:w="4876" w:type="dxa"/>
            <w:tcBorders>
              <w:top w:val="nil"/>
              <w:left w:val="nil"/>
              <w:bottom w:val="nil"/>
              <w:right w:val="nil"/>
            </w:tcBorders>
          </w:tcPr>
          <w:p w14:paraId="417472E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B68D03A" w14:textId="77777777" w:rsidR="00A345D2" w:rsidRPr="001D67FD" w:rsidRDefault="00A345D2" w:rsidP="00C65311">
            <w:pPr>
              <w:pStyle w:val="AmColumnHeading"/>
            </w:pPr>
            <w:r w:rsidRPr="001D67FD">
              <w:t>Geänderter Text</w:t>
            </w:r>
          </w:p>
        </w:tc>
      </w:tr>
      <w:tr w:rsidR="00A345D2" w:rsidRPr="001D67FD" w14:paraId="7E07AF9A" w14:textId="77777777" w:rsidTr="00C65311">
        <w:trPr>
          <w:jc w:val="center"/>
        </w:trPr>
        <w:tc>
          <w:tcPr>
            <w:tcW w:w="4876" w:type="dxa"/>
            <w:tcBorders>
              <w:top w:val="nil"/>
              <w:left w:val="nil"/>
              <w:bottom w:val="nil"/>
              <w:right w:val="nil"/>
            </w:tcBorders>
          </w:tcPr>
          <w:p w14:paraId="473B3DC7" w14:textId="77777777" w:rsidR="00A345D2" w:rsidRPr="001D67FD" w:rsidRDefault="00A345D2" w:rsidP="00C65311">
            <w:pPr>
              <w:pStyle w:val="Normal6a"/>
            </w:pPr>
            <w:r w:rsidRPr="001D67FD">
              <w:t>G.</w:t>
            </w:r>
            <w:r w:rsidRPr="001D67FD">
              <w:tab/>
              <w:t>in der Erwägung, dass die Arbeitsvermittlung rechtlich nicht definiert ist und sehr unterschiedliche Formen annehmen kann, von größeren, etablierten Unternehmen bis hin zu einzelnen Anwerbern</w:t>
            </w:r>
            <w:r w:rsidRPr="001D67FD">
              <w:rPr>
                <w:b/>
                <w:i/>
              </w:rPr>
              <w:t>,</w:t>
            </w:r>
            <w:r w:rsidRPr="001D67FD">
              <w:t xml:space="preserve"> informellen Vermittlern oder sogar als „Gangmaster“ bezeichneten Arbeitsvermittlern;</w:t>
            </w:r>
          </w:p>
        </w:tc>
        <w:tc>
          <w:tcPr>
            <w:tcW w:w="4876" w:type="dxa"/>
            <w:tcBorders>
              <w:top w:val="nil"/>
              <w:left w:val="nil"/>
              <w:bottom w:val="nil"/>
              <w:right w:val="nil"/>
            </w:tcBorders>
          </w:tcPr>
          <w:p w14:paraId="46BDE504" w14:textId="77777777" w:rsidR="00A345D2" w:rsidRPr="001D67FD" w:rsidRDefault="00A345D2" w:rsidP="00C65311">
            <w:pPr>
              <w:pStyle w:val="Normal6a"/>
            </w:pPr>
            <w:r w:rsidRPr="001D67FD">
              <w:t>G.</w:t>
            </w:r>
            <w:r w:rsidRPr="001D67FD">
              <w:tab/>
              <w:t>in der Erwägung, dass die Arbeitsvermittlung rechtlich nicht definiert ist und sehr unterschiedliche Formen annehmen kann, von größeren, etablierten Unternehmen bis hin zu einzelnen Anwerbern</w:t>
            </w:r>
            <w:r w:rsidRPr="001D67FD">
              <w:rPr>
                <w:b/>
                <w:i/>
              </w:rPr>
              <w:t>; in der Erwägung, dass bei</w:t>
            </w:r>
            <w:r w:rsidRPr="001D67FD">
              <w:t xml:space="preserve"> informellen Vermittlern oder sogar als „Gangmaster“ bezeichneten Arbeitsvermittlern </w:t>
            </w:r>
            <w:r w:rsidRPr="001D67FD">
              <w:rPr>
                <w:b/>
                <w:i/>
              </w:rPr>
              <w:t>davon ausgegangen werden sollte, dass sie sich als Arbeitsvermittler ausgeben</w:t>
            </w:r>
            <w:r w:rsidRPr="001D67FD">
              <w:t>;</w:t>
            </w:r>
          </w:p>
        </w:tc>
      </w:tr>
    </w:tbl>
    <w:p w14:paraId="07E8AF65"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049D6054" w14:textId="77777777" w:rsidR="00A345D2" w:rsidRPr="00FC5706" w:rsidRDefault="00A345D2" w:rsidP="00A345D2">
      <w:pPr>
        <w:rPr>
          <w:lang w:val="sv-SE"/>
        </w:rPr>
      </w:pPr>
      <w:r w:rsidRPr="00FC5706">
        <w:rPr>
          <w:rStyle w:val="HideTWBExt"/>
          <w:lang w:val="sv-SE"/>
        </w:rPr>
        <w:t>&lt;/Amend&gt;</w:t>
      </w:r>
    </w:p>
    <w:p w14:paraId="3883C66F"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69</w:t>
      </w:r>
      <w:r w:rsidRPr="00FC5706">
        <w:rPr>
          <w:rStyle w:val="HideTWBExt"/>
          <w:lang w:val="sv-SE"/>
        </w:rPr>
        <w:t>&lt;/NumAm&gt;</w:t>
      </w:r>
    </w:p>
    <w:p w14:paraId="32606778"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376E2396"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175805CA" w14:textId="77777777" w:rsidR="00A345D2" w:rsidRPr="001D67FD" w:rsidRDefault="00A345D2" w:rsidP="00A345D2">
      <w:pPr>
        <w:pStyle w:val="NormalBold"/>
      </w:pPr>
      <w:r w:rsidRPr="001D67FD">
        <w:rPr>
          <w:rStyle w:val="HideTWBExt"/>
          <w:b w:val="0"/>
        </w:rPr>
        <w:t>&lt;/RepeatBlock-By&gt;</w:t>
      </w:r>
    </w:p>
    <w:p w14:paraId="26E2D71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76397B3" w14:textId="77777777" w:rsidR="00A345D2" w:rsidRPr="001D67FD" w:rsidRDefault="00A345D2" w:rsidP="00A345D2">
      <w:pPr>
        <w:pStyle w:val="NormalBold"/>
      </w:pPr>
      <w:r w:rsidRPr="001D67FD">
        <w:rPr>
          <w:rStyle w:val="HideTWBExt"/>
        </w:rPr>
        <w:t>&lt;Article&gt;</w:t>
      </w:r>
      <w:r w:rsidRPr="001D67FD">
        <w:t>Erwägung H</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E6680C9" w14:textId="77777777" w:rsidTr="00C65311">
        <w:trPr>
          <w:trHeight w:hRule="exact" w:val="240"/>
          <w:jc w:val="center"/>
        </w:trPr>
        <w:tc>
          <w:tcPr>
            <w:tcW w:w="9752" w:type="dxa"/>
            <w:gridSpan w:val="2"/>
            <w:tcBorders>
              <w:top w:val="nil"/>
              <w:left w:val="nil"/>
              <w:bottom w:val="nil"/>
              <w:right w:val="nil"/>
            </w:tcBorders>
          </w:tcPr>
          <w:p w14:paraId="72BFAD41" w14:textId="77777777" w:rsidR="00A345D2" w:rsidRPr="001D67FD" w:rsidRDefault="00A345D2" w:rsidP="00C65311"/>
        </w:tc>
      </w:tr>
      <w:tr w:rsidR="00A345D2" w:rsidRPr="001D67FD" w14:paraId="72E6C3F5" w14:textId="77777777" w:rsidTr="00C65311">
        <w:trPr>
          <w:trHeight w:val="240"/>
          <w:jc w:val="center"/>
        </w:trPr>
        <w:tc>
          <w:tcPr>
            <w:tcW w:w="4876" w:type="dxa"/>
            <w:tcBorders>
              <w:top w:val="nil"/>
              <w:left w:val="nil"/>
              <w:bottom w:val="nil"/>
              <w:right w:val="nil"/>
            </w:tcBorders>
          </w:tcPr>
          <w:p w14:paraId="7D6787B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7CD87FE" w14:textId="77777777" w:rsidR="00A345D2" w:rsidRPr="001D67FD" w:rsidRDefault="00A345D2" w:rsidP="00C65311">
            <w:pPr>
              <w:pStyle w:val="AmColumnHeading"/>
            </w:pPr>
            <w:r w:rsidRPr="001D67FD">
              <w:t>Geänderter Text</w:t>
            </w:r>
          </w:p>
        </w:tc>
      </w:tr>
      <w:tr w:rsidR="00A345D2" w:rsidRPr="001D67FD" w14:paraId="738DE7E4" w14:textId="77777777" w:rsidTr="00C65311">
        <w:trPr>
          <w:jc w:val="center"/>
        </w:trPr>
        <w:tc>
          <w:tcPr>
            <w:tcW w:w="4876" w:type="dxa"/>
            <w:tcBorders>
              <w:top w:val="nil"/>
              <w:left w:val="nil"/>
              <w:bottom w:val="nil"/>
              <w:right w:val="nil"/>
            </w:tcBorders>
          </w:tcPr>
          <w:p w14:paraId="19F8800C" w14:textId="77777777" w:rsidR="00A345D2" w:rsidRPr="001D67FD" w:rsidRDefault="00A345D2" w:rsidP="00C65311">
            <w:pPr>
              <w:pStyle w:val="Normal6a"/>
            </w:pPr>
            <w:r w:rsidRPr="001D67FD">
              <w:t>H.</w:t>
            </w:r>
            <w:r w:rsidRPr="001D67FD">
              <w:tab/>
              <w:t xml:space="preserve">in der Erwägung, dass auf </w:t>
            </w:r>
            <w:r w:rsidRPr="001D67FD">
              <w:rPr>
                <w:b/>
                <w:i/>
              </w:rPr>
              <w:t>Arbeitsvermittler</w:t>
            </w:r>
            <w:r w:rsidRPr="001D67FD">
              <w:t>, die weder registriert noch zugelassen oder zertifiziert sind, häufig zurückgegriffen wird, um das Arbeitsrecht und die Verantwortung der Arbeitgeber zu verschleiern und zu umgehen;</w:t>
            </w:r>
          </w:p>
        </w:tc>
        <w:tc>
          <w:tcPr>
            <w:tcW w:w="4876" w:type="dxa"/>
            <w:tcBorders>
              <w:top w:val="nil"/>
              <w:left w:val="nil"/>
              <w:bottom w:val="nil"/>
              <w:right w:val="nil"/>
            </w:tcBorders>
          </w:tcPr>
          <w:p w14:paraId="6D551184" w14:textId="77777777" w:rsidR="00A345D2" w:rsidRPr="001D67FD" w:rsidRDefault="00A345D2" w:rsidP="00C65311">
            <w:pPr>
              <w:pStyle w:val="Normal6a"/>
            </w:pPr>
            <w:r w:rsidRPr="001D67FD">
              <w:t>H.</w:t>
            </w:r>
            <w:r w:rsidRPr="001D67FD">
              <w:tab/>
              <w:t xml:space="preserve">in der Erwägung, dass </w:t>
            </w:r>
            <w:r w:rsidRPr="001D67FD">
              <w:rPr>
                <w:b/>
                <w:i/>
              </w:rPr>
              <w:t>auf informelle Einstellungsverfahren, die</w:t>
            </w:r>
            <w:r w:rsidRPr="001D67FD">
              <w:t xml:space="preserve"> </w:t>
            </w:r>
            <w:r w:rsidRPr="001D67FD">
              <w:rPr>
                <w:b/>
                <w:i/>
              </w:rPr>
              <w:t>von Arbeitsvermittlern</w:t>
            </w:r>
            <w:r w:rsidRPr="001D67FD">
              <w:t xml:space="preserve"> </w:t>
            </w:r>
            <w:r w:rsidRPr="001D67FD">
              <w:rPr>
                <w:b/>
                <w:i/>
              </w:rPr>
              <w:t>durchgeführt werden</w:t>
            </w:r>
            <w:r w:rsidRPr="001D67FD">
              <w:t>, die weder registriert noch zugelassen oder zertifiziert sind, häufig zurückgegriffen wird, um das Arbeitsrecht und die Verantwortung der Arbeitgeber zu verschleiern und zu umgehen</w:t>
            </w:r>
            <w:r w:rsidRPr="001D67FD">
              <w:rPr>
                <w:b/>
                <w:i/>
              </w:rPr>
              <w:t>, wodurch auch die Abhängigkeit der Arbeitnehmer und das Risiko von Ausbeutung, Betrug und Missbrauch erheblich erhöht werden</w:t>
            </w:r>
            <w:r w:rsidRPr="001D67FD">
              <w:t xml:space="preserve">; </w:t>
            </w:r>
            <w:r w:rsidRPr="001D67FD">
              <w:rPr>
                <w:b/>
                <w:i/>
              </w:rPr>
              <w:t xml:space="preserve">in der Erwägung, dass missbräuchliche Praktiken bei der Anwerbung und </w:t>
            </w:r>
            <w:r w:rsidRPr="001D67FD">
              <w:rPr>
                <w:b/>
                <w:i/>
              </w:rPr>
              <w:lastRenderedPageBreak/>
              <w:t>Vermittlung von Arbeitskräften unter anderem das Zurückhalten oder Fälschen von Informationen, die Nichterstellung schriftlicher Verträge, die Erhebung betrügerischer Vermittlungsgebühren, den Abzug überhöhter Unterkunftskosten vom Lohn, die Erhebung von Gebühren für Transport, Ausbildung, Ausrüstung oder Arbeitsgenehmigungen, die Einziehung von Reisepässen oder die Ausbeutung von Arbeitskräften in Schuldknechtschaft sowie die Unterdrückung gewerkschaftlicher Aktivitäten umfassen können;</w:t>
            </w:r>
          </w:p>
        </w:tc>
      </w:tr>
    </w:tbl>
    <w:p w14:paraId="2606083F"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0771A73" w14:textId="77777777" w:rsidR="00A345D2" w:rsidRPr="001D67FD" w:rsidRDefault="00A345D2" w:rsidP="00A345D2">
      <w:r w:rsidRPr="001D67FD">
        <w:rPr>
          <w:rStyle w:val="HideTWBExt"/>
        </w:rPr>
        <w:t>&lt;/Amend&gt;</w:t>
      </w:r>
    </w:p>
    <w:p w14:paraId="53B457C7"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70</w:t>
      </w:r>
      <w:r w:rsidRPr="001D67FD">
        <w:rPr>
          <w:rStyle w:val="HideTWBExt"/>
        </w:rPr>
        <w:t>&lt;/NumAm&gt;</w:t>
      </w:r>
    </w:p>
    <w:p w14:paraId="48984BED"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15A5ACC0" w14:textId="77777777" w:rsidR="00A345D2" w:rsidRPr="001D67FD" w:rsidRDefault="00A345D2" w:rsidP="00A345D2">
      <w:pPr>
        <w:pStyle w:val="NormalBold"/>
      </w:pPr>
      <w:r w:rsidRPr="001D67FD">
        <w:rPr>
          <w:rStyle w:val="HideTWBExt"/>
          <w:b w:val="0"/>
        </w:rPr>
        <w:t>&lt;/RepeatBlock-By&gt;</w:t>
      </w:r>
    </w:p>
    <w:p w14:paraId="0FE0F993"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4D33C3E" w14:textId="77777777" w:rsidR="00A345D2" w:rsidRPr="001D67FD" w:rsidRDefault="00A345D2" w:rsidP="00A345D2">
      <w:pPr>
        <w:pStyle w:val="NormalBold"/>
      </w:pPr>
      <w:r w:rsidRPr="001D67FD">
        <w:rPr>
          <w:rStyle w:val="HideTWBExt"/>
        </w:rPr>
        <w:t>&lt;Article&gt;</w:t>
      </w:r>
      <w:r w:rsidRPr="001D67FD">
        <w:t>Erwägung H</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B3F817D" w14:textId="77777777" w:rsidTr="00C65311">
        <w:trPr>
          <w:trHeight w:hRule="exact" w:val="240"/>
          <w:jc w:val="center"/>
        </w:trPr>
        <w:tc>
          <w:tcPr>
            <w:tcW w:w="9752" w:type="dxa"/>
            <w:gridSpan w:val="2"/>
            <w:tcBorders>
              <w:top w:val="nil"/>
              <w:left w:val="nil"/>
              <w:bottom w:val="nil"/>
              <w:right w:val="nil"/>
            </w:tcBorders>
          </w:tcPr>
          <w:p w14:paraId="76BAE711" w14:textId="77777777" w:rsidR="00A345D2" w:rsidRPr="001D67FD" w:rsidRDefault="00A345D2" w:rsidP="00C65311"/>
        </w:tc>
      </w:tr>
      <w:tr w:rsidR="00A345D2" w:rsidRPr="001D67FD" w14:paraId="5E6F5785" w14:textId="77777777" w:rsidTr="00C65311">
        <w:trPr>
          <w:trHeight w:val="240"/>
          <w:jc w:val="center"/>
        </w:trPr>
        <w:tc>
          <w:tcPr>
            <w:tcW w:w="4876" w:type="dxa"/>
            <w:tcBorders>
              <w:top w:val="nil"/>
              <w:left w:val="nil"/>
              <w:bottom w:val="nil"/>
              <w:right w:val="nil"/>
            </w:tcBorders>
          </w:tcPr>
          <w:p w14:paraId="4E57A49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3527C18" w14:textId="77777777" w:rsidR="00A345D2" w:rsidRPr="001D67FD" w:rsidRDefault="00A345D2" w:rsidP="00C65311">
            <w:pPr>
              <w:pStyle w:val="AmColumnHeading"/>
            </w:pPr>
            <w:r w:rsidRPr="001D67FD">
              <w:t>Geänderter Text</w:t>
            </w:r>
          </w:p>
        </w:tc>
      </w:tr>
      <w:tr w:rsidR="00A345D2" w:rsidRPr="001D67FD" w14:paraId="16C832C1" w14:textId="77777777" w:rsidTr="00C65311">
        <w:trPr>
          <w:jc w:val="center"/>
        </w:trPr>
        <w:tc>
          <w:tcPr>
            <w:tcW w:w="4876" w:type="dxa"/>
            <w:tcBorders>
              <w:top w:val="nil"/>
              <w:left w:val="nil"/>
              <w:bottom w:val="nil"/>
              <w:right w:val="nil"/>
            </w:tcBorders>
          </w:tcPr>
          <w:p w14:paraId="707D68FF" w14:textId="77777777" w:rsidR="00A345D2" w:rsidRPr="001D67FD" w:rsidRDefault="00A345D2" w:rsidP="00C65311">
            <w:pPr>
              <w:pStyle w:val="Normal6a"/>
            </w:pPr>
            <w:r w:rsidRPr="001D67FD">
              <w:t>H.</w:t>
            </w:r>
            <w:r w:rsidRPr="001D67FD">
              <w:tab/>
              <w:t xml:space="preserve">in der Erwägung, dass auf </w:t>
            </w:r>
            <w:r w:rsidRPr="001D67FD">
              <w:rPr>
                <w:b/>
                <w:i/>
              </w:rPr>
              <w:t>Arbeitsvermittler, die weder registriert noch zugelassen oder zertifiziert sind, häufig</w:t>
            </w:r>
            <w:r w:rsidRPr="001D67FD">
              <w:t xml:space="preserve"> zurückgegriffen wird, um das Arbeitsrecht und die Verantwortung der Arbeitgeber zu verschleiern und zu umgehen;</w:t>
            </w:r>
          </w:p>
        </w:tc>
        <w:tc>
          <w:tcPr>
            <w:tcW w:w="4876" w:type="dxa"/>
            <w:tcBorders>
              <w:top w:val="nil"/>
              <w:left w:val="nil"/>
              <w:bottom w:val="nil"/>
              <w:right w:val="nil"/>
            </w:tcBorders>
          </w:tcPr>
          <w:p w14:paraId="1631FD1E" w14:textId="77777777" w:rsidR="00A345D2" w:rsidRPr="001D67FD" w:rsidRDefault="00A345D2" w:rsidP="00C65311">
            <w:pPr>
              <w:pStyle w:val="Normal6a"/>
            </w:pPr>
            <w:r w:rsidRPr="001D67FD">
              <w:t>H.</w:t>
            </w:r>
            <w:r w:rsidRPr="001D67FD">
              <w:tab/>
              <w:t xml:space="preserve">in der Erwägung, dass auf </w:t>
            </w:r>
            <w:r w:rsidRPr="001D67FD">
              <w:rPr>
                <w:b/>
                <w:i/>
              </w:rPr>
              <w:t>solche informellen Vermittler oder „Gangmaster“ in bestimmten Risikobranchen manchmal</w:t>
            </w:r>
            <w:r w:rsidRPr="001D67FD">
              <w:t xml:space="preserve"> zurückgegriffen wird, um das Arbeitsrecht und die Verantwortung der Arbeitgeber zu verschleiern und zu umgehen; </w:t>
            </w:r>
            <w:r w:rsidRPr="001D67FD">
              <w:rPr>
                <w:b/>
                <w:i/>
              </w:rPr>
              <w:t>in der Erwägung, dass eine bessere Durchsetzung der bestehenden Vorschriften sowie gezielte Inspektionen dazu beitragen könnten, illegale Beschäftigung zu bekämpfen; </w:t>
            </w:r>
          </w:p>
        </w:tc>
      </w:tr>
    </w:tbl>
    <w:p w14:paraId="194FDB33"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798F923" w14:textId="77777777" w:rsidR="00A345D2" w:rsidRPr="001D67FD" w:rsidRDefault="00A345D2" w:rsidP="00A345D2">
      <w:r w:rsidRPr="001D67FD">
        <w:rPr>
          <w:rStyle w:val="HideTWBExt"/>
        </w:rPr>
        <w:t>&lt;/Amend&gt;</w:t>
      </w:r>
    </w:p>
    <w:p w14:paraId="10B6296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71</w:t>
      </w:r>
      <w:r w:rsidRPr="001D67FD">
        <w:rPr>
          <w:rStyle w:val="HideTWBExt"/>
        </w:rPr>
        <w:t>&lt;/NumAm&gt;</w:t>
      </w:r>
    </w:p>
    <w:p w14:paraId="376052ED"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rPr>
          <w:rStyle w:val="HideTWBExt"/>
          <w:b w:val="0"/>
        </w:rPr>
        <w:t>&lt;/Members&gt;</w:t>
      </w:r>
    </w:p>
    <w:p w14:paraId="055A3281" w14:textId="77777777" w:rsidR="00A345D2" w:rsidRPr="001D67FD" w:rsidRDefault="00A345D2" w:rsidP="00A345D2">
      <w:pPr>
        <w:pStyle w:val="NormalBold"/>
      </w:pPr>
      <w:r w:rsidRPr="001D67FD">
        <w:rPr>
          <w:rStyle w:val="HideTWBExt"/>
          <w:b w:val="0"/>
        </w:rPr>
        <w:t>&lt;/RepeatBlock-By&gt;</w:t>
      </w:r>
    </w:p>
    <w:p w14:paraId="7050419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1F26AE5" w14:textId="77777777" w:rsidR="00A345D2" w:rsidRPr="001D67FD" w:rsidRDefault="00A345D2" w:rsidP="00A345D2">
      <w:pPr>
        <w:pStyle w:val="NormalBold"/>
      </w:pPr>
      <w:r w:rsidRPr="001D67FD">
        <w:rPr>
          <w:rStyle w:val="HideTWBExt"/>
        </w:rPr>
        <w:lastRenderedPageBreak/>
        <w:t>&lt;Article&gt;</w:t>
      </w:r>
      <w:r w:rsidRPr="001D67FD">
        <w:t>Erwägung H</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19CD867" w14:textId="77777777" w:rsidTr="00C65311">
        <w:trPr>
          <w:trHeight w:hRule="exact" w:val="240"/>
          <w:jc w:val="center"/>
        </w:trPr>
        <w:tc>
          <w:tcPr>
            <w:tcW w:w="9752" w:type="dxa"/>
            <w:gridSpan w:val="2"/>
            <w:tcBorders>
              <w:top w:val="nil"/>
              <w:left w:val="nil"/>
              <w:bottom w:val="nil"/>
              <w:right w:val="nil"/>
            </w:tcBorders>
          </w:tcPr>
          <w:p w14:paraId="5BFBB007" w14:textId="77777777" w:rsidR="00A345D2" w:rsidRPr="001D67FD" w:rsidRDefault="00A345D2" w:rsidP="00C65311"/>
        </w:tc>
      </w:tr>
      <w:tr w:rsidR="00A345D2" w:rsidRPr="001D67FD" w14:paraId="698C70FD" w14:textId="77777777" w:rsidTr="00C65311">
        <w:trPr>
          <w:trHeight w:val="240"/>
          <w:jc w:val="center"/>
        </w:trPr>
        <w:tc>
          <w:tcPr>
            <w:tcW w:w="4876" w:type="dxa"/>
            <w:tcBorders>
              <w:top w:val="nil"/>
              <w:left w:val="nil"/>
              <w:bottom w:val="nil"/>
              <w:right w:val="nil"/>
            </w:tcBorders>
          </w:tcPr>
          <w:p w14:paraId="5926DBC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2CA64DE" w14:textId="77777777" w:rsidR="00A345D2" w:rsidRPr="001D67FD" w:rsidRDefault="00A345D2" w:rsidP="00C65311">
            <w:pPr>
              <w:pStyle w:val="AmColumnHeading"/>
            </w:pPr>
            <w:r w:rsidRPr="001D67FD">
              <w:t>Geänderter Text</w:t>
            </w:r>
          </w:p>
        </w:tc>
      </w:tr>
      <w:tr w:rsidR="00A345D2" w:rsidRPr="001D67FD" w14:paraId="166DDBFD" w14:textId="77777777" w:rsidTr="00C65311">
        <w:trPr>
          <w:jc w:val="center"/>
        </w:trPr>
        <w:tc>
          <w:tcPr>
            <w:tcW w:w="4876" w:type="dxa"/>
            <w:tcBorders>
              <w:top w:val="nil"/>
              <w:left w:val="nil"/>
              <w:bottom w:val="nil"/>
              <w:right w:val="nil"/>
            </w:tcBorders>
          </w:tcPr>
          <w:p w14:paraId="4BD779AB" w14:textId="77777777" w:rsidR="00A345D2" w:rsidRPr="001D67FD" w:rsidRDefault="00A345D2" w:rsidP="00C65311">
            <w:pPr>
              <w:pStyle w:val="Normal6a"/>
            </w:pPr>
            <w:r w:rsidRPr="001D67FD">
              <w:t>H.</w:t>
            </w:r>
            <w:r w:rsidRPr="001D67FD">
              <w:tab/>
              <w:t xml:space="preserve">in der Erwägung, dass auf Arbeitsvermittler, die </w:t>
            </w:r>
            <w:r w:rsidRPr="001D67FD">
              <w:rPr>
                <w:b/>
                <w:i/>
              </w:rPr>
              <w:t>weder</w:t>
            </w:r>
            <w:r w:rsidRPr="001D67FD">
              <w:t xml:space="preserve"> registriert </w:t>
            </w:r>
            <w:r w:rsidRPr="001D67FD">
              <w:rPr>
                <w:b/>
                <w:i/>
              </w:rPr>
              <w:t>noch</w:t>
            </w:r>
            <w:r w:rsidRPr="001D67FD">
              <w:t xml:space="preserve"> zugelassen </w:t>
            </w:r>
            <w:r w:rsidRPr="001D67FD">
              <w:rPr>
                <w:b/>
                <w:i/>
              </w:rPr>
              <w:t>oder zertifiziert</w:t>
            </w:r>
            <w:r w:rsidRPr="001D67FD">
              <w:t xml:space="preserve"> sind, </w:t>
            </w:r>
            <w:r w:rsidRPr="001D67FD">
              <w:rPr>
                <w:b/>
                <w:i/>
              </w:rPr>
              <w:t>häufig</w:t>
            </w:r>
            <w:r w:rsidRPr="001D67FD">
              <w:t xml:space="preserve"> zurückgegriffen wird, um das Arbeitsrecht und die Verantwortung der Arbeitgeber zu verschleiern und zu umgehen;</w:t>
            </w:r>
          </w:p>
        </w:tc>
        <w:tc>
          <w:tcPr>
            <w:tcW w:w="4876" w:type="dxa"/>
            <w:tcBorders>
              <w:top w:val="nil"/>
              <w:left w:val="nil"/>
              <w:bottom w:val="nil"/>
              <w:right w:val="nil"/>
            </w:tcBorders>
          </w:tcPr>
          <w:p w14:paraId="24637435" w14:textId="77777777" w:rsidR="00A345D2" w:rsidRPr="001D67FD" w:rsidRDefault="00A345D2" w:rsidP="00C65311">
            <w:pPr>
              <w:pStyle w:val="Normal6a"/>
            </w:pPr>
            <w:r w:rsidRPr="001D67FD">
              <w:t>H.</w:t>
            </w:r>
            <w:r w:rsidRPr="001D67FD">
              <w:tab/>
              <w:t xml:space="preserve">in der Erwägung, dass auf Arbeitsvermittler, die </w:t>
            </w:r>
            <w:r w:rsidRPr="001D67FD">
              <w:rPr>
                <w:b/>
                <w:i/>
              </w:rPr>
              <w:t>nicht</w:t>
            </w:r>
            <w:r w:rsidRPr="001D67FD">
              <w:t xml:space="preserve"> registriert </w:t>
            </w:r>
            <w:r w:rsidRPr="001D67FD">
              <w:rPr>
                <w:b/>
                <w:i/>
              </w:rPr>
              <w:t>bzw. – sofern vorgeschrieben – nicht</w:t>
            </w:r>
            <w:r w:rsidRPr="001D67FD">
              <w:t xml:space="preserve"> zugelassen sind, </w:t>
            </w:r>
            <w:r w:rsidRPr="001D67FD">
              <w:rPr>
                <w:b/>
                <w:i/>
              </w:rPr>
              <w:t>möglicherweise</w:t>
            </w:r>
            <w:r w:rsidRPr="001D67FD">
              <w:t xml:space="preserve"> zurückgegriffen wird, um das Arbeitsrecht und die Verantwortung der Arbeitgeber zu verschleiern und zu umgehen;</w:t>
            </w:r>
          </w:p>
        </w:tc>
      </w:tr>
    </w:tbl>
    <w:p w14:paraId="0F9D3E5F"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1E6E849A" w14:textId="77777777" w:rsidR="00A345D2" w:rsidRPr="00FC5706" w:rsidRDefault="00A345D2" w:rsidP="00A345D2">
      <w:pPr>
        <w:rPr>
          <w:lang w:val="sv-SE"/>
        </w:rPr>
      </w:pPr>
      <w:r w:rsidRPr="00FC5706">
        <w:rPr>
          <w:rStyle w:val="HideTWBExt"/>
          <w:lang w:val="sv-SE"/>
        </w:rPr>
        <w:t>&lt;/Amend&gt;</w:t>
      </w:r>
    </w:p>
    <w:p w14:paraId="1F7C2783"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72</w:t>
      </w:r>
      <w:r w:rsidRPr="00FC5706">
        <w:rPr>
          <w:rStyle w:val="HideTWBExt"/>
          <w:lang w:val="sv-SE"/>
        </w:rPr>
        <w:t>&lt;/NumAm&gt;</w:t>
      </w:r>
    </w:p>
    <w:p w14:paraId="79049EC8"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Jana </w:t>
      </w:r>
      <w:proofErr w:type="spellStart"/>
      <w:r w:rsidRPr="00FC5706">
        <w:rPr>
          <w:lang w:val="sv-SE"/>
        </w:rPr>
        <w:t>Toom</w:t>
      </w:r>
      <w:proofErr w:type="spellEnd"/>
      <w:r w:rsidRPr="00FC5706">
        <w:rPr>
          <w:rStyle w:val="HideTWBExt"/>
          <w:b w:val="0"/>
          <w:lang w:val="sv-SE"/>
        </w:rPr>
        <w:t>&lt;/Members&gt;</w:t>
      </w:r>
    </w:p>
    <w:p w14:paraId="414C68D3" w14:textId="77777777" w:rsidR="00A345D2" w:rsidRPr="00FC5706" w:rsidRDefault="00A345D2" w:rsidP="00A345D2">
      <w:pPr>
        <w:pStyle w:val="NormalBold"/>
        <w:rPr>
          <w:lang w:val="sv-SE"/>
        </w:rPr>
      </w:pPr>
      <w:r w:rsidRPr="00FC5706">
        <w:rPr>
          <w:rStyle w:val="HideTWBExt"/>
          <w:b w:val="0"/>
          <w:lang w:val="sv-SE"/>
        </w:rPr>
        <w:t>&lt;/RepeatBlock-By&gt;</w:t>
      </w:r>
    </w:p>
    <w:p w14:paraId="2B5E3E6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98C7711" w14:textId="77777777" w:rsidR="00A345D2" w:rsidRPr="001D67FD" w:rsidRDefault="00A345D2" w:rsidP="00A345D2">
      <w:pPr>
        <w:pStyle w:val="NormalBold"/>
      </w:pPr>
      <w:r w:rsidRPr="001D67FD">
        <w:rPr>
          <w:rStyle w:val="HideTWBExt"/>
        </w:rPr>
        <w:t>&lt;Article&gt;</w:t>
      </w:r>
      <w:r w:rsidRPr="001D67FD">
        <w:t>Erwägung H</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4E82863" w14:textId="77777777" w:rsidTr="00C65311">
        <w:trPr>
          <w:trHeight w:hRule="exact" w:val="240"/>
          <w:jc w:val="center"/>
        </w:trPr>
        <w:tc>
          <w:tcPr>
            <w:tcW w:w="9752" w:type="dxa"/>
            <w:gridSpan w:val="2"/>
            <w:tcBorders>
              <w:top w:val="nil"/>
              <w:left w:val="nil"/>
              <w:bottom w:val="nil"/>
              <w:right w:val="nil"/>
            </w:tcBorders>
          </w:tcPr>
          <w:p w14:paraId="7CC0A0DD" w14:textId="77777777" w:rsidR="00A345D2" w:rsidRPr="001D67FD" w:rsidRDefault="00A345D2" w:rsidP="00C65311"/>
        </w:tc>
      </w:tr>
      <w:tr w:rsidR="00A345D2" w:rsidRPr="001D67FD" w14:paraId="6F9EB039" w14:textId="77777777" w:rsidTr="00C65311">
        <w:trPr>
          <w:trHeight w:val="240"/>
          <w:jc w:val="center"/>
        </w:trPr>
        <w:tc>
          <w:tcPr>
            <w:tcW w:w="4876" w:type="dxa"/>
            <w:tcBorders>
              <w:top w:val="nil"/>
              <w:left w:val="nil"/>
              <w:bottom w:val="nil"/>
              <w:right w:val="nil"/>
            </w:tcBorders>
          </w:tcPr>
          <w:p w14:paraId="5962193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36EE046" w14:textId="77777777" w:rsidR="00A345D2" w:rsidRPr="001D67FD" w:rsidRDefault="00A345D2" w:rsidP="00C65311">
            <w:pPr>
              <w:pStyle w:val="AmColumnHeading"/>
            </w:pPr>
            <w:r w:rsidRPr="001D67FD">
              <w:t>Geänderter Text</w:t>
            </w:r>
          </w:p>
        </w:tc>
      </w:tr>
      <w:tr w:rsidR="00A345D2" w:rsidRPr="001D67FD" w14:paraId="174E44E4" w14:textId="77777777" w:rsidTr="00C65311">
        <w:trPr>
          <w:jc w:val="center"/>
        </w:trPr>
        <w:tc>
          <w:tcPr>
            <w:tcW w:w="4876" w:type="dxa"/>
            <w:tcBorders>
              <w:top w:val="nil"/>
              <w:left w:val="nil"/>
              <w:bottom w:val="nil"/>
              <w:right w:val="nil"/>
            </w:tcBorders>
          </w:tcPr>
          <w:p w14:paraId="35DB6FE5" w14:textId="77777777" w:rsidR="00A345D2" w:rsidRPr="001D67FD" w:rsidRDefault="00A345D2" w:rsidP="00C65311">
            <w:pPr>
              <w:pStyle w:val="Normal6a"/>
            </w:pPr>
            <w:r w:rsidRPr="001D67FD">
              <w:t>H.</w:t>
            </w:r>
            <w:r w:rsidRPr="001D67FD">
              <w:tab/>
              <w:t>in der Erwägung, dass auf Arbeitsvermittler, die weder registriert noch zugelassen oder zertifiziert sind, häufig zurückgegriffen wird, um das Arbeitsrecht und die Verantwortung der Arbeitgeber zu verschleiern und zu umgehen;</w:t>
            </w:r>
          </w:p>
        </w:tc>
        <w:tc>
          <w:tcPr>
            <w:tcW w:w="4876" w:type="dxa"/>
            <w:tcBorders>
              <w:top w:val="nil"/>
              <w:left w:val="nil"/>
              <w:bottom w:val="nil"/>
              <w:right w:val="nil"/>
            </w:tcBorders>
          </w:tcPr>
          <w:p w14:paraId="3E608154" w14:textId="77777777" w:rsidR="00A345D2" w:rsidRPr="001D67FD" w:rsidRDefault="00A345D2" w:rsidP="00C65311">
            <w:pPr>
              <w:pStyle w:val="Normal6a"/>
            </w:pPr>
            <w:r w:rsidRPr="001D67FD">
              <w:t>H.</w:t>
            </w:r>
            <w:r w:rsidRPr="001D67FD">
              <w:tab/>
              <w:t xml:space="preserve">in der Erwägung, dass auf </w:t>
            </w:r>
            <w:r w:rsidRPr="001D67FD">
              <w:rPr>
                <w:b/>
                <w:i/>
              </w:rPr>
              <w:t>vermeintliche</w:t>
            </w:r>
            <w:r w:rsidRPr="001D67FD">
              <w:t xml:space="preserve"> Arbeitsvermittler, die </w:t>
            </w:r>
            <w:r w:rsidRPr="001D67FD">
              <w:rPr>
                <w:b/>
                <w:i/>
              </w:rPr>
              <w:t>illegal und</w:t>
            </w:r>
            <w:r w:rsidRPr="001D67FD">
              <w:t xml:space="preserve"> weder registriert noch zugelassen oder zertifiziert sind, häufig zurückgegriffen wird, um das Arbeitsrecht und die Verantwortung der Arbeitgeber zu verschleiern und zu umgehen;</w:t>
            </w:r>
          </w:p>
        </w:tc>
      </w:tr>
    </w:tbl>
    <w:p w14:paraId="30B59C5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23BBAAE" w14:textId="77777777" w:rsidR="00A345D2" w:rsidRPr="001D67FD" w:rsidRDefault="00A345D2" w:rsidP="00A345D2">
      <w:r w:rsidRPr="001D67FD">
        <w:rPr>
          <w:rStyle w:val="HideTWBExt"/>
        </w:rPr>
        <w:t>&lt;/Amend&gt;</w:t>
      </w:r>
    </w:p>
    <w:p w14:paraId="4B133C79"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73</w:t>
      </w:r>
      <w:r w:rsidRPr="001D67FD">
        <w:rPr>
          <w:rStyle w:val="HideTWBExt"/>
        </w:rPr>
        <w:t>&lt;/NumAm&gt;</w:t>
      </w:r>
    </w:p>
    <w:p w14:paraId="3C03CF84"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793CC175" w14:textId="77777777" w:rsidR="00A345D2" w:rsidRPr="001D67FD" w:rsidRDefault="00A345D2" w:rsidP="00A345D2">
      <w:pPr>
        <w:pStyle w:val="NormalBold"/>
      </w:pPr>
      <w:r w:rsidRPr="001D67FD">
        <w:rPr>
          <w:rStyle w:val="HideTWBExt"/>
          <w:b w:val="0"/>
        </w:rPr>
        <w:t>&lt;/RepeatBlock-By&gt;</w:t>
      </w:r>
    </w:p>
    <w:p w14:paraId="2AD6A2C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72FC779" w14:textId="77777777" w:rsidR="00A345D2" w:rsidRPr="001D67FD" w:rsidRDefault="00A345D2" w:rsidP="00A345D2">
      <w:pPr>
        <w:pStyle w:val="NormalBold"/>
      </w:pPr>
      <w:r w:rsidRPr="001D67FD">
        <w:rPr>
          <w:rStyle w:val="HideTWBExt"/>
        </w:rPr>
        <w:t>&lt;Article&gt;</w:t>
      </w:r>
      <w:r w:rsidRPr="001D67FD">
        <w:t>Erwägung H</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D62A83A" w14:textId="77777777" w:rsidTr="00C65311">
        <w:trPr>
          <w:trHeight w:hRule="exact" w:val="240"/>
          <w:jc w:val="center"/>
        </w:trPr>
        <w:tc>
          <w:tcPr>
            <w:tcW w:w="9752" w:type="dxa"/>
            <w:gridSpan w:val="2"/>
            <w:tcBorders>
              <w:top w:val="nil"/>
              <w:left w:val="nil"/>
              <w:bottom w:val="nil"/>
              <w:right w:val="nil"/>
            </w:tcBorders>
          </w:tcPr>
          <w:p w14:paraId="4F042740" w14:textId="77777777" w:rsidR="00A345D2" w:rsidRPr="001D67FD" w:rsidRDefault="00A345D2" w:rsidP="00C65311"/>
        </w:tc>
      </w:tr>
      <w:tr w:rsidR="00A345D2" w:rsidRPr="001D67FD" w14:paraId="544C00F9" w14:textId="77777777" w:rsidTr="00C65311">
        <w:trPr>
          <w:trHeight w:val="240"/>
          <w:jc w:val="center"/>
        </w:trPr>
        <w:tc>
          <w:tcPr>
            <w:tcW w:w="4876" w:type="dxa"/>
            <w:tcBorders>
              <w:top w:val="nil"/>
              <w:left w:val="nil"/>
              <w:bottom w:val="nil"/>
              <w:right w:val="nil"/>
            </w:tcBorders>
          </w:tcPr>
          <w:p w14:paraId="7CDC9B1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6361839" w14:textId="77777777" w:rsidR="00A345D2" w:rsidRPr="001D67FD" w:rsidRDefault="00A345D2" w:rsidP="00C65311">
            <w:pPr>
              <w:pStyle w:val="AmColumnHeading"/>
            </w:pPr>
            <w:r w:rsidRPr="001D67FD">
              <w:t>Geänderter Text</w:t>
            </w:r>
          </w:p>
        </w:tc>
      </w:tr>
      <w:tr w:rsidR="00A345D2" w:rsidRPr="001D67FD" w14:paraId="4BA7DFB8" w14:textId="77777777" w:rsidTr="00C65311">
        <w:trPr>
          <w:jc w:val="center"/>
        </w:trPr>
        <w:tc>
          <w:tcPr>
            <w:tcW w:w="4876" w:type="dxa"/>
            <w:tcBorders>
              <w:top w:val="nil"/>
              <w:left w:val="nil"/>
              <w:bottom w:val="nil"/>
              <w:right w:val="nil"/>
            </w:tcBorders>
          </w:tcPr>
          <w:p w14:paraId="02CE2821" w14:textId="77777777" w:rsidR="00A345D2" w:rsidRPr="001D67FD" w:rsidRDefault="00A345D2" w:rsidP="00C65311">
            <w:pPr>
              <w:pStyle w:val="Normal6a"/>
            </w:pPr>
            <w:r w:rsidRPr="001D67FD">
              <w:t>H.</w:t>
            </w:r>
            <w:r w:rsidRPr="001D67FD">
              <w:tab/>
              <w:t xml:space="preserve">in der Erwägung, dass auf Arbeitsvermittler, die weder registriert noch zugelassen oder zertifiziert sind, häufig zurückgegriffen wird, um das Arbeitsrecht und die Verantwortung der Arbeitgeber zu verschleiern und zu </w:t>
            </w:r>
            <w:r w:rsidRPr="001D67FD">
              <w:lastRenderedPageBreak/>
              <w:t>umgehen;</w:t>
            </w:r>
          </w:p>
        </w:tc>
        <w:tc>
          <w:tcPr>
            <w:tcW w:w="4876" w:type="dxa"/>
            <w:tcBorders>
              <w:top w:val="nil"/>
              <w:left w:val="nil"/>
              <w:bottom w:val="nil"/>
              <w:right w:val="nil"/>
            </w:tcBorders>
          </w:tcPr>
          <w:p w14:paraId="39E61B08" w14:textId="77777777" w:rsidR="00A345D2" w:rsidRPr="001D67FD" w:rsidRDefault="00A345D2" w:rsidP="00C65311">
            <w:pPr>
              <w:pStyle w:val="Normal6a"/>
            </w:pPr>
            <w:r w:rsidRPr="001D67FD">
              <w:lastRenderedPageBreak/>
              <w:t>H.</w:t>
            </w:r>
            <w:r w:rsidRPr="001D67FD">
              <w:tab/>
              <w:t xml:space="preserve">in der Erwägung, dass auf Arbeitsvermittler, die weder registriert noch zugelassen oder zertifiziert sind, häufig zurückgegriffen wird, um das Arbeitsrecht und die Verantwortung der Arbeitgeber zu verschleiern und zu </w:t>
            </w:r>
            <w:r w:rsidRPr="001D67FD">
              <w:lastRenderedPageBreak/>
              <w:t>umgehen</w:t>
            </w:r>
            <w:r w:rsidRPr="001D67FD">
              <w:rPr>
                <w:b/>
                <w:i/>
              </w:rPr>
              <w:t xml:space="preserve"> und durch den Einsatz von Arbeitskräften aus Drittländern die Kosten zu reduzieren</w:t>
            </w:r>
            <w:r w:rsidRPr="001D67FD">
              <w:t>;</w:t>
            </w:r>
          </w:p>
        </w:tc>
      </w:tr>
    </w:tbl>
    <w:p w14:paraId="023E7036"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30637D58" w14:textId="77777777" w:rsidR="00A345D2" w:rsidRPr="001D67FD" w:rsidRDefault="00A345D2" w:rsidP="00A345D2">
      <w:r w:rsidRPr="001D67FD">
        <w:rPr>
          <w:rStyle w:val="HideTWBExt"/>
        </w:rPr>
        <w:t>&lt;/Amend&gt;</w:t>
      </w:r>
    </w:p>
    <w:p w14:paraId="7A5BEB4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74</w:t>
      </w:r>
      <w:r w:rsidRPr="001D67FD">
        <w:rPr>
          <w:rStyle w:val="HideTWBExt"/>
        </w:rPr>
        <w:t>&lt;/NumAm&gt;</w:t>
      </w:r>
    </w:p>
    <w:p w14:paraId="335D2BBA"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18635604" w14:textId="77777777" w:rsidR="00A345D2" w:rsidRPr="001D67FD" w:rsidRDefault="00A345D2" w:rsidP="00A345D2">
      <w:pPr>
        <w:pStyle w:val="NormalBold"/>
      </w:pPr>
      <w:r w:rsidRPr="001D67FD">
        <w:rPr>
          <w:rStyle w:val="HideTWBExt"/>
          <w:b w:val="0"/>
        </w:rPr>
        <w:t>&lt;/RepeatBlock-By&gt;</w:t>
      </w:r>
    </w:p>
    <w:p w14:paraId="35E789F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EA43FD1" w14:textId="77777777" w:rsidR="00A345D2" w:rsidRPr="001D67FD" w:rsidRDefault="00A345D2" w:rsidP="00A345D2">
      <w:pPr>
        <w:pStyle w:val="NormalBold"/>
      </w:pPr>
      <w:r w:rsidRPr="001D67FD">
        <w:rPr>
          <w:rStyle w:val="HideTWBExt"/>
        </w:rPr>
        <w:t>&lt;Article&gt;</w:t>
      </w:r>
      <w:r w:rsidRPr="001D67FD">
        <w:t>Erwägung H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786CF9D" w14:textId="77777777" w:rsidTr="00C65311">
        <w:trPr>
          <w:trHeight w:hRule="exact" w:val="240"/>
          <w:jc w:val="center"/>
        </w:trPr>
        <w:tc>
          <w:tcPr>
            <w:tcW w:w="9752" w:type="dxa"/>
            <w:gridSpan w:val="2"/>
            <w:tcBorders>
              <w:top w:val="nil"/>
              <w:left w:val="nil"/>
              <w:bottom w:val="nil"/>
              <w:right w:val="nil"/>
            </w:tcBorders>
          </w:tcPr>
          <w:p w14:paraId="4E30F729" w14:textId="77777777" w:rsidR="00A345D2" w:rsidRPr="001D67FD" w:rsidRDefault="00A345D2" w:rsidP="00C65311"/>
        </w:tc>
      </w:tr>
      <w:tr w:rsidR="00A345D2" w:rsidRPr="001D67FD" w14:paraId="25E9377B" w14:textId="77777777" w:rsidTr="00C65311">
        <w:trPr>
          <w:trHeight w:val="240"/>
          <w:jc w:val="center"/>
        </w:trPr>
        <w:tc>
          <w:tcPr>
            <w:tcW w:w="4876" w:type="dxa"/>
            <w:tcBorders>
              <w:top w:val="nil"/>
              <w:left w:val="nil"/>
              <w:bottom w:val="nil"/>
              <w:right w:val="nil"/>
            </w:tcBorders>
          </w:tcPr>
          <w:p w14:paraId="19D78D3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D50F58E" w14:textId="77777777" w:rsidR="00A345D2" w:rsidRPr="001D67FD" w:rsidRDefault="00A345D2" w:rsidP="00C65311">
            <w:pPr>
              <w:pStyle w:val="AmColumnHeading"/>
            </w:pPr>
            <w:r w:rsidRPr="001D67FD">
              <w:t>Geänderter Text</w:t>
            </w:r>
          </w:p>
        </w:tc>
      </w:tr>
      <w:tr w:rsidR="00A345D2" w:rsidRPr="001D67FD" w14:paraId="513B18DB" w14:textId="77777777" w:rsidTr="00C65311">
        <w:trPr>
          <w:jc w:val="center"/>
        </w:trPr>
        <w:tc>
          <w:tcPr>
            <w:tcW w:w="4876" w:type="dxa"/>
            <w:tcBorders>
              <w:top w:val="nil"/>
              <w:left w:val="nil"/>
              <w:bottom w:val="nil"/>
              <w:right w:val="nil"/>
            </w:tcBorders>
          </w:tcPr>
          <w:p w14:paraId="7F023CED" w14:textId="77777777" w:rsidR="00A345D2" w:rsidRPr="001D67FD" w:rsidRDefault="00A345D2" w:rsidP="00C65311">
            <w:pPr>
              <w:pStyle w:val="Normal6a"/>
            </w:pPr>
          </w:p>
        </w:tc>
        <w:tc>
          <w:tcPr>
            <w:tcW w:w="4876" w:type="dxa"/>
            <w:tcBorders>
              <w:top w:val="nil"/>
              <w:left w:val="nil"/>
              <w:bottom w:val="nil"/>
              <w:right w:val="nil"/>
            </w:tcBorders>
          </w:tcPr>
          <w:p w14:paraId="13E848BC" w14:textId="77777777" w:rsidR="00A345D2" w:rsidRPr="001D67FD" w:rsidRDefault="00A345D2" w:rsidP="00C65311">
            <w:pPr>
              <w:pStyle w:val="Normal6a"/>
            </w:pPr>
            <w:r w:rsidRPr="001D67FD">
              <w:rPr>
                <w:b/>
                <w:i/>
              </w:rPr>
              <w:t>Ha.</w:t>
            </w:r>
            <w:r w:rsidRPr="001D67FD">
              <w:tab/>
            </w:r>
            <w:r w:rsidRPr="001D67FD">
              <w:rPr>
                <w:b/>
                <w:i/>
              </w:rPr>
              <w:t>in der Erwägung, dass mobile Arbeitnehmer und Wanderarbeitnehmer besonders skrupellosen Vermittlern ausgesetzt sind, die in den Herkunfts- oder Zielländern der Arbeitnehmer ansässig sind und diese in eine Spirale der Abhängigkeit im Zusammenhang mit Visa, Arbeitsgenehmigungen, Unterkunft und Reisemodalitäten hineinziehen;</w:t>
            </w:r>
          </w:p>
        </w:tc>
      </w:tr>
    </w:tbl>
    <w:p w14:paraId="63356B1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35B2469" w14:textId="77777777" w:rsidR="00A345D2" w:rsidRPr="001D67FD" w:rsidRDefault="00A345D2" w:rsidP="00A345D2">
      <w:r w:rsidRPr="001D67FD">
        <w:rPr>
          <w:rStyle w:val="HideTWBExt"/>
        </w:rPr>
        <w:t>&lt;/Amend&gt;</w:t>
      </w:r>
    </w:p>
    <w:p w14:paraId="6BC3518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75</w:t>
      </w:r>
      <w:r w:rsidRPr="001D67FD">
        <w:rPr>
          <w:rStyle w:val="HideTWBExt"/>
        </w:rPr>
        <w:t>&lt;/NumAm&gt;</w:t>
      </w:r>
    </w:p>
    <w:p w14:paraId="3F1C49B7"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3B44D403" w14:textId="77777777" w:rsidR="00A345D2" w:rsidRPr="001D67FD" w:rsidRDefault="00A345D2" w:rsidP="00A345D2">
      <w:pPr>
        <w:pStyle w:val="NormalBold"/>
      </w:pPr>
      <w:r w:rsidRPr="001D67FD">
        <w:rPr>
          <w:rStyle w:val="HideTWBExt"/>
          <w:b w:val="0"/>
        </w:rPr>
        <w:t>&lt;/RepeatBlock-By&gt;</w:t>
      </w:r>
    </w:p>
    <w:p w14:paraId="5A864B7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D09B592" w14:textId="77777777" w:rsidR="00A345D2" w:rsidRPr="001D67FD" w:rsidRDefault="00A345D2" w:rsidP="00A345D2">
      <w:pPr>
        <w:pStyle w:val="NormalBold"/>
      </w:pPr>
      <w:r w:rsidRPr="001D67FD">
        <w:rPr>
          <w:rStyle w:val="HideTWBExt"/>
        </w:rPr>
        <w:t>&lt;Article&gt;</w:t>
      </w:r>
      <w:r w:rsidRPr="001D67FD">
        <w:t>Erwägung H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56DE172" w14:textId="77777777" w:rsidTr="00C65311">
        <w:trPr>
          <w:trHeight w:hRule="exact" w:val="240"/>
          <w:jc w:val="center"/>
        </w:trPr>
        <w:tc>
          <w:tcPr>
            <w:tcW w:w="9752" w:type="dxa"/>
            <w:gridSpan w:val="2"/>
            <w:tcBorders>
              <w:top w:val="nil"/>
              <w:left w:val="nil"/>
              <w:bottom w:val="nil"/>
              <w:right w:val="nil"/>
            </w:tcBorders>
          </w:tcPr>
          <w:p w14:paraId="28879BB9" w14:textId="77777777" w:rsidR="00A345D2" w:rsidRPr="001D67FD" w:rsidRDefault="00A345D2" w:rsidP="00C65311"/>
        </w:tc>
      </w:tr>
      <w:tr w:rsidR="00A345D2" w:rsidRPr="001D67FD" w14:paraId="3F7343F4" w14:textId="77777777" w:rsidTr="00C65311">
        <w:trPr>
          <w:trHeight w:val="240"/>
          <w:jc w:val="center"/>
        </w:trPr>
        <w:tc>
          <w:tcPr>
            <w:tcW w:w="4876" w:type="dxa"/>
            <w:tcBorders>
              <w:top w:val="nil"/>
              <w:left w:val="nil"/>
              <w:bottom w:val="nil"/>
              <w:right w:val="nil"/>
            </w:tcBorders>
          </w:tcPr>
          <w:p w14:paraId="136EB91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9BE9553" w14:textId="77777777" w:rsidR="00A345D2" w:rsidRPr="001D67FD" w:rsidRDefault="00A345D2" w:rsidP="00C65311">
            <w:pPr>
              <w:pStyle w:val="AmColumnHeading"/>
            </w:pPr>
            <w:r w:rsidRPr="001D67FD">
              <w:t>Geänderter Text</w:t>
            </w:r>
          </w:p>
        </w:tc>
      </w:tr>
      <w:tr w:rsidR="00A345D2" w:rsidRPr="001D67FD" w14:paraId="200F88EC" w14:textId="77777777" w:rsidTr="00C65311">
        <w:trPr>
          <w:jc w:val="center"/>
        </w:trPr>
        <w:tc>
          <w:tcPr>
            <w:tcW w:w="4876" w:type="dxa"/>
            <w:tcBorders>
              <w:top w:val="nil"/>
              <w:left w:val="nil"/>
              <w:bottom w:val="nil"/>
              <w:right w:val="nil"/>
            </w:tcBorders>
          </w:tcPr>
          <w:p w14:paraId="4402C753" w14:textId="77777777" w:rsidR="00A345D2" w:rsidRPr="001D67FD" w:rsidRDefault="00A345D2" w:rsidP="00C65311">
            <w:pPr>
              <w:pStyle w:val="Normal6a"/>
            </w:pPr>
          </w:p>
        </w:tc>
        <w:tc>
          <w:tcPr>
            <w:tcW w:w="4876" w:type="dxa"/>
            <w:tcBorders>
              <w:top w:val="nil"/>
              <w:left w:val="nil"/>
              <w:bottom w:val="nil"/>
              <w:right w:val="nil"/>
            </w:tcBorders>
          </w:tcPr>
          <w:p w14:paraId="39A59345" w14:textId="77777777" w:rsidR="00A345D2" w:rsidRPr="001D67FD" w:rsidRDefault="00A345D2" w:rsidP="00C65311">
            <w:pPr>
              <w:pStyle w:val="Normal6a"/>
            </w:pPr>
            <w:r w:rsidRPr="001D67FD">
              <w:rPr>
                <w:b/>
                <w:i/>
              </w:rPr>
              <w:t>Hb.</w:t>
            </w:r>
            <w:r w:rsidRPr="001D67FD">
              <w:tab/>
            </w:r>
            <w:r w:rsidRPr="001D67FD">
              <w:rPr>
                <w:b/>
                <w:i/>
              </w:rPr>
              <w:t xml:space="preserve">in der Erwägung, dass mehrere europäische Länder als Reaktion auf diese Herausforderungen nationale Aktionspläne und Strategien zur Bekämpfung der Ausbeutung von Arbeitskräften angenommen haben, einschließlich Maßnahmen zur Bekämpfung des Missbrauchs in </w:t>
            </w:r>
            <w:r w:rsidRPr="001D67FD">
              <w:rPr>
                <w:b/>
                <w:i/>
              </w:rPr>
              <w:lastRenderedPageBreak/>
              <w:t>Unterauftragsketten und durch Arbeitsvermittler</w:t>
            </w:r>
            <w:r w:rsidRPr="001D67FD">
              <w:rPr>
                <w:b/>
                <w:i/>
                <w:vertAlign w:val="superscript"/>
              </w:rPr>
              <w:t>1a</w:t>
            </w:r>
            <w:r w:rsidRPr="001D67FD">
              <w:rPr>
                <w:b/>
                <w:i/>
              </w:rPr>
              <w:t>;</w:t>
            </w:r>
          </w:p>
        </w:tc>
      </w:tr>
      <w:tr w:rsidR="00A345D2" w:rsidRPr="001D67FD" w14:paraId="25C1CA94" w14:textId="77777777" w:rsidTr="00C65311">
        <w:trPr>
          <w:jc w:val="center"/>
        </w:trPr>
        <w:tc>
          <w:tcPr>
            <w:tcW w:w="4876" w:type="dxa"/>
            <w:tcBorders>
              <w:top w:val="nil"/>
              <w:left w:val="nil"/>
              <w:bottom w:val="nil"/>
              <w:right w:val="nil"/>
            </w:tcBorders>
          </w:tcPr>
          <w:p w14:paraId="0F048AD2" w14:textId="77777777" w:rsidR="00A345D2" w:rsidRPr="001D67FD" w:rsidRDefault="00A345D2" w:rsidP="00C65311"/>
        </w:tc>
        <w:tc>
          <w:tcPr>
            <w:tcW w:w="4876" w:type="dxa"/>
            <w:tcBorders>
              <w:top w:val="nil"/>
              <w:left w:val="nil"/>
              <w:bottom w:val="nil"/>
              <w:right w:val="nil"/>
            </w:tcBorders>
          </w:tcPr>
          <w:p w14:paraId="3C4E5FE6" w14:textId="77777777" w:rsidR="00A345D2" w:rsidRPr="001D67FD" w:rsidRDefault="00A345D2" w:rsidP="00C65311">
            <w:pPr>
              <w:pStyle w:val="Normal6a"/>
            </w:pPr>
            <w:r w:rsidRPr="001D67FD">
              <w:rPr>
                <w:b/>
                <w:i/>
              </w:rPr>
              <w:t>_________________</w:t>
            </w:r>
          </w:p>
        </w:tc>
      </w:tr>
      <w:tr w:rsidR="00A345D2" w:rsidRPr="001D67FD" w14:paraId="1C173F03" w14:textId="77777777" w:rsidTr="00C65311">
        <w:trPr>
          <w:jc w:val="center"/>
        </w:trPr>
        <w:tc>
          <w:tcPr>
            <w:tcW w:w="4876" w:type="dxa"/>
            <w:tcBorders>
              <w:top w:val="nil"/>
              <w:left w:val="nil"/>
              <w:bottom w:val="nil"/>
              <w:right w:val="nil"/>
            </w:tcBorders>
          </w:tcPr>
          <w:p w14:paraId="1685694F" w14:textId="77777777" w:rsidR="00A345D2" w:rsidRPr="001D67FD" w:rsidRDefault="00A345D2" w:rsidP="00C65311"/>
        </w:tc>
        <w:tc>
          <w:tcPr>
            <w:tcW w:w="4876" w:type="dxa"/>
            <w:tcBorders>
              <w:top w:val="nil"/>
              <w:left w:val="nil"/>
              <w:bottom w:val="nil"/>
              <w:right w:val="nil"/>
            </w:tcBorders>
          </w:tcPr>
          <w:p w14:paraId="1725B180" w14:textId="77777777" w:rsidR="00A345D2" w:rsidRPr="001D67FD" w:rsidRDefault="00A345D2" w:rsidP="00C65311">
            <w:pPr>
              <w:pStyle w:val="Normal6a"/>
            </w:pPr>
            <w:r w:rsidRPr="001D67FD">
              <w:rPr>
                <w:b/>
                <w:i/>
                <w:vertAlign w:val="superscript"/>
              </w:rPr>
              <w:t>1a</w:t>
            </w:r>
            <w:r w:rsidRPr="001D67FD">
              <w:t xml:space="preserve"> </w:t>
            </w:r>
            <w:r w:rsidRPr="001D67FD">
              <w:rPr>
                <w:b/>
                <w:i/>
              </w:rPr>
              <w:t>Schweden: https://www.regeringen.se/contentassets/f6f461b310984b598ee4f7a2d83350d0/nationell-strategi-mot-arbetslivskriminalitet.pdf, Finnland: https://julkaisut.valtioneuvosto.fi/bitstream/handle/10024/165395/TEM_2024_5.pdf, Italien: https://www.lavoro.gov.it/strumenti-e-servizi/Attuazione-Interventi-PNRR/Documents/DM-58-del-06042023-Aggiornamento-Piano-Lavoro-Sommerso.pdf?utm, Deutschland: https://www.bmas.de/DE/Service/Presse/Meldungen/2025/nationaler-aktionsplan-gegen-arbeitsausbeutung-und-zwangsarbeit-beschlossen.html, Spanien: https://www.mites.gob.es/itss/ITSS/ITSS_Descargas/Atencion_ciudadano/Normativa_documentacion/Docum_ITSS/Plan_accion_TF_ingl.pdf, Norwegen: https://www.regjeringen.no/no/dokumenter/strategi-mot-arbeidslivskriminalitet-2021/id2831867/</w:t>
            </w:r>
          </w:p>
        </w:tc>
      </w:tr>
    </w:tbl>
    <w:p w14:paraId="42D922D1"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F1985C4" w14:textId="77777777" w:rsidR="00A345D2" w:rsidRPr="001D67FD" w:rsidRDefault="00A345D2" w:rsidP="00A345D2">
      <w:r w:rsidRPr="001D67FD">
        <w:rPr>
          <w:rStyle w:val="HideTWBExt"/>
        </w:rPr>
        <w:t>&lt;/Amend&gt;</w:t>
      </w:r>
    </w:p>
    <w:p w14:paraId="67FFDF5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76</w:t>
      </w:r>
      <w:r w:rsidRPr="001D67FD">
        <w:rPr>
          <w:rStyle w:val="HideTWBExt"/>
        </w:rPr>
        <w:t>&lt;/NumAm&gt;</w:t>
      </w:r>
    </w:p>
    <w:p w14:paraId="5E27C147"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362EB53C" w14:textId="77777777" w:rsidR="00A345D2" w:rsidRPr="001D67FD" w:rsidRDefault="00A345D2" w:rsidP="00A345D2">
      <w:pPr>
        <w:pStyle w:val="NormalBold"/>
      </w:pPr>
      <w:r w:rsidRPr="001D67FD">
        <w:rPr>
          <w:rStyle w:val="HideTWBExt"/>
          <w:b w:val="0"/>
        </w:rPr>
        <w:t>&lt;/RepeatBlock-By&gt;</w:t>
      </w:r>
    </w:p>
    <w:p w14:paraId="38EB7C9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D186741" w14:textId="77777777" w:rsidR="00A345D2" w:rsidRPr="001D67FD" w:rsidRDefault="00A345D2" w:rsidP="00A345D2">
      <w:pPr>
        <w:pStyle w:val="NormalBold"/>
      </w:pPr>
      <w:r w:rsidRPr="001D67FD">
        <w:rPr>
          <w:rStyle w:val="HideTWBExt"/>
        </w:rPr>
        <w:t>&lt;Article&gt;</w:t>
      </w:r>
      <w:r w:rsidRPr="001D67FD">
        <w:t>Erwägung H c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2E262F4" w14:textId="77777777" w:rsidTr="00C65311">
        <w:trPr>
          <w:trHeight w:hRule="exact" w:val="240"/>
          <w:jc w:val="center"/>
        </w:trPr>
        <w:tc>
          <w:tcPr>
            <w:tcW w:w="9752" w:type="dxa"/>
            <w:gridSpan w:val="2"/>
            <w:tcBorders>
              <w:top w:val="nil"/>
              <w:left w:val="nil"/>
              <w:bottom w:val="nil"/>
              <w:right w:val="nil"/>
            </w:tcBorders>
          </w:tcPr>
          <w:p w14:paraId="6C3E08BE" w14:textId="77777777" w:rsidR="00A345D2" w:rsidRPr="001D67FD" w:rsidRDefault="00A345D2" w:rsidP="00C65311"/>
        </w:tc>
      </w:tr>
      <w:tr w:rsidR="00A345D2" w:rsidRPr="001D67FD" w14:paraId="63C47A2D" w14:textId="77777777" w:rsidTr="00C65311">
        <w:trPr>
          <w:trHeight w:val="240"/>
          <w:jc w:val="center"/>
        </w:trPr>
        <w:tc>
          <w:tcPr>
            <w:tcW w:w="4876" w:type="dxa"/>
            <w:tcBorders>
              <w:top w:val="nil"/>
              <w:left w:val="nil"/>
              <w:bottom w:val="nil"/>
              <w:right w:val="nil"/>
            </w:tcBorders>
          </w:tcPr>
          <w:p w14:paraId="61FADCE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FF9F8A3" w14:textId="77777777" w:rsidR="00A345D2" w:rsidRPr="001D67FD" w:rsidRDefault="00A345D2" w:rsidP="00C65311">
            <w:pPr>
              <w:pStyle w:val="AmColumnHeading"/>
            </w:pPr>
            <w:r w:rsidRPr="001D67FD">
              <w:t>Geänderter Text</w:t>
            </w:r>
          </w:p>
        </w:tc>
      </w:tr>
      <w:tr w:rsidR="00A345D2" w:rsidRPr="001D67FD" w14:paraId="4BFFDA2A" w14:textId="77777777" w:rsidTr="00C65311">
        <w:trPr>
          <w:jc w:val="center"/>
        </w:trPr>
        <w:tc>
          <w:tcPr>
            <w:tcW w:w="4876" w:type="dxa"/>
            <w:tcBorders>
              <w:top w:val="nil"/>
              <w:left w:val="nil"/>
              <w:bottom w:val="nil"/>
              <w:right w:val="nil"/>
            </w:tcBorders>
          </w:tcPr>
          <w:p w14:paraId="038FFF05" w14:textId="77777777" w:rsidR="00A345D2" w:rsidRPr="001D67FD" w:rsidRDefault="00A345D2" w:rsidP="00C65311">
            <w:pPr>
              <w:pStyle w:val="Normal6a"/>
            </w:pPr>
          </w:p>
        </w:tc>
        <w:tc>
          <w:tcPr>
            <w:tcW w:w="4876" w:type="dxa"/>
            <w:tcBorders>
              <w:top w:val="nil"/>
              <w:left w:val="nil"/>
              <w:bottom w:val="nil"/>
              <w:right w:val="nil"/>
            </w:tcBorders>
          </w:tcPr>
          <w:p w14:paraId="46372128" w14:textId="77777777" w:rsidR="00A345D2" w:rsidRPr="001D67FD" w:rsidRDefault="00A345D2" w:rsidP="00C65311">
            <w:pPr>
              <w:pStyle w:val="Normal6a"/>
            </w:pPr>
            <w:proofErr w:type="spellStart"/>
            <w:r w:rsidRPr="001D67FD">
              <w:rPr>
                <w:b/>
                <w:i/>
              </w:rPr>
              <w:t>Hc</w:t>
            </w:r>
            <w:proofErr w:type="spellEnd"/>
            <w:r w:rsidRPr="001D67FD">
              <w:tab/>
            </w:r>
            <w:r w:rsidRPr="001D67FD">
              <w:rPr>
                <w:b/>
                <w:i/>
              </w:rPr>
              <w:t xml:space="preserve">in der Erwägung, dass die Sozialpartner auf europäischer, nationaler und lokaler Ebene sowie auf sektoraler und sektorübergreifender Ebene als Reaktion auf diese Herausforderungen Maßnahmen </w:t>
            </w:r>
            <w:r w:rsidRPr="001D67FD">
              <w:rPr>
                <w:b/>
                <w:i/>
              </w:rPr>
              <w:lastRenderedPageBreak/>
              <w:t>ergriffen haben, um Probleme im Zusammenhang mit missbräuchlicher Untervergabe und Arbeitsvermittlung anzugehen, unter anderem durch Tarifverhandlungen und andere gemeinsame Initiativen zum Schutz der Arbeitsplätze, der seriösen Unternehmen und der Arbeitnehmerrechte;</w:t>
            </w:r>
          </w:p>
        </w:tc>
      </w:tr>
    </w:tbl>
    <w:p w14:paraId="316166E8"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0B5B078" w14:textId="77777777" w:rsidR="00A345D2" w:rsidRPr="001D67FD" w:rsidRDefault="00A345D2" w:rsidP="00A345D2">
      <w:r w:rsidRPr="001D67FD">
        <w:rPr>
          <w:rStyle w:val="HideTWBExt"/>
        </w:rPr>
        <w:t>&lt;/Amend&gt;</w:t>
      </w:r>
    </w:p>
    <w:p w14:paraId="20BAD8A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77</w:t>
      </w:r>
      <w:r w:rsidRPr="001D67FD">
        <w:rPr>
          <w:rStyle w:val="HideTWBExt"/>
        </w:rPr>
        <w:t>&lt;/NumAm&gt;</w:t>
      </w:r>
    </w:p>
    <w:p w14:paraId="3B15E0EC"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5162934D" w14:textId="77777777" w:rsidR="00A345D2" w:rsidRPr="001D67FD" w:rsidRDefault="00A345D2" w:rsidP="00A345D2">
      <w:pPr>
        <w:pStyle w:val="NormalBold"/>
      </w:pPr>
      <w:r w:rsidRPr="001D67FD">
        <w:rPr>
          <w:rStyle w:val="HideTWBExt"/>
          <w:b w:val="0"/>
        </w:rPr>
        <w:t>&lt;/RepeatBlock-By&gt;</w:t>
      </w:r>
    </w:p>
    <w:p w14:paraId="4DB9DB7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E248286" w14:textId="77777777" w:rsidR="00A345D2" w:rsidRPr="001D67FD" w:rsidRDefault="00A345D2" w:rsidP="00A345D2">
      <w:pPr>
        <w:pStyle w:val="NormalBold"/>
      </w:pPr>
      <w:r w:rsidRPr="001D67FD">
        <w:rPr>
          <w:rStyle w:val="HideTWBExt"/>
        </w:rPr>
        <w:t>&lt;Article&gt;</w:t>
      </w:r>
      <w:r w:rsidRPr="001D67FD">
        <w:t>Erwägung H d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6DE3EC0" w14:textId="77777777" w:rsidTr="00C65311">
        <w:trPr>
          <w:trHeight w:hRule="exact" w:val="240"/>
          <w:jc w:val="center"/>
        </w:trPr>
        <w:tc>
          <w:tcPr>
            <w:tcW w:w="9752" w:type="dxa"/>
            <w:gridSpan w:val="2"/>
            <w:tcBorders>
              <w:top w:val="nil"/>
              <w:left w:val="nil"/>
              <w:bottom w:val="nil"/>
              <w:right w:val="nil"/>
            </w:tcBorders>
          </w:tcPr>
          <w:p w14:paraId="09B02DEB" w14:textId="77777777" w:rsidR="00A345D2" w:rsidRPr="001D67FD" w:rsidRDefault="00A345D2" w:rsidP="00C65311"/>
        </w:tc>
      </w:tr>
      <w:tr w:rsidR="00A345D2" w:rsidRPr="001D67FD" w14:paraId="151BC90E" w14:textId="77777777" w:rsidTr="00C65311">
        <w:trPr>
          <w:trHeight w:val="240"/>
          <w:jc w:val="center"/>
        </w:trPr>
        <w:tc>
          <w:tcPr>
            <w:tcW w:w="4876" w:type="dxa"/>
            <w:tcBorders>
              <w:top w:val="nil"/>
              <w:left w:val="nil"/>
              <w:bottom w:val="nil"/>
              <w:right w:val="nil"/>
            </w:tcBorders>
          </w:tcPr>
          <w:p w14:paraId="571A364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3A1E6B1" w14:textId="77777777" w:rsidR="00A345D2" w:rsidRPr="001D67FD" w:rsidRDefault="00A345D2" w:rsidP="00C65311">
            <w:pPr>
              <w:pStyle w:val="AmColumnHeading"/>
            </w:pPr>
            <w:r w:rsidRPr="001D67FD">
              <w:t>Geänderter Text</w:t>
            </w:r>
          </w:p>
        </w:tc>
      </w:tr>
      <w:tr w:rsidR="00A345D2" w:rsidRPr="001D67FD" w14:paraId="28E1EDF0" w14:textId="77777777" w:rsidTr="00C65311">
        <w:trPr>
          <w:jc w:val="center"/>
        </w:trPr>
        <w:tc>
          <w:tcPr>
            <w:tcW w:w="4876" w:type="dxa"/>
            <w:tcBorders>
              <w:top w:val="nil"/>
              <w:left w:val="nil"/>
              <w:bottom w:val="nil"/>
              <w:right w:val="nil"/>
            </w:tcBorders>
          </w:tcPr>
          <w:p w14:paraId="65FCCCC4" w14:textId="77777777" w:rsidR="00A345D2" w:rsidRPr="001D67FD" w:rsidRDefault="00A345D2" w:rsidP="00C65311">
            <w:pPr>
              <w:pStyle w:val="Normal6a"/>
            </w:pPr>
          </w:p>
        </w:tc>
        <w:tc>
          <w:tcPr>
            <w:tcW w:w="4876" w:type="dxa"/>
            <w:tcBorders>
              <w:top w:val="nil"/>
              <w:left w:val="nil"/>
              <w:bottom w:val="nil"/>
              <w:right w:val="nil"/>
            </w:tcBorders>
          </w:tcPr>
          <w:p w14:paraId="2E485B43" w14:textId="77777777" w:rsidR="00A345D2" w:rsidRPr="001D67FD" w:rsidRDefault="00A345D2" w:rsidP="00C65311">
            <w:pPr>
              <w:pStyle w:val="Normal6a"/>
            </w:pPr>
            <w:r w:rsidRPr="001D67FD">
              <w:rPr>
                <w:b/>
                <w:i/>
              </w:rPr>
              <w:t>Hd.</w:t>
            </w:r>
            <w:r w:rsidRPr="001D67FD">
              <w:tab/>
            </w:r>
            <w:r w:rsidRPr="001D67FD">
              <w:rPr>
                <w:b/>
                <w:i/>
              </w:rPr>
              <w:t xml:space="preserve">in der Erwägung, dass in dem Bericht der Kommission mit dem Titel „Making </w:t>
            </w:r>
            <w:proofErr w:type="spellStart"/>
            <w:r w:rsidRPr="001D67FD">
              <w:rPr>
                <w:b/>
                <w:i/>
              </w:rPr>
              <w:t>Socially</w:t>
            </w:r>
            <w:proofErr w:type="spellEnd"/>
            <w:r w:rsidRPr="001D67FD">
              <w:rPr>
                <w:b/>
                <w:i/>
              </w:rPr>
              <w:t xml:space="preserve"> </w:t>
            </w:r>
            <w:proofErr w:type="spellStart"/>
            <w:r w:rsidRPr="001D67FD">
              <w:rPr>
                <w:b/>
                <w:i/>
              </w:rPr>
              <w:t>Responsible</w:t>
            </w:r>
            <w:proofErr w:type="spellEnd"/>
            <w:r w:rsidRPr="001D67FD">
              <w:rPr>
                <w:b/>
                <w:i/>
              </w:rPr>
              <w:t xml:space="preserve"> Public </w:t>
            </w:r>
            <w:proofErr w:type="spellStart"/>
            <w:r w:rsidRPr="001D67FD">
              <w:rPr>
                <w:b/>
                <w:i/>
              </w:rPr>
              <w:t>Procurement</w:t>
            </w:r>
            <w:proofErr w:type="spellEnd"/>
            <w:r w:rsidRPr="001D67FD">
              <w:rPr>
                <w:b/>
                <w:i/>
              </w:rPr>
              <w:t xml:space="preserve"> Work: 71 </w:t>
            </w:r>
            <w:proofErr w:type="spellStart"/>
            <w:r w:rsidRPr="001D67FD">
              <w:rPr>
                <w:b/>
                <w:i/>
              </w:rPr>
              <w:t>Good</w:t>
            </w:r>
            <w:proofErr w:type="spellEnd"/>
            <w:r w:rsidRPr="001D67FD">
              <w:rPr>
                <w:b/>
                <w:i/>
              </w:rPr>
              <w:t xml:space="preserve"> Practice Cases“ (Sozial verantwortliche öffentliche Auftragsvergabe: 71 Beispiele für bewährte Verfahren) das norwegische </w:t>
            </w:r>
            <w:proofErr w:type="spellStart"/>
            <w:r w:rsidRPr="001D67FD">
              <w:rPr>
                <w:b/>
                <w:i/>
              </w:rPr>
              <w:t>Skien</w:t>
            </w:r>
            <w:proofErr w:type="spellEnd"/>
            <w:r w:rsidRPr="001D67FD">
              <w:rPr>
                <w:b/>
                <w:i/>
              </w:rPr>
              <w:t xml:space="preserve">-Modell hervorgehoben wird, das gemeinsam von der Gemeinde </w:t>
            </w:r>
            <w:proofErr w:type="spellStart"/>
            <w:r w:rsidRPr="001D67FD">
              <w:rPr>
                <w:b/>
                <w:i/>
              </w:rPr>
              <w:t>Skien</w:t>
            </w:r>
            <w:proofErr w:type="spellEnd"/>
            <w:r w:rsidRPr="001D67FD">
              <w:rPr>
                <w:b/>
                <w:i/>
              </w:rPr>
              <w:t>, Gewerkschaften und Arbeitgeberverbänden entwickelt wurde und strenge Beschränkungen für lange Unterauftragsketten, die obligatorische Beschäftigung von Fachkräften und Auszubildenden sowie eine Vorabgenehmigung für Zeitarbeitskräfte vorsieht, um die Rechenschaftspflicht und menschenwürdige Arbeitsbedingungen in Hochrisikosektoren sicherzustellen;</w:t>
            </w:r>
          </w:p>
        </w:tc>
      </w:tr>
    </w:tbl>
    <w:p w14:paraId="7E71C66F"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DD67DA4" w14:textId="77777777" w:rsidR="00A345D2" w:rsidRPr="001D67FD" w:rsidRDefault="00A345D2" w:rsidP="00A345D2">
      <w:r w:rsidRPr="001D67FD">
        <w:rPr>
          <w:rStyle w:val="HideTWBExt"/>
        </w:rPr>
        <w:t>&lt;/Amend&gt;</w:t>
      </w:r>
    </w:p>
    <w:p w14:paraId="6CAD96FA"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78</w:t>
      </w:r>
      <w:r w:rsidRPr="001D67FD">
        <w:rPr>
          <w:rStyle w:val="HideTWBExt"/>
        </w:rPr>
        <w:t>&lt;/NumAm&gt;</w:t>
      </w:r>
    </w:p>
    <w:p w14:paraId="5A85EEE1"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lastRenderedPageBreak/>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5F2A0388" w14:textId="77777777" w:rsidR="00A345D2" w:rsidRPr="001D67FD" w:rsidRDefault="00A345D2" w:rsidP="00A345D2">
      <w:pPr>
        <w:pStyle w:val="NormalBold"/>
      </w:pPr>
      <w:r w:rsidRPr="001D67FD">
        <w:rPr>
          <w:rStyle w:val="HideTWBExt"/>
          <w:b w:val="0"/>
        </w:rPr>
        <w:t>&lt;/RepeatBlock-By&gt;</w:t>
      </w:r>
    </w:p>
    <w:p w14:paraId="69D6516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DFE6DFB" w14:textId="77777777" w:rsidR="00A345D2" w:rsidRPr="001D67FD" w:rsidRDefault="00A345D2" w:rsidP="00A345D2">
      <w:pPr>
        <w:pStyle w:val="NormalBold"/>
      </w:pPr>
      <w:r w:rsidRPr="001D67FD">
        <w:rPr>
          <w:rStyle w:val="HideTWBExt"/>
        </w:rPr>
        <w:t>&lt;Article&gt;</w:t>
      </w:r>
      <w:r w:rsidRPr="001D67FD">
        <w:t>Erwägung H d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1439C99" w14:textId="77777777" w:rsidTr="00C65311">
        <w:trPr>
          <w:trHeight w:hRule="exact" w:val="240"/>
          <w:jc w:val="center"/>
        </w:trPr>
        <w:tc>
          <w:tcPr>
            <w:tcW w:w="9752" w:type="dxa"/>
            <w:gridSpan w:val="2"/>
            <w:tcBorders>
              <w:top w:val="nil"/>
              <w:left w:val="nil"/>
              <w:bottom w:val="nil"/>
              <w:right w:val="nil"/>
            </w:tcBorders>
          </w:tcPr>
          <w:p w14:paraId="04CE168C" w14:textId="77777777" w:rsidR="00A345D2" w:rsidRPr="001D67FD" w:rsidRDefault="00A345D2" w:rsidP="00C65311"/>
        </w:tc>
      </w:tr>
      <w:tr w:rsidR="00A345D2" w:rsidRPr="001D67FD" w14:paraId="496AFEB3" w14:textId="77777777" w:rsidTr="00C65311">
        <w:trPr>
          <w:trHeight w:val="240"/>
          <w:jc w:val="center"/>
        </w:trPr>
        <w:tc>
          <w:tcPr>
            <w:tcW w:w="4876" w:type="dxa"/>
            <w:tcBorders>
              <w:top w:val="nil"/>
              <w:left w:val="nil"/>
              <w:bottom w:val="nil"/>
              <w:right w:val="nil"/>
            </w:tcBorders>
          </w:tcPr>
          <w:p w14:paraId="49DB8C1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6997D5D" w14:textId="77777777" w:rsidR="00A345D2" w:rsidRPr="001D67FD" w:rsidRDefault="00A345D2" w:rsidP="00C65311">
            <w:pPr>
              <w:pStyle w:val="AmColumnHeading"/>
            </w:pPr>
            <w:r w:rsidRPr="001D67FD">
              <w:t>Geänderter Text</w:t>
            </w:r>
          </w:p>
        </w:tc>
      </w:tr>
      <w:tr w:rsidR="00A345D2" w:rsidRPr="001D67FD" w14:paraId="511D1C35" w14:textId="77777777" w:rsidTr="00C65311">
        <w:trPr>
          <w:jc w:val="center"/>
        </w:trPr>
        <w:tc>
          <w:tcPr>
            <w:tcW w:w="4876" w:type="dxa"/>
            <w:tcBorders>
              <w:top w:val="nil"/>
              <w:left w:val="nil"/>
              <w:bottom w:val="nil"/>
              <w:right w:val="nil"/>
            </w:tcBorders>
          </w:tcPr>
          <w:p w14:paraId="28B9EF6C" w14:textId="77777777" w:rsidR="00A345D2" w:rsidRPr="001D67FD" w:rsidRDefault="00A345D2" w:rsidP="00C65311">
            <w:pPr>
              <w:pStyle w:val="Normal6a"/>
            </w:pPr>
          </w:p>
        </w:tc>
        <w:tc>
          <w:tcPr>
            <w:tcW w:w="4876" w:type="dxa"/>
            <w:tcBorders>
              <w:top w:val="nil"/>
              <w:left w:val="nil"/>
              <w:bottom w:val="nil"/>
              <w:right w:val="nil"/>
            </w:tcBorders>
          </w:tcPr>
          <w:p w14:paraId="0022C646" w14:textId="77777777" w:rsidR="00A345D2" w:rsidRPr="001D67FD" w:rsidRDefault="00A345D2" w:rsidP="00C65311">
            <w:pPr>
              <w:pStyle w:val="Normal6a"/>
            </w:pPr>
            <w:r w:rsidRPr="001D67FD">
              <w:rPr>
                <w:b/>
                <w:i/>
              </w:rPr>
              <w:t>Hd.</w:t>
            </w:r>
            <w:r w:rsidRPr="001D67FD">
              <w:tab/>
            </w:r>
            <w:r w:rsidRPr="001D67FD">
              <w:rPr>
                <w:b/>
                <w:i/>
              </w:rPr>
              <w:t xml:space="preserve">in der Erwägung, dass im Letta-Bericht „Much </w:t>
            </w:r>
            <w:proofErr w:type="spellStart"/>
            <w:r w:rsidRPr="001D67FD">
              <w:rPr>
                <w:b/>
                <w:i/>
              </w:rPr>
              <w:t>more</w:t>
            </w:r>
            <w:proofErr w:type="spellEnd"/>
            <w:r w:rsidRPr="001D67FD">
              <w:rPr>
                <w:b/>
                <w:i/>
              </w:rPr>
              <w:t xml:space="preserve"> </w:t>
            </w:r>
            <w:proofErr w:type="spellStart"/>
            <w:r w:rsidRPr="001D67FD">
              <w:rPr>
                <w:b/>
                <w:i/>
              </w:rPr>
              <w:t>than</w:t>
            </w:r>
            <w:proofErr w:type="spellEnd"/>
            <w:r w:rsidRPr="001D67FD">
              <w:rPr>
                <w:b/>
                <w:i/>
              </w:rPr>
              <w:t xml:space="preserve"> a </w:t>
            </w:r>
            <w:proofErr w:type="spellStart"/>
            <w:r w:rsidRPr="001D67FD">
              <w:rPr>
                <w:b/>
                <w:i/>
              </w:rPr>
              <w:t>market</w:t>
            </w:r>
            <w:proofErr w:type="spellEnd"/>
            <w:r w:rsidRPr="001D67FD">
              <w:rPr>
                <w:b/>
                <w:i/>
              </w:rPr>
              <w:t>“ (Viel mehr als ein Markt) betont wird, dass die Vergabe von Unteraufträgen dringend geregelt werden muss, um Ausbeutung und Missbrauch zu verhindern; in der Erwägung, dass in dem Bericht warnend darauf hingewiesen wird, dass unkontrollierte Unterauftragsketten zu einer Aushöhlung der Arbeitsnormen, zu Sozialdumping und zur Untergrabung des fairen Wettbewerbs sowie zu Verstößen gegen Gesundheitsschutz- und Sicherheitspflichten führen können;</w:t>
            </w:r>
          </w:p>
        </w:tc>
      </w:tr>
    </w:tbl>
    <w:p w14:paraId="64D0009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AB4435B" w14:textId="77777777" w:rsidR="00A345D2" w:rsidRPr="001D67FD" w:rsidRDefault="00A345D2" w:rsidP="00A345D2">
      <w:r w:rsidRPr="001D67FD">
        <w:rPr>
          <w:rStyle w:val="HideTWBExt"/>
        </w:rPr>
        <w:t>&lt;/Amend&gt;</w:t>
      </w:r>
    </w:p>
    <w:p w14:paraId="4FB7DE1D"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79</w:t>
      </w:r>
      <w:r w:rsidRPr="001D67FD">
        <w:rPr>
          <w:rStyle w:val="HideTWBExt"/>
        </w:rPr>
        <w:t>&lt;/NumAm&gt;</w:t>
      </w:r>
    </w:p>
    <w:p w14:paraId="5BD0EB68"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78E3CBB2" w14:textId="77777777" w:rsidR="00A345D2" w:rsidRPr="001D67FD" w:rsidRDefault="00A345D2" w:rsidP="00A345D2">
      <w:pPr>
        <w:pStyle w:val="NormalBold"/>
      </w:pPr>
      <w:r w:rsidRPr="001D67FD">
        <w:rPr>
          <w:rStyle w:val="HideTWBExt"/>
          <w:b w:val="0"/>
        </w:rPr>
        <w:t>&lt;/RepeatBlock-By&gt;</w:t>
      </w:r>
    </w:p>
    <w:p w14:paraId="560A607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724090D" w14:textId="77777777" w:rsidR="00A345D2" w:rsidRPr="001D67FD" w:rsidRDefault="00A345D2" w:rsidP="00A345D2">
      <w:pPr>
        <w:pStyle w:val="NormalBold"/>
      </w:pPr>
      <w:r w:rsidRPr="001D67FD">
        <w:rPr>
          <w:rStyle w:val="HideTWBExt"/>
        </w:rPr>
        <w:t>&lt;Article&gt;</w:t>
      </w:r>
      <w:r w:rsidRPr="001D67FD">
        <w:t>Erwägung H f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1979201" w14:textId="77777777" w:rsidTr="00C65311">
        <w:trPr>
          <w:trHeight w:hRule="exact" w:val="240"/>
          <w:jc w:val="center"/>
        </w:trPr>
        <w:tc>
          <w:tcPr>
            <w:tcW w:w="9752" w:type="dxa"/>
            <w:gridSpan w:val="2"/>
            <w:tcBorders>
              <w:top w:val="nil"/>
              <w:left w:val="nil"/>
              <w:bottom w:val="nil"/>
              <w:right w:val="nil"/>
            </w:tcBorders>
          </w:tcPr>
          <w:p w14:paraId="6C7C24AA" w14:textId="77777777" w:rsidR="00A345D2" w:rsidRPr="001D67FD" w:rsidRDefault="00A345D2" w:rsidP="00C65311"/>
        </w:tc>
      </w:tr>
      <w:tr w:rsidR="00A345D2" w:rsidRPr="001D67FD" w14:paraId="1F2F661E" w14:textId="77777777" w:rsidTr="00C65311">
        <w:trPr>
          <w:trHeight w:val="240"/>
          <w:jc w:val="center"/>
        </w:trPr>
        <w:tc>
          <w:tcPr>
            <w:tcW w:w="4876" w:type="dxa"/>
            <w:tcBorders>
              <w:top w:val="nil"/>
              <w:left w:val="nil"/>
              <w:bottom w:val="nil"/>
              <w:right w:val="nil"/>
            </w:tcBorders>
          </w:tcPr>
          <w:p w14:paraId="5EC9212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508D710" w14:textId="77777777" w:rsidR="00A345D2" w:rsidRPr="001D67FD" w:rsidRDefault="00A345D2" w:rsidP="00C65311">
            <w:pPr>
              <w:pStyle w:val="AmColumnHeading"/>
            </w:pPr>
            <w:r w:rsidRPr="001D67FD">
              <w:t>Geänderter Text</w:t>
            </w:r>
          </w:p>
        </w:tc>
      </w:tr>
      <w:tr w:rsidR="00A345D2" w:rsidRPr="001D67FD" w14:paraId="752D6808" w14:textId="77777777" w:rsidTr="00C65311">
        <w:trPr>
          <w:jc w:val="center"/>
        </w:trPr>
        <w:tc>
          <w:tcPr>
            <w:tcW w:w="4876" w:type="dxa"/>
            <w:tcBorders>
              <w:top w:val="nil"/>
              <w:left w:val="nil"/>
              <w:bottom w:val="nil"/>
              <w:right w:val="nil"/>
            </w:tcBorders>
          </w:tcPr>
          <w:p w14:paraId="786D568D" w14:textId="77777777" w:rsidR="00A345D2" w:rsidRPr="001D67FD" w:rsidRDefault="00A345D2" w:rsidP="00C65311">
            <w:pPr>
              <w:pStyle w:val="Normal6a"/>
            </w:pPr>
          </w:p>
        </w:tc>
        <w:tc>
          <w:tcPr>
            <w:tcW w:w="4876" w:type="dxa"/>
            <w:tcBorders>
              <w:top w:val="nil"/>
              <w:left w:val="nil"/>
              <w:bottom w:val="nil"/>
              <w:right w:val="nil"/>
            </w:tcBorders>
          </w:tcPr>
          <w:p w14:paraId="159E4E45" w14:textId="77777777" w:rsidR="00A345D2" w:rsidRPr="001D67FD" w:rsidRDefault="00A345D2" w:rsidP="00C65311">
            <w:pPr>
              <w:pStyle w:val="Normal6a"/>
            </w:pPr>
            <w:proofErr w:type="spellStart"/>
            <w:r w:rsidRPr="001D67FD">
              <w:rPr>
                <w:b/>
                <w:i/>
              </w:rPr>
              <w:t>Hf</w:t>
            </w:r>
            <w:proofErr w:type="spellEnd"/>
            <w:r w:rsidRPr="001D67FD">
              <w:tab/>
            </w:r>
            <w:r w:rsidRPr="001D67FD">
              <w:rPr>
                <w:b/>
                <w:i/>
              </w:rPr>
              <w:t>in der Erwägung, dass die Mitgliedstaaten gemäß Artikel 12 der Richtlinie 2014/67/EU verpflichtet sind, eine Haftung für Unteraufträge im Bausektor einzuführen – mit der Möglichkeit, sie auf andere Sektoren auszuweiten – und strengere Haftungsvorschriften festzulegen;</w:t>
            </w:r>
          </w:p>
        </w:tc>
      </w:tr>
    </w:tbl>
    <w:p w14:paraId="69FCF93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8F2563A" w14:textId="77777777" w:rsidR="00A345D2" w:rsidRPr="001D67FD" w:rsidRDefault="00A345D2" w:rsidP="00A345D2">
      <w:r w:rsidRPr="001D67FD">
        <w:rPr>
          <w:rStyle w:val="HideTWBExt"/>
        </w:rPr>
        <w:t>&lt;/Amend&gt;</w:t>
      </w:r>
    </w:p>
    <w:p w14:paraId="5137E456" w14:textId="77777777" w:rsidR="00A345D2" w:rsidRPr="001D67FD" w:rsidRDefault="00A345D2" w:rsidP="00A345D2">
      <w:pPr>
        <w:pStyle w:val="AmNumberTabs"/>
      </w:pPr>
      <w:r w:rsidRPr="001D67FD">
        <w:rPr>
          <w:rStyle w:val="HideTWBExt"/>
        </w:rPr>
        <w:lastRenderedPageBreak/>
        <w:t>&lt;Amend&gt;</w:t>
      </w:r>
      <w:r w:rsidRPr="001D67FD">
        <w:t>Änderungsantrag</w:t>
      </w:r>
      <w:r w:rsidRPr="001D67FD">
        <w:tab/>
      </w:r>
      <w:r w:rsidRPr="001D67FD">
        <w:tab/>
      </w:r>
      <w:r w:rsidRPr="001D67FD">
        <w:rPr>
          <w:rStyle w:val="HideTWBExt"/>
        </w:rPr>
        <w:t>&lt;NumAm&gt;</w:t>
      </w:r>
      <w:r w:rsidRPr="001D67FD">
        <w:t>80</w:t>
      </w:r>
      <w:r w:rsidRPr="001D67FD">
        <w:rPr>
          <w:rStyle w:val="HideTWBExt"/>
        </w:rPr>
        <w:t>&lt;/NumAm&gt;</w:t>
      </w:r>
    </w:p>
    <w:p w14:paraId="683FA430"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6C8AA352" w14:textId="77777777" w:rsidR="00A345D2" w:rsidRPr="001D67FD" w:rsidRDefault="00A345D2" w:rsidP="00A345D2">
      <w:pPr>
        <w:pStyle w:val="NormalBold"/>
      </w:pPr>
      <w:r w:rsidRPr="001D67FD">
        <w:rPr>
          <w:rStyle w:val="HideTWBExt"/>
          <w:b w:val="0"/>
        </w:rPr>
        <w:t>&lt;/RepeatBlock-By&gt;</w:t>
      </w:r>
    </w:p>
    <w:p w14:paraId="1DA8717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2165CB7" w14:textId="77777777" w:rsidR="00A345D2" w:rsidRPr="001D67FD" w:rsidRDefault="00A345D2" w:rsidP="00A345D2">
      <w:pPr>
        <w:pStyle w:val="NormalBold"/>
      </w:pPr>
      <w:r w:rsidRPr="001D67FD">
        <w:rPr>
          <w:rStyle w:val="HideTWBExt"/>
        </w:rPr>
        <w:t>&lt;Article&gt;</w:t>
      </w:r>
      <w:r w:rsidRPr="001D67FD">
        <w:t>Erwägung H g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DE35697" w14:textId="77777777" w:rsidTr="00C65311">
        <w:trPr>
          <w:trHeight w:hRule="exact" w:val="240"/>
          <w:jc w:val="center"/>
        </w:trPr>
        <w:tc>
          <w:tcPr>
            <w:tcW w:w="9752" w:type="dxa"/>
            <w:gridSpan w:val="2"/>
            <w:tcBorders>
              <w:top w:val="nil"/>
              <w:left w:val="nil"/>
              <w:bottom w:val="nil"/>
              <w:right w:val="nil"/>
            </w:tcBorders>
          </w:tcPr>
          <w:p w14:paraId="0EEFBAF1" w14:textId="77777777" w:rsidR="00A345D2" w:rsidRPr="001D67FD" w:rsidRDefault="00A345D2" w:rsidP="00C65311"/>
        </w:tc>
      </w:tr>
      <w:tr w:rsidR="00A345D2" w:rsidRPr="001D67FD" w14:paraId="6044A113" w14:textId="77777777" w:rsidTr="00C65311">
        <w:trPr>
          <w:trHeight w:val="240"/>
          <w:jc w:val="center"/>
        </w:trPr>
        <w:tc>
          <w:tcPr>
            <w:tcW w:w="4876" w:type="dxa"/>
            <w:tcBorders>
              <w:top w:val="nil"/>
              <w:left w:val="nil"/>
              <w:bottom w:val="nil"/>
              <w:right w:val="nil"/>
            </w:tcBorders>
          </w:tcPr>
          <w:p w14:paraId="357DAAA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109CE85" w14:textId="77777777" w:rsidR="00A345D2" w:rsidRPr="001D67FD" w:rsidRDefault="00A345D2" w:rsidP="00C65311">
            <w:pPr>
              <w:pStyle w:val="AmColumnHeading"/>
            </w:pPr>
            <w:r w:rsidRPr="001D67FD">
              <w:t>Geänderter Text</w:t>
            </w:r>
          </w:p>
        </w:tc>
      </w:tr>
      <w:tr w:rsidR="00A345D2" w:rsidRPr="001D67FD" w14:paraId="0EABCA4B" w14:textId="77777777" w:rsidTr="00C65311">
        <w:trPr>
          <w:jc w:val="center"/>
        </w:trPr>
        <w:tc>
          <w:tcPr>
            <w:tcW w:w="4876" w:type="dxa"/>
            <w:tcBorders>
              <w:top w:val="nil"/>
              <w:left w:val="nil"/>
              <w:bottom w:val="nil"/>
              <w:right w:val="nil"/>
            </w:tcBorders>
          </w:tcPr>
          <w:p w14:paraId="43E45129" w14:textId="77777777" w:rsidR="00A345D2" w:rsidRPr="001D67FD" w:rsidRDefault="00A345D2" w:rsidP="00C65311">
            <w:pPr>
              <w:pStyle w:val="Normal6a"/>
            </w:pPr>
          </w:p>
        </w:tc>
        <w:tc>
          <w:tcPr>
            <w:tcW w:w="4876" w:type="dxa"/>
            <w:tcBorders>
              <w:top w:val="nil"/>
              <w:left w:val="nil"/>
              <w:bottom w:val="nil"/>
              <w:right w:val="nil"/>
            </w:tcBorders>
          </w:tcPr>
          <w:p w14:paraId="290A6405" w14:textId="77777777" w:rsidR="00A345D2" w:rsidRPr="001D67FD" w:rsidRDefault="00A345D2" w:rsidP="00C65311">
            <w:pPr>
              <w:pStyle w:val="Normal6a"/>
            </w:pPr>
            <w:proofErr w:type="spellStart"/>
            <w:r w:rsidRPr="001D67FD">
              <w:rPr>
                <w:b/>
                <w:i/>
              </w:rPr>
              <w:t>Hg</w:t>
            </w:r>
            <w:proofErr w:type="spellEnd"/>
            <w:r w:rsidRPr="001D67FD">
              <w:tab/>
            </w:r>
            <w:r w:rsidRPr="001D67FD">
              <w:rPr>
                <w:b/>
                <w:i/>
              </w:rPr>
              <w:t>in der Erwägung, dass die gesamtschuldnerische Haftung in Unterauftragsketten eine doppelte Funktion erfüllt, indem sie einerseits ausgebeuteten Arbeitnehmern Regressmöglichkeiten bietet und andererseits für die Auftragnehmer in der gesamten Kette einen Anreiz zur Selbstregulierung schafft;</w:t>
            </w:r>
          </w:p>
        </w:tc>
      </w:tr>
    </w:tbl>
    <w:p w14:paraId="6F7C54B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FCBF164" w14:textId="77777777" w:rsidR="00A345D2" w:rsidRPr="001D67FD" w:rsidRDefault="00A345D2" w:rsidP="00A345D2">
      <w:r w:rsidRPr="001D67FD">
        <w:rPr>
          <w:rStyle w:val="HideTWBExt"/>
        </w:rPr>
        <w:t>&lt;/Amend&gt;</w:t>
      </w:r>
    </w:p>
    <w:p w14:paraId="6507DD5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81</w:t>
      </w:r>
      <w:r w:rsidRPr="001D67FD">
        <w:rPr>
          <w:rStyle w:val="HideTWBExt"/>
        </w:rPr>
        <w:t>&lt;/NumAm&gt;</w:t>
      </w:r>
    </w:p>
    <w:p w14:paraId="79C2E88E"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45609841" w14:textId="77777777" w:rsidR="00A345D2" w:rsidRPr="001D67FD" w:rsidRDefault="00A345D2" w:rsidP="00A345D2">
      <w:pPr>
        <w:pStyle w:val="NormalBold"/>
      </w:pPr>
      <w:r w:rsidRPr="001D67FD">
        <w:rPr>
          <w:rStyle w:val="HideTWBExt"/>
          <w:b w:val="0"/>
        </w:rPr>
        <w:t>&lt;/RepeatBlock-By&gt;</w:t>
      </w:r>
    </w:p>
    <w:p w14:paraId="25BDDB7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F98521E" w14:textId="77777777" w:rsidR="00A345D2" w:rsidRPr="001D67FD" w:rsidRDefault="00A345D2" w:rsidP="00A345D2">
      <w:pPr>
        <w:pStyle w:val="NormalBold"/>
      </w:pPr>
      <w:r w:rsidRPr="001D67FD">
        <w:rPr>
          <w:rStyle w:val="HideTWBExt"/>
        </w:rPr>
        <w:t>&lt;Article&gt;</w:t>
      </w:r>
      <w:r w:rsidRPr="001D67FD">
        <w:t>Erwägung H </w:t>
      </w:r>
      <w:proofErr w:type="spellStart"/>
      <w:r w:rsidRPr="001D67FD">
        <w:t>h</w:t>
      </w:r>
      <w:proofErr w:type="spellEnd"/>
      <w:r w:rsidRPr="001D67FD">
        <w:t xml:space="preserve">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9430962" w14:textId="77777777" w:rsidTr="00C65311">
        <w:trPr>
          <w:trHeight w:hRule="exact" w:val="240"/>
          <w:jc w:val="center"/>
        </w:trPr>
        <w:tc>
          <w:tcPr>
            <w:tcW w:w="9752" w:type="dxa"/>
            <w:gridSpan w:val="2"/>
            <w:tcBorders>
              <w:top w:val="nil"/>
              <w:left w:val="nil"/>
              <w:bottom w:val="nil"/>
              <w:right w:val="nil"/>
            </w:tcBorders>
          </w:tcPr>
          <w:p w14:paraId="11934176" w14:textId="77777777" w:rsidR="00A345D2" w:rsidRPr="001D67FD" w:rsidRDefault="00A345D2" w:rsidP="00C65311"/>
        </w:tc>
      </w:tr>
      <w:tr w:rsidR="00A345D2" w:rsidRPr="001D67FD" w14:paraId="3B72F391" w14:textId="77777777" w:rsidTr="00C65311">
        <w:trPr>
          <w:trHeight w:val="240"/>
          <w:jc w:val="center"/>
        </w:trPr>
        <w:tc>
          <w:tcPr>
            <w:tcW w:w="4876" w:type="dxa"/>
            <w:tcBorders>
              <w:top w:val="nil"/>
              <w:left w:val="nil"/>
              <w:bottom w:val="nil"/>
              <w:right w:val="nil"/>
            </w:tcBorders>
          </w:tcPr>
          <w:p w14:paraId="7BCBD34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5766E51" w14:textId="77777777" w:rsidR="00A345D2" w:rsidRPr="001D67FD" w:rsidRDefault="00A345D2" w:rsidP="00C65311">
            <w:pPr>
              <w:pStyle w:val="AmColumnHeading"/>
            </w:pPr>
            <w:r w:rsidRPr="001D67FD">
              <w:t>Geänderter Text</w:t>
            </w:r>
          </w:p>
        </w:tc>
      </w:tr>
      <w:tr w:rsidR="00A345D2" w:rsidRPr="001D67FD" w14:paraId="0BB65CBE" w14:textId="77777777" w:rsidTr="00C65311">
        <w:trPr>
          <w:jc w:val="center"/>
        </w:trPr>
        <w:tc>
          <w:tcPr>
            <w:tcW w:w="4876" w:type="dxa"/>
            <w:tcBorders>
              <w:top w:val="nil"/>
              <w:left w:val="nil"/>
              <w:bottom w:val="nil"/>
              <w:right w:val="nil"/>
            </w:tcBorders>
          </w:tcPr>
          <w:p w14:paraId="43F6C8DC" w14:textId="77777777" w:rsidR="00A345D2" w:rsidRPr="001D67FD" w:rsidRDefault="00A345D2" w:rsidP="00C65311">
            <w:pPr>
              <w:pStyle w:val="Normal6a"/>
            </w:pPr>
          </w:p>
        </w:tc>
        <w:tc>
          <w:tcPr>
            <w:tcW w:w="4876" w:type="dxa"/>
            <w:tcBorders>
              <w:top w:val="nil"/>
              <w:left w:val="nil"/>
              <w:bottom w:val="nil"/>
              <w:right w:val="nil"/>
            </w:tcBorders>
          </w:tcPr>
          <w:p w14:paraId="6D8468D3" w14:textId="77777777" w:rsidR="00A345D2" w:rsidRPr="001D67FD" w:rsidRDefault="00A345D2" w:rsidP="00C65311">
            <w:pPr>
              <w:pStyle w:val="Normal6a"/>
            </w:pPr>
            <w:proofErr w:type="spellStart"/>
            <w:r w:rsidRPr="001D67FD">
              <w:rPr>
                <w:b/>
                <w:i/>
              </w:rPr>
              <w:t>Hh</w:t>
            </w:r>
            <w:proofErr w:type="spellEnd"/>
            <w:r w:rsidRPr="001D67FD">
              <w:tab/>
            </w:r>
            <w:r w:rsidRPr="001D67FD">
              <w:rPr>
                <w:b/>
                <w:i/>
              </w:rPr>
              <w:t xml:space="preserve">in der Erwägung, dass sich die Mitgliedstaaten, die Kommission und die Sozialpartner in der Erklärung von La </w:t>
            </w:r>
            <w:proofErr w:type="spellStart"/>
            <w:r w:rsidRPr="001D67FD">
              <w:rPr>
                <w:b/>
                <w:i/>
              </w:rPr>
              <w:t>Hulpe</w:t>
            </w:r>
            <w:proofErr w:type="spellEnd"/>
            <w:r w:rsidRPr="001D67FD">
              <w:rPr>
                <w:b/>
                <w:i/>
              </w:rPr>
              <w:t xml:space="preserve"> verpflichtet haben, Maßnahmen in den Bereichen Unterauftragsvergabe und Leiharbeit besondere Aufmerksamkeit zu widmen, da sie sich bewusst sind, dass diese beiden Phänomene gemeinsame Herausforderungen für die europäischen Arbeitsmärkte darstellen;</w:t>
            </w:r>
          </w:p>
        </w:tc>
      </w:tr>
    </w:tbl>
    <w:p w14:paraId="6E10A2B0"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F3E2696" w14:textId="77777777" w:rsidR="00A345D2" w:rsidRPr="001D67FD" w:rsidRDefault="00A345D2" w:rsidP="00A345D2">
      <w:r w:rsidRPr="001D67FD">
        <w:rPr>
          <w:rStyle w:val="HideTWBExt"/>
        </w:rPr>
        <w:t>&lt;/Amend&gt;</w:t>
      </w:r>
    </w:p>
    <w:p w14:paraId="16AE1EEB"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82</w:t>
      </w:r>
      <w:r w:rsidRPr="001D67FD">
        <w:rPr>
          <w:rStyle w:val="HideTWBExt"/>
        </w:rPr>
        <w:t>&lt;/NumAm&gt;</w:t>
      </w:r>
    </w:p>
    <w:p w14:paraId="30E4CFE0" w14:textId="77777777" w:rsidR="00A345D2" w:rsidRPr="001D67FD" w:rsidRDefault="00A345D2" w:rsidP="00A345D2">
      <w:pPr>
        <w:pStyle w:val="NormalBold"/>
      </w:pPr>
      <w:r w:rsidRPr="001D67FD">
        <w:rPr>
          <w:rStyle w:val="HideTWBExt"/>
          <w:b w:val="0"/>
        </w:rPr>
        <w:lastRenderedPageBreak/>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Regina Doherty</w:t>
      </w:r>
      <w:r w:rsidRPr="001D67FD">
        <w:rPr>
          <w:rStyle w:val="HideTWBExt"/>
          <w:b w:val="0"/>
        </w:rPr>
        <w:t>&lt;/Members&gt;</w:t>
      </w:r>
    </w:p>
    <w:p w14:paraId="5507882F" w14:textId="77777777" w:rsidR="00A345D2" w:rsidRPr="001D67FD" w:rsidRDefault="00A345D2" w:rsidP="00A345D2">
      <w:pPr>
        <w:pStyle w:val="NormalBold"/>
      </w:pPr>
      <w:r w:rsidRPr="001D67FD">
        <w:rPr>
          <w:rStyle w:val="HideTWBExt"/>
          <w:b w:val="0"/>
        </w:rPr>
        <w:t>&lt;/RepeatBlock-By&gt;</w:t>
      </w:r>
    </w:p>
    <w:p w14:paraId="1D005BA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1C9C534" w14:textId="77777777" w:rsidR="00A345D2" w:rsidRPr="001D67FD" w:rsidRDefault="00A345D2" w:rsidP="00A345D2">
      <w:pPr>
        <w:pStyle w:val="NormalBold"/>
      </w:pPr>
      <w:r w:rsidRPr="001D67FD">
        <w:rPr>
          <w:rStyle w:val="HideTWBExt"/>
        </w:rPr>
        <w:t>&lt;Article&gt;</w:t>
      </w:r>
      <w:r w:rsidRPr="001D67FD">
        <w:t>Erwägung I</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9DD441E" w14:textId="77777777" w:rsidTr="00C65311">
        <w:trPr>
          <w:trHeight w:hRule="exact" w:val="240"/>
          <w:jc w:val="center"/>
        </w:trPr>
        <w:tc>
          <w:tcPr>
            <w:tcW w:w="9752" w:type="dxa"/>
            <w:gridSpan w:val="2"/>
            <w:tcBorders>
              <w:top w:val="nil"/>
              <w:left w:val="nil"/>
              <w:bottom w:val="nil"/>
              <w:right w:val="nil"/>
            </w:tcBorders>
          </w:tcPr>
          <w:p w14:paraId="249F2F10" w14:textId="77777777" w:rsidR="00A345D2" w:rsidRPr="001D67FD" w:rsidRDefault="00A345D2" w:rsidP="00C65311"/>
        </w:tc>
      </w:tr>
      <w:tr w:rsidR="00A345D2" w:rsidRPr="001D67FD" w14:paraId="63E28986" w14:textId="77777777" w:rsidTr="00C65311">
        <w:trPr>
          <w:trHeight w:val="240"/>
          <w:jc w:val="center"/>
        </w:trPr>
        <w:tc>
          <w:tcPr>
            <w:tcW w:w="4876" w:type="dxa"/>
            <w:tcBorders>
              <w:top w:val="nil"/>
              <w:left w:val="nil"/>
              <w:bottom w:val="nil"/>
              <w:right w:val="nil"/>
            </w:tcBorders>
          </w:tcPr>
          <w:p w14:paraId="088AFB6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6DC7E35" w14:textId="77777777" w:rsidR="00A345D2" w:rsidRPr="001D67FD" w:rsidRDefault="00A345D2" w:rsidP="00C65311">
            <w:pPr>
              <w:pStyle w:val="AmColumnHeading"/>
            </w:pPr>
            <w:r w:rsidRPr="001D67FD">
              <w:t>Geänderter Text</w:t>
            </w:r>
          </w:p>
        </w:tc>
      </w:tr>
      <w:tr w:rsidR="00A345D2" w:rsidRPr="001D67FD" w14:paraId="34A12C97" w14:textId="77777777" w:rsidTr="00C65311">
        <w:trPr>
          <w:jc w:val="center"/>
        </w:trPr>
        <w:tc>
          <w:tcPr>
            <w:tcW w:w="4876" w:type="dxa"/>
            <w:tcBorders>
              <w:top w:val="nil"/>
              <w:left w:val="nil"/>
              <w:bottom w:val="nil"/>
              <w:right w:val="nil"/>
            </w:tcBorders>
          </w:tcPr>
          <w:p w14:paraId="04C2C475" w14:textId="77777777" w:rsidR="00A345D2" w:rsidRPr="001D67FD" w:rsidRDefault="00A345D2" w:rsidP="00C65311">
            <w:pPr>
              <w:pStyle w:val="Normal6a"/>
            </w:pPr>
            <w:r w:rsidRPr="001D67FD">
              <w:rPr>
                <w:b/>
                <w:i/>
              </w:rPr>
              <w:t>I.</w:t>
            </w:r>
            <w:r w:rsidRPr="001D67FD">
              <w:tab/>
            </w:r>
            <w:r w:rsidRPr="001D67FD">
              <w:rPr>
                <w:b/>
                <w:i/>
              </w:rPr>
              <w:t>in der Erwägung, dass die Regulierung von Unterauftragsketten und Arbeitsvermittlern auf nationaler Ebene für die Mitgliedstaaten ein langwieriges und schwieriges Verfahren sein kann, nicht zuletzt aufgrund rechtlicher Unklarheiten, die auf die Binnenmarktvorschriften zurückzuführen sind;</w:t>
            </w:r>
          </w:p>
        </w:tc>
        <w:tc>
          <w:tcPr>
            <w:tcW w:w="4876" w:type="dxa"/>
            <w:tcBorders>
              <w:top w:val="nil"/>
              <w:left w:val="nil"/>
              <w:bottom w:val="nil"/>
              <w:right w:val="nil"/>
            </w:tcBorders>
          </w:tcPr>
          <w:p w14:paraId="3EF769C3" w14:textId="77777777" w:rsidR="00A345D2" w:rsidRPr="001D67FD" w:rsidRDefault="00A345D2" w:rsidP="00C65311">
            <w:pPr>
              <w:pStyle w:val="Normal6a"/>
            </w:pPr>
            <w:r w:rsidRPr="001D67FD">
              <w:rPr>
                <w:b/>
                <w:i/>
              </w:rPr>
              <w:t>entfällt</w:t>
            </w:r>
          </w:p>
        </w:tc>
      </w:tr>
    </w:tbl>
    <w:p w14:paraId="26387306"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EA182AC" w14:textId="77777777" w:rsidR="00A345D2" w:rsidRPr="001D67FD" w:rsidRDefault="00A345D2" w:rsidP="00A345D2">
      <w:r w:rsidRPr="001D67FD">
        <w:rPr>
          <w:rStyle w:val="HideTWBExt"/>
        </w:rPr>
        <w:t>&lt;/Amend&gt;</w:t>
      </w:r>
    </w:p>
    <w:p w14:paraId="620BB20B"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83</w:t>
      </w:r>
      <w:r w:rsidRPr="001D67FD">
        <w:rPr>
          <w:rStyle w:val="HideTWBExt"/>
        </w:rPr>
        <w:t>&lt;/NumAm&gt;</w:t>
      </w:r>
    </w:p>
    <w:p w14:paraId="75BA2A48"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01F507A4" w14:textId="77777777" w:rsidR="00A345D2" w:rsidRPr="001D67FD" w:rsidRDefault="00A345D2" w:rsidP="00A345D2">
      <w:pPr>
        <w:pStyle w:val="NormalBold"/>
      </w:pPr>
      <w:r w:rsidRPr="001D67FD">
        <w:rPr>
          <w:rStyle w:val="HideTWBExt"/>
          <w:b w:val="0"/>
        </w:rPr>
        <w:t>&lt;/RepeatBlock-By&gt;</w:t>
      </w:r>
    </w:p>
    <w:p w14:paraId="3032DF3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AAB1E00" w14:textId="77777777" w:rsidR="00A345D2" w:rsidRPr="001D67FD" w:rsidRDefault="00A345D2" w:rsidP="00A345D2">
      <w:pPr>
        <w:pStyle w:val="NormalBold"/>
      </w:pPr>
      <w:r w:rsidRPr="001D67FD">
        <w:rPr>
          <w:rStyle w:val="HideTWBExt"/>
        </w:rPr>
        <w:t>&lt;Article&gt;</w:t>
      </w:r>
      <w:r w:rsidRPr="001D67FD">
        <w:t>Erwägung I</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CB9E1DC" w14:textId="77777777" w:rsidTr="00C65311">
        <w:trPr>
          <w:trHeight w:hRule="exact" w:val="240"/>
          <w:jc w:val="center"/>
        </w:trPr>
        <w:tc>
          <w:tcPr>
            <w:tcW w:w="9752" w:type="dxa"/>
            <w:gridSpan w:val="2"/>
            <w:tcBorders>
              <w:top w:val="nil"/>
              <w:left w:val="nil"/>
              <w:bottom w:val="nil"/>
              <w:right w:val="nil"/>
            </w:tcBorders>
          </w:tcPr>
          <w:p w14:paraId="01AAB3A1" w14:textId="77777777" w:rsidR="00A345D2" w:rsidRPr="001D67FD" w:rsidRDefault="00A345D2" w:rsidP="00C65311"/>
        </w:tc>
      </w:tr>
      <w:tr w:rsidR="00A345D2" w:rsidRPr="001D67FD" w14:paraId="0953695E" w14:textId="77777777" w:rsidTr="00C65311">
        <w:trPr>
          <w:trHeight w:val="240"/>
          <w:jc w:val="center"/>
        </w:trPr>
        <w:tc>
          <w:tcPr>
            <w:tcW w:w="4876" w:type="dxa"/>
            <w:tcBorders>
              <w:top w:val="nil"/>
              <w:left w:val="nil"/>
              <w:bottom w:val="nil"/>
              <w:right w:val="nil"/>
            </w:tcBorders>
          </w:tcPr>
          <w:p w14:paraId="521A7B8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D00F8BE" w14:textId="77777777" w:rsidR="00A345D2" w:rsidRPr="001D67FD" w:rsidRDefault="00A345D2" w:rsidP="00C65311">
            <w:pPr>
              <w:pStyle w:val="AmColumnHeading"/>
            </w:pPr>
            <w:r w:rsidRPr="001D67FD">
              <w:t>Geänderter Text</w:t>
            </w:r>
          </w:p>
        </w:tc>
      </w:tr>
      <w:tr w:rsidR="00A345D2" w:rsidRPr="001D67FD" w14:paraId="5E7BB5DC" w14:textId="77777777" w:rsidTr="00C65311">
        <w:trPr>
          <w:jc w:val="center"/>
        </w:trPr>
        <w:tc>
          <w:tcPr>
            <w:tcW w:w="4876" w:type="dxa"/>
            <w:tcBorders>
              <w:top w:val="nil"/>
              <w:left w:val="nil"/>
              <w:bottom w:val="nil"/>
              <w:right w:val="nil"/>
            </w:tcBorders>
          </w:tcPr>
          <w:p w14:paraId="5FFDF48B" w14:textId="77777777" w:rsidR="00A345D2" w:rsidRPr="001D67FD" w:rsidRDefault="00A345D2" w:rsidP="00C65311">
            <w:pPr>
              <w:pStyle w:val="Normal6a"/>
            </w:pPr>
            <w:r w:rsidRPr="001D67FD">
              <w:t>I.</w:t>
            </w:r>
            <w:r w:rsidRPr="001D67FD">
              <w:tab/>
              <w:t xml:space="preserve">in der Erwägung, dass die Regulierung von Unterauftragsketten und Arbeitsvermittlern auf nationaler Ebene </w:t>
            </w:r>
            <w:r w:rsidRPr="001D67FD">
              <w:rPr>
                <w:b/>
                <w:i/>
              </w:rPr>
              <w:t>für</w:t>
            </w:r>
            <w:r w:rsidRPr="001D67FD">
              <w:t xml:space="preserve"> die Mitgliedstaaten </w:t>
            </w:r>
            <w:r w:rsidRPr="001D67FD">
              <w:rPr>
                <w:b/>
                <w:i/>
              </w:rPr>
              <w:t>ein langwieriges und schwieriges Verfahren sein kann, nicht zuletzt aufgrund rechtlicher Unklarheiten, die auf die Binnenmarktvorschriften zurückzuführen sind</w:t>
            </w:r>
            <w:r w:rsidRPr="001D67FD">
              <w:t>;</w:t>
            </w:r>
          </w:p>
        </w:tc>
        <w:tc>
          <w:tcPr>
            <w:tcW w:w="4876" w:type="dxa"/>
            <w:tcBorders>
              <w:top w:val="nil"/>
              <w:left w:val="nil"/>
              <w:bottom w:val="nil"/>
              <w:right w:val="nil"/>
            </w:tcBorders>
          </w:tcPr>
          <w:p w14:paraId="2C9B5795" w14:textId="77777777" w:rsidR="00A345D2" w:rsidRPr="001D67FD" w:rsidRDefault="00A345D2" w:rsidP="00C65311">
            <w:pPr>
              <w:pStyle w:val="Normal6a"/>
            </w:pPr>
            <w:r w:rsidRPr="001D67FD">
              <w:t>I.</w:t>
            </w:r>
            <w:r w:rsidRPr="001D67FD">
              <w:tab/>
              <w:t xml:space="preserve">in der Erwägung, dass die Regulierung von Unterauftragsketten und Arbeitsvermittlern </w:t>
            </w:r>
            <w:r w:rsidRPr="001D67FD">
              <w:rPr>
                <w:b/>
                <w:i/>
              </w:rPr>
              <w:t>am besten</w:t>
            </w:r>
            <w:r w:rsidRPr="001D67FD">
              <w:t xml:space="preserve"> auf nationaler Ebene </w:t>
            </w:r>
            <w:r w:rsidRPr="001D67FD">
              <w:rPr>
                <w:b/>
                <w:i/>
              </w:rPr>
              <w:t>durch</w:t>
            </w:r>
            <w:r w:rsidRPr="001D67FD">
              <w:t xml:space="preserve"> die Mitgliedstaaten </w:t>
            </w:r>
            <w:r w:rsidRPr="001D67FD">
              <w:rPr>
                <w:b/>
                <w:i/>
              </w:rPr>
              <w:t>erfolgt, da diese am besten in der Lage sind, Anpassungen an die nationalen Gegebenheiten und Besonderheiten vorzunehmen und die betreffenden Vorschriften durchzusetzen, da dies in die Zuständigkeit der Mitgliedstaaten fällt</w:t>
            </w:r>
            <w:r w:rsidRPr="001D67FD">
              <w:t>;</w:t>
            </w:r>
          </w:p>
        </w:tc>
      </w:tr>
    </w:tbl>
    <w:p w14:paraId="4AFCA4B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948F579" w14:textId="77777777" w:rsidR="00A345D2" w:rsidRPr="001D67FD" w:rsidRDefault="00A345D2" w:rsidP="00A345D2">
      <w:r w:rsidRPr="001D67FD">
        <w:rPr>
          <w:rStyle w:val="HideTWBExt"/>
        </w:rPr>
        <w:t>&lt;/Amend&gt;</w:t>
      </w:r>
    </w:p>
    <w:p w14:paraId="699E6FD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84</w:t>
      </w:r>
      <w:r w:rsidRPr="001D67FD">
        <w:rPr>
          <w:rStyle w:val="HideTWBExt"/>
        </w:rPr>
        <w:t>&lt;/NumAm&gt;</w:t>
      </w:r>
    </w:p>
    <w:p w14:paraId="7E3512F8" w14:textId="77777777" w:rsidR="00A345D2" w:rsidRPr="001D67FD" w:rsidRDefault="00A345D2" w:rsidP="00A345D2">
      <w:pPr>
        <w:pStyle w:val="NormalBold"/>
      </w:pPr>
      <w:r w:rsidRPr="001D67FD">
        <w:rPr>
          <w:rStyle w:val="HideTWBExt"/>
          <w:b w:val="0"/>
        </w:rPr>
        <w:t>&lt;RepeatBlock-By&gt;&lt;Members&gt;</w:t>
      </w:r>
      <w:r w:rsidRPr="001D67FD">
        <w:t xml:space="preserve">Pál </w:t>
      </w:r>
      <w:proofErr w:type="spellStart"/>
      <w:r w:rsidRPr="001D67FD">
        <w:t>Szekeres</w:t>
      </w:r>
      <w:proofErr w:type="spellEnd"/>
      <w:r w:rsidRPr="001D67FD">
        <w:rPr>
          <w:rStyle w:val="HideTWBExt"/>
          <w:b w:val="0"/>
        </w:rPr>
        <w:t>&lt;/Members&gt;</w:t>
      </w:r>
    </w:p>
    <w:p w14:paraId="5525B711" w14:textId="77777777" w:rsidR="00A345D2" w:rsidRPr="001D67FD" w:rsidRDefault="00A345D2" w:rsidP="00A345D2">
      <w:pPr>
        <w:pStyle w:val="NormalBold"/>
      </w:pPr>
      <w:r w:rsidRPr="001D67FD">
        <w:rPr>
          <w:rStyle w:val="HideTWBExt"/>
          <w:b w:val="0"/>
        </w:rPr>
        <w:t>&lt;/RepeatBlock-By&gt;</w:t>
      </w:r>
    </w:p>
    <w:p w14:paraId="22ECF48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76C867F" w14:textId="77777777" w:rsidR="00A345D2" w:rsidRPr="001D67FD" w:rsidRDefault="00A345D2" w:rsidP="00A345D2">
      <w:pPr>
        <w:pStyle w:val="NormalBold"/>
      </w:pPr>
      <w:r w:rsidRPr="001D67FD">
        <w:rPr>
          <w:rStyle w:val="HideTWBExt"/>
        </w:rPr>
        <w:lastRenderedPageBreak/>
        <w:t>&lt;Article&gt;</w:t>
      </w:r>
      <w:r w:rsidRPr="001D67FD">
        <w:t>Erwägung I</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466357A" w14:textId="77777777" w:rsidTr="00C65311">
        <w:trPr>
          <w:trHeight w:hRule="exact" w:val="240"/>
          <w:jc w:val="center"/>
        </w:trPr>
        <w:tc>
          <w:tcPr>
            <w:tcW w:w="9752" w:type="dxa"/>
            <w:gridSpan w:val="2"/>
            <w:tcBorders>
              <w:top w:val="nil"/>
              <w:left w:val="nil"/>
              <w:bottom w:val="nil"/>
              <w:right w:val="nil"/>
            </w:tcBorders>
          </w:tcPr>
          <w:p w14:paraId="1970B897" w14:textId="77777777" w:rsidR="00A345D2" w:rsidRPr="001D67FD" w:rsidRDefault="00A345D2" w:rsidP="00C65311"/>
        </w:tc>
      </w:tr>
      <w:tr w:rsidR="00A345D2" w:rsidRPr="001D67FD" w14:paraId="273BBA00" w14:textId="77777777" w:rsidTr="00C65311">
        <w:trPr>
          <w:trHeight w:val="240"/>
          <w:jc w:val="center"/>
        </w:trPr>
        <w:tc>
          <w:tcPr>
            <w:tcW w:w="4876" w:type="dxa"/>
            <w:tcBorders>
              <w:top w:val="nil"/>
              <w:left w:val="nil"/>
              <w:bottom w:val="nil"/>
              <w:right w:val="nil"/>
            </w:tcBorders>
          </w:tcPr>
          <w:p w14:paraId="301E3AC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2C19347" w14:textId="77777777" w:rsidR="00A345D2" w:rsidRPr="001D67FD" w:rsidRDefault="00A345D2" w:rsidP="00C65311">
            <w:pPr>
              <w:pStyle w:val="AmColumnHeading"/>
            </w:pPr>
            <w:r w:rsidRPr="001D67FD">
              <w:t>Geänderter Text</w:t>
            </w:r>
          </w:p>
        </w:tc>
      </w:tr>
      <w:tr w:rsidR="00A345D2" w:rsidRPr="001D67FD" w14:paraId="19DEFF65" w14:textId="77777777" w:rsidTr="00C65311">
        <w:trPr>
          <w:jc w:val="center"/>
        </w:trPr>
        <w:tc>
          <w:tcPr>
            <w:tcW w:w="4876" w:type="dxa"/>
            <w:tcBorders>
              <w:top w:val="nil"/>
              <w:left w:val="nil"/>
              <w:bottom w:val="nil"/>
              <w:right w:val="nil"/>
            </w:tcBorders>
          </w:tcPr>
          <w:p w14:paraId="395B561C" w14:textId="77777777" w:rsidR="00A345D2" w:rsidRPr="001D67FD" w:rsidRDefault="00A345D2" w:rsidP="00C65311">
            <w:pPr>
              <w:pStyle w:val="Normal6a"/>
            </w:pPr>
            <w:r w:rsidRPr="001D67FD">
              <w:t>I.</w:t>
            </w:r>
            <w:r w:rsidRPr="001D67FD">
              <w:tab/>
              <w:t>in der Erwägung, dass die Regulierung von Unterauftragsketten und Arbeitsvermittlern auf nationaler Ebene für die Mitgliedstaaten ein langwieriges und schwieriges Verfahren sein kann, nicht zuletzt aufgrund rechtlicher Unklarheiten, die auf die Binnenmarktvorschriften zurückzuführen sind;</w:t>
            </w:r>
          </w:p>
        </w:tc>
        <w:tc>
          <w:tcPr>
            <w:tcW w:w="4876" w:type="dxa"/>
            <w:tcBorders>
              <w:top w:val="nil"/>
              <w:left w:val="nil"/>
              <w:bottom w:val="nil"/>
              <w:right w:val="nil"/>
            </w:tcBorders>
          </w:tcPr>
          <w:p w14:paraId="00034E49" w14:textId="77777777" w:rsidR="00A345D2" w:rsidRPr="001D67FD" w:rsidRDefault="00A345D2" w:rsidP="00C65311">
            <w:pPr>
              <w:pStyle w:val="Normal6a"/>
            </w:pPr>
            <w:r w:rsidRPr="001D67FD">
              <w:t>I.</w:t>
            </w:r>
            <w:r w:rsidRPr="001D67FD">
              <w:tab/>
              <w:t>in der Erwägung, dass die Regulierung von Unterauftragsketten und Arbeitsvermittlern auf nationaler Ebene für die Mitgliedstaaten ein langwieriges und schwieriges Verfahren sein kann, nicht zuletzt aufgrund rechtlicher Unklarheiten, die auf die Binnenmarktvorschriften zurückzuführen sind</w:t>
            </w:r>
            <w:r w:rsidRPr="001D67FD">
              <w:rPr>
                <w:b/>
                <w:i/>
              </w:rPr>
              <w:t>, sowie aufgrund fragiler und instabiler Regierungen</w:t>
            </w:r>
            <w:r w:rsidRPr="001D67FD">
              <w:t>;</w:t>
            </w:r>
          </w:p>
        </w:tc>
      </w:tr>
    </w:tbl>
    <w:p w14:paraId="1AF87400"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886EF0A" w14:textId="77777777" w:rsidR="00A345D2" w:rsidRPr="001D67FD" w:rsidRDefault="00A345D2" w:rsidP="00A345D2">
      <w:r w:rsidRPr="001D67FD">
        <w:rPr>
          <w:rStyle w:val="HideTWBExt"/>
        </w:rPr>
        <w:t>&lt;/Amend&gt;</w:t>
      </w:r>
    </w:p>
    <w:p w14:paraId="6814CC59"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85</w:t>
      </w:r>
      <w:r w:rsidRPr="001D67FD">
        <w:rPr>
          <w:rStyle w:val="HideTWBExt"/>
        </w:rPr>
        <w:t>&lt;/NumAm&gt;</w:t>
      </w:r>
    </w:p>
    <w:p w14:paraId="00F06A99"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22361127" w14:textId="77777777" w:rsidR="00A345D2" w:rsidRPr="001D67FD" w:rsidRDefault="00A345D2" w:rsidP="00A345D2">
      <w:pPr>
        <w:pStyle w:val="NormalBold"/>
      </w:pPr>
      <w:r w:rsidRPr="001D67FD">
        <w:rPr>
          <w:rStyle w:val="HideTWBExt"/>
          <w:b w:val="0"/>
        </w:rPr>
        <w:t>&lt;/RepeatBlock-By&gt;</w:t>
      </w:r>
    </w:p>
    <w:p w14:paraId="0F3CC70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9AC5649" w14:textId="77777777" w:rsidR="00A345D2" w:rsidRPr="001D67FD" w:rsidRDefault="00A345D2" w:rsidP="00A345D2">
      <w:pPr>
        <w:pStyle w:val="NormalBold"/>
      </w:pPr>
      <w:r w:rsidRPr="001D67FD">
        <w:rPr>
          <w:rStyle w:val="HideTWBExt"/>
        </w:rPr>
        <w:t>&lt;Article&gt;</w:t>
      </w:r>
      <w:r w:rsidRPr="001D67FD">
        <w:t>Erwägung I</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71163F9" w14:textId="77777777" w:rsidTr="00C65311">
        <w:trPr>
          <w:trHeight w:hRule="exact" w:val="240"/>
          <w:jc w:val="center"/>
        </w:trPr>
        <w:tc>
          <w:tcPr>
            <w:tcW w:w="9752" w:type="dxa"/>
            <w:gridSpan w:val="2"/>
            <w:tcBorders>
              <w:top w:val="nil"/>
              <w:left w:val="nil"/>
              <w:bottom w:val="nil"/>
              <w:right w:val="nil"/>
            </w:tcBorders>
          </w:tcPr>
          <w:p w14:paraId="5376FE94" w14:textId="77777777" w:rsidR="00A345D2" w:rsidRPr="001D67FD" w:rsidRDefault="00A345D2" w:rsidP="00C65311"/>
        </w:tc>
      </w:tr>
      <w:tr w:rsidR="00A345D2" w:rsidRPr="001D67FD" w14:paraId="6A3E2735" w14:textId="77777777" w:rsidTr="00C65311">
        <w:trPr>
          <w:trHeight w:val="240"/>
          <w:jc w:val="center"/>
        </w:trPr>
        <w:tc>
          <w:tcPr>
            <w:tcW w:w="4876" w:type="dxa"/>
            <w:tcBorders>
              <w:top w:val="nil"/>
              <w:left w:val="nil"/>
              <w:bottom w:val="nil"/>
              <w:right w:val="nil"/>
            </w:tcBorders>
          </w:tcPr>
          <w:p w14:paraId="11350E5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B73F300" w14:textId="77777777" w:rsidR="00A345D2" w:rsidRPr="001D67FD" w:rsidRDefault="00A345D2" w:rsidP="00C65311">
            <w:pPr>
              <w:pStyle w:val="AmColumnHeading"/>
            </w:pPr>
            <w:r w:rsidRPr="001D67FD">
              <w:t>Geänderter Text</w:t>
            </w:r>
          </w:p>
        </w:tc>
      </w:tr>
      <w:tr w:rsidR="00A345D2" w:rsidRPr="001D67FD" w14:paraId="30977930" w14:textId="77777777" w:rsidTr="00C65311">
        <w:trPr>
          <w:jc w:val="center"/>
        </w:trPr>
        <w:tc>
          <w:tcPr>
            <w:tcW w:w="4876" w:type="dxa"/>
            <w:tcBorders>
              <w:top w:val="nil"/>
              <w:left w:val="nil"/>
              <w:bottom w:val="nil"/>
              <w:right w:val="nil"/>
            </w:tcBorders>
          </w:tcPr>
          <w:p w14:paraId="6D72FEC8" w14:textId="77777777" w:rsidR="00A345D2" w:rsidRPr="001D67FD" w:rsidRDefault="00A345D2" w:rsidP="00C65311">
            <w:pPr>
              <w:pStyle w:val="Normal6a"/>
            </w:pPr>
            <w:r w:rsidRPr="001D67FD">
              <w:t>I.</w:t>
            </w:r>
            <w:r w:rsidRPr="001D67FD">
              <w:tab/>
              <w:t xml:space="preserve">in der Erwägung, dass die Regulierung von Unterauftragsketten und Arbeitsvermittlern auf nationaler Ebene </w:t>
            </w:r>
            <w:r w:rsidRPr="001D67FD">
              <w:rPr>
                <w:b/>
                <w:i/>
              </w:rPr>
              <w:t>für die Mitgliedstaaten ein langwieriges und schwieriges Verfahren sein kann, nicht zuletzt aufgrund rechtlicher Unklarheiten, die auf die Binnenmarktvorschriften zurückzuführen sind</w:t>
            </w:r>
            <w:r w:rsidRPr="001D67FD">
              <w:t>;</w:t>
            </w:r>
          </w:p>
        </w:tc>
        <w:tc>
          <w:tcPr>
            <w:tcW w:w="4876" w:type="dxa"/>
            <w:tcBorders>
              <w:top w:val="nil"/>
              <w:left w:val="nil"/>
              <w:bottom w:val="nil"/>
              <w:right w:val="nil"/>
            </w:tcBorders>
          </w:tcPr>
          <w:p w14:paraId="6FA53963" w14:textId="77777777" w:rsidR="00A345D2" w:rsidRPr="001D67FD" w:rsidRDefault="00A345D2" w:rsidP="00C65311">
            <w:pPr>
              <w:pStyle w:val="Normal6a"/>
            </w:pPr>
            <w:r w:rsidRPr="001D67FD">
              <w:t>I.</w:t>
            </w:r>
            <w:r w:rsidRPr="001D67FD">
              <w:tab/>
              <w:t xml:space="preserve">in der Erwägung, dass die </w:t>
            </w:r>
            <w:r w:rsidRPr="001D67FD">
              <w:rPr>
                <w:b/>
                <w:i/>
              </w:rPr>
              <w:t>meisten Mitgliedstaaten Vorschriften in Bezug auf die</w:t>
            </w:r>
            <w:r w:rsidRPr="001D67FD">
              <w:t xml:space="preserve"> Regulierung von Unterauftragsketten und Arbeitsvermittlern auf nationaler Ebene </w:t>
            </w:r>
            <w:r w:rsidRPr="001D67FD">
              <w:rPr>
                <w:b/>
                <w:i/>
              </w:rPr>
              <w:t>haben</w:t>
            </w:r>
            <w:r w:rsidRPr="001D67FD">
              <w:t>;</w:t>
            </w:r>
          </w:p>
        </w:tc>
      </w:tr>
    </w:tbl>
    <w:p w14:paraId="3E10E168"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28A42AC0" w14:textId="77777777" w:rsidR="00A345D2" w:rsidRPr="00FC5706" w:rsidRDefault="00A345D2" w:rsidP="00A345D2">
      <w:pPr>
        <w:rPr>
          <w:lang w:val="sv-SE"/>
        </w:rPr>
      </w:pPr>
      <w:r w:rsidRPr="00FC5706">
        <w:rPr>
          <w:rStyle w:val="HideTWBExt"/>
          <w:lang w:val="sv-SE"/>
        </w:rPr>
        <w:t>&lt;/Amend&gt;</w:t>
      </w:r>
    </w:p>
    <w:p w14:paraId="6610C706"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86</w:t>
      </w:r>
      <w:r w:rsidRPr="00FC5706">
        <w:rPr>
          <w:rStyle w:val="HideTWBExt"/>
          <w:lang w:val="sv-SE"/>
        </w:rPr>
        <w:t>&lt;/NumAm&gt;</w:t>
      </w:r>
    </w:p>
    <w:p w14:paraId="2CB01E94"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Jana </w:t>
      </w:r>
      <w:proofErr w:type="spellStart"/>
      <w:r w:rsidRPr="00FC5706">
        <w:rPr>
          <w:lang w:val="sv-SE"/>
        </w:rPr>
        <w:t>Toom</w:t>
      </w:r>
      <w:proofErr w:type="spellEnd"/>
      <w:r w:rsidRPr="00FC5706">
        <w:rPr>
          <w:rStyle w:val="HideTWBExt"/>
          <w:b w:val="0"/>
          <w:lang w:val="sv-SE"/>
        </w:rPr>
        <w:t>&lt;/Members&gt;</w:t>
      </w:r>
    </w:p>
    <w:p w14:paraId="7B91CEBB" w14:textId="77777777" w:rsidR="00A345D2" w:rsidRPr="00FC5706" w:rsidRDefault="00A345D2" w:rsidP="00A345D2">
      <w:pPr>
        <w:pStyle w:val="NormalBold"/>
        <w:rPr>
          <w:lang w:val="sv-SE"/>
        </w:rPr>
      </w:pPr>
      <w:r w:rsidRPr="00FC5706">
        <w:rPr>
          <w:rStyle w:val="HideTWBExt"/>
          <w:b w:val="0"/>
          <w:lang w:val="sv-SE"/>
        </w:rPr>
        <w:t>&lt;/RepeatBlock-By&gt;</w:t>
      </w:r>
    </w:p>
    <w:p w14:paraId="23B4DA4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C261FC4" w14:textId="77777777" w:rsidR="00A345D2" w:rsidRPr="001D67FD" w:rsidRDefault="00A345D2" w:rsidP="00A345D2">
      <w:pPr>
        <w:pStyle w:val="NormalBold"/>
      </w:pPr>
      <w:r w:rsidRPr="001D67FD">
        <w:rPr>
          <w:rStyle w:val="HideTWBExt"/>
        </w:rPr>
        <w:t>&lt;Article&gt;</w:t>
      </w:r>
      <w:r w:rsidRPr="001D67FD">
        <w:t>Erwägung I</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3A2DF25" w14:textId="77777777" w:rsidTr="00C65311">
        <w:trPr>
          <w:trHeight w:hRule="exact" w:val="240"/>
          <w:jc w:val="center"/>
        </w:trPr>
        <w:tc>
          <w:tcPr>
            <w:tcW w:w="9752" w:type="dxa"/>
            <w:gridSpan w:val="2"/>
            <w:tcBorders>
              <w:top w:val="nil"/>
              <w:left w:val="nil"/>
              <w:bottom w:val="nil"/>
              <w:right w:val="nil"/>
            </w:tcBorders>
          </w:tcPr>
          <w:p w14:paraId="0D9DA3D5" w14:textId="77777777" w:rsidR="00A345D2" w:rsidRPr="001D67FD" w:rsidRDefault="00A345D2" w:rsidP="00C65311"/>
        </w:tc>
      </w:tr>
      <w:tr w:rsidR="00A345D2" w:rsidRPr="001D67FD" w14:paraId="6FEC19C2" w14:textId="77777777" w:rsidTr="00C65311">
        <w:trPr>
          <w:trHeight w:val="240"/>
          <w:jc w:val="center"/>
        </w:trPr>
        <w:tc>
          <w:tcPr>
            <w:tcW w:w="4876" w:type="dxa"/>
            <w:tcBorders>
              <w:top w:val="nil"/>
              <w:left w:val="nil"/>
              <w:bottom w:val="nil"/>
              <w:right w:val="nil"/>
            </w:tcBorders>
          </w:tcPr>
          <w:p w14:paraId="4A57743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8116F6B" w14:textId="77777777" w:rsidR="00A345D2" w:rsidRPr="001D67FD" w:rsidRDefault="00A345D2" w:rsidP="00C65311">
            <w:pPr>
              <w:pStyle w:val="AmColumnHeading"/>
            </w:pPr>
            <w:r w:rsidRPr="001D67FD">
              <w:t>Geänderter Text</w:t>
            </w:r>
          </w:p>
        </w:tc>
      </w:tr>
      <w:tr w:rsidR="00A345D2" w:rsidRPr="001D67FD" w14:paraId="0E947C66" w14:textId="77777777" w:rsidTr="00C65311">
        <w:trPr>
          <w:jc w:val="center"/>
        </w:trPr>
        <w:tc>
          <w:tcPr>
            <w:tcW w:w="4876" w:type="dxa"/>
            <w:tcBorders>
              <w:top w:val="nil"/>
              <w:left w:val="nil"/>
              <w:bottom w:val="nil"/>
              <w:right w:val="nil"/>
            </w:tcBorders>
          </w:tcPr>
          <w:p w14:paraId="4FA52907" w14:textId="77777777" w:rsidR="00A345D2" w:rsidRPr="001D67FD" w:rsidRDefault="00A345D2" w:rsidP="00C65311">
            <w:pPr>
              <w:pStyle w:val="Normal6a"/>
            </w:pPr>
            <w:r w:rsidRPr="001D67FD">
              <w:t>I.</w:t>
            </w:r>
            <w:r w:rsidRPr="001D67FD">
              <w:tab/>
              <w:t xml:space="preserve">in der Erwägung, dass die Regulierung von Unterauftragsketten und </w:t>
            </w:r>
            <w:r w:rsidRPr="001D67FD">
              <w:lastRenderedPageBreak/>
              <w:t xml:space="preserve">Arbeitsvermittlern auf nationaler Ebene </w:t>
            </w:r>
            <w:r w:rsidRPr="001D67FD">
              <w:rPr>
                <w:b/>
                <w:i/>
              </w:rPr>
              <w:t>für die Mitgliedstaaten ein langwieriges und schwieriges Verfahren sein kann, nicht zuletzt aufgrund rechtlicher Unklarheiten, die auf die Binnenmarktvorschriften zurückzuführen sind</w:t>
            </w:r>
            <w:r w:rsidRPr="001D67FD">
              <w:t>;</w:t>
            </w:r>
          </w:p>
        </w:tc>
        <w:tc>
          <w:tcPr>
            <w:tcW w:w="4876" w:type="dxa"/>
            <w:tcBorders>
              <w:top w:val="nil"/>
              <w:left w:val="nil"/>
              <w:bottom w:val="nil"/>
              <w:right w:val="nil"/>
            </w:tcBorders>
          </w:tcPr>
          <w:p w14:paraId="0E23CDA2" w14:textId="77777777" w:rsidR="00A345D2" w:rsidRPr="001D67FD" w:rsidRDefault="00A345D2" w:rsidP="00C65311">
            <w:pPr>
              <w:pStyle w:val="Normal6a"/>
            </w:pPr>
            <w:r w:rsidRPr="001D67FD">
              <w:lastRenderedPageBreak/>
              <w:t>I.</w:t>
            </w:r>
            <w:r w:rsidRPr="001D67FD">
              <w:tab/>
              <w:t xml:space="preserve">in der Erwägung, dass die Regulierung von Unterauftragsketten und </w:t>
            </w:r>
            <w:r w:rsidRPr="001D67FD">
              <w:lastRenderedPageBreak/>
              <w:t xml:space="preserve">Arbeitsvermittlern auf nationaler Ebene </w:t>
            </w:r>
            <w:r w:rsidRPr="001D67FD">
              <w:rPr>
                <w:b/>
                <w:i/>
              </w:rPr>
              <w:t>von Mitgliedstaat zu Mitgliedstaat sehr unterschiedlich erfolgt, was zu einer Fragmentierung des Binnenmarkts führt</w:t>
            </w:r>
            <w:r w:rsidRPr="001D67FD">
              <w:t>;</w:t>
            </w:r>
          </w:p>
        </w:tc>
      </w:tr>
    </w:tbl>
    <w:p w14:paraId="7174FF89"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07C2A99" w14:textId="77777777" w:rsidR="00A345D2" w:rsidRPr="001D67FD" w:rsidRDefault="00A345D2" w:rsidP="00A345D2">
      <w:r w:rsidRPr="001D67FD">
        <w:rPr>
          <w:rStyle w:val="HideTWBExt"/>
        </w:rPr>
        <w:t>&lt;/Amend&gt;</w:t>
      </w:r>
    </w:p>
    <w:p w14:paraId="1DD4A00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87</w:t>
      </w:r>
      <w:r w:rsidRPr="001D67FD">
        <w:rPr>
          <w:rStyle w:val="HideTWBExt"/>
        </w:rPr>
        <w:t>&lt;/NumAm&gt;</w:t>
      </w:r>
    </w:p>
    <w:p w14:paraId="010B85BC" w14:textId="77777777" w:rsidR="00A345D2" w:rsidRPr="001D67FD" w:rsidRDefault="00A345D2" w:rsidP="00A345D2">
      <w:pPr>
        <w:pStyle w:val="NormalBold"/>
      </w:pPr>
      <w:r w:rsidRPr="001D67FD">
        <w:rPr>
          <w:rStyle w:val="HideTWBExt"/>
          <w:b w:val="0"/>
        </w:rPr>
        <w:t>&lt;RepeatBlock-By&gt;&lt;Members&gt;</w:t>
      </w:r>
      <w:r w:rsidRPr="001D67FD">
        <w:t xml:space="preserve">Nikola </w:t>
      </w:r>
      <w:proofErr w:type="spellStart"/>
      <w:r w:rsidRPr="001D67FD">
        <w:t>Bartůšek</w:t>
      </w:r>
      <w:proofErr w:type="spellEnd"/>
      <w:r w:rsidRPr="001D67FD">
        <w:t xml:space="preserve">, Pál </w:t>
      </w:r>
      <w:proofErr w:type="spellStart"/>
      <w:r w:rsidRPr="001D67FD">
        <w:t>Szekeres</w:t>
      </w:r>
      <w:proofErr w:type="spellEnd"/>
      <w:r w:rsidRPr="001D67FD">
        <w:rPr>
          <w:rStyle w:val="HideTWBExt"/>
          <w:b w:val="0"/>
        </w:rPr>
        <w:t>&lt;/Members&gt;</w:t>
      </w:r>
    </w:p>
    <w:p w14:paraId="32163AF7" w14:textId="77777777" w:rsidR="00A345D2" w:rsidRPr="001D67FD" w:rsidRDefault="00A345D2" w:rsidP="00A345D2">
      <w:pPr>
        <w:pStyle w:val="NormalBold"/>
      </w:pPr>
      <w:r w:rsidRPr="001D67FD">
        <w:rPr>
          <w:rStyle w:val="HideTWBExt"/>
          <w:b w:val="0"/>
        </w:rPr>
        <w:t>&lt;/RepeatBlock-By&gt;</w:t>
      </w:r>
    </w:p>
    <w:p w14:paraId="19E0DC0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26552F7" w14:textId="77777777" w:rsidR="00A345D2" w:rsidRPr="001D67FD" w:rsidRDefault="00A345D2" w:rsidP="00A345D2">
      <w:pPr>
        <w:pStyle w:val="NormalBold"/>
      </w:pPr>
      <w:r w:rsidRPr="001D67FD">
        <w:rPr>
          <w:rStyle w:val="HideTWBExt"/>
        </w:rPr>
        <w:t>&lt;Article&gt;</w:t>
      </w:r>
      <w:r w:rsidRPr="001D67FD">
        <w:t>Erwägung I</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27CB2B6" w14:textId="77777777" w:rsidTr="00C65311">
        <w:trPr>
          <w:trHeight w:hRule="exact" w:val="240"/>
          <w:jc w:val="center"/>
        </w:trPr>
        <w:tc>
          <w:tcPr>
            <w:tcW w:w="9752" w:type="dxa"/>
            <w:gridSpan w:val="2"/>
            <w:tcBorders>
              <w:top w:val="nil"/>
              <w:left w:val="nil"/>
              <w:bottom w:val="nil"/>
              <w:right w:val="nil"/>
            </w:tcBorders>
          </w:tcPr>
          <w:p w14:paraId="642CB731" w14:textId="77777777" w:rsidR="00A345D2" w:rsidRPr="001D67FD" w:rsidRDefault="00A345D2" w:rsidP="00C65311"/>
        </w:tc>
      </w:tr>
      <w:tr w:rsidR="00A345D2" w:rsidRPr="001D67FD" w14:paraId="6FCE1B3A" w14:textId="77777777" w:rsidTr="00C65311">
        <w:trPr>
          <w:trHeight w:val="240"/>
          <w:jc w:val="center"/>
        </w:trPr>
        <w:tc>
          <w:tcPr>
            <w:tcW w:w="4876" w:type="dxa"/>
            <w:tcBorders>
              <w:top w:val="nil"/>
              <w:left w:val="nil"/>
              <w:bottom w:val="nil"/>
              <w:right w:val="nil"/>
            </w:tcBorders>
          </w:tcPr>
          <w:p w14:paraId="24E0B6C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BD0AEC8" w14:textId="77777777" w:rsidR="00A345D2" w:rsidRPr="001D67FD" w:rsidRDefault="00A345D2" w:rsidP="00C65311">
            <w:pPr>
              <w:pStyle w:val="AmColumnHeading"/>
            </w:pPr>
            <w:r w:rsidRPr="001D67FD">
              <w:t>Geänderter Text</w:t>
            </w:r>
          </w:p>
        </w:tc>
      </w:tr>
      <w:tr w:rsidR="00A345D2" w:rsidRPr="001D67FD" w14:paraId="2909F0C6" w14:textId="77777777" w:rsidTr="00C65311">
        <w:trPr>
          <w:jc w:val="center"/>
        </w:trPr>
        <w:tc>
          <w:tcPr>
            <w:tcW w:w="4876" w:type="dxa"/>
            <w:tcBorders>
              <w:top w:val="nil"/>
              <w:left w:val="nil"/>
              <w:bottom w:val="nil"/>
              <w:right w:val="nil"/>
            </w:tcBorders>
          </w:tcPr>
          <w:p w14:paraId="50F7617A" w14:textId="77777777" w:rsidR="00A345D2" w:rsidRPr="001D67FD" w:rsidRDefault="00A345D2" w:rsidP="00C65311">
            <w:pPr>
              <w:pStyle w:val="Normal6a"/>
            </w:pPr>
            <w:r w:rsidRPr="001D67FD">
              <w:t>I.</w:t>
            </w:r>
            <w:r w:rsidRPr="001D67FD">
              <w:tab/>
              <w:t xml:space="preserve">in der Erwägung, dass die Regulierung von Unterauftragsketten und Arbeitsvermittlern auf nationaler Ebene </w:t>
            </w:r>
            <w:r w:rsidRPr="001D67FD">
              <w:rPr>
                <w:b/>
                <w:i/>
              </w:rPr>
              <w:t>für die</w:t>
            </w:r>
            <w:r w:rsidRPr="001D67FD">
              <w:t xml:space="preserve"> Mitgliedstaaten </w:t>
            </w:r>
            <w:r w:rsidRPr="001D67FD">
              <w:rPr>
                <w:b/>
                <w:i/>
              </w:rPr>
              <w:t>ein langwieriges und schwieriges Verfahren sein kann, nicht zuletzt aufgrund rechtlicher Unklarheiten, die auf die Binnenmarktvorschriften zurückzuführen sind</w:t>
            </w:r>
            <w:r w:rsidRPr="001D67FD">
              <w:t>;</w:t>
            </w:r>
          </w:p>
        </w:tc>
        <w:tc>
          <w:tcPr>
            <w:tcW w:w="4876" w:type="dxa"/>
            <w:tcBorders>
              <w:top w:val="nil"/>
              <w:left w:val="nil"/>
              <w:bottom w:val="nil"/>
              <w:right w:val="nil"/>
            </w:tcBorders>
          </w:tcPr>
          <w:p w14:paraId="3D636441" w14:textId="77777777" w:rsidR="00A345D2" w:rsidRPr="001D67FD" w:rsidRDefault="00A345D2" w:rsidP="00C65311">
            <w:pPr>
              <w:pStyle w:val="Normal6a"/>
            </w:pPr>
            <w:r w:rsidRPr="001D67FD">
              <w:t>I.</w:t>
            </w:r>
            <w:r w:rsidRPr="001D67FD">
              <w:tab/>
              <w:t xml:space="preserve">in der Erwägung, dass die Regulierung von Unterauftragsketten und Arbeitsvermittlern </w:t>
            </w:r>
            <w:r w:rsidRPr="001D67FD">
              <w:rPr>
                <w:b/>
                <w:i/>
              </w:rPr>
              <w:t>in erster Linie</w:t>
            </w:r>
            <w:r w:rsidRPr="001D67FD">
              <w:t xml:space="preserve"> auf nationaler Ebene </w:t>
            </w:r>
            <w:r w:rsidRPr="001D67FD">
              <w:rPr>
                <w:b/>
                <w:i/>
              </w:rPr>
              <w:t>erfolgen sollte, wobei jedoch für Fälle, die zwei oder mehr</w:t>
            </w:r>
            <w:r w:rsidRPr="001D67FD">
              <w:t xml:space="preserve"> Mitgliedstaaten </w:t>
            </w:r>
            <w:r w:rsidRPr="001D67FD">
              <w:rPr>
                <w:b/>
                <w:i/>
              </w:rPr>
              <w:t>betreffen, auch eine gewisse Regulierung auf Unionsebene erfolgen könnte</w:t>
            </w:r>
            <w:r w:rsidRPr="001D67FD">
              <w:t>;</w:t>
            </w:r>
          </w:p>
        </w:tc>
      </w:tr>
    </w:tbl>
    <w:p w14:paraId="7D66A9A0"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66866D30" w14:textId="77777777" w:rsidR="00A345D2" w:rsidRPr="00FC5706" w:rsidRDefault="00A345D2" w:rsidP="00A345D2">
      <w:pPr>
        <w:rPr>
          <w:lang w:val="sv-SE"/>
        </w:rPr>
      </w:pPr>
      <w:r w:rsidRPr="00FC5706">
        <w:rPr>
          <w:rStyle w:val="HideTWBExt"/>
          <w:lang w:val="sv-SE"/>
        </w:rPr>
        <w:t>&lt;/Amend&gt;</w:t>
      </w:r>
    </w:p>
    <w:p w14:paraId="6AC89C23"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88</w:t>
      </w:r>
      <w:r w:rsidRPr="00FC5706">
        <w:rPr>
          <w:rStyle w:val="HideTWBExt"/>
          <w:lang w:val="sv-SE"/>
        </w:rPr>
        <w:t>&lt;/NumAm&gt;</w:t>
      </w:r>
    </w:p>
    <w:p w14:paraId="2D1AE8F8"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Galato</w:t>
      </w:r>
      <w:proofErr w:type="spellEnd"/>
      <w:r w:rsidRPr="00FC5706">
        <w:rPr>
          <w:lang w:val="sv-SE"/>
        </w:rPr>
        <w:t xml:space="preserve"> Alexandraki, </w:t>
      </w:r>
      <w:proofErr w:type="spellStart"/>
      <w:r w:rsidRPr="00FC5706">
        <w:rPr>
          <w:lang w:val="sv-SE"/>
        </w:rPr>
        <w:t>Emmanouil</w:t>
      </w:r>
      <w:proofErr w:type="spellEnd"/>
      <w:r w:rsidRPr="00FC5706">
        <w:rPr>
          <w:lang w:val="sv-SE"/>
        </w:rPr>
        <w:t xml:space="preserve"> </w:t>
      </w:r>
      <w:proofErr w:type="spellStart"/>
      <w:r w:rsidRPr="00FC5706">
        <w:rPr>
          <w:lang w:val="sv-SE"/>
        </w:rPr>
        <w:t>Fragkos</w:t>
      </w:r>
      <w:proofErr w:type="spellEnd"/>
      <w:r w:rsidRPr="00FC5706">
        <w:rPr>
          <w:rStyle w:val="HideTWBExt"/>
          <w:b w:val="0"/>
          <w:lang w:val="sv-SE"/>
        </w:rPr>
        <w:t>&lt;/Members&gt;</w:t>
      </w:r>
    </w:p>
    <w:p w14:paraId="7C684E7A" w14:textId="77777777" w:rsidR="00A345D2" w:rsidRPr="00FC5706" w:rsidRDefault="00A345D2" w:rsidP="00A345D2">
      <w:pPr>
        <w:pStyle w:val="NormalBold"/>
        <w:rPr>
          <w:lang w:val="sv-SE"/>
        </w:rPr>
      </w:pPr>
      <w:r w:rsidRPr="00FC5706">
        <w:rPr>
          <w:rStyle w:val="HideTWBExt"/>
          <w:b w:val="0"/>
          <w:lang w:val="sv-SE"/>
        </w:rPr>
        <w:t>&lt;/RepeatBlock-By&gt;</w:t>
      </w:r>
    </w:p>
    <w:p w14:paraId="48979D1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B72AECE" w14:textId="77777777" w:rsidR="00A345D2" w:rsidRPr="001D67FD" w:rsidRDefault="00A345D2" w:rsidP="00A345D2">
      <w:pPr>
        <w:pStyle w:val="NormalBold"/>
      </w:pPr>
      <w:r w:rsidRPr="001D67FD">
        <w:rPr>
          <w:rStyle w:val="HideTWBExt"/>
        </w:rPr>
        <w:t>&lt;Article&gt;</w:t>
      </w:r>
      <w:r w:rsidRPr="001D67FD">
        <w:t>Erwägung I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6C41083" w14:textId="77777777" w:rsidTr="00C65311">
        <w:trPr>
          <w:trHeight w:hRule="exact" w:val="240"/>
          <w:jc w:val="center"/>
        </w:trPr>
        <w:tc>
          <w:tcPr>
            <w:tcW w:w="9752" w:type="dxa"/>
            <w:gridSpan w:val="2"/>
            <w:tcBorders>
              <w:top w:val="nil"/>
              <w:left w:val="nil"/>
              <w:bottom w:val="nil"/>
              <w:right w:val="nil"/>
            </w:tcBorders>
          </w:tcPr>
          <w:p w14:paraId="79A91629" w14:textId="77777777" w:rsidR="00A345D2" w:rsidRPr="001D67FD" w:rsidRDefault="00A345D2" w:rsidP="00C65311"/>
        </w:tc>
      </w:tr>
      <w:tr w:rsidR="00A345D2" w:rsidRPr="001D67FD" w14:paraId="69612AB1" w14:textId="77777777" w:rsidTr="00C65311">
        <w:trPr>
          <w:trHeight w:val="240"/>
          <w:jc w:val="center"/>
        </w:trPr>
        <w:tc>
          <w:tcPr>
            <w:tcW w:w="4876" w:type="dxa"/>
            <w:tcBorders>
              <w:top w:val="nil"/>
              <w:left w:val="nil"/>
              <w:bottom w:val="nil"/>
              <w:right w:val="nil"/>
            </w:tcBorders>
          </w:tcPr>
          <w:p w14:paraId="0ABA67E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C30DB7E" w14:textId="77777777" w:rsidR="00A345D2" w:rsidRPr="001D67FD" w:rsidRDefault="00A345D2" w:rsidP="00C65311">
            <w:pPr>
              <w:pStyle w:val="AmColumnHeading"/>
            </w:pPr>
            <w:r w:rsidRPr="001D67FD">
              <w:t>Geänderter Text</w:t>
            </w:r>
          </w:p>
        </w:tc>
      </w:tr>
      <w:tr w:rsidR="00A345D2" w:rsidRPr="001D67FD" w14:paraId="45C7E24A" w14:textId="77777777" w:rsidTr="00C65311">
        <w:trPr>
          <w:jc w:val="center"/>
        </w:trPr>
        <w:tc>
          <w:tcPr>
            <w:tcW w:w="4876" w:type="dxa"/>
            <w:tcBorders>
              <w:top w:val="nil"/>
              <w:left w:val="nil"/>
              <w:bottom w:val="nil"/>
              <w:right w:val="nil"/>
            </w:tcBorders>
          </w:tcPr>
          <w:p w14:paraId="4FAFB1CD" w14:textId="77777777" w:rsidR="00A345D2" w:rsidRPr="001D67FD" w:rsidRDefault="00A345D2" w:rsidP="00C65311">
            <w:pPr>
              <w:pStyle w:val="Normal6a"/>
            </w:pPr>
          </w:p>
        </w:tc>
        <w:tc>
          <w:tcPr>
            <w:tcW w:w="4876" w:type="dxa"/>
            <w:tcBorders>
              <w:top w:val="nil"/>
              <w:left w:val="nil"/>
              <w:bottom w:val="nil"/>
              <w:right w:val="nil"/>
            </w:tcBorders>
          </w:tcPr>
          <w:p w14:paraId="2244D5B9" w14:textId="77777777" w:rsidR="00A345D2" w:rsidRPr="001D67FD" w:rsidRDefault="00A345D2" w:rsidP="00C65311">
            <w:pPr>
              <w:pStyle w:val="Normal6a"/>
            </w:pPr>
            <w:r w:rsidRPr="001D67FD">
              <w:rPr>
                <w:b/>
                <w:i/>
              </w:rPr>
              <w:t>Ia.</w:t>
            </w:r>
            <w:r w:rsidRPr="001D67FD">
              <w:tab/>
            </w:r>
            <w:r w:rsidRPr="001D67FD">
              <w:rPr>
                <w:b/>
                <w:i/>
              </w:rPr>
              <w:t xml:space="preserve">in der Erwägung, dass die Bekämpfung von nicht angemeldeter Erwerbstätigkeit, Menschenhandel und Ausbeutung von Arbeitskräften strenge nationale und grenzüberschreitende Kontrollen sowie eine strenge Zulassung/Registrierung von Arbeitsvermittlern mit besonderem </w:t>
            </w:r>
            <w:r w:rsidRPr="001D67FD">
              <w:rPr>
                <w:b/>
                <w:i/>
              </w:rPr>
              <w:lastRenderedPageBreak/>
              <w:t>Augenmerk auf KMU (kleine und mittlere Unternehmen) erfordert;</w:t>
            </w:r>
          </w:p>
        </w:tc>
      </w:tr>
    </w:tbl>
    <w:p w14:paraId="204100AF"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{EL}</w:t>
      </w:r>
      <w:proofErr w:type="spellStart"/>
      <w:r w:rsidRPr="001D67FD">
        <w:t>el</w:t>
      </w:r>
      <w:proofErr w:type="spellEnd"/>
      <w:r w:rsidRPr="001D67FD">
        <w:rPr>
          <w:rStyle w:val="HideTWBExt"/>
        </w:rPr>
        <w:t>&lt;/Original&gt;</w:t>
      </w:r>
    </w:p>
    <w:p w14:paraId="78C3FE35" w14:textId="77777777" w:rsidR="00A345D2" w:rsidRPr="001D67FD" w:rsidRDefault="00A345D2" w:rsidP="00A345D2">
      <w:r w:rsidRPr="001D67FD">
        <w:rPr>
          <w:rStyle w:val="HideTWBExt"/>
        </w:rPr>
        <w:t>&lt;/Amend&gt;</w:t>
      </w:r>
    </w:p>
    <w:p w14:paraId="236DC19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89</w:t>
      </w:r>
      <w:r w:rsidRPr="001D67FD">
        <w:rPr>
          <w:rStyle w:val="HideTWBExt"/>
        </w:rPr>
        <w:t>&lt;/NumAm&gt;</w:t>
      </w:r>
    </w:p>
    <w:p w14:paraId="44A79019" w14:textId="77777777" w:rsidR="00A345D2" w:rsidRPr="001D67FD" w:rsidRDefault="00A345D2" w:rsidP="00A345D2">
      <w:pPr>
        <w:pStyle w:val="NormalBold"/>
      </w:pPr>
      <w:r w:rsidRPr="001D67FD">
        <w:rPr>
          <w:rStyle w:val="HideTWBExt"/>
          <w:b w:val="0"/>
        </w:rPr>
        <w:t>&lt;RepeatBlock-By&gt;&lt;Members&gt;</w:t>
      </w:r>
      <w:proofErr w:type="spellStart"/>
      <w:r w:rsidRPr="001D67FD">
        <w:t>Liesbet</w:t>
      </w:r>
      <w:proofErr w:type="spellEnd"/>
      <w:r w:rsidRPr="001D67FD">
        <w:t xml:space="preserve"> </w:t>
      </w:r>
      <w:proofErr w:type="spellStart"/>
      <w:r w:rsidRPr="001D67FD">
        <w:t>Sommen</w:t>
      </w:r>
      <w:proofErr w:type="spellEnd"/>
      <w:r w:rsidRPr="001D67FD">
        <w:t xml:space="preserve">, Pascal </w:t>
      </w:r>
      <w:proofErr w:type="spellStart"/>
      <w:r w:rsidRPr="001D67FD">
        <w:t>Arimont</w:t>
      </w:r>
      <w:proofErr w:type="spellEnd"/>
      <w:r w:rsidRPr="001D67FD">
        <w:rPr>
          <w:rStyle w:val="HideTWBExt"/>
          <w:b w:val="0"/>
        </w:rPr>
        <w:t>&lt;/Members&gt;</w:t>
      </w:r>
    </w:p>
    <w:p w14:paraId="6B4FE04D" w14:textId="77777777" w:rsidR="00A345D2" w:rsidRPr="001D67FD" w:rsidRDefault="00A345D2" w:rsidP="00A345D2">
      <w:pPr>
        <w:pStyle w:val="NormalBold"/>
      </w:pPr>
      <w:r w:rsidRPr="001D67FD">
        <w:rPr>
          <w:rStyle w:val="HideTWBExt"/>
          <w:b w:val="0"/>
        </w:rPr>
        <w:t>&lt;/RepeatBlock-By&gt;</w:t>
      </w:r>
    </w:p>
    <w:p w14:paraId="725CE64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0FB18D1" w14:textId="77777777" w:rsidR="00A345D2" w:rsidRPr="001D67FD" w:rsidRDefault="00A345D2" w:rsidP="00A345D2">
      <w:pPr>
        <w:pStyle w:val="NormalBold"/>
      </w:pPr>
      <w:r w:rsidRPr="001D67FD">
        <w:rPr>
          <w:rStyle w:val="HideTWBExt"/>
        </w:rPr>
        <w:t>&lt;Article&gt;</w:t>
      </w:r>
      <w:r w:rsidRPr="001D67FD">
        <w:t>Erwägung I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AD0F5C6" w14:textId="77777777" w:rsidTr="00C65311">
        <w:trPr>
          <w:trHeight w:hRule="exact" w:val="240"/>
          <w:jc w:val="center"/>
        </w:trPr>
        <w:tc>
          <w:tcPr>
            <w:tcW w:w="9752" w:type="dxa"/>
            <w:gridSpan w:val="2"/>
            <w:tcBorders>
              <w:top w:val="nil"/>
              <w:left w:val="nil"/>
              <w:bottom w:val="nil"/>
              <w:right w:val="nil"/>
            </w:tcBorders>
          </w:tcPr>
          <w:p w14:paraId="6BF400D6" w14:textId="77777777" w:rsidR="00A345D2" w:rsidRPr="001D67FD" w:rsidRDefault="00A345D2" w:rsidP="00C65311"/>
        </w:tc>
      </w:tr>
      <w:tr w:rsidR="00A345D2" w:rsidRPr="001D67FD" w14:paraId="1AEE42FB" w14:textId="77777777" w:rsidTr="00C65311">
        <w:trPr>
          <w:trHeight w:val="240"/>
          <w:jc w:val="center"/>
        </w:trPr>
        <w:tc>
          <w:tcPr>
            <w:tcW w:w="4876" w:type="dxa"/>
            <w:tcBorders>
              <w:top w:val="nil"/>
              <w:left w:val="nil"/>
              <w:bottom w:val="nil"/>
              <w:right w:val="nil"/>
            </w:tcBorders>
          </w:tcPr>
          <w:p w14:paraId="0D71734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460A6DD" w14:textId="77777777" w:rsidR="00A345D2" w:rsidRPr="001D67FD" w:rsidRDefault="00A345D2" w:rsidP="00C65311">
            <w:pPr>
              <w:pStyle w:val="AmColumnHeading"/>
            </w:pPr>
            <w:r w:rsidRPr="001D67FD">
              <w:t>Geänderter Text</w:t>
            </w:r>
          </w:p>
        </w:tc>
      </w:tr>
      <w:tr w:rsidR="00A345D2" w:rsidRPr="001D67FD" w14:paraId="457871B5" w14:textId="77777777" w:rsidTr="00C65311">
        <w:trPr>
          <w:jc w:val="center"/>
        </w:trPr>
        <w:tc>
          <w:tcPr>
            <w:tcW w:w="4876" w:type="dxa"/>
            <w:tcBorders>
              <w:top w:val="nil"/>
              <w:left w:val="nil"/>
              <w:bottom w:val="nil"/>
              <w:right w:val="nil"/>
            </w:tcBorders>
          </w:tcPr>
          <w:p w14:paraId="418C50BB" w14:textId="77777777" w:rsidR="00A345D2" w:rsidRPr="001D67FD" w:rsidRDefault="00A345D2" w:rsidP="00C65311">
            <w:pPr>
              <w:pStyle w:val="Normal6a"/>
            </w:pPr>
          </w:p>
        </w:tc>
        <w:tc>
          <w:tcPr>
            <w:tcW w:w="4876" w:type="dxa"/>
            <w:tcBorders>
              <w:top w:val="nil"/>
              <w:left w:val="nil"/>
              <w:bottom w:val="nil"/>
              <w:right w:val="nil"/>
            </w:tcBorders>
          </w:tcPr>
          <w:p w14:paraId="3F01DC97" w14:textId="77777777" w:rsidR="00A345D2" w:rsidRPr="001D67FD" w:rsidRDefault="00A345D2" w:rsidP="00C65311">
            <w:pPr>
              <w:pStyle w:val="Normal6a"/>
            </w:pPr>
            <w:r w:rsidRPr="001D67FD">
              <w:rPr>
                <w:b/>
                <w:i/>
              </w:rPr>
              <w:t>Ia.</w:t>
            </w:r>
            <w:r w:rsidRPr="001D67FD">
              <w:tab/>
            </w:r>
            <w:r w:rsidRPr="001D67FD">
              <w:rPr>
                <w:b/>
                <w:i/>
              </w:rPr>
              <w:t>in der Erwägung, dass die Vergabe von Unteraufträgen nicht dazu genutzt werden sollte, die Rolle der Sozialpartner zu untergraben, und dass dabei die geltenden Tarifverträge und die Demokratie am Arbeitsplatz zu achten sind;</w:t>
            </w:r>
          </w:p>
        </w:tc>
      </w:tr>
    </w:tbl>
    <w:p w14:paraId="38AF1953"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06B668F" w14:textId="77777777" w:rsidR="00A345D2" w:rsidRPr="001D67FD" w:rsidRDefault="00A345D2" w:rsidP="00A345D2">
      <w:r w:rsidRPr="001D67FD">
        <w:rPr>
          <w:rStyle w:val="HideTWBExt"/>
        </w:rPr>
        <w:t>&lt;/Amend&gt;</w:t>
      </w:r>
    </w:p>
    <w:p w14:paraId="3F235AB0"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90</w:t>
      </w:r>
      <w:r w:rsidRPr="001D67FD">
        <w:rPr>
          <w:rStyle w:val="HideTWBExt"/>
        </w:rPr>
        <w:t>&lt;/NumAm&gt;</w:t>
      </w:r>
    </w:p>
    <w:p w14:paraId="4A5AE6AE"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Pascal </w:t>
      </w:r>
      <w:proofErr w:type="spellStart"/>
      <w:r w:rsidRPr="001D67FD">
        <w:t>Arimont</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t xml:space="preserve">, </w:t>
      </w:r>
      <w:proofErr w:type="spellStart"/>
      <w:r w:rsidRPr="001D67FD">
        <w:t>Liesbet</w:t>
      </w:r>
      <w:proofErr w:type="spellEnd"/>
      <w:r w:rsidRPr="001D67FD">
        <w:t xml:space="preserve"> </w:t>
      </w:r>
      <w:proofErr w:type="spellStart"/>
      <w:r w:rsidRPr="001D67FD">
        <w:t>Sommen</w:t>
      </w:r>
      <w:proofErr w:type="spellEnd"/>
      <w:r w:rsidRPr="001D67FD">
        <w:rPr>
          <w:rStyle w:val="HideTWBExt"/>
          <w:b w:val="0"/>
        </w:rPr>
        <w:t>&lt;/Members&gt;</w:t>
      </w:r>
    </w:p>
    <w:p w14:paraId="1C508BC3" w14:textId="77777777" w:rsidR="00A345D2" w:rsidRPr="001D67FD" w:rsidRDefault="00A345D2" w:rsidP="00A345D2">
      <w:pPr>
        <w:pStyle w:val="NormalBold"/>
      </w:pPr>
      <w:r w:rsidRPr="001D67FD">
        <w:rPr>
          <w:rStyle w:val="HideTWBExt"/>
          <w:b w:val="0"/>
        </w:rPr>
        <w:t>&lt;/RepeatBlock-By&gt;</w:t>
      </w:r>
    </w:p>
    <w:p w14:paraId="590E768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AE700B4" w14:textId="77777777" w:rsidR="00A345D2" w:rsidRPr="001D67FD" w:rsidRDefault="00A345D2" w:rsidP="00A345D2">
      <w:pPr>
        <w:pStyle w:val="NormalBold"/>
      </w:pPr>
      <w:r w:rsidRPr="001D67FD">
        <w:rPr>
          <w:rStyle w:val="HideTWBExt"/>
        </w:rPr>
        <w:t>&lt;Article&gt;</w:t>
      </w:r>
      <w:r w:rsidRPr="001D67FD">
        <w:t>Erwägung I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5C69A9A" w14:textId="77777777" w:rsidTr="00C65311">
        <w:trPr>
          <w:trHeight w:hRule="exact" w:val="240"/>
          <w:jc w:val="center"/>
        </w:trPr>
        <w:tc>
          <w:tcPr>
            <w:tcW w:w="9752" w:type="dxa"/>
            <w:gridSpan w:val="2"/>
            <w:tcBorders>
              <w:top w:val="nil"/>
              <w:left w:val="nil"/>
              <w:bottom w:val="nil"/>
              <w:right w:val="nil"/>
            </w:tcBorders>
          </w:tcPr>
          <w:p w14:paraId="2B12A813" w14:textId="77777777" w:rsidR="00A345D2" w:rsidRPr="001D67FD" w:rsidRDefault="00A345D2" w:rsidP="00C65311"/>
        </w:tc>
      </w:tr>
      <w:tr w:rsidR="00A345D2" w:rsidRPr="001D67FD" w14:paraId="00AAEA54" w14:textId="77777777" w:rsidTr="00C65311">
        <w:trPr>
          <w:trHeight w:val="240"/>
          <w:jc w:val="center"/>
        </w:trPr>
        <w:tc>
          <w:tcPr>
            <w:tcW w:w="4876" w:type="dxa"/>
            <w:tcBorders>
              <w:top w:val="nil"/>
              <w:left w:val="nil"/>
              <w:bottom w:val="nil"/>
              <w:right w:val="nil"/>
            </w:tcBorders>
          </w:tcPr>
          <w:p w14:paraId="2F25B42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47DFEF5" w14:textId="77777777" w:rsidR="00A345D2" w:rsidRPr="001D67FD" w:rsidRDefault="00A345D2" w:rsidP="00C65311">
            <w:pPr>
              <w:pStyle w:val="AmColumnHeading"/>
            </w:pPr>
            <w:r w:rsidRPr="001D67FD">
              <w:t>Geänderter Text</w:t>
            </w:r>
          </w:p>
        </w:tc>
      </w:tr>
      <w:tr w:rsidR="00A345D2" w:rsidRPr="001D67FD" w14:paraId="5EE5AE00" w14:textId="77777777" w:rsidTr="00C65311">
        <w:trPr>
          <w:jc w:val="center"/>
        </w:trPr>
        <w:tc>
          <w:tcPr>
            <w:tcW w:w="4876" w:type="dxa"/>
            <w:tcBorders>
              <w:top w:val="nil"/>
              <w:left w:val="nil"/>
              <w:bottom w:val="nil"/>
              <w:right w:val="nil"/>
            </w:tcBorders>
          </w:tcPr>
          <w:p w14:paraId="37EC4C84" w14:textId="77777777" w:rsidR="00A345D2" w:rsidRPr="001D67FD" w:rsidRDefault="00A345D2" w:rsidP="00C65311">
            <w:pPr>
              <w:pStyle w:val="Normal6a"/>
            </w:pPr>
          </w:p>
        </w:tc>
        <w:tc>
          <w:tcPr>
            <w:tcW w:w="4876" w:type="dxa"/>
            <w:tcBorders>
              <w:top w:val="nil"/>
              <w:left w:val="nil"/>
              <w:bottom w:val="nil"/>
              <w:right w:val="nil"/>
            </w:tcBorders>
          </w:tcPr>
          <w:p w14:paraId="7F40400A" w14:textId="77777777" w:rsidR="00A345D2" w:rsidRPr="001D67FD" w:rsidRDefault="00A345D2" w:rsidP="00C65311">
            <w:pPr>
              <w:pStyle w:val="Normal6a"/>
            </w:pPr>
            <w:r w:rsidRPr="001D67FD">
              <w:rPr>
                <w:b/>
                <w:i/>
              </w:rPr>
              <w:t>Ia.</w:t>
            </w:r>
            <w:r w:rsidRPr="001D67FD">
              <w:tab/>
            </w:r>
            <w:r w:rsidRPr="001D67FD">
              <w:rPr>
                <w:b/>
                <w:i/>
              </w:rPr>
              <w:t>in der Erwägung, dass die EU ihre Wettbewerbsfähigkeit als Standort, an dem Unternehmen sowohl innerhalb Europas als auch auf globaler Ebene erfolgreich sein können, erhalten und verbessern muss;</w:t>
            </w:r>
          </w:p>
        </w:tc>
      </w:tr>
    </w:tbl>
    <w:p w14:paraId="2C512545"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00F97CA" w14:textId="77777777" w:rsidR="00A345D2" w:rsidRPr="001D67FD" w:rsidRDefault="00A345D2" w:rsidP="00A345D2">
      <w:r w:rsidRPr="001D67FD">
        <w:rPr>
          <w:rStyle w:val="HideTWBExt"/>
        </w:rPr>
        <w:t>&lt;/Amend&gt;</w:t>
      </w:r>
    </w:p>
    <w:p w14:paraId="3422F1F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91</w:t>
      </w:r>
      <w:r w:rsidRPr="001D67FD">
        <w:rPr>
          <w:rStyle w:val="HideTWBExt"/>
        </w:rPr>
        <w:t>&lt;/NumAm&gt;</w:t>
      </w:r>
    </w:p>
    <w:p w14:paraId="3BAA7756" w14:textId="77777777" w:rsidR="00A345D2" w:rsidRPr="001D67FD" w:rsidRDefault="00A345D2" w:rsidP="00A345D2">
      <w:pPr>
        <w:pStyle w:val="NormalBold"/>
      </w:pPr>
      <w:r w:rsidRPr="001D67FD">
        <w:rPr>
          <w:rStyle w:val="HideTWBExt"/>
          <w:b w:val="0"/>
        </w:rPr>
        <w:lastRenderedPageBreak/>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15B104D2" w14:textId="77777777" w:rsidR="00A345D2" w:rsidRPr="001D67FD" w:rsidRDefault="00A345D2" w:rsidP="00A345D2">
      <w:pPr>
        <w:pStyle w:val="NormalBold"/>
      </w:pPr>
      <w:r w:rsidRPr="001D67FD">
        <w:rPr>
          <w:rStyle w:val="HideTWBExt"/>
          <w:b w:val="0"/>
        </w:rPr>
        <w:t>&lt;/RepeatBlock-By&gt;</w:t>
      </w:r>
    </w:p>
    <w:p w14:paraId="4312B95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05C27C6" w14:textId="77777777" w:rsidR="00A345D2" w:rsidRPr="001D67FD" w:rsidRDefault="00A345D2" w:rsidP="00A345D2">
      <w:pPr>
        <w:pStyle w:val="NormalBold"/>
      </w:pPr>
      <w:r w:rsidRPr="001D67FD">
        <w:rPr>
          <w:rStyle w:val="HideTWBExt"/>
        </w:rPr>
        <w:t>&lt;Article&gt;</w:t>
      </w:r>
      <w:r w:rsidRPr="001D67FD">
        <w:t>Erwägung I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58E4F92" w14:textId="77777777" w:rsidTr="00C65311">
        <w:trPr>
          <w:trHeight w:hRule="exact" w:val="240"/>
          <w:jc w:val="center"/>
        </w:trPr>
        <w:tc>
          <w:tcPr>
            <w:tcW w:w="9752" w:type="dxa"/>
            <w:gridSpan w:val="2"/>
            <w:tcBorders>
              <w:top w:val="nil"/>
              <w:left w:val="nil"/>
              <w:bottom w:val="nil"/>
              <w:right w:val="nil"/>
            </w:tcBorders>
          </w:tcPr>
          <w:p w14:paraId="2A6EBE7B" w14:textId="77777777" w:rsidR="00A345D2" w:rsidRPr="001D67FD" w:rsidRDefault="00A345D2" w:rsidP="00C65311"/>
        </w:tc>
      </w:tr>
      <w:tr w:rsidR="00A345D2" w:rsidRPr="001D67FD" w14:paraId="7DEBD721" w14:textId="77777777" w:rsidTr="00C65311">
        <w:trPr>
          <w:trHeight w:val="240"/>
          <w:jc w:val="center"/>
        </w:trPr>
        <w:tc>
          <w:tcPr>
            <w:tcW w:w="4876" w:type="dxa"/>
            <w:tcBorders>
              <w:top w:val="nil"/>
              <w:left w:val="nil"/>
              <w:bottom w:val="nil"/>
              <w:right w:val="nil"/>
            </w:tcBorders>
          </w:tcPr>
          <w:p w14:paraId="6F8F7A8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E5CEC8D" w14:textId="77777777" w:rsidR="00A345D2" w:rsidRPr="001D67FD" w:rsidRDefault="00A345D2" w:rsidP="00C65311">
            <w:pPr>
              <w:pStyle w:val="AmColumnHeading"/>
            </w:pPr>
            <w:r w:rsidRPr="001D67FD">
              <w:t>Geänderter Text</w:t>
            </w:r>
          </w:p>
        </w:tc>
      </w:tr>
      <w:tr w:rsidR="00A345D2" w:rsidRPr="001D67FD" w14:paraId="06DBAF76" w14:textId="77777777" w:rsidTr="00C65311">
        <w:trPr>
          <w:jc w:val="center"/>
        </w:trPr>
        <w:tc>
          <w:tcPr>
            <w:tcW w:w="4876" w:type="dxa"/>
            <w:tcBorders>
              <w:top w:val="nil"/>
              <w:left w:val="nil"/>
              <w:bottom w:val="nil"/>
              <w:right w:val="nil"/>
            </w:tcBorders>
          </w:tcPr>
          <w:p w14:paraId="5BA8FB35" w14:textId="77777777" w:rsidR="00A345D2" w:rsidRPr="001D67FD" w:rsidRDefault="00A345D2" w:rsidP="00C65311">
            <w:pPr>
              <w:pStyle w:val="Normal6a"/>
            </w:pPr>
          </w:p>
        </w:tc>
        <w:tc>
          <w:tcPr>
            <w:tcW w:w="4876" w:type="dxa"/>
            <w:tcBorders>
              <w:top w:val="nil"/>
              <w:left w:val="nil"/>
              <w:bottom w:val="nil"/>
              <w:right w:val="nil"/>
            </w:tcBorders>
          </w:tcPr>
          <w:p w14:paraId="7CBA0195" w14:textId="77777777" w:rsidR="00A345D2" w:rsidRPr="001D67FD" w:rsidRDefault="00A345D2" w:rsidP="00C65311">
            <w:pPr>
              <w:pStyle w:val="Normal6a"/>
            </w:pPr>
            <w:r w:rsidRPr="001D67FD">
              <w:rPr>
                <w:b/>
                <w:i/>
              </w:rPr>
              <w:t>Ia.</w:t>
            </w:r>
            <w:r w:rsidRPr="001D67FD">
              <w:tab/>
            </w:r>
            <w:r w:rsidRPr="001D67FD">
              <w:rPr>
                <w:b/>
                <w:i/>
              </w:rPr>
              <w:t>in der Erwägung, dass die Erbringung von Dienstleistungen eine grundlegende Säule der EU und ihres Binnenmarkts ist; </w:t>
            </w:r>
          </w:p>
        </w:tc>
      </w:tr>
    </w:tbl>
    <w:p w14:paraId="34E6FEEF"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CCEF217" w14:textId="77777777" w:rsidR="00A345D2" w:rsidRPr="001D67FD" w:rsidRDefault="00A345D2" w:rsidP="00A345D2">
      <w:r w:rsidRPr="001D67FD">
        <w:rPr>
          <w:rStyle w:val="HideTWBExt"/>
        </w:rPr>
        <w:t>&lt;/Amend&gt;</w:t>
      </w:r>
    </w:p>
    <w:p w14:paraId="2814D0CD"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92</w:t>
      </w:r>
      <w:r w:rsidRPr="001D67FD">
        <w:rPr>
          <w:rStyle w:val="HideTWBExt"/>
        </w:rPr>
        <w:t>&lt;/NumAm&gt;</w:t>
      </w:r>
    </w:p>
    <w:p w14:paraId="419B00BE"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rPr>
          <w:rStyle w:val="HideTWBExt"/>
          <w:b w:val="0"/>
        </w:rPr>
        <w:t>&lt;/Members&gt;</w:t>
      </w:r>
    </w:p>
    <w:p w14:paraId="727862AB" w14:textId="77777777" w:rsidR="00A345D2" w:rsidRPr="001D67FD" w:rsidRDefault="00A345D2" w:rsidP="00A345D2">
      <w:pPr>
        <w:pStyle w:val="NormalBold"/>
      </w:pPr>
      <w:r w:rsidRPr="001D67FD">
        <w:rPr>
          <w:rStyle w:val="HideTWBExt"/>
          <w:b w:val="0"/>
        </w:rPr>
        <w:t>&lt;/RepeatBlock-By&gt;</w:t>
      </w:r>
    </w:p>
    <w:p w14:paraId="0F6E3EA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3670C67" w14:textId="77777777" w:rsidR="00A345D2" w:rsidRPr="001D67FD" w:rsidRDefault="00A345D2" w:rsidP="00A345D2">
      <w:pPr>
        <w:pStyle w:val="NormalBold"/>
      </w:pPr>
      <w:r w:rsidRPr="001D67FD">
        <w:rPr>
          <w:rStyle w:val="HideTWBExt"/>
        </w:rPr>
        <w:t>&lt;Article&gt;</w:t>
      </w:r>
      <w:r w:rsidRPr="001D67FD">
        <w:t>Erwägung I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4DECCDF" w14:textId="77777777" w:rsidTr="00C65311">
        <w:trPr>
          <w:trHeight w:hRule="exact" w:val="240"/>
          <w:jc w:val="center"/>
        </w:trPr>
        <w:tc>
          <w:tcPr>
            <w:tcW w:w="9752" w:type="dxa"/>
            <w:gridSpan w:val="2"/>
            <w:tcBorders>
              <w:top w:val="nil"/>
              <w:left w:val="nil"/>
              <w:bottom w:val="nil"/>
              <w:right w:val="nil"/>
            </w:tcBorders>
          </w:tcPr>
          <w:p w14:paraId="73537C91" w14:textId="77777777" w:rsidR="00A345D2" w:rsidRPr="001D67FD" w:rsidRDefault="00A345D2" w:rsidP="00C65311"/>
        </w:tc>
      </w:tr>
      <w:tr w:rsidR="00A345D2" w:rsidRPr="001D67FD" w14:paraId="4779601B" w14:textId="77777777" w:rsidTr="00C65311">
        <w:trPr>
          <w:trHeight w:val="240"/>
          <w:jc w:val="center"/>
        </w:trPr>
        <w:tc>
          <w:tcPr>
            <w:tcW w:w="4876" w:type="dxa"/>
            <w:tcBorders>
              <w:top w:val="nil"/>
              <w:left w:val="nil"/>
              <w:bottom w:val="nil"/>
              <w:right w:val="nil"/>
            </w:tcBorders>
          </w:tcPr>
          <w:p w14:paraId="52666D2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E75C7A8" w14:textId="77777777" w:rsidR="00A345D2" w:rsidRPr="001D67FD" w:rsidRDefault="00A345D2" w:rsidP="00C65311">
            <w:pPr>
              <w:pStyle w:val="AmColumnHeading"/>
            </w:pPr>
            <w:r w:rsidRPr="001D67FD">
              <w:t>Geänderter Text</w:t>
            </w:r>
          </w:p>
        </w:tc>
      </w:tr>
      <w:tr w:rsidR="00A345D2" w:rsidRPr="001D67FD" w14:paraId="64F2937B" w14:textId="77777777" w:rsidTr="00C65311">
        <w:trPr>
          <w:jc w:val="center"/>
        </w:trPr>
        <w:tc>
          <w:tcPr>
            <w:tcW w:w="4876" w:type="dxa"/>
            <w:tcBorders>
              <w:top w:val="nil"/>
              <w:left w:val="nil"/>
              <w:bottom w:val="nil"/>
              <w:right w:val="nil"/>
            </w:tcBorders>
          </w:tcPr>
          <w:p w14:paraId="1668D11D" w14:textId="77777777" w:rsidR="00A345D2" w:rsidRPr="001D67FD" w:rsidRDefault="00A345D2" w:rsidP="00C65311">
            <w:pPr>
              <w:pStyle w:val="Normal6a"/>
            </w:pPr>
          </w:p>
        </w:tc>
        <w:tc>
          <w:tcPr>
            <w:tcW w:w="4876" w:type="dxa"/>
            <w:tcBorders>
              <w:top w:val="nil"/>
              <w:left w:val="nil"/>
              <w:bottom w:val="nil"/>
              <w:right w:val="nil"/>
            </w:tcBorders>
          </w:tcPr>
          <w:p w14:paraId="4E2B0F30" w14:textId="77777777" w:rsidR="00A345D2" w:rsidRPr="001D67FD" w:rsidRDefault="00A345D2" w:rsidP="00C65311">
            <w:pPr>
              <w:pStyle w:val="Normal6a"/>
            </w:pPr>
            <w:r w:rsidRPr="001D67FD">
              <w:rPr>
                <w:b/>
                <w:i/>
              </w:rPr>
              <w:t>Ib.</w:t>
            </w:r>
            <w:r w:rsidRPr="001D67FD">
              <w:tab/>
            </w:r>
            <w:r w:rsidRPr="001D67FD">
              <w:rPr>
                <w:b/>
                <w:i/>
              </w:rPr>
              <w:t>in der Erwägung, dass Vorschriften, die die Vergabe von Unteraufträgen einschränken, die Fähigkeit von Unternehmen untergraben könnten, effiziente und innovative Wertschöpfungsketten zu organisieren, insbesondere in Sektoren, die dem globalen Wettbewerb ausgesetzt sind;</w:t>
            </w:r>
          </w:p>
        </w:tc>
      </w:tr>
    </w:tbl>
    <w:p w14:paraId="4910B6D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1442CAE" w14:textId="77777777" w:rsidR="00A345D2" w:rsidRPr="001D67FD" w:rsidRDefault="00A345D2" w:rsidP="00A345D2">
      <w:r w:rsidRPr="001D67FD">
        <w:rPr>
          <w:rStyle w:val="HideTWBExt"/>
        </w:rPr>
        <w:t>&lt;/Amend&gt;</w:t>
      </w:r>
    </w:p>
    <w:p w14:paraId="6ADFA646"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93</w:t>
      </w:r>
      <w:r w:rsidRPr="001D67FD">
        <w:rPr>
          <w:rStyle w:val="HideTWBExt"/>
        </w:rPr>
        <w:t>&lt;/NumAm&gt;</w:t>
      </w:r>
    </w:p>
    <w:p w14:paraId="20FAB229"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rPr>
          <w:rStyle w:val="HideTWBExt"/>
          <w:b w:val="0"/>
        </w:rPr>
        <w:t>&lt;/Members&gt;</w:t>
      </w:r>
    </w:p>
    <w:p w14:paraId="4C918392" w14:textId="77777777" w:rsidR="00A345D2" w:rsidRPr="001D67FD" w:rsidRDefault="00A345D2" w:rsidP="00A345D2">
      <w:pPr>
        <w:pStyle w:val="NormalBold"/>
      </w:pPr>
      <w:r w:rsidRPr="001D67FD">
        <w:rPr>
          <w:rStyle w:val="HideTWBExt"/>
          <w:b w:val="0"/>
        </w:rPr>
        <w:t>&lt;/RepeatBlock-By&gt;</w:t>
      </w:r>
    </w:p>
    <w:p w14:paraId="0571461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59BAAB6" w14:textId="77777777" w:rsidR="00A345D2" w:rsidRPr="001D67FD" w:rsidRDefault="00A345D2" w:rsidP="00A345D2">
      <w:pPr>
        <w:pStyle w:val="NormalBold"/>
      </w:pPr>
      <w:r w:rsidRPr="001D67FD">
        <w:rPr>
          <w:rStyle w:val="HideTWBExt"/>
        </w:rPr>
        <w:t>&lt;Article&gt;</w:t>
      </w:r>
      <w:r w:rsidRPr="001D67FD">
        <w:t>Erwägung I c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C016D28" w14:textId="77777777" w:rsidTr="00C65311">
        <w:trPr>
          <w:trHeight w:hRule="exact" w:val="240"/>
          <w:jc w:val="center"/>
        </w:trPr>
        <w:tc>
          <w:tcPr>
            <w:tcW w:w="9752" w:type="dxa"/>
            <w:gridSpan w:val="2"/>
            <w:tcBorders>
              <w:top w:val="nil"/>
              <w:left w:val="nil"/>
              <w:bottom w:val="nil"/>
              <w:right w:val="nil"/>
            </w:tcBorders>
          </w:tcPr>
          <w:p w14:paraId="1FF102B4" w14:textId="77777777" w:rsidR="00A345D2" w:rsidRPr="001D67FD" w:rsidRDefault="00A345D2" w:rsidP="00C65311"/>
        </w:tc>
      </w:tr>
      <w:tr w:rsidR="00A345D2" w:rsidRPr="001D67FD" w14:paraId="209BBEB6" w14:textId="77777777" w:rsidTr="00C65311">
        <w:trPr>
          <w:trHeight w:val="240"/>
          <w:jc w:val="center"/>
        </w:trPr>
        <w:tc>
          <w:tcPr>
            <w:tcW w:w="4876" w:type="dxa"/>
            <w:tcBorders>
              <w:top w:val="nil"/>
              <w:left w:val="nil"/>
              <w:bottom w:val="nil"/>
              <w:right w:val="nil"/>
            </w:tcBorders>
          </w:tcPr>
          <w:p w14:paraId="5DC5997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09CF626" w14:textId="77777777" w:rsidR="00A345D2" w:rsidRPr="001D67FD" w:rsidRDefault="00A345D2" w:rsidP="00C65311">
            <w:pPr>
              <w:pStyle w:val="AmColumnHeading"/>
            </w:pPr>
            <w:r w:rsidRPr="001D67FD">
              <w:t>Geänderter Text</w:t>
            </w:r>
          </w:p>
        </w:tc>
      </w:tr>
      <w:tr w:rsidR="00A345D2" w:rsidRPr="001D67FD" w14:paraId="36AA6BC9" w14:textId="77777777" w:rsidTr="00C65311">
        <w:trPr>
          <w:jc w:val="center"/>
        </w:trPr>
        <w:tc>
          <w:tcPr>
            <w:tcW w:w="4876" w:type="dxa"/>
            <w:tcBorders>
              <w:top w:val="nil"/>
              <w:left w:val="nil"/>
              <w:bottom w:val="nil"/>
              <w:right w:val="nil"/>
            </w:tcBorders>
          </w:tcPr>
          <w:p w14:paraId="11F01AB9" w14:textId="77777777" w:rsidR="00A345D2" w:rsidRPr="001D67FD" w:rsidRDefault="00A345D2" w:rsidP="00C65311">
            <w:pPr>
              <w:pStyle w:val="Normal6a"/>
            </w:pPr>
          </w:p>
        </w:tc>
        <w:tc>
          <w:tcPr>
            <w:tcW w:w="4876" w:type="dxa"/>
            <w:tcBorders>
              <w:top w:val="nil"/>
              <w:left w:val="nil"/>
              <w:bottom w:val="nil"/>
              <w:right w:val="nil"/>
            </w:tcBorders>
          </w:tcPr>
          <w:p w14:paraId="433DD894" w14:textId="77777777" w:rsidR="00A345D2" w:rsidRPr="001D67FD" w:rsidRDefault="00A345D2" w:rsidP="00C65311">
            <w:pPr>
              <w:pStyle w:val="Normal6a"/>
            </w:pPr>
            <w:proofErr w:type="spellStart"/>
            <w:r w:rsidRPr="001D67FD">
              <w:rPr>
                <w:b/>
                <w:i/>
              </w:rPr>
              <w:t>Ic</w:t>
            </w:r>
            <w:proofErr w:type="spellEnd"/>
            <w:r w:rsidRPr="001D67FD">
              <w:rPr>
                <w:b/>
                <w:i/>
              </w:rPr>
              <w:t>.</w:t>
            </w:r>
            <w:r w:rsidRPr="001D67FD">
              <w:tab/>
            </w:r>
            <w:r w:rsidRPr="001D67FD">
              <w:rPr>
                <w:b/>
                <w:i/>
              </w:rPr>
              <w:t xml:space="preserve">in der Erwägung, dass komplexe </w:t>
            </w:r>
            <w:r w:rsidRPr="001D67FD">
              <w:rPr>
                <w:b/>
                <w:i/>
              </w:rPr>
              <w:lastRenderedPageBreak/>
              <w:t>Zuliefer- und Unterauftragsstrukturen für groß angelegte, grenzüberschreitende Projekte und für die Teilnahme kleiner und mittlerer Unternehmen (KMU) an europäischen und internationalen Märkten erforderlich sind;</w:t>
            </w:r>
          </w:p>
        </w:tc>
      </w:tr>
    </w:tbl>
    <w:p w14:paraId="42F5E13A"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DCE346D" w14:textId="77777777" w:rsidR="00A345D2" w:rsidRPr="001D67FD" w:rsidRDefault="00A345D2" w:rsidP="00A345D2">
      <w:r w:rsidRPr="001D67FD">
        <w:rPr>
          <w:rStyle w:val="HideTWBExt"/>
        </w:rPr>
        <w:t>&lt;/Amend&gt;</w:t>
      </w:r>
    </w:p>
    <w:p w14:paraId="158BC187"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94</w:t>
      </w:r>
      <w:r w:rsidRPr="001D67FD">
        <w:rPr>
          <w:rStyle w:val="HideTWBExt"/>
        </w:rPr>
        <w:t>&lt;/NumAm&gt;</w:t>
      </w:r>
    </w:p>
    <w:p w14:paraId="2D8C0334"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Pascal </w:t>
      </w:r>
      <w:proofErr w:type="spellStart"/>
      <w:r w:rsidRPr="001D67FD">
        <w:t>Arimont</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rPr>
          <w:rStyle w:val="HideTWBExt"/>
          <w:b w:val="0"/>
        </w:rPr>
        <w:t>&lt;/Members&gt;</w:t>
      </w:r>
    </w:p>
    <w:p w14:paraId="6F63AD57" w14:textId="77777777" w:rsidR="00A345D2" w:rsidRPr="001D67FD" w:rsidRDefault="00A345D2" w:rsidP="00A345D2">
      <w:pPr>
        <w:pStyle w:val="NormalBold"/>
      </w:pPr>
      <w:r w:rsidRPr="001D67FD">
        <w:rPr>
          <w:rStyle w:val="HideTWBExt"/>
          <w:b w:val="0"/>
        </w:rPr>
        <w:t>&lt;/RepeatBlock-By&gt;</w:t>
      </w:r>
    </w:p>
    <w:p w14:paraId="5DFDDF6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F7196D7" w14:textId="77777777" w:rsidR="00A345D2" w:rsidRPr="001D67FD" w:rsidRDefault="00A345D2" w:rsidP="00A345D2">
      <w:pPr>
        <w:pStyle w:val="NormalBold"/>
      </w:pPr>
      <w:r w:rsidRPr="001D67FD">
        <w:rPr>
          <w:rStyle w:val="HideTWBExt"/>
        </w:rPr>
        <w:t>&lt;Article&gt;</w:t>
      </w:r>
      <w:r w:rsidRPr="001D67FD">
        <w:t>Erwägung I d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2141C72" w14:textId="77777777" w:rsidTr="00C65311">
        <w:trPr>
          <w:trHeight w:hRule="exact" w:val="240"/>
          <w:jc w:val="center"/>
        </w:trPr>
        <w:tc>
          <w:tcPr>
            <w:tcW w:w="9752" w:type="dxa"/>
            <w:gridSpan w:val="2"/>
            <w:tcBorders>
              <w:top w:val="nil"/>
              <w:left w:val="nil"/>
              <w:bottom w:val="nil"/>
              <w:right w:val="nil"/>
            </w:tcBorders>
          </w:tcPr>
          <w:p w14:paraId="73B4970F" w14:textId="77777777" w:rsidR="00A345D2" w:rsidRPr="001D67FD" w:rsidRDefault="00A345D2" w:rsidP="00C65311"/>
        </w:tc>
      </w:tr>
      <w:tr w:rsidR="00A345D2" w:rsidRPr="001D67FD" w14:paraId="4E7A077D" w14:textId="77777777" w:rsidTr="00C65311">
        <w:trPr>
          <w:trHeight w:val="240"/>
          <w:jc w:val="center"/>
        </w:trPr>
        <w:tc>
          <w:tcPr>
            <w:tcW w:w="4876" w:type="dxa"/>
            <w:tcBorders>
              <w:top w:val="nil"/>
              <w:left w:val="nil"/>
              <w:bottom w:val="nil"/>
              <w:right w:val="nil"/>
            </w:tcBorders>
          </w:tcPr>
          <w:p w14:paraId="0894475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B809251" w14:textId="77777777" w:rsidR="00A345D2" w:rsidRPr="001D67FD" w:rsidRDefault="00A345D2" w:rsidP="00C65311">
            <w:pPr>
              <w:pStyle w:val="AmColumnHeading"/>
            </w:pPr>
            <w:r w:rsidRPr="001D67FD">
              <w:t>Geänderter Text</w:t>
            </w:r>
          </w:p>
        </w:tc>
      </w:tr>
      <w:tr w:rsidR="00A345D2" w:rsidRPr="001D67FD" w14:paraId="6B2D7089" w14:textId="77777777" w:rsidTr="00C65311">
        <w:trPr>
          <w:jc w:val="center"/>
        </w:trPr>
        <w:tc>
          <w:tcPr>
            <w:tcW w:w="4876" w:type="dxa"/>
            <w:tcBorders>
              <w:top w:val="nil"/>
              <w:left w:val="nil"/>
              <w:bottom w:val="nil"/>
              <w:right w:val="nil"/>
            </w:tcBorders>
          </w:tcPr>
          <w:p w14:paraId="3A7E2CFD" w14:textId="77777777" w:rsidR="00A345D2" w:rsidRPr="001D67FD" w:rsidRDefault="00A345D2" w:rsidP="00C65311">
            <w:pPr>
              <w:pStyle w:val="Normal6a"/>
            </w:pPr>
          </w:p>
        </w:tc>
        <w:tc>
          <w:tcPr>
            <w:tcW w:w="4876" w:type="dxa"/>
            <w:tcBorders>
              <w:top w:val="nil"/>
              <w:left w:val="nil"/>
              <w:bottom w:val="nil"/>
              <w:right w:val="nil"/>
            </w:tcBorders>
          </w:tcPr>
          <w:p w14:paraId="1590B2F0" w14:textId="77777777" w:rsidR="00A345D2" w:rsidRPr="001D67FD" w:rsidRDefault="00A345D2" w:rsidP="00C65311">
            <w:pPr>
              <w:pStyle w:val="Normal6a"/>
            </w:pPr>
            <w:r w:rsidRPr="001D67FD">
              <w:rPr>
                <w:b/>
                <w:i/>
              </w:rPr>
              <w:t>Id.</w:t>
            </w:r>
            <w:r w:rsidRPr="001D67FD">
              <w:tab/>
            </w:r>
            <w:r w:rsidRPr="001D67FD">
              <w:rPr>
                <w:b/>
                <w:i/>
              </w:rPr>
              <w:t>in der Erwägung, dass die Durchsetzung bestehender Vorschriften, eine bessere Zusammenarbeit zwischen den Mitgliedstaaten und eine gezielte Unterstützung der Arbeitsaufsichtsbehörden viele der Bedenken im Zusammenhang mit langen Unterauftragsketten ausräumen können, ohne auf starre Beschränkungen zurückzugreifen;</w:t>
            </w:r>
          </w:p>
        </w:tc>
      </w:tr>
    </w:tbl>
    <w:p w14:paraId="49431F52"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F1567D4" w14:textId="77777777" w:rsidR="00A345D2" w:rsidRPr="001D67FD" w:rsidRDefault="00A345D2" w:rsidP="00A345D2">
      <w:r w:rsidRPr="001D67FD">
        <w:rPr>
          <w:rStyle w:val="HideTWBExt"/>
        </w:rPr>
        <w:t>&lt;/Amend&gt;</w:t>
      </w:r>
    </w:p>
    <w:p w14:paraId="3AF432F0"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95</w:t>
      </w:r>
      <w:r w:rsidRPr="001D67FD">
        <w:rPr>
          <w:rStyle w:val="HideTWBExt"/>
        </w:rPr>
        <w:t>&lt;/NumAm&gt;</w:t>
      </w:r>
    </w:p>
    <w:p w14:paraId="455304FE"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Pascal </w:t>
      </w:r>
      <w:proofErr w:type="spellStart"/>
      <w:r w:rsidRPr="001D67FD">
        <w:t>Arimont</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t xml:space="preserve">, </w:t>
      </w:r>
      <w:proofErr w:type="spellStart"/>
      <w:r w:rsidRPr="001D67FD">
        <w:t>Liesbet</w:t>
      </w:r>
      <w:proofErr w:type="spellEnd"/>
      <w:r w:rsidRPr="001D67FD">
        <w:t xml:space="preserve"> </w:t>
      </w:r>
      <w:proofErr w:type="spellStart"/>
      <w:r w:rsidRPr="001D67FD">
        <w:t>Sommen</w:t>
      </w:r>
      <w:proofErr w:type="spellEnd"/>
      <w:r w:rsidRPr="001D67FD">
        <w:rPr>
          <w:rStyle w:val="HideTWBExt"/>
          <w:b w:val="0"/>
        </w:rPr>
        <w:t>&lt;/Members&gt;</w:t>
      </w:r>
    </w:p>
    <w:p w14:paraId="1CF35C04" w14:textId="77777777" w:rsidR="00A345D2" w:rsidRPr="001D67FD" w:rsidRDefault="00A345D2" w:rsidP="00A345D2">
      <w:pPr>
        <w:pStyle w:val="NormalBold"/>
      </w:pPr>
      <w:r w:rsidRPr="001D67FD">
        <w:rPr>
          <w:rStyle w:val="HideTWBExt"/>
          <w:b w:val="0"/>
        </w:rPr>
        <w:t>&lt;/RepeatBlock-By&gt;</w:t>
      </w:r>
    </w:p>
    <w:p w14:paraId="3F1DD3D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65445B4" w14:textId="77777777" w:rsidR="00A345D2" w:rsidRPr="001D67FD" w:rsidRDefault="00A345D2" w:rsidP="00A345D2">
      <w:pPr>
        <w:pStyle w:val="NormalBold"/>
      </w:pPr>
      <w:r w:rsidRPr="001D67FD">
        <w:rPr>
          <w:rStyle w:val="HideTWBExt"/>
        </w:rPr>
        <w:t>&lt;Article&gt;</w:t>
      </w:r>
      <w:r w:rsidRPr="001D67FD">
        <w:t>Erwägung I e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E6A410A" w14:textId="77777777" w:rsidTr="00C65311">
        <w:trPr>
          <w:trHeight w:hRule="exact" w:val="240"/>
          <w:jc w:val="center"/>
        </w:trPr>
        <w:tc>
          <w:tcPr>
            <w:tcW w:w="9752" w:type="dxa"/>
            <w:gridSpan w:val="2"/>
            <w:tcBorders>
              <w:top w:val="nil"/>
              <w:left w:val="nil"/>
              <w:bottom w:val="nil"/>
              <w:right w:val="nil"/>
            </w:tcBorders>
          </w:tcPr>
          <w:p w14:paraId="1A02F47E" w14:textId="77777777" w:rsidR="00A345D2" w:rsidRPr="001D67FD" w:rsidRDefault="00A345D2" w:rsidP="00C65311"/>
        </w:tc>
      </w:tr>
      <w:tr w:rsidR="00A345D2" w:rsidRPr="001D67FD" w14:paraId="51C0AEAE" w14:textId="77777777" w:rsidTr="00C65311">
        <w:trPr>
          <w:trHeight w:val="240"/>
          <w:jc w:val="center"/>
        </w:trPr>
        <w:tc>
          <w:tcPr>
            <w:tcW w:w="4876" w:type="dxa"/>
            <w:tcBorders>
              <w:top w:val="nil"/>
              <w:left w:val="nil"/>
              <w:bottom w:val="nil"/>
              <w:right w:val="nil"/>
            </w:tcBorders>
          </w:tcPr>
          <w:p w14:paraId="4D4E107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6DAC4E7" w14:textId="77777777" w:rsidR="00A345D2" w:rsidRPr="001D67FD" w:rsidRDefault="00A345D2" w:rsidP="00C65311">
            <w:pPr>
              <w:pStyle w:val="AmColumnHeading"/>
            </w:pPr>
            <w:r w:rsidRPr="001D67FD">
              <w:t>Geänderter Text</w:t>
            </w:r>
          </w:p>
        </w:tc>
      </w:tr>
      <w:tr w:rsidR="00A345D2" w:rsidRPr="001D67FD" w14:paraId="1EA65E4D" w14:textId="77777777" w:rsidTr="00C65311">
        <w:trPr>
          <w:jc w:val="center"/>
        </w:trPr>
        <w:tc>
          <w:tcPr>
            <w:tcW w:w="4876" w:type="dxa"/>
            <w:tcBorders>
              <w:top w:val="nil"/>
              <w:left w:val="nil"/>
              <w:bottom w:val="nil"/>
              <w:right w:val="nil"/>
            </w:tcBorders>
          </w:tcPr>
          <w:p w14:paraId="67FA1E1A" w14:textId="77777777" w:rsidR="00A345D2" w:rsidRPr="001D67FD" w:rsidRDefault="00A345D2" w:rsidP="00C65311">
            <w:pPr>
              <w:pStyle w:val="Normal6a"/>
            </w:pPr>
          </w:p>
        </w:tc>
        <w:tc>
          <w:tcPr>
            <w:tcW w:w="4876" w:type="dxa"/>
            <w:tcBorders>
              <w:top w:val="nil"/>
              <w:left w:val="nil"/>
              <w:bottom w:val="nil"/>
              <w:right w:val="nil"/>
            </w:tcBorders>
          </w:tcPr>
          <w:p w14:paraId="0161C3EF" w14:textId="77777777" w:rsidR="00A345D2" w:rsidRPr="001D67FD" w:rsidRDefault="00A345D2" w:rsidP="00C65311">
            <w:pPr>
              <w:pStyle w:val="Normal6a"/>
            </w:pPr>
            <w:proofErr w:type="spellStart"/>
            <w:r w:rsidRPr="001D67FD">
              <w:rPr>
                <w:b/>
                <w:i/>
              </w:rPr>
              <w:t>Ie</w:t>
            </w:r>
            <w:proofErr w:type="spellEnd"/>
            <w:r w:rsidRPr="001D67FD">
              <w:rPr>
                <w:b/>
                <w:i/>
              </w:rPr>
              <w:t>.</w:t>
            </w:r>
            <w:r w:rsidRPr="001D67FD">
              <w:tab/>
            </w:r>
            <w:r w:rsidRPr="001D67FD">
              <w:rPr>
                <w:b/>
                <w:i/>
              </w:rPr>
              <w:t xml:space="preserve">in der Erwägung, dass die EU eine bessere Rechtsetzung vorantreiben sollte, um klare, verhältnismäßige und </w:t>
            </w:r>
            <w:r w:rsidRPr="001D67FD">
              <w:rPr>
                <w:b/>
                <w:i/>
              </w:rPr>
              <w:lastRenderedPageBreak/>
              <w:t>faktengestützte Vorschriften zu schaffen, mit denen unnötige Belastungen verringert, die Durchsetzung gestärkt und die Wettbewerbsfähigkeit und die Beteiligung von KMU am Binnenmarkt unterstützt werden;</w:t>
            </w:r>
          </w:p>
        </w:tc>
      </w:tr>
    </w:tbl>
    <w:p w14:paraId="6F7C6578"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124DAC76" w14:textId="77777777" w:rsidR="00A345D2" w:rsidRPr="00FC5706" w:rsidRDefault="00A345D2" w:rsidP="00A345D2">
      <w:pPr>
        <w:rPr>
          <w:lang w:val="sv-SE"/>
        </w:rPr>
      </w:pPr>
      <w:r w:rsidRPr="00FC5706">
        <w:rPr>
          <w:rStyle w:val="HideTWBExt"/>
          <w:lang w:val="sv-SE"/>
        </w:rPr>
        <w:t>&lt;/Amend&gt;</w:t>
      </w:r>
    </w:p>
    <w:p w14:paraId="0FB1F559"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96</w:t>
      </w:r>
      <w:r w:rsidRPr="00FC5706">
        <w:rPr>
          <w:rStyle w:val="HideTWBExt"/>
          <w:lang w:val="sv-SE"/>
        </w:rPr>
        <w:t>&lt;/NumAm&gt;</w:t>
      </w:r>
    </w:p>
    <w:p w14:paraId="391E00B1"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4F0D6A54"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50B50529" w14:textId="77777777" w:rsidR="00A345D2" w:rsidRPr="001D67FD" w:rsidRDefault="00A345D2" w:rsidP="00A345D2">
      <w:pPr>
        <w:pStyle w:val="NormalBold"/>
      </w:pPr>
      <w:r w:rsidRPr="001D67FD">
        <w:rPr>
          <w:rStyle w:val="HideTWBExt"/>
          <w:b w:val="0"/>
        </w:rPr>
        <w:t>&lt;/RepeatBlock-By&gt;</w:t>
      </w:r>
    </w:p>
    <w:p w14:paraId="4B93DE4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2C2D7E2" w14:textId="77777777" w:rsidR="00A345D2" w:rsidRPr="001D67FD" w:rsidRDefault="00A345D2" w:rsidP="00A345D2">
      <w:pPr>
        <w:pStyle w:val="NormalBold"/>
      </w:pPr>
      <w:r w:rsidRPr="001D67FD">
        <w:rPr>
          <w:rStyle w:val="HideTWBExt"/>
        </w:rPr>
        <w:t>&lt;Article&gt;</w:t>
      </w:r>
      <w:r w:rsidRPr="001D67FD">
        <w:t>Ziffer 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223F19C" w14:textId="77777777" w:rsidTr="00C65311">
        <w:trPr>
          <w:trHeight w:hRule="exact" w:val="240"/>
          <w:jc w:val="center"/>
        </w:trPr>
        <w:tc>
          <w:tcPr>
            <w:tcW w:w="9752" w:type="dxa"/>
            <w:gridSpan w:val="2"/>
            <w:tcBorders>
              <w:top w:val="nil"/>
              <w:left w:val="nil"/>
              <w:bottom w:val="nil"/>
              <w:right w:val="nil"/>
            </w:tcBorders>
          </w:tcPr>
          <w:p w14:paraId="07E0B247" w14:textId="77777777" w:rsidR="00A345D2" w:rsidRPr="001D67FD" w:rsidRDefault="00A345D2" w:rsidP="00C65311"/>
        </w:tc>
      </w:tr>
      <w:tr w:rsidR="00A345D2" w:rsidRPr="001D67FD" w14:paraId="5917CAD0" w14:textId="77777777" w:rsidTr="00C65311">
        <w:trPr>
          <w:trHeight w:val="240"/>
          <w:jc w:val="center"/>
        </w:trPr>
        <w:tc>
          <w:tcPr>
            <w:tcW w:w="4876" w:type="dxa"/>
            <w:tcBorders>
              <w:top w:val="nil"/>
              <w:left w:val="nil"/>
              <w:bottom w:val="nil"/>
              <w:right w:val="nil"/>
            </w:tcBorders>
          </w:tcPr>
          <w:p w14:paraId="47F8D7C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07A2630" w14:textId="77777777" w:rsidR="00A345D2" w:rsidRPr="001D67FD" w:rsidRDefault="00A345D2" w:rsidP="00C65311">
            <w:pPr>
              <w:pStyle w:val="AmColumnHeading"/>
            </w:pPr>
            <w:r w:rsidRPr="001D67FD">
              <w:t>Geänderter Text</w:t>
            </w:r>
          </w:p>
        </w:tc>
      </w:tr>
      <w:tr w:rsidR="00A345D2" w:rsidRPr="001D67FD" w14:paraId="22607ADB" w14:textId="77777777" w:rsidTr="00C65311">
        <w:trPr>
          <w:jc w:val="center"/>
        </w:trPr>
        <w:tc>
          <w:tcPr>
            <w:tcW w:w="4876" w:type="dxa"/>
            <w:tcBorders>
              <w:top w:val="nil"/>
              <w:left w:val="nil"/>
              <w:bottom w:val="nil"/>
              <w:right w:val="nil"/>
            </w:tcBorders>
          </w:tcPr>
          <w:p w14:paraId="00CC836E" w14:textId="77777777" w:rsidR="00A345D2" w:rsidRPr="001D67FD" w:rsidRDefault="00A345D2" w:rsidP="00C65311">
            <w:pPr>
              <w:pStyle w:val="Normal6a"/>
            </w:pPr>
            <w:r w:rsidRPr="001D67FD">
              <w:t>1.</w:t>
            </w:r>
            <w:r w:rsidRPr="001D67FD">
              <w:tab/>
              <w:t>betont, dass ein umfassender europäischer Ansatz gegen die Ausbeutung von Arbeitskräften im Allgemeinen und insbesondere gegen missbräuchliche Formen der Vergabe von Unteraufträgen und der Arbeitsvermittlung notwendig ist, und fordert deshalb eine europäische Strategie zur Bekämpfung der Ausbeutung von Arbeitskräften;</w:t>
            </w:r>
          </w:p>
        </w:tc>
        <w:tc>
          <w:tcPr>
            <w:tcW w:w="4876" w:type="dxa"/>
            <w:tcBorders>
              <w:top w:val="nil"/>
              <w:left w:val="nil"/>
              <w:bottom w:val="nil"/>
              <w:right w:val="nil"/>
            </w:tcBorders>
          </w:tcPr>
          <w:p w14:paraId="40DABBB9" w14:textId="77777777" w:rsidR="00A345D2" w:rsidRPr="001D67FD" w:rsidRDefault="00A345D2" w:rsidP="00C65311">
            <w:pPr>
              <w:pStyle w:val="Normal6a"/>
            </w:pPr>
            <w:r w:rsidRPr="001D67FD">
              <w:t>1.</w:t>
            </w:r>
            <w:r w:rsidRPr="001D67FD">
              <w:tab/>
            </w:r>
            <w:r w:rsidRPr="001D67FD">
              <w:rPr>
                <w:b/>
                <w:i/>
              </w:rPr>
              <w:t>begrüßt die Zusage der Kommission in ihrer Binnenmarktstrategie vom 21. Mai 2025, im Jahr 2026 ein Paket zur fairen Mobilität vorzulegen; betont, dass die allgemeinen Ziele der Vereinfachung und Verringerung des Verwaltungsaufwands durch die Beseitigung ungerechtfertigter Hindernisse im Binnenmarkt nicht zu einem geringeren Schutz der Bürger/Arbeitnehmer und Verbraucher führen dürfen;</w:t>
            </w:r>
            <w:r w:rsidRPr="001D67FD">
              <w:t xml:space="preserve"> betont, dass ein umfassender europäischer Ansatz gegen die Ausbeutung von Arbeitskräften im Allgemeinen und insbesondere gegen missbräuchliche Formen der Vergabe von Unteraufträgen und der Arbeitsvermittlung notwendig ist, und fordert deshalb eine europäische Strategie zur Bekämpfung der Ausbeutung von Arbeitskräften </w:t>
            </w:r>
            <w:r w:rsidRPr="001D67FD">
              <w:rPr>
                <w:b/>
                <w:i/>
              </w:rPr>
              <w:t>sowie – als Teil des anstehenden Fahrplans der Kommission für hochwertige Arbeitsplätze – die Förderung direkter Beschäftigungsverhältnisse</w:t>
            </w:r>
            <w:r w:rsidRPr="001D67FD">
              <w:t xml:space="preserve">; </w:t>
            </w:r>
            <w:r w:rsidRPr="001D67FD">
              <w:rPr>
                <w:b/>
                <w:i/>
              </w:rPr>
              <w:t>betont, dass diese Strategie auch Umweltaspekte umfassen sollte, da es Überschneidungen zwischen ausbeuterischen Arbeitsmodellen und umweltschädlichen Praktiken gibt;</w:t>
            </w:r>
          </w:p>
        </w:tc>
      </w:tr>
    </w:tbl>
    <w:p w14:paraId="6A55EFE9"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DE19B00" w14:textId="77777777" w:rsidR="00A345D2" w:rsidRPr="001D67FD" w:rsidRDefault="00A345D2" w:rsidP="00A345D2">
      <w:r w:rsidRPr="001D67FD">
        <w:rPr>
          <w:rStyle w:val="HideTWBExt"/>
        </w:rPr>
        <w:t>&lt;/Amend&gt;</w:t>
      </w:r>
    </w:p>
    <w:p w14:paraId="4AF71BAA"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97</w:t>
      </w:r>
      <w:r w:rsidRPr="001D67FD">
        <w:rPr>
          <w:rStyle w:val="HideTWBExt"/>
        </w:rPr>
        <w:t>&lt;/NumAm&gt;</w:t>
      </w:r>
    </w:p>
    <w:p w14:paraId="04ED2958"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1957CD9E" w14:textId="77777777" w:rsidR="00A345D2" w:rsidRPr="001D67FD" w:rsidRDefault="00A345D2" w:rsidP="00A345D2">
      <w:pPr>
        <w:pStyle w:val="NormalBold"/>
      </w:pPr>
      <w:r w:rsidRPr="001D67FD">
        <w:rPr>
          <w:rStyle w:val="HideTWBExt"/>
          <w:b w:val="0"/>
        </w:rPr>
        <w:t>&lt;/RepeatBlock-By&gt;</w:t>
      </w:r>
    </w:p>
    <w:p w14:paraId="5877E62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AC5A2D7" w14:textId="77777777" w:rsidR="00A345D2" w:rsidRPr="001D67FD" w:rsidRDefault="00A345D2" w:rsidP="00A345D2">
      <w:pPr>
        <w:pStyle w:val="NormalBold"/>
      </w:pPr>
      <w:r w:rsidRPr="001D67FD">
        <w:rPr>
          <w:rStyle w:val="HideTWBExt"/>
        </w:rPr>
        <w:t>&lt;Article&gt;</w:t>
      </w:r>
      <w:r w:rsidRPr="001D67FD">
        <w:t>Ziffer 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33EDE3A" w14:textId="77777777" w:rsidTr="00C65311">
        <w:trPr>
          <w:trHeight w:hRule="exact" w:val="240"/>
          <w:jc w:val="center"/>
        </w:trPr>
        <w:tc>
          <w:tcPr>
            <w:tcW w:w="9752" w:type="dxa"/>
            <w:gridSpan w:val="2"/>
            <w:tcBorders>
              <w:top w:val="nil"/>
              <w:left w:val="nil"/>
              <w:bottom w:val="nil"/>
              <w:right w:val="nil"/>
            </w:tcBorders>
          </w:tcPr>
          <w:p w14:paraId="5B04D3D1" w14:textId="77777777" w:rsidR="00A345D2" w:rsidRPr="001D67FD" w:rsidRDefault="00A345D2" w:rsidP="00C65311"/>
        </w:tc>
      </w:tr>
      <w:tr w:rsidR="00A345D2" w:rsidRPr="001D67FD" w14:paraId="3B38689A" w14:textId="77777777" w:rsidTr="00C65311">
        <w:trPr>
          <w:trHeight w:val="240"/>
          <w:jc w:val="center"/>
        </w:trPr>
        <w:tc>
          <w:tcPr>
            <w:tcW w:w="4876" w:type="dxa"/>
            <w:tcBorders>
              <w:top w:val="nil"/>
              <w:left w:val="nil"/>
              <w:bottom w:val="nil"/>
              <w:right w:val="nil"/>
            </w:tcBorders>
          </w:tcPr>
          <w:p w14:paraId="7DE0471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014060A" w14:textId="77777777" w:rsidR="00A345D2" w:rsidRPr="001D67FD" w:rsidRDefault="00A345D2" w:rsidP="00C65311">
            <w:pPr>
              <w:pStyle w:val="AmColumnHeading"/>
            </w:pPr>
            <w:r w:rsidRPr="001D67FD">
              <w:t>Geänderter Text</w:t>
            </w:r>
          </w:p>
        </w:tc>
      </w:tr>
      <w:tr w:rsidR="00A345D2" w:rsidRPr="001D67FD" w14:paraId="2E085580" w14:textId="77777777" w:rsidTr="00C65311">
        <w:trPr>
          <w:jc w:val="center"/>
        </w:trPr>
        <w:tc>
          <w:tcPr>
            <w:tcW w:w="4876" w:type="dxa"/>
            <w:tcBorders>
              <w:top w:val="nil"/>
              <w:left w:val="nil"/>
              <w:bottom w:val="nil"/>
              <w:right w:val="nil"/>
            </w:tcBorders>
          </w:tcPr>
          <w:p w14:paraId="7E11B3E8" w14:textId="77777777" w:rsidR="00A345D2" w:rsidRPr="001D67FD" w:rsidRDefault="00A345D2" w:rsidP="00C65311">
            <w:pPr>
              <w:pStyle w:val="Normal6a"/>
            </w:pPr>
            <w:r w:rsidRPr="001D67FD">
              <w:t>1.</w:t>
            </w:r>
            <w:r w:rsidRPr="001D67FD">
              <w:tab/>
              <w:t xml:space="preserve">betont, dass ein umfassender europäischer Ansatz gegen die </w:t>
            </w:r>
            <w:r w:rsidRPr="001D67FD">
              <w:rPr>
                <w:b/>
                <w:i/>
              </w:rPr>
              <w:t>Ausbeutung von Arbeitskräften im Allgemeinen und insbesondere gegen missbräuchliche Formen der</w:t>
            </w:r>
            <w:r w:rsidRPr="001D67FD">
              <w:t xml:space="preserve"> Vergabe von Unteraufträgen und </w:t>
            </w:r>
            <w:r w:rsidRPr="001D67FD">
              <w:rPr>
                <w:b/>
                <w:i/>
              </w:rPr>
              <w:t>der</w:t>
            </w:r>
            <w:r w:rsidRPr="001D67FD">
              <w:t xml:space="preserve"> Arbeitsvermittlung </w:t>
            </w:r>
            <w:r w:rsidRPr="001D67FD">
              <w:rPr>
                <w:b/>
                <w:i/>
              </w:rPr>
              <w:t>notwendig ist, und fordert deshalb eine europäische Strategie zur Bekämpfung der</w:t>
            </w:r>
            <w:r w:rsidRPr="001D67FD">
              <w:t xml:space="preserve"> Ausbeutung von Arbeitskräften;</w:t>
            </w:r>
          </w:p>
        </w:tc>
        <w:tc>
          <w:tcPr>
            <w:tcW w:w="4876" w:type="dxa"/>
            <w:tcBorders>
              <w:top w:val="nil"/>
              <w:left w:val="nil"/>
              <w:bottom w:val="nil"/>
              <w:right w:val="nil"/>
            </w:tcBorders>
          </w:tcPr>
          <w:p w14:paraId="082FD4EE" w14:textId="77777777" w:rsidR="00A345D2" w:rsidRPr="001D67FD" w:rsidRDefault="00A345D2" w:rsidP="00C65311">
            <w:pPr>
              <w:pStyle w:val="Normal6a"/>
            </w:pPr>
            <w:r w:rsidRPr="001D67FD">
              <w:t>1.</w:t>
            </w:r>
            <w:r w:rsidRPr="001D67FD">
              <w:tab/>
              <w:t xml:space="preserve">betont, dass ein umfassender europäischer Ansatz gegen die </w:t>
            </w:r>
            <w:r w:rsidRPr="001D67FD">
              <w:rPr>
                <w:b/>
                <w:i/>
              </w:rPr>
              <w:t>grenzüberschreitende organisierte Kriminalität im Zusammenhang mit Ausbeutung von Arbeitskräften und missbräuchlichen Geschäftspraktiken erforderlich ist; betont, dass die</w:t>
            </w:r>
            <w:r w:rsidRPr="001D67FD">
              <w:t xml:space="preserve"> Vergabe von Unteraufträgen und </w:t>
            </w:r>
            <w:r w:rsidRPr="001D67FD">
              <w:rPr>
                <w:b/>
                <w:i/>
              </w:rPr>
              <w:t>die</w:t>
            </w:r>
            <w:r w:rsidRPr="001D67FD">
              <w:t xml:space="preserve"> Arbeitsvermittlung </w:t>
            </w:r>
            <w:r w:rsidRPr="001D67FD">
              <w:rPr>
                <w:b/>
                <w:i/>
              </w:rPr>
              <w:t>weiterhin in nationaler Zuständigkeit bleiben sollten, damit wirksame, flexible und kontextspezifische Lösungen sichergestellt werden können, die an den jeweiligen Mitgliedstaat angepasst sind, um die</w:t>
            </w:r>
            <w:r w:rsidRPr="001D67FD">
              <w:t xml:space="preserve"> Ausbeutung von Arbeitskräften </w:t>
            </w:r>
            <w:r w:rsidRPr="001D67FD">
              <w:rPr>
                <w:b/>
                <w:i/>
              </w:rPr>
              <w:t>und missbräuchliche Geschäftspraktiken zu bekämpfen</w:t>
            </w:r>
            <w:r w:rsidRPr="001D67FD">
              <w:t xml:space="preserve">; </w:t>
            </w:r>
            <w:r w:rsidRPr="001D67FD">
              <w:rPr>
                <w:b/>
                <w:i/>
              </w:rPr>
              <w:t>betont, dass sich die EU darauf konzentrieren sollte, die Wettbewerbsfähigkeit europäischer Unternehmen zu schützen und die grenzüberschreitende Zusammenarbeit bei der Strafverfolgung sowie den Informationsaustausch zu unterstützen, und nicht darauf, detaillierte Arbeitsmarktvorschriften zu erlassen;</w:t>
            </w:r>
          </w:p>
        </w:tc>
      </w:tr>
    </w:tbl>
    <w:p w14:paraId="10C4DB55"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6B1EF875" w14:textId="77777777" w:rsidR="00A345D2" w:rsidRPr="00FC5706" w:rsidRDefault="00A345D2" w:rsidP="00A345D2">
      <w:pPr>
        <w:rPr>
          <w:lang w:val="sv-SE"/>
        </w:rPr>
      </w:pPr>
      <w:r w:rsidRPr="00FC5706">
        <w:rPr>
          <w:rStyle w:val="HideTWBExt"/>
          <w:lang w:val="sv-SE"/>
        </w:rPr>
        <w:t>&lt;/Amend&gt;</w:t>
      </w:r>
    </w:p>
    <w:p w14:paraId="7920BB8E"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98</w:t>
      </w:r>
      <w:r w:rsidRPr="00FC5706">
        <w:rPr>
          <w:rStyle w:val="HideTWBExt"/>
          <w:lang w:val="sv-SE"/>
        </w:rPr>
        <w:t>&lt;/NumAm&gt;</w:t>
      </w:r>
    </w:p>
    <w:p w14:paraId="77C82939"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Jana </w:t>
      </w:r>
      <w:proofErr w:type="spellStart"/>
      <w:r w:rsidRPr="00FC5706">
        <w:rPr>
          <w:lang w:val="sv-SE"/>
        </w:rPr>
        <w:t>Toom</w:t>
      </w:r>
      <w:proofErr w:type="spellEnd"/>
      <w:r w:rsidRPr="00FC5706">
        <w:rPr>
          <w:rStyle w:val="HideTWBExt"/>
          <w:b w:val="0"/>
          <w:lang w:val="sv-SE"/>
        </w:rPr>
        <w:t>&lt;/Members&gt;</w:t>
      </w:r>
    </w:p>
    <w:p w14:paraId="54E26C9D" w14:textId="77777777" w:rsidR="00A345D2" w:rsidRPr="00FC5706" w:rsidRDefault="00A345D2" w:rsidP="00A345D2">
      <w:pPr>
        <w:pStyle w:val="NormalBold"/>
        <w:rPr>
          <w:lang w:val="sv-SE"/>
        </w:rPr>
      </w:pPr>
      <w:r w:rsidRPr="00FC5706">
        <w:rPr>
          <w:rStyle w:val="HideTWBExt"/>
          <w:b w:val="0"/>
          <w:lang w:val="sv-SE"/>
        </w:rPr>
        <w:t>&lt;/RepeatBlock-By&gt;</w:t>
      </w:r>
    </w:p>
    <w:p w14:paraId="0D6D951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FFD1C7F" w14:textId="77777777" w:rsidR="00A345D2" w:rsidRPr="001D67FD" w:rsidRDefault="00A345D2" w:rsidP="00A345D2">
      <w:pPr>
        <w:pStyle w:val="NormalBold"/>
      </w:pPr>
      <w:r w:rsidRPr="001D67FD">
        <w:rPr>
          <w:rStyle w:val="HideTWBExt"/>
        </w:rPr>
        <w:t>&lt;Article&gt;</w:t>
      </w:r>
      <w:r w:rsidRPr="001D67FD">
        <w:t>Ziffer 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17FB6E3" w14:textId="77777777" w:rsidTr="00C65311">
        <w:trPr>
          <w:trHeight w:hRule="exact" w:val="240"/>
          <w:jc w:val="center"/>
        </w:trPr>
        <w:tc>
          <w:tcPr>
            <w:tcW w:w="9752" w:type="dxa"/>
            <w:gridSpan w:val="2"/>
            <w:tcBorders>
              <w:top w:val="nil"/>
              <w:left w:val="nil"/>
              <w:bottom w:val="nil"/>
              <w:right w:val="nil"/>
            </w:tcBorders>
          </w:tcPr>
          <w:p w14:paraId="6C3B141E" w14:textId="77777777" w:rsidR="00A345D2" w:rsidRPr="001D67FD" w:rsidRDefault="00A345D2" w:rsidP="00C65311"/>
        </w:tc>
      </w:tr>
      <w:tr w:rsidR="00A345D2" w:rsidRPr="001D67FD" w14:paraId="0AEF4A10" w14:textId="77777777" w:rsidTr="00C65311">
        <w:trPr>
          <w:trHeight w:val="240"/>
          <w:jc w:val="center"/>
        </w:trPr>
        <w:tc>
          <w:tcPr>
            <w:tcW w:w="4876" w:type="dxa"/>
            <w:tcBorders>
              <w:top w:val="nil"/>
              <w:left w:val="nil"/>
              <w:bottom w:val="nil"/>
              <w:right w:val="nil"/>
            </w:tcBorders>
          </w:tcPr>
          <w:p w14:paraId="0B98033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1BF821C" w14:textId="77777777" w:rsidR="00A345D2" w:rsidRPr="001D67FD" w:rsidRDefault="00A345D2" w:rsidP="00C65311">
            <w:pPr>
              <w:pStyle w:val="AmColumnHeading"/>
            </w:pPr>
            <w:r w:rsidRPr="001D67FD">
              <w:t>Geänderter Text</w:t>
            </w:r>
          </w:p>
        </w:tc>
      </w:tr>
      <w:tr w:rsidR="00A345D2" w:rsidRPr="001D67FD" w14:paraId="061DDC9D" w14:textId="77777777" w:rsidTr="00C65311">
        <w:trPr>
          <w:jc w:val="center"/>
        </w:trPr>
        <w:tc>
          <w:tcPr>
            <w:tcW w:w="4876" w:type="dxa"/>
            <w:tcBorders>
              <w:top w:val="nil"/>
              <w:left w:val="nil"/>
              <w:bottom w:val="nil"/>
              <w:right w:val="nil"/>
            </w:tcBorders>
          </w:tcPr>
          <w:p w14:paraId="18F8EBC8" w14:textId="77777777" w:rsidR="00A345D2" w:rsidRPr="001D67FD" w:rsidRDefault="00A345D2" w:rsidP="00C65311">
            <w:pPr>
              <w:pStyle w:val="Normal6a"/>
            </w:pPr>
            <w:r w:rsidRPr="001D67FD">
              <w:lastRenderedPageBreak/>
              <w:t>1.</w:t>
            </w:r>
            <w:r w:rsidRPr="001D67FD">
              <w:tab/>
              <w:t>betont, dass ein umfassender europäischer Ansatz gegen die Ausbeutung von Arbeitskräften im Allgemeinen und insbesondere gegen missbräuchliche Formen der Vergabe von Unteraufträgen und der Arbeitsvermittlung notwendig ist, und fordert deshalb eine europäische Strategie zur Bekämpfung der Ausbeutung von Arbeitskräften;</w:t>
            </w:r>
          </w:p>
        </w:tc>
        <w:tc>
          <w:tcPr>
            <w:tcW w:w="4876" w:type="dxa"/>
            <w:tcBorders>
              <w:top w:val="nil"/>
              <w:left w:val="nil"/>
              <w:bottom w:val="nil"/>
              <w:right w:val="nil"/>
            </w:tcBorders>
          </w:tcPr>
          <w:p w14:paraId="207A1254" w14:textId="77777777" w:rsidR="00A345D2" w:rsidRPr="001D67FD" w:rsidRDefault="00A345D2" w:rsidP="00C65311">
            <w:pPr>
              <w:pStyle w:val="Normal6a"/>
            </w:pPr>
            <w:r w:rsidRPr="001D67FD">
              <w:t>1.</w:t>
            </w:r>
            <w:r w:rsidRPr="001D67FD">
              <w:tab/>
              <w:t xml:space="preserve">betont, dass ein umfassender europäischer Ansatz gegen die Ausbeutung von Arbeitskräften im Allgemeinen und insbesondere gegen missbräuchliche Formen der Vergabe von Unteraufträgen und der Arbeitsvermittlung notwendig ist, und fordert deshalb eine europäische Strategie zur Bekämpfung der Ausbeutung von Arbeitskräften </w:t>
            </w:r>
            <w:r w:rsidRPr="001D67FD">
              <w:rPr>
                <w:b/>
                <w:i/>
              </w:rPr>
              <w:t>und illegaler Arbeit</w:t>
            </w:r>
            <w:r w:rsidRPr="001D67FD">
              <w:t xml:space="preserve">; </w:t>
            </w:r>
            <w:r w:rsidRPr="001D67FD">
              <w:rPr>
                <w:b/>
                <w:i/>
              </w:rPr>
              <w:t>betont, dass die Ausbeutung von Arbeitskräften nicht nur eine Verletzung der Arbeitnehmer- und Menschenrechte darstellt, sondern auch den fairen Wettbewerb für Unternehmen untergräbt; betont in diesem Zusammenhang, dass das bestehende Arbeitsrecht stärker durchgesetzt werden muss, um einen wirksamen Schutz der Arbeitnehmerrechte und gleiche Wettbewerbsbedingungen sicherzustellen;</w:t>
            </w:r>
          </w:p>
        </w:tc>
      </w:tr>
    </w:tbl>
    <w:p w14:paraId="42A51A13"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2E616BB" w14:textId="77777777" w:rsidR="00A345D2" w:rsidRPr="001D67FD" w:rsidRDefault="00A345D2" w:rsidP="00A345D2">
      <w:r w:rsidRPr="001D67FD">
        <w:rPr>
          <w:rStyle w:val="HideTWBExt"/>
        </w:rPr>
        <w:t>&lt;/Amend&gt;</w:t>
      </w:r>
    </w:p>
    <w:p w14:paraId="39CB3567"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99</w:t>
      </w:r>
      <w:r w:rsidRPr="001D67FD">
        <w:rPr>
          <w:rStyle w:val="HideTWBExt"/>
        </w:rPr>
        <w:t>&lt;/NumAm&gt;</w:t>
      </w:r>
    </w:p>
    <w:p w14:paraId="43CC8F5A" w14:textId="77777777" w:rsidR="00A345D2" w:rsidRPr="001D67FD" w:rsidRDefault="00A345D2" w:rsidP="00A345D2">
      <w:pPr>
        <w:pStyle w:val="NormalBold"/>
      </w:pPr>
      <w:r w:rsidRPr="001D67FD">
        <w:rPr>
          <w:rStyle w:val="HideTWBExt"/>
          <w:b w:val="0"/>
        </w:rPr>
        <w:t>&lt;RepeatBlock-By&gt;&lt;Members&gt;</w:t>
      </w:r>
      <w:r w:rsidRPr="001D67FD">
        <w:t xml:space="preserve">Miriam </w:t>
      </w:r>
      <w:proofErr w:type="spellStart"/>
      <w:r w:rsidRPr="001D67FD">
        <w:t>Lexmann</w:t>
      </w:r>
      <w:proofErr w:type="spellEnd"/>
      <w:r w:rsidRPr="001D67FD">
        <w:rPr>
          <w:rStyle w:val="HideTWBExt"/>
          <w:b w:val="0"/>
        </w:rPr>
        <w:t>&lt;/Members&gt;</w:t>
      </w:r>
    </w:p>
    <w:p w14:paraId="19A44EDB" w14:textId="77777777" w:rsidR="00A345D2" w:rsidRPr="001D67FD" w:rsidRDefault="00A345D2" w:rsidP="00A345D2">
      <w:pPr>
        <w:pStyle w:val="NormalBold"/>
      </w:pPr>
      <w:r w:rsidRPr="001D67FD">
        <w:rPr>
          <w:rStyle w:val="HideTWBExt"/>
          <w:b w:val="0"/>
        </w:rPr>
        <w:t>&lt;/RepeatBlock-By&gt;</w:t>
      </w:r>
    </w:p>
    <w:p w14:paraId="4F71F54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1DACCAD" w14:textId="77777777" w:rsidR="00A345D2" w:rsidRPr="001D67FD" w:rsidRDefault="00A345D2" w:rsidP="00A345D2">
      <w:pPr>
        <w:pStyle w:val="NormalBold"/>
      </w:pPr>
      <w:r w:rsidRPr="001D67FD">
        <w:rPr>
          <w:rStyle w:val="HideTWBExt"/>
        </w:rPr>
        <w:t>&lt;Article&gt;</w:t>
      </w:r>
      <w:r w:rsidRPr="001D67FD">
        <w:t>Ziffer 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D4631BE" w14:textId="77777777" w:rsidTr="00C65311">
        <w:trPr>
          <w:trHeight w:hRule="exact" w:val="240"/>
          <w:jc w:val="center"/>
        </w:trPr>
        <w:tc>
          <w:tcPr>
            <w:tcW w:w="9752" w:type="dxa"/>
            <w:gridSpan w:val="2"/>
            <w:tcBorders>
              <w:top w:val="nil"/>
              <w:left w:val="nil"/>
              <w:bottom w:val="nil"/>
              <w:right w:val="nil"/>
            </w:tcBorders>
          </w:tcPr>
          <w:p w14:paraId="21EAF1AD" w14:textId="77777777" w:rsidR="00A345D2" w:rsidRPr="001D67FD" w:rsidRDefault="00A345D2" w:rsidP="00C65311"/>
        </w:tc>
      </w:tr>
      <w:tr w:rsidR="00A345D2" w:rsidRPr="001D67FD" w14:paraId="2DF47230" w14:textId="77777777" w:rsidTr="00C65311">
        <w:trPr>
          <w:trHeight w:val="240"/>
          <w:jc w:val="center"/>
        </w:trPr>
        <w:tc>
          <w:tcPr>
            <w:tcW w:w="4876" w:type="dxa"/>
            <w:tcBorders>
              <w:top w:val="nil"/>
              <w:left w:val="nil"/>
              <w:bottom w:val="nil"/>
              <w:right w:val="nil"/>
            </w:tcBorders>
          </w:tcPr>
          <w:p w14:paraId="18EF333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B8BD198" w14:textId="77777777" w:rsidR="00A345D2" w:rsidRPr="001D67FD" w:rsidRDefault="00A345D2" w:rsidP="00C65311">
            <w:pPr>
              <w:pStyle w:val="AmColumnHeading"/>
            </w:pPr>
            <w:r w:rsidRPr="001D67FD">
              <w:t>Geänderter Text</w:t>
            </w:r>
          </w:p>
        </w:tc>
      </w:tr>
      <w:tr w:rsidR="00A345D2" w:rsidRPr="001D67FD" w14:paraId="4A682E77" w14:textId="77777777" w:rsidTr="00C65311">
        <w:trPr>
          <w:jc w:val="center"/>
        </w:trPr>
        <w:tc>
          <w:tcPr>
            <w:tcW w:w="4876" w:type="dxa"/>
            <w:tcBorders>
              <w:top w:val="nil"/>
              <w:left w:val="nil"/>
              <w:bottom w:val="nil"/>
              <w:right w:val="nil"/>
            </w:tcBorders>
          </w:tcPr>
          <w:p w14:paraId="15CD573C" w14:textId="77777777" w:rsidR="00A345D2" w:rsidRPr="001D67FD" w:rsidRDefault="00A345D2" w:rsidP="00C65311">
            <w:pPr>
              <w:pStyle w:val="Normal6a"/>
            </w:pPr>
            <w:r w:rsidRPr="001D67FD">
              <w:t>1.</w:t>
            </w:r>
            <w:r w:rsidRPr="001D67FD">
              <w:tab/>
              <w:t xml:space="preserve">betont, dass </w:t>
            </w:r>
            <w:r w:rsidRPr="001D67FD">
              <w:rPr>
                <w:b/>
                <w:i/>
              </w:rPr>
              <w:t>ein umfassender europäischer Ansatz gegen die</w:t>
            </w:r>
            <w:r w:rsidRPr="001D67FD">
              <w:t xml:space="preserve"> Ausbeutung von Arbeitskräften im Allgemeinen und insbesondere gegen missbräuchliche Formen der Vergabe von Unteraufträgen und der Arbeitsvermittlung </w:t>
            </w:r>
            <w:r w:rsidRPr="001D67FD">
              <w:rPr>
                <w:b/>
                <w:i/>
              </w:rPr>
              <w:t>notwendig ist,</w:t>
            </w:r>
            <w:r w:rsidRPr="001D67FD">
              <w:t xml:space="preserve"> und fordert </w:t>
            </w:r>
            <w:r w:rsidRPr="001D67FD">
              <w:rPr>
                <w:b/>
                <w:i/>
              </w:rPr>
              <w:t>deshalb</w:t>
            </w:r>
            <w:r w:rsidRPr="001D67FD">
              <w:t xml:space="preserve"> eine europäische Strategie </w:t>
            </w:r>
            <w:r w:rsidRPr="001D67FD">
              <w:rPr>
                <w:b/>
                <w:i/>
              </w:rPr>
              <w:t>zur Bekämpfung der Ausbeutung von Arbeitskräften</w:t>
            </w:r>
            <w:r w:rsidRPr="001D67FD">
              <w:t>;</w:t>
            </w:r>
          </w:p>
        </w:tc>
        <w:tc>
          <w:tcPr>
            <w:tcW w:w="4876" w:type="dxa"/>
            <w:tcBorders>
              <w:top w:val="nil"/>
              <w:left w:val="nil"/>
              <w:bottom w:val="nil"/>
              <w:right w:val="nil"/>
            </w:tcBorders>
          </w:tcPr>
          <w:p w14:paraId="01984A54" w14:textId="77777777" w:rsidR="00A345D2" w:rsidRPr="001D67FD" w:rsidRDefault="00A345D2" w:rsidP="00C65311">
            <w:pPr>
              <w:pStyle w:val="Normal6a"/>
            </w:pPr>
            <w:r w:rsidRPr="001D67FD">
              <w:t>1.</w:t>
            </w:r>
            <w:r w:rsidRPr="001D67FD">
              <w:tab/>
              <w:t xml:space="preserve">betont, dass es </w:t>
            </w:r>
            <w:r w:rsidRPr="001D67FD">
              <w:rPr>
                <w:b/>
                <w:i/>
              </w:rPr>
              <w:t>notwendig ist, die nationalen Ansätze zur Bekämpfung der</w:t>
            </w:r>
            <w:r w:rsidRPr="001D67FD">
              <w:t xml:space="preserve"> Ausbeutung von Arbeitskräften im Allgemeinen und insbesondere gegen missbräuchliche Formen der Vergabe von Unteraufträgen und der Arbeitsvermittlung </w:t>
            </w:r>
            <w:r w:rsidRPr="001D67FD">
              <w:rPr>
                <w:b/>
                <w:i/>
              </w:rPr>
              <w:t>zu unterstützen, die in den einzelnen Mitgliedstaaten und Branchen unterschiedlich sein können,</w:t>
            </w:r>
            <w:r w:rsidRPr="001D67FD">
              <w:t xml:space="preserve"> und fordert </w:t>
            </w:r>
            <w:r w:rsidRPr="001D67FD">
              <w:rPr>
                <w:b/>
                <w:i/>
              </w:rPr>
              <w:t>zugleich</w:t>
            </w:r>
            <w:r w:rsidRPr="001D67FD">
              <w:t xml:space="preserve"> eine europäische Strategie</w:t>
            </w:r>
            <w:r w:rsidRPr="001D67FD">
              <w:rPr>
                <w:b/>
                <w:i/>
              </w:rPr>
              <w:t>, die den Mitgliedstaaten dabei helfen würde, ihre Bemühungen zu koordinieren und zu verstärken</w:t>
            </w:r>
            <w:r w:rsidRPr="001D67FD">
              <w:t>;</w:t>
            </w:r>
          </w:p>
        </w:tc>
      </w:tr>
    </w:tbl>
    <w:p w14:paraId="19CB5CA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9AF4F29" w14:textId="77777777" w:rsidR="00A345D2" w:rsidRPr="001D67FD" w:rsidRDefault="00A345D2" w:rsidP="00A345D2">
      <w:r w:rsidRPr="001D67FD">
        <w:rPr>
          <w:rStyle w:val="HideTWBExt"/>
        </w:rPr>
        <w:lastRenderedPageBreak/>
        <w:t>&lt;/Amend&gt;</w:t>
      </w:r>
    </w:p>
    <w:p w14:paraId="3F164F4B"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100</w:t>
      </w:r>
      <w:r w:rsidRPr="001D67FD">
        <w:rPr>
          <w:rStyle w:val="HideTWBExt"/>
        </w:rPr>
        <w:t>&lt;/NumAm&gt;</w:t>
      </w:r>
    </w:p>
    <w:p w14:paraId="55ECBED8"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 Per Clausen</w:t>
      </w:r>
      <w:r w:rsidRPr="001D67FD">
        <w:rPr>
          <w:rStyle w:val="HideTWBExt"/>
          <w:b w:val="0"/>
        </w:rPr>
        <w:t>&lt;/Members&gt;</w:t>
      </w:r>
    </w:p>
    <w:p w14:paraId="7662530F" w14:textId="77777777" w:rsidR="00A345D2" w:rsidRPr="001D67FD" w:rsidRDefault="00A345D2" w:rsidP="00A345D2">
      <w:pPr>
        <w:pStyle w:val="NormalBold"/>
      </w:pPr>
      <w:r w:rsidRPr="001D67FD">
        <w:rPr>
          <w:rStyle w:val="HideTWBExt"/>
          <w:b w:val="0"/>
        </w:rPr>
        <w:t>&lt;/RepeatBlock-By&gt;</w:t>
      </w:r>
    </w:p>
    <w:p w14:paraId="35196A8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B195FB1" w14:textId="77777777" w:rsidR="00A345D2" w:rsidRPr="001D67FD" w:rsidRDefault="00A345D2" w:rsidP="00A345D2">
      <w:pPr>
        <w:pStyle w:val="NormalBold"/>
      </w:pPr>
      <w:r w:rsidRPr="001D67FD">
        <w:rPr>
          <w:rStyle w:val="HideTWBExt"/>
        </w:rPr>
        <w:t>&lt;Article&gt;</w:t>
      </w:r>
      <w:r w:rsidRPr="001D67FD">
        <w:t>Ziffer 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14A694C" w14:textId="77777777" w:rsidTr="00C65311">
        <w:trPr>
          <w:trHeight w:hRule="exact" w:val="240"/>
          <w:jc w:val="center"/>
        </w:trPr>
        <w:tc>
          <w:tcPr>
            <w:tcW w:w="9752" w:type="dxa"/>
            <w:gridSpan w:val="2"/>
            <w:tcBorders>
              <w:top w:val="nil"/>
              <w:left w:val="nil"/>
              <w:bottom w:val="nil"/>
              <w:right w:val="nil"/>
            </w:tcBorders>
          </w:tcPr>
          <w:p w14:paraId="0778D32F" w14:textId="77777777" w:rsidR="00A345D2" w:rsidRPr="001D67FD" w:rsidRDefault="00A345D2" w:rsidP="00C65311"/>
        </w:tc>
      </w:tr>
      <w:tr w:rsidR="00A345D2" w:rsidRPr="001D67FD" w14:paraId="3016097E" w14:textId="77777777" w:rsidTr="00C65311">
        <w:trPr>
          <w:trHeight w:val="240"/>
          <w:jc w:val="center"/>
        </w:trPr>
        <w:tc>
          <w:tcPr>
            <w:tcW w:w="4876" w:type="dxa"/>
            <w:tcBorders>
              <w:top w:val="nil"/>
              <w:left w:val="nil"/>
              <w:bottom w:val="nil"/>
              <w:right w:val="nil"/>
            </w:tcBorders>
          </w:tcPr>
          <w:p w14:paraId="5EB65D6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52B101E" w14:textId="77777777" w:rsidR="00A345D2" w:rsidRPr="001D67FD" w:rsidRDefault="00A345D2" w:rsidP="00C65311">
            <w:pPr>
              <w:pStyle w:val="AmColumnHeading"/>
            </w:pPr>
            <w:r w:rsidRPr="001D67FD">
              <w:t>Geänderter Text</w:t>
            </w:r>
          </w:p>
        </w:tc>
      </w:tr>
      <w:tr w:rsidR="00A345D2" w:rsidRPr="001D67FD" w14:paraId="26E80ABD" w14:textId="77777777" w:rsidTr="00C65311">
        <w:trPr>
          <w:jc w:val="center"/>
        </w:trPr>
        <w:tc>
          <w:tcPr>
            <w:tcW w:w="4876" w:type="dxa"/>
            <w:tcBorders>
              <w:top w:val="nil"/>
              <w:left w:val="nil"/>
              <w:bottom w:val="nil"/>
              <w:right w:val="nil"/>
            </w:tcBorders>
          </w:tcPr>
          <w:p w14:paraId="58770242" w14:textId="77777777" w:rsidR="00A345D2" w:rsidRPr="001D67FD" w:rsidRDefault="00A345D2" w:rsidP="00C65311">
            <w:pPr>
              <w:pStyle w:val="Normal6a"/>
            </w:pPr>
            <w:r w:rsidRPr="001D67FD">
              <w:t>1.</w:t>
            </w:r>
            <w:r w:rsidRPr="001D67FD">
              <w:tab/>
              <w:t>betont, dass ein umfassender europäischer Ansatz gegen die Ausbeutung von Arbeitskräften im Allgemeinen und insbesondere gegen missbräuchliche Formen der Vergabe von Unteraufträgen und der Arbeitsvermittlung notwendig ist, und fordert deshalb eine europäische Strategie zur Bekämpfung der Ausbeutung von Arbeitskräften;</w:t>
            </w:r>
          </w:p>
        </w:tc>
        <w:tc>
          <w:tcPr>
            <w:tcW w:w="4876" w:type="dxa"/>
            <w:tcBorders>
              <w:top w:val="nil"/>
              <w:left w:val="nil"/>
              <w:bottom w:val="nil"/>
              <w:right w:val="nil"/>
            </w:tcBorders>
          </w:tcPr>
          <w:p w14:paraId="689E95DC" w14:textId="77777777" w:rsidR="00A345D2" w:rsidRPr="001D67FD" w:rsidRDefault="00A345D2" w:rsidP="00C65311">
            <w:pPr>
              <w:pStyle w:val="Normal6a"/>
            </w:pPr>
            <w:r w:rsidRPr="001D67FD">
              <w:t>1.</w:t>
            </w:r>
            <w:r w:rsidRPr="001D67FD">
              <w:tab/>
            </w:r>
            <w:r w:rsidRPr="001D67FD">
              <w:rPr>
                <w:b/>
                <w:i/>
              </w:rPr>
              <w:t>begrüßt die für 2026 geplante Vorlage eines Pakets für faire Mobilität durch die Kommission; fordert die Kommission auf, einen Vorschlag für eine EU-Richtlinie zur Regelung der Unterauftragsvergabe und der Arbeitskräftevermittlung vorzulegen;</w:t>
            </w:r>
            <w:r w:rsidRPr="001D67FD">
              <w:t xml:space="preserve"> betont, dass ein umfassender europäischer Ansatz gegen die Ausbeutung von Arbeitskräften im Allgemeinen und insbesondere gegen missbräuchliche Formen der Vergabe von Unteraufträgen und der Arbeitsvermittlung notwendig ist, und fordert deshalb eine europäische Strategie zur Bekämpfung der Ausbeutung von Arbeitskräften;</w:t>
            </w:r>
          </w:p>
        </w:tc>
      </w:tr>
    </w:tbl>
    <w:p w14:paraId="2EF0CB21"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66AD7BFD" w14:textId="77777777" w:rsidR="00A345D2" w:rsidRPr="001D67FD" w:rsidRDefault="00A345D2" w:rsidP="00A345D2">
      <w:r w:rsidRPr="001D67FD">
        <w:rPr>
          <w:rStyle w:val="HideTWBExt"/>
        </w:rPr>
        <w:t>&lt;/Amend&gt;</w:t>
      </w:r>
    </w:p>
    <w:p w14:paraId="224BAD3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101</w:t>
      </w:r>
      <w:r w:rsidRPr="001D67FD">
        <w:rPr>
          <w:rStyle w:val="HideTWBExt"/>
        </w:rPr>
        <w:t>&lt;/NumAm&gt;</w:t>
      </w:r>
    </w:p>
    <w:p w14:paraId="4C3FEB05" w14:textId="77777777" w:rsidR="00A345D2" w:rsidRPr="001D67FD" w:rsidRDefault="00A345D2" w:rsidP="00A345D2">
      <w:pPr>
        <w:pStyle w:val="NormalBold"/>
      </w:pPr>
      <w:r w:rsidRPr="001D67FD">
        <w:rPr>
          <w:rStyle w:val="HideTWBExt"/>
          <w:b w:val="0"/>
        </w:rPr>
        <w:t>&lt;RepeatBlock-By&gt;&lt;Members&gt;</w:t>
      </w:r>
      <w:r w:rsidRPr="001D67FD">
        <w:t xml:space="preserve">Pál </w:t>
      </w:r>
      <w:proofErr w:type="spellStart"/>
      <w:r w:rsidRPr="001D67FD">
        <w:t>Szekeres</w:t>
      </w:r>
      <w:proofErr w:type="spellEnd"/>
      <w:r w:rsidRPr="001D67FD">
        <w:rPr>
          <w:rStyle w:val="HideTWBExt"/>
          <w:b w:val="0"/>
        </w:rPr>
        <w:t>&lt;/Members&gt;</w:t>
      </w:r>
    </w:p>
    <w:p w14:paraId="4B27FDD3" w14:textId="77777777" w:rsidR="00A345D2" w:rsidRPr="001D67FD" w:rsidRDefault="00A345D2" w:rsidP="00A345D2">
      <w:pPr>
        <w:pStyle w:val="NormalBold"/>
      </w:pPr>
      <w:r w:rsidRPr="001D67FD">
        <w:rPr>
          <w:rStyle w:val="HideTWBExt"/>
          <w:b w:val="0"/>
        </w:rPr>
        <w:t>&lt;/RepeatBlock-By&gt;</w:t>
      </w:r>
    </w:p>
    <w:p w14:paraId="58416DC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11D5B3C" w14:textId="77777777" w:rsidR="00A345D2" w:rsidRPr="001D67FD" w:rsidRDefault="00A345D2" w:rsidP="00A345D2">
      <w:pPr>
        <w:pStyle w:val="NormalBold"/>
      </w:pPr>
      <w:r w:rsidRPr="001D67FD">
        <w:rPr>
          <w:rStyle w:val="HideTWBExt"/>
        </w:rPr>
        <w:t>&lt;Article&gt;</w:t>
      </w:r>
      <w:r w:rsidRPr="001D67FD">
        <w:t>Ziffer 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35BF452" w14:textId="77777777" w:rsidTr="00C65311">
        <w:trPr>
          <w:trHeight w:hRule="exact" w:val="240"/>
          <w:jc w:val="center"/>
        </w:trPr>
        <w:tc>
          <w:tcPr>
            <w:tcW w:w="9752" w:type="dxa"/>
            <w:gridSpan w:val="2"/>
            <w:tcBorders>
              <w:top w:val="nil"/>
              <w:left w:val="nil"/>
              <w:bottom w:val="nil"/>
              <w:right w:val="nil"/>
            </w:tcBorders>
          </w:tcPr>
          <w:p w14:paraId="3E41F4DF" w14:textId="77777777" w:rsidR="00A345D2" w:rsidRPr="001D67FD" w:rsidRDefault="00A345D2" w:rsidP="00C65311"/>
        </w:tc>
      </w:tr>
      <w:tr w:rsidR="00A345D2" w:rsidRPr="001D67FD" w14:paraId="512D0708" w14:textId="77777777" w:rsidTr="00C65311">
        <w:trPr>
          <w:trHeight w:val="240"/>
          <w:jc w:val="center"/>
        </w:trPr>
        <w:tc>
          <w:tcPr>
            <w:tcW w:w="4876" w:type="dxa"/>
            <w:tcBorders>
              <w:top w:val="nil"/>
              <w:left w:val="nil"/>
              <w:bottom w:val="nil"/>
              <w:right w:val="nil"/>
            </w:tcBorders>
          </w:tcPr>
          <w:p w14:paraId="79B8911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8A29B4F" w14:textId="77777777" w:rsidR="00A345D2" w:rsidRPr="001D67FD" w:rsidRDefault="00A345D2" w:rsidP="00C65311">
            <w:pPr>
              <w:pStyle w:val="AmColumnHeading"/>
            </w:pPr>
            <w:r w:rsidRPr="001D67FD">
              <w:t>Geänderter Text</w:t>
            </w:r>
          </w:p>
        </w:tc>
      </w:tr>
      <w:tr w:rsidR="00A345D2" w:rsidRPr="001D67FD" w14:paraId="743F5D92" w14:textId="77777777" w:rsidTr="00C65311">
        <w:trPr>
          <w:jc w:val="center"/>
        </w:trPr>
        <w:tc>
          <w:tcPr>
            <w:tcW w:w="4876" w:type="dxa"/>
            <w:tcBorders>
              <w:top w:val="nil"/>
              <w:left w:val="nil"/>
              <w:bottom w:val="nil"/>
              <w:right w:val="nil"/>
            </w:tcBorders>
          </w:tcPr>
          <w:p w14:paraId="477395DF" w14:textId="77777777" w:rsidR="00A345D2" w:rsidRPr="001D67FD" w:rsidRDefault="00A345D2" w:rsidP="00C65311">
            <w:pPr>
              <w:pStyle w:val="Normal6a"/>
            </w:pPr>
            <w:r w:rsidRPr="001D67FD">
              <w:t>1.</w:t>
            </w:r>
            <w:r w:rsidRPr="001D67FD">
              <w:tab/>
              <w:t xml:space="preserve">betont, dass ein umfassender europäischer Ansatz gegen die Ausbeutung von Arbeitskräften im Allgemeinen und insbesondere gegen missbräuchliche Formen der Vergabe von Unteraufträgen und der Arbeitsvermittlung notwendig ist, und fordert deshalb eine europäische </w:t>
            </w:r>
            <w:r w:rsidRPr="001D67FD">
              <w:rPr>
                <w:b/>
                <w:i/>
              </w:rPr>
              <w:t>Strategie</w:t>
            </w:r>
            <w:r w:rsidRPr="001D67FD">
              <w:t xml:space="preserve"> zur Bekämpfung der Ausbeutung von Arbeitskräften;</w:t>
            </w:r>
          </w:p>
        </w:tc>
        <w:tc>
          <w:tcPr>
            <w:tcW w:w="4876" w:type="dxa"/>
            <w:tcBorders>
              <w:top w:val="nil"/>
              <w:left w:val="nil"/>
              <w:bottom w:val="nil"/>
              <w:right w:val="nil"/>
            </w:tcBorders>
          </w:tcPr>
          <w:p w14:paraId="38496F4B" w14:textId="77777777" w:rsidR="00A345D2" w:rsidRPr="001D67FD" w:rsidRDefault="00A345D2" w:rsidP="00C65311">
            <w:pPr>
              <w:pStyle w:val="Normal6a"/>
            </w:pPr>
            <w:r w:rsidRPr="001D67FD">
              <w:t>1.</w:t>
            </w:r>
            <w:r w:rsidRPr="001D67FD">
              <w:tab/>
              <w:t>betont, dass</w:t>
            </w:r>
            <w:r w:rsidRPr="001D67FD">
              <w:rPr>
                <w:b/>
                <w:i/>
              </w:rPr>
              <w:t xml:space="preserve"> – im Zusammenwirken mit den Mitgliedstaaten –</w:t>
            </w:r>
            <w:r w:rsidRPr="001D67FD">
              <w:t xml:space="preserve"> ein umfassender europäischer Ansatz gegen die Ausbeutung von Arbeitskräften im Allgemeinen und insbesondere gegen missbräuchliche Formen der Vergabe von Unteraufträgen und der Arbeitsvermittlung notwendig ist, und fordert deshalb eine europäische </w:t>
            </w:r>
            <w:r w:rsidRPr="001D67FD">
              <w:rPr>
                <w:b/>
                <w:i/>
              </w:rPr>
              <w:t>Zusammenarbeit</w:t>
            </w:r>
            <w:r w:rsidRPr="001D67FD">
              <w:t xml:space="preserve"> zur Bekämpfung der Ausbeutung von Arbeitskräften;</w:t>
            </w:r>
          </w:p>
        </w:tc>
      </w:tr>
    </w:tbl>
    <w:p w14:paraId="3DF59543"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16C027C" w14:textId="77777777" w:rsidR="00A345D2" w:rsidRPr="001D67FD" w:rsidRDefault="00A345D2" w:rsidP="00A345D2">
      <w:r w:rsidRPr="001D67FD">
        <w:rPr>
          <w:rStyle w:val="HideTWBExt"/>
        </w:rPr>
        <w:t>&lt;/Amend&gt;</w:t>
      </w:r>
    </w:p>
    <w:p w14:paraId="0A23F50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102</w:t>
      </w:r>
      <w:r w:rsidRPr="001D67FD">
        <w:rPr>
          <w:rStyle w:val="HideTWBExt"/>
        </w:rPr>
        <w:t>&lt;/NumAm&gt;</w:t>
      </w:r>
    </w:p>
    <w:p w14:paraId="207C9212"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65FC85AB" w14:textId="77777777" w:rsidR="00A345D2" w:rsidRPr="001D67FD" w:rsidRDefault="00A345D2" w:rsidP="00A345D2">
      <w:pPr>
        <w:pStyle w:val="NormalBold"/>
      </w:pPr>
      <w:r w:rsidRPr="001D67FD">
        <w:rPr>
          <w:rStyle w:val="HideTWBExt"/>
          <w:b w:val="0"/>
        </w:rPr>
        <w:t>&lt;/RepeatBlock-By&gt;</w:t>
      </w:r>
    </w:p>
    <w:p w14:paraId="23A0D5C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C34FE6A" w14:textId="77777777" w:rsidR="00A345D2" w:rsidRPr="001D67FD" w:rsidRDefault="00A345D2" w:rsidP="00A345D2">
      <w:pPr>
        <w:pStyle w:val="NormalBold"/>
      </w:pPr>
      <w:r w:rsidRPr="001D67FD">
        <w:rPr>
          <w:rStyle w:val="HideTWBExt"/>
        </w:rPr>
        <w:t>&lt;Article&gt;</w:t>
      </w:r>
      <w:r w:rsidRPr="001D67FD">
        <w:t>Ziffer 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2907FAD" w14:textId="77777777" w:rsidTr="00C65311">
        <w:trPr>
          <w:trHeight w:hRule="exact" w:val="240"/>
          <w:jc w:val="center"/>
        </w:trPr>
        <w:tc>
          <w:tcPr>
            <w:tcW w:w="9752" w:type="dxa"/>
            <w:gridSpan w:val="2"/>
            <w:tcBorders>
              <w:top w:val="nil"/>
              <w:left w:val="nil"/>
              <w:bottom w:val="nil"/>
              <w:right w:val="nil"/>
            </w:tcBorders>
          </w:tcPr>
          <w:p w14:paraId="48111647" w14:textId="77777777" w:rsidR="00A345D2" w:rsidRPr="001D67FD" w:rsidRDefault="00A345D2" w:rsidP="00C65311"/>
        </w:tc>
      </w:tr>
      <w:tr w:rsidR="00A345D2" w:rsidRPr="001D67FD" w14:paraId="043520B8" w14:textId="77777777" w:rsidTr="00C65311">
        <w:trPr>
          <w:trHeight w:val="240"/>
          <w:jc w:val="center"/>
        </w:trPr>
        <w:tc>
          <w:tcPr>
            <w:tcW w:w="4876" w:type="dxa"/>
            <w:tcBorders>
              <w:top w:val="nil"/>
              <w:left w:val="nil"/>
              <w:bottom w:val="nil"/>
              <w:right w:val="nil"/>
            </w:tcBorders>
          </w:tcPr>
          <w:p w14:paraId="0C7F008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F448F29" w14:textId="77777777" w:rsidR="00A345D2" w:rsidRPr="001D67FD" w:rsidRDefault="00A345D2" w:rsidP="00C65311">
            <w:pPr>
              <w:pStyle w:val="AmColumnHeading"/>
            </w:pPr>
            <w:r w:rsidRPr="001D67FD">
              <w:t>Geänderter Text</w:t>
            </w:r>
          </w:p>
        </w:tc>
      </w:tr>
      <w:tr w:rsidR="00A345D2" w:rsidRPr="001D67FD" w14:paraId="467A1730" w14:textId="77777777" w:rsidTr="00C65311">
        <w:trPr>
          <w:jc w:val="center"/>
        </w:trPr>
        <w:tc>
          <w:tcPr>
            <w:tcW w:w="4876" w:type="dxa"/>
            <w:tcBorders>
              <w:top w:val="nil"/>
              <w:left w:val="nil"/>
              <w:bottom w:val="nil"/>
              <w:right w:val="nil"/>
            </w:tcBorders>
          </w:tcPr>
          <w:p w14:paraId="0534DA09" w14:textId="77777777" w:rsidR="00A345D2" w:rsidRPr="001D67FD" w:rsidRDefault="00A345D2" w:rsidP="00C65311">
            <w:pPr>
              <w:pStyle w:val="Normal6a"/>
            </w:pPr>
            <w:r w:rsidRPr="001D67FD">
              <w:t>1.</w:t>
            </w:r>
            <w:r w:rsidRPr="001D67FD">
              <w:tab/>
              <w:t xml:space="preserve">betont, dass </w:t>
            </w:r>
            <w:r w:rsidRPr="001D67FD">
              <w:rPr>
                <w:b/>
                <w:bCs/>
                <w:i/>
                <w:iCs/>
              </w:rPr>
              <w:t>ein umfassender europäischer Ansatz gegen die</w:t>
            </w:r>
            <w:r w:rsidRPr="001D67FD">
              <w:t xml:space="preserve"> Ausbeutung von Arbeitskräften im Allgemeinen und insbesondere </w:t>
            </w:r>
            <w:r w:rsidRPr="001D67FD">
              <w:rPr>
                <w:b/>
                <w:i/>
              </w:rPr>
              <w:t>gegen missbräuchliche</w:t>
            </w:r>
            <w:r w:rsidRPr="001D67FD">
              <w:t xml:space="preserve"> Formen der Vergabe von Unteraufträgen und der Arbeitsvermittlung notwendig ist</w:t>
            </w:r>
            <w:r w:rsidRPr="001D67FD">
              <w:rPr>
                <w:b/>
                <w:bCs/>
              </w:rPr>
              <w:t xml:space="preserve">, </w:t>
            </w:r>
            <w:r w:rsidRPr="001D67FD">
              <w:rPr>
                <w:b/>
                <w:bCs/>
                <w:i/>
                <w:iCs/>
              </w:rPr>
              <w:t>und fordert deshalb eine europäische Strategie zur Bekämpfung der Ausbeutung von Arbeitskräften</w:t>
            </w:r>
            <w:r w:rsidRPr="001D67FD">
              <w:t>;</w:t>
            </w:r>
          </w:p>
        </w:tc>
        <w:tc>
          <w:tcPr>
            <w:tcW w:w="4876" w:type="dxa"/>
            <w:tcBorders>
              <w:top w:val="nil"/>
              <w:left w:val="nil"/>
              <w:bottom w:val="nil"/>
              <w:right w:val="nil"/>
            </w:tcBorders>
          </w:tcPr>
          <w:p w14:paraId="579D3EAB" w14:textId="77777777" w:rsidR="00A345D2" w:rsidRPr="001D67FD" w:rsidRDefault="00A345D2" w:rsidP="00C65311">
            <w:pPr>
              <w:pStyle w:val="Normal6a"/>
            </w:pPr>
            <w:r w:rsidRPr="001D67FD">
              <w:t>1.</w:t>
            </w:r>
            <w:r w:rsidRPr="001D67FD">
              <w:tab/>
              <w:t xml:space="preserve">betont, dass </w:t>
            </w:r>
            <w:r w:rsidRPr="001D67FD">
              <w:rPr>
                <w:b/>
                <w:bCs/>
                <w:i/>
                <w:iCs/>
              </w:rPr>
              <w:t>eine präzisere europäische Kartografie der</w:t>
            </w:r>
            <w:r w:rsidRPr="001D67FD">
              <w:t xml:space="preserve"> Ausbeutung von Arbeitskräften im Allgemeinen und insbesondere </w:t>
            </w:r>
            <w:r w:rsidRPr="001D67FD">
              <w:rPr>
                <w:b/>
                <w:i/>
              </w:rPr>
              <w:t>der missbräuchlichen</w:t>
            </w:r>
            <w:r w:rsidRPr="001D67FD">
              <w:t xml:space="preserve"> Formen der Vergabe von Unteraufträgen und der Arbeitsvermittlung notwendig ist;</w:t>
            </w:r>
          </w:p>
        </w:tc>
      </w:tr>
    </w:tbl>
    <w:p w14:paraId="54D869F2"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0D655D22" w14:textId="77777777" w:rsidR="00A345D2" w:rsidRPr="001D67FD" w:rsidRDefault="00A345D2" w:rsidP="00A345D2">
      <w:r w:rsidRPr="001D67FD">
        <w:rPr>
          <w:rStyle w:val="HideTWBExt"/>
        </w:rPr>
        <w:t>&lt;/Amend&gt;</w:t>
      </w:r>
    </w:p>
    <w:p w14:paraId="510C278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103</w:t>
      </w:r>
      <w:r w:rsidRPr="001D67FD">
        <w:rPr>
          <w:rStyle w:val="HideTWBExt"/>
        </w:rPr>
        <w:t>&lt;/NumAm&gt;</w:t>
      </w:r>
    </w:p>
    <w:p w14:paraId="5A5469F6" w14:textId="77777777" w:rsidR="00A345D2" w:rsidRPr="001D67FD" w:rsidRDefault="00A345D2" w:rsidP="00A345D2">
      <w:pPr>
        <w:pStyle w:val="NormalBold"/>
      </w:pPr>
      <w:r w:rsidRPr="001D67FD">
        <w:rPr>
          <w:rStyle w:val="HideTWBExt"/>
          <w:b w:val="0"/>
        </w:rPr>
        <w:t>&lt;RepeatBlock-By&gt;&lt;Members&gt;</w:t>
      </w:r>
      <w:r w:rsidRPr="001D67FD">
        <w:t xml:space="preserve">Elena </w:t>
      </w:r>
      <w:proofErr w:type="spellStart"/>
      <w:r w:rsidRPr="001D67FD">
        <w:t>Donazzan</w:t>
      </w:r>
      <w:proofErr w:type="spellEnd"/>
      <w:r w:rsidRPr="001D67FD">
        <w:t xml:space="preserve">, Chiara Gemma, </w:t>
      </w:r>
      <w:proofErr w:type="spellStart"/>
      <w:r w:rsidRPr="001D67FD">
        <w:t>Mariateresa</w:t>
      </w:r>
      <w:proofErr w:type="spellEnd"/>
      <w:r w:rsidRPr="001D67FD">
        <w:t xml:space="preserve"> </w:t>
      </w:r>
      <w:proofErr w:type="spellStart"/>
      <w:r w:rsidRPr="001D67FD">
        <w:t>Vivaldini</w:t>
      </w:r>
      <w:proofErr w:type="spellEnd"/>
      <w:r w:rsidRPr="001D67FD">
        <w:t xml:space="preserve">, Francesco </w:t>
      </w:r>
      <w:proofErr w:type="spellStart"/>
      <w:r w:rsidRPr="001D67FD">
        <w:t>Torselli</w:t>
      </w:r>
      <w:proofErr w:type="spellEnd"/>
      <w:r w:rsidRPr="001D67FD">
        <w:t xml:space="preserve">, Marlena </w:t>
      </w:r>
      <w:proofErr w:type="spellStart"/>
      <w:r w:rsidRPr="001D67FD">
        <w:t>Maląg</w:t>
      </w:r>
      <w:proofErr w:type="spellEnd"/>
      <w:r w:rsidRPr="001D67FD">
        <w:t xml:space="preserve">, </w:t>
      </w:r>
      <w:proofErr w:type="spellStart"/>
      <w:r w:rsidRPr="001D67FD">
        <w:t>Kosma</w:t>
      </w:r>
      <w:proofErr w:type="spellEnd"/>
      <w:r w:rsidRPr="001D67FD">
        <w:t xml:space="preserve"> </w:t>
      </w:r>
      <w:proofErr w:type="spellStart"/>
      <w:r w:rsidRPr="001D67FD">
        <w:t>Złotowski</w:t>
      </w:r>
      <w:proofErr w:type="spellEnd"/>
      <w:r w:rsidRPr="001D67FD">
        <w:rPr>
          <w:rStyle w:val="HideTWBExt"/>
          <w:b w:val="0"/>
        </w:rPr>
        <w:t>&lt;/Members&gt;</w:t>
      </w:r>
    </w:p>
    <w:p w14:paraId="7371E3FF" w14:textId="77777777" w:rsidR="00A345D2" w:rsidRPr="001D67FD" w:rsidRDefault="00A345D2" w:rsidP="00A345D2">
      <w:pPr>
        <w:pStyle w:val="NormalBold"/>
      </w:pPr>
      <w:r w:rsidRPr="001D67FD">
        <w:rPr>
          <w:rStyle w:val="HideTWBExt"/>
          <w:b w:val="0"/>
        </w:rPr>
        <w:t>&lt;/RepeatBlock-By&gt;</w:t>
      </w:r>
    </w:p>
    <w:p w14:paraId="7344A17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AF39844" w14:textId="77777777" w:rsidR="00A345D2" w:rsidRPr="001D67FD" w:rsidRDefault="00A345D2" w:rsidP="00A345D2">
      <w:pPr>
        <w:pStyle w:val="NormalBold"/>
      </w:pPr>
      <w:r w:rsidRPr="001D67FD">
        <w:rPr>
          <w:rStyle w:val="HideTWBExt"/>
        </w:rPr>
        <w:t>&lt;Article&gt;</w:t>
      </w:r>
      <w:r w:rsidRPr="001D67FD">
        <w:t>Ziffer 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6E99AFE" w14:textId="77777777" w:rsidTr="00C65311">
        <w:trPr>
          <w:trHeight w:hRule="exact" w:val="240"/>
          <w:jc w:val="center"/>
        </w:trPr>
        <w:tc>
          <w:tcPr>
            <w:tcW w:w="9752" w:type="dxa"/>
            <w:gridSpan w:val="2"/>
            <w:tcBorders>
              <w:top w:val="nil"/>
              <w:left w:val="nil"/>
              <w:bottom w:val="nil"/>
              <w:right w:val="nil"/>
            </w:tcBorders>
          </w:tcPr>
          <w:p w14:paraId="5E25458A" w14:textId="77777777" w:rsidR="00A345D2" w:rsidRPr="001D67FD" w:rsidRDefault="00A345D2" w:rsidP="00C65311"/>
        </w:tc>
      </w:tr>
      <w:tr w:rsidR="00A345D2" w:rsidRPr="001D67FD" w14:paraId="228735F1" w14:textId="77777777" w:rsidTr="00C65311">
        <w:trPr>
          <w:trHeight w:val="240"/>
          <w:jc w:val="center"/>
        </w:trPr>
        <w:tc>
          <w:tcPr>
            <w:tcW w:w="4876" w:type="dxa"/>
            <w:tcBorders>
              <w:top w:val="nil"/>
              <w:left w:val="nil"/>
              <w:bottom w:val="nil"/>
              <w:right w:val="nil"/>
            </w:tcBorders>
          </w:tcPr>
          <w:p w14:paraId="5AEBF6A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961A86D" w14:textId="77777777" w:rsidR="00A345D2" w:rsidRPr="001D67FD" w:rsidRDefault="00A345D2" w:rsidP="00C65311">
            <w:pPr>
              <w:pStyle w:val="AmColumnHeading"/>
            </w:pPr>
            <w:r w:rsidRPr="001D67FD">
              <w:t>Geänderter Text</w:t>
            </w:r>
          </w:p>
        </w:tc>
      </w:tr>
      <w:tr w:rsidR="00A345D2" w:rsidRPr="001D67FD" w14:paraId="557A8CBB" w14:textId="77777777" w:rsidTr="00C65311">
        <w:trPr>
          <w:jc w:val="center"/>
        </w:trPr>
        <w:tc>
          <w:tcPr>
            <w:tcW w:w="4876" w:type="dxa"/>
            <w:tcBorders>
              <w:top w:val="nil"/>
              <w:left w:val="nil"/>
              <w:bottom w:val="nil"/>
              <w:right w:val="nil"/>
            </w:tcBorders>
          </w:tcPr>
          <w:p w14:paraId="382D17F2" w14:textId="77777777" w:rsidR="00A345D2" w:rsidRPr="001D67FD" w:rsidRDefault="00A345D2" w:rsidP="00C65311">
            <w:pPr>
              <w:pStyle w:val="Normal6a"/>
            </w:pPr>
            <w:r w:rsidRPr="001D67FD">
              <w:t>1.</w:t>
            </w:r>
            <w:r w:rsidRPr="001D67FD">
              <w:tab/>
              <w:t>betont, dass ein umfassender europäischer Ansatz gegen die Ausbeutung von Arbeitskräften im Allgemeinen und insbesondere gegen missbräuchliche Formen der Vergabe von Unteraufträgen und der Arbeitsvermittlung notwendig ist, und fordert deshalb eine europäische Strategie zur Bekämpfung der Ausbeutung von Arbeitskräften;</w:t>
            </w:r>
          </w:p>
        </w:tc>
        <w:tc>
          <w:tcPr>
            <w:tcW w:w="4876" w:type="dxa"/>
            <w:tcBorders>
              <w:top w:val="nil"/>
              <w:left w:val="nil"/>
              <w:bottom w:val="nil"/>
              <w:right w:val="nil"/>
            </w:tcBorders>
          </w:tcPr>
          <w:p w14:paraId="34FC7E00" w14:textId="77777777" w:rsidR="00A345D2" w:rsidRPr="001D67FD" w:rsidRDefault="00A345D2" w:rsidP="00C65311">
            <w:pPr>
              <w:pStyle w:val="Normal6a"/>
            </w:pPr>
            <w:r w:rsidRPr="001D67FD">
              <w:t>1.</w:t>
            </w:r>
            <w:r w:rsidRPr="001D67FD">
              <w:tab/>
              <w:t>betont, dass ein umfassender europäischer Ansatz gegen die Ausbeutung von Arbeitskräften im Allgemeinen und insbesondere gegen missbräuchliche Formen der Vergabe von Unteraufträgen und der Arbeitsvermittlung notwendig ist, und fordert deshalb eine europäische Strategie zur Bekämpfung der Ausbeutung von Arbeitskräften</w:t>
            </w:r>
            <w:r w:rsidRPr="001D67FD">
              <w:rPr>
                <w:b/>
                <w:i/>
              </w:rPr>
              <w:t>, wobei zugleich die Wettbewerbsfähigkeit europäischer Unternehmen geschützt werden muss</w:t>
            </w:r>
            <w:r w:rsidRPr="001D67FD">
              <w:t>;</w:t>
            </w:r>
          </w:p>
        </w:tc>
      </w:tr>
    </w:tbl>
    <w:p w14:paraId="5975CDC1"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7634D91" w14:textId="77777777" w:rsidR="00A345D2" w:rsidRPr="001D67FD" w:rsidRDefault="00A345D2" w:rsidP="00A345D2">
      <w:r w:rsidRPr="001D67FD">
        <w:rPr>
          <w:rStyle w:val="HideTWBExt"/>
        </w:rPr>
        <w:t>&lt;/Amend&gt;</w:t>
      </w:r>
    </w:p>
    <w:p w14:paraId="2BD3FD6B" w14:textId="77777777" w:rsidR="00A345D2" w:rsidRPr="001D67FD" w:rsidRDefault="00A345D2" w:rsidP="00A345D2">
      <w:pPr>
        <w:pStyle w:val="AmNumberTabs"/>
      </w:pPr>
      <w:r w:rsidRPr="001D67FD">
        <w:rPr>
          <w:rStyle w:val="HideTWBExt"/>
        </w:rPr>
        <w:lastRenderedPageBreak/>
        <w:t>&lt;Amend&gt;</w:t>
      </w:r>
      <w:r w:rsidRPr="001D67FD">
        <w:t>Änderungsantrag</w:t>
      </w:r>
      <w:r w:rsidRPr="001D67FD">
        <w:tab/>
      </w:r>
      <w:r w:rsidRPr="001D67FD">
        <w:tab/>
      </w:r>
      <w:r w:rsidRPr="001D67FD">
        <w:rPr>
          <w:rStyle w:val="HideTWBExt"/>
        </w:rPr>
        <w:t>&lt;NumAm&gt;</w:t>
      </w:r>
      <w:r w:rsidRPr="001D67FD">
        <w:t>104</w:t>
      </w:r>
      <w:r w:rsidRPr="001D67FD">
        <w:rPr>
          <w:rStyle w:val="HideTWBExt"/>
        </w:rPr>
        <w:t>&lt;/NumAm&gt;</w:t>
      </w:r>
    </w:p>
    <w:p w14:paraId="7EADC51D"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Isabelle Le </w:t>
      </w:r>
      <w:proofErr w:type="spellStart"/>
      <w:r w:rsidRPr="001D67FD">
        <w:t>Callennec</w:t>
      </w:r>
      <w:proofErr w:type="spellEnd"/>
      <w:r w:rsidRPr="001D67FD">
        <w:rPr>
          <w:rStyle w:val="HideTWBExt"/>
          <w:b w:val="0"/>
        </w:rPr>
        <w:t>&lt;/Members&gt;</w:t>
      </w:r>
    </w:p>
    <w:p w14:paraId="6B6FE22B" w14:textId="77777777" w:rsidR="00A345D2" w:rsidRPr="001D67FD" w:rsidRDefault="00A345D2" w:rsidP="00A345D2">
      <w:pPr>
        <w:pStyle w:val="NormalBold"/>
      </w:pPr>
      <w:r w:rsidRPr="001D67FD">
        <w:rPr>
          <w:rStyle w:val="HideTWBExt"/>
          <w:b w:val="0"/>
        </w:rPr>
        <w:t>&lt;/RepeatBlock-By&gt;</w:t>
      </w:r>
    </w:p>
    <w:p w14:paraId="3E44768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3849420" w14:textId="77777777" w:rsidR="00A345D2" w:rsidRPr="001D67FD" w:rsidRDefault="00A345D2" w:rsidP="00A345D2">
      <w:pPr>
        <w:pStyle w:val="NormalBold"/>
      </w:pPr>
      <w:r w:rsidRPr="001D67FD">
        <w:rPr>
          <w:rStyle w:val="HideTWBExt"/>
        </w:rPr>
        <w:t>&lt;Article&gt;</w:t>
      </w:r>
      <w:r w:rsidRPr="001D67FD">
        <w:t>Ziffer 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3473F08" w14:textId="77777777" w:rsidTr="00C65311">
        <w:trPr>
          <w:trHeight w:hRule="exact" w:val="240"/>
          <w:jc w:val="center"/>
        </w:trPr>
        <w:tc>
          <w:tcPr>
            <w:tcW w:w="9752" w:type="dxa"/>
            <w:gridSpan w:val="2"/>
            <w:tcBorders>
              <w:top w:val="nil"/>
              <w:left w:val="nil"/>
              <w:bottom w:val="nil"/>
              <w:right w:val="nil"/>
            </w:tcBorders>
          </w:tcPr>
          <w:p w14:paraId="70338376" w14:textId="77777777" w:rsidR="00A345D2" w:rsidRPr="001D67FD" w:rsidRDefault="00A345D2" w:rsidP="00C65311"/>
        </w:tc>
      </w:tr>
      <w:tr w:rsidR="00A345D2" w:rsidRPr="001D67FD" w14:paraId="6666B7C9" w14:textId="77777777" w:rsidTr="00C65311">
        <w:trPr>
          <w:trHeight w:val="240"/>
          <w:jc w:val="center"/>
        </w:trPr>
        <w:tc>
          <w:tcPr>
            <w:tcW w:w="4876" w:type="dxa"/>
            <w:tcBorders>
              <w:top w:val="nil"/>
              <w:left w:val="nil"/>
              <w:bottom w:val="nil"/>
              <w:right w:val="nil"/>
            </w:tcBorders>
          </w:tcPr>
          <w:p w14:paraId="5F49BE7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B1BD929" w14:textId="77777777" w:rsidR="00A345D2" w:rsidRPr="001D67FD" w:rsidRDefault="00A345D2" w:rsidP="00C65311">
            <w:pPr>
              <w:pStyle w:val="AmColumnHeading"/>
            </w:pPr>
            <w:r w:rsidRPr="001D67FD">
              <w:t>Geänderter Text</w:t>
            </w:r>
          </w:p>
        </w:tc>
      </w:tr>
      <w:tr w:rsidR="00A345D2" w:rsidRPr="001D67FD" w14:paraId="315D62A4" w14:textId="77777777" w:rsidTr="00C65311">
        <w:trPr>
          <w:jc w:val="center"/>
        </w:trPr>
        <w:tc>
          <w:tcPr>
            <w:tcW w:w="4876" w:type="dxa"/>
            <w:tcBorders>
              <w:top w:val="nil"/>
              <w:left w:val="nil"/>
              <w:bottom w:val="nil"/>
              <w:right w:val="nil"/>
            </w:tcBorders>
          </w:tcPr>
          <w:p w14:paraId="0DA57536" w14:textId="77777777" w:rsidR="00A345D2" w:rsidRPr="001D67FD" w:rsidRDefault="00A345D2" w:rsidP="00C65311">
            <w:pPr>
              <w:pStyle w:val="Normal6a"/>
            </w:pPr>
            <w:r w:rsidRPr="001D67FD">
              <w:t>1.</w:t>
            </w:r>
            <w:r w:rsidRPr="001D67FD">
              <w:tab/>
              <w:t xml:space="preserve">betont, dass ein </w:t>
            </w:r>
            <w:r w:rsidRPr="001D67FD">
              <w:rPr>
                <w:b/>
                <w:i/>
              </w:rPr>
              <w:t>umfassender europäischer</w:t>
            </w:r>
            <w:r w:rsidRPr="001D67FD">
              <w:t xml:space="preserve"> Ansatz </w:t>
            </w:r>
            <w:r w:rsidRPr="001D67FD">
              <w:rPr>
                <w:b/>
                <w:i/>
              </w:rPr>
              <w:t>gegen die Ausbeutung von Arbeitskräften im Allgemeinen und</w:t>
            </w:r>
            <w:r w:rsidRPr="001D67FD">
              <w:t xml:space="preserve"> insbesondere gegen missbräuchliche Formen der Vergabe von Unteraufträgen und der Arbeitsvermittlung notwendig ist, und fordert </w:t>
            </w:r>
            <w:r w:rsidRPr="001D67FD">
              <w:rPr>
                <w:b/>
                <w:i/>
              </w:rPr>
              <w:t>deshalb eine europäische Strategie zur Bekämpfung der Ausbeutung von Arbeitskräften</w:t>
            </w:r>
            <w:r w:rsidRPr="001D67FD">
              <w:t>;</w:t>
            </w:r>
          </w:p>
        </w:tc>
        <w:tc>
          <w:tcPr>
            <w:tcW w:w="4876" w:type="dxa"/>
            <w:tcBorders>
              <w:top w:val="nil"/>
              <w:left w:val="nil"/>
              <w:bottom w:val="nil"/>
              <w:right w:val="nil"/>
            </w:tcBorders>
          </w:tcPr>
          <w:p w14:paraId="1F8E4E45" w14:textId="77777777" w:rsidR="00A345D2" w:rsidRPr="001D67FD" w:rsidRDefault="00A345D2" w:rsidP="00C65311">
            <w:pPr>
              <w:pStyle w:val="Normal6a"/>
            </w:pPr>
            <w:r w:rsidRPr="001D67FD">
              <w:t>1.</w:t>
            </w:r>
            <w:r w:rsidRPr="001D67FD">
              <w:tab/>
              <w:t xml:space="preserve">betont, dass </w:t>
            </w:r>
            <w:r w:rsidRPr="001D67FD">
              <w:rPr>
                <w:b/>
                <w:i/>
              </w:rPr>
              <w:t>weiterhin</w:t>
            </w:r>
            <w:r w:rsidRPr="001D67FD">
              <w:t xml:space="preserve"> ein </w:t>
            </w:r>
            <w:r w:rsidRPr="001D67FD">
              <w:rPr>
                <w:b/>
                <w:i/>
              </w:rPr>
              <w:t>nationaler</w:t>
            </w:r>
            <w:r w:rsidRPr="001D67FD">
              <w:t xml:space="preserve"> Ansatz insbesondere gegen missbräuchliche Formen der Vergabe von Unteraufträgen und der Arbeitsvermittlung notwendig ist, und fordert </w:t>
            </w:r>
            <w:r w:rsidRPr="001D67FD">
              <w:rPr>
                <w:b/>
                <w:i/>
              </w:rPr>
              <w:t>die Europäische Union auf, die Mitgliedstaaten beim Austausch bewährter Verfahren und Informationen über geeignete nationale Maßnahmen zu unterstützen</w:t>
            </w:r>
            <w:r w:rsidRPr="001D67FD">
              <w:t>;</w:t>
            </w:r>
          </w:p>
        </w:tc>
      </w:tr>
    </w:tbl>
    <w:p w14:paraId="669E028B"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6D48DF3" w14:textId="77777777" w:rsidR="00A345D2" w:rsidRPr="001D67FD" w:rsidRDefault="00A345D2" w:rsidP="00A345D2">
      <w:r w:rsidRPr="001D67FD">
        <w:rPr>
          <w:rStyle w:val="HideTWBExt"/>
        </w:rPr>
        <w:t>&lt;/Amend&gt;</w:t>
      </w:r>
    </w:p>
    <w:p w14:paraId="571FE7D0"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105</w:t>
      </w:r>
      <w:r w:rsidRPr="001D67FD">
        <w:rPr>
          <w:rStyle w:val="HideTWBExt"/>
        </w:rPr>
        <w:t>&lt;/NumAm&gt;</w:t>
      </w:r>
    </w:p>
    <w:p w14:paraId="7E0D0BD2" w14:textId="77777777" w:rsidR="00A345D2" w:rsidRPr="001D67FD" w:rsidRDefault="00A345D2" w:rsidP="00A345D2">
      <w:pPr>
        <w:pStyle w:val="NormalBold"/>
      </w:pPr>
      <w:r w:rsidRPr="001D67FD">
        <w:rPr>
          <w:rStyle w:val="HideTWBExt"/>
          <w:b w:val="0"/>
        </w:rPr>
        <w:t>&lt;RepeatBlock-By&gt;&lt;Members&gt;</w:t>
      </w:r>
      <w:r w:rsidRPr="001D67FD">
        <w:t xml:space="preserve">Nikola </w:t>
      </w:r>
      <w:proofErr w:type="spellStart"/>
      <w:r w:rsidRPr="001D67FD">
        <w:t>Bartůšek</w:t>
      </w:r>
      <w:proofErr w:type="spellEnd"/>
      <w:r w:rsidRPr="001D67FD">
        <w:t xml:space="preserve">, Pál </w:t>
      </w:r>
      <w:proofErr w:type="spellStart"/>
      <w:r w:rsidRPr="001D67FD">
        <w:t>Szekeres</w:t>
      </w:r>
      <w:proofErr w:type="spellEnd"/>
      <w:r w:rsidRPr="001D67FD">
        <w:rPr>
          <w:rStyle w:val="HideTWBExt"/>
          <w:b w:val="0"/>
        </w:rPr>
        <w:t>&lt;/Members&gt;</w:t>
      </w:r>
    </w:p>
    <w:p w14:paraId="558B81C1" w14:textId="77777777" w:rsidR="00A345D2" w:rsidRPr="001D67FD" w:rsidRDefault="00A345D2" w:rsidP="00A345D2">
      <w:pPr>
        <w:pStyle w:val="NormalBold"/>
      </w:pPr>
      <w:r w:rsidRPr="001D67FD">
        <w:rPr>
          <w:rStyle w:val="HideTWBExt"/>
          <w:b w:val="0"/>
        </w:rPr>
        <w:t>&lt;/RepeatBlock-By&gt;</w:t>
      </w:r>
    </w:p>
    <w:p w14:paraId="63FDBCB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83E0FD4" w14:textId="77777777" w:rsidR="00A345D2" w:rsidRPr="001D67FD" w:rsidRDefault="00A345D2" w:rsidP="00A345D2">
      <w:pPr>
        <w:pStyle w:val="NormalBold"/>
      </w:pPr>
      <w:r w:rsidRPr="001D67FD">
        <w:rPr>
          <w:rStyle w:val="HideTWBExt"/>
        </w:rPr>
        <w:t>&lt;Article&gt;</w:t>
      </w:r>
      <w:r w:rsidRPr="001D67FD">
        <w:t>Ziffer 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F17D01F" w14:textId="77777777" w:rsidTr="00C65311">
        <w:trPr>
          <w:trHeight w:hRule="exact" w:val="240"/>
          <w:jc w:val="center"/>
        </w:trPr>
        <w:tc>
          <w:tcPr>
            <w:tcW w:w="9752" w:type="dxa"/>
            <w:gridSpan w:val="2"/>
            <w:tcBorders>
              <w:top w:val="nil"/>
              <w:left w:val="nil"/>
              <w:bottom w:val="nil"/>
              <w:right w:val="nil"/>
            </w:tcBorders>
          </w:tcPr>
          <w:p w14:paraId="1FF1ECD8" w14:textId="77777777" w:rsidR="00A345D2" w:rsidRPr="001D67FD" w:rsidRDefault="00A345D2" w:rsidP="00C65311"/>
        </w:tc>
      </w:tr>
      <w:tr w:rsidR="00A345D2" w:rsidRPr="001D67FD" w14:paraId="00A4675C" w14:textId="77777777" w:rsidTr="00C65311">
        <w:trPr>
          <w:trHeight w:val="240"/>
          <w:jc w:val="center"/>
        </w:trPr>
        <w:tc>
          <w:tcPr>
            <w:tcW w:w="4876" w:type="dxa"/>
            <w:tcBorders>
              <w:top w:val="nil"/>
              <w:left w:val="nil"/>
              <w:bottom w:val="nil"/>
              <w:right w:val="nil"/>
            </w:tcBorders>
          </w:tcPr>
          <w:p w14:paraId="6F97EAD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218E8B6" w14:textId="77777777" w:rsidR="00A345D2" w:rsidRPr="001D67FD" w:rsidRDefault="00A345D2" w:rsidP="00C65311">
            <w:pPr>
              <w:pStyle w:val="AmColumnHeading"/>
            </w:pPr>
            <w:r w:rsidRPr="001D67FD">
              <w:t>Geänderter Text</w:t>
            </w:r>
          </w:p>
        </w:tc>
      </w:tr>
      <w:tr w:rsidR="00A345D2" w:rsidRPr="001D67FD" w14:paraId="5B27353A" w14:textId="77777777" w:rsidTr="00C65311">
        <w:trPr>
          <w:jc w:val="center"/>
        </w:trPr>
        <w:tc>
          <w:tcPr>
            <w:tcW w:w="4876" w:type="dxa"/>
            <w:tcBorders>
              <w:top w:val="nil"/>
              <w:left w:val="nil"/>
              <w:bottom w:val="nil"/>
              <w:right w:val="nil"/>
            </w:tcBorders>
          </w:tcPr>
          <w:p w14:paraId="3E1DF4B6" w14:textId="77777777" w:rsidR="00A345D2" w:rsidRPr="001D67FD" w:rsidRDefault="00A345D2" w:rsidP="00C65311">
            <w:pPr>
              <w:pStyle w:val="Normal6a"/>
            </w:pPr>
            <w:r w:rsidRPr="001D67FD">
              <w:t>1.</w:t>
            </w:r>
            <w:r w:rsidRPr="001D67FD">
              <w:tab/>
              <w:t xml:space="preserve">betont, dass </w:t>
            </w:r>
            <w:r w:rsidRPr="001D67FD">
              <w:rPr>
                <w:b/>
                <w:i/>
              </w:rPr>
              <w:t>ein umfassender europäischer Ansatz</w:t>
            </w:r>
            <w:r w:rsidRPr="001D67FD">
              <w:t xml:space="preserve"> gegen die Ausbeutung von Arbeitskräften </w:t>
            </w:r>
            <w:r w:rsidRPr="001D67FD">
              <w:rPr>
                <w:b/>
                <w:i/>
              </w:rPr>
              <w:t>im Allgemeinen und insbesondere</w:t>
            </w:r>
            <w:r w:rsidRPr="001D67FD">
              <w:t xml:space="preserve"> </w:t>
            </w:r>
            <w:r w:rsidRPr="001D67FD">
              <w:rPr>
                <w:b/>
                <w:i/>
              </w:rPr>
              <w:t>gegen</w:t>
            </w:r>
            <w:r w:rsidRPr="001D67FD">
              <w:t xml:space="preserve"> missbräuchliche Formen der Vergabe von Unteraufträgen und der Arbeitsvermittlung </w:t>
            </w:r>
            <w:r w:rsidRPr="001D67FD">
              <w:rPr>
                <w:b/>
                <w:i/>
              </w:rPr>
              <w:t>notwendig ist, und fordert deshalb eine europäische Strategie zur Bekämpfung der Ausbeutung von Arbeitskräften</w:t>
            </w:r>
            <w:r w:rsidRPr="001D67FD">
              <w:t>;</w:t>
            </w:r>
          </w:p>
        </w:tc>
        <w:tc>
          <w:tcPr>
            <w:tcW w:w="4876" w:type="dxa"/>
            <w:tcBorders>
              <w:top w:val="nil"/>
              <w:left w:val="nil"/>
              <w:bottom w:val="nil"/>
              <w:right w:val="nil"/>
            </w:tcBorders>
          </w:tcPr>
          <w:p w14:paraId="1E41BE1E" w14:textId="77777777" w:rsidR="00A345D2" w:rsidRPr="001D67FD" w:rsidRDefault="00A345D2" w:rsidP="00C65311">
            <w:pPr>
              <w:pStyle w:val="Normal6a"/>
            </w:pPr>
            <w:r w:rsidRPr="001D67FD">
              <w:t>1.</w:t>
            </w:r>
            <w:r w:rsidRPr="001D67FD">
              <w:tab/>
              <w:t xml:space="preserve">betont, dass </w:t>
            </w:r>
            <w:r w:rsidRPr="001D67FD">
              <w:rPr>
                <w:b/>
                <w:i/>
              </w:rPr>
              <w:t>es angebracht ist, die Möglichkeit eines europäischen Ansatzes</w:t>
            </w:r>
            <w:r w:rsidRPr="001D67FD">
              <w:t xml:space="preserve"> gegen die Ausbeutung von Arbeitskräften </w:t>
            </w:r>
            <w:r w:rsidRPr="001D67FD">
              <w:rPr>
                <w:b/>
                <w:i/>
              </w:rPr>
              <w:t>durch</w:t>
            </w:r>
            <w:r w:rsidRPr="001D67FD">
              <w:t xml:space="preserve"> missbräuchliche Formen der Vergabe von Unteraufträgen und der Arbeitsvermittlung </w:t>
            </w:r>
            <w:r w:rsidRPr="001D67FD">
              <w:rPr>
                <w:b/>
                <w:i/>
              </w:rPr>
              <w:t>in Fällen zu prüfen, in denen zwei oder mehr Mitgliedstaaten betroffen sind</w:t>
            </w:r>
            <w:r w:rsidRPr="001D67FD">
              <w:t>;</w:t>
            </w:r>
          </w:p>
        </w:tc>
      </w:tr>
    </w:tbl>
    <w:p w14:paraId="0A31D1FB"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45150D8" w14:textId="77777777" w:rsidR="00A345D2" w:rsidRPr="001D67FD" w:rsidRDefault="00A345D2" w:rsidP="00A345D2">
      <w:r w:rsidRPr="001D67FD">
        <w:rPr>
          <w:rStyle w:val="HideTWBExt"/>
        </w:rPr>
        <w:t>&lt;/Amend&gt;</w:t>
      </w:r>
    </w:p>
    <w:p w14:paraId="43CF81C9"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106</w:t>
      </w:r>
      <w:r w:rsidRPr="001D67FD">
        <w:rPr>
          <w:rStyle w:val="HideTWBExt"/>
        </w:rPr>
        <w:t>&lt;/NumAm&gt;</w:t>
      </w:r>
    </w:p>
    <w:p w14:paraId="0AB2C6A7"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077BA4DA" w14:textId="77777777" w:rsidR="00A345D2" w:rsidRPr="001D67FD" w:rsidRDefault="00A345D2" w:rsidP="00A345D2">
      <w:pPr>
        <w:pStyle w:val="NormalBold"/>
      </w:pPr>
      <w:r w:rsidRPr="001D67FD">
        <w:rPr>
          <w:rStyle w:val="HideTWBExt"/>
          <w:b w:val="0"/>
        </w:rPr>
        <w:t>&lt;/RepeatBlock-By&gt;</w:t>
      </w:r>
    </w:p>
    <w:p w14:paraId="2D6FEAC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98FAFBC" w14:textId="77777777" w:rsidR="00A345D2" w:rsidRPr="001D67FD" w:rsidRDefault="00A345D2" w:rsidP="00A345D2">
      <w:pPr>
        <w:pStyle w:val="NormalBold"/>
      </w:pPr>
      <w:r w:rsidRPr="001D67FD">
        <w:rPr>
          <w:rStyle w:val="HideTWBExt"/>
        </w:rPr>
        <w:t>&lt;Article&gt;</w:t>
      </w:r>
      <w:r w:rsidRPr="001D67FD">
        <w:t>Ziffer 1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86A73AB" w14:textId="77777777" w:rsidTr="00C65311">
        <w:trPr>
          <w:trHeight w:hRule="exact" w:val="240"/>
          <w:jc w:val="center"/>
        </w:trPr>
        <w:tc>
          <w:tcPr>
            <w:tcW w:w="9752" w:type="dxa"/>
            <w:gridSpan w:val="2"/>
            <w:tcBorders>
              <w:top w:val="nil"/>
              <w:left w:val="nil"/>
              <w:bottom w:val="nil"/>
              <w:right w:val="nil"/>
            </w:tcBorders>
          </w:tcPr>
          <w:p w14:paraId="5855A366" w14:textId="77777777" w:rsidR="00A345D2" w:rsidRPr="001D67FD" w:rsidRDefault="00A345D2" w:rsidP="00C65311"/>
        </w:tc>
      </w:tr>
      <w:tr w:rsidR="00A345D2" w:rsidRPr="001D67FD" w14:paraId="38C6AAD3" w14:textId="77777777" w:rsidTr="00C65311">
        <w:trPr>
          <w:trHeight w:val="240"/>
          <w:jc w:val="center"/>
        </w:trPr>
        <w:tc>
          <w:tcPr>
            <w:tcW w:w="4876" w:type="dxa"/>
            <w:tcBorders>
              <w:top w:val="nil"/>
              <w:left w:val="nil"/>
              <w:bottom w:val="nil"/>
              <w:right w:val="nil"/>
            </w:tcBorders>
          </w:tcPr>
          <w:p w14:paraId="56E44B6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F2C7D11" w14:textId="77777777" w:rsidR="00A345D2" w:rsidRPr="001D67FD" w:rsidRDefault="00A345D2" w:rsidP="00C65311">
            <w:pPr>
              <w:pStyle w:val="AmColumnHeading"/>
            </w:pPr>
            <w:r w:rsidRPr="001D67FD">
              <w:t>Geänderter Text</w:t>
            </w:r>
          </w:p>
        </w:tc>
      </w:tr>
      <w:tr w:rsidR="00A345D2" w:rsidRPr="001D67FD" w14:paraId="5B1B14BE" w14:textId="77777777" w:rsidTr="00C65311">
        <w:trPr>
          <w:jc w:val="center"/>
        </w:trPr>
        <w:tc>
          <w:tcPr>
            <w:tcW w:w="4876" w:type="dxa"/>
            <w:tcBorders>
              <w:top w:val="nil"/>
              <w:left w:val="nil"/>
              <w:bottom w:val="nil"/>
              <w:right w:val="nil"/>
            </w:tcBorders>
          </w:tcPr>
          <w:p w14:paraId="38943C97" w14:textId="77777777" w:rsidR="00A345D2" w:rsidRPr="001D67FD" w:rsidRDefault="00A345D2" w:rsidP="00C65311">
            <w:pPr>
              <w:pStyle w:val="Normal6a"/>
            </w:pPr>
          </w:p>
        </w:tc>
        <w:tc>
          <w:tcPr>
            <w:tcW w:w="4876" w:type="dxa"/>
            <w:tcBorders>
              <w:top w:val="nil"/>
              <w:left w:val="nil"/>
              <w:bottom w:val="nil"/>
              <w:right w:val="nil"/>
            </w:tcBorders>
          </w:tcPr>
          <w:p w14:paraId="29E541D3" w14:textId="77777777" w:rsidR="00A345D2" w:rsidRPr="001D67FD" w:rsidRDefault="00A345D2" w:rsidP="00C65311">
            <w:pPr>
              <w:pStyle w:val="Normal6a"/>
            </w:pPr>
            <w:r w:rsidRPr="001D67FD">
              <w:rPr>
                <w:b/>
                <w:i/>
              </w:rPr>
              <w:t>1a.</w:t>
            </w:r>
            <w:r w:rsidRPr="001D67FD">
              <w:tab/>
            </w:r>
            <w:r w:rsidRPr="001D67FD">
              <w:rPr>
                <w:b/>
                <w:i/>
              </w:rPr>
              <w:t>betont, dass die Vergabe von Unteraufträgen eine normale und wesentliche Art und Weise ist, Geschäfte zu tätigen; betont, dass dies für eine gut funktionierende Wettbewerbsfähigkeit in der Europäischen Union von wesentlicher Bedeutung und Teil der unternehmerischen Freiheit und der Niederlassungsfreiheit ist;</w:t>
            </w:r>
          </w:p>
        </w:tc>
      </w:tr>
    </w:tbl>
    <w:p w14:paraId="38F795B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D384FE6" w14:textId="77777777" w:rsidR="00A345D2" w:rsidRPr="001D67FD" w:rsidRDefault="00A345D2" w:rsidP="00A345D2">
      <w:r w:rsidRPr="001D67FD">
        <w:rPr>
          <w:rStyle w:val="HideTWBExt"/>
        </w:rPr>
        <w:t>&lt;/Amend&gt;</w:t>
      </w:r>
    </w:p>
    <w:p w14:paraId="775DC25A"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107</w:t>
      </w:r>
      <w:r w:rsidRPr="001D67FD">
        <w:rPr>
          <w:rStyle w:val="HideTWBExt"/>
        </w:rPr>
        <w:t>&lt;/NumAm&gt;</w:t>
      </w:r>
    </w:p>
    <w:p w14:paraId="62F5FCD1"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11F0BD2A" w14:textId="77777777" w:rsidR="00A345D2" w:rsidRPr="001D67FD" w:rsidRDefault="00A345D2" w:rsidP="00A345D2">
      <w:pPr>
        <w:pStyle w:val="NormalBold"/>
      </w:pPr>
      <w:r w:rsidRPr="001D67FD">
        <w:rPr>
          <w:rStyle w:val="HideTWBExt"/>
          <w:b w:val="0"/>
        </w:rPr>
        <w:t>&lt;/RepeatBlock-By&gt;</w:t>
      </w:r>
    </w:p>
    <w:p w14:paraId="5B95A29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68A51E5" w14:textId="77777777" w:rsidR="00A345D2" w:rsidRPr="001D67FD" w:rsidRDefault="00A345D2" w:rsidP="00A345D2">
      <w:pPr>
        <w:pStyle w:val="NormalBold"/>
      </w:pPr>
      <w:r w:rsidRPr="001D67FD">
        <w:rPr>
          <w:rStyle w:val="HideTWBExt"/>
        </w:rPr>
        <w:t>&lt;Article&gt;</w:t>
      </w:r>
      <w:r w:rsidRPr="001D67FD">
        <w:t>Ziffer 1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786C448" w14:textId="77777777" w:rsidTr="00C65311">
        <w:trPr>
          <w:trHeight w:hRule="exact" w:val="240"/>
          <w:jc w:val="center"/>
        </w:trPr>
        <w:tc>
          <w:tcPr>
            <w:tcW w:w="9752" w:type="dxa"/>
            <w:gridSpan w:val="2"/>
            <w:tcBorders>
              <w:top w:val="nil"/>
              <w:left w:val="nil"/>
              <w:bottom w:val="nil"/>
              <w:right w:val="nil"/>
            </w:tcBorders>
          </w:tcPr>
          <w:p w14:paraId="53748107" w14:textId="77777777" w:rsidR="00A345D2" w:rsidRPr="001D67FD" w:rsidRDefault="00A345D2" w:rsidP="00C65311"/>
        </w:tc>
      </w:tr>
      <w:tr w:rsidR="00A345D2" w:rsidRPr="001D67FD" w14:paraId="7DCD5EF2" w14:textId="77777777" w:rsidTr="00C65311">
        <w:trPr>
          <w:trHeight w:val="240"/>
          <w:jc w:val="center"/>
        </w:trPr>
        <w:tc>
          <w:tcPr>
            <w:tcW w:w="4876" w:type="dxa"/>
            <w:tcBorders>
              <w:top w:val="nil"/>
              <w:left w:val="nil"/>
              <w:bottom w:val="nil"/>
              <w:right w:val="nil"/>
            </w:tcBorders>
          </w:tcPr>
          <w:p w14:paraId="4824D6B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84E4582" w14:textId="77777777" w:rsidR="00A345D2" w:rsidRPr="001D67FD" w:rsidRDefault="00A345D2" w:rsidP="00C65311">
            <w:pPr>
              <w:pStyle w:val="AmColumnHeading"/>
            </w:pPr>
            <w:r w:rsidRPr="001D67FD">
              <w:t>Geänderter Text</w:t>
            </w:r>
          </w:p>
        </w:tc>
      </w:tr>
      <w:tr w:rsidR="00A345D2" w:rsidRPr="001D67FD" w14:paraId="75A19E89" w14:textId="77777777" w:rsidTr="00C65311">
        <w:trPr>
          <w:jc w:val="center"/>
        </w:trPr>
        <w:tc>
          <w:tcPr>
            <w:tcW w:w="4876" w:type="dxa"/>
            <w:tcBorders>
              <w:top w:val="nil"/>
              <w:left w:val="nil"/>
              <w:bottom w:val="nil"/>
              <w:right w:val="nil"/>
            </w:tcBorders>
          </w:tcPr>
          <w:p w14:paraId="4AC05822" w14:textId="77777777" w:rsidR="00A345D2" w:rsidRPr="001D67FD" w:rsidRDefault="00A345D2" w:rsidP="00C65311">
            <w:pPr>
              <w:pStyle w:val="Normal6a"/>
            </w:pPr>
          </w:p>
        </w:tc>
        <w:tc>
          <w:tcPr>
            <w:tcW w:w="4876" w:type="dxa"/>
            <w:tcBorders>
              <w:top w:val="nil"/>
              <w:left w:val="nil"/>
              <w:bottom w:val="nil"/>
              <w:right w:val="nil"/>
            </w:tcBorders>
          </w:tcPr>
          <w:p w14:paraId="5001F1AF" w14:textId="77777777" w:rsidR="00A345D2" w:rsidRPr="001D67FD" w:rsidRDefault="00A345D2" w:rsidP="00C65311">
            <w:pPr>
              <w:pStyle w:val="Normal6a"/>
            </w:pPr>
            <w:r w:rsidRPr="001D67FD">
              <w:rPr>
                <w:b/>
                <w:i/>
              </w:rPr>
              <w:t>1a.</w:t>
            </w:r>
            <w:r w:rsidRPr="001D67FD">
              <w:tab/>
            </w:r>
            <w:r w:rsidRPr="001D67FD">
              <w:rPr>
                <w:b/>
                <w:i/>
              </w:rPr>
              <w:t>betont, dass jede Initiative zur Bekämpfung der Ausbeutung von Arbeitskräften und zur Begrenzung komplexer Unterauftragsketten in enger Zusammenarbeit mit den Sozialpartnern entwickelt und auf spezifische sektorale Gegebenheiten zugeschnitten werden sollte;</w:t>
            </w:r>
          </w:p>
        </w:tc>
      </w:tr>
    </w:tbl>
    <w:p w14:paraId="544BF76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15F6AEA" w14:textId="77777777" w:rsidR="00A345D2" w:rsidRPr="001D67FD" w:rsidRDefault="00A345D2" w:rsidP="00A345D2">
      <w:r w:rsidRPr="001D67FD">
        <w:rPr>
          <w:rStyle w:val="HideTWBExt"/>
        </w:rPr>
        <w:t>&lt;/Amend&gt;</w:t>
      </w:r>
    </w:p>
    <w:p w14:paraId="602CCC2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108</w:t>
      </w:r>
      <w:r w:rsidRPr="001D67FD">
        <w:rPr>
          <w:rStyle w:val="HideTWBExt"/>
        </w:rPr>
        <w:t>&lt;/NumAm&gt;</w:t>
      </w:r>
    </w:p>
    <w:p w14:paraId="31A20004" w14:textId="77777777" w:rsidR="00A345D2" w:rsidRPr="001D67FD" w:rsidRDefault="00A345D2" w:rsidP="00A345D2">
      <w:pPr>
        <w:pStyle w:val="NormalBold"/>
      </w:pPr>
      <w:r w:rsidRPr="001D67FD">
        <w:rPr>
          <w:rStyle w:val="HideTWBExt"/>
          <w:b w:val="0"/>
        </w:rPr>
        <w:t>&lt;RepeatBlock-By&gt;&lt;Members&gt;</w:t>
      </w:r>
      <w:proofErr w:type="spellStart"/>
      <w:r w:rsidRPr="001D67FD">
        <w:t>Liesbet</w:t>
      </w:r>
      <w:proofErr w:type="spellEnd"/>
      <w:r w:rsidRPr="001D67FD">
        <w:t xml:space="preserve"> </w:t>
      </w:r>
      <w:proofErr w:type="spellStart"/>
      <w:r w:rsidRPr="001D67FD">
        <w:t>Sommen</w:t>
      </w:r>
      <w:proofErr w:type="spellEnd"/>
      <w:r w:rsidRPr="001D67FD">
        <w:t xml:space="preserve">, Pascal </w:t>
      </w:r>
      <w:proofErr w:type="spellStart"/>
      <w:r w:rsidRPr="001D67FD">
        <w:t>Arimont</w:t>
      </w:r>
      <w:proofErr w:type="spellEnd"/>
      <w:r w:rsidRPr="001D67FD">
        <w:rPr>
          <w:rStyle w:val="HideTWBExt"/>
          <w:b w:val="0"/>
        </w:rPr>
        <w:t>&lt;/Members&gt;</w:t>
      </w:r>
    </w:p>
    <w:p w14:paraId="2EE7643C" w14:textId="77777777" w:rsidR="00A345D2" w:rsidRPr="001D67FD" w:rsidRDefault="00A345D2" w:rsidP="00A345D2">
      <w:pPr>
        <w:pStyle w:val="NormalBold"/>
      </w:pPr>
      <w:r w:rsidRPr="001D67FD">
        <w:rPr>
          <w:rStyle w:val="HideTWBExt"/>
          <w:b w:val="0"/>
        </w:rPr>
        <w:t>&lt;/RepeatBlock-By&gt;</w:t>
      </w:r>
    </w:p>
    <w:p w14:paraId="7DFD0FE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0584DBC" w14:textId="77777777" w:rsidR="00A345D2" w:rsidRPr="001D67FD" w:rsidRDefault="00A345D2" w:rsidP="00A345D2">
      <w:pPr>
        <w:pStyle w:val="NormalBold"/>
      </w:pPr>
      <w:r w:rsidRPr="001D67FD">
        <w:rPr>
          <w:rStyle w:val="HideTWBExt"/>
        </w:rPr>
        <w:t>&lt;Article&gt;</w:t>
      </w:r>
      <w:r w:rsidRPr="001D67FD">
        <w:t>Ziffer 1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D4382D5" w14:textId="77777777" w:rsidTr="00C65311">
        <w:trPr>
          <w:trHeight w:hRule="exact" w:val="240"/>
          <w:jc w:val="center"/>
        </w:trPr>
        <w:tc>
          <w:tcPr>
            <w:tcW w:w="9752" w:type="dxa"/>
            <w:gridSpan w:val="2"/>
            <w:tcBorders>
              <w:top w:val="nil"/>
              <w:left w:val="nil"/>
              <w:bottom w:val="nil"/>
              <w:right w:val="nil"/>
            </w:tcBorders>
          </w:tcPr>
          <w:p w14:paraId="06AB1B50" w14:textId="77777777" w:rsidR="00A345D2" w:rsidRPr="001D67FD" w:rsidRDefault="00A345D2" w:rsidP="00C65311"/>
        </w:tc>
      </w:tr>
      <w:tr w:rsidR="00A345D2" w:rsidRPr="001D67FD" w14:paraId="5C0411F5" w14:textId="77777777" w:rsidTr="00C65311">
        <w:trPr>
          <w:trHeight w:val="240"/>
          <w:jc w:val="center"/>
        </w:trPr>
        <w:tc>
          <w:tcPr>
            <w:tcW w:w="4876" w:type="dxa"/>
            <w:tcBorders>
              <w:top w:val="nil"/>
              <w:left w:val="nil"/>
              <w:bottom w:val="nil"/>
              <w:right w:val="nil"/>
            </w:tcBorders>
          </w:tcPr>
          <w:p w14:paraId="51FF1D1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30CC591" w14:textId="77777777" w:rsidR="00A345D2" w:rsidRPr="001D67FD" w:rsidRDefault="00A345D2" w:rsidP="00C65311">
            <w:pPr>
              <w:pStyle w:val="AmColumnHeading"/>
            </w:pPr>
            <w:r w:rsidRPr="001D67FD">
              <w:t>Geänderter Text</w:t>
            </w:r>
          </w:p>
        </w:tc>
      </w:tr>
      <w:tr w:rsidR="00A345D2" w:rsidRPr="001D67FD" w14:paraId="1E8F5242" w14:textId="77777777" w:rsidTr="00C65311">
        <w:trPr>
          <w:jc w:val="center"/>
        </w:trPr>
        <w:tc>
          <w:tcPr>
            <w:tcW w:w="4876" w:type="dxa"/>
            <w:tcBorders>
              <w:top w:val="nil"/>
              <w:left w:val="nil"/>
              <w:bottom w:val="nil"/>
              <w:right w:val="nil"/>
            </w:tcBorders>
          </w:tcPr>
          <w:p w14:paraId="2331CC62" w14:textId="77777777" w:rsidR="00A345D2" w:rsidRPr="001D67FD" w:rsidRDefault="00A345D2" w:rsidP="00C65311">
            <w:pPr>
              <w:pStyle w:val="Normal6a"/>
            </w:pPr>
          </w:p>
        </w:tc>
        <w:tc>
          <w:tcPr>
            <w:tcW w:w="4876" w:type="dxa"/>
            <w:tcBorders>
              <w:top w:val="nil"/>
              <w:left w:val="nil"/>
              <w:bottom w:val="nil"/>
              <w:right w:val="nil"/>
            </w:tcBorders>
          </w:tcPr>
          <w:p w14:paraId="487A800D" w14:textId="77777777" w:rsidR="00A345D2" w:rsidRPr="001D67FD" w:rsidRDefault="00A345D2" w:rsidP="00C65311">
            <w:pPr>
              <w:pStyle w:val="Normal6a"/>
            </w:pPr>
            <w:r w:rsidRPr="001D67FD">
              <w:rPr>
                <w:b/>
                <w:i/>
              </w:rPr>
              <w:t>1a.</w:t>
            </w:r>
            <w:r w:rsidRPr="001D67FD">
              <w:tab/>
            </w:r>
            <w:r w:rsidRPr="001D67FD">
              <w:rPr>
                <w:b/>
                <w:i/>
              </w:rPr>
              <w:t xml:space="preserve">fordert die Kommission auf, sich im nächsten strategischen Rahmen der </w:t>
            </w:r>
            <w:r w:rsidRPr="001D67FD">
              <w:rPr>
                <w:b/>
                <w:i/>
              </w:rPr>
              <w:lastRenderedPageBreak/>
              <w:t>EU für Gesundheit und Sicherheit am Arbeitsplatz mit dem Bedarf an sicheren und gesunden Arbeitsbedingungen für alle Arbeitnehmer zu befassen;</w:t>
            </w:r>
          </w:p>
        </w:tc>
      </w:tr>
    </w:tbl>
    <w:p w14:paraId="7B537827"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C3569A0" w14:textId="77777777" w:rsidR="00A345D2" w:rsidRPr="001D67FD" w:rsidRDefault="00A345D2" w:rsidP="00A345D2">
      <w:r w:rsidRPr="001D67FD">
        <w:rPr>
          <w:rStyle w:val="HideTWBExt"/>
        </w:rPr>
        <w:t>&lt;/Amend&gt;</w:t>
      </w:r>
    </w:p>
    <w:p w14:paraId="5303978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109</w:t>
      </w:r>
      <w:r w:rsidRPr="001D67FD">
        <w:rPr>
          <w:rStyle w:val="HideTWBExt"/>
        </w:rPr>
        <w:t>&lt;/NumAm&gt;</w:t>
      </w:r>
    </w:p>
    <w:p w14:paraId="4BD9C294"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7C0A971B" w14:textId="77777777" w:rsidR="00A345D2" w:rsidRPr="001D67FD" w:rsidRDefault="00A345D2" w:rsidP="00A345D2">
      <w:pPr>
        <w:pStyle w:val="NormalBold"/>
      </w:pPr>
      <w:r w:rsidRPr="001D67FD">
        <w:rPr>
          <w:rStyle w:val="HideTWBExt"/>
          <w:b w:val="0"/>
        </w:rPr>
        <w:t>&lt;/RepeatBlock-By&gt;</w:t>
      </w:r>
    </w:p>
    <w:p w14:paraId="3D53E3D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6597544" w14:textId="77777777" w:rsidR="00A345D2" w:rsidRPr="001D67FD" w:rsidRDefault="00A345D2" w:rsidP="00A345D2">
      <w:pPr>
        <w:pStyle w:val="NormalBold"/>
      </w:pPr>
      <w:r w:rsidRPr="001D67FD">
        <w:rPr>
          <w:rStyle w:val="HideTWBExt"/>
        </w:rPr>
        <w:t>&lt;Article&gt;</w:t>
      </w:r>
      <w:r w:rsidRPr="001D67FD">
        <w:t>Ziffer 1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485580A" w14:textId="77777777" w:rsidTr="00C65311">
        <w:trPr>
          <w:trHeight w:hRule="exact" w:val="240"/>
          <w:jc w:val="center"/>
        </w:trPr>
        <w:tc>
          <w:tcPr>
            <w:tcW w:w="9752" w:type="dxa"/>
            <w:gridSpan w:val="2"/>
            <w:tcBorders>
              <w:top w:val="nil"/>
              <w:left w:val="nil"/>
              <w:bottom w:val="nil"/>
              <w:right w:val="nil"/>
            </w:tcBorders>
          </w:tcPr>
          <w:p w14:paraId="40F4A5B1" w14:textId="77777777" w:rsidR="00A345D2" w:rsidRPr="001D67FD" w:rsidRDefault="00A345D2" w:rsidP="00C65311"/>
        </w:tc>
      </w:tr>
      <w:tr w:rsidR="00A345D2" w:rsidRPr="001D67FD" w14:paraId="5444C3F5" w14:textId="77777777" w:rsidTr="00C65311">
        <w:trPr>
          <w:trHeight w:val="240"/>
          <w:jc w:val="center"/>
        </w:trPr>
        <w:tc>
          <w:tcPr>
            <w:tcW w:w="4876" w:type="dxa"/>
            <w:tcBorders>
              <w:top w:val="nil"/>
              <w:left w:val="nil"/>
              <w:bottom w:val="nil"/>
              <w:right w:val="nil"/>
            </w:tcBorders>
          </w:tcPr>
          <w:p w14:paraId="0A8F17D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E92E415" w14:textId="77777777" w:rsidR="00A345D2" w:rsidRPr="001D67FD" w:rsidRDefault="00A345D2" w:rsidP="00C65311">
            <w:pPr>
              <w:pStyle w:val="AmColumnHeading"/>
            </w:pPr>
            <w:r w:rsidRPr="001D67FD">
              <w:t>Geänderter Text</w:t>
            </w:r>
          </w:p>
        </w:tc>
      </w:tr>
      <w:tr w:rsidR="00A345D2" w:rsidRPr="001D67FD" w14:paraId="01EE4320" w14:textId="77777777" w:rsidTr="00C65311">
        <w:trPr>
          <w:jc w:val="center"/>
        </w:trPr>
        <w:tc>
          <w:tcPr>
            <w:tcW w:w="4876" w:type="dxa"/>
            <w:tcBorders>
              <w:top w:val="nil"/>
              <w:left w:val="nil"/>
              <w:bottom w:val="nil"/>
              <w:right w:val="nil"/>
            </w:tcBorders>
          </w:tcPr>
          <w:p w14:paraId="6D1E6F09" w14:textId="77777777" w:rsidR="00A345D2" w:rsidRPr="001D67FD" w:rsidRDefault="00A345D2" w:rsidP="00C65311">
            <w:pPr>
              <w:pStyle w:val="Normal6a"/>
            </w:pPr>
          </w:p>
        </w:tc>
        <w:tc>
          <w:tcPr>
            <w:tcW w:w="4876" w:type="dxa"/>
            <w:tcBorders>
              <w:top w:val="nil"/>
              <w:left w:val="nil"/>
              <w:bottom w:val="nil"/>
              <w:right w:val="nil"/>
            </w:tcBorders>
          </w:tcPr>
          <w:p w14:paraId="43968EBA" w14:textId="77777777" w:rsidR="00A345D2" w:rsidRPr="001D67FD" w:rsidRDefault="00A345D2" w:rsidP="00C65311">
            <w:pPr>
              <w:pStyle w:val="Normal6a"/>
            </w:pPr>
            <w:r w:rsidRPr="001D67FD">
              <w:rPr>
                <w:b/>
                <w:i/>
              </w:rPr>
              <w:t>1b.</w:t>
            </w:r>
            <w:r w:rsidRPr="001D67FD">
              <w:tab/>
            </w:r>
            <w:r w:rsidRPr="001D67FD">
              <w:rPr>
                <w:b/>
                <w:i/>
              </w:rPr>
              <w:t>betont, dass eine europäische Strategie gegen die Ausbeutung von Arbeitskräften Teil des von der Kommission angekündigten Pakets zur fairen Mobilität werden sollte;</w:t>
            </w:r>
          </w:p>
        </w:tc>
      </w:tr>
    </w:tbl>
    <w:p w14:paraId="2C91D607"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1CC953F" w14:textId="77777777" w:rsidR="00A345D2" w:rsidRPr="001D67FD" w:rsidRDefault="00A345D2" w:rsidP="00A345D2">
      <w:r w:rsidRPr="001D67FD">
        <w:rPr>
          <w:rStyle w:val="HideTWBExt"/>
        </w:rPr>
        <w:t>&lt;/Amend&gt;</w:t>
      </w:r>
    </w:p>
    <w:p w14:paraId="72BADCD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110</w:t>
      </w:r>
      <w:r w:rsidRPr="001D67FD">
        <w:rPr>
          <w:rStyle w:val="HideTWBExt"/>
        </w:rPr>
        <w:t>&lt;/NumAm&gt;</w:t>
      </w:r>
    </w:p>
    <w:p w14:paraId="05B845FC"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0961887A" w14:textId="77777777" w:rsidR="00A345D2" w:rsidRPr="001D67FD" w:rsidRDefault="00A345D2" w:rsidP="00A345D2">
      <w:pPr>
        <w:pStyle w:val="NormalBold"/>
      </w:pPr>
      <w:r w:rsidRPr="001D67FD">
        <w:rPr>
          <w:rStyle w:val="HideTWBExt"/>
          <w:b w:val="0"/>
        </w:rPr>
        <w:t>&lt;/RepeatBlock-By&gt;</w:t>
      </w:r>
    </w:p>
    <w:p w14:paraId="7DBD5F1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4F542ED" w14:textId="77777777" w:rsidR="00A345D2" w:rsidRPr="001D67FD" w:rsidRDefault="00A345D2" w:rsidP="00A345D2">
      <w:pPr>
        <w:pStyle w:val="NormalBold"/>
      </w:pPr>
      <w:r w:rsidRPr="001D67FD">
        <w:rPr>
          <w:rStyle w:val="HideTWBExt"/>
        </w:rPr>
        <w:t>&lt;Article&gt;</w:t>
      </w:r>
      <w:r w:rsidRPr="001D67FD">
        <w:t>Ziffer 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236B1AE" w14:textId="77777777" w:rsidTr="00C65311">
        <w:trPr>
          <w:trHeight w:hRule="exact" w:val="240"/>
          <w:jc w:val="center"/>
        </w:trPr>
        <w:tc>
          <w:tcPr>
            <w:tcW w:w="9752" w:type="dxa"/>
            <w:gridSpan w:val="2"/>
            <w:tcBorders>
              <w:top w:val="nil"/>
              <w:left w:val="nil"/>
              <w:bottom w:val="nil"/>
              <w:right w:val="nil"/>
            </w:tcBorders>
          </w:tcPr>
          <w:p w14:paraId="30157503" w14:textId="77777777" w:rsidR="00A345D2" w:rsidRPr="001D67FD" w:rsidRDefault="00A345D2" w:rsidP="00C65311"/>
        </w:tc>
      </w:tr>
      <w:tr w:rsidR="00A345D2" w:rsidRPr="001D67FD" w14:paraId="79E914CD" w14:textId="77777777" w:rsidTr="00C65311">
        <w:trPr>
          <w:trHeight w:val="240"/>
          <w:jc w:val="center"/>
        </w:trPr>
        <w:tc>
          <w:tcPr>
            <w:tcW w:w="4876" w:type="dxa"/>
            <w:tcBorders>
              <w:top w:val="nil"/>
              <w:left w:val="nil"/>
              <w:bottom w:val="nil"/>
              <w:right w:val="nil"/>
            </w:tcBorders>
          </w:tcPr>
          <w:p w14:paraId="474B45E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DC501F6" w14:textId="77777777" w:rsidR="00A345D2" w:rsidRPr="001D67FD" w:rsidRDefault="00A345D2" w:rsidP="00C65311">
            <w:pPr>
              <w:pStyle w:val="AmColumnHeading"/>
            </w:pPr>
            <w:r w:rsidRPr="001D67FD">
              <w:t>Geänderter Text</w:t>
            </w:r>
          </w:p>
        </w:tc>
      </w:tr>
      <w:tr w:rsidR="00A345D2" w:rsidRPr="001D67FD" w14:paraId="0D9B4A14" w14:textId="77777777" w:rsidTr="00C65311">
        <w:trPr>
          <w:jc w:val="center"/>
        </w:trPr>
        <w:tc>
          <w:tcPr>
            <w:tcW w:w="4876" w:type="dxa"/>
            <w:tcBorders>
              <w:top w:val="nil"/>
              <w:left w:val="nil"/>
              <w:bottom w:val="nil"/>
              <w:right w:val="nil"/>
            </w:tcBorders>
          </w:tcPr>
          <w:p w14:paraId="7DD005E3" w14:textId="77777777" w:rsidR="00A345D2" w:rsidRPr="001D67FD" w:rsidRDefault="00A345D2" w:rsidP="00C65311">
            <w:pPr>
              <w:pStyle w:val="Normal6a"/>
            </w:pPr>
            <w:r w:rsidRPr="001D67FD">
              <w:t>2.</w:t>
            </w:r>
            <w:r w:rsidRPr="001D67FD">
              <w:tab/>
            </w:r>
            <w:r w:rsidRPr="001D67FD">
              <w:rPr>
                <w:b/>
                <w:i/>
              </w:rPr>
              <w:t>bedauert die mangelnde Rechtsklarheit hinsichtlich der</w:t>
            </w:r>
            <w:r w:rsidRPr="001D67FD">
              <w:t xml:space="preserve"> Möglichkeiten, die den Mitgliedstaaten bei der Regulierung </w:t>
            </w:r>
            <w:r w:rsidRPr="001D67FD">
              <w:rPr>
                <w:b/>
                <w:i/>
              </w:rPr>
              <w:t xml:space="preserve">langer und komplexer Unterauftragsketten offenstehen; fordert die Kommission auf, klarzustellen, dass die Mitgliedstaaten durch die EU-Binnenmarktvorschriften nicht davon abgehalten werden, Rechtsvorschriften anzunehmen, mit denen gegen lange und komplexe Unterauftragsketten vorgegangen wird und die auch die Verpflichtung zu direkten </w:t>
            </w:r>
            <w:r w:rsidRPr="001D67FD">
              <w:rPr>
                <w:b/>
                <w:i/>
              </w:rPr>
              <w:lastRenderedPageBreak/>
              <w:t>Beschäftigungsverhältnissen in</w:t>
            </w:r>
            <w:r w:rsidRPr="001D67FD">
              <w:t xml:space="preserve"> risikoreichen Wirtschaftszweigen </w:t>
            </w:r>
            <w:r w:rsidRPr="001D67FD">
              <w:rPr>
                <w:b/>
                <w:i/>
              </w:rPr>
              <w:t>beinhalten können</w:t>
            </w:r>
            <w:r w:rsidRPr="001D67FD">
              <w:t>, sofern dies umsetzbar und nachweislich gerechtfertigt ist;</w:t>
            </w:r>
          </w:p>
        </w:tc>
        <w:tc>
          <w:tcPr>
            <w:tcW w:w="4876" w:type="dxa"/>
            <w:tcBorders>
              <w:top w:val="nil"/>
              <w:left w:val="nil"/>
              <w:bottom w:val="nil"/>
              <w:right w:val="nil"/>
            </w:tcBorders>
          </w:tcPr>
          <w:p w14:paraId="307EDAC3" w14:textId="77777777" w:rsidR="00A345D2" w:rsidRPr="001D67FD" w:rsidRDefault="00A345D2" w:rsidP="00C65311">
            <w:pPr>
              <w:pStyle w:val="Normal6a"/>
            </w:pPr>
            <w:r w:rsidRPr="001D67FD">
              <w:lastRenderedPageBreak/>
              <w:t>2.</w:t>
            </w:r>
            <w:r w:rsidRPr="001D67FD">
              <w:tab/>
            </w:r>
            <w:r w:rsidRPr="001D67FD">
              <w:rPr>
                <w:b/>
                <w:i/>
              </w:rPr>
              <w:t xml:space="preserve">verweist auf die </w:t>
            </w:r>
            <w:r w:rsidRPr="001D67FD">
              <w:t xml:space="preserve">Möglichkeiten, die den Mitgliedstaaten bei der Regulierung </w:t>
            </w:r>
            <w:r w:rsidRPr="001D67FD">
              <w:rPr>
                <w:b/>
                <w:i/>
              </w:rPr>
              <w:t>von</w:t>
            </w:r>
            <w:r w:rsidRPr="001D67FD">
              <w:t xml:space="preserve"> risikoreichen Wirtschaftszweigen </w:t>
            </w:r>
            <w:r w:rsidRPr="001D67FD">
              <w:rPr>
                <w:b/>
                <w:i/>
              </w:rPr>
              <w:t>offenstehen</w:t>
            </w:r>
            <w:r w:rsidRPr="001D67FD">
              <w:t>, sofern dies umsetzbar und nachweislich gerechtfertigt ist;</w:t>
            </w:r>
          </w:p>
        </w:tc>
      </w:tr>
    </w:tbl>
    <w:p w14:paraId="19758F93"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4E11B79E" w14:textId="77777777" w:rsidR="00A345D2" w:rsidRPr="00FC5706" w:rsidRDefault="00A345D2" w:rsidP="00A345D2">
      <w:pPr>
        <w:rPr>
          <w:lang w:val="sv-SE"/>
        </w:rPr>
      </w:pPr>
      <w:r w:rsidRPr="00FC5706">
        <w:rPr>
          <w:rStyle w:val="HideTWBExt"/>
          <w:lang w:val="sv-SE"/>
        </w:rPr>
        <w:t>&lt;/Amend&gt;</w:t>
      </w:r>
    </w:p>
    <w:p w14:paraId="66AD89E9"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111</w:t>
      </w:r>
      <w:r w:rsidRPr="00FC5706">
        <w:rPr>
          <w:rStyle w:val="HideTWBExt"/>
          <w:lang w:val="sv-SE"/>
        </w:rPr>
        <w:t>&lt;/NumAm&gt;</w:t>
      </w:r>
    </w:p>
    <w:p w14:paraId="2A90A3A3"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09E25E96"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4C536713" w14:textId="77777777" w:rsidR="00A345D2" w:rsidRPr="001D67FD" w:rsidRDefault="00A345D2" w:rsidP="00A345D2">
      <w:pPr>
        <w:pStyle w:val="NormalBold"/>
      </w:pPr>
      <w:r w:rsidRPr="001D67FD">
        <w:rPr>
          <w:rStyle w:val="HideTWBExt"/>
          <w:b w:val="0"/>
        </w:rPr>
        <w:t>&lt;/RepeatBlock-By&gt;</w:t>
      </w:r>
    </w:p>
    <w:p w14:paraId="36A621C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E6B0CB7" w14:textId="77777777" w:rsidR="00A345D2" w:rsidRPr="001D67FD" w:rsidRDefault="00A345D2" w:rsidP="00A345D2">
      <w:pPr>
        <w:pStyle w:val="NormalBold"/>
      </w:pPr>
      <w:r w:rsidRPr="001D67FD">
        <w:rPr>
          <w:rStyle w:val="HideTWBExt"/>
        </w:rPr>
        <w:t>&lt;Article&gt;</w:t>
      </w:r>
      <w:r w:rsidRPr="001D67FD">
        <w:t>Ziffer 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C5B2B43" w14:textId="77777777" w:rsidTr="00C65311">
        <w:trPr>
          <w:trHeight w:hRule="exact" w:val="240"/>
          <w:jc w:val="center"/>
        </w:trPr>
        <w:tc>
          <w:tcPr>
            <w:tcW w:w="9752" w:type="dxa"/>
            <w:gridSpan w:val="2"/>
            <w:tcBorders>
              <w:top w:val="nil"/>
              <w:left w:val="nil"/>
              <w:bottom w:val="nil"/>
              <w:right w:val="nil"/>
            </w:tcBorders>
          </w:tcPr>
          <w:p w14:paraId="0BD38327" w14:textId="77777777" w:rsidR="00A345D2" w:rsidRPr="001D67FD" w:rsidRDefault="00A345D2" w:rsidP="00C65311"/>
        </w:tc>
      </w:tr>
      <w:tr w:rsidR="00A345D2" w:rsidRPr="001D67FD" w14:paraId="4C4CD824" w14:textId="77777777" w:rsidTr="00C65311">
        <w:trPr>
          <w:trHeight w:val="240"/>
          <w:jc w:val="center"/>
        </w:trPr>
        <w:tc>
          <w:tcPr>
            <w:tcW w:w="4876" w:type="dxa"/>
            <w:tcBorders>
              <w:top w:val="nil"/>
              <w:left w:val="nil"/>
              <w:bottom w:val="nil"/>
              <w:right w:val="nil"/>
            </w:tcBorders>
          </w:tcPr>
          <w:p w14:paraId="609776B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DB322DA" w14:textId="77777777" w:rsidR="00A345D2" w:rsidRPr="001D67FD" w:rsidRDefault="00A345D2" w:rsidP="00C65311">
            <w:pPr>
              <w:pStyle w:val="AmColumnHeading"/>
            </w:pPr>
            <w:r w:rsidRPr="001D67FD">
              <w:t>Geänderter Text</w:t>
            </w:r>
          </w:p>
        </w:tc>
      </w:tr>
      <w:tr w:rsidR="00A345D2" w:rsidRPr="001D67FD" w14:paraId="72EACC1E" w14:textId="77777777" w:rsidTr="00C65311">
        <w:trPr>
          <w:jc w:val="center"/>
        </w:trPr>
        <w:tc>
          <w:tcPr>
            <w:tcW w:w="4876" w:type="dxa"/>
            <w:tcBorders>
              <w:top w:val="nil"/>
              <w:left w:val="nil"/>
              <w:bottom w:val="nil"/>
              <w:right w:val="nil"/>
            </w:tcBorders>
          </w:tcPr>
          <w:p w14:paraId="3B0CB9D7" w14:textId="77777777" w:rsidR="00A345D2" w:rsidRPr="001D67FD" w:rsidRDefault="00A345D2" w:rsidP="00C65311">
            <w:pPr>
              <w:pStyle w:val="Normal6a"/>
            </w:pPr>
            <w:r w:rsidRPr="001D67FD">
              <w:t>2.</w:t>
            </w:r>
            <w:r w:rsidRPr="001D67FD">
              <w:tab/>
              <w:t xml:space="preserve">bedauert die mangelnde Rechtsklarheit hinsichtlich der Möglichkeiten, die den Mitgliedstaaten bei der Regulierung langer und komplexer Unterauftragsketten offenstehen; fordert die Kommission auf, </w:t>
            </w:r>
            <w:r w:rsidRPr="001D67FD">
              <w:rPr>
                <w:b/>
                <w:i/>
              </w:rPr>
              <w:t>klarzustellen, dass</w:t>
            </w:r>
            <w:r w:rsidRPr="001D67FD">
              <w:t xml:space="preserve"> </w:t>
            </w:r>
            <w:r w:rsidRPr="001D67FD">
              <w:rPr>
                <w:b/>
                <w:i/>
              </w:rPr>
              <w:t>die</w:t>
            </w:r>
            <w:r w:rsidRPr="001D67FD">
              <w:t xml:space="preserve"> Mitgliedstaaten </w:t>
            </w:r>
            <w:r w:rsidRPr="001D67FD">
              <w:rPr>
                <w:b/>
                <w:i/>
              </w:rPr>
              <w:t>durch die EU-Binnenmarktvorschriften nicht davon abgehalten werden, Rechtsvorschriften anzunehmen, mit denen</w:t>
            </w:r>
            <w:r w:rsidRPr="001D67FD">
              <w:t xml:space="preserve"> gegen lange und komplexe Unterauftragsketten </w:t>
            </w:r>
            <w:r w:rsidRPr="001D67FD">
              <w:rPr>
                <w:b/>
                <w:i/>
              </w:rPr>
              <w:t>vorgegangen wird und</w:t>
            </w:r>
            <w:r w:rsidRPr="001D67FD">
              <w:t xml:space="preserve"> die auch die Verpflichtung zu direkten Beschäftigungsverhältnissen in risikoreichen Wirtschaftszweigen beinhalten können</w:t>
            </w:r>
            <w:r w:rsidRPr="001D67FD">
              <w:rPr>
                <w:b/>
                <w:i/>
              </w:rPr>
              <w:t>, sofern dies umsetzbar und nachweislich gerechtfertigt ist</w:t>
            </w:r>
            <w:r w:rsidRPr="001D67FD">
              <w:t>;</w:t>
            </w:r>
          </w:p>
        </w:tc>
        <w:tc>
          <w:tcPr>
            <w:tcW w:w="4876" w:type="dxa"/>
            <w:tcBorders>
              <w:top w:val="nil"/>
              <w:left w:val="nil"/>
              <w:bottom w:val="nil"/>
              <w:right w:val="nil"/>
            </w:tcBorders>
          </w:tcPr>
          <w:p w14:paraId="724241FF" w14:textId="77777777" w:rsidR="00A345D2" w:rsidRPr="001D67FD" w:rsidRDefault="00A345D2" w:rsidP="00C65311">
            <w:pPr>
              <w:pStyle w:val="Normal6a"/>
            </w:pPr>
            <w:r w:rsidRPr="001D67FD">
              <w:t>2.</w:t>
            </w:r>
            <w:r w:rsidRPr="001D67FD">
              <w:tab/>
              <w:t xml:space="preserve">bedauert die mangelnde Rechtsklarheit hinsichtlich der Möglichkeiten, die den Mitgliedstaaten bei der Regulierung langer und komplexer Unterauftragsketten offenstehen; </w:t>
            </w:r>
            <w:r w:rsidRPr="001D67FD">
              <w:rPr>
                <w:b/>
                <w:i/>
              </w:rPr>
              <w:t>hebt hervor, dass mangelnde Regulierung zu Arbeitsmärkten geführt hat, auf denen Unternehmen nicht in der Lage sind, Arbeitnehmerrechte und sichere Arbeitsplätze für Arbeitnehmer wirksam durchzusetzen;</w:t>
            </w:r>
            <w:r w:rsidRPr="001D67FD">
              <w:t xml:space="preserve"> fordert die Kommission auf, </w:t>
            </w:r>
            <w:r w:rsidRPr="001D67FD">
              <w:rPr>
                <w:b/>
                <w:i/>
              </w:rPr>
              <w:t xml:space="preserve">den </w:t>
            </w:r>
            <w:r w:rsidRPr="001D67FD">
              <w:t xml:space="preserve">Mitgliedstaaten </w:t>
            </w:r>
            <w:r w:rsidRPr="001D67FD">
              <w:rPr>
                <w:b/>
                <w:i/>
              </w:rPr>
              <w:t>nahezulegen,</w:t>
            </w:r>
            <w:r w:rsidRPr="001D67FD">
              <w:t xml:space="preserve"> gegen </w:t>
            </w:r>
            <w:r w:rsidRPr="001D67FD">
              <w:rPr>
                <w:b/>
                <w:i/>
              </w:rPr>
              <w:t>die Probleme, die sich durch</w:t>
            </w:r>
            <w:r w:rsidRPr="001D67FD">
              <w:t xml:space="preserve"> lange und komplexe Unterauftragsketten </w:t>
            </w:r>
            <w:r w:rsidRPr="001D67FD">
              <w:rPr>
                <w:b/>
                <w:i/>
              </w:rPr>
              <w:t>ergeben, mittels Einführung von Rechtsvorschriften vorzugehen,</w:t>
            </w:r>
            <w:r w:rsidRPr="001D67FD">
              <w:t xml:space="preserve"> die auch die Verpflichtung zu direkten Beschäftigungsverhältnissen in risikoreichen Wirtschaftszweigen beinhalten können;</w:t>
            </w:r>
          </w:p>
        </w:tc>
      </w:tr>
    </w:tbl>
    <w:p w14:paraId="34A59E19"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50AF0105" w14:textId="77777777" w:rsidR="00A345D2" w:rsidRPr="00FC5706" w:rsidRDefault="00A345D2" w:rsidP="00A345D2">
      <w:pPr>
        <w:rPr>
          <w:lang w:val="sv-SE"/>
        </w:rPr>
      </w:pPr>
      <w:r w:rsidRPr="00FC5706">
        <w:rPr>
          <w:rStyle w:val="HideTWBExt"/>
          <w:lang w:val="sv-SE"/>
        </w:rPr>
        <w:t>&lt;/Amend&gt;</w:t>
      </w:r>
    </w:p>
    <w:p w14:paraId="48CB274A"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112</w:t>
      </w:r>
      <w:r w:rsidRPr="00FC5706">
        <w:rPr>
          <w:rStyle w:val="HideTWBExt"/>
          <w:lang w:val="sv-SE"/>
        </w:rPr>
        <w:t>&lt;/NumAm&gt;</w:t>
      </w:r>
    </w:p>
    <w:p w14:paraId="34AF0B77"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Galato</w:t>
      </w:r>
      <w:proofErr w:type="spellEnd"/>
      <w:r w:rsidRPr="00FC5706">
        <w:rPr>
          <w:lang w:val="sv-SE"/>
        </w:rPr>
        <w:t xml:space="preserve"> Alexandraki, </w:t>
      </w:r>
      <w:proofErr w:type="spellStart"/>
      <w:r w:rsidRPr="00FC5706">
        <w:rPr>
          <w:lang w:val="sv-SE"/>
        </w:rPr>
        <w:t>Emmanouil</w:t>
      </w:r>
      <w:proofErr w:type="spellEnd"/>
      <w:r w:rsidRPr="00FC5706">
        <w:rPr>
          <w:lang w:val="sv-SE"/>
        </w:rPr>
        <w:t xml:space="preserve"> </w:t>
      </w:r>
      <w:proofErr w:type="spellStart"/>
      <w:r w:rsidRPr="00FC5706">
        <w:rPr>
          <w:lang w:val="sv-SE"/>
        </w:rPr>
        <w:t>Fragkos</w:t>
      </w:r>
      <w:proofErr w:type="spellEnd"/>
      <w:r w:rsidRPr="00FC5706">
        <w:rPr>
          <w:rStyle w:val="HideTWBExt"/>
          <w:b w:val="0"/>
          <w:lang w:val="sv-SE"/>
        </w:rPr>
        <w:t>&lt;/Members&gt;</w:t>
      </w:r>
    </w:p>
    <w:p w14:paraId="3A5795F1" w14:textId="77777777" w:rsidR="00A345D2" w:rsidRPr="00FC5706" w:rsidRDefault="00A345D2" w:rsidP="00A345D2">
      <w:pPr>
        <w:pStyle w:val="NormalBold"/>
        <w:rPr>
          <w:lang w:val="sv-SE"/>
        </w:rPr>
      </w:pPr>
      <w:r w:rsidRPr="00FC5706">
        <w:rPr>
          <w:rStyle w:val="HideTWBExt"/>
          <w:b w:val="0"/>
          <w:lang w:val="sv-SE"/>
        </w:rPr>
        <w:t>&lt;/RepeatBlock-By&gt;</w:t>
      </w:r>
    </w:p>
    <w:p w14:paraId="4D2023D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50C5236" w14:textId="77777777" w:rsidR="00A345D2" w:rsidRPr="001D67FD" w:rsidRDefault="00A345D2" w:rsidP="00A345D2">
      <w:pPr>
        <w:pStyle w:val="NormalBold"/>
      </w:pPr>
      <w:r w:rsidRPr="001D67FD">
        <w:rPr>
          <w:rStyle w:val="HideTWBExt"/>
        </w:rPr>
        <w:t>&lt;Article&gt;</w:t>
      </w:r>
      <w:r w:rsidRPr="001D67FD">
        <w:t>Ziffer 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DE3C494" w14:textId="77777777" w:rsidTr="00C65311">
        <w:trPr>
          <w:trHeight w:hRule="exact" w:val="240"/>
          <w:jc w:val="center"/>
        </w:trPr>
        <w:tc>
          <w:tcPr>
            <w:tcW w:w="9752" w:type="dxa"/>
            <w:gridSpan w:val="2"/>
            <w:tcBorders>
              <w:top w:val="nil"/>
              <w:left w:val="nil"/>
              <w:bottom w:val="nil"/>
              <w:right w:val="nil"/>
            </w:tcBorders>
          </w:tcPr>
          <w:p w14:paraId="24BAD0AA" w14:textId="77777777" w:rsidR="00A345D2" w:rsidRPr="001D67FD" w:rsidRDefault="00A345D2" w:rsidP="00C65311"/>
        </w:tc>
      </w:tr>
      <w:tr w:rsidR="00A345D2" w:rsidRPr="001D67FD" w14:paraId="332181A5" w14:textId="77777777" w:rsidTr="00C65311">
        <w:trPr>
          <w:trHeight w:val="240"/>
          <w:jc w:val="center"/>
        </w:trPr>
        <w:tc>
          <w:tcPr>
            <w:tcW w:w="4876" w:type="dxa"/>
            <w:tcBorders>
              <w:top w:val="nil"/>
              <w:left w:val="nil"/>
              <w:bottom w:val="nil"/>
              <w:right w:val="nil"/>
            </w:tcBorders>
          </w:tcPr>
          <w:p w14:paraId="15F92BCC" w14:textId="77777777" w:rsidR="00A345D2" w:rsidRPr="001D67FD" w:rsidRDefault="00A345D2" w:rsidP="00C65311">
            <w:pPr>
              <w:pStyle w:val="AmColumnHeading"/>
            </w:pPr>
            <w:r w:rsidRPr="001D67FD">
              <w:lastRenderedPageBreak/>
              <w:t>Entschließungsantrag</w:t>
            </w:r>
          </w:p>
        </w:tc>
        <w:tc>
          <w:tcPr>
            <w:tcW w:w="4876" w:type="dxa"/>
            <w:tcBorders>
              <w:top w:val="nil"/>
              <w:left w:val="nil"/>
              <w:bottom w:val="nil"/>
              <w:right w:val="nil"/>
            </w:tcBorders>
          </w:tcPr>
          <w:p w14:paraId="1311F645" w14:textId="77777777" w:rsidR="00A345D2" w:rsidRPr="001D67FD" w:rsidRDefault="00A345D2" w:rsidP="00C65311">
            <w:pPr>
              <w:pStyle w:val="AmColumnHeading"/>
            </w:pPr>
            <w:r w:rsidRPr="001D67FD">
              <w:t>Geänderter Text</w:t>
            </w:r>
          </w:p>
        </w:tc>
      </w:tr>
      <w:tr w:rsidR="00A345D2" w:rsidRPr="001D67FD" w14:paraId="6EEED23D" w14:textId="77777777" w:rsidTr="00C65311">
        <w:trPr>
          <w:jc w:val="center"/>
        </w:trPr>
        <w:tc>
          <w:tcPr>
            <w:tcW w:w="4876" w:type="dxa"/>
            <w:tcBorders>
              <w:top w:val="nil"/>
              <w:left w:val="nil"/>
              <w:bottom w:val="nil"/>
              <w:right w:val="nil"/>
            </w:tcBorders>
          </w:tcPr>
          <w:p w14:paraId="277762D8" w14:textId="77777777" w:rsidR="00A345D2" w:rsidRPr="001D67FD" w:rsidRDefault="00A345D2" w:rsidP="00C65311">
            <w:pPr>
              <w:pStyle w:val="Normal6a"/>
            </w:pPr>
            <w:r w:rsidRPr="001D67FD">
              <w:t>2.</w:t>
            </w:r>
            <w:r w:rsidRPr="001D67FD">
              <w:tab/>
            </w:r>
            <w:r w:rsidRPr="001D67FD">
              <w:rPr>
                <w:b/>
                <w:i/>
              </w:rPr>
              <w:t>bedauert die mangelnde Rechtsklarheit hinsichtlich der Möglichkeiten, die den Mitgliedstaaten bei der Regulierung langer und komplexer Unterauftragsketten offenstehen;</w:t>
            </w:r>
            <w:r w:rsidRPr="001D67FD">
              <w:t xml:space="preserve"> fordert die Kommission auf, </w:t>
            </w:r>
            <w:r w:rsidRPr="001D67FD">
              <w:rPr>
                <w:b/>
                <w:i/>
              </w:rPr>
              <w:t>klarzustellen</w:t>
            </w:r>
            <w:r w:rsidRPr="001D67FD">
              <w:t xml:space="preserve">, dass die Mitgliedstaaten durch die EU-Binnenmarktvorschriften nicht davon abgehalten werden, </w:t>
            </w:r>
            <w:r w:rsidRPr="001D67FD">
              <w:rPr>
                <w:b/>
                <w:i/>
              </w:rPr>
              <w:t>Rechtsvorschriften anzunehmen, mit denen gegen lange und komplexe</w:t>
            </w:r>
            <w:r w:rsidRPr="001D67FD">
              <w:t xml:space="preserve"> Unterauftragsketten </w:t>
            </w:r>
            <w:r w:rsidRPr="001D67FD">
              <w:rPr>
                <w:b/>
                <w:i/>
              </w:rPr>
              <w:t>vorgegangen wird und die auch die</w:t>
            </w:r>
            <w:r w:rsidRPr="001D67FD">
              <w:t xml:space="preserve"> Verpflichtung zu direkten Beschäftigungsverhältnissen </w:t>
            </w:r>
            <w:r w:rsidRPr="001D67FD">
              <w:rPr>
                <w:b/>
                <w:i/>
              </w:rPr>
              <w:t>in risikoreichen Wirtschaftszweigen beinhalten können, sofern dies umsetzbar und nachweislich gerechtfertigt ist</w:t>
            </w:r>
            <w:r w:rsidRPr="001D67FD">
              <w:t>;</w:t>
            </w:r>
          </w:p>
        </w:tc>
        <w:tc>
          <w:tcPr>
            <w:tcW w:w="4876" w:type="dxa"/>
            <w:tcBorders>
              <w:top w:val="nil"/>
              <w:left w:val="nil"/>
              <w:bottom w:val="nil"/>
              <w:right w:val="nil"/>
            </w:tcBorders>
          </w:tcPr>
          <w:p w14:paraId="2A17D262" w14:textId="77777777" w:rsidR="00A345D2" w:rsidRPr="001D67FD" w:rsidRDefault="00A345D2" w:rsidP="00C65311">
            <w:pPr>
              <w:pStyle w:val="Normal6a"/>
            </w:pPr>
            <w:r w:rsidRPr="001D67FD">
              <w:t>2.</w:t>
            </w:r>
            <w:r w:rsidRPr="001D67FD">
              <w:tab/>
              <w:t xml:space="preserve">fordert die Kommission auf, </w:t>
            </w:r>
            <w:r w:rsidRPr="001D67FD">
              <w:rPr>
                <w:b/>
                <w:i/>
              </w:rPr>
              <w:t>eine Mitteilung zu Auslegungsfragen zu veröffentlichen, aus der hervorgeht</w:t>
            </w:r>
            <w:r w:rsidRPr="001D67FD">
              <w:t xml:space="preserve">, dass die Mitgliedstaaten durch die EU-Binnenmarktvorschriften nicht davon abgehalten werden, </w:t>
            </w:r>
            <w:r w:rsidRPr="001D67FD">
              <w:rPr>
                <w:b/>
                <w:i/>
              </w:rPr>
              <w:t>in risikoreichen Wirtschaftszweigen (a) Obergrenzen für</w:t>
            </w:r>
            <w:r w:rsidRPr="001D67FD">
              <w:t xml:space="preserve"> Unterauftragsketten</w:t>
            </w:r>
            <w:r w:rsidRPr="001D67FD">
              <w:rPr>
                <w:b/>
                <w:i/>
              </w:rPr>
              <w:t>, (b) in gerechtfertigten Fällen eine</w:t>
            </w:r>
            <w:r w:rsidRPr="001D67FD">
              <w:t xml:space="preserve"> Verpflichtung zu direkten Beschäftigungsverhältnissen </w:t>
            </w:r>
            <w:r w:rsidRPr="001D67FD">
              <w:rPr>
                <w:b/>
                <w:i/>
              </w:rPr>
              <w:t>und (c) eine gesamtschuldnerische Haftung entlang der gesamten Kette einzuführen</w:t>
            </w:r>
            <w:r w:rsidRPr="001D67FD">
              <w:t>;</w:t>
            </w:r>
          </w:p>
        </w:tc>
      </w:tr>
    </w:tbl>
    <w:p w14:paraId="5B0469CA"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{EL}</w:t>
      </w:r>
      <w:proofErr w:type="spellStart"/>
      <w:r w:rsidRPr="001D67FD">
        <w:t>el</w:t>
      </w:r>
      <w:proofErr w:type="spellEnd"/>
      <w:r w:rsidRPr="001D67FD">
        <w:rPr>
          <w:rStyle w:val="HideTWBExt"/>
        </w:rPr>
        <w:t>&lt;/Original&gt;</w:t>
      </w:r>
    </w:p>
    <w:p w14:paraId="535B5F7F" w14:textId="77777777" w:rsidR="00A345D2" w:rsidRPr="001D67FD" w:rsidRDefault="00A345D2" w:rsidP="00A345D2">
      <w:r w:rsidRPr="001D67FD">
        <w:rPr>
          <w:rStyle w:val="HideTWBExt"/>
        </w:rPr>
        <w:t>&lt;/Amend&gt;</w:t>
      </w:r>
    </w:p>
    <w:p w14:paraId="238BDA3B"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113</w:t>
      </w:r>
      <w:r w:rsidRPr="001D67FD">
        <w:rPr>
          <w:rStyle w:val="HideTWBExt"/>
        </w:rPr>
        <w:t>&lt;/NumAm&gt;</w:t>
      </w:r>
    </w:p>
    <w:p w14:paraId="473FD33D"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Isabelle Le </w:t>
      </w:r>
      <w:proofErr w:type="spellStart"/>
      <w:r w:rsidRPr="001D67FD">
        <w:t>Callennec</w:t>
      </w:r>
      <w:proofErr w:type="spellEnd"/>
      <w:r w:rsidRPr="001D67FD">
        <w:rPr>
          <w:rStyle w:val="HideTWBExt"/>
          <w:b w:val="0"/>
        </w:rPr>
        <w:t>&lt;/Members&gt;</w:t>
      </w:r>
    </w:p>
    <w:p w14:paraId="7697A1C6" w14:textId="77777777" w:rsidR="00A345D2" w:rsidRPr="001D67FD" w:rsidRDefault="00A345D2" w:rsidP="00A345D2">
      <w:pPr>
        <w:pStyle w:val="NormalBold"/>
      </w:pPr>
      <w:r w:rsidRPr="001D67FD">
        <w:rPr>
          <w:rStyle w:val="HideTWBExt"/>
          <w:b w:val="0"/>
        </w:rPr>
        <w:t>&lt;/RepeatBlock-By&gt;</w:t>
      </w:r>
    </w:p>
    <w:p w14:paraId="3226283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CE250A6" w14:textId="77777777" w:rsidR="00A345D2" w:rsidRPr="001D67FD" w:rsidRDefault="00A345D2" w:rsidP="00A345D2">
      <w:pPr>
        <w:pStyle w:val="NormalBold"/>
      </w:pPr>
      <w:r w:rsidRPr="001D67FD">
        <w:rPr>
          <w:rStyle w:val="HideTWBExt"/>
        </w:rPr>
        <w:t>&lt;Article&gt;</w:t>
      </w:r>
      <w:r w:rsidRPr="001D67FD">
        <w:t>Ziffer 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6C740DF" w14:textId="77777777" w:rsidTr="00C65311">
        <w:trPr>
          <w:trHeight w:hRule="exact" w:val="240"/>
          <w:jc w:val="center"/>
        </w:trPr>
        <w:tc>
          <w:tcPr>
            <w:tcW w:w="9752" w:type="dxa"/>
            <w:gridSpan w:val="2"/>
            <w:tcBorders>
              <w:top w:val="nil"/>
              <w:left w:val="nil"/>
              <w:bottom w:val="nil"/>
              <w:right w:val="nil"/>
            </w:tcBorders>
          </w:tcPr>
          <w:p w14:paraId="113CDBC1" w14:textId="77777777" w:rsidR="00A345D2" w:rsidRPr="001D67FD" w:rsidRDefault="00A345D2" w:rsidP="00C65311"/>
        </w:tc>
      </w:tr>
      <w:tr w:rsidR="00A345D2" w:rsidRPr="001D67FD" w14:paraId="13A88E07" w14:textId="77777777" w:rsidTr="00C65311">
        <w:trPr>
          <w:trHeight w:val="240"/>
          <w:jc w:val="center"/>
        </w:trPr>
        <w:tc>
          <w:tcPr>
            <w:tcW w:w="4876" w:type="dxa"/>
            <w:tcBorders>
              <w:top w:val="nil"/>
              <w:left w:val="nil"/>
              <w:bottom w:val="nil"/>
              <w:right w:val="nil"/>
            </w:tcBorders>
          </w:tcPr>
          <w:p w14:paraId="051088F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66389C1" w14:textId="77777777" w:rsidR="00A345D2" w:rsidRPr="001D67FD" w:rsidRDefault="00A345D2" w:rsidP="00C65311">
            <w:pPr>
              <w:pStyle w:val="AmColumnHeading"/>
            </w:pPr>
            <w:r w:rsidRPr="001D67FD">
              <w:t>Geänderter Text</w:t>
            </w:r>
          </w:p>
        </w:tc>
      </w:tr>
      <w:tr w:rsidR="00A345D2" w:rsidRPr="001D67FD" w14:paraId="635B6AAD" w14:textId="77777777" w:rsidTr="00C65311">
        <w:trPr>
          <w:jc w:val="center"/>
        </w:trPr>
        <w:tc>
          <w:tcPr>
            <w:tcW w:w="4876" w:type="dxa"/>
            <w:tcBorders>
              <w:top w:val="nil"/>
              <w:left w:val="nil"/>
              <w:bottom w:val="nil"/>
              <w:right w:val="nil"/>
            </w:tcBorders>
          </w:tcPr>
          <w:p w14:paraId="445D5F03" w14:textId="77777777" w:rsidR="00A345D2" w:rsidRPr="001D67FD" w:rsidRDefault="00A345D2" w:rsidP="00C65311">
            <w:pPr>
              <w:pStyle w:val="Normal6a"/>
            </w:pPr>
            <w:r w:rsidRPr="001D67FD">
              <w:t>2.</w:t>
            </w:r>
            <w:r w:rsidRPr="001D67FD">
              <w:tab/>
            </w:r>
            <w:r w:rsidRPr="001D67FD">
              <w:rPr>
                <w:b/>
                <w:i/>
              </w:rPr>
              <w:t>bedauert die mangelnde Rechtsklarheit hinsichtlich der Möglichkeiten, die den Mitgliedstaaten bei der Regulierung langer und komplexer Unterauftragsketten offenstehen;</w:t>
            </w:r>
            <w:r w:rsidRPr="001D67FD">
              <w:t xml:space="preserve"> fordert die Kommission auf, </w:t>
            </w:r>
            <w:r w:rsidRPr="001D67FD">
              <w:rPr>
                <w:b/>
                <w:i/>
              </w:rPr>
              <w:t>klarzustellen</w:t>
            </w:r>
            <w:r w:rsidRPr="001D67FD">
              <w:t xml:space="preserve">, </w:t>
            </w:r>
            <w:r w:rsidRPr="001D67FD">
              <w:rPr>
                <w:b/>
                <w:i/>
              </w:rPr>
              <w:t>dass</w:t>
            </w:r>
            <w:r w:rsidRPr="001D67FD">
              <w:t xml:space="preserve"> die Mitgliedstaaten durch die EU-Binnenmarktvorschriften </w:t>
            </w:r>
            <w:r w:rsidRPr="001D67FD">
              <w:rPr>
                <w:b/>
                <w:i/>
              </w:rPr>
              <w:t>nicht</w:t>
            </w:r>
            <w:r w:rsidRPr="001D67FD">
              <w:t xml:space="preserve"> davon abgehalten werden, Rechtsvorschriften anzunehmen, mit denen gegen lange und komplexe Unterauftragsketten vorgegangen wird </w:t>
            </w:r>
            <w:r w:rsidRPr="001D67FD">
              <w:rPr>
                <w:b/>
                <w:i/>
              </w:rPr>
              <w:t>und die auch die Verpflichtung zu direkten Beschäftigungsverhältnissen in risikoreichen Wirtschaftszweigen beinhalten können</w:t>
            </w:r>
            <w:r w:rsidRPr="001D67FD">
              <w:t xml:space="preserve">, sofern dies umsetzbar </w:t>
            </w:r>
            <w:r w:rsidRPr="001D67FD">
              <w:lastRenderedPageBreak/>
              <w:t>und nachweislich gerechtfertigt ist;</w:t>
            </w:r>
          </w:p>
        </w:tc>
        <w:tc>
          <w:tcPr>
            <w:tcW w:w="4876" w:type="dxa"/>
            <w:tcBorders>
              <w:top w:val="nil"/>
              <w:left w:val="nil"/>
              <w:bottom w:val="nil"/>
              <w:right w:val="nil"/>
            </w:tcBorders>
          </w:tcPr>
          <w:p w14:paraId="4D12BFF8" w14:textId="77777777" w:rsidR="00A345D2" w:rsidRPr="001D67FD" w:rsidRDefault="00A345D2" w:rsidP="00C65311">
            <w:pPr>
              <w:pStyle w:val="Normal6a"/>
            </w:pPr>
            <w:r w:rsidRPr="001D67FD">
              <w:lastRenderedPageBreak/>
              <w:t>2.</w:t>
            </w:r>
            <w:r w:rsidRPr="001D67FD">
              <w:tab/>
              <w:t xml:space="preserve">fordert die Kommission auf, </w:t>
            </w:r>
            <w:r w:rsidRPr="001D67FD">
              <w:rPr>
                <w:b/>
                <w:i/>
              </w:rPr>
              <w:t>zu klären</w:t>
            </w:r>
            <w:r w:rsidRPr="001D67FD">
              <w:t xml:space="preserve">, </w:t>
            </w:r>
            <w:r w:rsidRPr="001D67FD">
              <w:rPr>
                <w:b/>
                <w:i/>
              </w:rPr>
              <w:t>ob</w:t>
            </w:r>
            <w:r w:rsidRPr="001D67FD">
              <w:t xml:space="preserve"> die Mitgliedstaaten durch die EU-Binnenmarktvorschriften davon abgehalten werden, Rechtsvorschriften anzunehmen, mit denen gegen lange und komplexe Unterauftragsketten vorgegangen wird, sofern dies </w:t>
            </w:r>
            <w:r w:rsidRPr="001D67FD">
              <w:rPr>
                <w:b/>
                <w:i/>
              </w:rPr>
              <w:t>verhältnismäßig,</w:t>
            </w:r>
            <w:r w:rsidRPr="001D67FD">
              <w:t xml:space="preserve"> umsetzbar und nachweislich gerechtfertigt ist;</w:t>
            </w:r>
          </w:p>
        </w:tc>
      </w:tr>
    </w:tbl>
    <w:p w14:paraId="45186A0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4A8800F" w14:textId="77777777" w:rsidR="00A345D2" w:rsidRPr="001D67FD" w:rsidRDefault="00A345D2" w:rsidP="00A345D2">
      <w:r w:rsidRPr="001D67FD">
        <w:rPr>
          <w:rStyle w:val="HideTWBExt"/>
        </w:rPr>
        <w:t>&lt;/Amend&gt;</w:t>
      </w:r>
    </w:p>
    <w:p w14:paraId="31CB710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114</w:t>
      </w:r>
      <w:r w:rsidRPr="001D67FD">
        <w:rPr>
          <w:rStyle w:val="HideTWBExt"/>
        </w:rPr>
        <w:t>&lt;/NumAm&gt;</w:t>
      </w:r>
    </w:p>
    <w:p w14:paraId="64BCEE51"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w:t>
      </w:r>
      <w:r w:rsidRPr="001D67FD">
        <w:rPr>
          <w:rStyle w:val="HideTWBExt"/>
          <w:b w:val="0"/>
        </w:rPr>
        <w:t>&lt;/Members&gt;</w:t>
      </w:r>
    </w:p>
    <w:p w14:paraId="3F0F7729" w14:textId="77777777" w:rsidR="00A345D2" w:rsidRPr="001D67FD" w:rsidRDefault="00A345D2" w:rsidP="00A345D2">
      <w:pPr>
        <w:pStyle w:val="NormalBold"/>
      </w:pPr>
      <w:r w:rsidRPr="001D67FD">
        <w:rPr>
          <w:rStyle w:val="HideTWBExt"/>
          <w:b w:val="0"/>
        </w:rPr>
        <w:t>&lt;/RepeatBlock-By&gt;</w:t>
      </w:r>
    </w:p>
    <w:p w14:paraId="4F5B42A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B18C393" w14:textId="77777777" w:rsidR="00A345D2" w:rsidRPr="001D67FD" w:rsidRDefault="00A345D2" w:rsidP="00A345D2">
      <w:pPr>
        <w:pStyle w:val="NormalBold"/>
      </w:pPr>
      <w:r w:rsidRPr="001D67FD">
        <w:rPr>
          <w:rStyle w:val="HideTWBExt"/>
        </w:rPr>
        <w:t>&lt;Article&gt;</w:t>
      </w:r>
      <w:r w:rsidRPr="001D67FD">
        <w:t>Ziffer 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67D8467" w14:textId="77777777" w:rsidTr="00C65311">
        <w:trPr>
          <w:trHeight w:hRule="exact" w:val="240"/>
          <w:jc w:val="center"/>
        </w:trPr>
        <w:tc>
          <w:tcPr>
            <w:tcW w:w="9752" w:type="dxa"/>
            <w:gridSpan w:val="2"/>
            <w:tcBorders>
              <w:top w:val="nil"/>
              <w:left w:val="nil"/>
              <w:bottom w:val="nil"/>
              <w:right w:val="nil"/>
            </w:tcBorders>
          </w:tcPr>
          <w:p w14:paraId="0013E67A" w14:textId="77777777" w:rsidR="00A345D2" w:rsidRPr="001D67FD" w:rsidRDefault="00A345D2" w:rsidP="00C65311"/>
        </w:tc>
      </w:tr>
      <w:tr w:rsidR="00A345D2" w:rsidRPr="001D67FD" w14:paraId="12019E66" w14:textId="77777777" w:rsidTr="00C65311">
        <w:trPr>
          <w:trHeight w:val="240"/>
          <w:jc w:val="center"/>
        </w:trPr>
        <w:tc>
          <w:tcPr>
            <w:tcW w:w="4876" w:type="dxa"/>
            <w:tcBorders>
              <w:top w:val="nil"/>
              <w:left w:val="nil"/>
              <w:bottom w:val="nil"/>
              <w:right w:val="nil"/>
            </w:tcBorders>
          </w:tcPr>
          <w:p w14:paraId="684D321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4879F92" w14:textId="77777777" w:rsidR="00A345D2" w:rsidRPr="001D67FD" w:rsidRDefault="00A345D2" w:rsidP="00C65311">
            <w:pPr>
              <w:pStyle w:val="AmColumnHeading"/>
            </w:pPr>
            <w:r w:rsidRPr="001D67FD">
              <w:t>Geänderter Text</w:t>
            </w:r>
          </w:p>
        </w:tc>
      </w:tr>
      <w:tr w:rsidR="00A345D2" w:rsidRPr="001D67FD" w14:paraId="2CA5DAE3" w14:textId="77777777" w:rsidTr="00C65311">
        <w:trPr>
          <w:jc w:val="center"/>
        </w:trPr>
        <w:tc>
          <w:tcPr>
            <w:tcW w:w="4876" w:type="dxa"/>
            <w:tcBorders>
              <w:top w:val="nil"/>
              <w:left w:val="nil"/>
              <w:bottom w:val="nil"/>
              <w:right w:val="nil"/>
            </w:tcBorders>
          </w:tcPr>
          <w:p w14:paraId="63267A5B" w14:textId="77777777" w:rsidR="00A345D2" w:rsidRPr="001D67FD" w:rsidRDefault="00A345D2" w:rsidP="00C65311">
            <w:pPr>
              <w:pStyle w:val="Normal6a"/>
            </w:pPr>
            <w:r w:rsidRPr="001D67FD">
              <w:t>2.</w:t>
            </w:r>
            <w:r w:rsidRPr="001D67FD">
              <w:tab/>
              <w:t xml:space="preserve">bedauert die mangelnde Rechtsklarheit hinsichtlich der Möglichkeiten, die den Mitgliedstaaten bei der Regulierung langer und komplexer Unterauftragsketten offenstehen; fordert die Kommission auf, </w:t>
            </w:r>
            <w:r w:rsidRPr="001D67FD">
              <w:rPr>
                <w:b/>
                <w:bCs/>
                <w:i/>
                <w:iCs/>
              </w:rPr>
              <w:t>klarzustellen, dass</w:t>
            </w:r>
            <w:r w:rsidRPr="001D67FD">
              <w:t xml:space="preserve"> die Mitgliedstaaten</w:t>
            </w:r>
            <w:r w:rsidRPr="001D67FD">
              <w:rPr>
                <w:b/>
                <w:bCs/>
                <w:i/>
                <w:iCs/>
              </w:rPr>
              <w:t xml:space="preserve"> durch die EU-Binnenmarktvorschriften nicht davon abgehalten werden</w:t>
            </w:r>
            <w:r w:rsidRPr="001D67FD">
              <w:t xml:space="preserve">, Rechtsvorschriften anzunehmen, mit denen gegen lange und komplexe Unterauftragsketten vorgegangen wird und die auch die Verpflichtung zu direkten Beschäftigungsverhältnissen </w:t>
            </w:r>
            <w:r w:rsidRPr="001D67FD">
              <w:rPr>
                <w:b/>
                <w:bCs/>
                <w:i/>
                <w:iCs/>
              </w:rPr>
              <w:t>in risikoreichen Wirtschaftszweigen</w:t>
            </w:r>
            <w:r w:rsidRPr="001D67FD">
              <w:t xml:space="preserve"> beinhalten können, sofern dies</w:t>
            </w:r>
            <w:r w:rsidRPr="001D67FD">
              <w:rPr>
                <w:b/>
                <w:bCs/>
                <w:i/>
                <w:iCs/>
              </w:rPr>
              <w:t xml:space="preserve"> umsetzbar und nachweislich gerechtfertigt ist</w:t>
            </w:r>
            <w:r w:rsidRPr="001D67FD">
              <w:t>;</w:t>
            </w:r>
          </w:p>
        </w:tc>
        <w:tc>
          <w:tcPr>
            <w:tcW w:w="4876" w:type="dxa"/>
            <w:tcBorders>
              <w:top w:val="nil"/>
              <w:left w:val="nil"/>
              <w:bottom w:val="nil"/>
              <w:right w:val="nil"/>
            </w:tcBorders>
          </w:tcPr>
          <w:p w14:paraId="5630E3F4" w14:textId="77777777" w:rsidR="00A345D2" w:rsidRPr="001D67FD" w:rsidRDefault="00A345D2" w:rsidP="00C65311">
            <w:pPr>
              <w:pStyle w:val="Normal6a"/>
            </w:pPr>
            <w:r w:rsidRPr="001D67FD">
              <w:t>2.</w:t>
            </w:r>
            <w:r w:rsidRPr="001D67FD">
              <w:tab/>
              <w:t xml:space="preserve">bedauert die mangelnde Rechtsklarheit hinsichtlich der Möglichkeiten, die den Mitgliedstaaten bei der Regulierung langer und komplexer Unterauftragsketten offenstehen; fordert die Kommission auf, </w:t>
            </w:r>
            <w:r w:rsidRPr="001D67FD">
              <w:rPr>
                <w:b/>
                <w:bCs/>
                <w:i/>
                <w:iCs/>
              </w:rPr>
              <w:t>für</w:t>
            </w:r>
            <w:r w:rsidRPr="001D67FD">
              <w:t xml:space="preserve"> die Mitgliedstaaten </w:t>
            </w:r>
            <w:r w:rsidRPr="001D67FD">
              <w:rPr>
                <w:b/>
                <w:bCs/>
                <w:i/>
                <w:iCs/>
              </w:rPr>
              <w:t>rechtliche Klarheit über die Möglichkeiten zu schaffen</w:t>
            </w:r>
            <w:r w:rsidRPr="001D67FD">
              <w:t>, Rechtsvorschriften anzunehmen, mit denen gegen lange und komplexe Unterauftragsketten vorgegangen wird</w:t>
            </w:r>
            <w:r w:rsidRPr="001D67FD">
              <w:rPr>
                <w:b/>
                <w:bCs/>
                <w:i/>
                <w:iCs/>
              </w:rPr>
              <w:t>, ohne dass sie durch die EU-Binnenmarktvorschriften davon abgehalten werden,</w:t>
            </w:r>
            <w:r w:rsidRPr="001D67FD">
              <w:t xml:space="preserve"> und die auch die Verpflichtung zu direkten Beschäftigungsverhältnissen beinhalten können, sofern dies </w:t>
            </w:r>
            <w:r w:rsidRPr="001D67FD">
              <w:rPr>
                <w:b/>
                <w:bCs/>
                <w:i/>
                <w:iCs/>
              </w:rPr>
              <w:t>die Hauptgeschäftstätigkeit des Unternehmens betrifft</w:t>
            </w:r>
            <w:r w:rsidRPr="001D67FD">
              <w:t>;</w:t>
            </w:r>
          </w:p>
        </w:tc>
      </w:tr>
    </w:tbl>
    <w:p w14:paraId="71CB08B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151AFF13" w14:textId="77777777" w:rsidR="00A345D2" w:rsidRPr="001D67FD" w:rsidRDefault="00A345D2" w:rsidP="00A345D2">
      <w:r w:rsidRPr="001D67FD">
        <w:rPr>
          <w:rStyle w:val="HideTWBExt"/>
        </w:rPr>
        <w:t>&lt;/Amend&gt;</w:t>
      </w:r>
    </w:p>
    <w:p w14:paraId="2F3A030D"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115</w:t>
      </w:r>
      <w:r w:rsidRPr="001D67FD">
        <w:rPr>
          <w:rStyle w:val="HideTWBExt"/>
        </w:rPr>
        <w:t>&lt;/NumAm&gt;</w:t>
      </w:r>
    </w:p>
    <w:p w14:paraId="5F93D7A5" w14:textId="77777777" w:rsidR="00A345D2" w:rsidRPr="001D67FD" w:rsidRDefault="00A345D2" w:rsidP="00A345D2">
      <w:pPr>
        <w:pStyle w:val="NormalBold"/>
      </w:pPr>
      <w:r w:rsidRPr="001D67FD">
        <w:rPr>
          <w:rStyle w:val="HideTWBExt"/>
          <w:b w:val="0"/>
        </w:rPr>
        <w:t>&lt;RepeatBlock-By&gt;&lt;Members&gt;</w:t>
      </w:r>
      <w:r w:rsidRPr="001D67FD">
        <w:t xml:space="preserve">Nikola </w:t>
      </w:r>
      <w:proofErr w:type="spellStart"/>
      <w:r w:rsidRPr="001D67FD">
        <w:t>Bartůšek</w:t>
      </w:r>
      <w:proofErr w:type="spellEnd"/>
      <w:r w:rsidRPr="001D67FD">
        <w:t xml:space="preserve">, Pál </w:t>
      </w:r>
      <w:proofErr w:type="spellStart"/>
      <w:r w:rsidRPr="001D67FD">
        <w:t>Szekeres</w:t>
      </w:r>
      <w:proofErr w:type="spellEnd"/>
      <w:r w:rsidRPr="001D67FD">
        <w:rPr>
          <w:rStyle w:val="HideTWBExt"/>
          <w:b w:val="0"/>
        </w:rPr>
        <w:t>&lt;/Members&gt;</w:t>
      </w:r>
    </w:p>
    <w:p w14:paraId="45C4D18C" w14:textId="77777777" w:rsidR="00A345D2" w:rsidRPr="001D67FD" w:rsidRDefault="00A345D2" w:rsidP="00A345D2">
      <w:pPr>
        <w:pStyle w:val="NormalBold"/>
      </w:pPr>
      <w:r w:rsidRPr="001D67FD">
        <w:rPr>
          <w:rStyle w:val="HideTWBExt"/>
          <w:b w:val="0"/>
        </w:rPr>
        <w:t>&lt;/RepeatBlock-By&gt;</w:t>
      </w:r>
    </w:p>
    <w:p w14:paraId="2AA7C453"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1235D2D" w14:textId="77777777" w:rsidR="00A345D2" w:rsidRPr="001D67FD" w:rsidRDefault="00A345D2" w:rsidP="00A345D2">
      <w:pPr>
        <w:pStyle w:val="NormalBold"/>
      </w:pPr>
      <w:r w:rsidRPr="001D67FD">
        <w:rPr>
          <w:rStyle w:val="HideTWBExt"/>
        </w:rPr>
        <w:t>&lt;Article&gt;</w:t>
      </w:r>
      <w:r w:rsidRPr="001D67FD">
        <w:t>Ziffer 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8BFD332" w14:textId="77777777" w:rsidTr="00C65311">
        <w:trPr>
          <w:trHeight w:hRule="exact" w:val="240"/>
          <w:jc w:val="center"/>
        </w:trPr>
        <w:tc>
          <w:tcPr>
            <w:tcW w:w="9752" w:type="dxa"/>
            <w:gridSpan w:val="2"/>
            <w:tcBorders>
              <w:top w:val="nil"/>
              <w:left w:val="nil"/>
              <w:bottom w:val="nil"/>
              <w:right w:val="nil"/>
            </w:tcBorders>
          </w:tcPr>
          <w:p w14:paraId="44BA4397" w14:textId="77777777" w:rsidR="00A345D2" w:rsidRPr="001D67FD" w:rsidRDefault="00A345D2" w:rsidP="00C65311"/>
        </w:tc>
      </w:tr>
      <w:tr w:rsidR="00A345D2" w:rsidRPr="001D67FD" w14:paraId="2580F168" w14:textId="77777777" w:rsidTr="00C65311">
        <w:trPr>
          <w:trHeight w:val="240"/>
          <w:jc w:val="center"/>
        </w:trPr>
        <w:tc>
          <w:tcPr>
            <w:tcW w:w="4876" w:type="dxa"/>
            <w:tcBorders>
              <w:top w:val="nil"/>
              <w:left w:val="nil"/>
              <w:bottom w:val="nil"/>
              <w:right w:val="nil"/>
            </w:tcBorders>
          </w:tcPr>
          <w:p w14:paraId="3215F43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F46ADA9" w14:textId="77777777" w:rsidR="00A345D2" w:rsidRPr="001D67FD" w:rsidRDefault="00A345D2" w:rsidP="00C65311">
            <w:pPr>
              <w:pStyle w:val="AmColumnHeading"/>
            </w:pPr>
            <w:r w:rsidRPr="001D67FD">
              <w:t>Geänderter Text</w:t>
            </w:r>
          </w:p>
        </w:tc>
      </w:tr>
      <w:tr w:rsidR="00A345D2" w:rsidRPr="001D67FD" w14:paraId="3D262267" w14:textId="77777777" w:rsidTr="00C65311">
        <w:trPr>
          <w:jc w:val="center"/>
        </w:trPr>
        <w:tc>
          <w:tcPr>
            <w:tcW w:w="4876" w:type="dxa"/>
            <w:tcBorders>
              <w:top w:val="nil"/>
              <w:left w:val="nil"/>
              <w:bottom w:val="nil"/>
              <w:right w:val="nil"/>
            </w:tcBorders>
          </w:tcPr>
          <w:p w14:paraId="5EB9E16B" w14:textId="77777777" w:rsidR="00A345D2" w:rsidRPr="001D67FD" w:rsidRDefault="00A345D2" w:rsidP="00C65311">
            <w:pPr>
              <w:pStyle w:val="Normal6a"/>
            </w:pPr>
            <w:r w:rsidRPr="001D67FD">
              <w:t>2.</w:t>
            </w:r>
            <w:r w:rsidRPr="001D67FD">
              <w:tab/>
            </w:r>
            <w:r w:rsidRPr="001D67FD">
              <w:rPr>
                <w:b/>
                <w:i/>
              </w:rPr>
              <w:t xml:space="preserve">bedauert die mangelnde Rechtsklarheit hinsichtlich der Möglichkeiten, die den Mitgliedstaaten </w:t>
            </w:r>
            <w:r w:rsidRPr="001D67FD">
              <w:rPr>
                <w:b/>
                <w:i/>
              </w:rPr>
              <w:lastRenderedPageBreak/>
              <w:t>bei der Regulierung</w:t>
            </w:r>
            <w:r w:rsidRPr="001D67FD">
              <w:t xml:space="preserve"> langer und komplexer Unterauftragsketten </w:t>
            </w:r>
            <w:r w:rsidRPr="001D67FD">
              <w:rPr>
                <w:b/>
                <w:i/>
              </w:rPr>
              <w:t>offenstehen</w:t>
            </w:r>
            <w:r w:rsidRPr="001D67FD">
              <w:t xml:space="preserve">; fordert die Kommission auf, klarzustellen, dass die Mitgliedstaaten durch die EU-Binnenmarktvorschriften nicht davon abgehalten werden, Rechtsvorschriften anzunehmen, mit denen gegen lange und komplexe Unterauftragsketten vorgegangen wird </w:t>
            </w:r>
            <w:r w:rsidRPr="001D67FD">
              <w:rPr>
                <w:b/>
                <w:i/>
              </w:rPr>
              <w:t>und die auch die Verpflichtung zu direkten Beschäftigungsverhältnissen in risikoreichen Wirtschaftszweigen beinhalten können, sofern dies umsetzbar und nachweislich gerechtfertigt ist</w:t>
            </w:r>
            <w:r w:rsidRPr="001D67FD">
              <w:t>;</w:t>
            </w:r>
          </w:p>
        </w:tc>
        <w:tc>
          <w:tcPr>
            <w:tcW w:w="4876" w:type="dxa"/>
            <w:tcBorders>
              <w:top w:val="nil"/>
              <w:left w:val="nil"/>
              <w:bottom w:val="nil"/>
              <w:right w:val="nil"/>
            </w:tcBorders>
          </w:tcPr>
          <w:p w14:paraId="1C09C062" w14:textId="77777777" w:rsidR="00A345D2" w:rsidRPr="001D67FD" w:rsidRDefault="00A345D2" w:rsidP="00C65311">
            <w:pPr>
              <w:pStyle w:val="Normal6a"/>
            </w:pPr>
            <w:r w:rsidRPr="001D67FD">
              <w:lastRenderedPageBreak/>
              <w:t>2.</w:t>
            </w:r>
            <w:r w:rsidRPr="001D67FD">
              <w:tab/>
            </w:r>
            <w:r w:rsidRPr="001D67FD">
              <w:rPr>
                <w:b/>
                <w:i/>
              </w:rPr>
              <w:t>hebt hervor, dass im Falle</w:t>
            </w:r>
            <w:r w:rsidRPr="001D67FD">
              <w:t xml:space="preserve"> langer und komplexer Unterauftragsketten</w:t>
            </w:r>
            <w:r w:rsidRPr="001D67FD">
              <w:rPr>
                <w:b/>
                <w:i/>
              </w:rPr>
              <w:t xml:space="preserve">, die zwei oder mehr Mitgliedstaaten betreffen, </w:t>
            </w:r>
            <w:r w:rsidRPr="001D67FD">
              <w:rPr>
                <w:b/>
                <w:i/>
              </w:rPr>
              <w:lastRenderedPageBreak/>
              <w:t>die Möglichkeit eines Ansatzes auf Unionsebene besteht</w:t>
            </w:r>
            <w:r w:rsidRPr="001D67FD">
              <w:t>; fordert die Kommission auf, klarzustellen, dass die Mitgliedstaaten durch die EU-Binnenmarktvorschriften nicht davon abgehalten werden, Rechtsvorschriften anzunehmen, mit denen gegen lange und komplexe Unterauftragsketten vorgegangen wird;</w:t>
            </w:r>
          </w:p>
        </w:tc>
      </w:tr>
    </w:tbl>
    <w:p w14:paraId="7B02A919"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01E2290" w14:textId="77777777" w:rsidR="00A345D2" w:rsidRPr="001D67FD" w:rsidRDefault="00A345D2" w:rsidP="00A345D2">
      <w:r w:rsidRPr="001D67FD">
        <w:rPr>
          <w:rStyle w:val="HideTWBExt"/>
        </w:rPr>
        <w:t>&lt;/Amend&gt;</w:t>
      </w:r>
    </w:p>
    <w:p w14:paraId="59D00536"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116</w:t>
      </w:r>
      <w:r w:rsidRPr="001D67FD">
        <w:rPr>
          <w:rStyle w:val="HideTWBExt"/>
        </w:rPr>
        <w:t>&lt;/NumAm&gt;</w:t>
      </w:r>
    </w:p>
    <w:p w14:paraId="1C64C754"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613FABC5" w14:textId="77777777" w:rsidR="00A345D2" w:rsidRPr="001D67FD" w:rsidRDefault="00A345D2" w:rsidP="00A345D2">
      <w:pPr>
        <w:pStyle w:val="NormalBold"/>
      </w:pPr>
      <w:r w:rsidRPr="001D67FD">
        <w:rPr>
          <w:rStyle w:val="HideTWBExt"/>
          <w:b w:val="0"/>
        </w:rPr>
        <w:t>&lt;/RepeatBlock-By&gt;</w:t>
      </w:r>
    </w:p>
    <w:p w14:paraId="62AD7EA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4DFCD11" w14:textId="77777777" w:rsidR="00A345D2" w:rsidRPr="001D67FD" w:rsidRDefault="00A345D2" w:rsidP="00A345D2">
      <w:pPr>
        <w:pStyle w:val="NormalBold"/>
      </w:pPr>
      <w:r w:rsidRPr="001D67FD">
        <w:rPr>
          <w:rStyle w:val="HideTWBExt"/>
        </w:rPr>
        <w:t>&lt;Article&gt;</w:t>
      </w:r>
      <w:r w:rsidRPr="001D67FD">
        <w:t>Ziffer 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7EEE43D" w14:textId="77777777" w:rsidTr="00C65311">
        <w:trPr>
          <w:trHeight w:hRule="exact" w:val="240"/>
          <w:jc w:val="center"/>
        </w:trPr>
        <w:tc>
          <w:tcPr>
            <w:tcW w:w="9752" w:type="dxa"/>
            <w:gridSpan w:val="2"/>
            <w:tcBorders>
              <w:top w:val="nil"/>
              <w:left w:val="nil"/>
              <w:bottom w:val="nil"/>
              <w:right w:val="nil"/>
            </w:tcBorders>
          </w:tcPr>
          <w:p w14:paraId="08CAD235" w14:textId="77777777" w:rsidR="00A345D2" w:rsidRPr="001D67FD" w:rsidRDefault="00A345D2" w:rsidP="00C65311"/>
        </w:tc>
      </w:tr>
      <w:tr w:rsidR="00A345D2" w:rsidRPr="001D67FD" w14:paraId="42BF20DE" w14:textId="77777777" w:rsidTr="00C65311">
        <w:trPr>
          <w:trHeight w:val="240"/>
          <w:jc w:val="center"/>
        </w:trPr>
        <w:tc>
          <w:tcPr>
            <w:tcW w:w="4876" w:type="dxa"/>
            <w:tcBorders>
              <w:top w:val="nil"/>
              <w:left w:val="nil"/>
              <w:bottom w:val="nil"/>
              <w:right w:val="nil"/>
            </w:tcBorders>
          </w:tcPr>
          <w:p w14:paraId="52B6DFB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CB12401" w14:textId="77777777" w:rsidR="00A345D2" w:rsidRPr="001D67FD" w:rsidRDefault="00A345D2" w:rsidP="00C65311">
            <w:pPr>
              <w:pStyle w:val="AmColumnHeading"/>
            </w:pPr>
            <w:r w:rsidRPr="001D67FD">
              <w:t>Geänderter Text</w:t>
            </w:r>
          </w:p>
        </w:tc>
      </w:tr>
      <w:tr w:rsidR="00A345D2" w:rsidRPr="001D67FD" w14:paraId="2FEE32E2" w14:textId="77777777" w:rsidTr="00C65311">
        <w:trPr>
          <w:jc w:val="center"/>
        </w:trPr>
        <w:tc>
          <w:tcPr>
            <w:tcW w:w="4876" w:type="dxa"/>
            <w:tcBorders>
              <w:top w:val="nil"/>
              <w:left w:val="nil"/>
              <w:bottom w:val="nil"/>
              <w:right w:val="nil"/>
            </w:tcBorders>
          </w:tcPr>
          <w:p w14:paraId="395CAAB5" w14:textId="77777777" w:rsidR="00A345D2" w:rsidRPr="001D67FD" w:rsidRDefault="00A345D2" w:rsidP="00C65311">
            <w:pPr>
              <w:pStyle w:val="Normal6a"/>
            </w:pPr>
            <w:r w:rsidRPr="001D67FD">
              <w:t>2.</w:t>
            </w:r>
            <w:r w:rsidRPr="001D67FD">
              <w:tab/>
              <w:t xml:space="preserve">bedauert die mangelnde Rechtsklarheit hinsichtlich der Möglichkeiten, die den Mitgliedstaaten bei der Regulierung langer und komplexer Unterauftragsketten offenstehen; fordert die Kommission auf, </w:t>
            </w:r>
            <w:r w:rsidRPr="001D67FD">
              <w:rPr>
                <w:b/>
                <w:bCs/>
                <w:i/>
                <w:iCs/>
              </w:rPr>
              <w:t>klarzustellen, dass</w:t>
            </w:r>
            <w:r w:rsidRPr="001D67FD">
              <w:t xml:space="preserve"> die Mitgliedstaaten durch die EU-Binnenmarktvorschriften nicht davon abgehalten werden, Rechtsvorschriften anzunehmen, mit denen gegen lange und komplexe Unterauftragsketten vorgegangen wird und die auch die Verpflichtung zu direkten Beschäftigungsverhältnissen in risikoreichen Wirtschaftszweigen beinhalten können, sofern dies umsetzbar und nachweislich gerechtfertigt ist;</w:t>
            </w:r>
          </w:p>
        </w:tc>
        <w:tc>
          <w:tcPr>
            <w:tcW w:w="4876" w:type="dxa"/>
            <w:tcBorders>
              <w:top w:val="nil"/>
              <w:left w:val="nil"/>
              <w:bottom w:val="nil"/>
              <w:right w:val="nil"/>
            </w:tcBorders>
          </w:tcPr>
          <w:p w14:paraId="330DB53A" w14:textId="77777777" w:rsidR="00A345D2" w:rsidRPr="001D67FD" w:rsidRDefault="00A345D2" w:rsidP="00C65311">
            <w:pPr>
              <w:pStyle w:val="Normal6a"/>
            </w:pPr>
            <w:r w:rsidRPr="001D67FD">
              <w:t>2.</w:t>
            </w:r>
            <w:r w:rsidRPr="001D67FD">
              <w:tab/>
              <w:t xml:space="preserve">bedauert die mangelnde Rechtsklarheit hinsichtlich der Möglichkeiten, die den Mitgliedstaaten bei der Regulierung langer und komplexer Unterauftragsketten offenstehen; fordert die Kommission auf, </w:t>
            </w:r>
            <w:r w:rsidRPr="001D67FD">
              <w:rPr>
                <w:b/>
                <w:bCs/>
                <w:i/>
                <w:iCs/>
              </w:rPr>
              <w:t>die notwendigen Maßnahmen zu ergreifen, damit</w:t>
            </w:r>
            <w:r w:rsidRPr="001D67FD">
              <w:t xml:space="preserve"> die Mitgliedstaaten durch die EU-Binnenmarktvorschriften nicht davon abgehalten werden, Rechtsvorschriften anzunehmen, mit denen gegen lange und komplexe Unterauftragsketten vorgegangen wird und die auch die Verpflichtung zu direkten Beschäftigungsverhältnissen in risikoreichen Wirtschaftszweigen beinhalten können, sofern dies umsetzbar und nachweislich gerechtfertigt ist;</w:t>
            </w:r>
          </w:p>
        </w:tc>
      </w:tr>
    </w:tbl>
    <w:p w14:paraId="6022E682"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35F20456" w14:textId="77777777" w:rsidR="00A345D2" w:rsidRPr="001D67FD" w:rsidRDefault="00A345D2" w:rsidP="00A345D2">
      <w:r w:rsidRPr="001D67FD">
        <w:rPr>
          <w:rStyle w:val="HideTWBExt"/>
        </w:rPr>
        <w:t>&lt;/Amend&gt;</w:t>
      </w:r>
    </w:p>
    <w:p w14:paraId="43789A3E" w14:textId="77777777" w:rsidR="00A345D2" w:rsidRPr="001D67FD" w:rsidRDefault="00A345D2" w:rsidP="00A345D2">
      <w:pPr>
        <w:pStyle w:val="AmNumberTabs"/>
      </w:pPr>
      <w:r w:rsidRPr="001D67FD">
        <w:rPr>
          <w:rStyle w:val="HideTWBExt"/>
        </w:rPr>
        <w:lastRenderedPageBreak/>
        <w:t>&lt;Amend&gt;</w:t>
      </w:r>
      <w:r w:rsidRPr="001D67FD">
        <w:t>Änderungsantrag</w:t>
      </w:r>
      <w:r w:rsidRPr="001D67FD">
        <w:tab/>
      </w:r>
      <w:r w:rsidRPr="001D67FD">
        <w:tab/>
      </w:r>
      <w:r w:rsidRPr="001D67FD">
        <w:rPr>
          <w:rStyle w:val="HideTWBExt"/>
        </w:rPr>
        <w:t>&lt;NumAm&gt;</w:t>
      </w:r>
      <w:r w:rsidRPr="001D67FD">
        <w:t>117</w:t>
      </w:r>
      <w:r w:rsidRPr="001D67FD">
        <w:rPr>
          <w:rStyle w:val="HideTWBExt"/>
        </w:rPr>
        <w:t>&lt;/NumAm&gt;</w:t>
      </w:r>
    </w:p>
    <w:p w14:paraId="04C21A7D" w14:textId="77777777" w:rsidR="00A345D2" w:rsidRPr="001D67FD" w:rsidRDefault="00A345D2" w:rsidP="00A345D2">
      <w:pPr>
        <w:pStyle w:val="NormalBold"/>
      </w:pPr>
      <w:r w:rsidRPr="001D67FD">
        <w:rPr>
          <w:rStyle w:val="HideTWBExt"/>
          <w:b w:val="0"/>
        </w:rPr>
        <w:t>&lt;RepeatBlock-By&gt;&lt;Members&gt;</w:t>
      </w:r>
      <w:r w:rsidRPr="001D67FD">
        <w:t>Jana Toom</w:t>
      </w:r>
      <w:r w:rsidRPr="001D67FD">
        <w:rPr>
          <w:rStyle w:val="HideTWBExt"/>
          <w:b w:val="0"/>
        </w:rPr>
        <w:t>&lt;/Members&gt;</w:t>
      </w:r>
    </w:p>
    <w:p w14:paraId="257ED859" w14:textId="77777777" w:rsidR="00A345D2" w:rsidRPr="001D67FD" w:rsidRDefault="00A345D2" w:rsidP="00A345D2">
      <w:pPr>
        <w:pStyle w:val="NormalBold"/>
      </w:pPr>
      <w:r w:rsidRPr="001D67FD">
        <w:rPr>
          <w:rStyle w:val="HideTWBExt"/>
          <w:b w:val="0"/>
        </w:rPr>
        <w:t>&lt;/RepeatBlock-By&gt;</w:t>
      </w:r>
    </w:p>
    <w:p w14:paraId="0E3E84E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F7C8E92" w14:textId="77777777" w:rsidR="00A345D2" w:rsidRPr="001D67FD" w:rsidRDefault="00A345D2" w:rsidP="00A345D2">
      <w:pPr>
        <w:pStyle w:val="NormalBold"/>
      </w:pPr>
      <w:r w:rsidRPr="001D67FD">
        <w:rPr>
          <w:rStyle w:val="HideTWBExt"/>
        </w:rPr>
        <w:t>&lt;Article&gt;</w:t>
      </w:r>
      <w:r w:rsidRPr="001D67FD">
        <w:t>Ziffer 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BA554F5" w14:textId="77777777" w:rsidTr="00C65311">
        <w:trPr>
          <w:trHeight w:hRule="exact" w:val="240"/>
          <w:jc w:val="center"/>
        </w:trPr>
        <w:tc>
          <w:tcPr>
            <w:tcW w:w="9752" w:type="dxa"/>
            <w:gridSpan w:val="2"/>
            <w:tcBorders>
              <w:top w:val="nil"/>
              <w:left w:val="nil"/>
              <w:bottom w:val="nil"/>
              <w:right w:val="nil"/>
            </w:tcBorders>
          </w:tcPr>
          <w:p w14:paraId="387640EB" w14:textId="77777777" w:rsidR="00A345D2" w:rsidRPr="001D67FD" w:rsidRDefault="00A345D2" w:rsidP="00C65311"/>
        </w:tc>
      </w:tr>
      <w:tr w:rsidR="00A345D2" w:rsidRPr="001D67FD" w14:paraId="7443ABCB" w14:textId="77777777" w:rsidTr="00C65311">
        <w:trPr>
          <w:trHeight w:val="240"/>
          <w:jc w:val="center"/>
        </w:trPr>
        <w:tc>
          <w:tcPr>
            <w:tcW w:w="4876" w:type="dxa"/>
            <w:tcBorders>
              <w:top w:val="nil"/>
              <w:left w:val="nil"/>
              <w:bottom w:val="nil"/>
              <w:right w:val="nil"/>
            </w:tcBorders>
          </w:tcPr>
          <w:p w14:paraId="00B90FD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6A0DCCE" w14:textId="77777777" w:rsidR="00A345D2" w:rsidRPr="001D67FD" w:rsidRDefault="00A345D2" w:rsidP="00C65311">
            <w:pPr>
              <w:pStyle w:val="AmColumnHeading"/>
            </w:pPr>
            <w:r w:rsidRPr="001D67FD">
              <w:t>Geänderter Text</w:t>
            </w:r>
          </w:p>
        </w:tc>
      </w:tr>
      <w:tr w:rsidR="00A345D2" w:rsidRPr="001D67FD" w14:paraId="6C2A6741" w14:textId="77777777" w:rsidTr="00C65311">
        <w:trPr>
          <w:jc w:val="center"/>
        </w:trPr>
        <w:tc>
          <w:tcPr>
            <w:tcW w:w="4876" w:type="dxa"/>
            <w:tcBorders>
              <w:top w:val="nil"/>
              <w:left w:val="nil"/>
              <w:bottom w:val="nil"/>
              <w:right w:val="nil"/>
            </w:tcBorders>
          </w:tcPr>
          <w:p w14:paraId="632271B2" w14:textId="77777777" w:rsidR="00A345D2" w:rsidRPr="001D67FD" w:rsidRDefault="00A345D2" w:rsidP="00C65311">
            <w:pPr>
              <w:pStyle w:val="Normal6a"/>
            </w:pPr>
            <w:r w:rsidRPr="001D67FD">
              <w:t>2.</w:t>
            </w:r>
            <w:r w:rsidRPr="001D67FD">
              <w:tab/>
            </w:r>
            <w:r w:rsidRPr="001D67FD">
              <w:rPr>
                <w:b/>
                <w:i/>
              </w:rPr>
              <w:t>bedauert die mangelnde Rechtsklarheit hinsichtlich der Möglichkeiten, die den</w:t>
            </w:r>
            <w:r w:rsidRPr="001D67FD">
              <w:t xml:space="preserve"> Mitgliedstaaten </w:t>
            </w:r>
            <w:r w:rsidRPr="001D67FD">
              <w:rPr>
                <w:b/>
                <w:i/>
              </w:rPr>
              <w:t>bei der Regulierung langer und komplexer</w:t>
            </w:r>
            <w:r w:rsidRPr="001D67FD">
              <w:t xml:space="preserve"> Unterauftragsketten </w:t>
            </w:r>
            <w:r w:rsidRPr="001D67FD">
              <w:rPr>
                <w:b/>
                <w:i/>
              </w:rPr>
              <w:t>offenstehen</w:t>
            </w:r>
            <w:r w:rsidRPr="001D67FD">
              <w:t xml:space="preserve">; fordert die Kommission auf, </w:t>
            </w:r>
            <w:r w:rsidRPr="001D67FD">
              <w:rPr>
                <w:b/>
                <w:i/>
              </w:rPr>
              <w:t xml:space="preserve">klarzustellen, dass die Mitgliedstaaten durch die EU-Binnenmarktvorschriften nicht davon abgehalten werden, </w:t>
            </w:r>
            <w:r w:rsidRPr="001D67FD">
              <w:t xml:space="preserve">Rechtsvorschriften </w:t>
            </w:r>
            <w:r w:rsidRPr="001D67FD">
              <w:rPr>
                <w:b/>
                <w:i/>
              </w:rPr>
              <w:t>anzunehmen, mit denen gegen</w:t>
            </w:r>
            <w:r w:rsidRPr="001D67FD">
              <w:t xml:space="preserve"> lange und komplexe Unterauftragsketten </w:t>
            </w:r>
            <w:r w:rsidRPr="001D67FD">
              <w:rPr>
                <w:b/>
                <w:i/>
              </w:rPr>
              <w:t>vorgegangen wird und die auch die Verpflichtung zu direkten Beschäftigungsverhältnissen</w:t>
            </w:r>
            <w:r w:rsidRPr="001D67FD">
              <w:t xml:space="preserve"> in risikoreichen Wirtschaftszweigen </w:t>
            </w:r>
            <w:r w:rsidRPr="001D67FD">
              <w:rPr>
                <w:b/>
                <w:i/>
              </w:rPr>
              <w:t>beinhalten können, sofern dies umsetzbar und nachweislich gerechtfertigt ist</w:t>
            </w:r>
            <w:r w:rsidRPr="001D67FD">
              <w:t>;</w:t>
            </w:r>
          </w:p>
        </w:tc>
        <w:tc>
          <w:tcPr>
            <w:tcW w:w="4876" w:type="dxa"/>
            <w:tcBorders>
              <w:top w:val="nil"/>
              <w:left w:val="nil"/>
              <w:bottom w:val="nil"/>
              <w:right w:val="nil"/>
            </w:tcBorders>
          </w:tcPr>
          <w:p w14:paraId="3B70A9AF" w14:textId="77777777" w:rsidR="00A345D2" w:rsidRPr="001D67FD" w:rsidRDefault="00A345D2" w:rsidP="00C65311">
            <w:pPr>
              <w:pStyle w:val="Normal6a"/>
            </w:pPr>
            <w:r w:rsidRPr="001D67FD">
              <w:t>2.</w:t>
            </w:r>
            <w:r w:rsidRPr="001D67FD">
              <w:tab/>
            </w:r>
            <w:r w:rsidRPr="001D67FD">
              <w:rPr>
                <w:b/>
                <w:i/>
              </w:rPr>
              <w:t>weist darauf hin, dass sich einige</w:t>
            </w:r>
            <w:r w:rsidRPr="001D67FD">
              <w:t xml:space="preserve"> Mitgliedstaaten </w:t>
            </w:r>
            <w:r w:rsidRPr="001D67FD">
              <w:rPr>
                <w:b/>
                <w:i/>
              </w:rPr>
              <w:t>im Zusammenhang mit ihren Initiativen zur Begrenzung der Länge von</w:t>
            </w:r>
            <w:r w:rsidRPr="001D67FD">
              <w:t xml:space="preserve"> Unterauftragsketten </w:t>
            </w:r>
            <w:r w:rsidRPr="001D67FD">
              <w:rPr>
                <w:b/>
                <w:i/>
              </w:rPr>
              <w:t>mit Herausforderungen konfrontiert sehen</w:t>
            </w:r>
            <w:r w:rsidRPr="001D67FD">
              <w:t xml:space="preserve">; fordert die Kommission auf, </w:t>
            </w:r>
            <w:r w:rsidRPr="001D67FD">
              <w:rPr>
                <w:b/>
                <w:i/>
              </w:rPr>
              <w:t>die Möglichkeiten für die Verabschiedung nationaler</w:t>
            </w:r>
            <w:r w:rsidRPr="001D67FD">
              <w:t xml:space="preserve"> Rechtsvorschriften </w:t>
            </w:r>
            <w:r w:rsidRPr="001D67FD">
              <w:rPr>
                <w:b/>
                <w:i/>
              </w:rPr>
              <w:t>zur Bewältigung der Risiken, die sich durch</w:t>
            </w:r>
            <w:r w:rsidRPr="001D67FD">
              <w:t xml:space="preserve"> lange und komplexe Unterauftragsketten </w:t>
            </w:r>
            <w:r w:rsidRPr="001D67FD">
              <w:rPr>
                <w:b/>
                <w:i/>
              </w:rPr>
              <w:t>ergeben, zu klären und Leitlinien dazu herauszugeben sowie legislative und nichtlegislative Vorschläge zur Bekämpfung der Ausbeutung von Arbeitskräften, insbesondere</w:t>
            </w:r>
            <w:r w:rsidRPr="001D67FD">
              <w:t xml:space="preserve"> in risikoreichen Wirtschaftszweigen, </w:t>
            </w:r>
            <w:r w:rsidRPr="001D67FD">
              <w:rPr>
                <w:b/>
                <w:i/>
              </w:rPr>
              <w:t>vorzulegen</w:t>
            </w:r>
            <w:r w:rsidRPr="001D67FD">
              <w:t>;</w:t>
            </w:r>
          </w:p>
        </w:tc>
      </w:tr>
    </w:tbl>
    <w:p w14:paraId="31C809C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22CA136" w14:textId="77777777" w:rsidR="00A345D2" w:rsidRPr="001D67FD" w:rsidRDefault="00A345D2" w:rsidP="00A345D2">
      <w:r w:rsidRPr="001D67FD">
        <w:rPr>
          <w:rStyle w:val="HideTWBExt"/>
        </w:rPr>
        <w:t>&lt;/Amend&gt;</w:t>
      </w:r>
    </w:p>
    <w:p w14:paraId="75F8C598"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118</w:t>
      </w:r>
      <w:r w:rsidRPr="001D67FD">
        <w:rPr>
          <w:rStyle w:val="HideTWBExt"/>
        </w:rPr>
        <w:t>&lt;/NumAm&gt;</w:t>
      </w:r>
    </w:p>
    <w:p w14:paraId="63C14995"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0930D297" w14:textId="77777777" w:rsidR="00A345D2" w:rsidRPr="001D67FD" w:rsidRDefault="00A345D2" w:rsidP="00A345D2">
      <w:pPr>
        <w:pStyle w:val="NormalBold"/>
      </w:pPr>
      <w:r w:rsidRPr="001D67FD">
        <w:rPr>
          <w:rStyle w:val="HideTWBExt"/>
          <w:b w:val="0"/>
        </w:rPr>
        <w:t>&lt;/RepeatBlock-By&gt;</w:t>
      </w:r>
    </w:p>
    <w:p w14:paraId="310BAF3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84CB774" w14:textId="77777777" w:rsidR="00A345D2" w:rsidRPr="001D67FD" w:rsidRDefault="00A345D2" w:rsidP="00A345D2">
      <w:pPr>
        <w:pStyle w:val="NormalBold"/>
      </w:pPr>
      <w:r w:rsidRPr="001D67FD">
        <w:rPr>
          <w:rStyle w:val="HideTWBExt"/>
        </w:rPr>
        <w:t>&lt;Article&gt;</w:t>
      </w:r>
      <w:r w:rsidRPr="001D67FD">
        <w:t>Ziffer 2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13B38E2" w14:textId="77777777" w:rsidTr="00C65311">
        <w:trPr>
          <w:trHeight w:hRule="exact" w:val="240"/>
          <w:jc w:val="center"/>
        </w:trPr>
        <w:tc>
          <w:tcPr>
            <w:tcW w:w="9752" w:type="dxa"/>
            <w:gridSpan w:val="2"/>
            <w:tcBorders>
              <w:top w:val="nil"/>
              <w:left w:val="nil"/>
              <w:bottom w:val="nil"/>
              <w:right w:val="nil"/>
            </w:tcBorders>
          </w:tcPr>
          <w:p w14:paraId="2226B003" w14:textId="77777777" w:rsidR="00A345D2" w:rsidRPr="001D67FD" w:rsidRDefault="00A345D2" w:rsidP="00C65311"/>
        </w:tc>
      </w:tr>
      <w:tr w:rsidR="00A345D2" w:rsidRPr="001D67FD" w14:paraId="1200714D" w14:textId="77777777" w:rsidTr="00C65311">
        <w:trPr>
          <w:trHeight w:val="240"/>
          <w:jc w:val="center"/>
        </w:trPr>
        <w:tc>
          <w:tcPr>
            <w:tcW w:w="4876" w:type="dxa"/>
            <w:tcBorders>
              <w:top w:val="nil"/>
              <w:left w:val="nil"/>
              <w:bottom w:val="nil"/>
              <w:right w:val="nil"/>
            </w:tcBorders>
          </w:tcPr>
          <w:p w14:paraId="18020F1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20AC3A6" w14:textId="77777777" w:rsidR="00A345D2" w:rsidRPr="001D67FD" w:rsidRDefault="00A345D2" w:rsidP="00C65311">
            <w:pPr>
              <w:pStyle w:val="AmColumnHeading"/>
            </w:pPr>
            <w:r w:rsidRPr="001D67FD">
              <w:t>Geänderter Text</w:t>
            </w:r>
          </w:p>
        </w:tc>
      </w:tr>
      <w:tr w:rsidR="00A345D2" w:rsidRPr="001D67FD" w14:paraId="0562D327" w14:textId="77777777" w:rsidTr="00C65311">
        <w:trPr>
          <w:jc w:val="center"/>
        </w:trPr>
        <w:tc>
          <w:tcPr>
            <w:tcW w:w="4876" w:type="dxa"/>
            <w:tcBorders>
              <w:top w:val="nil"/>
              <w:left w:val="nil"/>
              <w:bottom w:val="nil"/>
              <w:right w:val="nil"/>
            </w:tcBorders>
          </w:tcPr>
          <w:p w14:paraId="36076114" w14:textId="77777777" w:rsidR="00A345D2" w:rsidRPr="001D67FD" w:rsidRDefault="00A345D2" w:rsidP="00C65311">
            <w:pPr>
              <w:pStyle w:val="Normal6a"/>
            </w:pPr>
          </w:p>
        </w:tc>
        <w:tc>
          <w:tcPr>
            <w:tcW w:w="4876" w:type="dxa"/>
            <w:tcBorders>
              <w:top w:val="nil"/>
              <w:left w:val="nil"/>
              <w:bottom w:val="nil"/>
              <w:right w:val="nil"/>
            </w:tcBorders>
          </w:tcPr>
          <w:p w14:paraId="54240864" w14:textId="77777777" w:rsidR="00A345D2" w:rsidRPr="001D67FD" w:rsidRDefault="00A345D2" w:rsidP="00C65311">
            <w:pPr>
              <w:pStyle w:val="Normal6a"/>
            </w:pPr>
            <w:r w:rsidRPr="001D67FD">
              <w:rPr>
                <w:b/>
                <w:i/>
              </w:rPr>
              <w:t>2a</w:t>
            </w:r>
            <w:r w:rsidRPr="001D67FD">
              <w:tab/>
            </w:r>
            <w:r w:rsidRPr="001D67FD">
              <w:rPr>
                <w:b/>
                <w:i/>
              </w:rPr>
              <w:t xml:space="preserve">betont, dass bei allen nationalen Maßnahmen der EU-Binnenmarkt, der eine grundlegende Säule der Union ist, uneingeschränkt geachtet werden muss; fordert die Mitgliedstaaten auf, dafür Sorge zu tragen, dass ihre Rechtsvorschriften über Unteraufträge und Arbeitsverhältnisse mit den Grundsätzen des freien Dienstleistungsverkehrs und der Freizügigkeit der Arbeitnehmer sowie der Niederlassungsfreiheit vereinbar sind und </w:t>
            </w:r>
            <w:r w:rsidRPr="001D67FD">
              <w:rPr>
                <w:b/>
                <w:i/>
              </w:rPr>
              <w:lastRenderedPageBreak/>
              <w:t>keine unnötigen, der Innovation und der Wettbewerbsfähigkeit abträglichen Hindernisse für grenzüberschreitende Geschäftstätigkeiten schaffen;</w:t>
            </w:r>
          </w:p>
        </w:tc>
      </w:tr>
    </w:tbl>
    <w:p w14:paraId="3B4B2515"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CDA6D05" w14:textId="77777777" w:rsidR="00A345D2" w:rsidRPr="001D67FD" w:rsidRDefault="00A345D2" w:rsidP="00A345D2">
      <w:r w:rsidRPr="001D67FD">
        <w:rPr>
          <w:rStyle w:val="HideTWBExt"/>
        </w:rPr>
        <w:t>&lt;/Amend&gt;</w:t>
      </w:r>
    </w:p>
    <w:p w14:paraId="5E3CE973"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119</w:t>
      </w:r>
      <w:r w:rsidRPr="001D67FD">
        <w:rPr>
          <w:rStyle w:val="HideTWBExt"/>
        </w:rPr>
        <w:t>&lt;/NumAm&gt;</w:t>
      </w:r>
    </w:p>
    <w:p w14:paraId="61D4CEFF"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3C15EDE5" w14:textId="77777777" w:rsidR="00A345D2" w:rsidRPr="001D67FD" w:rsidRDefault="00A345D2" w:rsidP="00A345D2">
      <w:pPr>
        <w:pStyle w:val="NormalBold"/>
      </w:pPr>
      <w:r w:rsidRPr="001D67FD">
        <w:rPr>
          <w:rStyle w:val="HideTWBExt"/>
          <w:b w:val="0"/>
        </w:rPr>
        <w:t>&lt;/RepeatBlock-By&gt;</w:t>
      </w:r>
    </w:p>
    <w:p w14:paraId="30543B3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A6F87D7" w14:textId="77777777" w:rsidR="00A345D2" w:rsidRPr="001D67FD" w:rsidRDefault="00A345D2" w:rsidP="00A345D2">
      <w:pPr>
        <w:pStyle w:val="NormalBold"/>
      </w:pPr>
      <w:r w:rsidRPr="001D67FD">
        <w:rPr>
          <w:rStyle w:val="HideTWBExt"/>
        </w:rPr>
        <w:t>&lt;Article&gt;</w:t>
      </w:r>
      <w:r w:rsidRPr="001D67FD">
        <w:t>Ziffer 2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A63D7D5" w14:textId="77777777" w:rsidTr="00C65311">
        <w:trPr>
          <w:trHeight w:hRule="exact" w:val="240"/>
          <w:jc w:val="center"/>
        </w:trPr>
        <w:tc>
          <w:tcPr>
            <w:tcW w:w="9752" w:type="dxa"/>
            <w:gridSpan w:val="2"/>
            <w:tcBorders>
              <w:top w:val="nil"/>
              <w:left w:val="nil"/>
              <w:bottom w:val="nil"/>
              <w:right w:val="nil"/>
            </w:tcBorders>
          </w:tcPr>
          <w:p w14:paraId="13BB100F" w14:textId="77777777" w:rsidR="00A345D2" w:rsidRPr="001D67FD" w:rsidRDefault="00A345D2" w:rsidP="00C65311"/>
        </w:tc>
      </w:tr>
      <w:tr w:rsidR="00A345D2" w:rsidRPr="001D67FD" w14:paraId="57EB9ACD" w14:textId="77777777" w:rsidTr="00C65311">
        <w:trPr>
          <w:trHeight w:val="240"/>
          <w:jc w:val="center"/>
        </w:trPr>
        <w:tc>
          <w:tcPr>
            <w:tcW w:w="4876" w:type="dxa"/>
            <w:tcBorders>
              <w:top w:val="nil"/>
              <w:left w:val="nil"/>
              <w:bottom w:val="nil"/>
              <w:right w:val="nil"/>
            </w:tcBorders>
          </w:tcPr>
          <w:p w14:paraId="335BCBB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3A1F973" w14:textId="77777777" w:rsidR="00A345D2" w:rsidRPr="001D67FD" w:rsidRDefault="00A345D2" w:rsidP="00C65311">
            <w:pPr>
              <w:pStyle w:val="AmColumnHeading"/>
            </w:pPr>
            <w:r w:rsidRPr="001D67FD">
              <w:t>Geänderter Text</w:t>
            </w:r>
          </w:p>
        </w:tc>
      </w:tr>
      <w:tr w:rsidR="00A345D2" w:rsidRPr="001D67FD" w14:paraId="02B00C7D" w14:textId="77777777" w:rsidTr="00C65311">
        <w:trPr>
          <w:jc w:val="center"/>
        </w:trPr>
        <w:tc>
          <w:tcPr>
            <w:tcW w:w="4876" w:type="dxa"/>
            <w:tcBorders>
              <w:top w:val="nil"/>
              <w:left w:val="nil"/>
              <w:bottom w:val="nil"/>
              <w:right w:val="nil"/>
            </w:tcBorders>
          </w:tcPr>
          <w:p w14:paraId="049E8524" w14:textId="77777777" w:rsidR="00A345D2" w:rsidRPr="001D67FD" w:rsidRDefault="00A345D2" w:rsidP="00C65311">
            <w:pPr>
              <w:pStyle w:val="Normal6a"/>
            </w:pPr>
          </w:p>
        </w:tc>
        <w:tc>
          <w:tcPr>
            <w:tcW w:w="4876" w:type="dxa"/>
            <w:tcBorders>
              <w:top w:val="nil"/>
              <w:left w:val="nil"/>
              <w:bottom w:val="nil"/>
              <w:right w:val="nil"/>
            </w:tcBorders>
          </w:tcPr>
          <w:p w14:paraId="50666150" w14:textId="77777777" w:rsidR="00A345D2" w:rsidRPr="001D67FD" w:rsidRDefault="00A345D2" w:rsidP="00C65311">
            <w:pPr>
              <w:pStyle w:val="Normal6a"/>
            </w:pPr>
            <w:r w:rsidRPr="001D67FD">
              <w:rPr>
                <w:b/>
                <w:i/>
              </w:rPr>
              <w:t>2b.</w:t>
            </w:r>
            <w:r w:rsidRPr="001D67FD">
              <w:tab/>
            </w:r>
            <w:proofErr w:type="gramStart"/>
            <w:r w:rsidRPr="001D67FD">
              <w:rPr>
                <w:b/>
                <w:i/>
              </w:rPr>
              <w:t>bedauert</w:t>
            </w:r>
            <w:proofErr w:type="gramEnd"/>
            <w:r w:rsidRPr="001D67FD">
              <w:rPr>
                <w:b/>
                <w:i/>
              </w:rPr>
              <w:t xml:space="preserve"> die mangelnde Zusammenarbeit und Koordinierung zwischen den Mitgliedstaaten und zwischen den nationalen Behörden bei der Bekämpfung von Straftaten, unabhängig davon, ob sie organisiert sind oder nicht;</w:t>
            </w:r>
          </w:p>
        </w:tc>
      </w:tr>
    </w:tbl>
    <w:p w14:paraId="36DBC365"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27E3C513" w14:textId="77777777" w:rsidR="00A345D2" w:rsidRPr="00FC5706" w:rsidRDefault="00A345D2" w:rsidP="00A345D2">
      <w:pPr>
        <w:rPr>
          <w:lang w:val="sv-SE"/>
        </w:rPr>
      </w:pPr>
      <w:r w:rsidRPr="00FC5706">
        <w:rPr>
          <w:rStyle w:val="HideTWBExt"/>
          <w:lang w:val="sv-SE"/>
        </w:rPr>
        <w:t>&lt;/Amend&gt;</w:t>
      </w:r>
    </w:p>
    <w:p w14:paraId="1F9573C6"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120</w:t>
      </w:r>
      <w:r w:rsidRPr="00FC5706">
        <w:rPr>
          <w:rStyle w:val="HideTWBExt"/>
          <w:lang w:val="sv-SE"/>
        </w:rPr>
        <w:t>&lt;/NumAm&gt;</w:t>
      </w:r>
    </w:p>
    <w:p w14:paraId="438726A1"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Nikola </w:t>
      </w:r>
      <w:proofErr w:type="spellStart"/>
      <w:r w:rsidRPr="00FC5706">
        <w:rPr>
          <w:lang w:val="sv-SE"/>
        </w:rPr>
        <w:t>Bartůšek</w:t>
      </w:r>
      <w:proofErr w:type="spellEnd"/>
      <w:r w:rsidRPr="00FC5706">
        <w:rPr>
          <w:rStyle w:val="HideTWBExt"/>
          <w:b w:val="0"/>
          <w:lang w:val="sv-SE"/>
        </w:rPr>
        <w:t>&lt;/Members&gt;</w:t>
      </w:r>
    </w:p>
    <w:p w14:paraId="32E1D511" w14:textId="77777777" w:rsidR="00A345D2" w:rsidRPr="00FC5706" w:rsidRDefault="00A345D2" w:rsidP="00A345D2">
      <w:pPr>
        <w:pStyle w:val="NormalBold"/>
        <w:rPr>
          <w:lang w:val="sv-SE"/>
        </w:rPr>
      </w:pPr>
      <w:r w:rsidRPr="00FC5706">
        <w:rPr>
          <w:rStyle w:val="HideTWBExt"/>
          <w:b w:val="0"/>
          <w:lang w:val="sv-SE"/>
        </w:rPr>
        <w:t>&lt;/RepeatBlock-By&gt;</w:t>
      </w:r>
    </w:p>
    <w:p w14:paraId="1CB7BA3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F6F2C3D"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D91AC00" w14:textId="77777777" w:rsidTr="00C65311">
        <w:trPr>
          <w:trHeight w:hRule="exact" w:val="240"/>
          <w:jc w:val="center"/>
        </w:trPr>
        <w:tc>
          <w:tcPr>
            <w:tcW w:w="9752" w:type="dxa"/>
            <w:gridSpan w:val="2"/>
            <w:tcBorders>
              <w:top w:val="nil"/>
              <w:left w:val="nil"/>
              <w:bottom w:val="nil"/>
              <w:right w:val="nil"/>
            </w:tcBorders>
          </w:tcPr>
          <w:p w14:paraId="770107B5" w14:textId="77777777" w:rsidR="00A345D2" w:rsidRPr="001D67FD" w:rsidRDefault="00A345D2" w:rsidP="00C65311"/>
        </w:tc>
      </w:tr>
      <w:tr w:rsidR="00A345D2" w:rsidRPr="001D67FD" w14:paraId="17F9A6FD" w14:textId="77777777" w:rsidTr="00C65311">
        <w:trPr>
          <w:trHeight w:val="240"/>
          <w:jc w:val="center"/>
        </w:trPr>
        <w:tc>
          <w:tcPr>
            <w:tcW w:w="4876" w:type="dxa"/>
            <w:tcBorders>
              <w:top w:val="nil"/>
              <w:left w:val="nil"/>
              <w:bottom w:val="nil"/>
              <w:right w:val="nil"/>
            </w:tcBorders>
          </w:tcPr>
          <w:p w14:paraId="588088F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61252A7" w14:textId="77777777" w:rsidR="00A345D2" w:rsidRPr="001D67FD" w:rsidRDefault="00A345D2" w:rsidP="00C65311">
            <w:pPr>
              <w:pStyle w:val="AmColumnHeading"/>
            </w:pPr>
            <w:r w:rsidRPr="001D67FD">
              <w:t>Geänderter Text</w:t>
            </w:r>
          </w:p>
        </w:tc>
      </w:tr>
      <w:tr w:rsidR="00A345D2" w:rsidRPr="001D67FD" w14:paraId="6166669C" w14:textId="77777777" w:rsidTr="00C65311">
        <w:trPr>
          <w:jc w:val="center"/>
        </w:trPr>
        <w:tc>
          <w:tcPr>
            <w:tcW w:w="4876" w:type="dxa"/>
            <w:tcBorders>
              <w:top w:val="nil"/>
              <w:left w:val="nil"/>
              <w:bottom w:val="nil"/>
              <w:right w:val="nil"/>
            </w:tcBorders>
          </w:tcPr>
          <w:p w14:paraId="5F87F4FA" w14:textId="77777777" w:rsidR="00A345D2" w:rsidRPr="001D67FD" w:rsidRDefault="00A345D2" w:rsidP="00C65311">
            <w:pPr>
              <w:pStyle w:val="Normal6a"/>
            </w:pPr>
            <w:r w:rsidRPr="001D67FD">
              <w:rPr>
                <w:b/>
                <w:i/>
              </w:rPr>
              <w:t>3.</w:t>
            </w:r>
            <w:r w:rsidRPr="001D67FD">
              <w:tab/>
            </w:r>
            <w:r w:rsidRPr="001D67FD">
              <w:rPr>
                <w:b/>
                <w:i/>
              </w:rPr>
              <w:t>bekräftigt seine Forderung</w:t>
            </w:r>
            <w:r w:rsidRPr="001D67FD">
              <w:rPr>
                <w:b/>
                <w:i/>
                <w:vertAlign w:val="superscript"/>
              </w:rPr>
              <w:t>11</w:t>
            </w:r>
            <w:r w:rsidRPr="001D67FD">
              <w:rPr>
                <w:b/>
                <w:i/>
              </w:rPr>
              <w:t xml:space="preserve"> an die Kommission, eine Rahmenrichtlinie in Erwägung zu ziehen, um die Herausforderungen im Zusammenhang mit missbräuchlichen Formen der Vergabe von Unteraufträgen und der Arbeitsvermittlung in Europa anzugehen, durch diese Rahmenrichtlinie einen allgemeinen Rechtsrahmen zu schaffen, mit dem die Vergabe von Unteraufträgen begrenzt und die gesamtschuldnerische Haftung über die Unterauftragskette hinweg sichergestellt wird, und </w:t>
            </w:r>
            <w:r w:rsidRPr="001D67FD">
              <w:rPr>
                <w:b/>
                <w:i/>
              </w:rPr>
              <w:lastRenderedPageBreak/>
              <w:t>Maßnahmen zu ergreifen, mit denen die Rolle und die Verantwortlichkeiten von Arbeitsvermittlern, bei denen es sich nicht um Leiharbeitsunternehmen handelt, geregelt werden;</w:t>
            </w:r>
          </w:p>
        </w:tc>
        <w:tc>
          <w:tcPr>
            <w:tcW w:w="4876" w:type="dxa"/>
            <w:tcBorders>
              <w:top w:val="nil"/>
              <w:left w:val="nil"/>
              <w:bottom w:val="nil"/>
              <w:right w:val="nil"/>
            </w:tcBorders>
          </w:tcPr>
          <w:p w14:paraId="7DCDF614" w14:textId="77777777" w:rsidR="00A345D2" w:rsidRPr="001D67FD" w:rsidRDefault="00A345D2" w:rsidP="00C65311">
            <w:pPr>
              <w:pStyle w:val="Normal6a"/>
            </w:pPr>
            <w:r w:rsidRPr="001D67FD">
              <w:rPr>
                <w:b/>
                <w:i/>
              </w:rPr>
              <w:lastRenderedPageBreak/>
              <w:t>entfällt</w:t>
            </w:r>
          </w:p>
        </w:tc>
      </w:tr>
      <w:tr w:rsidR="00A345D2" w:rsidRPr="001D67FD" w14:paraId="60BF7192" w14:textId="77777777" w:rsidTr="00C65311">
        <w:trPr>
          <w:jc w:val="center"/>
        </w:trPr>
        <w:tc>
          <w:tcPr>
            <w:tcW w:w="4876" w:type="dxa"/>
            <w:tcBorders>
              <w:top w:val="nil"/>
              <w:left w:val="nil"/>
              <w:bottom w:val="nil"/>
              <w:right w:val="nil"/>
            </w:tcBorders>
          </w:tcPr>
          <w:p w14:paraId="307B4690"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044EDEA1" w14:textId="77777777" w:rsidR="00A345D2" w:rsidRPr="001D67FD" w:rsidRDefault="00A345D2" w:rsidP="00C65311"/>
        </w:tc>
      </w:tr>
      <w:tr w:rsidR="00A345D2" w:rsidRPr="001D67FD" w14:paraId="7A657EB6" w14:textId="77777777" w:rsidTr="00C65311">
        <w:trPr>
          <w:jc w:val="center"/>
        </w:trPr>
        <w:tc>
          <w:tcPr>
            <w:tcW w:w="4876" w:type="dxa"/>
            <w:tcBorders>
              <w:top w:val="nil"/>
              <w:left w:val="nil"/>
              <w:bottom w:val="nil"/>
              <w:right w:val="nil"/>
            </w:tcBorders>
          </w:tcPr>
          <w:p w14:paraId="2B74D8E3" w14:textId="77777777" w:rsidR="00A345D2" w:rsidRPr="001D67FD" w:rsidRDefault="00A345D2" w:rsidP="00C65311">
            <w:pPr>
              <w:pStyle w:val="Normal6a"/>
            </w:pPr>
            <w:r w:rsidRPr="001D67FD">
              <w:rPr>
                <w:b/>
                <w:i/>
                <w:vertAlign w:val="superscript"/>
              </w:rPr>
              <w:t>11</w:t>
            </w:r>
            <w:r w:rsidRPr="001D67FD">
              <w:t xml:space="preserve"> </w:t>
            </w:r>
            <w:r w:rsidRPr="001D67FD">
              <w:rPr>
                <w:b/>
                <w:i/>
              </w:rPr>
              <w:t>Entschließung vom 13. März 2025.</w:t>
            </w:r>
          </w:p>
        </w:tc>
        <w:tc>
          <w:tcPr>
            <w:tcW w:w="4876" w:type="dxa"/>
            <w:tcBorders>
              <w:top w:val="nil"/>
              <w:left w:val="nil"/>
              <w:bottom w:val="nil"/>
              <w:right w:val="nil"/>
            </w:tcBorders>
          </w:tcPr>
          <w:p w14:paraId="3CB1570E" w14:textId="77777777" w:rsidR="00A345D2" w:rsidRPr="001D67FD" w:rsidRDefault="00A345D2" w:rsidP="00C65311"/>
        </w:tc>
      </w:tr>
    </w:tbl>
    <w:p w14:paraId="22BB0906"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C55FD39" w14:textId="77777777" w:rsidR="00A345D2" w:rsidRPr="001D67FD" w:rsidRDefault="00A345D2" w:rsidP="00A345D2">
      <w:r w:rsidRPr="001D67FD">
        <w:rPr>
          <w:rStyle w:val="HideTWBExt"/>
        </w:rPr>
        <w:t>&lt;/Amend&gt;</w:t>
      </w:r>
    </w:p>
    <w:p w14:paraId="72E9554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121</w:t>
      </w:r>
      <w:r w:rsidRPr="001D67FD">
        <w:rPr>
          <w:rStyle w:val="HideTWBExt"/>
        </w:rPr>
        <w:t>&lt;/NumAm&gt;</w:t>
      </w:r>
    </w:p>
    <w:p w14:paraId="7C7A38BF"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rPr>
          <w:rStyle w:val="HideTWBExt"/>
          <w:b w:val="0"/>
        </w:rPr>
        <w:t>&lt;/Members&gt;</w:t>
      </w:r>
    </w:p>
    <w:p w14:paraId="77DFE634" w14:textId="77777777" w:rsidR="00A345D2" w:rsidRPr="001D67FD" w:rsidRDefault="00A345D2" w:rsidP="00A345D2">
      <w:pPr>
        <w:pStyle w:val="NormalBold"/>
      </w:pPr>
      <w:r w:rsidRPr="001D67FD">
        <w:rPr>
          <w:rStyle w:val="HideTWBExt"/>
          <w:b w:val="0"/>
        </w:rPr>
        <w:t>&lt;/RepeatBlock-By&gt;</w:t>
      </w:r>
    </w:p>
    <w:p w14:paraId="638F4B9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B5456BF"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0FABE75" w14:textId="77777777" w:rsidTr="00C65311">
        <w:trPr>
          <w:trHeight w:hRule="exact" w:val="240"/>
          <w:jc w:val="center"/>
        </w:trPr>
        <w:tc>
          <w:tcPr>
            <w:tcW w:w="9752" w:type="dxa"/>
            <w:gridSpan w:val="2"/>
            <w:tcBorders>
              <w:top w:val="nil"/>
              <w:left w:val="nil"/>
              <w:bottom w:val="nil"/>
              <w:right w:val="nil"/>
            </w:tcBorders>
          </w:tcPr>
          <w:p w14:paraId="3D90A445" w14:textId="77777777" w:rsidR="00A345D2" w:rsidRPr="001D67FD" w:rsidRDefault="00A345D2" w:rsidP="00C65311"/>
        </w:tc>
      </w:tr>
      <w:tr w:rsidR="00A345D2" w:rsidRPr="001D67FD" w14:paraId="047D62B3" w14:textId="77777777" w:rsidTr="00C65311">
        <w:trPr>
          <w:trHeight w:val="240"/>
          <w:jc w:val="center"/>
        </w:trPr>
        <w:tc>
          <w:tcPr>
            <w:tcW w:w="4876" w:type="dxa"/>
            <w:tcBorders>
              <w:top w:val="nil"/>
              <w:left w:val="nil"/>
              <w:bottom w:val="nil"/>
              <w:right w:val="nil"/>
            </w:tcBorders>
          </w:tcPr>
          <w:p w14:paraId="5E69951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388DC70" w14:textId="77777777" w:rsidR="00A345D2" w:rsidRPr="001D67FD" w:rsidRDefault="00A345D2" w:rsidP="00C65311">
            <w:pPr>
              <w:pStyle w:val="AmColumnHeading"/>
            </w:pPr>
            <w:r w:rsidRPr="001D67FD">
              <w:t>Geänderter Text</w:t>
            </w:r>
          </w:p>
        </w:tc>
      </w:tr>
      <w:tr w:rsidR="00A345D2" w:rsidRPr="001D67FD" w14:paraId="47DC359E" w14:textId="77777777" w:rsidTr="00C65311">
        <w:trPr>
          <w:jc w:val="center"/>
        </w:trPr>
        <w:tc>
          <w:tcPr>
            <w:tcW w:w="4876" w:type="dxa"/>
            <w:tcBorders>
              <w:top w:val="nil"/>
              <w:left w:val="nil"/>
              <w:bottom w:val="nil"/>
              <w:right w:val="nil"/>
            </w:tcBorders>
          </w:tcPr>
          <w:p w14:paraId="59400E5F" w14:textId="77777777" w:rsidR="00A345D2" w:rsidRPr="001D67FD" w:rsidRDefault="00A345D2" w:rsidP="00C65311">
            <w:pPr>
              <w:pStyle w:val="Normal6a"/>
            </w:pPr>
            <w:r w:rsidRPr="001D67FD">
              <w:rPr>
                <w:b/>
                <w:i/>
              </w:rPr>
              <w:t>3.</w:t>
            </w:r>
            <w:r w:rsidRPr="001D67FD">
              <w:tab/>
            </w:r>
            <w:r w:rsidRPr="001D67FD">
              <w:rPr>
                <w:b/>
                <w:i/>
              </w:rPr>
              <w:t>bekräftigt seine Forderung</w:t>
            </w:r>
            <w:r w:rsidRPr="001D67FD">
              <w:rPr>
                <w:b/>
                <w:i/>
                <w:vertAlign w:val="superscript"/>
              </w:rPr>
              <w:t>11</w:t>
            </w:r>
            <w:r w:rsidRPr="001D67FD">
              <w:rPr>
                <w:b/>
                <w:i/>
              </w:rPr>
              <w:t xml:space="preserve"> an die Kommission, eine Rahmenrichtlinie in Erwägung zu ziehen, um die Herausforderungen im Zusammenhang mit missbräuchlichen Formen der Vergabe von Unteraufträgen und der Arbeitsvermittlung in Europa anzugehen, durch diese Rahmenrichtlinie einen allgemeinen Rechtsrahmen zu schaffen, mit dem die Vergabe von Unteraufträgen begrenzt und die gesamtschuldnerische Haftung über die Unterauftragskette hinweg sichergestellt wird, und Maßnahmen zu ergreifen, mit denen die Rolle und die Verantwortlichkeiten von Arbeitsvermittlern, bei denen es sich nicht um Leiharbeitsunternehmen handelt, geregelt werden;</w:t>
            </w:r>
          </w:p>
        </w:tc>
        <w:tc>
          <w:tcPr>
            <w:tcW w:w="4876" w:type="dxa"/>
            <w:tcBorders>
              <w:top w:val="nil"/>
              <w:left w:val="nil"/>
              <w:bottom w:val="nil"/>
              <w:right w:val="nil"/>
            </w:tcBorders>
          </w:tcPr>
          <w:p w14:paraId="097425D6" w14:textId="77777777" w:rsidR="00A345D2" w:rsidRPr="001D67FD" w:rsidRDefault="00A345D2" w:rsidP="00C65311">
            <w:pPr>
              <w:pStyle w:val="Normal6a"/>
            </w:pPr>
            <w:r w:rsidRPr="001D67FD">
              <w:rPr>
                <w:b/>
                <w:i/>
              </w:rPr>
              <w:t>entfällt</w:t>
            </w:r>
          </w:p>
        </w:tc>
      </w:tr>
      <w:tr w:rsidR="00A345D2" w:rsidRPr="001D67FD" w14:paraId="7D9B8911" w14:textId="77777777" w:rsidTr="00C65311">
        <w:trPr>
          <w:jc w:val="center"/>
        </w:trPr>
        <w:tc>
          <w:tcPr>
            <w:tcW w:w="4876" w:type="dxa"/>
            <w:tcBorders>
              <w:top w:val="nil"/>
              <w:left w:val="nil"/>
              <w:bottom w:val="nil"/>
              <w:right w:val="nil"/>
            </w:tcBorders>
          </w:tcPr>
          <w:p w14:paraId="6601D50C"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6F5727B7" w14:textId="77777777" w:rsidR="00A345D2" w:rsidRPr="001D67FD" w:rsidRDefault="00A345D2" w:rsidP="00C65311"/>
        </w:tc>
      </w:tr>
      <w:tr w:rsidR="00A345D2" w:rsidRPr="001D67FD" w14:paraId="0ED6B25A" w14:textId="77777777" w:rsidTr="00C65311">
        <w:trPr>
          <w:jc w:val="center"/>
        </w:trPr>
        <w:tc>
          <w:tcPr>
            <w:tcW w:w="4876" w:type="dxa"/>
            <w:tcBorders>
              <w:top w:val="nil"/>
              <w:left w:val="nil"/>
              <w:bottom w:val="nil"/>
              <w:right w:val="nil"/>
            </w:tcBorders>
          </w:tcPr>
          <w:p w14:paraId="52E65F77" w14:textId="77777777" w:rsidR="00A345D2" w:rsidRPr="001D67FD" w:rsidRDefault="00A345D2" w:rsidP="00C65311">
            <w:pPr>
              <w:pStyle w:val="Normal6a"/>
            </w:pPr>
            <w:r w:rsidRPr="001D67FD">
              <w:rPr>
                <w:b/>
                <w:i/>
                <w:vertAlign w:val="superscript"/>
              </w:rPr>
              <w:t>11</w:t>
            </w:r>
            <w:r w:rsidRPr="001D67FD">
              <w:t xml:space="preserve"> </w:t>
            </w:r>
            <w:r w:rsidRPr="001D67FD">
              <w:rPr>
                <w:b/>
                <w:i/>
              </w:rPr>
              <w:t>Entschließung vom 13. März 2025.</w:t>
            </w:r>
          </w:p>
        </w:tc>
        <w:tc>
          <w:tcPr>
            <w:tcW w:w="4876" w:type="dxa"/>
            <w:tcBorders>
              <w:top w:val="nil"/>
              <w:left w:val="nil"/>
              <w:bottom w:val="nil"/>
              <w:right w:val="nil"/>
            </w:tcBorders>
          </w:tcPr>
          <w:p w14:paraId="6AE92FAB" w14:textId="77777777" w:rsidR="00A345D2" w:rsidRPr="001D67FD" w:rsidRDefault="00A345D2" w:rsidP="00C65311"/>
        </w:tc>
      </w:tr>
    </w:tbl>
    <w:p w14:paraId="5D84EAA7"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F2AFF34" w14:textId="77777777" w:rsidR="00A345D2" w:rsidRPr="001D67FD" w:rsidRDefault="00A345D2" w:rsidP="00A345D2">
      <w:r w:rsidRPr="001D67FD">
        <w:rPr>
          <w:rStyle w:val="HideTWBExt"/>
        </w:rPr>
        <w:t>&lt;/Amend&gt;</w:t>
      </w:r>
    </w:p>
    <w:p w14:paraId="19675D93"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122</w:t>
      </w:r>
      <w:r w:rsidRPr="001D67FD">
        <w:rPr>
          <w:rStyle w:val="HideTWBExt"/>
        </w:rPr>
        <w:t>&lt;/NumAm&gt;</w:t>
      </w:r>
    </w:p>
    <w:p w14:paraId="2D7D8F7E" w14:textId="77777777" w:rsidR="00A345D2" w:rsidRPr="001D67FD" w:rsidRDefault="00A345D2" w:rsidP="00A345D2">
      <w:pPr>
        <w:pStyle w:val="NormalBold"/>
      </w:pPr>
      <w:r w:rsidRPr="001D67FD">
        <w:rPr>
          <w:rStyle w:val="HideTWBExt"/>
          <w:b w:val="0"/>
        </w:rPr>
        <w:lastRenderedPageBreak/>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44F6AC5D" w14:textId="77777777" w:rsidR="00A345D2" w:rsidRPr="001D67FD" w:rsidRDefault="00A345D2" w:rsidP="00A345D2">
      <w:pPr>
        <w:pStyle w:val="NormalBold"/>
      </w:pPr>
      <w:r w:rsidRPr="001D67FD">
        <w:rPr>
          <w:rStyle w:val="HideTWBExt"/>
          <w:b w:val="0"/>
        </w:rPr>
        <w:t>&lt;/RepeatBlock-By&gt;</w:t>
      </w:r>
    </w:p>
    <w:p w14:paraId="463F529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650266D"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140CACE" w14:textId="77777777" w:rsidTr="00C65311">
        <w:trPr>
          <w:trHeight w:hRule="exact" w:val="240"/>
          <w:jc w:val="center"/>
        </w:trPr>
        <w:tc>
          <w:tcPr>
            <w:tcW w:w="9752" w:type="dxa"/>
            <w:gridSpan w:val="2"/>
            <w:tcBorders>
              <w:top w:val="nil"/>
              <w:left w:val="nil"/>
              <w:bottom w:val="nil"/>
              <w:right w:val="nil"/>
            </w:tcBorders>
          </w:tcPr>
          <w:p w14:paraId="4BDEE695" w14:textId="77777777" w:rsidR="00A345D2" w:rsidRPr="001D67FD" w:rsidRDefault="00A345D2" w:rsidP="00C65311"/>
        </w:tc>
      </w:tr>
      <w:tr w:rsidR="00A345D2" w:rsidRPr="001D67FD" w14:paraId="49B8AFAB" w14:textId="77777777" w:rsidTr="00C65311">
        <w:trPr>
          <w:trHeight w:val="240"/>
          <w:jc w:val="center"/>
        </w:trPr>
        <w:tc>
          <w:tcPr>
            <w:tcW w:w="4876" w:type="dxa"/>
            <w:tcBorders>
              <w:top w:val="nil"/>
              <w:left w:val="nil"/>
              <w:bottom w:val="nil"/>
              <w:right w:val="nil"/>
            </w:tcBorders>
          </w:tcPr>
          <w:p w14:paraId="6DB1112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CEC20F2" w14:textId="77777777" w:rsidR="00A345D2" w:rsidRPr="001D67FD" w:rsidRDefault="00A345D2" w:rsidP="00C65311">
            <w:pPr>
              <w:pStyle w:val="AmColumnHeading"/>
            </w:pPr>
            <w:r w:rsidRPr="001D67FD">
              <w:t>Geänderter Text</w:t>
            </w:r>
          </w:p>
        </w:tc>
      </w:tr>
      <w:tr w:rsidR="00A345D2" w:rsidRPr="001D67FD" w14:paraId="210FD240" w14:textId="77777777" w:rsidTr="00C65311">
        <w:trPr>
          <w:jc w:val="center"/>
        </w:trPr>
        <w:tc>
          <w:tcPr>
            <w:tcW w:w="4876" w:type="dxa"/>
            <w:tcBorders>
              <w:top w:val="nil"/>
              <w:left w:val="nil"/>
              <w:bottom w:val="nil"/>
              <w:right w:val="nil"/>
            </w:tcBorders>
          </w:tcPr>
          <w:p w14:paraId="4D37FF19" w14:textId="77777777" w:rsidR="00A345D2" w:rsidRPr="001D67FD" w:rsidRDefault="00A345D2" w:rsidP="00C65311">
            <w:pPr>
              <w:pStyle w:val="Normal6a"/>
            </w:pPr>
            <w:r w:rsidRPr="001D67FD">
              <w:rPr>
                <w:b/>
                <w:i/>
              </w:rPr>
              <w:t>3.</w:t>
            </w:r>
            <w:r w:rsidRPr="001D67FD">
              <w:tab/>
            </w:r>
            <w:r w:rsidRPr="001D67FD">
              <w:rPr>
                <w:b/>
                <w:i/>
              </w:rPr>
              <w:t>bekräftigt seine Forderung</w:t>
            </w:r>
            <w:r w:rsidRPr="001D67FD">
              <w:rPr>
                <w:b/>
                <w:i/>
                <w:vertAlign w:val="superscript"/>
              </w:rPr>
              <w:t>11</w:t>
            </w:r>
            <w:r w:rsidRPr="001D67FD">
              <w:rPr>
                <w:b/>
                <w:i/>
              </w:rPr>
              <w:t xml:space="preserve"> an die Kommission, eine Rahmenrichtlinie in Erwägung zu ziehen, um die Herausforderungen im Zusammenhang mit missbräuchlichen Formen der Vergabe von Unteraufträgen und der Arbeitsvermittlung in Europa anzugehen, durch diese Rahmenrichtlinie einen allgemeinen Rechtsrahmen zu schaffen, mit dem die Vergabe von Unteraufträgen begrenzt und die gesamtschuldnerische Haftung über die Unterauftragskette hinweg sichergestellt wird, und Maßnahmen zu ergreifen, mit denen die Rolle und die Verantwortlichkeiten von Arbeitsvermittlern, bei denen es sich nicht um Leiharbeitsunternehmen handelt, geregelt werden;</w:t>
            </w:r>
          </w:p>
        </w:tc>
        <w:tc>
          <w:tcPr>
            <w:tcW w:w="4876" w:type="dxa"/>
            <w:tcBorders>
              <w:top w:val="nil"/>
              <w:left w:val="nil"/>
              <w:bottom w:val="nil"/>
              <w:right w:val="nil"/>
            </w:tcBorders>
          </w:tcPr>
          <w:p w14:paraId="784242F6" w14:textId="77777777" w:rsidR="00A345D2" w:rsidRPr="001D67FD" w:rsidRDefault="00A345D2" w:rsidP="00C65311">
            <w:pPr>
              <w:pStyle w:val="Normal6a"/>
            </w:pPr>
            <w:r w:rsidRPr="001D67FD">
              <w:rPr>
                <w:b/>
                <w:i/>
              </w:rPr>
              <w:t>entfällt</w:t>
            </w:r>
          </w:p>
        </w:tc>
      </w:tr>
      <w:tr w:rsidR="00A345D2" w:rsidRPr="001D67FD" w14:paraId="77124334" w14:textId="77777777" w:rsidTr="00C65311">
        <w:trPr>
          <w:jc w:val="center"/>
        </w:trPr>
        <w:tc>
          <w:tcPr>
            <w:tcW w:w="4876" w:type="dxa"/>
            <w:tcBorders>
              <w:top w:val="nil"/>
              <w:left w:val="nil"/>
              <w:bottom w:val="nil"/>
              <w:right w:val="nil"/>
            </w:tcBorders>
          </w:tcPr>
          <w:p w14:paraId="7701B6E4"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17D23A46" w14:textId="77777777" w:rsidR="00A345D2" w:rsidRPr="001D67FD" w:rsidRDefault="00A345D2" w:rsidP="00C65311"/>
        </w:tc>
      </w:tr>
      <w:tr w:rsidR="00A345D2" w:rsidRPr="001D67FD" w14:paraId="003CCAB0" w14:textId="77777777" w:rsidTr="00C65311">
        <w:trPr>
          <w:jc w:val="center"/>
        </w:trPr>
        <w:tc>
          <w:tcPr>
            <w:tcW w:w="4876" w:type="dxa"/>
            <w:tcBorders>
              <w:top w:val="nil"/>
              <w:left w:val="nil"/>
              <w:bottom w:val="nil"/>
              <w:right w:val="nil"/>
            </w:tcBorders>
          </w:tcPr>
          <w:p w14:paraId="12A90F70" w14:textId="77777777" w:rsidR="00A345D2" w:rsidRPr="001D67FD" w:rsidRDefault="00A345D2" w:rsidP="00C65311">
            <w:pPr>
              <w:pStyle w:val="Normal6a"/>
            </w:pPr>
            <w:r w:rsidRPr="001D67FD">
              <w:rPr>
                <w:b/>
                <w:i/>
                <w:vertAlign w:val="superscript"/>
              </w:rPr>
              <w:t>11</w:t>
            </w:r>
            <w:r w:rsidRPr="001D67FD">
              <w:t xml:space="preserve"> </w:t>
            </w:r>
            <w:r w:rsidRPr="001D67FD">
              <w:rPr>
                <w:b/>
                <w:i/>
              </w:rPr>
              <w:t>Entschließung vom 13. März 2025.</w:t>
            </w:r>
          </w:p>
        </w:tc>
        <w:tc>
          <w:tcPr>
            <w:tcW w:w="4876" w:type="dxa"/>
            <w:tcBorders>
              <w:top w:val="nil"/>
              <w:left w:val="nil"/>
              <w:bottom w:val="nil"/>
              <w:right w:val="nil"/>
            </w:tcBorders>
          </w:tcPr>
          <w:p w14:paraId="7AC204BD" w14:textId="77777777" w:rsidR="00A345D2" w:rsidRPr="001D67FD" w:rsidRDefault="00A345D2" w:rsidP="00C65311"/>
        </w:tc>
      </w:tr>
    </w:tbl>
    <w:p w14:paraId="37387783"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C4DB190" w14:textId="77777777" w:rsidR="00A345D2" w:rsidRPr="001D67FD" w:rsidRDefault="00A345D2" w:rsidP="00A345D2">
      <w:r w:rsidRPr="001D67FD">
        <w:rPr>
          <w:rStyle w:val="HideTWBExt"/>
        </w:rPr>
        <w:t>&lt;/Amend&gt;</w:t>
      </w:r>
    </w:p>
    <w:p w14:paraId="3E284CC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123</w:t>
      </w:r>
      <w:r w:rsidRPr="001D67FD">
        <w:rPr>
          <w:rStyle w:val="HideTWBExt"/>
        </w:rPr>
        <w:t>&lt;/NumAm&gt;</w:t>
      </w:r>
    </w:p>
    <w:p w14:paraId="2B174DDC" w14:textId="77777777" w:rsidR="00A345D2" w:rsidRPr="001D67FD" w:rsidRDefault="00A345D2" w:rsidP="00A345D2">
      <w:pPr>
        <w:pStyle w:val="NormalBold"/>
      </w:pPr>
      <w:r w:rsidRPr="001D67FD">
        <w:rPr>
          <w:rStyle w:val="HideTWBExt"/>
          <w:b w:val="0"/>
        </w:rPr>
        <w:t>&lt;RepeatBlock-By&gt;&lt;Members&gt;</w:t>
      </w:r>
      <w:r w:rsidRPr="001D67FD">
        <w:t>Benedetta Scuderi</w:t>
      </w:r>
      <w:r w:rsidRPr="001D67FD">
        <w:rPr>
          <w:rStyle w:val="HideTWBExt"/>
          <w:b w:val="0"/>
        </w:rPr>
        <w:t>&lt;/Members&gt;</w:t>
      </w:r>
    </w:p>
    <w:p w14:paraId="3812AE4A"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3FB51DA8" w14:textId="77777777" w:rsidR="00A345D2" w:rsidRPr="001D67FD" w:rsidRDefault="00A345D2" w:rsidP="00A345D2">
      <w:pPr>
        <w:pStyle w:val="NormalBold"/>
      </w:pPr>
      <w:r w:rsidRPr="001D67FD">
        <w:rPr>
          <w:rStyle w:val="HideTWBExt"/>
          <w:b w:val="0"/>
        </w:rPr>
        <w:t>&lt;/RepeatBlock-By&gt;</w:t>
      </w:r>
    </w:p>
    <w:p w14:paraId="223F888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A657C5B"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F678F28" w14:textId="77777777" w:rsidTr="00C65311">
        <w:trPr>
          <w:trHeight w:hRule="exact" w:val="240"/>
          <w:jc w:val="center"/>
        </w:trPr>
        <w:tc>
          <w:tcPr>
            <w:tcW w:w="9752" w:type="dxa"/>
            <w:gridSpan w:val="2"/>
            <w:tcBorders>
              <w:top w:val="nil"/>
              <w:left w:val="nil"/>
              <w:bottom w:val="nil"/>
              <w:right w:val="nil"/>
            </w:tcBorders>
          </w:tcPr>
          <w:p w14:paraId="22609CAE" w14:textId="77777777" w:rsidR="00A345D2" w:rsidRPr="001D67FD" w:rsidRDefault="00A345D2" w:rsidP="00C65311"/>
        </w:tc>
      </w:tr>
      <w:tr w:rsidR="00A345D2" w:rsidRPr="001D67FD" w14:paraId="0128C5E9" w14:textId="77777777" w:rsidTr="00C65311">
        <w:trPr>
          <w:trHeight w:val="240"/>
          <w:jc w:val="center"/>
        </w:trPr>
        <w:tc>
          <w:tcPr>
            <w:tcW w:w="4876" w:type="dxa"/>
            <w:tcBorders>
              <w:top w:val="nil"/>
              <w:left w:val="nil"/>
              <w:bottom w:val="nil"/>
              <w:right w:val="nil"/>
            </w:tcBorders>
          </w:tcPr>
          <w:p w14:paraId="72EBEA7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F8EB7A9" w14:textId="77777777" w:rsidR="00A345D2" w:rsidRPr="001D67FD" w:rsidRDefault="00A345D2" w:rsidP="00C65311">
            <w:pPr>
              <w:pStyle w:val="AmColumnHeading"/>
            </w:pPr>
            <w:r w:rsidRPr="001D67FD">
              <w:t>Geänderter Text</w:t>
            </w:r>
          </w:p>
        </w:tc>
      </w:tr>
      <w:tr w:rsidR="00A345D2" w:rsidRPr="001D67FD" w14:paraId="32E78092" w14:textId="77777777" w:rsidTr="00C65311">
        <w:trPr>
          <w:jc w:val="center"/>
        </w:trPr>
        <w:tc>
          <w:tcPr>
            <w:tcW w:w="4876" w:type="dxa"/>
            <w:tcBorders>
              <w:top w:val="nil"/>
              <w:left w:val="nil"/>
              <w:bottom w:val="nil"/>
              <w:right w:val="nil"/>
            </w:tcBorders>
          </w:tcPr>
          <w:p w14:paraId="143D2442" w14:textId="77777777" w:rsidR="00A345D2" w:rsidRPr="001D67FD" w:rsidRDefault="00A345D2" w:rsidP="00C65311">
            <w:pPr>
              <w:pStyle w:val="Normal6a"/>
            </w:pPr>
            <w:r w:rsidRPr="001D67FD">
              <w:t>3.</w:t>
            </w:r>
            <w:r w:rsidRPr="001D67FD">
              <w:tab/>
            </w:r>
            <w:r w:rsidRPr="001D67FD">
              <w:rPr>
                <w:b/>
                <w:i/>
              </w:rPr>
              <w:t>bekräftigt seine Forderung</w:t>
            </w:r>
            <w:r w:rsidRPr="001D67FD">
              <w:rPr>
                <w:b/>
                <w:i/>
                <w:vertAlign w:val="superscript"/>
              </w:rPr>
              <w:t>11</w:t>
            </w:r>
            <w:r w:rsidRPr="001D67FD">
              <w:rPr>
                <w:b/>
                <w:i/>
              </w:rPr>
              <w:t xml:space="preserve"> an</w:t>
            </w:r>
            <w:r w:rsidRPr="001D67FD">
              <w:t xml:space="preserve"> die Kommission, eine Rahmenrichtlinie </w:t>
            </w:r>
            <w:r w:rsidRPr="001D67FD">
              <w:rPr>
                <w:b/>
                <w:i/>
              </w:rPr>
              <w:t>in Erwägung zu ziehen</w:t>
            </w:r>
            <w:r w:rsidRPr="001D67FD">
              <w:t>, um die Herausforderungen im Zusammenhang mit missbräuchlichen Formen der Vergabe von Unteraufträgen und der Arbeitsvermittlung in Europa anzugehen</w:t>
            </w:r>
            <w:r w:rsidRPr="001D67FD">
              <w:rPr>
                <w:b/>
                <w:i/>
              </w:rPr>
              <w:t>,</w:t>
            </w:r>
            <w:r w:rsidRPr="001D67FD">
              <w:t xml:space="preserve"> durch diese Rahmenrichtlinie einen allgemeinen </w:t>
            </w:r>
            <w:r w:rsidRPr="001D67FD">
              <w:lastRenderedPageBreak/>
              <w:t xml:space="preserve">Rechtsrahmen zu schaffen, mit dem die Vergabe von Unteraufträgen begrenzt </w:t>
            </w:r>
            <w:r w:rsidRPr="001D67FD">
              <w:rPr>
                <w:b/>
                <w:i/>
              </w:rPr>
              <w:t>und</w:t>
            </w:r>
            <w:r w:rsidRPr="001D67FD">
              <w:t xml:space="preserve"> die gesamtschuldnerische Haftung über die Unterauftragskette hinweg sichergestellt wird, und Maßnahmen zu ergreifen, mit denen die Rolle und die Verantwortlichkeiten von Arbeitsvermittlern, bei denen es sich nicht um Leiharbeitsunternehmen handelt, geregelt werden;</w:t>
            </w:r>
          </w:p>
        </w:tc>
        <w:tc>
          <w:tcPr>
            <w:tcW w:w="4876" w:type="dxa"/>
            <w:tcBorders>
              <w:top w:val="nil"/>
              <w:left w:val="nil"/>
              <w:bottom w:val="nil"/>
              <w:right w:val="nil"/>
            </w:tcBorders>
          </w:tcPr>
          <w:p w14:paraId="08A4BCB1" w14:textId="77777777" w:rsidR="00A345D2" w:rsidRPr="001D67FD" w:rsidRDefault="00A345D2" w:rsidP="00C65311">
            <w:pPr>
              <w:pStyle w:val="Normal6a"/>
            </w:pPr>
            <w:r w:rsidRPr="001D67FD">
              <w:lastRenderedPageBreak/>
              <w:t>3.</w:t>
            </w:r>
            <w:r w:rsidRPr="001D67FD">
              <w:tab/>
            </w:r>
            <w:r w:rsidRPr="001D67FD">
              <w:rPr>
                <w:b/>
                <w:i/>
              </w:rPr>
              <w:t xml:space="preserve">stellt fest, dass eine gut regulierte Vergabe von Unteraufträgen für einen fairen Wettbewerb für KMU und die Fähigkeit, auf spezialisiertes Fachwissen zurückzugreifen, unerlässlich ist; stellt jedoch fest, dass durch die mehrfache Weitervergabe von Unteraufträgen die Rechenschaftspflicht verwässert wird, das </w:t>
            </w:r>
            <w:r w:rsidRPr="001D67FD">
              <w:rPr>
                <w:b/>
                <w:i/>
              </w:rPr>
              <w:lastRenderedPageBreak/>
              <w:t>Risiko von Verstößen gegen das Arbeitsrecht steigt, die Verpflichtung für die Arbeitgeber, für die Arbeitnehmer angemessene Arbeitsbedingungen einzuhalten, in der Unterauftragskette verringert und eine wirksame Durchsetzung behindert wird; betont, dass die Vorschriften für die Vergabe öffentlicher Aufträge direkte Arbeitsplätze fördern sollten; fordert</w:t>
            </w:r>
            <w:r w:rsidRPr="001D67FD">
              <w:t xml:space="preserve"> die Kommission </w:t>
            </w:r>
            <w:r w:rsidRPr="001D67FD">
              <w:rPr>
                <w:b/>
                <w:i/>
              </w:rPr>
              <w:t>auf – mit dem Ziel, die missbräuchliche Vergabe von Unteraufträgen zu beenden, die Rechte der Arbeitnehmer zu schützen sowie die Transparenz und Verantwortung entlang der gesamten Lieferkette zu erhöhen –</w:t>
            </w:r>
            <w:r w:rsidRPr="001D67FD">
              <w:t xml:space="preserve"> eine Rahmenrichtlinie </w:t>
            </w:r>
            <w:r w:rsidRPr="001D67FD">
              <w:rPr>
                <w:b/>
                <w:i/>
              </w:rPr>
              <w:t>vorzuschlagen</w:t>
            </w:r>
            <w:r w:rsidRPr="001D67FD">
              <w:t xml:space="preserve">, um die Herausforderungen im Zusammenhang mit missbräuchlichen Formen der Vergabe von Unteraufträgen und der Arbeitsvermittlung in Europa anzugehen </w:t>
            </w:r>
            <w:r w:rsidRPr="001D67FD">
              <w:rPr>
                <w:b/>
                <w:i/>
              </w:rPr>
              <w:t>und</w:t>
            </w:r>
            <w:r w:rsidRPr="001D67FD">
              <w:t xml:space="preserve"> durch diese Rahmenrichtlinie einen allgemeinen Rechtsrahmen zu schaffen, mit dem die </w:t>
            </w:r>
            <w:r w:rsidRPr="001D67FD">
              <w:rPr>
                <w:b/>
                <w:i/>
              </w:rPr>
              <w:t>Anzahl der Ebenen bei der</w:t>
            </w:r>
            <w:r w:rsidRPr="001D67FD">
              <w:t xml:space="preserve"> Vergabe von Unteraufträgen begrenzt </w:t>
            </w:r>
            <w:r w:rsidRPr="001D67FD">
              <w:rPr>
                <w:b/>
                <w:i/>
              </w:rPr>
              <w:t>wird; fordert außerdem, eine klar definierte Regelung für die gesamtschuldnerische Haftung von Wirtschaftsteilnehmern und Unterauftragnehmern einzuführen, mit der</w:t>
            </w:r>
            <w:r w:rsidRPr="001D67FD">
              <w:t xml:space="preserve"> die gesamtschuldnerische Haftung über die Unterauftragskette hinweg </w:t>
            </w:r>
            <w:r w:rsidRPr="001D67FD">
              <w:rPr>
                <w:b/>
                <w:i/>
              </w:rPr>
              <w:t>– einschließlich aller rechtlich möglichen Formen des Outsourcings –</w:t>
            </w:r>
            <w:r w:rsidRPr="001D67FD">
              <w:t xml:space="preserve"> sichergestellt wird, und Maßnahmen zu ergreifen, mit denen die Rolle und die Verantwortlichkeiten von Arbeitsvermittlern, bei denen es sich nicht um Leiharbeitsunternehmen handelt, geregelt werden; </w:t>
            </w:r>
            <w:r w:rsidRPr="001D67FD">
              <w:rPr>
                <w:b/>
                <w:i/>
              </w:rPr>
              <w:t>fordert ferner, dass bei der Vergabe öffentlicher Aufträge für Transparenz in Bezug auf die beteiligten Unterauftragnehmer und den Anteil des Auftrags, den der Auftragnehmer an Unterauftragnehmer zu vergeben beabsichtigt, Sorge getragen wird;</w:t>
            </w:r>
          </w:p>
        </w:tc>
      </w:tr>
      <w:tr w:rsidR="00A345D2" w:rsidRPr="001D67FD" w14:paraId="27038A6F" w14:textId="77777777" w:rsidTr="00C65311">
        <w:trPr>
          <w:jc w:val="center"/>
        </w:trPr>
        <w:tc>
          <w:tcPr>
            <w:tcW w:w="4876" w:type="dxa"/>
            <w:tcBorders>
              <w:top w:val="nil"/>
              <w:left w:val="nil"/>
              <w:bottom w:val="nil"/>
              <w:right w:val="nil"/>
            </w:tcBorders>
          </w:tcPr>
          <w:p w14:paraId="763C2DF3" w14:textId="77777777" w:rsidR="00A345D2" w:rsidRPr="001D67FD" w:rsidRDefault="00A345D2" w:rsidP="00C65311">
            <w:pPr>
              <w:pStyle w:val="Normal6a"/>
            </w:pPr>
            <w:r w:rsidRPr="001D67FD">
              <w:rPr>
                <w:b/>
                <w:i/>
              </w:rPr>
              <w:lastRenderedPageBreak/>
              <w:t>_________________</w:t>
            </w:r>
          </w:p>
        </w:tc>
        <w:tc>
          <w:tcPr>
            <w:tcW w:w="4876" w:type="dxa"/>
            <w:tcBorders>
              <w:top w:val="nil"/>
              <w:left w:val="nil"/>
              <w:bottom w:val="nil"/>
              <w:right w:val="nil"/>
            </w:tcBorders>
          </w:tcPr>
          <w:p w14:paraId="7DBBC1B7" w14:textId="77777777" w:rsidR="00A345D2" w:rsidRPr="001D67FD" w:rsidRDefault="00A345D2" w:rsidP="00C65311"/>
        </w:tc>
      </w:tr>
      <w:tr w:rsidR="00A345D2" w:rsidRPr="001D67FD" w14:paraId="1B4E2FF0" w14:textId="77777777" w:rsidTr="00C65311">
        <w:trPr>
          <w:jc w:val="center"/>
        </w:trPr>
        <w:tc>
          <w:tcPr>
            <w:tcW w:w="4876" w:type="dxa"/>
            <w:tcBorders>
              <w:top w:val="nil"/>
              <w:left w:val="nil"/>
              <w:bottom w:val="nil"/>
              <w:right w:val="nil"/>
            </w:tcBorders>
          </w:tcPr>
          <w:p w14:paraId="4DE28F07" w14:textId="77777777" w:rsidR="00A345D2" w:rsidRPr="001D67FD" w:rsidRDefault="00A345D2" w:rsidP="00C65311">
            <w:pPr>
              <w:pStyle w:val="Normal6a"/>
            </w:pPr>
            <w:r w:rsidRPr="001D67FD">
              <w:rPr>
                <w:b/>
                <w:i/>
                <w:vertAlign w:val="superscript"/>
              </w:rPr>
              <w:t>11</w:t>
            </w:r>
            <w:r w:rsidRPr="001D67FD">
              <w:t xml:space="preserve"> </w:t>
            </w:r>
            <w:r w:rsidRPr="001D67FD">
              <w:rPr>
                <w:b/>
                <w:i/>
              </w:rPr>
              <w:t>Entschließung vom 13. März 2025.</w:t>
            </w:r>
          </w:p>
        </w:tc>
        <w:tc>
          <w:tcPr>
            <w:tcW w:w="4876" w:type="dxa"/>
            <w:tcBorders>
              <w:top w:val="nil"/>
              <w:left w:val="nil"/>
              <w:bottom w:val="nil"/>
              <w:right w:val="nil"/>
            </w:tcBorders>
          </w:tcPr>
          <w:p w14:paraId="0795DD0F" w14:textId="77777777" w:rsidR="00A345D2" w:rsidRPr="001D67FD" w:rsidRDefault="00A345D2" w:rsidP="00C65311"/>
        </w:tc>
      </w:tr>
    </w:tbl>
    <w:p w14:paraId="2191D977"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3506472" w14:textId="77777777" w:rsidR="00A345D2" w:rsidRPr="001D67FD" w:rsidRDefault="00A345D2" w:rsidP="00A345D2">
      <w:r w:rsidRPr="001D67FD">
        <w:rPr>
          <w:rStyle w:val="HideTWBExt"/>
        </w:rPr>
        <w:t>&lt;/Amend&gt;</w:t>
      </w:r>
    </w:p>
    <w:p w14:paraId="35AF382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124</w:t>
      </w:r>
      <w:r w:rsidRPr="001D67FD">
        <w:rPr>
          <w:rStyle w:val="HideTWBExt"/>
        </w:rPr>
        <w:t>&lt;/NumAm&gt;</w:t>
      </w:r>
    </w:p>
    <w:p w14:paraId="1E09A468" w14:textId="77777777" w:rsidR="00A345D2" w:rsidRPr="001D67FD" w:rsidRDefault="00A345D2" w:rsidP="00A345D2">
      <w:pPr>
        <w:pStyle w:val="NormalBold"/>
      </w:pPr>
      <w:r w:rsidRPr="001D67FD">
        <w:rPr>
          <w:rStyle w:val="HideTWBExt"/>
          <w:b w:val="0"/>
        </w:rPr>
        <w:t>&lt;RepeatBlock-By&gt;&lt;Members&gt;</w:t>
      </w:r>
      <w:proofErr w:type="spellStart"/>
      <w:r w:rsidRPr="001D67FD">
        <w:t>Galato</w:t>
      </w:r>
      <w:proofErr w:type="spellEnd"/>
      <w:r w:rsidRPr="001D67FD">
        <w:t xml:space="preserve"> </w:t>
      </w:r>
      <w:proofErr w:type="spellStart"/>
      <w:r w:rsidRPr="001D67FD">
        <w:t>Alexandraki</w:t>
      </w:r>
      <w:proofErr w:type="spellEnd"/>
      <w:r w:rsidRPr="001D67FD">
        <w:t xml:space="preserve">, Emmanouil </w:t>
      </w:r>
      <w:proofErr w:type="spellStart"/>
      <w:r w:rsidRPr="001D67FD">
        <w:t>Fragkos</w:t>
      </w:r>
      <w:proofErr w:type="spellEnd"/>
      <w:r w:rsidRPr="001D67FD">
        <w:rPr>
          <w:rStyle w:val="HideTWBExt"/>
          <w:b w:val="0"/>
        </w:rPr>
        <w:t>&lt;/Members&gt;</w:t>
      </w:r>
    </w:p>
    <w:p w14:paraId="72F4EFC3" w14:textId="77777777" w:rsidR="00A345D2" w:rsidRPr="001D67FD" w:rsidRDefault="00A345D2" w:rsidP="00A345D2">
      <w:pPr>
        <w:pStyle w:val="NormalBold"/>
      </w:pPr>
      <w:r w:rsidRPr="001D67FD">
        <w:rPr>
          <w:rStyle w:val="HideTWBExt"/>
          <w:b w:val="0"/>
        </w:rPr>
        <w:t>&lt;/RepeatBlock-By&gt;</w:t>
      </w:r>
    </w:p>
    <w:p w14:paraId="399EFEB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39E2AC4"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BF8B59D" w14:textId="77777777" w:rsidTr="00C65311">
        <w:trPr>
          <w:trHeight w:hRule="exact" w:val="240"/>
          <w:jc w:val="center"/>
        </w:trPr>
        <w:tc>
          <w:tcPr>
            <w:tcW w:w="9752" w:type="dxa"/>
            <w:gridSpan w:val="2"/>
            <w:tcBorders>
              <w:top w:val="nil"/>
              <w:left w:val="nil"/>
              <w:bottom w:val="nil"/>
              <w:right w:val="nil"/>
            </w:tcBorders>
          </w:tcPr>
          <w:p w14:paraId="05DB5FD9" w14:textId="77777777" w:rsidR="00A345D2" w:rsidRPr="001D67FD" w:rsidRDefault="00A345D2" w:rsidP="00C65311"/>
        </w:tc>
      </w:tr>
      <w:tr w:rsidR="00A345D2" w:rsidRPr="001D67FD" w14:paraId="3FD3CCBC" w14:textId="77777777" w:rsidTr="00C65311">
        <w:trPr>
          <w:trHeight w:val="240"/>
          <w:jc w:val="center"/>
        </w:trPr>
        <w:tc>
          <w:tcPr>
            <w:tcW w:w="4876" w:type="dxa"/>
            <w:tcBorders>
              <w:top w:val="nil"/>
              <w:left w:val="nil"/>
              <w:bottom w:val="nil"/>
              <w:right w:val="nil"/>
            </w:tcBorders>
          </w:tcPr>
          <w:p w14:paraId="1F5C213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C728136" w14:textId="77777777" w:rsidR="00A345D2" w:rsidRPr="001D67FD" w:rsidRDefault="00A345D2" w:rsidP="00C65311">
            <w:pPr>
              <w:pStyle w:val="AmColumnHeading"/>
            </w:pPr>
            <w:r w:rsidRPr="001D67FD">
              <w:t>Geänderter Text</w:t>
            </w:r>
          </w:p>
        </w:tc>
      </w:tr>
      <w:tr w:rsidR="00A345D2" w:rsidRPr="001D67FD" w14:paraId="692F7738" w14:textId="77777777" w:rsidTr="00C65311">
        <w:trPr>
          <w:jc w:val="center"/>
        </w:trPr>
        <w:tc>
          <w:tcPr>
            <w:tcW w:w="4876" w:type="dxa"/>
            <w:tcBorders>
              <w:top w:val="nil"/>
              <w:left w:val="nil"/>
              <w:bottom w:val="nil"/>
              <w:right w:val="nil"/>
            </w:tcBorders>
          </w:tcPr>
          <w:p w14:paraId="3B621327" w14:textId="77777777" w:rsidR="00A345D2" w:rsidRPr="001D67FD" w:rsidRDefault="00A345D2" w:rsidP="00C65311">
            <w:pPr>
              <w:pStyle w:val="Normal6a"/>
            </w:pPr>
            <w:r w:rsidRPr="001D67FD">
              <w:t>3.</w:t>
            </w:r>
            <w:r w:rsidRPr="001D67FD">
              <w:tab/>
            </w:r>
            <w:r w:rsidRPr="001D67FD">
              <w:rPr>
                <w:b/>
                <w:i/>
              </w:rPr>
              <w:t>bekräftigt seine Forderung an</w:t>
            </w:r>
            <w:r w:rsidRPr="001D67FD">
              <w:t xml:space="preserve"> die Kommission</w:t>
            </w:r>
            <w:r w:rsidRPr="001D67FD">
              <w:rPr>
                <w:b/>
                <w:i/>
                <w:vertAlign w:val="superscript"/>
              </w:rPr>
              <w:t>11</w:t>
            </w:r>
            <w:r w:rsidRPr="001D67FD">
              <w:t xml:space="preserve">, eine </w:t>
            </w:r>
            <w:r w:rsidRPr="001D67FD">
              <w:rPr>
                <w:b/>
                <w:i/>
              </w:rPr>
              <w:t>Rahmenrichtlinie in Erwägung zu ziehen, um</w:t>
            </w:r>
            <w:r w:rsidRPr="001D67FD">
              <w:t xml:space="preserve"> die </w:t>
            </w:r>
            <w:r w:rsidRPr="001D67FD">
              <w:rPr>
                <w:b/>
                <w:i/>
              </w:rPr>
              <w:t>Herausforderungen im Zusammenhang mit missbräuchlichen</w:t>
            </w:r>
            <w:r w:rsidRPr="001D67FD">
              <w:t xml:space="preserve"> Formen der Vergabe von Unteraufträgen und der Arbeitsvermittlung </w:t>
            </w:r>
            <w:r w:rsidRPr="001D67FD">
              <w:rPr>
                <w:b/>
                <w:i/>
              </w:rPr>
              <w:t>in Europa anzugehen, durch diese Rahmenrichtlinie einen allgemeinen Rechtsrahmen zu schaffen, mit dem die Vergabe von Unteraufträgen begrenzt</w:t>
            </w:r>
            <w:r w:rsidRPr="001D67FD">
              <w:t xml:space="preserve"> und </w:t>
            </w:r>
            <w:r w:rsidRPr="001D67FD">
              <w:rPr>
                <w:b/>
                <w:i/>
              </w:rPr>
              <w:t>die gesamtschuldnerische Haftung über die Unterauftragskette hinweg sichergestellt wird, und Maßnahmen</w:t>
            </w:r>
            <w:r w:rsidRPr="001D67FD">
              <w:t xml:space="preserve"> zu </w:t>
            </w:r>
            <w:r w:rsidRPr="001D67FD">
              <w:rPr>
                <w:b/>
                <w:i/>
              </w:rPr>
              <w:t>ergreifen, mit denen die Rolle und die Verantwortlichkeiten von Arbeitsvermittlern, bei denen es sich nicht um Leiharbeitsunternehmen handelt, geregelt werden</w:t>
            </w:r>
            <w:r w:rsidRPr="001D67FD">
              <w:t>;</w:t>
            </w:r>
          </w:p>
        </w:tc>
        <w:tc>
          <w:tcPr>
            <w:tcW w:w="4876" w:type="dxa"/>
            <w:tcBorders>
              <w:top w:val="nil"/>
              <w:left w:val="nil"/>
              <w:bottom w:val="nil"/>
              <w:right w:val="nil"/>
            </w:tcBorders>
          </w:tcPr>
          <w:p w14:paraId="3C858441" w14:textId="77777777" w:rsidR="00A345D2" w:rsidRPr="001D67FD" w:rsidRDefault="00A345D2" w:rsidP="00C65311">
            <w:pPr>
              <w:pStyle w:val="Normal6a"/>
            </w:pPr>
            <w:r w:rsidRPr="001D67FD">
              <w:t>3.</w:t>
            </w:r>
            <w:r w:rsidRPr="001D67FD">
              <w:tab/>
            </w:r>
            <w:r w:rsidRPr="001D67FD">
              <w:rPr>
                <w:b/>
                <w:i/>
              </w:rPr>
              <w:t>fordert</w:t>
            </w:r>
            <w:r w:rsidRPr="001D67FD">
              <w:t xml:space="preserve"> die Kommission </w:t>
            </w:r>
            <w:r w:rsidRPr="001D67FD">
              <w:rPr>
                <w:b/>
                <w:i/>
              </w:rPr>
              <w:t>auf</w:t>
            </w:r>
            <w:r w:rsidRPr="001D67FD">
              <w:t xml:space="preserve">, eine </w:t>
            </w:r>
            <w:r w:rsidRPr="001D67FD">
              <w:rPr>
                <w:b/>
                <w:i/>
              </w:rPr>
              <w:t>Empfehlung und ein Instrumentarium für</w:t>
            </w:r>
            <w:r w:rsidRPr="001D67FD">
              <w:t xml:space="preserve"> die </w:t>
            </w:r>
            <w:r w:rsidRPr="001D67FD">
              <w:rPr>
                <w:b/>
                <w:i/>
              </w:rPr>
              <w:t>Verfolgung missbräuchlicher</w:t>
            </w:r>
            <w:r w:rsidRPr="001D67FD">
              <w:t xml:space="preserve"> Formen der Vergabe von Unteraufträgen und der Arbeitsvermittlung </w:t>
            </w:r>
            <w:r w:rsidRPr="001D67FD">
              <w:rPr>
                <w:b/>
                <w:i/>
              </w:rPr>
              <w:t>vorzulegen</w:t>
            </w:r>
            <w:r w:rsidRPr="001D67FD">
              <w:t xml:space="preserve"> und </w:t>
            </w:r>
            <w:r w:rsidRPr="001D67FD">
              <w:rPr>
                <w:b/>
                <w:i/>
              </w:rPr>
              <w:t>dabei vielmehr den Rechtsbestand der EU (96/71/EG, 2014/67/EU, 2011/36/EU) vollständig auszuschöpfen als neue horizontale Rechtsvorschriften</w:t>
            </w:r>
            <w:r w:rsidRPr="001D67FD">
              <w:t xml:space="preserve"> zu </w:t>
            </w:r>
            <w:r w:rsidRPr="001D67FD">
              <w:rPr>
                <w:b/>
                <w:i/>
              </w:rPr>
              <w:t>erlassen</w:t>
            </w:r>
            <w:r w:rsidRPr="001D67FD">
              <w:t>;</w:t>
            </w:r>
          </w:p>
        </w:tc>
      </w:tr>
      <w:tr w:rsidR="00A345D2" w:rsidRPr="001D67FD" w14:paraId="6F2CFE1E" w14:textId="77777777" w:rsidTr="00C65311">
        <w:trPr>
          <w:jc w:val="center"/>
        </w:trPr>
        <w:tc>
          <w:tcPr>
            <w:tcW w:w="4876" w:type="dxa"/>
            <w:tcBorders>
              <w:top w:val="nil"/>
              <w:left w:val="nil"/>
              <w:bottom w:val="nil"/>
              <w:right w:val="nil"/>
            </w:tcBorders>
          </w:tcPr>
          <w:p w14:paraId="5CFD95BB"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0766007A" w14:textId="77777777" w:rsidR="00A345D2" w:rsidRPr="001D67FD" w:rsidRDefault="00A345D2" w:rsidP="00C65311"/>
        </w:tc>
      </w:tr>
      <w:tr w:rsidR="00A345D2" w:rsidRPr="001D67FD" w14:paraId="262A1CBE" w14:textId="77777777" w:rsidTr="00C65311">
        <w:trPr>
          <w:jc w:val="center"/>
        </w:trPr>
        <w:tc>
          <w:tcPr>
            <w:tcW w:w="4876" w:type="dxa"/>
            <w:tcBorders>
              <w:top w:val="nil"/>
              <w:left w:val="nil"/>
              <w:bottom w:val="nil"/>
              <w:right w:val="nil"/>
            </w:tcBorders>
          </w:tcPr>
          <w:p w14:paraId="2C1DAEC6" w14:textId="77777777" w:rsidR="00A345D2" w:rsidRPr="001D67FD" w:rsidRDefault="00A345D2" w:rsidP="00C65311">
            <w:pPr>
              <w:pStyle w:val="Normal6a"/>
            </w:pPr>
            <w:r w:rsidRPr="001D67FD">
              <w:rPr>
                <w:b/>
                <w:i/>
                <w:vertAlign w:val="superscript"/>
              </w:rPr>
              <w:t>11</w:t>
            </w:r>
            <w:r w:rsidRPr="001D67FD">
              <w:t xml:space="preserve"> </w:t>
            </w:r>
            <w:r w:rsidRPr="001D67FD">
              <w:rPr>
                <w:b/>
                <w:i/>
              </w:rPr>
              <w:t>Entschließung vom 13. März 2025.</w:t>
            </w:r>
          </w:p>
        </w:tc>
        <w:tc>
          <w:tcPr>
            <w:tcW w:w="4876" w:type="dxa"/>
            <w:tcBorders>
              <w:top w:val="nil"/>
              <w:left w:val="nil"/>
              <w:bottom w:val="nil"/>
              <w:right w:val="nil"/>
            </w:tcBorders>
          </w:tcPr>
          <w:p w14:paraId="09C6AEBC" w14:textId="77777777" w:rsidR="00A345D2" w:rsidRPr="001D67FD" w:rsidRDefault="00A345D2" w:rsidP="00C65311"/>
        </w:tc>
      </w:tr>
    </w:tbl>
    <w:p w14:paraId="389D7293"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{EL}</w:t>
      </w:r>
      <w:proofErr w:type="spellStart"/>
      <w:r w:rsidRPr="001D67FD">
        <w:t>el</w:t>
      </w:r>
      <w:proofErr w:type="spellEnd"/>
      <w:r w:rsidRPr="001D67FD">
        <w:rPr>
          <w:rStyle w:val="HideTWBExt"/>
        </w:rPr>
        <w:t>&lt;/Original&gt;</w:t>
      </w:r>
    </w:p>
    <w:p w14:paraId="0B414B2C" w14:textId="77777777" w:rsidR="00A345D2" w:rsidRPr="001D67FD" w:rsidRDefault="00A345D2" w:rsidP="00A345D2">
      <w:r w:rsidRPr="001D67FD">
        <w:rPr>
          <w:rStyle w:val="HideTWBExt"/>
        </w:rPr>
        <w:t>&lt;/Amend&gt;</w:t>
      </w:r>
    </w:p>
    <w:p w14:paraId="3ACA418B"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125</w:t>
      </w:r>
      <w:r w:rsidRPr="001D67FD">
        <w:rPr>
          <w:rStyle w:val="HideTWBExt"/>
        </w:rPr>
        <w:t>&lt;/NumAm&gt;</w:t>
      </w:r>
    </w:p>
    <w:p w14:paraId="7C41499C" w14:textId="77777777" w:rsidR="00A345D2" w:rsidRPr="00FC5706" w:rsidRDefault="00A345D2" w:rsidP="00A345D2">
      <w:pPr>
        <w:pStyle w:val="NormalBold"/>
        <w:rPr>
          <w:lang w:val="it-IT"/>
        </w:rPr>
      </w:pPr>
      <w:r w:rsidRPr="00FC5706">
        <w:rPr>
          <w:rStyle w:val="HideTWBExt"/>
          <w:b w:val="0"/>
          <w:lang w:val="it-IT"/>
        </w:rPr>
        <w:t>&lt;RepeatBlock-By&gt;&lt;Members&gt;</w:t>
      </w:r>
      <w:r w:rsidRPr="00FC5706">
        <w:rPr>
          <w:lang w:val="it-IT"/>
        </w:rPr>
        <w:t xml:space="preserve">Elena Donazzan, Chiara Gemma, Mariateresa Vivaldini, Francesco Torselli, Marlena </w:t>
      </w:r>
      <w:proofErr w:type="spellStart"/>
      <w:r w:rsidRPr="00FC5706">
        <w:rPr>
          <w:lang w:val="it-IT"/>
        </w:rPr>
        <w:t>Maląg</w:t>
      </w:r>
      <w:proofErr w:type="spellEnd"/>
      <w:r w:rsidRPr="00FC5706">
        <w:rPr>
          <w:lang w:val="it-IT"/>
        </w:rPr>
        <w:t xml:space="preserve">, </w:t>
      </w:r>
      <w:proofErr w:type="spellStart"/>
      <w:r w:rsidRPr="00FC5706">
        <w:rPr>
          <w:lang w:val="it-IT"/>
        </w:rPr>
        <w:t>Kosma</w:t>
      </w:r>
      <w:proofErr w:type="spellEnd"/>
      <w:r w:rsidRPr="00FC5706">
        <w:rPr>
          <w:lang w:val="it-IT"/>
        </w:rPr>
        <w:t xml:space="preserve"> </w:t>
      </w:r>
      <w:proofErr w:type="spellStart"/>
      <w:r w:rsidRPr="00FC5706">
        <w:rPr>
          <w:lang w:val="it-IT"/>
        </w:rPr>
        <w:t>Złotowski</w:t>
      </w:r>
      <w:proofErr w:type="spellEnd"/>
      <w:r w:rsidRPr="00FC5706">
        <w:rPr>
          <w:rStyle w:val="HideTWBExt"/>
          <w:b w:val="0"/>
          <w:lang w:val="it-IT"/>
        </w:rPr>
        <w:t>&lt;/Members&gt;</w:t>
      </w:r>
    </w:p>
    <w:p w14:paraId="6FB1D6E3" w14:textId="77777777" w:rsidR="00A345D2" w:rsidRPr="00FC5706" w:rsidRDefault="00A345D2" w:rsidP="00A345D2">
      <w:pPr>
        <w:pStyle w:val="NormalBold"/>
        <w:rPr>
          <w:lang w:val="it-IT"/>
        </w:rPr>
      </w:pPr>
      <w:r w:rsidRPr="00FC5706">
        <w:rPr>
          <w:rStyle w:val="HideTWBExt"/>
          <w:b w:val="0"/>
          <w:lang w:val="it-IT"/>
        </w:rPr>
        <w:t>&lt;/RepeatBlock-By&gt;</w:t>
      </w:r>
    </w:p>
    <w:p w14:paraId="148DADF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A588F90"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3F892DE" w14:textId="77777777" w:rsidTr="00C65311">
        <w:trPr>
          <w:trHeight w:hRule="exact" w:val="240"/>
          <w:jc w:val="center"/>
        </w:trPr>
        <w:tc>
          <w:tcPr>
            <w:tcW w:w="9752" w:type="dxa"/>
            <w:gridSpan w:val="2"/>
            <w:tcBorders>
              <w:top w:val="nil"/>
              <w:left w:val="nil"/>
              <w:bottom w:val="nil"/>
              <w:right w:val="nil"/>
            </w:tcBorders>
          </w:tcPr>
          <w:p w14:paraId="52885A2F" w14:textId="77777777" w:rsidR="00A345D2" w:rsidRPr="001D67FD" w:rsidRDefault="00A345D2" w:rsidP="00C65311"/>
        </w:tc>
      </w:tr>
      <w:tr w:rsidR="00A345D2" w:rsidRPr="001D67FD" w14:paraId="58B41339" w14:textId="77777777" w:rsidTr="00C65311">
        <w:trPr>
          <w:trHeight w:val="240"/>
          <w:jc w:val="center"/>
        </w:trPr>
        <w:tc>
          <w:tcPr>
            <w:tcW w:w="4876" w:type="dxa"/>
            <w:tcBorders>
              <w:top w:val="nil"/>
              <w:left w:val="nil"/>
              <w:bottom w:val="nil"/>
              <w:right w:val="nil"/>
            </w:tcBorders>
          </w:tcPr>
          <w:p w14:paraId="022727A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3297681" w14:textId="77777777" w:rsidR="00A345D2" w:rsidRPr="001D67FD" w:rsidRDefault="00A345D2" w:rsidP="00C65311">
            <w:pPr>
              <w:pStyle w:val="AmColumnHeading"/>
            </w:pPr>
            <w:r w:rsidRPr="001D67FD">
              <w:t>Geänderter Text</w:t>
            </w:r>
          </w:p>
        </w:tc>
      </w:tr>
      <w:tr w:rsidR="00A345D2" w:rsidRPr="001D67FD" w14:paraId="015A5932" w14:textId="77777777" w:rsidTr="00C65311">
        <w:trPr>
          <w:jc w:val="center"/>
        </w:trPr>
        <w:tc>
          <w:tcPr>
            <w:tcW w:w="4876" w:type="dxa"/>
            <w:tcBorders>
              <w:top w:val="nil"/>
              <w:left w:val="nil"/>
              <w:bottom w:val="nil"/>
              <w:right w:val="nil"/>
            </w:tcBorders>
          </w:tcPr>
          <w:p w14:paraId="0F5252D1" w14:textId="77777777" w:rsidR="00A345D2" w:rsidRPr="001D67FD" w:rsidRDefault="00A345D2" w:rsidP="00C65311">
            <w:pPr>
              <w:pStyle w:val="Normal6a"/>
            </w:pPr>
            <w:r w:rsidRPr="001D67FD">
              <w:t>3.</w:t>
            </w:r>
            <w:r w:rsidRPr="001D67FD">
              <w:tab/>
              <w:t>bekräftigt seine Forderung</w:t>
            </w:r>
            <w:r w:rsidRPr="001D67FD">
              <w:rPr>
                <w:vertAlign w:val="superscript"/>
              </w:rPr>
              <w:t>11</w:t>
            </w:r>
            <w:r w:rsidRPr="001D67FD">
              <w:t xml:space="preserve"> an die Kommission, eine </w:t>
            </w:r>
            <w:r w:rsidRPr="001D67FD">
              <w:rPr>
                <w:b/>
                <w:i/>
              </w:rPr>
              <w:t>Rahmenrichtlinie</w:t>
            </w:r>
            <w:r w:rsidRPr="001D67FD">
              <w:t xml:space="preserve"> in Erwägung zu ziehen, um die </w:t>
            </w:r>
            <w:r w:rsidRPr="001D67FD">
              <w:lastRenderedPageBreak/>
              <w:t>Herausforderungen im Zusammenhang mit missbräuchlichen Formen der Vergabe von Unteraufträgen und der Arbeitsvermittlung in Europa anzugehen</w:t>
            </w:r>
            <w:r w:rsidRPr="001D67FD">
              <w:rPr>
                <w:b/>
                <w:i/>
              </w:rPr>
              <w:t>, durch diese Rahmenrichtlinie einen allgemeinen Rechtsrahmen zu schaffen, mit dem die Vergabe von Unteraufträgen begrenzt und die gesamtschuldnerische Haftung über die Unterauftragskette hinweg sichergestellt wird, und Maßnahmen zu ergreifen, mit denen die Rolle und die Verantwortlichkeiten von Arbeitsvermittlern, bei denen es sich nicht um Leiharbeitsunternehmen handelt, geregelt werden</w:t>
            </w:r>
            <w:r w:rsidRPr="001D67FD">
              <w:t>;</w:t>
            </w:r>
          </w:p>
        </w:tc>
        <w:tc>
          <w:tcPr>
            <w:tcW w:w="4876" w:type="dxa"/>
            <w:tcBorders>
              <w:top w:val="nil"/>
              <w:left w:val="nil"/>
              <w:bottom w:val="nil"/>
              <w:right w:val="nil"/>
            </w:tcBorders>
          </w:tcPr>
          <w:p w14:paraId="643FDEFC" w14:textId="77777777" w:rsidR="00A345D2" w:rsidRPr="001D67FD" w:rsidRDefault="00A345D2" w:rsidP="00C65311">
            <w:pPr>
              <w:pStyle w:val="Normal6a"/>
            </w:pPr>
            <w:r w:rsidRPr="001D67FD">
              <w:lastRenderedPageBreak/>
              <w:t>3.</w:t>
            </w:r>
            <w:r w:rsidRPr="001D67FD">
              <w:tab/>
              <w:t>bekräftigt seine Forderung</w:t>
            </w:r>
            <w:r w:rsidRPr="001D67FD">
              <w:rPr>
                <w:vertAlign w:val="superscript"/>
              </w:rPr>
              <w:t>11</w:t>
            </w:r>
            <w:r w:rsidRPr="001D67FD">
              <w:t xml:space="preserve"> an die Kommission, eine </w:t>
            </w:r>
            <w:r w:rsidRPr="001D67FD">
              <w:rPr>
                <w:b/>
                <w:i/>
              </w:rPr>
              <w:t>Empfehlung</w:t>
            </w:r>
            <w:r w:rsidRPr="001D67FD">
              <w:t xml:space="preserve"> in Erwägung zu ziehen, um die </w:t>
            </w:r>
            <w:r w:rsidRPr="001D67FD">
              <w:lastRenderedPageBreak/>
              <w:t>Herausforderungen im Zusammenhang mit missbräuchlichen Formen der Vergabe von Unteraufträgen und der Arbeitsvermittlung in Europa anzugehen;</w:t>
            </w:r>
          </w:p>
        </w:tc>
      </w:tr>
      <w:tr w:rsidR="00A345D2" w:rsidRPr="001D67FD" w14:paraId="4FEE1B0A" w14:textId="77777777" w:rsidTr="00C65311">
        <w:trPr>
          <w:jc w:val="center"/>
        </w:trPr>
        <w:tc>
          <w:tcPr>
            <w:tcW w:w="4876" w:type="dxa"/>
            <w:tcBorders>
              <w:top w:val="nil"/>
              <w:left w:val="nil"/>
              <w:bottom w:val="nil"/>
              <w:right w:val="nil"/>
            </w:tcBorders>
          </w:tcPr>
          <w:p w14:paraId="021C7902" w14:textId="77777777" w:rsidR="00A345D2" w:rsidRPr="001D67FD" w:rsidRDefault="00A345D2" w:rsidP="00C65311">
            <w:pPr>
              <w:pStyle w:val="Normal6a"/>
            </w:pPr>
            <w:r w:rsidRPr="001D67FD">
              <w:rPr>
                <w:b/>
                <w:i/>
              </w:rPr>
              <w:lastRenderedPageBreak/>
              <w:t>_________________</w:t>
            </w:r>
          </w:p>
        </w:tc>
        <w:tc>
          <w:tcPr>
            <w:tcW w:w="4876" w:type="dxa"/>
            <w:tcBorders>
              <w:top w:val="nil"/>
              <w:left w:val="nil"/>
              <w:bottom w:val="nil"/>
              <w:right w:val="nil"/>
            </w:tcBorders>
          </w:tcPr>
          <w:p w14:paraId="195AEACB" w14:textId="77777777" w:rsidR="00A345D2" w:rsidRPr="001D67FD" w:rsidRDefault="00A345D2" w:rsidP="00C65311">
            <w:pPr>
              <w:pStyle w:val="Normal6a"/>
            </w:pPr>
            <w:r w:rsidRPr="001D67FD">
              <w:rPr>
                <w:b/>
                <w:i/>
              </w:rPr>
              <w:t>_________________</w:t>
            </w:r>
          </w:p>
        </w:tc>
      </w:tr>
      <w:tr w:rsidR="00A345D2" w:rsidRPr="001D67FD" w14:paraId="6F3C047C" w14:textId="77777777" w:rsidTr="00C65311">
        <w:trPr>
          <w:jc w:val="center"/>
        </w:trPr>
        <w:tc>
          <w:tcPr>
            <w:tcW w:w="4876" w:type="dxa"/>
            <w:tcBorders>
              <w:top w:val="nil"/>
              <w:left w:val="nil"/>
              <w:bottom w:val="nil"/>
              <w:right w:val="nil"/>
            </w:tcBorders>
          </w:tcPr>
          <w:p w14:paraId="7C901D0B" w14:textId="77777777" w:rsidR="00A345D2" w:rsidRPr="001D67FD" w:rsidRDefault="00A345D2" w:rsidP="00C65311">
            <w:pPr>
              <w:pStyle w:val="Normal6a"/>
            </w:pPr>
            <w:r w:rsidRPr="001D67FD">
              <w:rPr>
                <w:vertAlign w:val="superscript"/>
              </w:rPr>
              <w:t>11</w:t>
            </w:r>
            <w:r w:rsidRPr="001D67FD">
              <w:t xml:space="preserve"> Entschließung vom 13. März 2025.</w:t>
            </w:r>
          </w:p>
        </w:tc>
        <w:tc>
          <w:tcPr>
            <w:tcW w:w="4876" w:type="dxa"/>
            <w:tcBorders>
              <w:top w:val="nil"/>
              <w:left w:val="nil"/>
              <w:bottom w:val="nil"/>
              <w:right w:val="nil"/>
            </w:tcBorders>
          </w:tcPr>
          <w:p w14:paraId="3FB71F64" w14:textId="77777777" w:rsidR="00A345D2" w:rsidRPr="001D67FD" w:rsidRDefault="00A345D2" w:rsidP="00C65311">
            <w:pPr>
              <w:pStyle w:val="Normal6a"/>
            </w:pPr>
            <w:r w:rsidRPr="001D67FD">
              <w:rPr>
                <w:vertAlign w:val="superscript"/>
              </w:rPr>
              <w:t>11</w:t>
            </w:r>
            <w:r w:rsidRPr="001D67FD">
              <w:t xml:space="preserve"> Entschließung vom 13. März 2025.</w:t>
            </w:r>
          </w:p>
        </w:tc>
      </w:tr>
    </w:tbl>
    <w:p w14:paraId="6C84FBF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4C3E4F6" w14:textId="77777777" w:rsidR="00A345D2" w:rsidRPr="001D67FD" w:rsidRDefault="00A345D2" w:rsidP="00A345D2">
      <w:r w:rsidRPr="001D67FD">
        <w:rPr>
          <w:rStyle w:val="HideTWBExt"/>
        </w:rPr>
        <w:t>&lt;/Amend&gt;</w:t>
      </w:r>
    </w:p>
    <w:p w14:paraId="4F1EFED8"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126</w:t>
      </w:r>
      <w:r w:rsidRPr="001D67FD">
        <w:rPr>
          <w:rStyle w:val="HideTWBExt"/>
        </w:rPr>
        <w:t>&lt;/NumAm&gt;</w:t>
      </w:r>
    </w:p>
    <w:p w14:paraId="732390E3" w14:textId="77777777" w:rsidR="00A345D2" w:rsidRPr="001D67FD" w:rsidRDefault="00A345D2" w:rsidP="00A345D2">
      <w:pPr>
        <w:pStyle w:val="NormalBold"/>
      </w:pPr>
      <w:r w:rsidRPr="001D67FD">
        <w:rPr>
          <w:rStyle w:val="HideTWBExt"/>
          <w:b w:val="0"/>
        </w:rPr>
        <w:t>&lt;RepeatBlock-By&gt;&lt;Members&gt;</w:t>
      </w:r>
      <w:r w:rsidRPr="001D67FD">
        <w:t>Angelika Winzig</w:t>
      </w:r>
      <w:r w:rsidRPr="001D67FD">
        <w:rPr>
          <w:rStyle w:val="HideTWBExt"/>
          <w:b w:val="0"/>
        </w:rPr>
        <w:t>&lt;/Members&gt;</w:t>
      </w:r>
    </w:p>
    <w:p w14:paraId="367A4E4D" w14:textId="77777777" w:rsidR="00A345D2" w:rsidRPr="001D67FD" w:rsidRDefault="00A345D2" w:rsidP="00A345D2">
      <w:pPr>
        <w:pStyle w:val="NormalBold"/>
      </w:pPr>
      <w:r w:rsidRPr="001D67FD">
        <w:rPr>
          <w:rStyle w:val="HideTWBExt"/>
          <w:b w:val="0"/>
        </w:rPr>
        <w:t>&lt;/RepeatBlock-By&gt;</w:t>
      </w:r>
    </w:p>
    <w:p w14:paraId="0D1AA0F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19CDD2B"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8555959" w14:textId="77777777" w:rsidTr="00C65311">
        <w:trPr>
          <w:trHeight w:hRule="exact" w:val="240"/>
          <w:jc w:val="center"/>
        </w:trPr>
        <w:tc>
          <w:tcPr>
            <w:tcW w:w="9752" w:type="dxa"/>
            <w:gridSpan w:val="2"/>
            <w:tcBorders>
              <w:top w:val="nil"/>
              <w:left w:val="nil"/>
              <w:bottom w:val="nil"/>
              <w:right w:val="nil"/>
            </w:tcBorders>
          </w:tcPr>
          <w:p w14:paraId="09DDAD7D" w14:textId="77777777" w:rsidR="00A345D2" w:rsidRPr="001D67FD" w:rsidRDefault="00A345D2" w:rsidP="00C65311"/>
        </w:tc>
      </w:tr>
      <w:tr w:rsidR="00A345D2" w:rsidRPr="001D67FD" w14:paraId="548EFA47" w14:textId="77777777" w:rsidTr="00C65311">
        <w:trPr>
          <w:trHeight w:val="240"/>
          <w:jc w:val="center"/>
        </w:trPr>
        <w:tc>
          <w:tcPr>
            <w:tcW w:w="4876" w:type="dxa"/>
            <w:tcBorders>
              <w:top w:val="nil"/>
              <w:left w:val="nil"/>
              <w:bottom w:val="nil"/>
              <w:right w:val="nil"/>
            </w:tcBorders>
          </w:tcPr>
          <w:p w14:paraId="1D51630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64FF5A1" w14:textId="77777777" w:rsidR="00A345D2" w:rsidRPr="001D67FD" w:rsidRDefault="00A345D2" w:rsidP="00C65311">
            <w:pPr>
              <w:pStyle w:val="AmColumnHeading"/>
            </w:pPr>
            <w:r w:rsidRPr="001D67FD">
              <w:t>Geänderter Text</w:t>
            </w:r>
          </w:p>
        </w:tc>
      </w:tr>
      <w:tr w:rsidR="00A345D2" w:rsidRPr="001D67FD" w14:paraId="19616168" w14:textId="77777777" w:rsidTr="00C65311">
        <w:trPr>
          <w:jc w:val="center"/>
        </w:trPr>
        <w:tc>
          <w:tcPr>
            <w:tcW w:w="4876" w:type="dxa"/>
            <w:tcBorders>
              <w:top w:val="nil"/>
              <w:left w:val="nil"/>
              <w:bottom w:val="nil"/>
              <w:right w:val="nil"/>
            </w:tcBorders>
          </w:tcPr>
          <w:p w14:paraId="0C245900" w14:textId="77777777" w:rsidR="00A345D2" w:rsidRPr="001D67FD" w:rsidRDefault="00A345D2" w:rsidP="00C65311">
            <w:pPr>
              <w:pStyle w:val="Normal6a"/>
            </w:pPr>
            <w:r w:rsidRPr="001D67FD">
              <w:t>3.</w:t>
            </w:r>
            <w:r w:rsidRPr="001D67FD">
              <w:tab/>
              <w:t>bekräftigt seine Forderung</w:t>
            </w:r>
            <w:r w:rsidRPr="001D67FD">
              <w:rPr>
                <w:vertAlign w:val="superscript"/>
              </w:rPr>
              <w:t>11</w:t>
            </w:r>
            <w:r w:rsidRPr="001D67FD">
              <w:t xml:space="preserve"> an die Kommission, eine </w:t>
            </w:r>
            <w:r w:rsidRPr="001D67FD">
              <w:rPr>
                <w:b/>
                <w:i/>
              </w:rPr>
              <w:t>Rahmenrichtlinie</w:t>
            </w:r>
            <w:r w:rsidRPr="001D67FD">
              <w:t xml:space="preserve"> in Erwägung zu ziehen, um die Herausforderungen im Zusammenhang mit missbräuchlichen Formen der Vergabe von Unteraufträgen und der Arbeitsvermittlung in Europa anzugehen</w:t>
            </w:r>
            <w:r w:rsidRPr="001D67FD">
              <w:rPr>
                <w:b/>
                <w:i/>
              </w:rPr>
              <w:t>, durch diese Rahmenrichtlinie einen allgemeinen Rechtsrahmen zu schaffen, mit dem die Vergabe von Unteraufträgen begrenzt und die gesamtschuldnerische Haftung über die Unterauftragskette hinweg sichergestellt wird, und Maßnahmen zu ergreifen, mit denen die Rolle und die Verantwortlichkeiten von Arbeitsvermittlern, bei denen es sich nicht um Leiharbeitsunternehmen handelt, geregelt werden</w:t>
            </w:r>
            <w:r w:rsidRPr="001D67FD">
              <w:t>;</w:t>
            </w:r>
          </w:p>
        </w:tc>
        <w:tc>
          <w:tcPr>
            <w:tcW w:w="4876" w:type="dxa"/>
            <w:tcBorders>
              <w:top w:val="nil"/>
              <w:left w:val="nil"/>
              <w:bottom w:val="nil"/>
              <w:right w:val="nil"/>
            </w:tcBorders>
          </w:tcPr>
          <w:p w14:paraId="69771B5B" w14:textId="77777777" w:rsidR="00A345D2" w:rsidRPr="001D67FD" w:rsidRDefault="00A345D2" w:rsidP="00C65311">
            <w:pPr>
              <w:pStyle w:val="Normal6a"/>
            </w:pPr>
            <w:r w:rsidRPr="001D67FD">
              <w:t>3.</w:t>
            </w:r>
            <w:r w:rsidRPr="001D67FD">
              <w:tab/>
              <w:t>bekräftigt seine Forderung</w:t>
            </w:r>
            <w:r w:rsidRPr="001D67FD">
              <w:rPr>
                <w:vertAlign w:val="superscript"/>
              </w:rPr>
              <w:t>11</w:t>
            </w:r>
            <w:r w:rsidRPr="001D67FD">
              <w:t xml:space="preserve"> an die Kommission, eine </w:t>
            </w:r>
            <w:r w:rsidRPr="001D67FD">
              <w:rPr>
                <w:b/>
                <w:i/>
              </w:rPr>
              <w:t>Empfehlung</w:t>
            </w:r>
            <w:r w:rsidRPr="001D67FD">
              <w:t xml:space="preserve"> in Erwägung zu ziehen, um die Herausforderungen im Zusammenhang mit missbräuchlichen Formen der Vergabe von Unteraufträgen und der Arbeitsvermittlung in Europa anzugehen;</w:t>
            </w:r>
          </w:p>
        </w:tc>
      </w:tr>
      <w:tr w:rsidR="00A345D2" w:rsidRPr="001D67FD" w14:paraId="617F5149" w14:textId="77777777" w:rsidTr="00C65311">
        <w:trPr>
          <w:jc w:val="center"/>
        </w:trPr>
        <w:tc>
          <w:tcPr>
            <w:tcW w:w="4876" w:type="dxa"/>
            <w:tcBorders>
              <w:top w:val="nil"/>
              <w:left w:val="nil"/>
              <w:bottom w:val="nil"/>
              <w:right w:val="nil"/>
            </w:tcBorders>
          </w:tcPr>
          <w:p w14:paraId="47E2831C" w14:textId="77777777" w:rsidR="00A345D2" w:rsidRPr="001D67FD" w:rsidRDefault="00A345D2" w:rsidP="00C65311">
            <w:pPr>
              <w:pStyle w:val="Normal6a"/>
            </w:pPr>
            <w:r w:rsidRPr="001D67FD">
              <w:rPr>
                <w:b/>
                <w:i/>
              </w:rPr>
              <w:lastRenderedPageBreak/>
              <w:t>_________________</w:t>
            </w:r>
          </w:p>
        </w:tc>
        <w:tc>
          <w:tcPr>
            <w:tcW w:w="4876" w:type="dxa"/>
            <w:tcBorders>
              <w:top w:val="nil"/>
              <w:left w:val="nil"/>
              <w:bottom w:val="nil"/>
              <w:right w:val="nil"/>
            </w:tcBorders>
          </w:tcPr>
          <w:p w14:paraId="57CCA914" w14:textId="77777777" w:rsidR="00A345D2" w:rsidRPr="001D67FD" w:rsidRDefault="00A345D2" w:rsidP="00C65311">
            <w:pPr>
              <w:pStyle w:val="Normal6a"/>
            </w:pPr>
            <w:r w:rsidRPr="001D67FD">
              <w:rPr>
                <w:b/>
                <w:i/>
              </w:rPr>
              <w:t>_________________</w:t>
            </w:r>
          </w:p>
        </w:tc>
      </w:tr>
      <w:tr w:rsidR="00A345D2" w:rsidRPr="001D67FD" w14:paraId="66BFBE1C" w14:textId="77777777" w:rsidTr="00C65311">
        <w:trPr>
          <w:jc w:val="center"/>
        </w:trPr>
        <w:tc>
          <w:tcPr>
            <w:tcW w:w="4876" w:type="dxa"/>
            <w:tcBorders>
              <w:top w:val="nil"/>
              <w:left w:val="nil"/>
              <w:bottom w:val="nil"/>
              <w:right w:val="nil"/>
            </w:tcBorders>
          </w:tcPr>
          <w:p w14:paraId="6C5E425F" w14:textId="77777777" w:rsidR="00A345D2" w:rsidRPr="001D67FD" w:rsidRDefault="00A345D2" w:rsidP="00C65311">
            <w:pPr>
              <w:pStyle w:val="Normal6a"/>
            </w:pPr>
            <w:r w:rsidRPr="001D67FD">
              <w:rPr>
                <w:vertAlign w:val="superscript"/>
              </w:rPr>
              <w:t>11</w:t>
            </w:r>
            <w:r w:rsidRPr="001D67FD">
              <w:t xml:space="preserve"> Entschließung vom 13. März 2025.</w:t>
            </w:r>
          </w:p>
        </w:tc>
        <w:tc>
          <w:tcPr>
            <w:tcW w:w="4876" w:type="dxa"/>
            <w:tcBorders>
              <w:top w:val="nil"/>
              <w:left w:val="nil"/>
              <w:bottom w:val="nil"/>
              <w:right w:val="nil"/>
            </w:tcBorders>
          </w:tcPr>
          <w:p w14:paraId="77252314" w14:textId="77777777" w:rsidR="00A345D2" w:rsidRPr="001D67FD" w:rsidRDefault="00A345D2" w:rsidP="00C65311">
            <w:pPr>
              <w:pStyle w:val="Normal6a"/>
            </w:pPr>
            <w:r w:rsidRPr="001D67FD">
              <w:rPr>
                <w:vertAlign w:val="superscript"/>
              </w:rPr>
              <w:t>11</w:t>
            </w:r>
            <w:r w:rsidRPr="001D67FD">
              <w:t xml:space="preserve"> Entschließung vom 13. März 2025.</w:t>
            </w:r>
          </w:p>
        </w:tc>
      </w:tr>
    </w:tbl>
    <w:p w14:paraId="64ED1E26"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7AA79CF" w14:textId="77777777" w:rsidR="00A345D2" w:rsidRPr="001D67FD" w:rsidRDefault="00A345D2" w:rsidP="00A345D2">
      <w:r w:rsidRPr="001D67FD">
        <w:rPr>
          <w:rStyle w:val="HideTWBExt"/>
        </w:rPr>
        <w:t>&lt;/Amend&gt;</w:t>
      </w:r>
    </w:p>
    <w:p w14:paraId="3046ACB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127</w:t>
      </w:r>
      <w:r w:rsidRPr="001D67FD">
        <w:rPr>
          <w:rStyle w:val="HideTWBExt"/>
        </w:rPr>
        <w:t>&lt;/NumAm&gt;</w:t>
      </w:r>
    </w:p>
    <w:p w14:paraId="225D7AB8" w14:textId="77777777" w:rsidR="00A345D2" w:rsidRPr="001D67FD" w:rsidRDefault="00A345D2" w:rsidP="00A345D2">
      <w:pPr>
        <w:pStyle w:val="NormalBold"/>
      </w:pPr>
      <w:r w:rsidRPr="001D67FD">
        <w:rPr>
          <w:rStyle w:val="HideTWBExt"/>
          <w:b w:val="0"/>
        </w:rPr>
        <w:t>&lt;RepeatBlock-By&gt;&lt;Members&gt;</w:t>
      </w:r>
      <w:r w:rsidRPr="001D67FD">
        <w:t>Jana Toom</w:t>
      </w:r>
      <w:r w:rsidRPr="001D67FD">
        <w:rPr>
          <w:rStyle w:val="HideTWBExt"/>
          <w:b w:val="0"/>
        </w:rPr>
        <w:t>&lt;/Members&gt;</w:t>
      </w:r>
    </w:p>
    <w:p w14:paraId="7739B730" w14:textId="77777777" w:rsidR="00A345D2" w:rsidRPr="001D67FD" w:rsidRDefault="00A345D2" w:rsidP="00A345D2">
      <w:pPr>
        <w:pStyle w:val="NormalBold"/>
      </w:pPr>
      <w:r w:rsidRPr="001D67FD">
        <w:rPr>
          <w:rStyle w:val="HideTWBExt"/>
          <w:b w:val="0"/>
        </w:rPr>
        <w:t>&lt;/RepeatBlock-By&gt;</w:t>
      </w:r>
    </w:p>
    <w:p w14:paraId="7C359E2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0021A5C"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D4CF753" w14:textId="77777777" w:rsidTr="00C65311">
        <w:trPr>
          <w:trHeight w:hRule="exact" w:val="240"/>
          <w:jc w:val="center"/>
        </w:trPr>
        <w:tc>
          <w:tcPr>
            <w:tcW w:w="9752" w:type="dxa"/>
            <w:gridSpan w:val="2"/>
            <w:tcBorders>
              <w:top w:val="nil"/>
              <w:left w:val="nil"/>
              <w:bottom w:val="nil"/>
              <w:right w:val="nil"/>
            </w:tcBorders>
          </w:tcPr>
          <w:p w14:paraId="5BBA188E" w14:textId="77777777" w:rsidR="00A345D2" w:rsidRPr="001D67FD" w:rsidRDefault="00A345D2" w:rsidP="00C65311"/>
        </w:tc>
      </w:tr>
      <w:tr w:rsidR="00A345D2" w:rsidRPr="001D67FD" w14:paraId="1752A3A3" w14:textId="77777777" w:rsidTr="00C65311">
        <w:trPr>
          <w:trHeight w:val="240"/>
          <w:jc w:val="center"/>
        </w:trPr>
        <w:tc>
          <w:tcPr>
            <w:tcW w:w="4876" w:type="dxa"/>
            <w:tcBorders>
              <w:top w:val="nil"/>
              <w:left w:val="nil"/>
              <w:bottom w:val="nil"/>
              <w:right w:val="nil"/>
            </w:tcBorders>
          </w:tcPr>
          <w:p w14:paraId="5CB8E8A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CC2C6D5" w14:textId="77777777" w:rsidR="00A345D2" w:rsidRPr="001D67FD" w:rsidRDefault="00A345D2" w:rsidP="00C65311">
            <w:pPr>
              <w:pStyle w:val="AmColumnHeading"/>
            </w:pPr>
            <w:r w:rsidRPr="001D67FD">
              <w:t>Geänderter Text</w:t>
            </w:r>
          </w:p>
        </w:tc>
      </w:tr>
      <w:tr w:rsidR="00A345D2" w:rsidRPr="001D67FD" w14:paraId="0FF55186" w14:textId="77777777" w:rsidTr="00C65311">
        <w:trPr>
          <w:jc w:val="center"/>
        </w:trPr>
        <w:tc>
          <w:tcPr>
            <w:tcW w:w="4876" w:type="dxa"/>
            <w:tcBorders>
              <w:top w:val="nil"/>
              <w:left w:val="nil"/>
              <w:bottom w:val="nil"/>
              <w:right w:val="nil"/>
            </w:tcBorders>
          </w:tcPr>
          <w:p w14:paraId="585C57EA" w14:textId="77777777" w:rsidR="00A345D2" w:rsidRPr="001D67FD" w:rsidRDefault="00A345D2" w:rsidP="00C65311">
            <w:pPr>
              <w:pStyle w:val="Normal6a"/>
            </w:pPr>
            <w:r w:rsidRPr="001D67FD">
              <w:t>3.</w:t>
            </w:r>
            <w:r w:rsidRPr="001D67FD">
              <w:tab/>
              <w:t>bekräftigt seine Forderung</w:t>
            </w:r>
            <w:r w:rsidRPr="001D67FD">
              <w:rPr>
                <w:vertAlign w:val="superscript"/>
              </w:rPr>
              <w:t>11</w:t>
            </w:r>
            <w:r w:rsidRPr="001D67FD">
              <w:t xml:space="preserve"> an die Kommission, eine Rahmenrichtlinie in Erwägung zu ziehen, um die Herausforderungen im Zusammenhang mit missbräuchlichen Formen der Vergabe von Unteraufträgen und der Arbeitsvermittlung in </w:t>
            </w:r>
            <w:r w:rsidRPr="001D67FD">
              <w:rPr>
                <w:b/>
                <w:i/>
              </w:rPr>
              <w:t>Europa</w:t>
            </w:r>
            <w:r w:rsidRPr="001D67FD">
              <w:t xml:space="preserve"> anzugehen</w:t>
            </w:r>
            <w:r w:rsidRPr="001D67FD">
              <w:rPr>
                <w:b/>
                <w:i/>
              </w:rPr>
              <w:t>,</w:t>
            </w:r>
            <w:r w:rsidRPr="001D67FD">
              <w:t xml:space="preserve"> durch diese </w:t>
            </w:r>
            <w:r w:rsidRPr="001D67FD">
              <w:rPr>
                <w:b/>
                <w:i/>
              </w:rPr>
              <w:t>Rahmenrichtlinie</w:t>
            </w:r>
            <w:r w:rsidRPr="001D67FD">
              <w:t xml:space="preserve"> </w:t>
            </w:r>
            <w:r w:rsidRPr="001D67FD">
              <w:rPr>
                <w:b/>
                <w:i/>
              </w:rPr>
              <w:t>einen allgemeinen Rechtsrahmen zu schaffen, mit dem die Vergabe von Unteraufträgen begrenzt und</w:t>
            </w:r>
            <w:r w:rsidRPr="001D67FD">
              <w:t xml:space="preserve"> die gesamtschuldnerische Haftung über die Unterauftragskette hinweg sichergestellt wird, und Maßnahmen zu ergreifen, mit denen die Rolle und die Verantwortlichkeiten von Arbeitsvermittlern, bei denen es sich nicht um Leiharbeitsunternehmen handelt, geregelt werden;</w:t>
            </w:r>
          </w:p>
        </w:tc>
        <w:tc>
          <w:tcPr>
            <w:tcW w:w="4876" w:type="dxa"/>
            <w:tcBorders>
              <w:top w:val="nil"/>
              <w:left w:val="nil"/>
              <w:bottom w:val="nil"/>
              <w:right w:val="nil"/>
            </w:tcBorders>
          </w:tcPr>
          <w:p w14:paraId="69A59295" w14:textId="77777777" w:rsidR="00A345D2" w:rsidRPr="001D67FD" w:rsidRDefault="00A345D2" w:rsidP="00C65311">
            <w:pPr>
              <w:pStyle w:val="Normal6a"/>
            </w:pPr>
            <w:r w:rsidRPr="001D67FD">
              <w:t>3.</w:t>
            </w:r>
            <w:r w:rsidRPr="001D67FD">
              <w:tab/>
              <w:t>bekräftigt seine Forderung</w:t>
            </w:r>
            <w:r w:rsidRPr="001D67FD">
              <w:rPr>
                <w:vertAlign w:val="superscript"/>
              </w:rPr>
              <w:t>11</w:t>
            </w:r>
            <w:r w:rsidRPr="001D67FD">
              <w:t xml:space="preserve"> an die Kommission, eine Rahmenrichtlinie in Erwägung zu ziehen, um die Herausforderungen im Zusammenhang mit missbräuchlichen Formen der Vergabe von Unteraufträgen und der Arbeitsvermittlung in </w:t>
            </w:r>
            <w:r w:rsidRPr="001D67FD">
              <w:rPr>
                <w:b/>
                <w:i/>
              </w:rPr>
              <w:t>der EU</w:t>
            </w:r>
            <w:r w:rsidRPr="001D67FD">
              <w:t xml:space="preserve"> anzugehen</w:t>
            </w:r>
            <w:r w:rsidRPr="001D67FD">
              <w:rPr>
                <w:b/>
                <w:i/>
              </w:rPr>
              <w:t>; fordert, dass</w:t>
            </w:r>
            <w:r w:rsidRPr="001D67FD">
              <w:t xml:space="preserve"> durch diese </w:t>
            </w:r>
            <w:r w:rsidRPr="001D67FD">
              <w:rPr>
                <w:b/>
                <w:i/>
              </w:rPr>
              <w:t>Richtlinie</w:t>
            </w:r>
            <w:r w:rsidRPr="001D67FD">
              <w:t xml:space="preserve"> die gesamtschuldnerische Haftung </w:t>
            </w:r>
            <w:r w:rsidRPr="001D67FD">
              <w:rPr>
                <w:b/>
                <w:i/>
              </w:rPr>
              <w:t>ausgeweitet und</w:t>
            </w:r>
            <w:r w:rsidRPr="001D67FD">
              <w:t xml:space="preserve"> über die Unterauftragskette hinweg sichergestellt</w:t>
            </w:r>
            <w:r w:rsidRPr="001D67FD">
              <w:rPr>
                <w:b/>
                <w:i/>
              </w:rPr>
              <w:t xml:space="preserve">, durch ein obligatorisches digitales Register für Transparenz in der Unterauftragskette gesorgt, die Benennung eines Koordinators mit Überblick über alle verschiedenen Unternehmen in einer Unterauftragskette vorgeschrieben und ein Rahmenwerk zur Begrenzung der Untervergabe in risikoreichen Wirtschaftszweigen eingeführt </w:t>
            </w:r>
            <w:r w:rsidRPr="001D67FD">
              <w:t>wird</w:t>
            </w:r>
            <w:r w:rsidRPr="001D67FD">
              <w:rPr>
                <w:b/>
                <w:i/>
              </w:rPr>
              <w:t xml:space="preserve">; und fordert ferner, </w:t>
            </w:r>
            <w:r w:rsidRPr="001D67FD">
              <w:t>Maßnahmen zu ergreifen, mit denen die Rolle und die Verantwortlichkeiten von Arbeitsvermittlern, bei denen es sich nicht um Leiharbeitsunternehmen handelt, geregelt werden;</w:t>
            </w:r>
          </w:p>
        </w:tc>
      </w:tr>
      <w:tr w:rsidR="00A345D2" w:rsidRPr="001D67FD" w14:paraId="5FBFE896" w14:textId="77777777" w:rsidTr="00C65311">
        <w:trPr>
          <w:jc w:val="center"/>
        </w:trPr>
        <w:tc>
          <w:tcPr>
            <w:tcW w:w="4876" w:type="dxa"/>
            <w:tcBorders>
              <w:top w:val="nil"/>
              <w:left w:val="nil"/>
              <w:bottom w:val="nil"/>
              <w:right w:val="nil"/>
            </w:tcBorders>
          </w:tcPr>
          <w:p w14:paraId="51452AAA"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6582A34F" w14:textId="77777777" w:rsidR="00A345D2" w:rsidRPr="001D67FD" w:rsidRDefault="00A345D2" w:rsidP="00C65311">
            <w:pPr>
              <w:pStyle w:val="Normal6a"/>
            </w:pPr>
            <w:r w:rsidRPr="001D67FD">
              <w:rPr>
                <w:b/>
                <w:i/>
              </w:rPr>
              <w:t>_________________</w:t>
            </w:r>
          </w:p>
        </w:tc>
      </w:tr>
      <w:tr w:rsidR="00A345D2" w:rsidRPr="001D67FD" w14:paraId="1EBAF423" w14:textId="77777777" w:rsidTr="00C65311">
        <w:trPr>
          <w:jc w:val="center"/>
        </w:trPr>
        <w:tc>
          <w:tcPr>
            <w:tcW w:w="4876" w:type="dxa"/>
            <w:tcBorders>
              <w:top w:val="nil"/>
              <w:left w:val="nil"/>
              <w:bottom w:val="nil"/>
              <w:right w:val="nil"/>
            </w:tcBorders>
          </w:tcPr>
          <w:p w14:paraId="604AA8FE" w14:textId="77777777" w:rsidR="00A345D2" w:rsidRPr="001D67FD" w:rsidRDefault="00A345D2" w:rsidP="00C65311">
            <w:pPr>
              <w:pStyle w:val="Normal6a"/>
            </w:pPr>
            <w:r w:rsidRPr="001D67FD">
              <w:rPr>
                <w:vertAlign w:val="superscript"/>
              </w:rPr>
              <w:t>11</w:t>
            </w:r>
            <w:r w:rsidRPr="001D67FD">
              <w:t xml:space="preserve"> Entschließung vom 13. März 2025.</w:t>
            </w:r>
          </w:p>
        </w:tc>
        <w:tc>
          <w:tcPr>
            <w:tcW w:w="4876" w:type="dxa"/>
            <w:tcBorders>
              <w:top w:val="nil"/>
              <w:left w:val="nil"/>
              <w:bottom w:val="nil"/>
              <w:right w:val="nil"/>
            </w:tcBorders>
          </w:tcPr>
          <w:p w14:paraId="2B4204B2" w14:textId="77777777" w:rsidR="00A345D2" w:rsidRPr="001D67FD" w:rsidRDefault="00A345D2" w:rsidP="00C65311">
            <w:pPr>
              <w:pStyle w:val="Normal6a"/>
            </w:pPr>
            <w:r w:rsidRPr="001D67FD">
              <w:rPr>
                <w:vertAlign w:val="superscript"/>
              </w:rPr>
              <w:t>11</w:t>
            </w:r>
            <w:r w:rsidRPr="001D67FD">
              <w:t xml:space="preserve"> Entschließung vom 13. März 2025.</w:t>
            </w:r>
          </w:p>
        </w:tc>
      </w:tr>
    </w:tbl>
    <w:p w14:paraId="0534A38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F725074" w14:textId="77777777" w:rsidR="00A345D2" w:rsidRPr="001D67FD" w:rsidRDefault="00A345D2" w:rsidP="00A345D2">
      <w:r w:rsidRPr="001D67FD">
        <w:rPr>
          <w:rStyle w:val="HideTWBExt"/>
        </w:rPr>
        <w:t>&lt;/Amend&gt;</w:t>
      </w:r>
    </w:p>
    <w:p w14:paraId="7546CC6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128</w:t>
      </w:r>
      <w:r w:rsidRPr="001D67FD">
        <w:rPr>
          <w:rStyle w:val="HideTWBExt"/>
        </w:rPr>
        <w:t>&lt;/NumAm&gt;</w:t>
      </w:r>
    </w:p>
    <w:p w14:paraId="381C3BBF" w14:textId="77777777" w:rsidR="00A345D2" w:rsidRPr="001D67FD" w:rsidRDefault="00A345D2" w:rsidP="00A345D2">
      <w:pPr>
        <w:pStyle w:val="NormalBold"/>
      </w:pPr>
      <w:r w:rsidRPr="001D67FD">
        <w:rPr>
          <w:rStyle w:val="HideTWBExt"/>
          <w:b w:val="0"/>
        </w:rPr>
        <w:lastRenderedPageBreak/>
        <w:t>&lt;RepeatBlock-By&gt;&lt;Members&gt;</w:t>
      </w:r>
      <w:r w:rsidRPr="001D67FD">
        <w:t xml:space="preserve">Pál </w:t>
      </w:r>
      <w:proofErr w:type="spellStart"/>
      <w:r w:rsidRPr="001D67FD">
        <w:t>Szekeres</w:t>
      </w:r>
      <w:proofErr w:type="spellEnd"/>
      <w:r w:rsidRPr="001D67FD">
        <w:rPr>
          <w:rStyle w:val="HideTWBExt"/>
          <w:b w:val="0"/>
        </w:rPr>
        <w:t>&lt;/Members&gt;</w:t>
      </w:r>
    </w:p>
    <w:p w14:paraId="2E2CEE5F" w14:textId="77777777" w:rsidR="00A345D2" w:rsidRPr="001D67FD" w:rsidRDefault="00A345D2" w:rsidP="00A345D2">
      <w:pPr>
        <w:pStyle w:val="NormalBold"/>
      </w:pPr>
      <w:r w:rsidRPr="001D67FD">
        <w:rPr>
          <w:rStyle w:val="HideTWBExt"/>
          <w:b w:val="0"/>
        </w:rPr>
        <w:t>&lt;/RepeatBlock-By&gt;</w:t>
      </w:r>
    </w:p>
    <w:p w14:paraId="0CC1802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65D9F72"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8323876" w14:textId="77777777" w:rsidTr="00C65311">
        <w:trPr>
          <w:trHeight w:hRule="exact" w:val="240"/>
          <w:jc w:val="center"/>
        </w:trPr>
        <w:tc>
          <w:tcPr>
            <w:tcW w:w="9752" w:type="dxa"/>
            <w:gridSpan w:val="2"/>
            <w:tcBorders>
              <w:top w:val="nil"/>
              <w:left w:val="nil"/>
              <w:bottom w:val="nil"/>
              <w:right w:val="nil"/>
            </w:tcBorders>
          </w:tcPr>
          <w:p w14:paraId="00BAC55D" w14:textId="77777777" w:rsidR="00A345D2" w:rsidRPr="001D67FD" w:rsidRDefault="00A345D2" w:rsidP="00C65311"/>
        </w:tc>
      </w:tr>
      <w:tr w:rsidR="00A345D2" w:rsidRPr="001D67FD" w14:paraId="79A06072" w14:textId="77777777" w:rsidTr="00C65311">
        <w:trPr>
          <w:trHeight w:val="240"/>
          <w:jc w:val="center"/>
        </w:trPr>
        <w:tc>
          <w:tcPr>
            <w:tcW w:w="4876" w:type="dxa"/>
            <w:tcBorders>
              <w:top w:val="nil"/>
              <w:left w:val="nil"/>
              <w:bottom w:val="nil"/>
              <w:right w:val="nil"/>
            </w:tcBorders>
          </w:tcPr>
          <w:p w14:paraId="59ACB8C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23941DB" w14:textId="77777777" w:rsidR="00A345D2" w:rsidRPr="001D67FD" w:rsidRDefault="00A345D2" w:rsidP="00C65311">
            <w:pPr>
              <w:pStyle w:val="AmColumnHeading"/>
            </w:pPr>
            <w:r w:rsidRPr="001D67FD">
              <w:t>Geänderter Text</w:t>
            </w:r>
          </w:p>
        </w:tc>
      </w:tr>
      <w:tr w:rsidR="00A345D2" w:rsidRPr="001D67FD" w14:paraId="05A3C68E" w14:textId="77777777" w:rsidTr="00C65311">
        <w:trPr>
          <w:jc w:val="center"/>
        </w:trPr>
        <w:tc>
          <w:tcPr>
            <w:tcW w:w="4876" w:type="dxa"/>
            <w:tcBorders>
              <w:top w:val="nil"/>
              <w:left w:val="nil"/>
              <w:bottom w:val="nil"/>
              <w:right w:val="nil"/>
            </w:tcBorders>
          </w:tcPr>
          <w:p w14:paraId="18A0F937" w14:textId="77777777" w:rsidR="00A345D2" w:rsidRPr="001D67FD" w:rsidRDefault="00A345D2" w:rsidP="00C65311">
            <w:pPr>
              <w:pStyle w:val="Normal6a"/>
            </w:pPr>
            <w:r w:rsidRPr="001D67FD">
              <w:t>3.</w:t>
            </w:r>
            <w:r w:rsidRPr="001D67FD">
              <w:tab/>
              <w:t>bekräftigt seine Forderung</w:t>
            </w:r>
            <w:r w:rsidRPr="001D67FD">
              <w:rPr>
                <w:vertAlign w:val="superscript"/>
              </w:rPr>
              <w:t>11</w:t>
            </w:r>
            <w:r w:rsidRPr="001D67FD">
              <w:t xml:space="preserve"> an die Kommission, eine Rahmenrichtlinie in Erwägung zu ziehen, um die Herausforderungen im Zusammenhang mit missbräuchlichen Formen der Vergabe von Unteraufträgen und der Arbeitsvermittlung in Europa anzugehen, durch diese Rahmenrichtlinie einen allgemeinen Rechtsrahmen zu schaffen, mit dem die Vergabe von Unteraufträgen begrenzt und die gesamtschuldnerische Haftung über die Unterauftragskette hinweg sichergestellt wird, und Maßnahmen zu ergreifen, mit denen die Rolle und die Verantwortlichkeiten von Arbeitsvermittlern, bei denen es sich nicht um Leiharbeitsunternehmen handelt, geregelt werden;</w:t>
            </w:r>
          </w:p>
        </w:tc>
        <w:tc>
          <w:tcPr>
            <w:tcW w:w="4876" w:type="dxa"/>
            <w:tcBorders>
              <w:top w:val="nil"/>
              <w:left w:val="nil"/>
              <w:bottom w:val="nil"/>
              <w:right w:val="nil"/>
            </w:tcBorders>
          </w:tcPr>
          <w:p w14:paraId="728579EF" w14:textId="77777777" w:rsidR="00A345D2" w:rsidRPr="001D67FD" w:rsidRDefault="00A345D2" w:rsidP="00C65311">
            <w:pPr>
              <w:pStyle w:val="Normal6a"/>
            </w:pPr>
            <w:r w:rsidRPr="001D67FD">
              <w:t>3.</w:t>
            </w:r>
            <w:r w:rsidRPr="001D67FD">
              <w:tab/>
              <w:t>bekräftigt seine Forderung</w:t>
            </w:r>
            <w:r w:rsidRPr="001D67FD">
              <w:rPr>
                <w:vertAlign w:val="superscript"/>
              </w:rPr>
              <w:t>11</w:t>
            </w:r>
            <w:r w:rsidRPr="001D67FD">
              <w:t xml:space="preserve"> an die Kommission, eine Rahmenrichtlinie in Erwägung zu ziehen, um die Herausforderungen im Zusammenhang mit missbräuchlichen Formen der Vergabe von Unteraufträgen und der Arbeitsvermittlung in Europa anzugehen, durch diese Rahmenrichtlinie einen allgemeinen Rechtsrahmen zu schaffen, mit dem die Vergabe von Unteraufträgen begrenzt und die gesamtschuldnerische Haftung über die Unterauftragskette hinweg sichergestellt wird, und Maßnahmen zu ergreifen, mit denen die Rolle und die Verantwortlichkeiten von Arbeitsvermittlern, bei denen es sich nicht um Leiharbeitsunternehmen handelt</w:t>
            </w:r>
            <w:r w:rsidRPr="001D67FD">
              <w:rPr>
                <w:b/>
                <w:i/>
              </w:rPr>
              <w:t>, in Bezug auf Untervergabeketten, in denen Drittstaatsangehörige beschäftigt werden,</w:t>
            </w:r>
            <w:r w:rsidRPr="001D67FD">
              <w:t xml:space="preserve"> geregelt werden;</w:t>
            </w:r>
          </w:p>
        </w:tc>
      </w:tr>
      <w:tr w:rsidR="00A345D2" w:rsidRPr="001D67FD" w14:paraId="647D9716" w14:textId="77777777" w:rsidTr="00C65311">
        <w:trPr>
          <w:jc w:val="center"/>
        </w:trPr>
        <w:tc>
          <w:tcPr>
            <w:tcW w:w="4876" w:type="dxa"/>
            <w:tcBorders>
              <w:top w:val="nil"/>
              <w:left w:val="nil"/>
              <w:bottom w:val="nil"/>
              <w:right w:val="nil"/>
            </w:tcBorders>
          </w:tcPr>
          <w:p w14:paraId="7704EB75"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12C9D859" w14:textId="77777777" w:rsidR="00A345D2" w:rsidRPr="001D67FD" w:rsidRDefault="00A345D2" w:rsidP="00C65311">
            <w:pPr>
              <w:pStyle w:val="Normal6a"/>
            </w:pPr>
            <w:r w:rsidRPr="001D67FD">
              <w:rPr>
                <w:b/>
                <w:i/>
              </w:rPr>
              <w:t>_________________</w:t>
            </w:r>
          </w:p>
        </w:tc>
      </w:tr>
      <w:tr w:rsidR="00A345D2" w:rsidRPr="001D67FD" w14:paraId="3450763B" w14:textId="77777777" w:rsidTr="00C65311">
        <w:trPr>
          <w:jc w:val="center"/>
        </w:trPr>
        <w:tc>
          <w:tcPr>
            <w:tcW w:w="4876" w:type="dxa"/>
            <w:tcBorders>
              <w:top w:val="nil"/>
              <w:left w:val="nil"/>
              <w:bottom w:val="nil"/>
              <w:right w:val="nil"/>
            </w:tcBorders>
          </w:tcPr>
          <w:p w14:paraId="411A0F25" w14:textId="77777777" w:rsidR="00A345D2" w:rsidRPr="001D67FD" w:rsidRDefault="00A345D2" w:rsidP="00C65311">
            <w:pPr>
              <w:pStyle w:val="Normal6a"/>
            </w:pPr>
            <w:r w:rsidRPr="001D67FD">
              <w:rPr>
                <w:vertAlign w:val="superscript"/>
              </w:rPr>
              <w:t>11</w:t>
            </w:r>
            <w:r w:rsidRPr="001D67FD">
              <w:t xml:space="preserve"> Entschließung vom 13. März 2025.</w:t>
            </w:r>
          </w:p>
        </w:tc>
        <w:tc>
          <w:tcPr>
            <w:tcW w:w="4876" w:type="dxa"/>
            <w:tcBorders>
              <w:top w:val="nil"/>
              <w:left w:val="nil"/>
              <w:bottom w:val="nil"/>
              <w:right w:val="nil"/>
            </w:tcBorders>
          </w:tcPr>
          <w:p w14:paraId="1FC3C45A" w14:textId="77777777" w:rsidR="00A345D2" w:rsidRPr="001D67FD" w:rsidRDefault="00A345D2" w:rsidP="00C65311">
            <w:pPr>
              <w:pStyle w:val="Normal6a"/>
            </w:pPr>
            <w:r w:rsidRPr="001D67FD">
              <w:rPr>
                <w:vertAlign w:val="superscript"/>
              </w:rPr>
              <w:t>11</w:t>
            </w:r>
            <w:r w:rsidRPr="001D67FD">
              <w:t xml:space="preserve"> Entschließung vom 13. März 2025.</w:t>
            </w:r>
          </w:p>
        </w:tc>
      </w:tr>
    </w:tbl>
    <w:p w14:paraId="0DD47E7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C055F12" w14:textId="77777777" w:rsidR="00A345D2" w:rsidRPr="001D67FD" w:rsidRDefault="00A345D2" w:rsidP="00A345D2">
      <w:r w:rsidRPr="001D67FD">
        <w:rPr>
          <w:rStyle w:val="HideTWBExt"/>
        </w:rPr>
        <w:t>&lt;/Amend&gt;</w:t>
      </w:r>
    </w:p>
    <w:p w14:paraId="645FB008"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129</w:t>
      </w:r>
      <w:r w:rsidRPr="001D67FD">
        <w:rPr>
          <w:rStyle w:val="HideTWBExt"/>
        </w:rPr>
        <w:t>&lt;/NumAm&gt;</w:t>
      </w:r>
    </w:p>
    <w:p w14:paraId="45F1122D" w14:textId="77777777" w:rsidR="00A345D2" w:rsidRPr="00FC5706" w:rsidRDefault="00A345D2" w:rsidP="00A345D2">
      <w:pPr>
        <w:pStyle w:val="NormalBold"/>
        <w:rPr>
          <w:lang w:val="it-IT"/>
        </w:rPr>
      </w:pPr>
      <w:r w:rsidRPr="00FC5706">
        <w:rPr>
          <w:rStyle w:val="HideTWBExt"/>
          <w:b w:val="0"/>
          <w:lang w:val="it-IT"/>
        </w:rPr>
        <w:t>&lt;RepeatBlock-By&gt;&lt;Members&gt;</w:t>
      </w:r>
      <w:r w:rsidRPr="00FC5706">
        <w:rPr>
          <w:lang w:val="it-IT"/>
        </w:rPr>
        <w:t xml:space="preserve">Leila </w:t>
      </w:r>
      <w:proofErr w:type="spellStart"/>
      <w:r w:rsidRPr="00FC5706">
        <w:rPr>
          <w:lang w:val="it-IT"/>
        </w:rPr>
        <w:t>Chaibi</w:t>
      </w:r>
      <w:proofErr w:type="spellEnd"/>
      <w:r w:rsidRPr="00FC5706">
        <w:rPr>
          <w:lang w:val="it-IT"/>
        </w:rPr>
        <w:t xml:space="preserve">, Estrella </w:t>
      </w:r>
      <w:proofErr w:type="spellStart"/>
      <w:r w:rsidRPr="00FC5706">
        <w:rPr>
          <w:lang w:val="it-IT"/>
        </w:rPr>
        <w:t>Galán</w:t>
      </w:r>
      <w:proofErr w:type="spellEnd"/>
      <w:r w:rsidRPr="00FC5706">
        <w:rPr>
          <w:lang w:val="it-IT"/>
        </w:rPr>
        <w:t xml:space="preserve">, Marina </w:t>
      </w:r>
      <w:proofErr w:type="spellStart"/>
      <w:r w:rsidRPr="00FC5706">
        <w:rPr>
          <w:lang w:val="it-IT"/>
        </w:rPr>
        <w:t>Mesure</w:t>
      </w:r>
      <w:proofErr w:type="spellEnd"/>
      <w:r w:rsidRPr="00FC5706">
        <w:rPr>
          <w:lang w:val="it-IT"/>
        </w:rPr>
        <w:t xml:space="preserve">, Anthony Smith, Per </w:t>
      </w:r>
      <w:proofErr w:type="spellStart"/>
      <w:r w:rsidRPr="00FC5706">
        <w:rPr>
          <w:lang w:val="it-IT"/>
        </w:rPr>
        <w:t>Clausen</w:t>
      </w:r>
      <w:proofErr w:type="spellEnd"/>
      <w:r w:rsidRPr="00FC5706">
        <w:rPr>
          <w:rStyle w:val="HideTWBExt"/>
          <w:b w:val="0"/>
          <w:lang w:val="it-IT"/>
        </w:rPr>
        <w:t>&lt;/Members&gt;</w:t>
      </w:r>
    </w:p>
    <w:p w14:paraId="4C531812" w14:textId="77777777" w:rsidR="00A345D2" w:rsidRPr="00FC5706" w:rsidRDefault="00A345D2" w:rsidP="00A345D2">
      <w:pPr>
        <w:pStyle w:val="NormalBold"/>
        <w:rPr>
          <w:lang w:val="it-IT"/>
        </w:rPr>
      </w:pPr>
      <w:r w:rsidRPr="00FC5706">
        <w:rPr>
          <w:rStyle w:val="HideTWBExt"/>
          <w:b w:val="0"/>
          <w:lang w:val="it-IT"/>
        </w:rPr>
        <w:t>&lt;/RepeatBlock-By&gt;</w:t>
      </w:r>
    </w:p>
    <w:p w14:paraId="2ACF4E9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E05FD52"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222F525" w14:textId="77777777" w:rsidTr="00C65311">
        <w:trPr>
          <w:trHeight w:hRule="exact" w:val="240"/>
          <w:jc w:val="center"/>
        </w:trPr>
        <w:tc>
          <w:tcPr>
            <w:tcW w:w="9752" w:type="dxa"/>
            <w:gridSpan w:val="2"/>
            <w:tcBorders>
              <w:top w:val="nil"/>
              <w:left w:val="nil"/>
              <w:bottom w:val="nil"/>
              <w:right w:val="nil"/>
            </w:tcBorders>
          </w:tcPr>
          <w:p w14:paraId="76D41B29" w14:textId="77777777" w:rsidR="00A345D2" w:rsidRPr="001D67FD" w:rsidRDefault="00A345D2" w:rsidP="00C65311"/>
        </w:tc>
      </w:tr>
      <w:tr w:rsidR="00A345D2" w:rsidRPr="001D67FD" w14:paraId="689D54D1" w14:textId="77777777" w:rsidTr="00C65311">
        <w:trPr>
          <w:trHeight w:val="240"/>
          <w:jc w:val="center"/>
        </w:trPr>
        <w:tc>
          <w:tcPr>
            <w:tcW w:w="4876" w:type="dxa"/>
            <w:tcBorders>
              <w:top w:val="nil"/>
              <w:left w:val="nil"/>
              <w:bottom w:val="nil"/>
              <w:right w:val="nil"/>
            </w:tcBorders>
          </w:tcPr>
          <w:p w14:paraId="5223730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50053D8" w14:textId="77777777" w:rsidR="00A345D2" w:rsidRPr="001D67FD" w:rsidRDefault="00A345D2" w:rsidP="00C65311">
            <w:pPr>
              <w:pStyle w:val="AmColumnHeading"/>
            </w:pPr>
            <w:r w:rsidRPr="001D67FD">
              <w:t>Geänderter Text</w:t>
            </w:r>
          </w:p>
        </w:tc>
      </w:tr>
      <w:tr w:rsidR="00A345D2" w:rsidRPr="001D67FD" w14:paraId="4816F3D5" w14:textId="77777777" w:rsidTr="00C65311">
        <w:trPr>
          <w:jc w:val="center"/>
        </w:trPr>
        <w:tc>
          <w:tcPr>
            <w:tcW w:w="4876" w:type="dxa"/>
            <w:tcBorders>
              <w:top w:val="nil"/>
              <w:left w:val="nil"/>
              <w:bottom w:val="nil"/>
              <w:right w:val="nil"/>
            </w:tcBorders>
          </w:tcPr>
          <w:p w14:paraId="76CBBD79" w14:textId="77777777" w:rsidR="00A345D2" w:rsidRPr="001D67FD" w:rsidRDefault="00A345D2" w:rsidP="00C65311">
            <w:pPr>
              <w:pStyle w:val="Normal6a"/>
            </w:pPr>
            <w:r w:rsidRPr="001D67FD">
              <w:t>3.</w:t>
            </w:r>
            <w:r w:rsidRPr="001D67FD">
              <w:tab/>
              <w:t>bekräftigt seine Forderung an die Kommission</w:t>
            </w:r>
            <w:r w:rsidRPr="001D67FD">
              <w:rPr>
                <w:vertAlign w:val="superscript"/>
              </w:rPr>
              <w:t>11</w:t>
            </w:r>
            <w:r w:rsidRPr="001D67FD">
              <w:t xml:space="preserve">, </w:t>
            </w:r>
            <w:r w:rsidRPr="001D67FD">
              <w:rPr>
                <w:b/>
                <w:bCs/>
                <w:i/>
                <w:iCs/>
              </w:rPr>
              <w:t>eine Rahmenrichtlinie</w:t>
            </w:r>
            <w:r w:rsidRPr="001D67FD">
              <w:t xml:space="preserve"> in Erwägung zu ziehen, </w:t>
            </w:r>
            <w:r w:rsidRPr="001D67FD">
              <w:rPr>
                <w:b/>
                <w:bCs/>
                <w:i/>
                <w:iCs/>
              </w:rPr>
              <w:t xml:space="preserve">um die Herausforderungen im Zusammenhang mit missbräuchlichen Formen der Vergabe von Unteraufträgen und der </w:t>
            </w:r>
            <w:r w:rsidRPr="001D67FD">
              <w:rPr>
                <w:b/>
                <w:bCs/>
                <w:i/>
                <w:iCs/>
              </w:rPr>
              <w:lastRenderedPageBreak/>
              <w:t>Arbeitsvermittlung in Europa anzugehen</w:t>
            </w:r>
            <w:r w:rsidRPr="001D67FD">
              <w:t xml:space="preserve">, durch </w:t>
            </w:r>
            <w:r w:rsidRPr="001D67FD">
              <w:rPr>
                <w:b/>
                <w:bCs/>
                <w:i/>
                <w:iCs/>
              </w:rPr>
              <w:t>diese</w:t>
            </w:r>
            <w:r w:rsidRPr="001D67FD">
              <w:t xml:space="preserve"> Rahmenrichtlinie einen allgemeinen Rechtsrahmen zu schaffen, mit dem die Vergabe von Unteraufträgen begrenzt und die gesamtschuldnerische Haftung über die Unterauftragskette hinweg sichergestellt wird, und Maßnahmen zu ergreifen, mit denen die Rolle und die Verantwortlichkeiten von Arbeitsvermittlern, bei denen es sich nicht um Leiharbeitsunternehmen handelt, geregelt werden;</w:t>
            </w:r>
          </w:p>
        </w:tc>
        <w:tc>
          <w:tcPr>
            <w:tcW w:w="4876" w:type="dxa"/>
            <w:tcBorders>
              <w:top w:val="nil"/>
              <w:left w:val="nil"/>
              <w:bottom w:val="nil"/>
              <w:right w:val="nil"/>
            </w:tcBorders>
          </w:tcPr>
          <w:p w14:paraId="0130CC36" w14:textId="77777777" w:rsidR="00A345D2" w:rsidRPr="001D67FD" w:rsidRDefault="00A345D2" w:rsidP="00C65311">
            <w:pPr>
              <w:pStyle w:val="Normal6a"/>
            </w:pPr>
            <w:r w:rsidRPr="001D67FD">
              <w:lastRenderedPageBreak/>
              <w:t>3.</w:t>
            </w:r>
            <w:r w:rsidRPr="001D67FD">
              <w:tab/>
              <w:t>bekräftigt seine Forderung an die Kommission</w:t>
            </w:r>
            <w:r w:rsidRPr="001D67FD">
              <w:rPr>
                <w:vertAlign w:val="superscript"/>
              </w:rPr>
              <w:t>11</w:t>
            </w:r>
            <w:r w:rsidRPr="001D67FD">
              <w:t xml:space="preserve">, in Erwägung zu ziehen, durch </w:t>
            </w:r>
            <w:r w:rsidRPr="001D67FD">
              <w:rPr>
                <w:b/>
                <w:bCs/>
                <w:i/>
                <w:iCs/>
              </w:rPr>
              <w:t>die zukünftige</w:t>
            </w:r>
            <w:r w:rsidRPr="001D67FD">
              <w:t xml:space="preserve"> Rahmenrichtlinie einen allgemeinen Rechtsrahmen zu schaffen, mit dem die Vergabe von Unteraufträgen begrenzt und die </w:t>
            </w:r>
            <w:r w:rsidRPr="001D67FD">
              <w:rPr>
                <w:b/>
                <w:bCs/>
                <w:i/>
                <w:iCs/>
              </w:rPr>
              <w:lastRenderedPageBreak/>
              <w:t>gemeinsame und</w:t>
            </w:r>
            <w:r w:rsidRPr="001D67FD">
              <w:t xml:space="preserve"> gesamtschuldnerische Haftung über die Unterauftragskette hinweg </w:t>
            </w:r>
            <w:r w:rsidRPr="001D67FD">
              <w:rPr>
                <w:b/>
                <w:bCs/>
                <w:i/>
                <w:iCs/>
              </w:rPr>
              <w:t>– in nationalen und grenzüberschreitenden Situationen –</w:t>
            </w:r>
            <w:r w:rsidRPr="001D67FD">
              <w:t xml:space="preserve"> sichergestellt wird, und Maßnahmen zu ergreifen, mit denen die Rolle und die Verantwortlichkeiten von Arbeitsvermittlern, bei denen es sich nicht um Leiharbeitsunternehmen handelt, geregelt werden;</w:t>
            </w:r>
          </w:p>
        </w:tc>
      </w:tr>
      <w:tr w:rsidR="00A345D2" w:rsidRPr="001D67FD" w14:paraId="6E578DC0" w14:textId="77777777" w:rsidTr="00C65311">
        <w:trPr>
          <w:jc w:val="center"/>
        </w:trPr>
        <w:tc>
          <w:tcPr>
            <w:tcW w:w="4876" w:type="dxa"/>
            <w:tcBorders>
              <w:top w:val="nil"/>
              <w:left w:val="nil"/>
              <w:bottom w:val="nil"/>
              <w:right w:val="nil"/>
            </w:tcBorders>
          </w:tcPr>
          <w:p w14:paraId="3394FF68" w14:textId="77777777" w:rsidR="00A345D2" w:rsidRPr="001D67FD" w:rsidRDefault="00A345D2" w:rsidP="00C65311">
            <w:pPr>
              <w:pStyle w:val="Normal6a"/>
            </w:pPr>
            <w:r w:rsidRPr="001D67FD">
              <w:rPr>
                <w:b/>
                <w:i/>
              </w:rPr>
              <w:lastRenderedPageBreak/>
              <w:t>_________________</w:t>
            </w:r>
          </w:p>
        </w:tc>
        <w:tc>
          <w:tcPr>
            <w:tcW w:w="4876" w:type="dxa"/>
            <w:tcBorders>
              <w:top w:val="nil"/>
              <w:left w:val="nil"/>
              <w:bottom w:val="nil"/>
              <w:right w:val="nil"/>
            </w:tcBorders>
          </w:tcPr>
          <w:p w14:paraId="76171397" w14:textId="77777777" w:rsidR="00A345D2" w:rsidRPr="001D67FD" w:rsidRDefault="00A345D2" w:rsidP="00C65311">
            <w:pPr>
              <w:pStyle w:val="Normal6a"/>
            </w:pPr>
            <w:r w:rsidRPr="001D67FD">
              <w:rPr>
                <w:b/>
                <w:i/>
              </w:rPr>
              <w:t>_________________</w:t>
            </w:r>
          </w:p>
        </w:tc>
      </w:tr>
      <w:tr w:rsidR="00A345D2" w:rsidRPr="001D67FD" w14:paraId="217CB511" w14:textId="77777777" w:rsidTr="00C65311">
        <w:trPr>
          <w:jc w:val="center"/>
        </w:trPr>
        <w:tc>
          <w:tcPr>
            <w:tcW w:w="4876" w:type="dxa"/>
            <w:tcBorders>
              <w:top w:val="nil"/>
              <w:left w:val="nil"/>
              <w:bottom w:val="nil"/>
              <w:right w:val="nil"/>
            </w:tcBorders>
          </w:tcPr>
          <w:p w14:paraId="2FE5EF5E" w14:textId="77777777" w:rsidR="00A345D2" w:rsidRPr="001D67FD" w:rsidRDefault="00A345D2" w:rsidP="00C65311">
            <w:pPr>
              <w:pStyle w:val="Normal6a"/>
            </w:pPr>
            <w:r w:rsidRPr="001D67FD">
              <w:rPr>
                <w:vertAlign w:val="superscript"/>
              </w:rPr>
              <w:t>11</w:t>
            </w:r>
            <w:r w:rsidRPr="001D67FD">
              <w:t xml:space="preserve"> Entschließung vom 13. März 2025.</w:t>
            </w:r>
          </w:p>
        </w:tc>
        <w:tc>
          <w:tcPr>
            <w:tcW w:w="4876" w:type="dxa"/>
            <w:tcBorders>
              <w:top w:val="nil"/>
              <w:left w:val="nil"/>
              <w:bottom w:val="nil"/>
              <w:right w:val="nil"/>
            </w:tcBorders>
          </w:tcPr>
          <w:p w14:paraId="231CC34A" w14:textId="77777777" w:rsidR="00A345D2" w:rsidRPr="001D67FD" w:rsidRDefault="00A345D2" w:rsidP="00C65311">
            <w:pPr>
              <w:pStyle w:val="Normal6a"/>
            </w:pPr>
            <w:r w:rsidRPr="001D67FD">
              <w:rPr>
                <w:vertAlign w:val="superscript"/>
              </w:rPr>
              <w:t>11</w:t>
            </w:r>
            <w:r w:rsidRPr="001D67FD">
              <w:t xml:space="preserve"> Entschließung vom 13. März 2025.</w:t>
            </w:r>
          </w:p>
        </w:tc>
      </w:tr>
    </w:tbl>
    <w:p w14:paraId="483B1615"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1DCAF35B" w14:textId="77777777" w:rsidR="00A345D2" w:rsidRPr="001D67FD" w:rsidRDefault="00A345D2" w:rsidP="00A345D2">
      <w:r w:rsidRPr="001D67FD">
        <w:rPr>
          <w:rStyle w:val="HideTWBExt"/>
        </w:rPr>
        <w:t>&lt;/Amend&gt;</w:t>
      </w:r>
    </w:p>
    <w:p w14:paraId="3A211A33"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130</w:t>
      </w:r>
      <w:r w:rsidRPr="001D67FD">
        <w:rPr>
          <w:rStyle w:val="HideTWBExt"/>
        </w:rPr>
        <w:t>&lt;/NumAm&gt;</w:t>
      </w:r>
    </w:p>
    <w:p w14:paraId="22F6DB17" w14:textId="77777777" w:rsidR="00A345D2" w:rsidRPr="001D67FD" w:rsidRDefault="00A345D2" w:rsidP="00A345D2">
      <w:pPr>
        <w:pStyle w:val="NormalBold"/>
      </w:pPr>
      <w:r w:rsidRPr="001D67FD">
        <w:rPr>
          <w:rStyle w:val="HideTWBExt"/>
          <w:b w:val="0"/>
        </w:rPr>
        <w:t>&lt;RepeatBlock-By&gt;&lt;Members&gt;</w:t>
      </w:r>
      <w:r w:rsidRPr="001D67FD">
        <w:t xml:space="preserve">Branislav </w:t>
      </w:r>
      <w:proofErr w:type="spellStart"/>
      <w:r w:rsidRPr="001D67FD">
        <w:t>Ondruš</w:t>
      </w:r>
      <w:proofErr w:type="spellEnd"/>
      <w:r w:rsidRPr="001D67FD">
        <w:rPr>
          <w:rStyle w:val="HideTWBExt"/>
          <w:b w:val="0"/>
        </w:rPr>
        <w:t>&lt;/Members&gt;</w:t>
      </w:r>
    </w:p>
    <w:p w14:paraId="733FBC8C" w14:textId="77777777" w:rsidR="00A345D2" w:rsidRPr="001D67FD" w:rsidRDefault="00A345D2" w:rsidP="00A345D2">
      <w:pPr>
        <w:pStyle w:val="NormalBold"/>
      </w:pPr>
      <w:r w:rsidRPr="001D67FD">
        <w:rPr>
          <w:rStyle w:val="HideTWBExt"/>
          <w:b w:val="0"/>
        </w:rPr>
        <w:t>&lt;/RepeatBlock-By&gt;</w:t>
      </w:r>
    </w:p>
    <w:p w14:paraId="6F3133B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D9A63ED" w14:textId="77777777" w:rsidR="00A345D2" w:rsidRPr="001D67FD" w:rsidRDefault="00A345D2" w:rsidP="00A345D2">
      <w:pPr>
        <w:pStyle w:val="NormalBold"/>
      </w:pPr>
      <w:r w:rsidRPr="001D67FD">
        <w:rPr>
          <w:rStyle w:val="HideTWBExt"/>
        </w:rPr>
        <w:t>&lt;Article&gt;</w:t>
      </w:r>
      <w:r w:rsidRPr="001D67FD">
        <w:t>Ziffer 3</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F38945C" w14:textId="77777777" w:rsidTr="00C65311">
        <w:trPr>
          <w:trHeight w:hRule="exact" w:val="240"/>
          <w:jc w:val="center"/>
        </w:trPr>
        <w:tc>
          <w:tcPr>
            <w:tcW w:w="9752" w:type="dxa"/>
            <w:gridSpan w:val="2"/>
            <w:tcBorders>
              <w:top w:val="nil"/>
              <w:left w:val="nil"/>
              <w:bottom w:val="nil"/>
              <w:right w:val="nil"/>
            </w:tcBorders>
          </w:tcPr>
          <w:p w14:paraId="36F85097" w14:textId="77777777" w:rsidR="00A345D2" w:rsidRPr="001D67FD" w:rsidRDefault="00A345D2" w:rsidP="00C65311"/>
        </w:tc>
      </w:tr>
      <w:tr w:rsidR="00A345D2" w:rsidRPr="001D67FD" w14:paraId="00D04B1C" w14:textId="77777777" w:rsidTr="00C65311">
        <w:trPr>
          <w:trHeight w:val="240"/>
          <w:jc w:val="center"/>
        </w:trPr>
        <w:tc>
          <w:tcPr>
            <w:tcW w:w="4876" w:type="dxa"/>
            <w:tcBorders>
              <w:top w:val="nil"/>
              <w:left w:val="nil"/>
              <w:bottom w:val="nil"/>
              <w:right w:val="nil"/>
            </w:tcBorders>
          </w:tcPr>
          <w:p w14:paraId="68A06FA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DE8389A" w14:textId="77777777" w:rsidR="00A345D2" w:rsidRPr="001D67FD" w:rsidRDefault="00A345D2" w:rsidP="00C65311">
            <w:pPr>
              <w:pStyle w:val="AmColumnHeading"/>
            </w:pPr>
            <w:r w:rsidRPr="001D67FD">
              <w:t>Geänderter Text</w:t>
            </w:r>
          </w:p>
        </w:tc>
      </w:tr>
      <w:tr w:rsidR="00A345D2" w:rsidRPr="001D67FD" w14:paraId="4825BE2B" w14:textId="77777777" w:rsidTr="00C65311">
        <w:trPr>
          <w:jc w:val="center"/>
        </w:trPr>
        <w:tc>
          <w:tcPr>
            <w:tcW w:w="4876" w:type="dxa"/>
            <w:tcBorders>
              <w:top w:val="nil"/>
              <w:left w:val="nil"/>
              <w:bottom w:val="nil"/>
              <w:right w:val="nil"/>
            </w:tcBorders>
          </w:tcPr>
          <w:p w14:paraId="51DE18A9" w14:textId="77777777" w:rsidR="00A345D2" w:rsidRPr="001D67FD" w:rsidRDefault="00A345D2" w:rsidP="00C65311">
            <w:pPr>
              <w:pStyle w:val="Normal6a"/>
            </w:pPr>
            <w:r w:rsidRPr="001D67FD">
              <w:t>3.</w:t>
            </w:r>
            <w:r w:rsidRPr="001D67FD">
              <w:tab/>
              <w:t>bekräftigt seine Forderung</w:t>
            </w:r>
            <w:r w:rsidRPr="001D67FD">
              <w:rPr>
                <w:vertAlign w:val="superscript"/>
              </w:rPr>
              <w:t>11</w:t>
            </w:r>
            <w:r w:rsidRPr="001D67FD">
              <w:t xml:space="preserve"> an die Kommission, eine Rahmenrichtlinie in Erwägung zu ziehen, um die Herausforderungen im Zusammenhang mit missbräuchlichen Formen der Vergabe von Unteraufträgen und der Arbeitsvermittlung in Europa anzugehen, durch diese Rahmenrichtlinie einen allgemeinen Rechtsrahmen zu schaffen, mit dem die Vergabe von Unteraufträgen begrenzt und die gesamtschuldnerische Haftung über die Unterauftragskette hinweg sichergestellt wird, und Maßnahmen zu ergreifen, mit denen die Rolle und die Verantwortlichkeiten von Arbeitsvermittlern, bei denen es sich nicht um Leiharbeitsunternehmen handelt, geregelt werden;</w:t>
            </w:r>
          </w:p>
        </w:tc>
        <w:tc>
          <w:tcPr>
            <w:tcW w:w="4876" w:type="dxa"/>
            <w:tcBorders>
              <w:top w:val="nil"/>
              <w:left w:val="nil"/>
              <w:bottom w:val="nil"/>
              <w:right w:val="nil"/>
            </w:tcBorders>
          </w:tcPr>
          <w:p w14:paraId="5064DAAB" w14:textId="77777777" w:rsidR="00A345D2" w:rsidRPr="001D67FD" w:rsidRDefault="00A345D2" w:rsidP="00C65311">
            <w:pPr>
              <w:pStyle w:val="Normal6a"/>
            </w:pPr>
            <w:r w:rsidRPr="001D67FD">
              <w:t>3.</w:t>
            </w:r>
            <w:r w:rsidRPr="001D67FD">
              <w:tab/>
              <w:t>bekräftigt seine Forderung</w:t>
            </w:r>
            <w:r w:rsidRPr="001D67FD">
              <w:rPr>
                <w:vertAlign w:val="superscript"/>
              </w:rPr>
              <w:t>11</w:t>
            </w:r>
            <w:r w:rsidRPr="001D67FD">
              <w:t xml:space="preserve"> an die Kommission, eine Rahmenrichtlinie in Erwägung zu ziehen, um die Herausforderungen im Zusammenhang mit missbräuchlichen Formen der Vergabe von Unteraufträgen und der Arbeitsvermittlung in Europa anzugehen, durch diese Rahmenrichtlinie einen allgemeinen Rechtsrahmen zu schaffen, mit dem die Vergabe von Unteraufträgen begrenzt und die gesamtschuldnerische Haftung über die </w:t>
            </w:r>
            <w:r w:rsidRPr="001D67FD">
              <w:rPr>
                <w:b/>
                <w:i/>
              </w:rPr>
              <w:t>gesamte</w:t>
            </w:r>
            <w:r w:rsidRPr="001D67FD">
              <w:t xml:space="preserve"> Unterauftragskette hinweg sichergestellt wird, und Maßnahmen zu ergreifen, mit denen die Rolle und die Verantwortlichkeiten von Arbeitsvermittlern, bei denen es sich nicht um Leiharbeitsunternehmen handelt, geregelt werden;</w:t>
            </w:r>
          </w:p>
        </w:tc>
      </w:tr>
      <w:tr w:rsidR="00A345D2" w:rsidRPr="001D67FD" w14:paraId="1273E8AE" w14:textId="77777777" w:rsidTr="00C65311">
        <w:trPr>
          <w:jc w:val="center"/>
        </w:trPr>
        <w:tc>
          <w:tcPr>
            <w:tcW w:w="4876" w:type="dxa"/>
            <w:tcBorders>
              <w:top w:val="nil"/>
              <w:left w:val="nil"/>
              <w:bottom w:val="nil"/>
              <w:right w:val="nil"/>
            </w:tcBorders>
          </w:tcPr>
          <w:p w14:paraId="6AFD4E9C"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12BDB275" w14:textId="77777777" w:rsidR="00A345D2" w:rsidRPr="001D67FD" w:rsidRDefault="00A345D2" w:rsidP="00C65311">
            <w:pPr>
              <w:pStyle w:val="Normal6a"/>
            </w:pPr>
            <w:r w:rsidRPr="001D67FD">
              <w:rPr>
                <w:b/>
                <w:i/>
              </w:rPr>
              <w:t>_________________</w:t>
            </w:r>
          </w:p>
        </w:tc>
      </w:tr>
      <w:tr w:rsidR="00A345D2" w:rsidRPr="001D67FD" w14:paraId="06B918CE" w14:textId="77777777" w:rsidTr="00C65311">
        <w:trPr>
          <w:jc w:val="center"/>
        </w:trPr>
        <w:tc>
          <w:tcPr>
            <w:tcW w:w="4876" w:type="dxa"/>
            <w:tcBorders>
              <w:top w:val="nil"/>
              <w:left w:val="nil"/>
              <w:bottom w:val="nil"/>
              <w:right w:val="nil"/>
            </w:tcBorders>
          </w:tcPr>
          <w:p w14:paraId="03B21B34" w14:textId="77777777" w:rsidR="00A345D2" w:rsidRPr="001D67FD" w:rsidRDefault="00A345D2" w:rsidP="00C65311">
            <w:pPr>
              <w:pStyle w:val="Normal6a"/>
            </w:pPr>
            <w:r w:rsidRPr="001D67FD">
              <w:rPr>
                <w:vertAlign w:val="superscript"/>
              </w:rPr>
              <w:t>11</w:t>
            </w:r>
            <w:r w:rsidRPr="001D67FD">
              <w:t xml:space="preserve"> Entschließung vom 13. März 2025.</w:t>
            </w:r>
          </w:p>
        </w:tc>
        <w:tc>
          <w:tcPr>
            <w:tcW w:w="4876" w:type="dxa"/>
            <w:tcBorders>
              <w:top w:val="nil"/>
              <w:left w:val="nil"/>
              <w:bottom w:val="nil"/>
              <w:right w:val="nil"/>
            </w:tcBorders>
          </w:tcPr>
          <w:p w14:paraId="62CA5203" w14:textId="77777777" w:rsidR="00A345D2" w:rsidRPr="001D67FD" w:rsidRDefault="00A345D2" w:rsidP="00C65311">
            <w:pPr>
              <w:pStyle w:val="Normal6a"/>
            </w:pPr>
            <w:r w:rsidRPr="001D67FD">
              <w:rPr>
                <w:vertAlign w:val="superscript"/>
              </w:rPr>
              <w:t>11</w:t>
            </w:r>
            <w:r w:rsidRPr="001D67FD">
              <w:t xml:space="preserve"> Entschließung vom 13. März 2025.</w:t>
            </w:r>
          </w:p>
        </w:tc>
      </w:tr>
    </w:tbl>
    <w:p w14:paraId="05F956E7"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9879B02" w14:textId="77777777" w:rsidR="00A345D2" w:rsidRPr="001D67FD" w:rsidRDefault="00A345D2" w:rsidP="00A345D2">
      <w:r w:rsidRPr="001D67FD">
        <w:rPr>
          <w:rStyle w:val="HideTWBExt"/>
        </w:rPr>
        <w:t>&lt;/Amend&gt;</w:t>
      </w:r>
    </w:p>
    <w:p w14:paraId="33DFC11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131</w:t>
      </w:r>
      <w:r w:rsidRPr="001D67FD">
        <w:rPr>
          <w:rStyle w:val="HideTWBExt"/>
        </w:rPr>
        <w:t>&lt;/NumAm&gt;</w:t>
      </w:r>
    </w:p>
    <w:p w14:paraId="2A0073CA" w14:textId="77777777" w:rsidR="00A345D2" w:rsidRPr="001D67FD" w:rsidRDefault="00A345D2" w:rsidP="00A345D2">
      <w:pPr>
        <w:pStyle w:val="NormalBold"/>
      </w:pPr>
      <w:r w:rsidRPr="001D67FD">
        <w:rPr>
          <w:rStyle w:val="HideTWBExt"/>
          <w:b w:val="0"/>
        </w:rPr>
        <w:t>&lt;RepeatBlock-By&gt;&lt;Members&gt;</w:t>
      </w:r>
      <w:r w:rsidRPr="001D67FD">
        <w:t xml:space="preserve">Pascal </w:t>
      </w:r>
      <w:proofErr w:type="spellStart"/>
      <w:r w:rsidRPr="001D67FD">
        <w:t>Arimont</w:t>
      </w:r>
      <w:proofErr w:type="spellEnd"/>
      <w:r w:rsidRPr="001D67FD">
        <w:t xml:space="preserve">, </w:t>
      </w:r>
      <w:proofErr w:type="spellStart"/>
      <w:r w:rsidRPr="001D67FD">
        <w:t>Liesbet</w:t>
      </w:r>
      <w:proofErr w:type="spellEnd"/>
      <w:r w:rsidRPr="001D67FD">
        <w:t xml:space="preserve"> </w:t>
      </w:r>
      <w:proofErr w:type="spellStart"/>
      <w:r w:rsidRPr="001D67FD">
        <w:t>Sommen</w:t>
      </w:r>
      <w:proofErr w:type="spellEnd"/>
      <w:r w:rsidRPr="001D67FD">
        <w:rPr>
          <w:rStyle w:val="HideTWBExt"/>
          <w:b w:val="0"/>
        </w:rPr>
        <w:t>&lt;/Members&gt;</w:t>
      </w:r>
    </w:p>
    <w:p w14:paraId="6E66E8B1" w14:textId="77777777" w:rsidR="00A345D2" w:rsidRPr="001D67FD" w:rsidRDefault="00A345D2" w:rsidP="00A345D2">
      <w:pPr>
        <w:pStyle w:val="NormalBold"/>
      </w:pPr>
      <w:r w:rsidRPr="001D67FD">
        <w:rPr>
          <w:rStyle w:val="HideTWBExt"/>
          <w:b w:val="0"/>
        </w:rPr>
        <w:t>&lt;/RepeatBlock-By&gt;</w:t>
      </w:r>
    </w:p>
    <w:p w14:paraId="7CF9C61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5320B19" w14:textId="77777777" w:rsidR="00A345D2" w:rsidRPr="001D67FD" w:rsidRDefault="00A345D2" w:rsidP="00A345D2">
      <w:pPr>
        <w:pStyle w:val="NormalBold"/>
      </w:pPr>
      <w:r w:rsidRPr="001D67FD">
        <w:rPr>
          <w:rStyle w:val="HideTWBExt"/>
        </w:rPr>
        <w:t>&lt;Article&gt;</w:t>
      </w:r>
      <w:r w:rsidRPr="001D67FD">
        <w:t>Ziffer 3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D9C3F2C" w14:textId="77777777" w:rsidTr="00C65311">
        <w:trPr>
          <w:trHeight w:hRule="exact" w:val="240"/>
          <w:jc w:val="center"/>
        </w:trPr>
        <w:tc>
          <w:tcPr>
            <w:tcW w:w="9752" w:type="dxa"/>
            <w:gridSpan w:val="2"/>
            <w:tcBorders>
              <w:top w:val="nil"/>
              <w:left w:val="nil"/>
              <w:bottom w:val="nil"/>
              <w:right w:val="nil"/>
            </w:tcBorders>
          </w:tcPr>
          <w:p w14:paraId="3BE0795A" w14:textId="77777777" w:rsidR="00A345D2" w:rsidRPr="001D67FD" w:rsidRDefault="00A345D2" w:rsidP="00C65311"/>
        </w:tc>
      </w:tr>
      <w:tr w:rsidR="00A345D2" w:rsidRPr="001D67FD" w14:paraId="62F90BD1" w14:textId="77777777" w:rsidTr="00C65311">
        <w:trPr>
          <w:trHeight w:val="240"/>
          <w:jc w:val="center"/>
        </w:trPr>
        <w:tc>
          <w:tcPr>
            <w:tcW w:w="4876" w:type="dxa"/>
            <w:tcBorders>
              <w:top w:val="nil"/>
              <w:left w:val="nil"/>
              <w:bottom w:val="nil"/>
              <w:right w:val="nil"/>
            </w:tcBorders>
          </w:tcPr>
          <w:p w14:paraId="5E304DC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E24C07A" w14:textId="77777777" w:rsidR="00A345D2" w:rsidRPr="001D67FD" w:rsidRDefault="00A345D2" w:rsidP="00C65311">
            <w:pPr>
              <w:pStyle w:val="AmColumnHeading"/>
            </w:pPr>
            <w:r w:rsidRPr="001D67FD">
              <w:t>Geänderter Text</w:t>
            </w:r>
          </w:p>
        </w:tc>
      </w:tr>
      <w:tr w:rsidR="00A345D2" w:rsidRPr="001D67FD" w14:paraId="21894908" w14:textId="77777777" w:rsidTr="00C65311">
        <w:trPr>
          <w:jc w:val="center"/>
        </w:trPr>
        <w:tc>
          <w:tcPr>
            <w:tcW w:w="4876" w:type="dxa"/>
            <w:tcBorders>
              <w:top w:val="nil"/>
              <w:left w:val="nil"/>
              <w:bottom w:val="nil"/>
              <w:right w:val="nil"/>
            </w:tcBorders>
          </w:tcPr>
          <w:p w14:paraId="074748BD" w14:textId="77777777" w:rsidR="00A345D2" w:rsidRPr="001D67FD" w:rsidRDefault="00A345D2" w:rsidP="00C65311">
            <w:pPr>
              <w:pStyle w:val="Normal6a"/>
            </w:pPr>
          </w:p>
        </w:tc>
        <w:tc>
          <w:tcPr>
            <w:tcW w:w="4876" w:type="dxa"/>
            <w:tcBorders>
              <w:top w:val="nil"/>
              <w:left w:val="nil"/>
              <w:bottom w:val="nil"/>
              <w:right w:val="nil"/>
            </w:tcBorders>
          </w:tcPr>
          <w:p w14:paraId="54BE3F25" w14:textId="77777777" w:rsidR="00A345D2" w:rsidRPr="001D67FD" w:rsidRDefault="00A345D2" w:rsidP="00C65311">
            <w:pPr>
              <w:pStyle w:val="Normal6a"/>
            </w:pPr>
            <w:r w:rsidRPr="001D67FD">
              <w:rPr>
                <w:b/>
                <w:i/>
              </w:rPr>
              <w:t>3a.</w:t>
            </w:r>
            <w:r w:rsidRPr="001D67FD">
              <w:tab/>
            </w:r>
            <w:r w:rsidRPr="001D67FD">
              <w:rPr>
                <w:b/>
                <w:i/>
              </w:rPr>
              <w:t xml:space="preserve">weist darauf hin, dass das Prinzip der Haftungskaskade in Untervergabeketten ein Mittel sein kann, um sicherzustellen, dass der Hauptauftragnehmer die </w:t>
            </w:r>
            <w:proofErr w:type="gramStart"/>
            <w:r w:rsidRPr="001D67FD">
              <w:rPr>
                <w:b/>
                <w:i/>
              </w:rPr>
              <w:t>Gesamtverantwortung</w:t>
            </w:r>
            <w:proofErr w:type="gramEnd"/>
            <w:r w:rsidRPr="001D67FD">
              <w:rPr>
                <w:b/>
                <w:i/>
              </w:rPr>
              <w:t xml:space="preserve"> für die innerhalb der gesamten Untervergabekette erbrachten Dienstleistungen trägt; ist der Ansicht, dass durch dieses Prinzip sichergestellt werden kann, dass Qualität, Leistung und Einhaltung der Arbeits-, Sozial- und Sicherheitsstandards auf jeder Ebene der Untervergabekette vertraglich garantiert sind;</w:t>
            </w:r>
          </w:p>
        </w:tc>
      </w:tr>
    </w:tbl>
    <w:p w14:paraId="2AC3828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9739850" w14:textId="77777777" w:rsidR="00A345D2" w:rsidRPr="001D67FD" w:rsidRDefault="00A345D2" w:rsidP="00A345D2">
      <w:r w:rsidRPr="001D67FD">
        <w:rPr>
          <w:rStyle w:val="HideTWBExt"/>
        </w:rPr>
        <w:t>&lt;/Amend&gt;</w:t>
      </w:r>
    </w:p>
    <w:p w14:paraId="240ECFA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132</w:t>
      </w:r>
      <w:r w:rsidRPr="001D67FD">
        <w:rPr>
          <w:rStyle w:val="HideTWBExt"/>
        </w:rPr>
        <w:t>&lt;/NumAm&gt;</w:t>
      </w:r>
    </w:p>
    <w:p w14:paraId="67407B7A"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2FCDDA4D" w14:textId="77777777" w:rsidR="00A345D2" w:rsidRPr="001D67FD" w:rsidRDefault="00A345D2" w:rsidP="00A345D2">
      <w:pPr>
        <w:pStyle w:val="NormalBold"/>
      </w:pPr>
      <w:r w:rsidRPr="001D67FD">
        <w:rPr>
          <w:rStyle w:val="HideTWBExt"/>
          <w:b w:val="0"/>
        </w:rPr>
        <w:t>&lt;/RepeatBlock-By&gt;</w:t>
      </w:r>
    </w:p>
    <w:p w14:paraId="073C93C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9FE81BA" w14:textId="77777777" w:rsidR="00A345D2" w:rsidRPr="001D67FD" w:rsidRDefault="00A345D2" w:rsidP="00A345D2">
      <w:pPr>
        <w:pStyle w:val="NormalBold"/>
      </w:pPr>
      <w:r w:rsidRPr="001D67FD">
        <w:rPr>
          <w:rStyle w:val="HideTWBExt"/>
        </w:rPr>
        <w:t>&lt;Article&gt;</w:t>
      </w:r>
      <w:r w:rsidRPr="001D67FD">
        <w:t>Ziffer 3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0CA3330" w14:textId="77777777" w:rsidTr="00C65311">
        <w:trPr>
          <w:trHeight w:hRule="exact" w:val="240"/>
          <w:jc w:val="center"/>
        </w:trPr>
        <w:tc>
          <w:tcPr>
            <w:tcW w:w="9752" w:type="dxa"/>
            <w:gridSpan w:val="2"/>
            <w:tcBorders>
              <w:top w:val="nil"/>
              <w:left w:val="nil"/>
              <w:bottom w:val="nil"/>
              <w:right w:val="nil"/>
            </w:tcBorders>
          </w:tcPr>
          <w:p w14:paraId="73C39223" w14:textId="77777777" w:rsidR="00A345D2" w:rsidRPr="001D67FD" w:rsidRDefault="00A345D2" w:rsidP="00C65311"/>
        </w:tc>
      </w:tr>
      <w:tr w:rsidR="00A345D2" w:rsidRPr="001D67FD" w14:paraId="229CCF48" w14:textId="77777777" w:rsidTr="00C65311">
        <w:trPr>
          <w:trHeight w:val="240"/>
          <w:jc w:val="center"/>
        </w:trPr>
        <w:tc>
          <w:tcPr>
            <w:tcW w:w="4876" w:type="dxa"/>
            <w:tcBorders>
              <w:top w:val="nil"/>
              <w:left w:val="nil"/>
              <w:bottom w:val="nil"/>
              <w:right w:val="nil"/>
            </w:tcBorders>
          </w:tcPr>
          <w:p w14:paraId="581A969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F1137F8" w14:textId="77777777" w:rsidR="00A345D2" w:rsidRPr="001D67FD" w:rsidRDefault="00A345D2" w:rsidP="00C65311">
            <w:pPr>
              <w:pStyle w:val="AmColumnHeading"/>
            </w:pPr>
            <w:r w:rsidRPr="001D67FD">
              <w:t>Geänderter Text</w:t>
            </w:r>
          </w:p>
        </w:tc>
      </w:tr>
      <w:tr w:rsidR="00A345D2" w:rsidRPr="001D67FD" w14:paraId="4BCEAD62" w14:textId="77777777" w:rsidTr="00C65311">
        <w:trPr>
          <w:jc w:val="center"/>
        </w:trPr>
        <w:tc>
          <w:tcPr>
            <w:tcW w:w="4876" w:type="dxa"/>
            <w:tcBorders>
              <w:top w:val="nil"/>
              <w:left w:val="nil"/>
              <w:bottom w:val="nil"/>
              <w:right w:val="nil"/>
            </w:tcBorders>
          </w:tcPr>
          <w:p w14:paraId="74C8BABF" w14:textId="77777777" w:rsidR="00A345D2" w:rsidRPr="001D67FD" w:rsidRDefault="00A345D2" w:rsidP="00C65311">
            <w:pPr>
              <w:pStyle w:val="Normal6a"/>
            </w:pPr>
          </w:p>
        </w:tc>
        <w:tc>
          <w:tcPr>
            <w:tcW w:w="4876" w:type="dxa"/>
            <w:tcBorders>
              <w:top w:val="nil"/>
              <w:left w:val="nil"/>
              <w:bottom w:val="nil"/>
              <w:right w:val="nil"/>
            </w:tcBorders>
          </w:tcPr>
          <w:p w14:paraId="53B11710" w14:textId="77777777" w:rsidR="00A345D2" w:rsidRPr="001D67FD" w:rsidRDefault="00A345D2" w:rsidP="00C65311">
            <w:pPr>
              <w:pStyle w:val="Normal6a"/>
            </w:pPr>
            <w:r w:rsidRPr="001D67FD">
              <w:rPr>
                <w:b/>
                <w:i/>
              </w:rPr>
              <w:t>3a.</w:t>
            </w:r>
            <w:r w:rsidRPr="001D67FD">
              <w:tab/>
            </w:r>
            <w:r w:rsidRPr="001D67FD">
              <w:rPr>
                <w:b/>
                <w:i/>
              </w:rPr>
              <w:t>bekräftigt seinen Standpunkt</w:t>
            </w:r>
            <w:r w:rsidRPr="001D67FD">
              <w:rPr>
                <w:b/>
                <w:i/>
                <w:vertAlign w:val="superscript"/>
              </w:rPr>
              <w:t>1b</w:t>
            </w:r>
            <w:r w:rsidRPr="001D67FD">
              <w:rPr>
                <w:b/>
                <w:i/>
              </w:rPr>
              <w:t xml:space="preserve">, dass die Vorschriften für die Vergabe öffentlicher Aufträge direkte Arbeitsplätze fördern sollten, und fordert die Kommission auf, die Ebenen der Untervergabe zu begrenzen sowie die Einführung einer genau definierten Regelung für die gesamtschuldnerische Haftung und die Gewährleistung der </w:t>
            </w:r>
            <w:r w:rsidRPr="001D67FD">
              <w:rPr>
                <w:b/>
                <w:i/>
              </w:rPr>
              <w:lastRenderedPageBreak/>
              <w:t>Transparenz in Bezug auf die beteiligten Unterauftragnehmer und den Anteil des Auftrags, den der Auftragnehmer an Unterauftragnehmer zu vergeben beabsichtigt, in Erwägung zu ziehen;</w:t>
            </w:r>
          </w:p>
        </w:tc>
      </w:tr>
      <w:tr w:rsidR="00A345D2" w:rsidRPr="001D67FD" w14:paraId="3E340B8E" w14:textId="77777777" w:rsidTr="00C65311">
        <w:trPr>
          <w:jc w:val="center"/>
        </w:trPr>
        <w:tc>
          <w:tcPr>
            <w:tcW w:w="4876" w:type="dxa"/>
            <w:tcBorders>
              <w:top w:val="nil"/>
              <w:left w:val="nil"/>
              <w:bottom w:val="nil"/>
              <w:right w:val="nil"/>
            </w:tcBorders>
          </w:tcPr>
          <w:p w14:paraId="52DE6A02" w14:textId="77777777" w:rsidR="00A345D2" w:rsidRPr="001D67FD" w:rsidRDefault="00A345D2" w:rsidP="00C65311"/>
        </w:tc>
        <w:tc>
          <w:tcPr>
            <w:tcW w:w="4876" w:type="dxa"/>
            <w:tcBorders>
              <w:top w:val="nil"/>
              <w:left w:val="nil"/>
              <w:bottom w:val="nil"/>
              <w:right w:val="nil"/>
            </w:tcBorders>
          </w:tcPr>
          <w:p w14:paraId="3995ADA9" w14:textId="77777777" w:rsidR="00A345D2" w:rsidRPr="001D67FD" w:rsidRDefault="00A345D2" w:rsidP="00C65311">
            <w:pPr>
              <w:pStyle w:val="Normal6a"/>
            </w:pPr>
            <w:r w:rsidRPr="001D67FD">
              <w:rPr>
                <w:b/>
                <w:i/>
              </w:rPr>
              <w:t>_________________</w:t>
            </w:r>
          </w:p>
        </w:tc>
      </w:tr>
      <w:tr w:rsidR="00A345D2" w:rsidRPr="001D67FD" w14:paraId="0FAE792C" w14:textId="77777777" w:rsidTr="00C65311">
        <w:trPr>
          <w:jc w:val="center"/>
        </w:trPr>
        <w:tc>
          <w:tcPr>
            <w:tcW w:w="4876" w:type="dxa"/>
            <w:tcBorders>
              <w:top w:val="nil"/>
              <w:left w:val="nil"/>
              <w:bottom w:val="nil"/>
              <w:right w:val="nil"/>
            </w:tcBorders>
          </w:tcPr>
          <w:p w14:paraId="6DAC1449" w14:textId="77777777" w:rsidR="00A345D2" w:rsidRPr="001D67FD" w:rsidRDefault="00A345D2" w:rsidP="00C65311"/>
        </w:tc>
        <w:tc>
          <w:tcPr>
            <w:tcW w:w="4876" w:type="dxa"/>
            <w:tcBorders>
              <w:top w:val="nil"/>
              <w:left w:val="nil"/>
              <w:bottom w:val="nil"/>
              <w:right w:val="nil"/>
            </w:tcBorders>
          </w:tcPr>
          <w:p w14:paraId="7D931C38" w14:textId="77777777" w:rsidR="00A345D2" w:rsidRPr="001D67FD" w:rsidRDefault="00A345D2" w:rsidP="00C65311">
            <w:pPr>
              <w:pStyle w:val="Normal6a"/>
            </w:pPr>
            <w:r w:rsidRPr="001D67FD">
              <w:rPr>
                <w:b/>
                <w:i/>
                <w:vertAlign w:val="superscript"/>
              </w:rPr>
              <w:t>1b</w:t>
            </w:r>
            <w:r w:rsidRPr="001D67FD">
              <w:t xml:space="preserve"> </w:t>
            </w:r>
            <w:r w:rsidRPr="001D67FD">
              <w:rPr>
                <w:b/>
                <w:i/>
              </w:rPr>
              <w:t>https://www.europarl.europa.eu/doceo/document/EMPL-AD-770193_DE.pdf</w:t>
            </w:r>
          </w:p>
        </w:tc>
      </w:tr>
    </w:tbl>
    <w:p w14:paraId="336B44F5"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54138C8" w14:textId="77777777" w:rsidR="00A345D2" w:rsidRPr="001D67FD" w:rsidRDefault="00A345D2" w:rsidP="00A345D2">
      <w:r w:rsidRPr="001D67FD">
        <w:rPr>
          <w:rStyle w:val="HideTWBExt"/>
        </w:rPr>
        <w:t>&lt;/Amend&gt;</w:t>
      </w:r>
    </w:p>
    <w:p w14:paraId="6978F96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133</w:t>
      </w:r>
      <w:r w:rsidRPr="001D67FD">
        <w:rPr>
          <w:rStyle w:val="HideTWBExt"/>
        </w:rPr>
        <w:t>&lt;/NumAm&gt;</w:t>
      </w:r>
    </w:p>
    <w:p w14:paraId="6104222E" w14:textId="77777777" w:rsidR="00A345D2" w:rsidRPr="001D67FD" w:rsidRDefault="00A345D2" w:rsidP="00A345D2">
      <w:pPr>
        <w:pStyle w:val="NormalBold"/>
      </w:pPr>
      <w:r w:rsidRPr="001D67FD">
        <w:rPr>
          <w:rStyle w:val="HideTWBExt"/>
          <w:b w:val="0"/>
        </w:rPr>
        <w:t>&lt;RepeatBlock-By&gt;&lt;Members&gt;</w:t>
      </w:r>
      <w:r w:rsidRPr="001D67FD">
        <w:t>Benedetta Scuderi</w:t>
      </w:r>
      <w:r w:rsidRPr="001D67FD">
        <w:rPr>
          <w:rStyle w:val="HideTWBExt"/>
          <w:b w:val="0"/>
        </w:rPr>
        <w:t>&lt;/Members&gt;</w:t>
      </w:r>
    </w:p>
    <w:p w14:paraId="76A02908" w14:textId="77777777" w:rsidR="00A345D2" w:rsidRPr="001D67FD" w:rsidRDefault="00A345D2" w:rsidP="00A345D2">
      <w:pPr>
        <w:pStyle w:val="NormalBold"/>
      </w:pPr>
      <w:r w:rsidRPr="001D67FD">
        <w:rPr>
          <w:rStyle w:val="HideTWBExt"/>
          <w:b w:val="0"/>
        </w:rPr>
        <w:t>&lt;/RepeatBlock-By&gt;</w:t>
      </w:r>
    </w:p>
    <w:p w14:paraId="79530E7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25DECAE" w14:textId="77777777" w:rsidR="00A345D2" w:rsidRPr="001D67FD" w:rsidRDefault="00A345D2" w:rsidP="00A345D2">
      <w:pPr>
        <w:pStyle w:val="NormalBold"/>
      </w:pPr>
      <w:r w:rsidRPr="001D67FD">
        <w:rPr>
          <w:rStyle w:val="HideTWBExt"/>
        </w:rPr>
        <w:t>&lt;Article&gt;</w:t>
      </w:r>
      <w:r w:rsidRPr="001D67FD">
        <w:t>Ziffer 3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1D1DDA6" w14:textId="77777777" w:rsidTr="00C65311">
        <w:trPr>
          <w:trHeight w:hRule="exact" w:val="240"/>
          <w:jc w:val="center"/>
        </w:trPr>
        <w:tc>
          <w:tcPr>
            <w:tcW w:w="9752" w:type="dxa"/>
            <w:gridSpan w:val="2"/>
            <w:tcBorders>
              <w:top w:val="nil"/>
              <w:left w:val="nil"/>
              <w:bottom w:val="nil"/>
              <w:right w:val="nil"/>
            </w:tcBorders>
          </w:tcPr>
          <w:p w14:paraId="684D8AC7" w14:textId="77777777" w:rsidR="00A345D2" w:rsidRPr="001D67FD" w:rsidRDefault="00A345D2" w:rsidP="00C65311"/>
        </w:tc>
      </w:tr>
      <w:tr w:rsidR="00A345D2" w:rsidRPr="001D67FD" w14:paraId="2F7CBFAD" w14:textId="77777777" w:rsidTr="00C65311">
        <w:trPr>
          <w:trHeight w:val="240"/>
          <w:jc w:val="center"/>
        </w:trPr>
        <w:tc>
          <w:tcPr>
            <w:tcW w:w="4876" w:type="dxa"/>
            <w:tcBorders>
              <w:top w:val="nil"/>
              <w:left w:val="nil"/>
              <w:bottom w:val="nil"/>
              <w:right w:val="nil"/>
            </w:tcBorders>
          </w:tcPr>
          <w:p w14:paraId="6B30DC4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C7E973C" w14:textId="77777777" w:rsidR="00A345D2" w:rsidRPr="001D67FD" w:rsidRDefault="00A345D2" w:rsidP="00C65311">
            <w:pPr>
              <w:pStyle w:val="AmColumnHeading"/>
            </w:pPr>
            <w:r w:rsidRPr="001D67FD">
              <w:t>Geänderter Text</w:t>
            </w:r>
          </w:p>
        </w:tc>
      </w:tr>
      <w:tr w:rsidR="00A345D2" w:rsidRPr="001D67FD" w14:paraId="4D639411" w14:textId="77777777" w:rsidTr="00C65311">
        <w:trPr>
          <w:jc w:val="center"/>
        </w:trPr>
        <w:tc>
          <w:tcPr>
            <w:tcW w:w="4876" w:type="dxa"/>
            <w:tcBorders>
              <w:top w:val="nil"/>
              <w:left w:val="nil"/>
              <w:bottom w:val="nil"/>
              <w:right w:val="nil"/>
            </w:tcBorders>
          </w:tcPr>
          <w:p w14:paraId="5FD21262" w14:textId="77777777" w:rsidR="00A345D2" w:rsidRPr="001D67FD" w:rsidRDefault="00A345D2" w:rsidP="00C65311">
            <w:pPr>
              <w:pStyle w:val="Normal6a"/>
            </w:pPr>
          </w:p>
        </w:tc>
        <w:tc>
          <w:tcPr>
            <w:tcW w:w="4876" w:type="dxa"/>
            <w:tcBorders>
              <w:top w:val="nil"/>
              <w:left w:val="nil"/>
              <w:bottom w:val="nil"/>
              <w:right w:val="nil"/>
            </w:tcBorders>
          </w:tcPr>
          <w:p w14:paraId="19181ED5" w14:textId="77777777" w:rsidR="00A345D2" w:rsidRPr="001D67FD" w:rsidRDefault="00A345D2" w:rsidP="00C65311">
            <w:pPr>
              <w:pStyle w:val="Normal6a"/>
            </w:pPr>
            <w:r w:rsidRPr="001D67FD">
              <w:rPr>
                <w:b/>
                <w:i/>
              </w:rPr>
              <w:t>3a.</w:t>
            </w:r>
            <w:r w:rsidRPr="001D67FD">
              <w:tab/>
            </w:r>
            <w:r w:rsidRPr="001D67FD">
              <w:rPr>
                <w:b/>
                <w:i/>
              </w:rPr>
              <w:t>betont, dass die Schlüsselrolle unlauterer Handelspraktiken als Triebfeder für die illegale Vergabe von Unteraufträgen und damit verbundene Verletzungen der Arbeitnehmerrechte, insbesondere im Agrar- und Lebensmittelsektor, zu berücksichtigen ist; fordert die Kommission auf, zu prüfen, wie diese (unlauteren) Handelspraktiken – unter anderem durch Rechtsvorschriften für die Agrar- und Lebensmittelversorgungskette – bekämpft werden können;</w:t>
            </w:r>
          </w:p>
        </w:tc>
      </w:tr>
    </w:tbl>
    <w:p w14:paraId="00341CFB"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6A4883A0" w14:textId="77777777" w:rsidR="00A345D2" w:rsidRPr="00FC5706" w:rsidRDefault="00A345D2" w:rsidP="00A345D2">
      <w:pPr>
        <w:rPr>
          <w:lang w:val="sv-SE"/>
        </w:rPr>
      </w:pPr>
      <w:r w:rsidRPr="00FC5706">
        <w:rPr>
          <w:rStyle w:val="HideTWBExt"/>
          <w:lang w:val="sv-SE"/>
        </w:rPr>
        <w:t>&lt;/Amend&gt;</w:t>
      </w:r>
    </w:p>
    <w:p w14:paraId="2617A226"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134</w:t>
      </w:r>
      <w:r w:rsidRPr="00FC5706">
        <w:rPr>
          <w:rStyle w:val="HideTWBExt"/>
          <w:lang w:val="sv-SE"/>
        </w:rPr>
        <w:t>&lt;/NumAm&gt;</w:t>
      </w:r>
    </w:p>
    <w:p w14:paraId="73B447BF"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66315036"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0CDF2221" w14:textId="77777777" w:rsidR="00A345D2" w:rsidRPr="001D67FD" w:rsidRDefault="00A345D2" w:rsidP="00A345D2">
      <w:pPr>
        <w:pStyle w:val="NormalBold"/>
      </w:pPr>
      <w:r w:rsidRPr="001D67FD">
        <w:rPr>
          <w:rStyle w:val="HideTWBExt"/>
          <w:b w:val="0"/>
        </w:rPr>
        <w:t>&lt;/RepeatBlock-By&gt;</w:t>
      </w:r>
    </w:p>
    <w:p w14:paraId="672CFEC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4376B11" w14:textId="77777777" w:rsidR="00A345D2" w:rsidRPr="001D67FD" w:rsidRDefault="00A345D2" w:rsidP="00A345D2">
      <w:pPr>
        <w:pStyle w:val="NormalBold"/>
      </w:pPr>
      <w:r w:rsidRPr="001D67FD">
        <w:rPr>
          <w:rStyle w:val="HideTWBExt"/>
        </w:rPr>
        <w:t>&lt;Article&gt;</w:t>
      </w:r>
      <w:r w:rsidRPr="001D67FD">
        <w:t>Ziffer 3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7095F1A" w14:textId="77777777" w:rsidTr="00C65311">
        <w:trPr>
          <w:trHeight w:hRule="exact" w:val="240"/>
          <w:jc w:val="center"/>
        </w:trPr>
        <w:tc>
          <w:tcPr>
            <w:tcW w:w="9752" w:type="dxa"/>
            <w:gridSpan w:val="2"/>
            <w:tcBorders>
              <w:top w:val="nil"/>
              <w:left w:val="nil"/>
              <w:bottom w:val="nil"/>
              <w:right w:val="nil"/>
            </w:tcBorders>
          </w:tcPr>
          <w:p w14:paraId="1D13434B" w14:textId="77777777" w:rsidR="00A345D2" w:rsidRPr="001D67FD" w:rsidRDefault="00A345D2" w:rsidP="00C65311"/>
        </w:tc>
      </w:tr>
      <w:tr w:rsidR="00A345D2" w:rsidRPr="001D67FD" w14:paraId="07E0E97B" w14:textId="77777777" w:rsidTr="00C65311">
        <w:trPr>
          <w:trHeight w:val="240"/>
          <w:jc w:val="center"/>
        </w:trPr>
        <w:tc>
          <w:tcPr>
            <w:tcW w:w="4876" w:type="dxa"/>
            <w:tcBorders>
              <w:top w:val="nil"/>
              <w:left w:val="nil"/>
              <w:bottom w:val="nil"/>
              <w:right w:val="nil"/>
            </w:tcBorders>
          </w:tcPr>
          <w:p w14:paraId="0D922D8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BE98004" w14:textId="77777777" w:rsidR="00A345D2" w:rsidRPr="001D67FD" w:rsidRDefault="00A345D2" w:rsidP="00C65311">
            <w:pPr>
              <w:pStyle w:val="AmColumnHeading"/>
            </w:pPr>
            <w:r w:rsidRPr="001D67FD">
              <w:t>Geänderter Text</w:t>
            </w:r>
          </w:p>
        </w:tc>
      </w:tr>
      <w:tr w:rsidR="00A345D2" w:rsidRPr="001D67FD" w14:paraId="16688981" w14:textId="77777777" w:rsidTr="00C65311">
        <w:trPr>
          <w:jc w:val="center"/>
        </w:trPr>
        <w:tc>
          <w:tcPr>
            <w:tcW w:w="4876" w:type="dxa"/>
            <w:tcBorders>
              <w:top w:val="nil"/>
              <w:left w:val="nil"/>
              <w:bottom w:val="nil"/>
              <w:right w:val="nil"/>
            </w:tcBorders>
          </w:tcPr>
          <w:p w14:paraId="5A69C6DC" w14:textId="77777777" w:rsidR="00A345D2" w:rsidRPr="001D67FD" w:rsidRDefault="00A345D2" w:rsidP="00C65311">
            <w:pPr>
              <w:pStyle w:val="Normal6a"/>
            </w:pPr>
          </w:p>
        </w:tc>
        <w:tc>
          <w:tcPr>
            <w:tcW w:w="4876" w:type="dxa"/>
            <w:tcBorders>
              <w:top w:val="nil"/>
              <w:left w:val="nil"/>
              <w:bottom w:val="nil"/>
              <w:right w:val="nil"/>
            </w:tcBorders>
          </w:tcPr>
          <w:p w14:paraId="26FEC216" w14:textId="77777777" w:rsidR="00A345D2" w:rsidRPr="001D67FD" w:rsidRDefault="00A345D2" w:rsidP="00C65311">
            <w:pPr>
              <w:pStyle w:val="Normal6a"/>
            </w:pPr>
            <w:r w:rsidRPr="001D67FD">
              <w:rPr>
                <w:b/>
                <w:i/>
              </w:rPr>
              <w:t>3a.</w:t>
            </w:r>
            <w:r w:rsidRPr="001D67FD">
              <w:tab/>
            </w:r>
            <w:r w:rsidRPr="001D67FD">
              <w:rPr>
                <w:b/>
                <w:i/>
              </w:rPr>
              <w:t>betont, dass der Großteil der im Vertrag vorgesehenen Tätigkeiten vom Auftragnehmer mit seinen eigenen direkten Mitarbeitern ausgeführt werden muss und dass in der Angebotsphase die Teile, die der Ausschreibungsteilnehmer an Unterauftragnehmer zu vergeben gedenkt, klar und unter Nennung der jeweiligen Unternehmen anzugeben sind;</w:t>
            </w:r>
          </w:p>
        </w:tc>
      </w:tr>
    </w:tbl>
    <w:p w14:paraId="436FE697"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36EE08B2" w14:textId="77777777" w:rsidR="00A345D2" w:rsidRPr="00FC5706" w:rsidRDefault="00A345D2" w:rsidP="00A345D2">
      <w:pPr>
        <w:rPr>
          <w:lang w:val="sv-SE"/>
        </w:rPr>
      </w:pPr>
      <w:r w:rsidRPr="00FC5706">
        <w:rPr>
          <w:rStyle w:val="HideTWBExt"/>
          <w:lang w:val="sv-SE"/>
        </w:rPr>
        <w:t>&lt;/Amend&gt;</w:t>
      </w:r>
    </w:p>
    <w:p w14:paraId="1C6DA0F8"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135</w:t>
      </w:r>
      <w:r w:rsidRPr="00FC5706">
        <w:rPr>
          <w:rStyle w:val="HideTWBExt"/>
          <w:lang w:val="sv-SE"/>
        </w:rPr>
        <w:t>&lt;/NumAm&gt;</w:t>
      </w:r>
    </w:p>
    <w:p w14:paraId="34C5018B"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Jana </w:t>
      </w:r>
      <w:proofErr w:type="spellStart"/>
      <w:r w:rsidRPr="00FC5706">
        <w:rPr>
          <w:lang w:val="sv-SE"/>
        </w:rPr>
        <w:t>Toom</w:t>
      </w:r>
      <w:proofErr w:type="spellEnd"/>
      <w:r w:rsidRPr="00FC5706">
        <w:rPr>
          <w:rStyle w:val="HideTWBExt"/>
          <w:b w:val="0"/>
          <w:lang w:val="sv-SE"/>
        </w:rPr>
        <w:t>&lt;/Members&gt;</w:t>
      </w:r>
    </w:p>
    <w:p w14:paraId="04D9005D" w14:textId="77777777" w:rsidR="00A345D2" w:rsidRPr="00FC5706" w:rsidRDefault="00A345D2" w:rsidP="00A345D2">
      <w:pPr>
        <w:pStyle w:val="NormalBold"/>
        <w:rPr>
          <w:lang w:val="sv-SE"/>
        </w:rPr>
      </w:pPr>
      <w:r w:rsidRPr="00FC5706">
        <w:rPr>
          <w:rStyle w:val="HideTWBExt"/>
          <w:b w:val="0"/>
          <w:lang w:val="sv-SE"/>
        </w:rPr>
        <w:t>&lt;/RepeatBlock-By&gt;</w:t>
      </w:r>
    </w:p>
    <w:p w14:paraId="13EF96D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97B586A" w14:textId="77777777" w:rsidR="00A345D2" w:rsidRPr="001D67FD" w:rsidRDefault="00A345D2" w:rsidP="00A345D2">
      <w:pPr>
        <w:pStyle w:val="NormalBold"/>
      </w:pPr>
      <w:r w:rsidRPr="001D67FD">
        <w:rPr>
          <w:rStyle w:val="HideTWBExt"/>
        </w:rPr>
        <w:t>&lt;Article&gt;</w:t>
      </w:r>
      <w:r w:rsidRPr="001D67FD">
        <w:t>Ziffer 3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3CAEA50" w14:textId="77777777" w:rsidTr="00C65311">
        <w:trPr>
          <w:trHeight w:hRule="exact" w:val="240"/>
          <w:jc w:val="center"/>
        </w:trPr>
        <w:tc>
          <w:tcPr>
            <w:tcW w:w="9752" w:type="dxa"/>
            <w:gridSpan w:val="2"/>
            <w:tcBorders>
              <w:top w:val="nil"/>
              <w:left w:val="nil"/>
              <w:bottom w:val="nil"/>
              <w:right w:val="nil"/>
            </w:tcBorders>
          </w:tcPr>
          <w:p w14:paraId="3BFBBE93" w14:textId="77777777" w:rsidR="00A345D2" w:rsidRPr="001D67FD" w:rsidRDefault="00A345D2" w:rsidP="00C65311"/>
        </w:tc>
      </w:tr>
      <w:tr w:rsidR="00A345D2" w:rsidRPr="001D67FD" w14:paraId="351F0820" w14:textId="77777777" w:rsidTr="00C65311">
        <w:trPr>
          <w:trHeight w:val="240"/>
          <w:jc w:val="center"/>
        </w:trPr>
        <w:tc>
          <w:tcPr>
            <w:tcW w:w="4876" w:type="dxa"/>
            <w:tcBorders>
              <w:top w:val="nil"/>
              <w:left w:val="nil"/>
              <w:bottom w:val="nil"/>
              <w:right w:val="nil"/>
            </w:tcBorders>
          </w:tcPr>
          <w:p w14:paraId="5A8BE1E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365D812" w14:textId="77777777" w:rsidR="00A345D2" w:rsidRPr="001D67FD" w:rsidRDefault="00A345D2" w:rsidP="00C65311">
            <w:pPr>
              <w:pStyle w:val="AmColumnHeading"/>
            </w:pPr>
            <w:r w:rsidRPr="001D67FD">
              <w:t>Geänderter Text</w:t>
            </w:r>
          </w:p>
        </w:tc>
      </w:tr>
      <w:tr w:rsidR="00A345D2" w:rsidRPr="001D67FD" w14:paraId="680EC3A2" w14:textId="77777777" w:rsidTr="00C65311">
        <w:trPr>
          <w:jc w:val="center"/>
        </w:trPr>
        <w:tc>
          <w:tcPr>
            <w:tcW w:w="4876" w:type="dxa"/>
            <w:tcBorders>
              <w:top w:val="nil"/>
              <w:left w:val="nil"/>
              <w:bottom w:val="nil"/>
              <w:right w:val="nil"/>
            </w:tcBorders>
          </w:tcPr>
          <w:p w14:paraId="02878873" w14:textId="77777777" w:rsidR="00A345D2" w:rsidRPr="001D67FD" w:rsidRDefault="00A345D2" w:rsidP="00C65311">
            <w:pPr>
              <w:pStyle w:val="Normal6a"/>
            </w:pPr>
          </w:p>
        </w:tc>
        <w:tc>
          <w:tcPr>
            <w:tcW w:w="4876" w:type="dxa"/>
            <w:tcBorders>
              <w:top w:val="nil"/>
              <w:left w:val="nil"/>
              <w:bottom w:val="nil"/>
              <w:right w:val="nil"/>
            </w:tcBorders>
          </w:tcPr>
          <w:p w14:paraId="248A4892" w14:textId="77777777" w:rsidR="00A345D2" w:rsidRPr="001D67FD" w:rsidRDefault="00A345D2" w:rsidP="00C65311">
            <w:pPr>
              <w:pStyle w:val="Normal6a"/>
            </w:pPr>
            <w:r w:rsidRPr="001D67FD">
              <w:rPr>
                <w:b/>
                <w:i/>
              </w:rPr>
              <w:t>3a.</w:t>
            </w:r>
            <w:r w:rsidRPr="001D67FD">
              <w:tab/>
            </w:r>
            <w:r w:rsidRPr="001D67FD">
              <w:rPr>
                <w:b/>
                <w:i/>
              </w:rPr>
              <w:t xml:space="preserve">fordert die Kommission auf, </w:t>
            </w:r>
            <w:proofErr w:type="spellStart"/>
            <w:r w:rsidRPr="001D67FD">
              <w:rPr>
                <w:b/>
                <w:i/>
              </w:rPr>
              <w:t>sektorbezogene</w:t>
            </w:r>
            <w:proofErr w:type="spellEnd"/>
            <w:r w:rsidRPr="001D67FD">
              <w:rPr>
                <w:b/>
                <w:i/>
              </w:rPr>
              <w:t xml:space="preserve"> Initiativen zur Bekämpfung von Ausbeutung am Arbeitsplatz und illegaler Arbeit in risikoreichen Wirtschaftszweigen zu ergreifen, wobei die Ermittlung der risikoreichen Wirtschaftszweige im Zusammenwirken mit den nationalen Behörden und den Sozialpartnern erfolgen sollte;</w:t>
            </w:r>
          </w:p>
        </w:tc>
      </w:tr>
    </w:tbl>
    <w:p w14:paraId="1974105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4A3C86D" w14:textId="77777777" w:rsidR="00A345D2" w:rsidRPr="001D67FD" w:rsidRDefault="00A345D2" w:rsidP="00A345D2">
      <w:r w:rsidRPr="001D67FD">
        <w:rPr>
          <w:rStyle w:val="HideTWBExt"/>
        </w:rPr>
        <w:t>&lt;/Amend&gt;</w:t>
      </w:r>
    </w:p>
    <w:p w14:paraId="4093DA30"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136</w:t>
      </w:r>
      <w:r w:rsidRPr="001D67FD">
        <w:rPr>
          <w:rStyle w:val="HideTWBExt"/>
        </w:rPr>
        <w:t>&lt;/NumAm&gt;</w:t>
      </w:r>
    </w:p>
    <w:p w14:paraId="03264B4B"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6F232647" w14:textId="77777777" w:rsidR="00A345D2" w:rsidRPr="001D67FD" w:rsidRDefault="00A345D2" w:rsidP="00A345D2">
      <w:pPr>
        <w:pStyle w:val="NormalBold"/>
      </w:pPr>
      <w:r w:rsidRPr="001D67FD">
        <w:rPr>
          <w:rStyle w:val="HideTWBExt"/>
          <w:b w:val="0"/>
        </w:rPr>
        <w:t>&lt;/RepeatBlock-By&gt;</w:t>
      </w:r>
    </w:p>
    <w:p w14:paraId="32806E2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40F92FC" w14:textId="77777777" w:rsidR="00A345D2" w:rsidRPr="001D67FD" w:rsidRDefault="00A345D2" w:rsidP="00A345D2">
      <w:pPr>
        <w:pStyle w:val="NormalBold"/>
      </w:pPr>
      <w:r w:rsidRPr="001D67FD">
        <w:rPr>
          <w:rStyle w:val="HideTWBExt"/>
        </w:rPr>
        <w:t>&lt;Article&gt;</w:t>
      </w:r>
      <w:r w:rsidRPr="001D67FD">
        <w:t>Ziffer 3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96F1991" w14:textId="77777777" w:rsidTr="00C65311">
        <w:trPr>
          <w:trHeight w:hRule="exact" w:val="240"/>
          <w:jc w:val="center"/>
        </w:trPr>
        <w:tc>
          <w:tcPr>
            <w:tcW w:w="9752" w:type="dxa"/>
            <w:gridSpan w:val="2"/>
            <w:tcBorders>
              <w:top w:val="nil"/>
              <w:left w:val="nil"/>
              <w:bottom w:val="nil"/>
              <w:right w:val="nil"/>
            </w:tcBorders>
          </w:tcPr>
          <w:p w14:paraId="648690D5" w14:textId="77777777" w:rsidR="00A345D2" w:rsidRPr="001D67FD" w:rsidRDefault="00A345D2" w:rsidP="00C65311"/>
        </w:tc>
      </w:tr>
      <w:tr w:rsidR="00A345D2" w:rsidRPr="001D67FD" w14:paraId="7A5E9173" w14:textId="77777777" w:rsidTr="00C65311">
        <w:trPr>
          <w:trHeight w:val="240"/>
          <w:jc w:val="center"/>
        </w:trPr>
        <w:tc>
          <w:tcPr>
            <w:tcW w:w="4876" w:type="dxa"/>
            <w:tcBorders>
              <w:top w:val="nil"/>
              <w:left w:val="nil"/>
              <w:bottom w:val="nil"/>
              <w:right w:val="nil"/>
            </w:tcBorders>
          </w:tcPr>
          <w:p w14:paraId="56348F8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9728B80" w14:textId="77777777" w:rsidR="00A345D2" w:rsidRPr="001D67FD" w:rsidRDefault="00A345D2" w:rsidP="00C65311">
            <w:pPr>
              <w:pStyle w:val="AmColumnHeading"/>
            </w:pPr>
            <w:r w:rsidRPr="001D67FD">
              <w:t>Geänderter Text</w:t>
            </w:r>
          </w:p>
        </w:tc>
      </w:tr>
      <w:tr w:rsidR="00A345D2" w:rsidRPr="001D67FD" w14:paraId="71B8038A" w14:textId="77777777" w:rsidTr="00C65311">
        <w:trPr>
          <w:jc w:val="center"/>
        </w:trPr>
        <w:tc>
          <w:tcPr>
            <w:tcW w:w="4876" w:type="dxa"/>
            <w:tcBorders>
              <w:top w:val="nil"/>
              <w:left w:val="nil"/>
              <w:bottom w:val="nil"/>
              <w:right w:val="nil"/>
            </w:tcBorders>
          </w:tcPr>
          <w:p w14:paraId="18FEF4D2" w14:textId="77777777" w:rsidR="00A345D2" w:rsidRPr="001D67FD" w:rsidRDefault="00A345D2" w:rsidP="00C65311">
            <w:pPr>
              <w:pStyle w:val="Normal6a"/>
            </w:pPr>
          </w:p>
        </w:tc>
        <w:tc>
          <w:tcPr>
            <w:tcW w:w="4876" w:type="dxa"/>
            <w:tcBorders>
              <w:top w:val="nil"/>
              <w:left w:val="nil"/>
              <w:bottom w:val="nil"/>
              <w:right w:val="nil"/>
            </w:tcBorders>
          </w:tcPr>
          <w:p w14:paraId="0802E280" w14:textId="77777777" w:rsidR="00A345D2" w:rsidRPr="001D67FD" w:rsidRDefault="00A345D2" w:rsidP="00C65311">
            <w:pPr>
              <w:pStyle w:val="Normal6a"/>
            </w:pPr>
            <w:r w:rsidRPr="001D67FD">
              <w:rPr>
                <w:b/>
                <w:i/>
              </w:rPr>
              <w:t>3a.</w:t>
            </w:r>
            <w:r w:rsidRPr="001D67FD">
              <w:tab/>
            </w:r>
            <w:r w:rsidRPr="001D67FD">
              <w:rPr>
                <w:b/>
                <w:i/>
              </w:rPr>
              <w:t xml:space="preserve">fordert die Kommission auf, im Einklang mit ihrer Vereinfachungsagenda den Verwaltungsaufwand für Unternehmen, insbesondere in nicht risikobehafteten </w:t>
            </w:r>
            <w:r w:rsidRPr="001D67FD">
              <w:rPr>
                <w:b/>
                <w:i/>
              </w:rPr>
              <w:lastRenderedPageBreak/>
              <w:t>Wirtschaftszweigen, zu verringern; </w:t>
            </w:r>
          </w:p>
        </w:tc>
      </w:tr>
    </w:tbl>
    <w:p w14:paraId="3B6CCA6E"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79EBD32" w14:textId="77777777" w:rsidR="00A345D2" w:rsidRPr="001D67FD" w:rsidRDefault="00A345D2" w:rsidP="00A345D2">
      <w:r w:rsidRPr="001D67FD">
        <w:rPr>
          <w:rStyle w:val="HideTWBExt"/>
        </w:rPr>
        <w:t>&lt;/Amend&gt;</w:t>
      </w:r>
    </w:p>
    <w:p w14:paraId="407E435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137</w:t>
      </w:r>
      <w:r w:rsidRPr="001D67FD">
        <w:rPr>
          <w:rStyle w:val="HideTWBExt"/>
        </w:rPr>
        <w:t>&lt;/NumAm&gt;</w:t>
      </w:r>
    </w:p>
    <w:p w14:paraId="46E9E194"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157FD278" w14:textId="77777777" w:rsidR="00A345D2" w:rsidRPr="001D67FD" w:rsidRDefault="00A345D2" w:rsidP="00A345D2">
      <w:pPr>
        <w:pStyle w:val="NormalBold"/>
      </w:pPr>
      <w:r w:rsidRPr="001D67FD">
        <w:rPr>
          <w:rStyle w:val="HideTWBExt"/>
          <w:b w:val="0"/>
        </w:rPr>
        <w:t>&lt;/RepeatBlock-By&gt;</w:t>
      </w:r>
    </w:p>
    <w:p w14:paraId="63BA080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2D3DF58" w14:textId="77777777" w:rsidR="00A345D2" w:rsidRPr="001D67FD" w:rsidRDefault="00A345D2" w:rsidP="00A345D2">
      <w:pPr>
        <w:pStyle w:val="NormalBold"/>
      </w:pPr>
      <w:r w:rsidRPr="001D67FD">
        <w:rPr>
          <w:rStyle w:val="HideTWBExt"/>
        </w:rPr>
        <w:t>&lt;Article&gt;</w:t>
      </w:r>
      <w:r w:rsidRPr="001D67FD">
        <w:t>Ziffer 3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8D9D194" w14:textId="77777777" w:rsidTr="00C65311">
        <w:trPr>
          <w:trHeight w:hRule="exact" w:val="240"/>
          <w:jc w:val="center"/>
        </w:trPr>
        <w:tc>
          <w:tcPr>
            <w:tcW w:w="9752" w:type="dxa"/>
            <w:gridSpan w:val="2"/>
            <w:tcBorders>
              <w:top w:val="nil"/>
              <w:left w:val="nil"/>
              <w:bottom w:val="nil"/>
              <w:right w:val="nil"/>
            </w:tcBorders>
          </w:tcPr>
          <w:p w14:paraId="452C2024" w14:textId="77777777" w:rsidR="00A345D2" w:rsidRPr="001D67FD" w:rsidRDefault="00A345D2" w:rsidP="00C65311"/>
        </w:tc>
      </w:tr>
      <w:tr w:rsidR="00A345D2" w:rsidRPr="001D67FD" w14:paraId="6D376A18" w14:textId="77777777" w:rsidTr="00C65311">
        <w:trPr>
          <w:trHeight w:val="240"/>
          <w:jc w:val="center"/>
        </w:trPr>
        <w:tc>
          <w:tcPr>
            <w:tcW w:w="4876" w:type="dxa"/>
            <w:tcBorders>
              <w:top w:val="nil"/>
              <w:left w:val="nil"/>
              <w:bottom w:val="nil"/>
              <w:right w:val="nil"/>
            </w:tcBorders>
          </w:tcPr>
          <w:p w14:paraId="674A061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DD771DA" w14:textId="77777777" w:rsidR="00A345D2" w:rsidRPr="001D67FD" w:rsidRDefault="00A345D2" w:rsidP="00C65311">
            <w:pPr>
              <w:pStyle w:val="AmColumnHeading"/>
            </w:pPr>
            <w:r w:rsidRPr="001D67FD">
              <w:t>Geänderter Text</w:t>
            </w:r>
          </w:p>
        </w:tc>
      </w:tr>
      <w:tr w:rsidR="00A345D2" w:rsidRPr="001D67FD" w14:paraId="4DE50193" w14:textId="77777777" w:rsidTr="00C65311">
        <w:trPr>
          <w:jc w:val="center"/>
        </w:trPr>
        <w:tc>
          <w:tcPr>
            <w:tcW w:w="4876" w:type="dxa"/>
            <w:tcBorders>
              <w:top w:val="nil"/>
              <w:left w:val="nil"/>
              <w:bottom w:val="nil"/>
              <w:right w:val="nil"/>
            </w:tcBorders>
          </w:tcPr>
          <w:p w14:paraId="01EE19E0" w14:textId="77777777" w:rsidR="00A345D2" w:rsidRPr="001D67FD" w:rsidRDefault="00A345D2" w:rsidP="00C65311">
            <w:pPr>
              <w:pStyle w:val="Normal6a"/>
            </w:pPr>
          </w:p>
        </w:tc>
        <w:tc>
          <w:tcPr>
            <w:tcW w:w="4876" w:type="dxa"/>
            <w:tcBorders>
              <w:top w:val="nil"/>
              <w:left w:val="nil"/>
              <w:bottom w:val="nil"/>
              <w:right w:val="nil"/>
            </w:tcBorders>
          </w:tcPr>
          <w:p w14:paraId="2663634B" w14:textId="77777777" w:rsidR="00A345D2" w:rsidRPr="001D67FD" w:rsidRDefault="00A345D2" w:rsidP="00C65311">
            <w:pPr>
              <w:pStyle w:val="Normal6a"/>
            </w:pPr>
            <w:r w:rsidRPr="001D67FD">
              <w:rPr>
                <w:b/>
                <w:i/>
              </w:rPr>
              <w:t>3b.</w:t>
            </w:r>
            <w:r w:rsidRPr="001D67FD">
              <w:tab/>
            </w:r>
            <w:r w:rsidRPr="001D67FD">
              <w:rPr>
                <w:b/>
                <w:i/>
              </w:rPr>
              <w:t>weist darauf hin, dass Beschränkungen der Vergabe von Unteraufträgen – angesichts der damit einhergehenden Eingriffe in die unternehmerische Freiheit – ausgewogen sein müssen; ist besorgt angesichts einer etwaigen Begrenzung der Vergabe von Unteraufträgen auf eine bestimmte Anzahl von Ebenen, da dies einen drastischen Eingriff in diese Freiheit darstellen würde, und fordert die Kommission auf, die Möglichkeit einer solchen Begrenzung nur dann in Betracht zu ziehen, wenn keine anderen Maßnahmen zur Verfügung stehen</w:t>
            </w:r>
            <w:r w:rsidRPr="001D67FD">
              <w:rPr>
                <w:b/>
                <w:i/>
                <w:vertAlign w:val="superscript"/>
              </w:rPr>
              <w:t>1a</w:t>
            </w:r>
            <w:r w:rsidRPr="001D67FD">
              <w:rPr>
                <w:b/>
                <w:i/>
              </w:rPr>
              <w:t>;</w:t>
            </w:r>
          </w:p>
        </w:tc>
      </w:tr>
      <w:tr w:rsidR="00A345D2" w:rsidRPr="001D67FD" w14:paraId="0A725C9B" w14:textId="77777777" w:rsidTr="00C65311">
        <w:trPr>
          <w:jc w:val="center"/>
        </w:trPr>
        <w:tc>
          <w:tcPr>
            <w:tcW w:w="4876" w:type="dxa"/>
            <w:tcBorders>
              <w:top w:val="nil"/>
              <w:left w:val="nil"/>
              <w:bottom w:val="nil"/>
              <w:right w:val="nil"/>
            </w:tcBorders>
          </w:tcPr>
          <w:p w14:paraId="657A4043" w14:textId="77777777" w:rsidR="00A345D2" w:rsidRPr="001D67FD" w:rsidRDefault="00A345D2" w:rsidP="00C65311"/>
        </w:tc>
        <w:tc>
          <w:tcPr>
            <w:tcW w:w="4876" w:type="dxa"/>
            <w:tcBorders>
              <w:top w:val="nil"/>
              <w:left w:val="nil"/>
              <w:bottom w:val="nil"/>
              <w:right w:val="nil"/>
            </w:tcBorders>
          </w:tcPr>
          <w:p w14:paraId="1E003EB5" w14:textId="77777777" w:rsidR="00A345D2" w:rsidRPr="001D67FD" w:rsidRDefault="00A345D2" w:rsidP="00C65311">
            <w:pPr>
              <w:pStyle w:val="Normal6a"/>
            </w:pPr>
            <w:r w:rsidRPr="001D67FD">
              <w:rPr>
                <w:b/>
                <w:i/>
              </w:rPr>
              <w:t>_________________</w:t>
            </w:r>
          </w:p>
        </w:tc>
      </w:tr>
      <w:tr w:rsidR="00A345D2" w:rsidRPr="00FC5706" w14:paraId="442A2AE1" w14:textId="77777777" w:rsidTr="00C65311">
        <w:trPr>
          <w:jc w:val="center"/>
        </w:trPr>
        <w:tc>
          <w:tcPr>
            <w:tcW w:w="4876" w:type="dxa"/>
            <w:tcBorders>
              <w:top w:val="nil"/>
              <w:left w:val="nil"/>
              <w:bottom w:val="nil"/>
              <w:right w:val="nil"/>
            </w:tcBorders>
          </w:tcPr>
          <w:p w14:paraId="60575849" w14:textId="77777777" w:rsidR="00A345D2" w:rsidRPr="001D67FD" w:rsidRDefault="00A345D2" w:rsidP="00C65311"/>
        </w:tc>
        <w:tc>
          <w:tcPr>
            <w:tcW w:w="4876" w:type="dxa"/>
            <w:tcBorders>
              <w:top w:val="nil"/>
              <w:left w:val="nil"/>
              <w:bottom w:val="nil"/>
              <w:right w:val="nil"/>
            </w:tcBorders>
          </w:tcPr>
          <w:p w14:paraId="11E2C848" w14:textId="77777777" w:rsidR="00A345D2" w:rsidRPr="00FC5706" w:rsidRDefault="00A345D2" w:rsidP="00C65311">
            <w:pPr>
              <w:pStyle w:val="Normal6a"/>
              <w:rPr>
                <w:lang w:val="pt-PT"/>
              </w:rPr>
            </w:pPr>
            <w:r w:rsidRPr="00FC5706">
              <w:rPr>
                <w:b/>
                <w:i/>
                <w:vertAlign w:val="superscript"/>
                <w:lang w:val="pt-PT"/>
              </w:rPr>
              <w:t>1a</w:t>
            </w:r>
            <w:r w:rsidRPr="00FC5706">
              <w:rPr>
                <w:lang w:val="pt-PT"/>
              </w:rPr>
              <w:t xml:space="preserve"> </w:t>
            </w:r>
            <w:r w:rsidRPr="00FC5706">
              <w:rPr>
                <w:b/>
                <w:i/>
                <w:lang w:val="pt-PT"/>
              </w:rPr>
              <w:t>https://www.fiec.eu/application/files/2617/5688/9845/Can_the_EU_restrict_subcontracting_A_legal_perspective_September_2025.pdf</w:t>
            </w:r>
          </w:p>
        </w:tc>
      </w:tr>
    </w:tbl>
    <w:p w14:paraId="20BBC07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DD3A76A" w14:textId="77777777" w:rsidR="00A345D2" w:rsidRPr="001D67FD" w:rsidRDefault="00A345D2" w:rsidP="00A345D2">
      <w:r w:rsidRPr="001D67FD">
        <w:rPr>
          <w:rStyle w:val="HideTWBExt"/>
        </w:rPr>
        <w:t>&lt;/Amend&gt;</w:t>
      </w:r>
    </w:p>
    <w:p w14:paraId="4F54A523"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138</w:t>
      </w:r>
      <w:r w:rsidRPr="001D67FD">
        <w:rPr>
          <w:rStyle w:val="HideTWBExt"/>
        </w:rPr>
        <w:t>&lt;/NumAm&gt;</w:t>
      </w:r>
    </w:p>
    <w:p w14:paraId="7D502187"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062334E1" w14:textId="77777777" w:rsidR="00A345D2" w:rsidRPr="001D67FD" w:rsidRDefault="00A345D2" w:rsidP="00A345D2">
      <w:pPr>
        <w:pStyle w:val="NormalBold"/>
      </w:pPr>
      <w:r w:rsidRPr="001D67FD">
        <w:rPr>
          <w:rStyle w:val="HideTWBExt"/>
          <w:b w:val="0"/>
        </w:rPr>
        <w:t>&lt;/RepeatBlock-By&gt;</w:t>
      </w:r>
    </w:p>
    <w:p w14:paraId="0FB0408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7A85BFF" w14:textId="77777777" w:rsidR="00A345D2" w:rsidRPr="001D67FD" w:rsidRDefault="00A345D2" w:rsidP="00A345D2">
      <w:pPr>
        <w:pStyle w:val="NormalBold"/>
      </w:pPr>
      <w:r w:rsidRPr="001D67FD">
        <w:rPr>
          <w:rStyle w:val="HideTWBExt"/>
        </w:rPr>
        <w:t>&lt;Article&gt;</w:t>
      </w:r>
      <w:r w:rsidRPr="001D67FD">
        <w:t>Ziffer 3 c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A695802" w14:textId="77777777" w:rsidTr="00C65311">
        <w:trPr>
          <w:trHeight w:hRule="exact" w:val="240"/>
          <w:jc w:val="center"/>
        </w:trPr>
        <w:tc>
          <w:tcPr>
            <w:tcW w:w="9752" w:type="dxa"/>
            <w:gridSpan w:val="2"/>
            <w:tcBorders>
              <w:top w:val="nil"/>
              <w:left w:val="nil"/>
              <w:bottom w:val="nil"/>
              <w:right w:val="nil"/>
            </w:tcBorders>
          </w:tcPr>
          <w:p w14:paraId="10DE477E" w14:textId="77777777" w:rsidR="00A345D2" w:rsidRPr="001D67FD" w:rsidRDefault="00A345D2" w:rsidP="00C65311"/>
        </w:tc>
      </w:tr>
      <w:tr w:rsidR="00A345D2" w:rsidRPr="001D67FD" w14:paraId="3763A69F" w14:textId="77777777" w:rsidTr="00C65311">
        <w:trPr>
          <w:trHeight w:val="240"/>
          <w:jc w:val="center"/>
        </w:trPr>
        <w:tc>
          <w:tcPr>
            <w:tcW w:w="4876" w:type="dxa"/>
            <w:tcBorders>
              <w:top w:val="nil"/>
              <w:left w:val="nil"/>
              <w:bottom w:val="nil"/>
              <w:right w:val="nil"/>
            </w:tcBorders>
          </w:tcPr>
          <w:p w14:paraId="7662172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C1EDF27" w14:textId="77777777" w:rsidR="00A345D2" w:rsidRPr="001D67FD" w:rsidRDefault="00A345D2" w:rsidP="00C65311">
            <w:pPr>
              <w:pStyle w:val="AmColumnHeading"/>
            </w:pPr>
            <w:r w:rsidRPr="001D67FD">
              <w:t>Geänderter Text</w:t>
            </w:r>
          </w:p>
        </w:tc>
      </w:tr>
      <w:tr w:rsidR="00A345D2" w:rsidRPr="001D67FD" w14:paraId="1FF32DB6" w14:textId="77777777" w:rsidTr="00C65311">
        <w:trPr>
          <w:jc w:val="center"/>
        </w:trPr>
        <w:tc>
          <w:tcPr>
            <w:tcW w:w="4876" w:type="dxa"/>
            <w:tcBorders>
              <w:top w:val="nil"/>
              <w:left w:val="nil"/>
              <w:bottom w:val="nil"/>
              <w:right w:val="nil"/>
            </w:tcBorders>
          </w:tcPr>
          <w:p w14:paraId="04FBF83C" w14:textId="77777777" w:rsidR="00A345D2" w:rsidRPr="001D67FD" w:rsidRDefault="00A345D2" w:rsidP="00C65311">
            <w:pPr>
              <w:pStyle w:val="Normal6a"/>
            </w:pPr>
          </w:p>
        </w:tc>
        <w:tc>
          <w:tcPr>
            <w:tcW w:w="4876" w:type="dxa"/>
            <w:tcBorders>
              <w:top w:val="nil"/>
              <w:left w:val="nil"/>
              <w:bottom w:val="nil"/>
              <w:right w:val="nil"/>
            </w:tcBorders>
          </w:tcPr>
          <w:p w14:paraId="516EBA70" w14:textId="77777777" w:rsidR="00A345D2" w:rsidRPr="001D67FD" w:rsidRDefault="00A345D2" w:rsidP="00C65311">
            <w:pPr>
              <w:pStyle w:val="Normal6a"/>
            </w:pPr>
            <w:r w:rsidRPr="001D67FD">
              <w:rPr>
                <w:b/>
                <w:i/>
              </w:rPr>
              <w:t>3c.</w:t>
            </w:r>
            <w:r w:rsidRPr="001D67FD">
              <w:tab/>
            </w:r>
            <w:r w:rsidRPr="001D67FD">
              <w:rPr>
                <w:b/>
                <w:i/>
              </w:rPr>
              <w:t xml:space="preserve">weist darauf hin, dass der EuGH </w:t>
            </w:r>
            <w:r w:rsidRPr="001D67FD">
              <w:rPr>
                <w:b/>
                <w:i/>
              </w:rPr>
              <w:lastRenderedPageBreak/>
              <w:t>unter Berücksichtigung der allgemeinen Grundsätze des AEUV entschieden hat, dass die Begrenzung einer Untervergabekette durch die Regierung eines Mitgliedstaats ein unrechtmäßiges Hindernis für die Freizügigkeit darstellt</w:t>
            </w:r>
            <w:r w:rsidRPr="001D67FD">
              <w:rPr>
                <w:b/>
                <w:i/>
                <w:vertAlign w:val="superscript"/>
              </w:rPr>
              <w:t>2a</w:t>
            </w:r>
            <w:r w:rsidRPr="001D67FD">
              <w:rPr>
                <w:b/>
                <w:i/>
              </w:rPr>
              <w:t>;</w:t>
            </w:r>
          </w:p>
        </w:tc>
      </w:tr>
      <w:tr w:rsidR="00A345D2" w:rsidRPr="001D67FD" w14:paraId="6A1B37C8" w14:textId="77777777" w:rsidTr="00C65311">
        <w:trPr>
          <w:jc w:val="center"/>
        </w:trPr>
        <w:tc>
          <w:tcPr>
            <w:tcW w:w="4876" w:type="dxa"/>
            <w:tcBorders>
              <w:top w:val="nil"/>
              <w:left w:val="nil"/>
              <w:bottom w:val="nil"/>
              <w:right w:val="nil"/>
            </w:tcBorders>
          </w:tcPr>
          <w:p w14:paraId="4F2D5C7C" w14:textId="77777777" w:rsidR="00A345D2" w:rsidRPr="001D67FD" w:rsidRDefault="00A345D2" w:rsidP="00C65311"/>
        </w:tc>
        <w:tc>
          <w:tcPr>
            <w:tcW w:w="4876" w:type="dxa"/>
            <w:tcBorders>
              <w:top w:val="nil"/>
              <w:left w:val="nil"/>
              <w:bottom w:val="nil"/>
              <w:right w:val="nil"/>
            </w:tcBorders>
          </w:tcPr>
          <w:p w14:paraId="1A41D1D2" w14:textId="77777777" w:rsidR="00A345D2" w:rsidRPr="001D67FD" w:rsidRDefault="00A345D2" w:rsidP="00C65311">
            <w:pPr>
              <w:pStyle w:val="Normal6a"/>
            </w:pPr>
            <w:r w:rsidRPr="001D67FD">
              <w:rPr>
                <w:b/>
                <w:i/>
              </w:rPr>
              <w:t>_________________</w:t>
            </w:r>
          </w:p>
        </w:tc>
      </w:tr>
      <w:tr w:rsidR="00A345D2" w:rsidRPr="00FC5706" w14:paraId="03038B61" w14:textId="77777777" w:rsidTr="00C65311">
        <w:trPr>
          <w:jc w:val="center"/>
        </w:trPr>
        <w:tc>
          <w:tcPr>
            <w:tcW w:w="4876" w:type="dxa"/>
            <w:tcBorders>
              <w:top w:val="nil"/>
              <w:left w:val="nil"/>
              <w:bottom w:val="nil"/>
              <w:right w:val="nil"/>
            </w:tcBorders>
          </w:tcPr>
          <w:p w14:paraId="3137F356" w14:textId="77777777" w:rsidR="00A345D2" w:rsidRPr="001D67FD" w:rsidRDefault="00A345D2" w:rsidP="00C65311"/>
        </w:tc>
        <w:tc>
          <w:tcPr>
            <w:tcW w:w="4876" w:type="dxa"/>
            <w:tcBorders>
              <w:top w:val="nil"/>
              <w:left w:val="nil"/>
              <w:bottom w:val="nil"/>
              <w:right w:val="nil"/>
            </w:tcBorders>
          </w:tcPr>
          <w:p w14:paraId="4A7EF180" w14:textId="77777777" w:rsidR="00A345D2" w:rsidRPr="00FC5706" w:rsidRDefault="00A345D2" w:rsidP="00C65311">
            <w:pPr>
              <w:pStyle w:val="Normal6a"/>
              <w:rPr>
                <w:lang w:val="pt-PT"/>
              </w:rPr>
            </w:pPr>
            <w:r w:rsidRPr="00FC5706">
              <w:rPr>
                <w:b/>
                <w:i/>
                <w:vertAlign w:val="superscript"/>
                <w:lang w:val="pt-PT"/>
              </w:rPr>
              <w:t>2a</w:t>
            </w:r>
            <w:r w:rsidRPr="00FC5706">
              <w:rPr>
                <w:lang w:val="pt-PT"/>
              </w:rPr>
              <w:t xml:space="preserve"> </w:t>
            </w:r>
            <w:r w:rsidRPr="00FC5706">
              <w:rPr>
                <w:b/>
                <w:i/>
                <w:lang w:val="pt-PT"/>
              </w:rPr>
              <w:t>https://www.fiec.eu/application/files/2617/5688/9845/Can_the_EU_restrict_subcontracting_A_legal_perspective_September_2025.pdf</w:t>
            </w:r>
          </w:p>
        </w:tc>
      </w:tr>
    </w:tbl>
    <w:p w14:paraId="3A06AD7A"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2D3A05BA" w14:textId="77777777" w:rsidR="00A345D2" w:rsidRPr="00FC5706" w:rsidRDefault="00A345D2" w:rsidP="00A345D2">
      <w:pPr>
        <w:rPr>
          <w:lang w:val="sv-SE"/>
        </w:rPr>
      </w:pPr>
      <w:r w:rsidRPr="00FC5706">
        <w:rPr>
          <w:rStyle w:val="HideTWBExt"/>
          <w:lang w:val="sv-SE"/>
        </w:rPr>
        <w:t>&lt;/Amend&gt;</w:t>
      </w:r>
    </w:p>
    <w:p w14:paraId="741251CD"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139</w:t>
      </w:r>
      <w:r w:rsidRPr="00FC5706">
        <w:rPr>
          <w:rStyle w:val="HideTWBExt"/>
          <w:lang w:val="sv-SE"/>
        </w:rPr>
        <w:t>&lt;/NumAm&gt;</w:t>
      </w:r>
    </w:p>
    <w:p w14:paraId="7DD920A7"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Nikola </w:t>
      </w:r>
      <w:proofErr w:type="spellStart"/>
      <w:r w:rsidRPr="00FC5706">
        <w:rPr>
          <w:lang w:val="sv-SE"/>
        </w:rPr>
        <w:t>Bartůšek</w:t>
      </w:r>
      <w:proofErr w:type="spellEnd"/>
      <w:r w:rsidRPr="00FC5706">
        <w:rPr>
          <w:rStyle w:val="HideTWBExt"/>
          <w:b w:val="0"/>
          <w:lang w:val="sv-SE"/>
        </w:rPr>
        <w:t>&lt;/Members&gt;</w:t>
      </w:r>
    </w:p>
    <w:p w14:paraId="0DC69830" w14:textId="77777777" w:rsidR="00A345D2" w:rsidRPr="00FC5706" w:rsidRDefault="00A345D2" w:rsidP="00A345D2">
      <w:pPr>
        <w:pStyle w:val="NormalBold"/>
        <w:rPr>
          <w:lang w:val="sv-SE"/>
        </w:rPr>
      </w:pPr>
      <w:r w:rsidRPr="00FC5706">
        <w:rPr>
          <w:rStyle w:val="HideTWBExt"/>
          <w:b w:val="0"/>
          <w:lang w:val="sv-SE"/>
        </w:rPr>
        <w:t>&lt;/RepeatBlock-By&gt;</w:t>
      </w:r>
    </w:p>
    <w:p w14:paraId="16C9241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D7B0244"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02DAFA2" w14:textId="77777777" w:rsidTr="00C65311">
        <w:trPr>
          <w:trHeight w:hRule="exact" w:val="240"/>
          <w:jc w:val="center"/>
        </w:trPr>
        <w:tc>
          <w:tcPr>
            <w:tcW w:w="9752" w:type="dxa"/>
            <w:gridSpan w:val="2"/>
            <w:tcBorders>
              <w:top w:val="nil"/>
              <w:left w:val="nil"/>
              <w:bottom w:val="nil"/>
              <w:right w:val="nil"/>
            </w:tcBorders>
          </w:tcPr>
          <w:p w14:paraId="3312B81B" w14:textId="77777777" w:rsidR="00A345D2" w:rsidRPr="001D67FD" w:rsidRDefault="00A345D2" w:rsidP="00C65311"/>
        </w:tc>
      </w:tr>
      <w:tr w:rsidR="00A345D2" w:rsidRPr="001D67FD" w14:paraId="7251E9CB" w14:textId="77777777" w:rsidTr="00C65311">
        <w:trPr>
          <w:trHeight w:val="240"/>
          <w:jc w:val="center"/>
        </w:trPr>
        <w:tc>
          <w:tcPr>
            <w:tcW w:w="4876" w:type="dxa"/>
            <w:tcBorders>
              <w:top w:val="nil"/>
              <w:left w:val="nil"/>
              <w:bottom w:val="nil"/>
              <w:right w:val="nil"/>
            </w:tcBorders>
          </w:tcPr>
          <w:p w14:paraId="23B7D32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E2CA8BB" w14:textId="77777777" w:rsidR="00A345D2" w:rsidRPr="001D67FD" w:rsidRDefault="00A345D2" w:rsidP="00C65311">
            <w:pPr>
              <w:pStyle w:val="AmColumnHeading"/>
            </w:pPr>
            <w:r w:rsidRPr="001D67FD">
              <w:t>Geänderter Text</w:t>
            </w:r>
          </w:p>
        </w:tc>
      </w:tr>
      <w:tr w:rsidR="00A345D2" w:rsidRPr="001D67FD" w14:paraId="381AC7D0" w14:textId="77777777" w:rsidTr="00C65311">
        <w:trPr>
          <w:jc w:val="center"/>
        </w:trPr>
        <w:tc>
          <w:tcPr>
            <w:tcW w:w="4876" w:type="dxa"/>
            <w:tcBorders>
              <w:top w:val="nil"/>
              <w:left w:val="nil"/>
              <w:bottom w:val="nil"/>
              <w:right w:val="nil"/>
            </w:tcBorders>
          </w:tcPr>
          <w:p w14:paraId="4B83051C" w14:textId="77777777" w:rsidR="00A345D2" w:rsidRPr="001D67FD" w:rsidRDefault="00A345D2" w:rsidP="00C65311">
            <w:pPr>
              <w:pStyle w:val="Normal6a"/>
            </w:pPr>
            <w:r w:rsidRPr="001D67FD">
              <w:t>4.</w:t>
            </w:r>
            <w:r w:rsidRPr="001D67FD">
              <w:tab/>
              <w:t xml:space="preserve">hebt hervor, dass nationale und regionale Strategien zur </w:t>
            </w:r>
            <w:r w:rsidRPr="001D67FD">
              <w:rPr>
                <w:b/>
                <w:i/>
              </w:rPr>
              <w:t>Begrenzung</w:t>
            </w:r>
            <w:r w:rsidRPr="001D67FD">
              <w:t xml:space="preserve"> </w:t>
            </w:r>
            <w:r w:rsidRPr="001D67FD">
              <w:rPr>
                <w:b/>
                <w:i/>
              </w:rPr>
              <w:t>der Ebenen</w:t>
            </w:r>
            <w:r w:rsidRPr="001D67FD">
              <w:t xml:space="preserve"> der Unterauftragsvergabe oft gemeinsam mit den Sozialpartnern, darunter Vertreter von KMU, ins Leben gerufen wurden; </w:t>
            </w:r>
            <w:r w:rsidRPr="001D67FD">
              <w:rPr>
                <w:b/>
                <w:i/>
              </w:rPr>
              <w:t>fordert die Kommission auf, Vorschläge für eine allgemeine Vorschrift vorzulegen, mit der die Länge der Unterauftragsketten auf maximal zwei Ebenen unter dem Hauptauftragnehmer begrenzt wird und die für Wirtschaftszweige mit einem hohen Risiko der Ausbeutung von Arbeitskräften gilt; betont, dass die Mitgliedstaaten zusammen mit den Sozialpartnern dafür verantwortlich sein sollten, auf nationaler Ebene die Wirtschaftszweige mit hohem Risiko zu ermitteln und ein Verfahren für Abweichungen von der allgemeinen Vorschrift einzuführen;</w:t>
            </w:r>
          </w:p>
        </w:tc>
        <w:tc>
          <w:tcPr>
            <w:tcW w:w="4876" w:type="dxa"/>
            <w:tcBorders>
              <w:top w:val="nil"/>
              <w:left w:val="nil"/>
              <w:bottom w:val="nil"/>
              <w:right w:val="nil"/>
            </w:tcBorders>
          </w:tcPr>
          <w:p w14:paraId="7C67E074" w14:textId="77777777" w:rsidR="00A345D2" w:rsidRPr="001D67FD" w:rsidRDefault="00A345D2" w:rsidP="00C65311">
            <w:pPr>
              <w:pStyle w:val="Normal6a"/>
            </w:pPr>
            <w:r w:rsidRPr="001D67FD">
              <w:t>4.</w:t>
            </w:r>
            <w:r w:rsidRPr="001D67FD">
              <w:tab/>
              <w:t xml:space="preserve">hebt hervor, dass nationale und regionale Strategien zur </w:t>
            </w:r>
            <w:r w:rsidRPr="001D67FD">
              <w:rPr>
                <w:b/>
                <w:i/>
              </w:rPr>
              <w:t>Bekämpfung missbräuchlicher Praktiken bei</w:t>
            </w:r>
            <w:r w:rsidRPr="001D67FD">
              <w:t xml:space="preserve"> der Unterauftragsvergabe oft gemeinsam mit den Sozialpartnern, darunter Vertreter von KMU, ins Leben gerufen wurden;</w:t>
            </w:r>
          </w:p>
        </w:tc>
      </w:tr>
    </w:tbl>
    <w:p w14:paraId="76705232"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E0E4DFC" w14:textId="77777777" w:rsidR="00A345D2" w:rsidRPr="001D67FD" w:rsidRDefault="00A345D2" w:rsidP="00A345D2">
      <w:r w:rsidRPr="001D67FD">
        <w:rPr>
          <w:rStyle w:val="HideTWBExt"/>
        </w:rPr>
        <w:lastRenderedPageBreak/>
        <w:t>&lt;/Amend&gt;</w:t>
      </w:r>
    </w:p>
    <w:p w14:paraId="232B6AB0"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140</w:t>
      </w:r>
      <w:r w:rsidRPr="001D67FD">
        <w:rPr>
          <w:rStyle w:val="HideTWBExt"/>
        </w:rPr>
        <w:t>&lt;/NumAm&gt;</w:t>
      </w:r>
    </w:p>
    <w:p w14:paraId="53A8AFCA" w14:textId="77777777" w:rsidR="00A345D2" w:rsidRPr="001D67FD" w:rsidRDefault="00A345D2" w:rsidP="00A345D2">
      <w:pPr>
        <w:pStyle w:val="NormalBold"/>
      </w:pPr>
      <w:r w:rsidRPr="001D67FD">
        <w:rPr>
          <w:rStyle w:val="HideTWBExt"/>
          <w:b w:val="0"/>
        </w:rPr>
        <w:t>&lt;RepeatBlock-By&gt;&lt;Members&gt;</w:t>
      </w:r>
      <w:r w:rsidRPr="001D67FD">
        <w:t xml:space="preserve">Elena </w:t>
      </w:r>
      <w:proofErr w:type="spellStart"/>
      <w:r w:rsidRPr="001D67FD">
        <w:t>Donazzan</w:t>
      </w:r>
      <w:proofErr w:type="spellEnd"/>
      <w:r w:rsidRPr="001D67FD">
        <w:t xml:space="preserve">, Chiara Gemma, </w:t>
      </w:r>
      <w:proofErr w:type="spellStart"/>
      <w:r w:rsidRPr="001D67FD">
        <w:t>Mariateresa</w:t>
      </w:r>
      <w:proofErr w:type="spellEnd"/>
      <w:r w:rsidRPr="001D67FD">
        <w:t xml:space="preserve"> </w:t>
      </w:r>
      <w:proofErr w:type="spellStart"/>
      <w:r w:rsidRPr="001D67FD">
        <w:t>Vivaldini</w:t>
      </w:r>
      <w:proofErr w:type="spellEnd"/>
      <w:r w:rsidRPr="001D67FD">
        <w:t xml:space="preserve">, Francesco </w:t>
      </w:r>
      <w:proofErr w:type="spellStart"/>
      <w:r w:rsidRPr="001D67FD">
        <w:t>Torselli</w:t>
      </w:r>
      <w:proofErr w:type="spellEnd"/>
      <w:r w:rsidRPr="001D67FD">
        <w:t xml:space="preserve">, Marlena </w:t>
      </w:r>
      <w:proofErr w:type="spellStart"/>
      <w:r w:rsidRPr="001D67FD">
        <w:t>Maląg</w:t>
      </w:r>
      <w:proofErr w:type="spellEnd"/>
      <w:r w:rsidRPr="001D67FD">
        <w:t xml:space="preserve">, </w:t>
      </w:r>
      <w:proofErr w:type="spellStart"/>
      <w:r w:rsidRPr="001D67FD">
        <w:t>Kosma</w:t>
      </w:r>
      <w:proofErr w:type="spellEnd"/>
      <w:r w:rsidRPr="001D67FD">
        <w:t xml:space="preserve"> </w:t>
      </w:r>
      <w:proofErr w:type="spellStart"/>
      <w:r w:rsidRPr="001D67FD">
        <w:t>Złotowski</w:t>
      </w:r>
      <w:proofErr w:type="spellEnd"/>
      <w:r w:rsidRPr="001D67FD">
        <w:rPr>
          <w:rStyle w:val="HideTWBExt"/>
          <w:b w:val="0"/>
        </w:rPr>
        <w:t>&lt;/Members&gt;</w:t>
      </w:r>
    </w:p>
    <w:p w14:paraId="096CA7A9" w14:textId="77777777" w:rsidR="00A345D2" w:rsidRPr="001D67FD" w:rsidRDefault="00A345D2" w:rsidP="00A345D2">
      <w:pPr>
        <w:pStyle w:val="NormalBold"/>
      </w:pPr>
      <w:r w:rsidRPr="001D67FD">
        <w:rPr>
          <w:rStyle w:val="HideTWBExt"/>
          <w:b w:val="0"/>
        </w:rPr>
        <w:t>&lt;/RepeatBlock-By&gt;</w:t>
      </w:r>
    </w:p>
    <w:p w14:paraId="2868B89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47F3E0B"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2D01F35" w14:textId="77777777" w:rsidTr="00C65311">
        <w:trPr>
          <w:trHeight w:hRule="exact" w:val="240"/>
          <w:jc w:val="center"/>
        </w:trPr>
        <w:tc>
          <w:tcPr>
            <w:tcW w:w="9752" w:type="dxa"/>
            <w:gridSpan w:val="2"/>
            <w:tcBorders>
              <w:top w:val="nil"/>
              <w:left w:val="nil"/>
              <w:bottom w:val="nil"/>
              <w:right w:val="nil"/>
            </w:tcBorders>
          </w:tcPr>
          <w:p w14:paraId="307C1220" w14:textId="77777777" w:rsidR="00A345D2" w:rsidRPr="001D67FD" w:rsidRDefault="00A345D2" w:rsidP="00C65311"/>
        </w:tc>
      </w:tr>
      <w:tr w:rsidR="00A345D2" w:rsidRPr="001D67FD" w14:paraId="10B824ED" w14:textId="77777777" w:rsidTr="00C65311">
        <w:trPr>
          <w:trHeight w:val="240"/>
          <w:jc w:val="center"/>
        </w:trPr>
        <w:tc>
          <w:tcPr>
            <w:tcW w:w="4876" w:type="dxa"/>
            <w:tcBorders>
              <w:top w:val="nil"/>
              <w:left w:val="nil"/>
              <w:bottom w:val="nil"/>
              <w:right w:val="nil"/>
            </w:tcBorders>
          </w:tcPr>
          <w:p w14:paraId="2549F5F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16DEA09" w14:textId="77777777" w:rsidR="00A345D2" w:rsidRPr="001D67FD" w:rsidRDefault="00A345D2" w:rsidP="00C65311">
            <w:pPr>
              <w:pStyle w:val="AmColumnHeading"/>
            </w:pPr>
            <w:r w:rsidRPr="001D67FD">
              <w:t>Geänderter Text</w:t>
            </w:r>
          </w:p>
        </w:tc>
      </w:tr>
      <w:tr w:rsidR="00A345D2" w:rsidRPr="001D67FD" w14:paraId="60F47959" w14:textId="77777777" w:rsidTr="00C65311">
        <w:trPr>
          <w:jc w:val="center"/>
        </w:trPr>
        <w:tc>
          <w:tcPr>
            <w:tcW w:w="4876" w:type="dxa"/>
            <w:tcBorders>
              <w:top w:val="nil"/>
              <w:left w:val="nil"/>
              <w:bottom w:val="nil"/>
              <w:right w:val="nil"/>
            </w:tcBorders>
          </w:tcPr>
          <w:p w14:paraId="036D60C8"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w:t>
            </w:r>
            <w:r w:rsidRPr="001D67FD">
              <w:rPr>
                <w:b/>
                <w:i/>
              </w:rPr>
              <w:t>fordert die Kommission auf, Vorschläge für eine allgemeine Vorschrift vorzulegen, mit der die Länge der Unterauftragsketten auf maximal zwei Ebenen unter dem Hauptauftragnehmer begrenzt wird und die für Wirtschaftszweige mit einem hohen Risiko der Ausbeutung von Arbeitskräften gilt;</w:t>
            </w:r>
            <w:r w:rsidRPr="001D67FD">
              <w:t xml:space="preserve"> betont, dass die Mitgliedstaaten zusammen mit den Sozialpartnern dafür verantwortlich sein sollten, auf nationaler Ebene die Wirtschaftszweige mit hohem Risiko zu ermitteln </w:t>
            </w:r>
            <w:r w:rsidRPr="001D67FD">
              <w:rPr>
                <w:b/>
                <w:i/>
              </w:rPr>
              <w:t>und ein Verfahren für Abweichungen von der allgemeinen Vorschrift einzuführen</w:t>
            </w:r>
            <w:r w:rsidRPr="001D67FD">
              <w:t>;</w:t>
            </w:r>
          </w:p>
        </w:tc>
        <w:tc>
          <w:tcPr>
            <w:tcW w:w="4876" w:type="dxa"/>
            <w:tcBorders>
              <w:top w:val="nil"/>
              <w:left w:val="nil"/>
              <w:bottom w:val="nil"/>
              <w:right w:val="nil"/>
            </w:tcBorders>
          </w:tcPr>
          <w:p w14:paraId="1626937A" w14:textId="77777777" w:rsidR="00A345D2" w:rsidRPr="001D67FD" w:rsidRDefault="00A345D2" w:rsidP="00C65311">
            <w:pPr>
              <w:pStyle w:val="Normal6a"/>
            </w:pPr>
            <w:r w:rsidRPr="001D67FD">
              <w:t>4.</w:t>
            </w:r>
            <w:r w:rsidRPr="001D67FD">
              <w:tab/>
              <w:t>hebt hervor, dass nationale und regionale Strategien zur Begrenzung der Ebenen der Unterauftragsvergabe oft gemeinsam mit den Sozialpartnern, darunter Vertreter von KMU, ins Leben gerufen wurden; betont, dass die Mitgliedstaaten zusammen mit den Sozialpartnern dafür verantwortlich sein sollten, auf nationaler Ebene die Wirtschaftszweige mit hohem Risiko zu ermitteln;</w:t>
            </w:r>
          </w:p>
        </w:tc>
      </w:tr>
    </w:tbl>
    <w:p w14:paraId="1DE036DB"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DA53C23" w14:textId="77777777" w:rsidR="00A345D2" w:rsidRPr="001D67FD" w:rsidRDefault="00A345D2" w:rsidP="00A345D2">
      <w:r w:rsidRPr="001D67FD">
        <w:rPr>
          <w:rStyle w:val="HideTWBExt"/>
        </w:rPr>
        <w:t>&lt;/Amend&gt;</w:t>
      </w:r>
    </w:p>
    <w:p w14:paraId="38391E0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141</w:t>
      </w:r>
      <w:r w:rsidRPr="001D67FD">
        <w:rPr>
          <w:rStyle w:val="HideTWBExt"/>
        </w:rPr>
        <w:t>&lt;/NumAm&gt;</w:t>
      </w:r>
    </w:p>
    <w:p w14:paraId="02415420" w14:textId="77777777" w:rsidR="00A345D2" w:rsidRPr="001D67FD" w:rsidRDefault="00A345D2" w:rsidP="00A345D2">
      <w:pPr>
        <w:pStyle w:val="NormalBold"/>
      </w:pPr>
      <w:r w:rsidRPr="001D67FD">
        <w:rPr>
          <w:rStyle w:val="HideTWBExt"/>
          <w:b w:val="0"/>
        </w:rPr>
        <w:t>&lt;RepeatBlock-By&gt;&lt;Members&gt;</w:t>
      </w:r>
      <w:r w:rsidRPr="001D67FD">
        <w:t>Angelika Winzig</w:t>
      </w:r>
      <w:r w:rsidRPr="001D67FD">
        <w:rPr>
          <w:rStyle w:val="HideTWBExt"/>
          <w:b w:val="0"/>
        </w:rPr>
        <w:t>&lt;/Members&gt;</w:t>
      </w:r>
    </w:p>
    <w:p w14:paraId="1F450CD8" w14:textId="77777777" w:rsidR="00A345D2" w:rsidRPr="001D67FD" w:rsidRDefault="00A345D2" w:rsidP="00A345D2">
      <w:pPr>
        <w:pStyle w:val="NormalBold"/>
      </w:pPr>
      <w:r w:rsidRPr="001D67FD">
        <w:rPr>
          <w:rStyle w:val="HideTWBExt"/>
          <w:b w:val="0"/>
        </w:rPr>
        <w:t>&lt;/RepeatBlock-By&gt;</w:t>
      </w:r>
    </w:p>
    <w:p w14:paraId="370A7D4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8760B14"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849A753" w14:textId="77777777" w:rsidTr="00C65311">
        <w:trPr>
          <w:trHeight w:hRule="exact" w:val="240"/>
          <w:jc w:val="center"/>
        </w:trPr>
        <w:tc>
          <w:tcPr>
            <w:tcW w:w="9752" w:type="dxa"/>
            <w:gridSpan w:val="2"/>
            <w:tcBorders>
              <w:top w:val="nil"/>
              <w:left w:val="nil"/>
              <w:bottom w:val="nil"/>
              <w:right w:val="nil"/>
            </w:tcBorders>
          </w:tcPr>
          <w:p w14:paraId="5393CDC4" w14:textId="77777777" w:rsidR="00A345D2" w:rsidRPr="001D67FD" w:rsidRDefault="00A345D2" w:rsidP="00C65311"/>
        </w:tc>
      </w:tr>
      <w:tr w:rsidR="00A345D2" w:rsidRPr="001D67FD" w14:paraId="5E2680F8" w14:textId="77777777" w:rsidTr="00C65311">
        <w:trPr>
          <w:trHeight w:val="240"/>
          <w:jc w:val="center"/>
        </w:trPr>
        <w:tc>
          <w:tcPr>
            <w:tcW w:w="4876" w:type="dxa"/>
            <w:tcBorders>
              <w:top w:val="nil"/>
              <w:left w:val="nil"/>
              <w:bottom w:val="nil"/>
              <w:right w:val="nil"/>
            </w:tcBorders>
          </w:tcPr>
          <w:p w14:paraId="6CA5142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4035026" w14:textId="77777777" w:rsidR="00A345D2" w:rsidRPr="001D67FD" w:rsidRDefault="00A345D2" w:rsidP="00C65311">
            <w:pPr>
              <w:pStyle w:val="AmColumnHeading"/>
            </w:pPr>
            <w:r w:rsidRPr="001D67FD">
              <w:t>Geänderter Text</w:t>
            </w:r>
          </w:p>
        </w:tc>
      </w:tr>
      <w:tr w:rsidR="00A345D2" w:rsidRPr="001D67FD" w14:paraId="4566A5A3" w14:textId="77777777" w:rsidTr="00C65311">
        <w:trPr>
          <w:jc w:val="center"/>
        </w:trPr>
        <w:tc>
          <w:tcPr>
            <w:tcW w:w="4876" w:type="dxa"/>
            <w:tcBorders>
              <w:top w:val="nil"/>
              <w:left w:val="nil"/>
              <w:bottom w:val="nil"/>
              <w:right w:val="nil"/>
            </w:tcBorders>
          </w:tcPr>
          <w:p w14:paraId="062E88A8"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w:t>
            </w:r>
            <w:r w:rsidRPr="001D67FD">
              <w:rPr>
                <w:b/>
                <w:i/>
              </w:rPr>
              <w:t xml:space="preserve">fordert die Kommission </w:t>
            </w:r>
            <w:r w:rsidRPr="001D67FD">
              <w:rPr>
                <w:b/>
                <w:i/>
              </w:rPr>
              <w:lastRenderedPageBreak/>
              <w:t>auf, Vorschläge für eine allgemeine Vorschrift vorzulegen, mit der die Länge der Unterauftragsketten auf maximal zwei Ebenen unter dem Hauptauftragnehmer begrenzt wird und die für Wirtschaftszweige mit einem hohen Risiko der Ausbeutung von Arbeitskräften gilt;</w:t>
            </w:r>
            <w:r w:rsidRPr="001D67FD">
              <w:t xml:space="preserve"> betont, dass die Mitgliedstaaten zusammen mit den Sozialpartnern dafür verantwortlich sein sollten, auf nationaler Ebene die Wirtschaftszweige mit hohem Risiko zu ermitteln </w:t>
            </w:r>
            <w:r w:rsidRPr="001D67FD">
              <w:rPr>
                <w:b/>
                <w:i/>
              </w:rPr>
              <w:t>und ein Verfahren für Abweichungen von der allgemeinen Vorschrift einzuführen</w:t>
            </w:r>
            <w:r w:rsidRPr="001D67FD">
              <w:t>;</w:t>
            </w:r>
          </w:p>
        </w:tc>
        <w:tc>
          <w:tcPr>
            <w:tcW w:w="4876" w:type="dxa"/>
            <w:tcBorders>
              <w:top w:val="nil"/>
              <w:left w:val="nil"/>
              <w:bottom w:val="nil"/>
              <w:right w:val="nil"/>
            </w:tcBorders>
          </w:tcPr>
          <w:p w14:paraId="423D5159" w14:textId="77777777" w:rsidR="00A345D2" w:rsidRPr="001D67FD" w:rsidRDefault="00A345D2" w:rsidP="00C65311">
            <w:pPr>
              <w:pStyle w:val="Normal6a"/>
            </w:pPr>
            <w:r w:rsidRPr="001D67FD">
              <w:lastRenderedPageBreak/>
              <w:t>4.</w:t>
            </w:r>
            <w:r w:rsidRPr="001D67FD">
              <w:tab/>
              <w:t xml:space="preserve">hebt hervor, dass nationale und regionale Strategien zur Begrenzung der Ebenen der Unterauftragsvergabe oft gemeinsam mit den Sozialpartnern, darunter Vertreter von KMU, ins Leben gerufen wurden; betont, dass die </w:t>
            </w:r>
            <w:r w:rsidRPr="001D67FD">
              <w:lastRenderedPageBreak/>
              <w:t>Mitgliedstaaten zusammen mit den Sozialpartnern dafür verantwortlich sein sollten, auf nationaler Ebene die Wirtschaftszweige mit hohem Risiko zu ermitteln;</w:t>
            </w:r>
          </w:p>
        </w:tc>
      </w:tr>
    </w:tbl>
    <w:p w14:paraId="0DED440C"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2582E10" w14:textId="77777777" w:rsidR="00A345D2" w:rsidRPr="001D67FD" w:rsidRDefault="00A345D2" w:rsidP="00A345D2">
      <w:r w:rsidRPr="001D67FD">
        <w:rPr>
          <w:rStyle w:val="HideTWBExt"/>
        </w:rPr>
        <w:t>&lt;/Amend&gt;</w:t>
      </w:r>
    </w:p>
    <w:p w14:paraId="204E366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142</w:t>
      </w:r>
      <w:r w:rsidRPr="001D67FD">
        <w:rPr>
          <w:rStyle w:val="HideTWBExt"/>
        </w:rPr>
        <w:t>&lt;/NumAm&gt;</w:t>
      </w:r>
    </w:p>
    <w:p w14:paraId="738AE975" w14:textId="77777777" w:rsidR="00A345D2" w:rsidRPr="001D67FD" w:rsidRDefault="00A345D2" w:rsidP="00A345D2">
      <w:pPr>
        <w:pStyle w:val="NormalBold"/>
      </w:pPr>
      <w:r w:rsidRPr="001D67FD">
        <w:rPr>
          <w:rStyle w:val="HideTWBExt"/>
          <w:b w:val="0"/>
        </w:rPr>
        <w:t>&lt;RepeatBlock-By&gt;&lt;Members&gt;</w:t>
      </w:r>
      <w:r w:rsidRPr="001D67FD">
        <w:t xml:space="preserve">Branislav </w:t>
      </w:r>
      <w:proofErr w:type="spellStart"/>
      <w:r w:rsidRPr="001D67FD">
        <w:t>Ondruš</w:t>
      </w:r>
      <w:proofErr w:type="spellEnd"/>
      <w:r w:rsidRPr="001D67FD">
        <w:rPr>
          <w:rStyle w:val="HideTWBExt"/>
          <w:b w:val="0"/>
        </w:rPr>
        <w:t>&lt;/Members&gt;</w:t>
      </w:r>
    </w:p>
    <w:p w14:paraId="332B22FE" w14:textId="77777777" w:rsidR="00A345D2" w:rsidRPr="001D67FD" w:rsidRDefault="00A345D2" w:rsidP="00A345D2">
      <w:pPr>
        <w:pStyle w:val="NormalBold"/>
      </w:pPr>
      <w:r w:rsidRPr="001D67FD">
        <w:rPr>
          <w:rStyle w:val="HideTWBExt"/>
          <w:b w:val="0"/>
        </w:rPr>
        <w:t>&lt;/RepeatBlock-By&gt;</w:t>
      </w:r>
    </w:p>
    <w:p w14:paraId="18EA3CE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D2FEA9F"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B4024C7" w14:textId="77777777" w:rsidTr="00C65311">
        <w:trPr>
          <w:trHeight w:hRule="exact" w:val="240"/>
          <w:jc w:val="center"/>
        </w:trPr>
        <w:tc>
          <w:tcPr>
            <w:tcW w:w="9752" w:type="dxa"/>
            <w:gridSpan w:val="2"/>
            <w:tcBorders>
              <w:top w:val="nil"/>
              <w:left w:val="nil"/>
              <w:bottom w:val="nil"/>
              <w:right w:val="nil"/>
            </w:tcBorders>
          </w:tcPr>
          <w:p w14:paraId="6248BB23" w14:textId="77777777" w:rsidR="00A345D2" w:rsidRPr="001D67FD" w:rsidRDefault="00A345D2" w:rsidP="00C65311"/>
        </w:tc>
      </w:tr>
      <w:tr w:rsidR="00A345D2" w:rsidRPr="001D67FD" w14:paraId="4CA08074" w14:textId="77777777" w:rsidTr="00C65311">
        <w:trPr>
          <w:trHeight w:val="240"/>
          <w:jc w:val="center"/>
        </w:trPr>
        <w:tc>
          <w:tcPr>
            <w:tcW w:w="4876" w:type="dxa"/>
            <w:tcBorders>
              <w:top w:val="nil"/>
              <w:left w:val="nil"/>
              <w:bottom w:val="nil"/>
              <w:right w:val="nil"/>
            </w:tcBorders>
          </w:tcPr>
          <w:p w14:paraId="06CFB1D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8E5A2B9" w14:textId="77777777" w:rsidR="00A345D2" w:rsidRPr="001D67FD" w:rsidRDefault="00A345D2" w:rsidP="00C65311">
            <w:pPr>
              <w:pStyle w:val="AmColumnHeading"/>
            </w:pPr>
            <w:r w:rsidRPr="001D67FD">
              <w:t>Geänderter Text</w:t>
            </w:r>
          </w:p>
        </w:tc>
      </w:tr>
      <w:tr w:rsidR="00A345D2" w:rsidRPr="001D67FD" w14:paraId="7199E159" w14:textId="77777777" w:rsidTr="00C65311">
        <w:trPr>
          <w:jc w:val="center"/>
        </w:trPr>
        <w:tc>
          <w:tcPr>
            <w:tcW w:w="4876" w:type="dxa"/>
            <w:tcBorders>
              <w:top w:val="nil"/>
              <w:left w:val="nil"/>
              <w:bottom w:val="nil"/>
              <w:right w:val="nil"/>
            </w:tcBorders>
          </w:tcPr>
          <w:p w14:paraId="446CB589" w14:textId="77777777" w:rsidR="00A345D2" w:rsidRPr="001D67FD" w:rsidRDefault="00A345D2" w:rsidP="00C65311">
            <w:pPr>
              <w:pStyle w:val="Normal6a"/>
            </w:pPr>
            <w:r w:rsidRPr="001D67FD">
              <w:t>4.</w:t>
            </w:r>
            <w:r w:rsidRPr="001D67FD">
              <w:tab/>
              <w:t>hebt hervor, dass nationale und regionale Strategien zur Begrenzung der Ebenen der Unterauftragsvergabe oft gemeinsam mit den Sozialpartnern, darunter Vertreter von KMU, ins Leben gerufen wurden; fordert die Kommission auf, Vorschläge für eine allgemeine Vorschrift vorzulegen, mit der die Länge der Unterauftragsketten auf maximal zwei Ebenen unter dem Hauptauftragnehmer begrenzt wird und die für Wirtschaftszweige mit einem hohen Risiko der Ausbeutung von Arbeitskräften gilt; betont, dass die Mitgliedstaaten zusammen mit den Sozialpartnern dafür verantwortlich sein sollten, auf nationaler Ebene die Wirtschaftszweige mit hohem Risiko zu ermitteln und ein Verfahren für Abweichungen von der allgemeinen Vorschrift einzuführen;</w:t>
            </w:r>
          </w:p>
        </w:tc>
        <w:tc>
          <w:tcPr>
            <w:tcW w:w="4876" w:type="dxa"/>
            <w:tcBorders>
              <w:top w:val="nil"/>
              <w:left w:val="nil"/>
              <w:bottom w:val="nil"/>
              <w:right w:val="nil"/>
            </w:tcBorders>
          </w:tcPr>
          <w:p w14:paraId="197D28FB"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fordert die Kommission auf, Vorschläge für eine allgemeine Vorschrift vorzulegen, mit der die Länge der Unterauftragsketten auf maximal zwei Ebenen unter dem Hauptauftragnehmer begrenzt wird und die für Wirtschaftszweige mit einem hohen Risiko der Ausbeutung von Arbeitskräften gilt; </w:t>
            </w:r>
            <w:r w:rsidRPr="001D67FD">
              <w:rPr>
                <w:b/>
                <w:i/>
              </w:rPr>
              <w:t xml:space="preserve">fordert die Kommission auf, bei der anstehenden Überarbeitung des Rahmens für die öffentliche Auftragsvergabe den obligatorischen Ausschluss von Wirtschaftsteilnehmern, die wegen Nichteinhaltung der Arbeitsbedingungen und der Vorschriften für Gesundheit und Sicherheit am Arbeitsplatz verurteilt wurden, von öffentlichen Aufträgen </w:t>
            </w:r>
            <w:r w:rsidRPr="001D67FD">
              <w:rPr>
                <w:b/>
                <w:i/>
              </w:rPr>
              <w:lastRenderedPageBreak/>
              <w:t>einzuführen;</w:t>
            </w:r>
            <w:r w:rsidRPr="001D67FD">
              <w:t xml:space="preserve"> betont, dass die Mitgliedstaaten zusammen mit den Sozialpartnern dafür verantwortlich sein sollten, auf nationaler Ebene die Wirtschaftszweige mit hohem Risiko zu ermitteln und ein Verfahren für Abweichungen von der allgemeinen Vorschrift einzuführen;</w:t>
            </w:r>
          </w:p>
        </w:tc>
      </w:tr>
    </w:tbl>
    <w:p w14:paraId="37670E11"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07936A09" w14:textId="77777777" w:rsidR="00A345D2" w:rsidRPr="00FC5706" w:rsidRDefault="00A345D2" w:rsidP="00A345D2">
      <w:pPr>
        <w:rPr>
          <w:lang w:val="sv-SE"/>
        </w:rPr>
      </w:pPr>
      <w:r w:rsidRPr="00FC5706">
        <w:rPr>
          <w:rStyle w:val="HideTWBExt"/>
          <w:lang w:val="sv-SE"/>
        </w:rPr>
        <w:t>&lt;/Amend&gt;</w:t>
      </w:r>
    </w:p>
    <w:p w14:paraId="4E81BDB8"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143</w:t>
      </w:r>
      <w:r w:rsidRPr="00FC5706">
        <w:rPr>
          <w:rStyle w:val="HideTWBExt"/>
          <w:lang w:val="sv-SE"/>
        </w:rPr>
        <w:t>&lt;/NumAm&gt;</w:t>
      </w:r>
    </w:p>
    <w:p w14:paraId="62580C64"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Jana </w:t>
      </w:r>
      <w:proofErr w:type="spellStart"/>
      <w:r w:rsidRPr="00FC5706">
        <w:rPr>
          <w:lang w:val="sv-SE"/>
        </w:rPr>
        <w:t>Toom</w:t>
      </w:r>
      <w:proofErr w:type="spellEnd"/>
      <w:r w:rsidRPr="00FC5706">
        <w:rPr>
          <w:rStyle w:val="HideTWBExt"/>
          <w:b w:val="0"/>
          <w:lang w:val="sv-SE"/>
        </w:rPr>
        <w:t>&lt;/Members&gt;</w:t>
      </w:r>
    </w:p>
    <w:p w14:paraId="66E03C48" w14:textId="77777777" w:rsidR="00A345D2" w:rsidRPr="00FC5706" w:rsidRDefault="00A345D2" w:rsidP="00A345D2">
      <w:pPr>
        <w:pStyle w:val="NormalBold"/>
        <w:rPr>
          <w:lang w:val="sv-SE"/>
        </w:rPr>
      </w:pPr>
      <w:r w:rsidRPr="00FC5706">
        <w:rPr>
          <w:rStyle w:val="HideTWBExt"/>
          <w:b w:val="0"/>
          <w:lang w:val="sv-SE"/>
        </w:rPr>
        <w:t>&lt;/RepeatBlock-By&gt;</w:t>
      </w:r>
    </w:p>
    <w:p w14:paraId="43757BD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D1C86E1"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33E239E" w14:textId="77777777" w:rsidTr="00C65311">
        <w:trPr>
          <w:trHeight w:hRule="exact" w:val="240"/>
          <w:jc w:val="center"/>
        </w:trPr>
        <w:tc>
          <w:tcPr>
            <w:tcW w:w="9752" w:type="dxa"/>
            <w:gridSpan w:val="2"/>
            <w:tcBorders>
              <w:top w:val="nil"/>
              <w:left w:val="nil"/>
              <w:bottom w:val="nil"/>
              <w:right w:val="nil"/>
            </w:tcBorders>
          </w:tcPr>
          <w:p w14:paraId="1A6F19D1" w14:textId="77777777" w:rsidR="00A345D2" w:rsidRPr="001D67FD" w:rsidRDefault="00A345D2" w:rsidP="00C65311"/>
        </w:tc>
      </w:tr>
      <w:tr w:rsidR="00A345D2" w:rsidRPr="001D67FD" w14:paraId="0793C08E" w14:textId="77777777" w:rsidTr="00C65311">
        <w:trPr>
          <w:trHeight w:val="240"/>
          <w:jc w:val="center"/>
        </w:trPr>
        <w:tc>
          <w:tcPr>
            <w:tcW w:w="4876" w:type="dxa"/>
            <w:tcBorders>
              <w:top w:val="nil"/>
              <w:left w:val="nil"/>
              <w:bottom w:val="nil"/>
              <w:right w:val="nil"/>
            </w:tcBorders>
          </w:tcPr>
          <w:p w14:paraId="71E9432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CC3334D" w14:textId="77777777" w:rsidR="00A345D2" w:rsidRPr="001D67FD" w:rsidRDefault="00A345D2" w:rsidP="00C65311">
            <w:pPr>
              <w:pStyle w:val="AmColumnHeading"/>
            </w:pPr>
            <w:r w:rsidRPr="001D67FD">
              <w:t>Geänderter Text</w:t>
            </w:r>
          </w:p>
        </w:tc>
      </w:tr>
      <w:tr w:rsidR="00A345D2" w:rsidRPr="001D67FD" w14:paraId="10D29F4E" w14:textId="77777777" w:rsidTr="00C65311">
        <w:trPr>
          <w:jc w:val="center"/>
        </w:trPr>
        <w:tc>
          <w:tcPr>
            <w:tcW w:w="4876" w:type="dxa"/>
            <w:tcBorders>
              <w:top w:val="nil"/>
              <w:left w:val="nil"/>
              <w:bottom w:val="nil"/>
              <w:right w:val="nil"/>
            </w:tcBorders>
          </w:tcPr>
          <w:p w14:paraId="4A4EC82C"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fordert die Kommission auf, </w:t>
            </w:r>
            <w:r w:rsidRPr="001D67FD">
              <w:rPr>
                <w:b/>
                <w:i/>
              </w:rPr>
              <w:t>Vorschläge für eine allgemeine Vorschrift</w:t>
            </w:r>
            <w:r w:rsidRPr="001D67FD">
              <w:t xml:space="preserve"> vorzulegen, </w:t>
            </w:r>
            <w:r w:rsidRPr="001D67FD">
              <w:rPr>
                <w:b/>
                <w:i/>
              </w:rPr>
              <w:t>mit der die Länge der Unterauftragsketten auf maximal zwei Ebenen unter dem Hauptauftragnehmer begrenzt wird und die</w:t>
            </w:r>
            <w:r w:rsidRPr="001D67FD">
              <w:t xml:space="preserve"> für Wirtschaftszweige mit einem hohen Risiko der Ausbeutung von Arbeitskräften </w:t>
            </w:r>
            <w:r w:rsidRPr="001D67FD">
              <w:rPr>
                <w:b/>
                <w:i/>
              </w:rPr>
              <w:t>gilt</w:t>
            </w:r>
            <w:r w:rsidRPr="001D67FD">
              <w:t>; betont, dass die Mitgliedstaaten zusammen mit den Sozialpartnern dafür verantwortlich sein sollten, auf nationaler Ebene die Wirtschaftszweige mit hohem Risiko zu ermitteln und ein Verfahren für Abweichungen von der allgemeinen Vorschrift einzuführen;</w:t>
            </w:r>
          </w:p>
        </w:tc>
        <w:tc>
          <w:tcPr>
            <w:tcW w:w="4876" w:type="dxa"/>
            <w:tcBorders>
              <w:top w:val="nil"/>
              <w:left w:val="nil"/>
              <w:bottom w:val="nil"/>
              <w:right w:val="nil"/>
            </w:tcBorders>
          </w:tcPr>
          <w:p w14:paraId="4B622FDA"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fordert die Kommission auf, </w:t>
            </w:r>
            <w:r w:rsidRPr="001D67FD">
              <w:rPr>
                <w:b/>
                <w:i/>
              </w:rPr>
              <w:t>einen Vorschlag für einen Mechanismus</w:t>
            </w:r>
            <w:r w:rsidRPr="001D67FD">
              <w:t xml:space="preserve"> vorzulegen, </w:t>
            </w:r>
            <w:r w:rsidRPr="001D67FD">
              <w:rPr>
                <w:b/>
                <w:i/>
              </w:rPr>
              <w:t>durch den Begrenzungen bei der Vergabe von Unteraufträgen</w:t>
            </w:r>
            <w:r w:rsidRPr="001D67FD">
              <w:t xml:space="preserve"> für Wirtschaftszweige mit einem hohen Risiko der Ausbeutung von Arbeitskräften </w:t>
            </w:r>
            <w:r w:rsidRPr="001D67FD">
              <w:rPr>
                <w:b/>
                <w:i/>
              </w:rPr>
              <w:t>ausgelöst werden</w:t>
            </w:r>
            <w:r w:rsidRPr="001D67FD">
              <w:t>; betont, dass die Mitgliedstaaten zusammen mit den Sozialpartnern dafür verantwortlich sein sollten, auf nationaler Ebene die Wirtschaftszweige mit hohem Risiko zu ermitteln</w:t>
            </w:r>
            <w:r w:rsidRPr="001D67FD">
              <w:rPr>
                <w:b/>
                <w:i/>
              </w:rPr>
              <w:t>, die Auslösebedingungen festzulegen</w:t>
            </w:r>
            <w:r w:rsidRPr="001D67FD">
              <w:t xml:space="preserve"> und ein Verfahren für Abweichungen von der allgemeinen Vorschrift einzuführen; </w:t>
            </w:r>
            <w:r w:rsidRPr="001D67FD">
              <w:rPr>
                <w:b/>
                <w:i/>
              </w:rPr>
              <w:t xml:space="preserve">betont, dass solche Entscheidungen auf genauen und aktuellen Daten beruhen müssen, in denen auch grenzüberschreitende Fälle berücksichtigt werden; hebt hervor, dass die Tätigkeiten der ELA eine wichtige Rolle im Hinblick auf die Bereitstellung zuverlässiger Informationen über missbräuchliches Verhalten und </w:t>
            </w:r>
            <w:r w:rsidRPr="001D67FD">
              <w:rPr>
                <w:b/>
                <w:i/>
              </w:rPr>
              <w:lastRenderedPageBreak/>
              <w:t>übergreifende Trends spielen;</w:t>
            </w:r>
          </w:p>
        </w:tc>
      </w:tr>
    </w:tbl>
    <w:p w14:paraId="7B363665"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69D1B055" w14:textId="77777777" w:rsidR="00A345D2" w:rsidRPr="00FC5706" w:rsidRDefault="00A345D2" w:rsidP="00A345D2">
      <w:pPr>
        <w:rPr>
          <w:lang w:val="sv-SE"/>
        </w:rPr>
      </w:pPr>
      <w:r w:rsidRPr="00FC5706">
        <w:rPr>
          <w:rStyle w:val="HideTWBExt"/>
          <w:lang w:val="sv-SE"/>
        </w:rPr>
        <w:t>&lt;/Amend&gt;</w:t>
      </w:r>
    </w:p>
    <w:p w14:paraId="4847978A"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144</w:t>
      </w:r>
      <w:r w:rsidRPr="00FC5706">
        <w:rPr>
          <w:rStyle w:val="HideTWBExt"/>
          <w:lang w:val="sv-SE"/>
        </w:rPr>
        <w:t>&lt;/NumAm&gt;</w:t>
      </w:r>
    </w:p>
    <w:p w14:paraId="7D8D6A03"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Galato</w:t>
      </w:r>
      <w:proofErr w:type="spellEnd"/>
      <w:r w:rsidRPr="00FC5706">
        <w:rPr>
          <w:lang w:val="sv-SE"/>
        </w:rPr>
        <w:t xml:space="preserve"> Alexandraki, </w:t>
      </w:r>
      <w:proofErr w:type="spellStart"/>
      <w:r w:rsidRPr="00FC5706">
        <w:rPr>
          <w:lang w:val="sv-SE"/>
        </w:rPr>
        <w:t>Emmanouil</w:t>
      </w:r>
      <w:proofErr w:type="spellEnd"/>
      <w:r w:rsidRPr="00FC5706">
        <w:rPr>
          <w:lang w:val="sv-SE"/>
        </w:rPr>
        <w:t xml:space="preserve"> </w:t>
      </w:r>
      <w:proofErr w:type="spellStart"/>
      <w:r w:rsidRPr="00FC5706">
        <w:rPr>
          <w:lang w:val="sv-SE"/>
        </w:rPr>
        <w:t>Fragkos</w:t>
      </w:r>
      <w:proofErr w:type="spellEnd"/>
      <w:r w:rsidRPr="00FC5706">
        <w:rPr>
          <w:rStyle w:val="HideTWBExt"/>
          <w:b w:val="0"/>
          <w:lang w:val="sv-SE"/>
        </w:rPr>
        <w:t>&lt;/Members&gt;</w:t>
      </w:r>
    </w:p>
    <w:p w14:paraId="3528EFF9" w14:textId="77777777" w:rsidR="00A345D2" w:rsidRPr="00FC5706" w:rsidRDefault="00A345D2" w:rsidP="00A345D2">
      <w:pPr>
        <w:pStyle w:val="NormalBold"/>
        <w:rPr>
          <w:lang w:val="sv-SE"/>
        </w:rPr>
      </w:pPr>
      <w:r w:rsidRPr="00FC5706">
        <w:rPr>
          <w:rStyle w:val="HideTWBExt"/>
          <w:b w:val="0"/>
          <w:lang w:val="sv-SE"/>
        </w:rPr>
        <w:t>&lt;/RepeatBlock-By&gt;</w:t>
      </w:r>
    </w:p>
    <w:p w14:paraId="7E8AF91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4832586"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1BFC27A" w14:textId="77777777" w:rsidTr="00C65311">
        <w:trPr>
          <w:trHeight w:hRule="exact" w:val="240"/>
          <w:jc w:val="center"/>
        </w:trPr>
        <w:tc>
          <w:tcPr>
            <w:tcW w:w="9752" w:type="dxa"/>
            <w:gridSpan w:val="2"/>
            <w:tcBorders>
              <w:top w:val="nil"/>
              <w:left w:val="nil"/>
              <w:bottom w:val="nil"/>
              <w:right w:val="nil"/>
            </w:tcBorders>
          </w:tcPr>
          <w:p w14:paraId="26435FD2" w14:textId="77777777" w:rsidR="00A345D2" w:rsidRPr="001D67FD" w:rsidRDefault="00A345D2" w:rsidP="00C65311"/>
        </w:tc>
      </w:tr>
      <w:tr w:rsidR="00A345D2" w:rsidRPr="001D67FD" w14:paraId="3E6741C2" w14:textId="77777777" w:rsidTr="00C65311">
        <w:trPr>
          <w:trHeight w:val="240"/>
          <w:jc w:val="center"/>
        </w:trPr>
        <w:tc>
          <w:tcPr>
            <w:tcW w:w="4876" w:type="dxa"/>
            <w:tcBorders>
              <w:top w:val="nil"/>
              <w:left w:val="nil"/>
              <w:bottom w:val="nil"/>
              <w:right w:val="nil"/>
            </w:tcBorders>
          </w:tcPr>
          <w:p w14:paraId="349464D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BEE4203" w14:textId="77777777" w:rsidR="00A345D2" w:rsidRPr="001D67FD" w:rsidRDefault="00A345D2" w:rsidP="00C65311">
            <w:pPr>
              <w:pStyle w:val="AmColumnHeading"/>
            </w:pPr>
            <w:r w:rsidRPr="001D67FD">
              <w:t>Geänderter Text</w:t>
            </w:r>
          </w:p>
        </w:tc>
      </w:tr>
      <w:tr w:rsidR="00A345D2" w:rsidRPr="001D67FD" w14:paraId="7833F041" w14:textId="77777777" w:rsidTr="00C65311">
        <w:trPr>
          <w:jc w:val="center"/>
        </w:trPr>
        <w:tc>
          <w:tcPr>
            <w:tcW w:w="4876" w:type="dxa"/>
            <w:tcBorders>
              <w:top w:val="nil"/>
              <w:left w:val="nil"/>
              <w:bottom w:val="nil"/>
              <w:right w:val="nil"/>
            </w:tcBorders>
          </w:tcPr>
          <w:p w14:paraId="1A52930F" w14:textId="77777777" w:rsidR="00A345D2" w:rsidRPr="001D67FD" w:rsidRDefault="00A345D2" w:rsidP="00C65311">
            <w:pPr>
              <w:pStyle w:val="Normal6a"/>
            </w:pPr>
            <w:r w:rsidRPr="001D67FD">
              <w:t>4.</w:t>
            </w:r>
            <w:r w:rsidRPr="001D67FD">
              <w:tab/>
            </w:r>
            <w:r w:rsidRPr="001D67FD">
              <w:rPr>
                <w:b/>
                <w:i/>
              </w:rPr>
              <w:t>hebt hervor, dass nationale und regionale Strategien zur Begrenzung der Ebenen der Unterauftragsvergabe oft gemeinsam mit den Sozialpartnern, darunter Vertreter von KMU, ins Leben gerufen wurden;</w:t>
            </w:r>
            <w:r w:rsidRPr="001D67FD">
              <w:t xml:space="preserve"> fordert die Kommission auf, </w:t>
            </w:r>
            <w:r w:rsidRPr="001D67FD">
              <w:rPr>
                <w:b/>
                <w:i/>
              </w:rPr>
              <w:t>Vorschläge für eine allgemeine Vorschrift vorzulegen, mit der</w:t>
            </w:r>
            <w:r w:rsidRPr="001D67FD">
              <w:t xml:space="preserve"> die Länge der Unterauftragsketten auf maximal zwei Ebenen </w:t>
            </w:r>
            <w:r w:rsidRPr="001D67FD">
              <w:rPr>
                <w:b/>
                <w:i/>
              </w:rPr>
              <w:t>unter dem Hauptauftragnehmer begrenzt wird</w:t>
            </w:r>
            <w:r w:rsidRPr="001D67FD">
              <w:t xml:space="preserve"> und </w:t>
            </w:r>
            <w:r w:rsidRPr="001D67FD">
              <w:rPr>
                <w:b/>
                <w:i/>
              </w:rPr>
              <w:t>die für Wirtschaftszweige</w:t>
            </w:r>
            <w:r w:rsidRPr="001D67FD">
              <w:t xml:space="preserve"> mit </w:t>
            </w:r>
            <w:r w:rsidRPr="001D67FD">
              <w:rPr>
                <w:b/>
                <w:i/>
              </w:rPr>
              <w:t>einem hohen Risiko</w:t>
            </w:r>
            <w:r w:rsidRPr="001D67FD">
              <w:t xml:space="preserve"> der </w:t>
            </w:r>
            <w:r w:rsidRPr="001D67FD">
              <w:rPr>
                <w:b/>
                <w:i/>
              </w:rPr>
              <w:t>Ausbeutung von Arbeitskräften gilt</w:t>
            </w:r>
            <w:r w:rsidRPr="001D67FD">
              <w:t xml:space="preserve">; </w:t>
            </w:r>
            <w:r w:rsidRPr="001D67FD">
              <w:rPr>
                <w:b/>
                <w:i/>
              </w:rPr>
              <w:t>betont, dass</w:t>
            </w:r>
            <w:r w:rsidRPr="001D67FD">
              <w:t xml:space="preserve"> die </w:t>
            </w:r>
            <w:r w:rsidRPr="001D67FD">
              <w:rPr>
                <w:b/>
                <w:i/>
              </w:rPr>
              <w:t>Mitgliedstaaten zusammen mit den Sozialpartnern dafür verantwortlich sein sollten</w:t>
            </w:r>
            <w:r w:rsidRPr="001D67FD">
              <w:t xml:space="preserve">, </w:t>
            </w:r>
            <w:r w:rsidRPr="001D67FD">
              <w:rPr>
                <w:b/>
                <w:i/>
              </w:rPr>
              <w:t>auf nationaler Ebene die Wirtschaftszweige mit hohem Risiko zu ermitteln</w:t>
            </w:r>
            <w:r w:rsidRPr="001D67FD">
              <w:t xml:space="preserve"> und </w:t>
            </w:r>
            <w:r w:rsidRPr="001D67FD">
              <w:rPr>
                <w:b/>
                <w:i/>
              </w:rPr>
              <w:t>ein Verfahren für Abweichungen</w:t>
            </w:r>
            <w:r w:rsidRPr="001D67FD">
              <w:t xml:space="preserve"> von der </w:t>
            </w:r>
            <w:r w:rsidRPr="001D67FD">
              <w:rPr>
                <w:b/>
                <w:i/>
              </w:rPr>
              <w:t>allgemeinen Vorschrift einzuführen</w:t>
            </w:r>
            <w:r w:rsidRPr="001D67FD">
              <w:t>;</w:t>
            </w:r>
          </w:p>
        </w:tc>
        <w:tc>
          <w:tcPr>
            <w:tcW w:w="4876" w:type="dxa"/>
            <w:tcBorders>
              <w:top w:val="nil"/>
              <w:left w:val="nil"/>
              <w:bottom w:val="nil"/>
              <w:right w:val="nil"/>
            </w:tcBorders>
          </w:tcPr>
          <w:p w14:paraId="6CE06948" w14:textId="77777777" w:rsidR="00A345D2" w:rsidRPr="001D67FD" w:rsidRDefault="00A345D2" w:rsidP="00C65311">
            <w:pPr>
              <w:pStyle w:val="Normal6a"/>
            </w:pPr>
            <w:r w:rsidRPr="001D67FD">
              <w:t>4.</w:t>
            </w:r>
            <w:r w:rsidRPr="001D67FD">
              <w:tab/>
              <w:t xml:space="preserve">fordert die Kommission auf, die </w:t>
            </w:r>
            <w:r w:rsidRPr="001D67FD">
              <w:rPr>
                <w:b/>
                <w:i/>
              </w:rPr>
              <w:t>Mitgliedstaaten bei der Begrenzung der</w:t>
            </w:r>
            <w:r w:rsidRPr="001D67FD">
              <w:t xml:space="preserve"> Länge der Unterauftragsketten </w:t>
            </w:r>
            <w:r w:rsidRPr="001D67FD">
              <w:rPr>
                <w:b/>
                <w:i/>
              </w:rPr>
              <w:t>in Wirtschaftszweigen mit hohem Risiko</w:t>
            </w:r>
            <w:r w:rsidRPr="001D67FD">
              <w:t xml:space="preserve"> auf maximal zwei Ebenen </w:t>
            </w:r>
            <w:r w:rsidRPr="001D67FD">
              <w:rPr>
                <w:b/>
                <w:i/>
              </w:rPr>
              <w:t>zu unterstützen</w:t>
            </w:r>
            <w:r w:rsidRPr="001D67FD">
              <w:t xml:space="preserve"> und </w:t>
            </w:r>
            <w:r w:rsidRPr="001D67FD">
              <w:rPr>
                <w:b/>
                <w:i/>
              </w:rPr>
              <w:t>ihnen in begründeten Ausnahmefällen</w:t>
            </w:r>
            <w:r w:rsidRPr="001D67FD">
              <w:t xml:space="preserve"> mit </w:t>
            </w:r>
            <w:r w:rsidRPr="001D67FD">
              <w:rPr>
                <w:b/>
                <w:i/>
              </w:rPr>
              <w:t>Zustimmung</w:t>
            </w:r>
            <w:r w:rsidRPr="001D67FD">
              <w:t xml:space="preserve"> der </w:t>
            </w:r>
            <w:r w:rsidRPr="001D67FD">
              <w:rPr>
                <w:b/>
                <w:i/>
              </w:rPr>
              <w:t>Sozialpartner Abweichungen zu ermöglichen</w:t>
            </w:r>
            <w:r w:rsidRPr="001D67FD">
              <w:t xml:space="preserve">; </w:t>
            </w:r>
            <w:r w:rsidRPr="001D67FD">
              <w:rPr>
                <w:b/>
                <w:i/>
              </w:rPr>
              <w:t>fordert darüber hinaus</w:t>
            </w:r>
            <w:r w:rsidRPr="001D67FD">
              <w:t xml:space="preserve"> die </w:t>
            </w:r>
            <w:r w:rsidRPr="001D67FD">
              <w:rPr>
                <w:b/>
                <w:i/>
              </w:rPr>
              <w:t>Einführung der gesamtschuldnerischen Haftung über die gesamte Unterauftragskette hinweg und die Verpflichtung von Unterauftragnehmern und ihren Ketten zu Sorgfaltsprüfungen</w:t>
            </w:r>
            <w:r w:rsidRPr="001D67FD">
              <w:t xml:space="preserve">, </w:t>
            </w:r>
            <w:r w:rsidRPr="001D67FD">
              <w:rPr>
                <w:b/>
                <w:i/>
              </w:rPr>
              <w:t>einschließlich der Feststellung</w:t>
            </w:r>
            <w:r w:rsidRPr="001D67FD">
              <w:t xml:space="preserve"> und </w:t>
            </w:r>
            <w:r w:rsidRPr="001D67FD">
              <w:rPr>
                <w:b/>
                <w:i/>
              </w:rPr>
              <w:t>Überprüfung</w:t>
            </w:r>
            <w:r w:rsidRPr="001D67FD">
              <w:t xml:space="preserve"> von </w:t>
            </w:r>
            <w:r w:rsidRPr="001D67FD">
              <w:rPr>
                <w:b/>
                <w:i/>
              </w:rPr>
              <w:t>Gegenparteien,</w:t>
            </w:r>
            <w:r w:rsidRPr="001D67FD">
              <w:t xml:space="preserve"> der </w:t>
            </w:r>
            <w:r w:rsidRPr="001D67FD">
              <w:rPr>
                <w:b/>
                <w:i/>
              </w:rPr>
              <w:t>Nachverfolgbarkeit von Verträgen und der regelmäßigen Bewertung ihrer Einhaltung</w:t>
            </w:r>
            <w:r w:rsidRPr="001D67FD">
              <w:t xml:space="preserve">; </w:t>
            </w:r>
            <w:r w:rsidRPr="001D67FD">
              <w:rPr>
                <w:b/>
                <w:i/>
              </w:rPr>
              <w:t>die vorgenannten Anforderungen sollten verhältnismäßig und mit Vereinfachungen für KMU gelten;</w:t>
            </w:r>
          </w:p>
        </w:tc>
      </w:tr>
    </w:tbl>
    <w:p w14:paraId="7B94EC9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{EL}</w:t>
      </w:r>
      <w:proofErr w:type="spellStart"/>
      <w:r w:rsidRPr="001D67FD">
        <w:t>el</w:t>
      </w:r>
      <w:proofErr w:type="spellEnd"/>
      <w:r w:rsidRPr="001D67FD">
        <w:rPr>
          <w:rStyle w:val="HideTWBExt"/>
        </w:rPr>
        <w:t>&lt;/Original&gt;</w:t>
      </w:r>
    </w:p>
    <w:p w14:paraId="1B463EBF" w14:textId="77777777" w:rsidR="00A345D2" w:rsidRPr="001D67FD" w:rsidRDefault="00A345D2" w:rsidP="00A345D2">
      <w:r w:rsidRPr="001D67FD">
        <w:rPr>
          <w:rStyle w:val="HideTWBExt"/>
        </w:rPr>
        <w:t>&lt;/Amend&gt;</w:t>
      </w:r>
    </w:p>
    <w:p w14:paraId="24B4CCF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145</w:t>
      </w:r>
      <w:r w:rsidRPr="001D67FD">
        <w:rPr>
          <w:rStyle w:val="HideTWBExt"/>
        </w:rPr>
        <w:t>&lt;/NumAm&gt;</w:t>
      </w:r>
    </w:p>
    <w:p w14:paraId="47276C2E"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rPr>
          <w:rStyle w:val="HideTWBExt"/>
          <w:b w:val="0"/>
        </w:rPr>
        <w:t>&lt;/Members&gt;</w:t>
      </w:r>
    </w:p>
    <w:p w14:paraId="4E6DFBC0" w14:textId="77777777" w:rsidR="00A345D2" w:rsidRPr="001D67FD" w:rsidRDefault="00A345D2" w:rsidP="00A345D2">
      <w:pPr>
        <w:pStyle w:val="NormalBold"/>
      </w:pPr>
      <w:r w:rsidRPr="001D67FD">
        <w:rPr>
          <w:rStyle w:val="HideTWBExt"/>
          <w:b w:val="0"/>
        </w:rPr>
        <w:t>&lt;/RepeatBlock-By&gt;</w:t>
      </w:r>
    </w:p>
    <w:p w14:paraId="6C5FC2D3"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0C1FCD5"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21CEC96" w14:textId="77777777" w:rsidTr="00C65311">
        <w:trPr>
          <w:trHeight w:hRule="exact" w:val="240"/>
          <w:jc w:val="center"/>
        </w:trPr>
        <w:tc>
          <w:tcPr>
            <w:tcW w:w="9752" w:type="dxa"/>
            <w:gridSpan w:val="2"/>
            <w:tcBorders>
              <w:top w:val="nil"/>
              <w:left w:val="nil"/>
              <w:bottom w:val="nil"/>
              <w:right w:val="nil"/>
            </w:tcBorders>
          </w:tcPr>
          <w:p w14:paraId="1D0D4BAD" w14:textId="77777777" w:rsidR="00A345D2" w:rsidRPr="001D67FD" w:rsidRDefault="00A345D2" w:rsidP="00C65311"/>
        </w:tc>
      </w:tr>
      <w:tr w:rsidR="00A345D2" w:rsidRPr="001D67FD" w14:paraId="4C62E41C" w14:textId="77777777" w:rsidTr="00C65311">
        <w:trPr>
          <w:trHeight w:val="240"/>
          <w:jc w:val="center"/>
        </w:trPr>
        <w:tc>
          <w:tcPr>
            <w:tcW w:w="4876" w:type="dxa"/>
            <w:tcBorders>
              <w:top w:val="nil"/>
              <w:left w:val="nil"/>
              <w:bottom w:val="nil"/>
              <w:right w:val="nil"/>
            </w:tcBorders>
          </w:tcPr>
          <w:p w14:paraId="4AAD0DE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BFC62B0" w14:textId="77777777" w:rsidR="00A345D2" w:rsidRPr="001D67FD" w:rsidRDefault="00A345D2" w:rsidP="00C65311">
            <w:pPr>
              <w:pStyle w:val="AmColumnHeading"/>
            </w:pPr>
            <w:r w:rsidRPr="001D67FD">
              <w:t>Geänderter Text</w:t>
            </w:r>
          </w:p>
        </w:tc>
      </w:tr>
      <w:tr w:rsidR="00A345D2" w:rsidRPr="001D67FD" w14:paraId="27D68C95" w14:textId="77777777" w:rsidTr="00C65311">
        <w:trPr>
          <w:jc w:val="center"/>
        </w:trPr>
        <w:tc>
          <w:tcPr>
            <w:tcW w:w="4876" w:type="dxa"/>
            <w:tcBorders>
              <w:top w:val="nil"/>
              <w:left w:val="nil"/>
              <w:bottom w:val="nil"/>
              <w:right w:val="nil"/>
            </w:tcBorders>
          </w:tcPr>
          <w:p w14:paraId="08D5EEDA" w14:textId="77777777" w:rsidR="00A345D2" w:rsidRPr="001D67FD" w:rsidRDefault="00A345D2" w:rsidP="00C65311">
            <w:pPr>
              <w:pStyle w:val="Normal6a"/>
            </w:pPr>
            <w:r w:rsidRPr="001D67FD">
              <w:lastRenderedPageBreak/>
              <w:t>4.</w:t>
            </w:r>
            <w:r w:rsidRPr="001D67FD">
              <w:tab/>
              <w:t xml:space="preserve">hebt hervor, dass nationale und regionale Strategien zur Begrenzung der Ebenen der Unterauftragsvergabe oft gemeinsam mit den Sozialpartnern, darunter Vertreter von KMU, ins Leben gerufen wurden; </w:t>
            </w:r>
            <w:r w:rsidRPr="001D67FD">
              <w:rPr>
                <w:b/>
                <w:i/>
              </w:rPr>
              <w:t>fordert die Kommission auf, Vorschläge für eine allgemeine Vorschrift vorzulegen, mit der die Länge der Unterauftragsketten auf maximal zwei Ebenen unter dem Hauptauftragnehmer begrenzt wird und die für Wirtschaftszweige mit einem hohen Risiko der Ausbeutung von Arbeitskräften gilt;</w:t>
            </w:r>
            <w:r w:rsidRPr="001D67FD">
              <w:t xml:space="preserve"> betont, dass die Mitgliedstaaten zusammen mit den Sozialpartnern dafür verantwortlich sein sollten, auf nationaler Ebene die Wirtschaftszweige mit hohem Risiko zu ermitteln </w:t>
            </w:r>
            <w:r w:rsidRPr="001D67FD">
              <w:rPr>
                <w:b/>
                <w:i/>
              </w:rPr>
              <w:t>und ein Verfahren für Abweichungen von der allgemeinen Vorschrift einzuführen</w:t>
            </w:r>
            <w:r w:rsidRPr="001D67FD">
              <w:t>;</w:t>
            </w:r>
          </w:p>
        </w:tc>
        <w:tc>
          <w:tcPr>
            <w:tcW w:w="4876" w:type="dxa"/>
            <w:tcBorders>
              <w:top w:val="nil"/>
              <w:left w:val="nil"/>
              <w:bottom w:val="nil"/>
              <w:right w:val="nil"/>
            </w:tcBorders>
          </w:tcPr>
          <w:p w14:paraId="1238CB29"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w:t>
            </w:r>
            <w:r w:rsidRPr="001D67FD">
              <w:rPr>
                <w:b/>
                <w:i/>
              </w:rPr>
              <w:t>betont, dass diese Vereinbarungen geachtet werden sollten;</w:t>
            </w:r>
            <w:r w:rsidRPr="001D67FD">
              <w:t xml:space="preserve"> betont, dass </w:t>
            </w:r>
            <w:r w:rsidRPr="001D67FD">
              <w:rPr>
                <w:b/>
                <w:i/>
              </w:rPr>
              <w:t>stets</w:t>
            </w:r>
            <w:r w:rsidRPr="001D67FD">
              <w:t xml:space="preserve"> die Mitgliedstaaten zusammen mit den Sozialpartnern dafür verantwortlich sein sollten, auf nationaler Ebene die Wirtschaftszweige mit hohem Risiko zu ermitteln;</w:t>
            </w:r>
          </w:p>
        </w:tc>
      </w:tr>
    </w:tbl>
    <w:p w14:paraId="6CDBFBC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E57F935" w14:textId="77777777" w:rsidR="00A345D2" w:rsidRPr="001D67FD" w:rsidRDefault="00A345D2" w:rsidP="00A345D2">
      <w:r w:rsidRPr="001D67FD">
        <w:rPr>
          <w:rStyle w:val="HideTWBExt"/>
        </w:rPr>
        <w:t>&lt;/Amend&gt;</w:t>
      </w:r>
    </w:p>
    <w:p w14:paraId="4E9474E7"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146</w:t>
      </w:r>
      <w:r w:rsidRPr="001D67FD">
        <w:rPr>
          <w:rStyle w:val="HideTWBExt"/>
        </w:rPr>
        <w:t>&lt;/NumAm&gt;</w:t>
      </w:r>
    </w:p>
    <w:p w14:paraId="30559BC2" w14:textId="77777777" w:rsidR="00A345D2" w:rsidRPr="001D67FD" w:rsidRDefault="00A345D2" w:rsidP="00A345D2">
      <w:pPr>
        <w:pStyle w:val="NormalBold"/>
      </w:pPr>
      <w:r w:rsidRPr="001D67FD">
        <w:rPr>
          <w:rStyle w:val="HideTWBExt"/>
          <w:b w:val="0"/>
        </w:rPr>
        <w:t>&lt;RepeatBlock-By&gt;&lt;Members&gt;</w:t>
      </w:r>
      <w:r w:rsidRPr="001D67FD">
        <w:t xml:space="preserve">Pál </w:t>
      </w:r>
      <w:proofErr w:type="spellStart"/>
      <w:r w:rsidRPr="001D67FD">
        <w:t>Szekeres</w:t>
      </w:r>
      <w:proofErr w:type="spellEnd"/>
      <w:r w:rsidRPr="001D67FD">
        <w:rPr>
          <w:rStyle w:val="HideTWBExt"/>
          <w:b w:val="0"/>
        </w:rPr>
        <w:t>&lt;/Members&gt;</w:t>
      </w:r>
    </w:p>
    <w:p w14:paraId="5F453326" w14:textId="77777777" w:rsidR="00A345D2" w:rsidRPr="001D67FD" w:rsidRDefault="00A345D2" w:rsidP="00A345D2">
      <w:pPr>
        <w:pStyle w:val="NormalBold"/>
      </w:pPr>
      <w:r w:rsidRPr="001D67FD">
        <w:rPr>
          <w:rStyle w:val="HideTWBExt"/>
          <w:b w:val="0"/>
        </w:rPr>
        <w:t>&lt;/RepeatBlock-By&gt;</w:t>
      </w:r>
    </w:p>
    <w:p w14:paraId="7CC8123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26ED664"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ADB9F9C" w14:textId="77777777" w:rsidTr="00C65311">
        <w:trPr>
          <w:trHeight w:hRule="exact" w:val="240"/>
          <w:jc w:val="center"/>
        </w:trPr>
        <w:tc>
          <w:tcPr>
            <w:tcW w:w="9752" w:type="dxa"/>
            <w:gridSpan w:val="2"/>
            <w:tcBorders>
              <w:top w:val="nil"/>
              <w:left w:val="nil"/>
              <w:bottom w:val="nil"/>
              <w:right w:val="nil"/>
            </w:tcBorders>
          </w:tcPr>
          <w:p w14:paraId="11238615" w14:textId="77777777" w:rsidR="00A345D2" w:rsidRPr="001D67FD" w:rsidRDefault="00A345D2" w:rsidP="00C65311"/>
        </w:tc>
      </w:tr>
      <w:tr w:rsidR="00A345D2" w:rsidRPr="001D67FD" w14:paraId="33BF696F" w14:textId="77777777" w:rsidTr="00C65311">
        <w:trPr>
          <w:trHeight w:val="240"/>
          <w:jc w:val="center"/>
        </w:trPr>
        <w:tc>
          <w:tcPr>
            <w:tcW w:w="4876" w:type="dxa"/>
            <w:tcBorders>
              <w:top w:val="nil"/>
              <w:left w:val="nil"/>
              <w:bottom w:val="nil"/>
              <w:right w:val="nil"/>
            </w:tcBorders>
          </w:tcPr>
          <w:p w14:paraId="7686DE3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F06D252" w14:textId="77777777" w:rsidR="00A345D2" w:rsidRPr="001D67FD" w:rsidRDefault="00A345D2" w:rsidP="00C65311">
            <w:pPr>
              <w:pStyle w:val="AmColumnHeading"/>
            </w:pPr>
            <w:r w:rsidRPr="001D67FD">
              <w:t>Geänderter Text</w:t>
            </w:r>
          </w:p>
        </w:tc>
      </w:tr>
      <w:tr w:rsidR="00A345D2" w:rsidRPr="001D67FD" w14:paraId="15919C65" w14:textId="77777777" w:rsidTr="00C65311">
        <w:trPr>
          <w:jc w:val="center"/>
        </w:trPr>
        <w:tc>
          <w:tcPr>
            <w:tcW w:w="4876" w:type="dxa"/>
            <w:tcBorders>
              <w:top w:val="nil"/>
              <w:left w:val="nil"/>
              <w:bottom w:val="nil"/>
              <w:right w:val="nil"/>
            </w:tcBorders>
          </w:tcPr>
          <w:p w14:paraId="513C9267"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fordert die Kommission auf, Vorschläge für eine allgemeine Vorschrift </w:t>
            </w:r>
            <w:r w:rsidRPr="001D67FD">
              <w:rPr>
                <w:b/>
                <w:i/>
              </w:rPr>
              <w:t>vorzulegen, mit der die Länge der Unterauftragsketten auf maximal zwei Ebenen unter dem Hauptauftragnehmer begrenzt wird und die für Wirtschaftszweige mit einem hohen Risiko der</w:t>
            </w:r>
            <w:r w:rsidRPr="001D67FD">
              <w:t xml:space="preserve"> Ausbeutung von Arbeitskräften </w:t>
            </w:r>
            <w:r w:rsidRPr="001D67FD">
              <w:rPr>
                <w:b/>
                <w:i/>
              </w:rPr>
              <w:t>gilt</w:t>
            </w:r>
            <w:r w:rsidRPr="001D67FD">
              <w:t xml:space="preserve">; betont, dass die Mitgliedstaaten zusammen mit den Sozialpartnern dafür verantwortlich sein sollten, auf nationaler </w:t>
            </w:r>
            <w:r w:rsidRPr="001D67FD">
              <w:lastRenderedPageBreak/>
              <w:t>Ebene die Wirtschaftszweige mit hohem Risiko zu ermitteln und ein Verfahren für Abweichungen von der allgemeinen Vorschrift einzuführen;</w:t>
            </w:r>
          </w:p>
        </w:tc>
        <w:tc>
          <w:tcPr>
            <w:tcW w:w="4876" w:type="dxa"/>
            <w:tcBorders>
              <w:top w:val="nil"/>
              <w:left w:val="nil"/>
              <w:bottom w:val="nil"/>
              <w:right w:val="nil"/>
            </w:tcBorders>
          </w:tcPr>
          <w:p w14:paraId="1BC95369" w14:textId="77777777" w:rsidR="00A345D2" w:rsidRPr="001D67FD" w:rsidRDefault="00A345D2" w:rsidP="00C65311">
            <w:pPr>
              <w:pStyle w:val="Normal6a"/>
            </w:pPr>
            <w:r w:rsidRPr="001D67FD">
              <w:lastRenderedPageBreak/>
              <w:t>4.</w:t>
            </w:r>
            <w:r w:rsidRPr="001D67FD">
              <w:tab/>
              <w:t xml:space="preserve">hebt hervor, dass nationale und regionale Strategien zur Begrenzung der Ebenen der Unterauftragsvergabe oft gemeinsam mit den Sozialpartnern, darunter Vertreter von KMU, ins Leben gerufen wurden; fordert die Kommission auf, </w:t>
            </w:r>
            <w:r w:rsidRPr="001D67FD">
              <w:rPr>
                <w:b/>
                <w:i/>
              </w:rPr>
              <w:t>unter Achtung der nationalen Zuständigkeiten und zum Schutz der KMU in den einzelnen Mitgliedstaaten</w:t>
            </w:r>
            <w:r w:rsidRPr="001D67FD">
              <w:t xml:space="preserve"> Vorschläge für eine allgemeine Vorschrift </w:t>
            </w:r>
            <w:r w:rsidRPr="001D67FD">
              <w:rPr>
                <w:b/>
                <w:i/>
              </w:rPr>
              <w:t>zur Begrenzung der Vergabe von Unteraufträgen an Auftragnehmer vorzulegen, die einen bestimmten Umsatz überschreiten und in der Vergangenheit wegen</w:t>
            </w:r>
            <w:r w:rsidRPr="001D67FD">
              <w:t xml:space="preserve"> Ausbeutung von Arbeitskräften </w:t>
            </w:r>
            <w:r w:rsidRPr="001D67FD">
              <w:rPr>
                <w:b/>
                <w:i/>
              </w:rPr>
              <w:t>rechtskräftig verurteilt wurden</w:t>
            </w:r>
            <w:r w:rsidRPr="001D67FD">
              <w:t xml:space="preserve">; betont, </w:t>
            </w:r>
            <w:r w:rsidRPr="001D67FD">
              <w:lastRenderedPageBreak/>
              <w:t>dass die Mitgliedstaaten zusammen mit den Sozialpartnern dafür verantwortlich sein sollten, auf nationaler Ebene die Wirtschaftszweige mit hohem Risiko zu ermitteln und ein Verfahren für Abweichungen von der allgemeinen Vorschrift einzuführen;</w:t>
            </w:r>
          </w:p>
        </w:tc>
      </w:tr>
    </w:tbl>
    <w:p w14:paraId="0E29797B"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8260C4B" w14:textId="77777777" w:rsidR="00A345D2" w:rsidRPr="001D67FD" w:rsidRDefault="00A345D2" w:rsidP="00A345D2">
      <w:r w:rsidRPr="001D67FD">
        <w:rPr>
          <w:rStyle w:val="HideTWBExt"/>
        </w:rPr>
        <w:t>&lt;/Amend&gt;</w:t>
      </w:r>
    </w:p>
    <w:p w14:paraId="08957C37"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147</w:t>
      </w:r>
      <w:r w:rsidRPr="001D67FD">
        <w:rPr>
          <w:rStyle w:val="HideTWBExt"/>
        </w:rPr>
        <w:t>&lt;/NumAm&gt;</w:t>
      </w:r>
    </w:p>
    <w:p w14:paraId="69CAED7F"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29060A3A" w14:textId="77777777" w:rsidR="00A345D2" w:rsidRPr="001D67FD" w:rsidRDefault="00A345D2" w:rsidP="00A345D2">
      <w:pPr>
        <w:pStyle w:val="NormalBold"/>
      </w:pPr>
      <w:r w:rsidRPr="001D67FD">
        <w:rPr>
          <w:rStyle w:val="HideTWBExt"/>
          <w:b w:val="0"/>
        </w:rPr>
        <w:t>&lt;/RepeatBlock-By&gt;</w:t>
      </w:r>
    </w:p>
    <w:p w14:paraId="67C3103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151C9D9"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8F2267D" w14:textId="77777777" w:rsidTr="00C65311">
        <w:trPr>
          <w:trHeight w:hRule="exact" w:val="240"/>
          <w:jc w:val="center"/>
        </w:trPr>
        <w:tc>
          <w:tcPr>
            <w:tcW w:w="9752" w:type="dxa"/>
            <w:gridSpan w:val="2"/>
            <w:tcBorders>
              <w:top w:val="nil"/>
              <w:left w:val="nil"/>
              <w:bottom w:val="nil"/>
              <w:right w:val="nil"/>
            </w:tcBorders>
          </w:tcPr>
          <w:p w14:paraId="79B968B0" w14:textId="77777777" w:rsidR="00A345D2" w:rsidRPr="001D67FD" w:rsidRDefault="00A345D2" w:rsidP="00C65311"/>
        </w:tc>
      </w:tr>
      <w:tr w:rsidR="00A345D2" w:rsidRPr="001D67FD" w14:paraId="2DA7A9BC" w14:textId="77777777" w:rsidTr="00C65311">
        <w:trPr>
          <w:trHeight w:val="240"/>
          <w:jc w:val="center"/>
        </w:trPr>
        <w:tc>
          <w:tcPr>
            <w:tcW w:w="4876" w:type="dxa"/>
            <w:tcBorders>
              <w:top w:val="nil"/>
              <w:left w:val="nil"/>
              <w:bottom w:val="nil"/>
              <w:right w:val="nil"/>
            </w:tcBorders>
          </w:tcPr>
          <w:p w14:paraId="5CBB81A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06A6B6B" w14:textId="77777777" w:rsidR="00A345D2" w:rsidRPr="001D67FD" w:rsidRDefault="00A345D2" w:rsidP="00C65311">
            <w:pPr>
              <w:pStyle w:val="AmColumnHeading"/>
            </w:pPr>
            <w:r w:rsidRPr="001D67FD">
              <w:t>Geänderter Text</w:t>
            </w:r>
          </w:p>
        </w:tc>
      </w:tr>
      <w:tr w:rsidR="00A345D2" w:rsidRPr="001D67FD" w14:paraId="5B67F345" w14:textId="77777777" w:rsidTr="00C65311">
        <w:trPr>
          <w:jc w:val="center"/>
        </w:trPr>
        <w:tc>
          <w:tcPr>
            <w:tcW w:w="4876" w:type="dxa"/>
            <w:tcBorders>
              <w:top w:val="nil"/>
              <w:left w:val="nil"/>
              <w:bottom w:val="nil"/>
              <w:right w:val="nil"/>
            </w:tcBorders>
          </w:tcPr>
          <w:p w14:paraId="14275E2D" w14:textId="77777777" w:rsidR="00A345D2" w:rsidRPr="001D67FD" w:rsidRDefault="00A345D2" w:rsidP="00C65311">
            <w:pPr>
              <w:pStyle w:val="Normal6a"/>
            </w:pPr>
            <w:r w:rsidRPr="001D67FD">
              <w:t>4.</w:t>
            </w:r>
            <w:r w:rsidRPr="001D67FD">
              <w:tab/>
              <w:t>hebt hervor, dass nationale und regionale Strategien zur Begrenzung der Ebenen der Unterauftragsvergabe oft gemeinsam mit den Sozialpartnern, darunter Vertreter von KMU, ins Leben gerufen wurden;</w:t>
            </w:r>
            <w:r w:rsidRPr="001D67FD">
              <w:rPr>
                <w:b/>
                <w:i/>
              </w:rPr>
              <w:t xml:space="preserve"> fordert die Kommission auf, Vorschläge für eine allgemeine Vorschrift vorzulegen, mit der die Länge der Unterauftragsketten auf maximal zwei Ebenen unter dem Hauptauftragnehmer begrenzt wird und die für Wirtschaftszweige mit einem hohen Risiko der Ausbeutung von Arbeitskräften gilt;</w:t>
            </w:r>
            <w:r w:rsidRPr="001D67FD">
              <w:t xml:space="preserve"> betont, dass die Mitgliedstaaten zusammen mit den Sozialpartnern dafür verantwortlich sein sollten, auf nationaler Ebene die Wirtschaftszweige mit hohem Risiko zu ermitteln und </w:t>
            </w:r>
            <w:r w:rsidRPr="001D67FD">
              <w:rPr>
                <w:b/>
                <w:i/>
              </w:rPr>
              <w:t>ein Verfahren für Abweichungen von der allgemeinen Vorschrift</w:t>
            </w:r>
            <w:r w:rsidRPr="001D67FD">
              <w:t xml:space="preserve"> einzuführen;</w:t>
            </w:r>
          </w:p>
        </w:tc>
        <w:tc>
          <w:tcPr>
            <w:tcW w:w="4876" w:type="dxa"/>
            <w:tcBorders>
              <w:top w:val="nil"/>
              <w:left w:val="nil"/>
              <w:bottom w:val="nil"/>
              <w:right w:val="nil"/>
            </w:tcBorders>
          </w:tcPr>
          <w:p w14:paraId="4554A5C3" w14:textId="77777777" w:rsidR="00A345D2" w:rsidRPr="001D67FD" w:rsidRDefault="00A345D2" w:rsidP="00C65311">
            <w:pPr>
              <w:pStyle w:val="Normal6a"/>
            </w:pPr>
            <w:r w:rsidRPr="001D67FD">
              <w:t>4.</w:t>
            </w:r>
            <w:r w:rsidRPr="001D67FD">
              <w:tab/>
              <w:t>hebt hervor, dass nationale und regionale Strategien zur Begrenzung der Ebenen der Unterauftragsvergabe oft gemeinsam mit den Sozialpartnern, darunter Vertreter von KMU, ins Leben gerufen wurden</w:t>
            </w:r>
            <w:r w:rsidRPr="001D67FD">
              <w:rPr>
                <w:b/>
                <w:i/>
              </w:rPr>
              <w:t>, was sich nachteilig auf einige Branchen mit komplexen und hochspezialisierten Verfahren und Produkten auswirkt</w:t>
            </w:r>
            <w:r w:rsidRPr="001D67FD">
              <w:t xml:space="preserve">; betont, dass die Mitgliedstaaten zusammen mit den Sozialpartnern dafür verantwortlich sein sollten, auf nationaler Ebene die Wirtschaftszweige mit hohem Risiko zu ermitteln und </w:t>
            </w:r>
            <w:r w:rsidRPr="001D67FD">
              <w:rPr>
                <w:b/>
                <w:i/>
              </w:rPr>
              <w:t>besondere Vorschriften</w:t>
            </w:r>
            <w:r w:rsidRPr="001D67FD">
              <w:t xml:space="preserve"> einzuführen;</w:t>
            </w:r>
          </w:p>
        </w:tc>
      </w:tr>
    </w:tbl>
    <w:p w14:paraId="3DEC7835"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33CC5070" w14:textId="77777777" w:rsidR="00A345D2" w:rsidRPr="00FC5706" w:rsidRDefault="00A345D2" w:rsidP="00A345D2">
      <w:pPr>
        <w:rPr>
          <w:lang w:val="sv-SE"/>
        </w:rPr>
      </w:pPr>
      <w:r w:rsidRPr="00FC5706">
        <w:rPr>
          <w:rStyle w:val="HideTWBExt"/>
          <w:lang w:val="sv-SE"/>
        </w:rPr>
        <w:t>&lt;/Amend&gt;</w:t>
      </w:r>
    </w:p>
    <w:p w14:paraId="5E6A2930"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148</w:t>
      </w:r>
      <w:r w:rsidRPr="00FC5706">
        <w:rPr>
          <w:rStyle w:val="HideTWBExt"/>
          <w:lang w:val="sv-SE"/>
        </w:rPr>
        <w:t>&lt;/NumAm&gt;</w:t>
      </w:r>
    </w:p>
    <w:p w14:paraId="29BAEEC8"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0367280E"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277859CF" w14:textId="77777777" w:rsidR="00A345D2" w:rsidRPr="001D67FD" w:rsidRDefault="00A345D2" w:rsidP="00A345D2">
      <w:pPr>
        <w:pStyle w:val="NormalBold"/>
      </w:pPr>
      <w:r w:rsidRPr="001D67FD">
        <w:rPr>
          <w:rStyle w:val="HideTWBExt"/>
          <w:b w:val="0"/>
        </w:rPr>
        <w:t>&lt;/RepeatBlock-By&gt;</w:t>
      </w:r>
    </w:p>
    <w:p w14:paraId="4F1A20E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86E3649" w14:textId="77777777" w:rsidR="00A345D2" w:rsidRPr="001D67FD" w:rsidRDefault="00A345D2" w:rsidP="00A345D2">
      <w:pPr>
        <w:pStyle w:val="NormalBold"/>
      </w:pPr>
      <w:r w:rsidRPr="001D67FD">
        <w:rPr>
          <w:rStyle w:val="HideTWBExt"/>
        </w:rPr>
        <w:lastRenderedPageBreak/>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D922C16" w14:textId="77777777" w:rsidTr="00C65311">
        <w:trPr>
          <w:trHeight w:hRule="exact" w:val="240"/>
          <w:jc w:val="center"/>
        </w:trPr>
        <w:tc>
          <w:tcPr>
            <w:tcW w:w="9752" w:type="dxa"/>
            <w:gridSpan w:val="2"/>
            <w:tcBorders>
              <w:top w:val="nil"/>
              <w:left w:val="nil"/>
              <w:bottom w:val="nil"/>
              <w:right w:val="nil"/>
            </w:tcBorders>
          </w:tcPr>
          <w:p w14:paraId="7725509A" w14:textId="77777777" w:rsidR="00A345D2" w:rsidRPr="001D67FD" w:rsidRDefault="00A345D2" w:rsidP="00C65311"/>
        </w:tc>
      </w:tr>
      <w:tr w:rsidR="00A345D2" w:rsidRPr="001D67FD" w14:paraId="057A1F9A" w14:textId="77777777" w:rsidTr="00C65311">
        <w:trPr>
          <w:trHeight w:val="240"/>
          <w:jc w:val="center"/>
        </w:trPr>
        <w:tc>
          <w:tcPr>
            <w:tcW w:w="4876" w:type="dxa"/>
            <w:tcBorders>
              <w:top w:val="nil"/>
              <w:left w:val="nil"/>
              <w:bottom w:val="nil"/>
              <w:right w:val="nil"/>
            </w:tcBorders>
          </w:tcPr>
          <w:p w14:paraId="1BB249D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1C7B511" w14:textId="77777777" w:rsidR="00A345D2" w:rsidRPr="001D67FD" w:rsidRDefault="00A345D2" w:rsidP="00C65311">
            <w:pPr>
              <w:pStyle w:val="AmColumnHeading"/>
            </w:pPr>
            <w:r w:rsidRPr="001D67FD">
              <w:t>Geänderter Text</w:t>
            </w:r>
          </w:p>
        </w:tc>
      </w:tr>
      <w:tr w:rsidR="00A345D2" w:rsidRPr="001D67FD" w14:paraId="71D41A9A" w14:textId="77777777" w:rsidTr="00C65311">
        <w:trPr>
          <w:jc w:val="center"/>
        </w:trPr>
        <w:tc>
          <w:tcPr>
            <w:tcW w:w="4876" w:type="dxa"/>
            <w:tcBorders>
              <w:top w:val="nil"/>
              <w:left w:val="nil"/>
              <w:bottom w:val="nil"/>
              <w:right w:val="nil"/>
            </w:tcBorders>
          </w:tcPr>
          <w:p w14:paraId="391B02EE"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fordert die Kommission auf, </w:t>
            </w:r>
            <w:r w:rsidRPr="001D67FD">
              <w:rPr>
                <w:b/>
                <w:i/>
              </w:rPr>
              <w:t>Vorschläge</w:t>
            </w:r>
            <w:r w:rsidRPr="001D67FD">
              <w:t xml:space="preserve"> für eine allgemeine Vorschrift vorzulegen, mit der die Länge der Unterauftragsketten auf maximal zwei </w:t>
            </w:r>
            <w:r w:rsidRPr="001D67FD">
              <w:rPr>
                <w:b/>
                <w:i/>
              </w:rPr>
              <w:t>Ebenen</w:t>
            </w:r>
            <w:r w:rsidRPr="001D67FD">
              <w:t xml:space="preserve"> unter dem Hauptauftragnehmer begrenzt wird </w:t>
            </w:r>
            <w:r w:rsidRPr="001D67FD">
              <w:rPr>
                <w:b/>
                <w:i/>
              </w:rPr>
              <w:t>und die für</w:t>
            </w:r>
            <w:r w:rsidRPr="001D67FD">
              <w:t xml:space="preserve"> Wirtschaftszweige mit einem hohen Risiko der Ausbeutung von Arbeitskräften </w:t>
            </w:r>
            <w:r w:rsidRPr="001D67FD">
              <w:rPr>
                <w:b/>
                <w:i/>
              </w:rPr>
              <w:t>gilt</w:t>
            </w:r>
            <w:r w:rsidRPr="001D67FD">
              <w:t xml:space="preserve">; betont, dass </w:t>
            </w:r>
            <w:r w:rsidRPr="001D67FD">
              <w:rPr>
                <w:b/>
                <w:i/>
              </w:rPr>
              <w:t>die</w:t>
            </w:r>
            <w:r w:rsidRPr="001D67FD">
              <w:t xml:space="preserve"> Mitgliedstaaten </w:t>
            </w:r>
            <w:r w:rsidRPr="001D67FD">
              <w:rPr>
                <w:b/>
                <w:i/>
              </w:rPr>
              <w:t>zusammen mit den</w:t>
            </w:r>
            <w:r w:rsidRPr="001D67FD">
              <w:t xml:space="preserve"> Sozialpartnern dafür </w:t>
            </w:r>
            <w:r w:rsidRPr="001D67FD">
              <w:rPr>
                <w:b/>
                <w:i/>
              </w:rPr>
              <w:t>verantwortlich sein sollten</w:t>
            </w:r>
            <w:r w:rsidRPr="001D67FD">
              <w:t>, auf nationaler Ebene die Wirtschaftszweige mit hohem Risiko zu ermitteln und ein Verfahren für Abweichungen von der allgemeinen Vorschrift einzuführen;</w:t>
            </w:r>
          </w:p>
        </w:tc>
        <w:tc>
          <w:tcPr>
            <w:tcW w:w="4876" w:type="dxa"/>
            <w:tcBorders>
              <w:top w:val="nil"/>
              <w:left w:val="nil"/>
              <w:bottom w:val="nil"/>
              <w:right w:val="nil"/>
            </w:tcBorders>
          </w:tcPr>
          <w:p w14:paraId="5C4C2FD6" w14:textId="37C86B4A"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fordert die Kommission auf, </w:t>
            </w:r>
            <w:r w:rsidRPr="001D67FD">
              <w:rPr>
                <w:b/>
                <w:i/>
              </w:rPr>
              <w:t>einen Legislativvorschlag</w:t>
            </w:r>
            <w:r w:rsidRPr="001D67FD">
              <w:t xml:space="preserve"> für eine allgemeine Vorschrift vorzulegen, mit der die Länge der Unterauftragsketten auf maximal zwei </w:t>
            </w:r>
            <w:r w:rsidRPr="001D67FD">
              <w:rPr>
                <w:b/>
                <w:i/>
              </w:rPr>
              <w:t>Unterebenen</w:t>
            </w:r>
            <w:r w:rsidRPr="001D67FD">
              <w:t xml:space="preserve"> unter dem Hauptauftragnehmer begrenzt </w:t>
            </w:r>
            <w:proofErr w:type="spellStart"/>
            <w:r w:rsidRPr="001D67FD">
              <w:t>wird</w:t>
            </w:r>
            <w:r w:rsidRPr="001D67FD">
              <w:rPr>
                <w:b/>
                <w:i/>
              </w:rPr>
              <w:t>wobei</w:t>
            </w:r>
            <w:proofErr w:type="spellEnd"/>
            <w:r w:rsidRPr="001D67FD">
              <w:rPr>
                <w:b/>
                <w:i/>
              </w:rPr>
              <w:t xml:space="preserve"> besonderes Augenmerk auf</w:t>
            </w:r>
            <w:r w:rsidR="00FC5706">
              <w:rPr>
                <w:b/>
                <w:i/>
              </w:rPr>
              <w:t xml:space="preserve"> </w:t>
            </w:r>
            <w:r w:rsidRPr="001D67FD">
              <w:t xml:space="preserve">Wirtschaftszweige mit einem hohen Risiko der Ausbeutung von Arbeitskräften </w:t>
            </w:r>
            <w:r w:rsidRPr="001D67FD">
              <w:rPr>
                <w:b/>
                <w:i/>
              </w:rPr>
              <w:t>zu richten ist</w:t>
            </w:r>
            <w:r w:rsidRPr="001D67FD">
              <w:t xml:space="preserve">; betont, dass </w:t>
            </w:r>
            <w:r w:rsidRPr="001D67FD">
              <w:rPr>
                <w:b/>
                <w:i/>
              </w:rPr>
              <w:t>im Rahmen von Vereinbarungen zwischen den</w:t>
            </w:r>
            <w:r w:rsidRPr="001D67FD">
              <w:t xml:space="preserve"> Mitgliedstaaten und </w:t>
            </w:r>
            <w:r w:rsidRPr="001D67FD">
              <w:rPr>
                <w:b/>
                <w:i/>
              </w:rPr>
              <w:t>den</w:t>
            </w:r>
            <w:r w:rsidRPr="001D67FD">
              <w:t xml:space="preserve"> Sozialpartnern dafür </w:t>
            </w:r>
            <w:r w:rsidRPr="001D67FD">
              <w:rPr>
                <w:b/>
                <w:i/>
              </w:rPr>
              <w:t>Sorge getragen werden sollte</w:t>
            </w:r>
            <w:r w:rsidRPr="001D67FD">
              <w:t>, auf nationaler Ebene die Wirtschaftszweige mit hohem Risiko zu ermitteln und ein Verfahren für Abweichungen von der allgemeinen Vorschrift einzuführen;</w:t>
            </w:r>
          </w:p>
        </w:tc>
      </w:tr>
    </w:tbl>
    <w:p w14:paraId="710D7B6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D4523F9" w14:textId="77777777" w:rsidR="00A345D2" w:rsidRPr="001D67FD" w:rsidRDefault="00A345D2" w:rsidP="00A345D2">
      <w:r w:rsidRPr="001D67FD">
        <w:rPr>
          <w:rStyle w:val="HideTWBExt"/>
        </w:rPr>
        <w:t>&lt;/Amend&gt;</w:t>
      </w:r>
    </w:p>
    <w:p w14:paraId="22E9D8A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149</w:t>
      </w:r>
      <w:r w:rsidRPr="001D67FD">
        <w:rPr>
          <w:rStyle w:val="HideTWBExt"/>
        </w:rPr>
        <w:t>&lt;/NumAm&gt;</w:t>
      </w:r>
    </w:p>
    <w:p w14:paraId="002A1508"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69757F83" w14:textId="77777777" w:rsidR="00A345D2" w:rsidRPr="001D67FD" w:rsidRDefault="00A345D2" w:rsidP="00A345D2">
      <w:pPr>
        <w:pStyle w:val="NormalBold"/>
      </w:pPr>
      <w:r w:rsidRPr="001D67FD">
        <w:rPr>
          <w:rStyle w:val="HideTWBExt"/>
          <w:b w:val="0"/>
        </w:rPr>
        <w:t>&lt;/RepeatBlock-By&gt;</w:t>
      </w:r>
    </w:p>
    <w:p w14:paraId="5BA9B9D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94BD2B0"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CD758F8" w14:textId="77777777" w:rsidTr="00C65311">
        <w:trPr>
          <w:trHeight w:hRule="exact" w:val="240"/>
          <w:jc w:val="center"/>
        </w:trPr>
        <w:tc>
          <w:tcPr>
            <w:tcW w:w="9752" w:type="dxa"/>
            <w:gridSpan w:val="2"/>
            <w:tcBorders>
              <w:top w:val="nil"/>
              <w:left w:val="nil"/>
              <w:bottom w:val="nil"/>
              <w:right w:val="nil"/>
            </w:tcBorders>
          </w:tcPr>
          <w:p w14:paraId="0CDE7266" w14:textId="77777777" w:rsidR="00A345D2" w:rsidRPr="001D67FD" w:rsidRDefault="00A345D2" w:rsidP="00C65311"/>
        </w:tc>
      </w:tr>
      <w:tr w:rsidR="00A345D2" w:rsidRPr="001D67FD" w14:paraId="2B9FC78F" w14:textId="77777777" w:rsidTr="00C65311">
        <w:trPr>
          <w:trHeight w:val="240"/>
          <w:jc w:val="center"/>
        </w:trPr>
        <w:tc>
          <w:tcPr>
            <w:tcW w:w="4876" w:type="dxa"/>
            <w:tcBorders>
              <w:top w:val="nil"/>
              <w:left w:val="nil"/>
              <w:bottom w:val="nil"/>
              <w:right w:val="nil"/>
            </w:tcBorders>
          </w:tcPr>
          <w:p w14:paraId="7C7CF87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1559771" w14:textId="77777777" w:rsidR="00A345D2" w:rsidRPr="001D67FD" w:rsidRDefault="00A345D2" w:rsidP="00C65311">
            <w:pPr>
              <w:pStyle w:val="AmColumnHeading"/>
            </w:pPr>
            <w:r w:rsidRPr="001D67FD">
              <w:t>Geänderter Text</w:t>
            </w:r>
          </w:p>
        </w:tc>
      </w:tr>
      <w:tr w:rsidR="00A345D2" w:rsidRPr="001D67FD" w14:paraId="4F26AF92" w14:textId="77777777" w:rsidTr="00C65311">
        <w:trPr>
          <w:jc w:val="center"/>
        </w:trPr>
        <w:tc>
          <w:tcPr>
            <w:tcW w:w="4876" w:type="dxa"/>
            <w:tcBorders>
              <w:top w:val="nil"/>
              <w:left w:val="nil"/>
              <w:bottom w:val="nil"/>
              <w:right w:val="nil"/>
            </w:tcBorders>
          </w:tcPr>
          <w:p w14:paraId="2BB775F1"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fordert die Kommission auf, Vorschläge für eine allgemeine Vorschrift vorzulegen, mit der die Länge der Unterauftragsketten auf maximal zwei Ebenen unter dem Hauptauftragnehmer begrenzt wird und die für </w:t>
            </w:r>
            <w:r w:rsidRPr="001D67FD">
              <w:lastRenderedPageBreak/>
              <w:t>Wirtschaftszweige mit einem hohen Risiko der Ausbeutung von Arbeitskräften gilt; betont, dass die Mitgliedstaaten zusammen mit den Sozialpartnern dafür verantwortlich sein sollten, auf nationaler Ebene die Wirtschaftszweige mit hohem Risiko zu ermitteln und ein Verfahren für Abweichungen von der allgemeinen Vorschrift einzuführen;</w:t>
            </w:r>
          </w:p>
        </w:tc>
        <w:tc>
          <w:tcPr>
            <w:tcW w:w="4876" w:type="dxa"/>
            <w:tcBorders>
              <w:top w:val="nil"/>
              <w:left w:val="nil"/>
              <w:bottom w:val="nil"/>
              <w:right w:val="nil"/>
            </w:tcBorders>
          </w:tcPr>
          <w:p w14:paraId="383472D9" w14:textId="1987F5DD" w:rsidR="00A345D2" w:rsidRPr="001D67FD" w:rsidRDefault="00A345D2" w:rsidP="00C65311">
            <w:pPr>
              <w:pStyle w:val="Normal6a"/>
            </w:pPr>
            <w:r w:rsidRPr="001D67FD">
              <w:lastRenderedPageBreak/>
              <w:t>4.</w:t>
            </w:r>
            <w:r w:rsidRPr="001D67FD">
              <w:tab/>
            </w:r>
            <w:r w:rsidRPr="001D67FD">
              <w:rPr>
                <w:i/>
                <w:iCs/>
              </w:rPr>
              <w:t>„Betrifft nicht die deutsche Fassung“</w:t>
            </w:r>
            <w:r w:rsidR="00FC5706">
              <w:t xml:space="preserve"> </w:t>
            </w:r>
          </w:p>
        </w:tc>
      </w:tr>
    </w:tbl>
    <w:p w14:paraId="1A2A4B7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639E868C" w14:textId="77777777" w:rsidR="00A345D2" w:rsidRPr="001D67FD" w:rsidRDefault="00A345D2" w:rsidP="00A345D2">
      <w:r w:rsidRPr="001D67FD">
        <w:rPr>
          <w:rStyle w:val="HideTWBExt"/>
        </w:rPr>
        <w:t>&lt;/Amend&gt;</w:t>
      </w:r>
    </w:p>
    <w:p w14:paraId="0C63A3DD"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150</w:t>
      </w:r>
      <w:r w:rsidRPr="001D67FD">
        <w:rPr>
          <w:rStyle w:val="HideTWBExt"/>
        </w:rPr>
        <w:t>&lt;/NumAm&gt;</w:t>
      </w:r>
    </w:p>
    <w:p w14:paraId="65920B9B" w14:textId="77777777" w:rsidR="00A345D2" w:rsidRPr="001D67FD" w:rsidRDefault="00A345D2" w:rsidP="00A345D2">
      <w:pPr>
        <w:pStyle w:val="NormalBold"/>
      </w:pPr>
      <w:r w:rsidRPr="001D67FD">
        <w:rPr>
          <w:rStyle w:val="HideTWBExt"/>
          <w:b w:val="0"/>
        </w:rPr>
        <w:t>&lt;RepeatBlock-By&gt;&lt;Members&gt;</w:t>
      </w:r>
      <w:r w:rsidRPr="001D67FD">
        <w:t>Evelyn Regner</w:t>
      </w:r>
      <w:r w:rsidRPr="001D67FD">
        <w:rPr>
          <w:rStyle w:val="HideTWBExt"/>
          <w:b w:val="0"/>
        </w:rPr>
        <w:t>&lt;/Members&gt;</w:t>
      </w:r>
    </w:p>
    <w:p w14:paraId="2ED42D99" w14:textId="77777777" w:rsidR="00A345D2" w:rsidRPr="001D67FD" w:rsidRDefault="00A345D2" w:rsidP="00A345D2">
      <w:pPr>
        <w:pStyle w:val="NormalBold"/>
      </w:pPr>
      <w:r w:rsidRPr="001D67FD">
        <w:rPr>
          <w:rStyle w:val="HideTWBExt"/>
          <w:b w:val="0"/>
        </w:rPr>
        <w:t>&lt;/RepeatBlock-By&gt;</w:t>
      </w:r>
    </w:p>
    <w:p w14:paraId="1CE61CD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2ECA71D"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AB533FA" w14:textId="77777777" w:rsidTr="00C65311">
        <w:trPr>
          <w:trHeight w:hRule="exact" w:val="240"/>
          <w:jc w:val="center"/>
        </w:trPr>
        <w:tc>
          <w:tcPr>
            <w:tcW w:w="9752" w:type="dxa"/>
            <w:gridSpan w:val="2"/>
            <w:tcBorders>
              <w:top w:val="nil"/>
              <w:left w:val="nil"/>
              <w:bottom w:val="nil"/>
              <w:right w:val="nil"/>
            </w:tcBorders>
          </w:tcPr>
          <w:p w14:paraId="0BD3E2EC" w14:textId="77777777" w:rsidR="00A345D2" w:rsidRPr="001D67FD" w:rsidRDefault="00A345D2" w:rsidP="00C65311"/>
        </w:tc>
      </w:tr>
      <w:tr w:rsidR="00A345D2" w:rsidRPr="001D67FD" w14:paraId="4CDBEB87" w14:textId="77777777" w:rsidTr="00C65311">
        <w:trPr>
          <w:trHeight w:val="240"/>
          <w:jc w:val="center"/>
        </w:trPr>
        <w:tc>
          <w:tcPr>
            <w:tcW w:w="4876" w:type="dxa"/>
            <w:tcBorders>
              <w:top w:val="nil"/>
              <w:left w:val="nil"/>
              <w:bottom w:val="nil"/>
              <w:right w:val="nil"/>
            </w:tcBorders>
          </w:tcPr>
          <w:p w14:paraId="7497D92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072BD7C" w14:textId="77777777" w:rsidR="00A345D2" w:rsidRPr="001D67FD" w:rsidRDefault="00A345D2" w:rsidP="00C65311">
            <w:pPr>
              <w:pStyle w:val="AmColumnHeading"/>
            </w:pPr>
            <w:r w:rsidRPr="001D67FD">
              <w:t>Geänderter Text</w:t>
            </w:r>
          </w:p>
        </w:tc>
      </w:tr>
      <w:tr w:rsidR="00A345D2" w:rsidRPr="001D67FD" w14:paraId="7E7A5F35" w14:textId="77777777" w:rsidTr="00C65311">
        <w:trPr>
          <w:jc w:val="center"/>
        </w:trPr>
        <w:tc>
          <w:tcPr>
            <w:tcW w:w="4876" w:type="dxa"/>
            <w:tcBorders>
              <w:top w:val="nil"/>
              <w:left w:val="nil"/>
              <w:bottom w:val="nil"/>
              <w:right w:val="nil"/>
            </w:tcBorders>
          </w:tcPr>
          <w:p w14:paraId="2BE77DB3"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fordert die Kommission auf, Vorschläge für eine allgemeine Vorschrift vorzulegen, mit der die Länge der Unterauftragsketten auf maximal </w:t>
            </w:r>
            <w:r w:rsidRPr="001D67FD">
              <w:rPr>
                <w:b/>
                <w:i/>
              </w:rPr>
              <w:t>zwei Ebenen</w:t>
            </w:r>
            <w:r w:rsidRPr="001D67FD">
              <w:t xml:space="preserve"> unter dem Hauptauftragnehmer begrenzt wird und die für Wirtschaftszweige mit einem hohen Risiko der Ausbeutung von Arbeitskräften gilt; betont, dass die Mitgliedstaaten zusammen mit den Sozialpartnern dafür verantwortlich sein sollten, auf nationaler Ebene die Wirtschaftszweige mit hohem Risiko zu ermitteln und ein Verfahren für Abweichungen von der allgemeinen Vorschrift einzuführen;</w:t>
            </w:r>
          </w:p>
        </w:tc>
        <w:tc>
          <w:tcPr>
            <w:tcW w:w="4876" w:type="dxa"/>
            <w:tcBorders>
              <w:top w:val="nil"/>
              <w:left w:val="nil"/>
              <w:bottom w:val="nil"/>
              <w:right w:val="nil"/>
            </w:tcBorders>
          </w:tcPr>
          <w:p w14:paraId="6ACE114B"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fordert die Kommission auf, Vorschläge für eine allgemeine Vorschrift vorzulegen, mit der die Länge der Unterauftragsketten auf maximal </w:t>
            </w:r>
            <w:r w:rsidRPr="001D67FD">
              <w:rPr>
                <w:b/>
                <w:i/>
              </w:rPr>
              <w:t>eine Ebene</w:t>
            </w:r>
            <w:r w:rsidRPr="001D67FD">
              <w:t xml:space="preserve"> unter dem Hauptauftragnehmer begrenzt wird und die für Wirtschaftszweige mit einem hohen Risiko der Ausbeutung von Arbeitskräften gilt; betont, dass die Mitgliedstaaten zusammen mit den Sozialpartnern dafür verantwortlich sein sollten, auf nationaler Ebene die Wirtschaftszweige mit hohem Risiko zu ermitteln und ein Verfahren für Abweichungen von der allgemeinen Vorschrift einzuführen;</w:t>
            </w:r>
          </w:p>
        </w:tc>
      </w:tr>
    </w:tbl>
    <w:p w14:paraId="37A362E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216DC84" w14:textId="77777777" w:rsidR="00A345D2" w:rsidRPr="001D67FD" w:rsidRDefault="00A345D2" w:rsidP="00A345D2">
      <w:r w:rsidRPr="001D67FD">
        <w:rPr>
          <w:rStyle w:val="HideTWBExt"/>
        </w:rPr>
        <w:t>&lt;/Amend&gt;</w:t>
      </w:r>
    </w:p>
    <w:p w14:paraId="0B37AC50"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151</w:t>
      </w:r>
      <w:r w:rsidRPr="001D67FD">
        <w:rPr>
          <w:rStyle w:val="HideTWBExt"/>
        </w:rPr>
        <w:t>&lt;/NumAm&gt;</w:t>
      </w:r>
    </w:p>
    <w:p w14:paraId="71DA22F2"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587B8C5B" w14:textId="77777777" w:rsidR="00A345D2" w:rsidRPr="001D67FD" w:rsidRDefault="00A345D2" w:rsidP="00A345D2">
      <w:pPr>
        <w:pStyle w:val="NormalBold"/>
      </w:pPr>
      <w:r w:rsidRPr="001D67FD">
        <w:rPr>
          <w:rStyle w:val="HideTWBExt"/>
          <w:b w:val="0"/>
        </w:rPr>
        <w:t>&lt;/RepeatBlock-By&gt;</w:t>
      </w:r>
    </w:p>
    <w:p w14:paraId="16C47560" w14:textId="77777777" w:rsidR="00A345D2" w:rsidRPr="001D67FD" w:rsidRDefault="00A345D2" w:rsidP="00A345D2">
      <w:pPr>
        <w:pStyle w:val="NormalBold"/>
      </w:pPr>
      <w:r w:rsidRPr="001D67FD">
        <w:rPr>
          <w:rStyle w:val="HideTWBExt"/>
        </w:rPr>
        <w:lastRenderedPageBreak/>
        <w:t>&lt;DocAmend&gt;</w:t>
      </w:r>
      <w:r w:rsidRPr="001D67FD">
        <w:t>Entschließungsantrag</w:t>
      </w:r>
      <w:r w:rsidRPr="001D67FD">
        <w:rPr>
          <w:rStyle w:val="HideTWBExt"/>
        </w:rPr>
        <w:t>&lt;/DocAmend&gt;</w:t>
      </w:r>
    </w:p>
    <w:p w14:paraId="09D79016"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04FB525" w14:textId="77777777" w:rsidTr="00C65311">
        <w:trPr>
          <w:trHeight w:hRule="exact" w:val="240"/>
          <w:jc w:val="center"/>
        </w:trPr>
        <w:tc>
          <w:tcPr>
            <w:tcW w:w="9752" w:type="dxa"/>
            <w:gridSpan w:val="2"/>
            <w:tcBorders>
              <w:top w:val="nil"/>
              <w:left w:val="nil"/>
              <w:bottom w:val="nil"/>
              <w:right w:val="nil"/>
            </w:tcBorders>
          </w:tcPr>
          <w:p w14:paraId="2DBF55EA" w14:textId="77777777" w:rsidR="00A345D2" w:rsidRPr="001D67FD" w:rsidRDefault="00A345D2" w:rsidP="00C65311"/>
        </w:tc>
      </w:tr>
      <w:tr w:rsidR="00A345D2" w:rsidRPr="001D67FD" w14:paraId="1785D167" w14:textId="77777777" w:rsidTr="00C65311">
        <w:trPr>
          <w:trHeight w:val="240"/>
          <w:jc w:val="center"/>
        </w:trPr>
        <w:tc>
          <w:tcPr>
            <w:tcW w:w="4876" w:type="dxa"/>
            <w:tcBorders>
              <w:top w:val="nil"/>
              <w:left w:val="nil"/>
              <w:bottom w:val="nil"/>
              <w:right w:val="nil"/>
            </w:tcBorders>
          </w:tcPr>
          <w:p w14:paraId="2CE51CB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C8A7A61" w14:textId="77777777" w:rsidR="00A345D2" w:rsidRPr="001D67FD" w:rsidRDefault="00A345D2" w:rsidP="00C65311">
            <w:pPr>
              <w:pStyle w:val="AmColumnHeading"/>
            </w:pPr>
            <w:r w:rsidRPr="001D67FD">
              <w:t>Geänderter Text</w:t>
            </w:r>
          </w:p>
        </w:tc>
      </w:tr>
      <w:tr w:rsidR="00A345D2" w:rsidRPr="001D67FD" w14:paraId="3DB23B87" w14:textId="77777777" w:rsidTr="00C65311">
        <w:trPr>
          <w:jc w:val="center"/>
        </w:trPr>
        <w:tc>
          <w:tcPr>
            <w:tcW w:w="4876" w:type="dxa"/>
            <w:tcBorders>
              <w:top w:val="nil"/>
              <w:left w:val="nil"/>
              <w:bottom w:val="nil"/>
              <w:right w:val="nil"/>
            </w:tcBorders>
          </w:tcPr>
          <w:p w14:paraId="03BF2122" w14:textId="77777777" w:rsidR="00A345D2" w:rsidRPr="001D67FD" w:rsidRDefault="00A345D2" w:rsidP="00C65311">
            <w:pPr>
              <w:pStyle w:val="Normal6a"/>
            </w:pPr>
            <w:r w:rsidRPr="001D67FD">
              <w:t>4.</w:t>
            </w:r>
            <w:r w:rsidRPr="001D67FD">
              <w:tab/>
              <w:t xml:space="preserve">hebt hervor, dass nationale und regionale Strategien zur </w:t>
            </w:r>
            <w:r w:rsidRPr="001D67FD">
              <w:rPr>
                <w:b/>
                <w:i/>
              </w:rPr>
              <w:t>Begrenzung der Ebenen der Unterauftragsvergabe</w:t>
            </w:r>
            <w:r w:rsidRPr="001D67FD">
              <w:t xml:space="preserve"> oft gemeinsam mit den Sozialpartnern, darunter Vertreter von KMU, ins Leben gerufen wurden; fordert die Kommission auf, </w:t>
            </w:r>
            <w:r w:rsidRPr="001D67FD">
              <w:rPr>
                <w:b/>
                <w:i/>
              </w:rPr>
              <w:t>Vorschläge für eine allgemeine Vorschrift vorzulegen, mit der die Länge der Unterauftragsketten auf maximal zwei Ebenen unter dem Hauptauftragnehmer begrenzt wird und die für Wirtschaftszweige mit einem hohen Risiko der Ausbeutung von Arbeitskräften gilt</w:t>
            </w:r>
            <w:r w:rsidRPr="001D67FD">
              <w:t xml:space="preserve">; betont, dass die Mitgliedstaaten zusammen mit den Sozialpartnern dafür verantwortlich sein sollten, auf nationaler Ebene die Wirtschaftszweige mit hohem Risiko zu ermitteln und ein Verfahren für Abweichungen von </w:t>
            </w:r>
            <w:r w:rsidRPr="001D67FD">
              <w:rPr>
                <w:b/>
                <w:i/>
              </w:rPr>
              <w:t>der</w:t>
            </w:r>
            <w:r w:rsidRPr="001D67FD">
              <w:t xml:space="preserve"> allgemeinen </w:t>
            </w:r>
            <w:r w:rsidRPr="001D67FD">
              <w:rPr>
                <w:b/>
                <w:i/>
              </w:rPr>
              <w:t>Vorschrift</w:t>
            </w:r>
            <w:r w:rsidRPr="001D67FD">
              <w:t xml:space="preserve"> einzuführen;</w:t>
            </w:r>
          </w:p>
        </w:tc>
        <w:tc>
          <w:tcPr>
            <w:tcW w:w="4876" w:type="dxa"/>
            <w:tcBorders>
              <w:top w:val="nil"/>
              <w:left w:val="nil"/>
              <w:bottom w:val="nil"/>
              <w:right w:val="nil"/>
            </w:tcBorders>
          </w:tcPr>
          <w:p w14:paraId="5666B81E" w14:textId="77777777" w:rsidR="00A345D2" w:rsidRPr="001D67FD" w:rsidRDefault="00A345D2" w:rsidP="00C65311">
            <w:pPr>
              <w:pStyle w:val="Normal6a"/>
            </w:pPr>
            <w:r w:rsidRPr="001D67FD">
              <w:t>4.</w:t>
            </w:r>
            <w:r w:rsidRPr="001D67FD">
              <w:tab/>
              <w:t xml:space="preserve">hebt hervor, dass nationale und regionale Strategien zur </w:t>
            </w:r>
            <w:r w:rsidRPr="001D67FD">
              <w:rPr>
                <w:b/>
                <w:i/>
              </w:rPr>
              <w:t>Bekämpfung von Kriminalität im Zusammenhang mit Beschäftigungsverhältnissen</w:t>
            </w:r>
            <w:r w:rsidRPr="001D67FD">
              <w:t xml:space="preserve"> oft gemeinsam mit den Sozialpartnern, darunter Vertreter von KMU, ins Leben gerufen wurden; </w:t>
            </w:r>
            <w:r w:rsidRPr="001D67FD">
              <w:rPr>
                <w:b/>
                <w:i/>
              </w:rPr>
              <w:t>betont, dass diese Vereinbarungen geachtet werden sollten;</w:t>
            </w:r>
            <w:r w:rsidRPr="001D67FD">
              <w:t xml:space="preserve"> fordert die Kommission auf</w:t>
            </w:r>
            <w:r w:rsidRPr="001D67FD">
              <w:rPr>
                <w:b/>
                <w:i/>
              </w:rPr>
              <w:t>, die Koordinierung und Zusammenarbeit zwischen der EU und den nationalen Behörden zu organisieren, um Kriminalität im Zusammenhang mit Beschäftigungsverhältnissen zu bekämpfen</w:t>
            </w:r>
            <w:r w:rsidRPr="001D67FD">
              <w:t xml:space="preserve">; betont, dass </w:t>
            </w:r>
            <w:r w:rsidRPr="001D67FD">
              <w:rPr>
                <w:b/>
                <w:i/>
              </w:rPr>
              <w:t>stets</w:t>
            </w:r>
            <w:r w:rsidRPr="001D67FD">
              <w:t xml:space="preserve"> die Mitgliedstaaten zusammen mit den Sozialpartnern dafür verantwortlich sein sollten, auf nationaler Ebene die Wirtschaftszweige mit hohem Risiko zu ermitteln und ein Verfahren für Abweichungen von </w:t>
            </w:r>
            <w:r w:rsidRPr="001D67FD">
              <w:rPr>
                <w:b/>
                <w:i/>
              </w:rPr>
              <w:t>den</w:t>
            </w:r>
            <w:r w:rsidRPr="001D67FD">
              <w:t xml:space="preserve"> allgemeinen </w:t>
            </w:r>
            <w:r w:rsidRPr="001D67FD">
              <w:rPr>
                <w:b/>
                <w:i/>
              </w:rPr>
              <w:t>Vorschriften</w:t>
            </w:r>
            <w:r w:rsidRPr="001D67FD">
              <w:t xml:space="preserve"> einzuführen;</w:t>
            </w:r>
          </w:p>
        </w:tc>
      </w:tr>
    </w:tbl>
    <w:p w14:paraId="79A281B5"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A56EA86" w14:textId="77777777" w:rsidR="00A345D2" w:rsidRPr="001D67FD" w:rsidRDefault="00A345D2" w:rsidP="00A345D2">
      <w:r w:rsidRPr="001D67FD">
        <w:rPr>
          <w:rStyle w:val="HideTWBExt"/>
        </w:rPr>
        <w:t>&lt;/Amend&gt;</w:t>
      </w:r>
    </w:p>
    <w:p w14:paraId="2D6C438B"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152</w:t>
      </w:r>
      <w:r w:rsidRPr="001D67FD">
        <w:rPr>
          <w:rStyle w:val="HideTWBExt"/>
        </w:rPr>
        <w:t>&lt;/NumAm&gt;</w:t>
      </w:r>
    </w:p>
    <w:p w14:paraId="2D67FC1F"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 Per Clausen</w:t>
      </w:r>
      <w:r w:rsidRPr="001D67FD">
        <w:rPr>
          <w:rStyle w:val="HideTWBExt"/>
          <w:b w:val="0"/>
        </w:rPr>
        <w:t>&lt;/Members&gt;</w:t>
      </w:r>
    </w:p>
    <w:p w14:paraId="093FF5D3" w14:textId="77777777" w:rsidR="00A345D2" w:rsidRPr="001D67FD" w:rsidRDefault="00A345D2" w:rsidP="00A345D2">
      <w:pPr>
        <w:pStyle w:val="NormalBold"/>
      </w:pPr>
      <w:r w:rsidRPr="001D67FD">
        <w:rPr>
          <w:rStyle w:val="HideTWBExt"/>
          <w:b w:val="0"/>
        </w:rPr>
        <w:t>&lt;/RepeatBlock-By&gt;</w:t>
      </w:r>
    </w:p>
    <w:p w14:paraId="75C65AD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597FD57" w14:textId="77777777" w:rsidR="00A345D2" w:rsidRPr="001D67FD" w:rsidRDefault="00A345D2" w:rsidP="00A345D2">
      <w:pPr>
        <w:pStyle w:val="NormalBold"/>
      </w:pPr>
      <w:r w:rsidRPr="001D67FD">
        <w:rPr>
          <w:rStyle w:val="HideTWBExt"/>
        </w:rPr>
        <w:t>&lt;Article&gt;</w:t>
      </w:r>
      <w:r w:rsidRPr="001D67FD">
        <w:t>Ziffer 4</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7E8C7FF" w14:textId="77777777" w:rsidTr="00C65311">
        <w:trPr>
          <w:trHeight w:hRule="exact" w:val="240"/>
          <w:jc w:val="center"/>
        </w:trPr>
        <w:tc>
          <w:tcPr>
            <w:tcW w:w="9752" w:type="dxa"/>
            <w:gridSpan w:val="2"/>
            <w:tcBorders>
              <w:top w:val="nil"/>
              <w:left w:val="nil"/>
              <w:bottom w:val="nil"/>
              <w:right w:val="nil"/>
            </w:tcBorders>
          </w:tcPr>
          <w:p w14:paraId="42DEC999" w14:textId="77777777" w:rsidR="00A345D2" w:rsidRPr="001D67FD" w:rsidRDefault="00A345D2" w:rsidP="00C65311"/>
        </w:tc>
      </w:tr>
      <w:tr w:rsidR="00A345D2" w:rsidRPr="001D67FD" w14:paraId="57DDFD9E" w14:textId="77777777" w:rsidTr="00C65311">
        <w:trPr>
          <w:trHeight w:val="240"/>
          <w:jc w:val="center"/>
        </w:trPr>
        <w:tc>
          <w:tcPr>
            <w:tcW w:w="4876" w:type="dxa"/>
            <w:tcBorders>
              <w:top w:val="nil"/>
              <w:left w:val="nil"/>
              <w:bottom w:val="nil"/>
              <w:right w:val="nil"/>
            </w:tcBorders>
          </w:tcPr>
          <w:p w14:paraId="384D848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0E26233" w14:textId="77777777" w:rsidR="00A345D2" w:rsidRPr="001D67FD" w:rsidRDefault="00A345D2" w:rsidP="00C65311">
            <w:pPr>
              <w:pStyle w:val="AmColumnHeading"/>
            </w:pPr>
            <w:r w:rsidRPr="001D67FD">
              <w:t>Geänderter Text</w:t>
            </w:r>
          </w:p>
        </w:tc>
      </w:tr>
      <w:tr w:rsidR="00A345D2" w:rsidRPr="001D67FD" w14:paraId="749B4D0C" w14:textId="77777777" w:rsidTr="00C65311">
        <w:trPr>
          <w:jc w:val="center"/>
        </w:trPr>
        <w:tc>
          <w:tcPr>
            <w:tcW w:w="4876" w:type="dxa"/>
            <w:tcBorders>
              <w:top w:val="nil"/>
              <w:left w:val="nil"/>
              <w:bottom w:val="nil"/>
              <w:right w:val="nil"/>
            </w:tcBorders>
          </w:tcPr>
          <w:p w14:paraId="7A576DFD" w14:textId="77777777" w:rsidR="00A345D2" w:rsidRPr="001D67FD" w:rsidRDefault="00A345D2" w:rsidP="00C65311">
            <w:pPr>
              <w:pStyle w:val="Normal6a"/>
            </w:pPr>
            <w:r w:rsidRPr="001D67FD">
              <w:t>4.</w:t>
            </w:r>
            <w:r w:rsidRPr="001D67FD">
              <w:tab/>
              <w:t xml:space="preserve">hebt hervor, dass nationale und regionale Strategien zur Begrenzung der Ebenen der Unterauftragsvergabe oft gemeinsam mit den Sozialpartnern, darunter Vertreter von KMU, ins Leben gerufen wurden; fordert die Kommission auf, Vorschläge für eine allgemeine Vorschrift vorzulegen, mit der die Länge der Unterauftragsketten auf maximal zwei </w:t>
            </w:r>
            <w:r w:rsidRPr="001D67FD">
              <w:lastRenderedPageBreak/>
              <w:t xml:space="preserve">Ebenen unter dem Hauptauftragnehmer begrenzt wird </w:t>
            </w:r>
            <w:r w:rsidRPr="001D67FD">
              <w:rPr>
                <w:b/>
                <w:bCs/>
                <w:i/>
                <w:iCs/>
              </w:rPr>
              <w:t>und die</w:t>
            </w:r>
            <w:r w:rsidRPr="001D67FD">
              <w:t xml:space="preserve"> für Wirtschaftszweige </w:t>
            </w:r>
            <w:r w:rsidRPr="001D67FD">
              <w:rPr>
                <w:b/>
                <w:bCs/>
                <w:i/>
                <w:iCs/>
              </w:rPr>
              <w:t>mit einem hohen Risiko der Ausbeutung von Arbeitskräften gilt</w:t>
            </w:r>
            <w:r w:rsidRPr="001D67FD">
              <w:t>;</w:t>
            </w:r>
            <w:r w:rsidRPr="001D67FD">
              <w:rPr>
                <w:b/>
                <w:i/>
              </w:rPr>
              <w:t xml:space="preserve"> </w:t>
            </w:r>
            <w:r w:rsidRPr="001D67FD">
              <w:rPr>
                <w:b/>
                <w:bCs/>
                <w:i/>
                <w:iCs/>
              </w:rPr>
              <w:t>betont, dass die Mitgliedstaaten zusammen mit den Sozialpartnern dafür verantwortlich sein sollten, auf nationaler Ebene die Wirtschaftszweige mit hohem Risiko zu ermitteln und ein Verfahren für Abweichungen von der allgemeinen Vorschrift einzuführen;</w:t>
            </w:r>
          </w:p>
        </w:tc>
        <w:tc>
          <w:tcPr>
            <w:tcW w:w="4876" w:type="dxa"/>
            <w:tcBorders>
              <w:top w:val="nil"/>
              <w:left w:val="nil"/>
              <w:bottom w:val="nil"/>
              <w:right w:val="nil"/>
            </w:tcBorders>
          </w:tcPr>
          <w:p w14:paraId="072369B7" w14:textId="77777777" w:rsidR="00A345D2" w:rsidRPr="001D67FD" w:rsidRDefault="00A345D2" w:rsidP="00C65311">
            <w:pPr>
              <w:pStyle w:val="Normal6a"/>
            </w:pPr>
            <w:r w:rsidRPr="001D67FD">
              <w:lastRenderedPageBreak/>
              <w:t>4.</w:t>
            </w:r>
            <w:r w:rsidRPr="001D67FD">
              <w:tab/>
              <w:t xml:space="preserve">hebt hervor, dass nationale und regionale Strategien zur Begrenzung der Ebenen der Unterauftragsvergabe oft gemeinsam mit den Sozialpartnern, darunter Vertreter von KMU, ins Leben gerufen wurden; fordert die Kommission auf, Vorschläge für eine allgemeine Vorschrift vorzulegen, mit der die Länge der Unterauftragsketten auf maximal zwei </w:t>
            </w:r>
            <w:r w:rsidRPr="001D67FD">
              <w:lastRenderedPageBreak/>
              <w:t>Ebenen unter dem Hauptauftragnehmer begrenzt wird</w:t>
            </w:r>
            <w:r w:rsidRPr="001D67FD">
              <w:rPr>
                <w:b/>
                <w:bCs/>
                <w:i/>
                <w:iCs/>
              </w:rPr>
              <w:t>;</w:t>
            </w:r>
            <w:r w:rsidRPr="001D67FD">
              <w:rPr>
                <w:b/>
                <w:i/>
              </w:rPr>
              <w:t xml:space="preserve"> fordert, dass die Unterauftragsvergabe auf eine Ebene begrenzt wird</w:t>
            </w:r>
            <w:r w:rsidRPr="001D67FD">
              <w:t xml:space="preserve"> für Wirtschaftszweige </w:t>
            </w:r>
            <w:r w:rsidRPr="001D67FD">
              <w:rPr>
                <w:b/>
                <w:i/>
              </w:rPr>
              <w:t>mit besonders hohen Unfallrisiken und in denen eindeutige Verstöße gegen die arbeitsrechtlichen Vorschriften festgestellt werden</w:t>
            </w:r>
            <w:r w:rsidRPr="001D67FD">
              <w:t>;</w:t>
            </w:r>
          </w:p>
        </w:tc>
      </w:tr>
    </w:tbl>
    <w:p w14:paraId="04E7AEB6"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47263E94" w14:textId="77777777" w:rsidR="00A345D2" w:rsidRPr="001D67FD" w:rsidRDefault="00A345D2" w:rsidP="00A345D2">
      <w:r w:rsidRPr="001D67FD">
        <w:rPr>
          <w:rStyle w:val="HideTWBExt"/>
        </w:rPr>
        <w:t>&lt;/Amend&gt;</w:t>
      </w:r>
    </w:p>
    <w:p w14:paraId="7E8B17B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153</w:t>
      </w:r>
      <w:r w:rsidRPr="001D67FD">
        <w:rPr>
          <w:rStyle w:val="HideTWBExt"/>
        </w:rPr>
        <w:t>&lt;/NumAm&gt;</w:t>
      </w:r>
    </w:p>
    <w:p w14:paraId="391AD80C"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Anthony Smith, Marina </w:t>
      </w:r>
      <w:proofErr w:type="spellStart"/>
      <w:r w:rsidRPr="001D67FD">
        <w:t>Mesure</w:t>
      </w:r>
      <w:proofErr w:type="spellEnd"/>
      <w:r w:rsidRPr="001D67FD">
        <w:rPr>
          <w:rStyle w:val="HideTWBExt"/>
          <w:b w:val="0"/>
        </w:rPr>
        <w:t>&lt;/Members&gt;</w:t>
      </w:r>
    </w:p>
    <w:p w14:paraId="55DF204C" w14:textId="77777777" w:rsidR="00A345D2" w:rsidRPr="001D67FD" w:rsidRDefault="00A345D2" w:rsidP="00A345D2">
      <w:pPr>
        <w:pStyle w:val="NormalBold"/>
      </w:pPr>
      <w:r w:rsidRPr="001D67FD">
        <w:rPr>
          <w:rStyle w:val="HideTWBExt"/>
          <w:b w:val="0"/>
        </w:rPr>
        <w:t>&lt;/RepeatBlock-By&gt;</w:t>
      </w:r>
    </w:p>
    <w:p w14:paraId="6BE6D893"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20F7EDC" w14:textId="77777777" w:rsidR="00A345D2" w:rsidRPr="001D67FD" w:rsidRDefault="00A345D2" w:rsidP="00A345D2">
      <w:pPr>
        <w:pStyle w:val="NormalBold"/>
      </w:pPr>
      <w:r w:rsidRPr="001D67FD">
        <w:rPr>
          <w:rStyle w:val="HideTWBExt"/>
        </w:rPr>
        <w:t>&lt;Article&gt;</w:t>
      </w:r>
      <w:r w:rsidRPr="001D67FD">
        <w:t>Ziffer 4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21CE989" w14:textId="77777777" w:rsidTr="00C65311">
        <w:trPr>
          <w:trHeight w:hRule="exact" w:val="240"/>
          <w:jc w:val="center"/>
        </w:trPr>
        <w:tc>
          <w:tcPr>
            <w:tcW w:w="9752" w:type="dxa"/>
            <w:gridSpan w:val="2"/>
            <w:tcBorders>
              <w:top w:val="nil"/>
              <w:left w:val="nil"/>
              <w:bottom w:val="nil"/>
              <w:right w:val="nil"/>
            </w:tcBorders>
          </w:tcPr>
          <w:p w14:paraId="77827058" w14:textId="77777777" w:rsidR="00A345D2" w:rsidRPr="001D67FD" w:rsidRDefault="00A345D2" w:rsidP="00C65311"/>
        </w:tc>
      </w:tr>
      <w:tr w:rsidR="00A345D2" w:rsidRPr="001D67FD" w14:paraId="406725CE" w14:textId="77777777" w:rsidTr="00C65311">
        <w:trPr>
          <w:trHeight w:val="240"/>
          <w:jc w:val="center"/>
        </w:trPr>
        <w:tc>
          <w:tcPr>
            <w:tcW w:w="4876" w:type="dxa"/>
            <w:tcBorders>
              <w:top w:val="nil"/>
              <w:left w:val="nil"/>
              <w:bottom w:val="nil"/>
              <w:right w:val="nil"/>
            </w:tcBorders>
          </w:tcPr>
          <w:p w14:paraId="0A38197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536BFC1" w14:textId="77777777" w:rsidR="00A345D2" w:rsidRPr="001D67FD" w:rsidRDefault="00A345D2" w:rsidP="00C65311">
            <w:pPr>
              <w:pStyle w:val="AmColumnHeading"/>
            </w:pPr>
            <w:r w:rsidRPr="001D67FD">
              <w:t>Geänderter Text</w:t>
            </w:r>
          </w:p>
        </w:tc>
      </w:tr>
      <w:tr w:rsidR="00A345D2" w:rsidRPr="001D67FD" w14:paraId="56C67FD9" w14:textId="77777777" w:rsidTr="00C65311">
        <w:trPr>
          <w:jc w:val="center"/>
        </w:trPr>
        <w:tc>
          <w:tcPr>
            <w:tcW w:w="4876" w:type="dxa"/>
            <w:tcBorders>
              <w:top w:val="nil"/>
              <w:left w:val="nil"/>
              <w:bottom w:val="nil"/>
              <w:right w:val="nil"/>
            </w:tcBorders>
          </w:tcPr>
          <w:p w14:paraId="50222FBE" w14:textId="77777777" w:rsidR="00A345D2" w:rsidRPr="001D67FD" w:rsidRDefault="00A345D2" w:rsidP="00C65311">
            <w:pPr>
              <w:pStyle w:val="Normal6a"/>
            </w:pPr>
          </w:p>
        </w:tc>
        <w:tc>
          <w:tcPr>
            <w:tcW w:w="4876" w:type="dxa"/>
            <w:tcBorders>
              <w:top w:val="nil"/>
              <w:left w:val="nil"/>
              <w:bottom w:val="nil"/>
              <w:right w:val="nil"/>
            </w:tcBorders>
          </w:tcPr>
          <w:p w14:paraId="4A8E790B" w14:textId="77777777" w:rsidR="00A345D2" w:rsidRPr="001D67FD" w:rsidRDefault="00A345D2" w:rsidP="00C65311">
            <w:pPr>
              <w:pStyle w:val="Normal6a"/>
            </w:pPr>
            <w:r w:rsidRPr="001D67FD">
              <w:rPr>
                <w:b/>
                <w:i/>
              </w:rPr>
              <w:t>4a.</w:t>
            </w:r>
            <w:r w:rsidRPr="001D67FD">
              <w:tab/>
            </w:r>
            <w:r w:rsidRPr="001D67FD">
              <w:rPr>
                <w:b/>
                <w:i/>
              </w:rPr>
              <w:t>fordert die Kommission auf, Änderungen der Richtlinien 2014/24/EU, 2014/25/EU (und gegebenenfalls 2014/23/EU) vorzuschlagen, um den öffentlichen Auftraggebern ausdrücklich zu gestatten, die Länge und Anzahl der Ebenen der Unterauftragsketten sowie den Anteil des Auftrags, der an Unterauftragnehmer vergeben werden darf, zu begrenzen und eine vollumfängliche Haftung des Auftraggebers, insbesondere in Bezug auf Arbeitsunfälle, Berufskrankheiten und wiederholte Verstöße gegen arbeitsrechtliche Vorschriften, in der gesamten Unterauftragskette einzuführen;</w:t>
            </w:r>
          </w:p>
        </w:tc>
      </w:tr>
    </w:tbl>
    <w:p w14:paraId="1823946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280114D4" w14:textId="77777777" w:rsidR="00A345D2" w:rsidRPr="001D67FD" w:rsidRDefault="00A345D2" w:rsidP="00A345D2">
      <w:r w:rsidRPr="001D67FD">
        <w:rPr>
          <w:rStyle w:val="HideTWBExt"/>
        </w:rPr>
        <w:t>&lt;/Amend&gt;</w:t>
      </w:r>
    </w:p>
    <w:p w14:paraId="0C97E076"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154</w:t>
      </w:r>
      <w:r w:rsidRPr="001D67FD">
        <w:rPr>
          <w:rStyle w:val="HideTWBExt"/>
        </w:rPr>
        <w:t>&lt;/NumAm&gt;</w:t>
      </w:r>
    </w:p>
    <w:p w14:paraId="398ABDB3"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w:t>
      </w:r>
      <w:r w:rsidRPr="001D67FD">
        <w:lastRenderedPageBreak/>
        <w:t xml:space="preserve">Maran, Raffaele Topo, Romana </w:t>
      </w:r>
      <w:proofErr w:type="spellStart"/>
      <w:r w:rsidRPr="001D67FD">
        <w:t>Jerković</w:t>
      </w:r>
      <w:proofErr w:type="spellEnd"/>
      <w:r w:rsidRPr="001D67FD">
        <w:rPr>
          <w:rStyle w:val="HideTWBExt"/>
          <w:b w:val="0"/>
        </w:rPr>
        <w:t>&lt;/Members&gt;</w:t>
      </w:r>
    </w:p>
    <w:p w14:paraId="1A9C43A9" w14:textId="77777777" w:rsidR="00A345D2" w:rsidRPr="001D67FD" w:rsidRDefault="00A345D2" w:rsidP="00A345D2">
      <w:pPr>
        <w:pStyle w:val="NormalBold"/>
      </w:pPr>
      <w:r w:rsidRPr="001D67FD">
        <w:rPr>
          <w:rStyle w:val="HideTWBExt"/>
          <w:b w:val="0"/>
        </w:rPr>
        <w:t>&lt;/RepeatBlock-By&gt;</w:t>
      </w:r>
    </w:p>
    <w:p w14:paraId="77DC76B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FC45ABF" w14:textId="77777777" w:rsidR="00A345D2" w:rsidRPr="001D67FD" w:rsidRDefault="00A345D2" w:rsidP="00A345D2">
      <w:pPr>
        <w:pStyle w:val="NormalBold"/>
      </w:pPr>
      <w:r w:rsidRPr="001D67FD">
        <w:rPr>
          <w:rStyle w:val="HideTWBExt"/>
        </w:rPr>
        <w:t>&lt;Article&gt;</w:t>
      </w:r>
      <w:r w:rsidRPr="001D67FD">
        <w:t>Ziffer 4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09C0C03" w14:textId="77777777" w:rsidTr="00C65311">
        <w:trPr>
          <w:trHeight w:hRule="exact" w:val="240"/>
          <w:jc w:val="center"/>
        </w:trPr>
        <w:tc>
          <w:tcPr>
            <w:tcW w:w="9752" w:type="dxa"/>
            <w:gridSpan w:val="2"/>
            <w:tcBorders>
              <w:top w:val="nil"/>
              <w:left w:val="nil"/>
              <w:bottom w:val="nil"/>
              <w:right w:val="nil"/>
            </w:tcBorders>
          </w:tcPr>
          <w:p w14:paraId="0ADA37D1" w14:textId="77777777" w:rsidR="00A345D2" w:rsidRPr="001D67FD" w:rsidRDefault="00A345D2" w:rsidP="00C65311"/>
        </w:tc>
      </w:tr>
      <w:tr w:rsidR="00A345D2" w:rsidRPr="001D67FD" w14:paraId="11A624EA" w14:textId="77777777" w:rsidTr="00C65311">
        <w:trPr>
          <w:trHeight w:val="240"/>
          <w:jc w:val="center"/>
        </w:trPr>
        <w:tc>
          <w:tcPr>
            <w:tcW w:w="4876" w:type="dxa"/>
            <w:tcBorders>
              <w:top w:val="nil"/>
              <w:left w:val="nil"/>
              <w:bottom w:val="nil"/>
              <w:right w:val="nil"/>
            </w:tcBorders>
          </w:tcPr>
          <w:p w14:paraId="2D85CD0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11805E0" w14:textId="77777777" w:rsidR="00A345D2" w:rsidRPr="001D67FD" w:rsidRDefault="00A345D2" w:rsidP="00C65311">
            <w:pPr>
              <w:pStyle w:val="AmColumnHeading"/>
            </w:pPr>
            <w:r w:rsidRPr="001D67FD">
              <w:t>Geänderter Text</w:t>
            </w:r>
          </w:p>
        </w:tc>
      </w:tr>
      <w:tr w:rsidR="00A345D2" w:rsidRPr="001D67FD" w14:paraId="42D02DC3" w14:textId="77777777" w:rsidTr="00C65311">
        <w:trPr>
          <w:jc w:val="center"/>
        </w:trPr>
        <w:tc>
          <w:tcPr>
            <w:tcW w:w="4876" w:type="dxa"/>
            <w:tcBorders>
              <w:top w:val="nil"/>
              <w:left w:val="nil"/>
              <w:bottom w:val="nil"/>
              <w:right w:val="nil"/>
            </w:tcBorders>
          </w:tcPr>
          <w:p w14:paraId="2DE2E3E0" w14:textId="77777777" w:rsidR="00A345D2" w:rsidRPr="001D67FD" w:rsidRDefault="00A345D2" w:rsidP="00C65311">
            <w:pPr>
              <w:pStyle w:val="Normal6a"/>
            </w:pPr>
          </w:p>
        </w:tc>
        <w:tc>
          <w:tcPr>
            <w:tcW w:w="4876" w:type="dxa"/>
            <w:tcBorders>
              <w:top w:val="nil"/>
              <w:left w:val="nil"/>
              <w:bottom w:val="nil"/>
              <w:right w:val="nil"/>
            </w:tcBorders>
          </w:tcPr>
          <w:p w14:paraId="744CD68F" w14:textId="77777777" w:rsidR="00A345D2" w:rsidRPr="001D67FD" w:rsidRDefault="00A345D2" w:rsidP="00C65311">
            <w:pPr>
              <w:pStyle w:val="Normal6a"/>
            </w:pPr>
            <w:r w:rsidRPr="001D67FD">
              <w:rPr>
                <w:b/>
                <w:i/>
              </w:rPr>
              <w:t>4a.</w:t>
            </w:r>
            <w:r w:rsidRPr="001D67FD">
              <w:tab/>
            </w:r>
            <w:r w:rsidRPr="001D67FD">
              <w:rPr>
                <w:b/>
                <w:i/>
              </w:rPr>
              <w:t>begrüßt, dass mehrere Mitgliedstaaten beschlossen haben, für Unterauftragsketten Haftungsvorschriften festzulegen, die strenger sind als das in Artikel 12 der Richtlinie 2014/67/EU vorgegebene Mindestmaß; fordert die Kommission auf, in Risikobranchen eine gesamtschuldnerische Haftung entlang der gesamten Unterauftragskette – auch für Löhne und Sozialversicherungsbeiträge – sicherzustellen, sowie dafür Sorge zu tragen, dass die betroffenen Arbeitnehmer Zugang zur Justiz haben;</w:t>
            </w:r>
          </w:p>
        </w:tc>
      </w:tr>
    </w:tbl>
    <w:p w14:paraId="4778732C"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72E736F3" w14:textId="77777777" w:rsidR="00A345D2" w:rsidRPr="00FC5706" w:rsidRDefault="00A345D2" w:rsidP="00A345D2">
      <w:pPr>
        <w:rPr>
          <w:lang w:val="sv-SE"/>
        </w:rPr>
      </w:pPr>
      <w:r w:rsidRPr="00FC5706">
        <w:rPr>
          <w:rStyle w:val="HideTWBExt"/>
          <w:lang w:val="sv-SE"/>
        </w:rPr>
        <w:t>&lt;/Amend&gt;</w:t>
      </w:r>
    </w:p>
    <w:p w14:paraId="179BAD64"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155</w:t>
      </w:r>
      <w:r w:rsidRPr="00FC5706">
        <w:rPr>
          <w:rStyle w:val="HideTWBExt"/>
          <w:lang w:val="sv-SE"/>
        </w:rPr>
        <w:t>&lt;/NumAm&gt;</w:t>
      </w:r>
    </w:p>
    <w:p w14:paraId="4A5796AA"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Galato</w:t>
      </w:r>
      <w:proofErr w:type="spellEnd"/>
      <w:r w:rsidRPr="00FC5706">
        <w:rPr>
          <w:lang w:val="sv-SE"/>
        </w:rPr>
        <w:t xml:space="preserve"> Alexandraki, </w:t>
      </w:r>
      <w:proofErr w:type="spellStart"/>
      <w:r w:rsidRPr="00FC5706">
        <w:rPr>
          <w:lang w:val="sv-SE"/>
        </w:rPr>
        <w:t>Emmanouil</w:t>
      </w:r>
      <w:proofErr w:type="spellEnd"/>
      <w:r w:rsidRPr="00FC5706">
        <w:rPr>
          <w:lang w:val="sv-SE"/>
        </w:rPr>
        <w:t xml:space="preserve"> </w:t>
      </w:r>
      <w:proofErr w:type="spellStart"/>
      <w:r w:rsidRPr="00FC5706">
        <w:rPr>
          <w:lang w:val="sv-SE"/>
        </w:rPr>
        <w:t>Fragkos</w:t>
      </w:r>
      <w:proofErr w:type="spellEnd"/>
      <w:r w:rsidRPr="00FC5706">
        <w:rPr>
          <w:rStyle w:val="HideTWBExt"/>
          <w:b w:val="0"/>
          <w:lang w:val="sv-SE"/>
        </w:rPr>
        <w:t>&lt;/Members&gt;</w:t>
      </w:r>
    </w:p>
    <w:p w14:paraId="1D3BE096" w14:textId="77777777" w:rsidR="00A345D2" w:rsidRPr="00FC5706" w:rsidRDefault="00A345D2" w:rsidP="00A345D2">
      <w:pPr>
        <w:pStyle w:val="NormalBold"/>
        <w:rPr>
          <w:lang w:val="sv-SE"/>
        </w:rPr>
      </w:pPr>
      <w:r w:rsidRPr="00FC5706">
        <w:rPr>
          <w:rStyle w:val="HideTWBExt"/>
          <w:b w:val="0"/>
          <w:lang w:val="sv-SE"/>
        </w:rPr>
        <w:t>&lt;/RepeatBlock-By&gt;</w:t>
      </w:r>
    </w:p>
    <w:p w14:paraId="1D23926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8B3CD22" w14:textId="77777777" w:rsidR="00A345D2" w:rsidRPr="001D67FD" w:rsidRDefault="00A345D2" w:rsidP="00A345D2">
      <w:pPr>
        <w:pStyle w:val="NormalBold"/>
      </w:pPr>
      <w:r w:rsidRPr="001D67FD">
        <w:rPr>
          <w:rStyle w:val="HideTWBExt"/>
        </w:rPr>
        <w:t>&lt;Article&gt;</w:t>
      </w:r>
      <w:r w:rsidRPr="001D67FD">
        <w:t>Ziffer 4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4C73D69" w14:textId="77777777" w:rsidTr="00C65311">
        <w:trPr>
          <w:trHeight w:hRule="exact" w:val="240"/>
          <w:jc w:val="center"/>
        </w:trPr>
        <w:tc>
          <w:tcPr>
            <w:tcW w:w="9752" w:type="dxa"/>
            <w:gridSpan w:val="2"/>
            <w:tcBorders>
              <w:top w:val="nil"/>
              <w:left w:val="nil"/>
              <w:bottom w:val="nil"/>
              <w:right w:val="nil"/>
            </w:tcBorders>
          </w:tcPr>
          <w:p w14:paraId="24D18425" w14:textId="77777777" w:rsidR="00A345D2" w:rsidRPr="001D67FD" w:rsidRDefault="00A345D2" w:rsidP="00C65311"/>
        </w:tc>
      </w:tr>
      <w:tr w:rsidR="00A345D2" w:rsidRPr="001D67FD" w14:paraId="2745AE94" w14:textId="77777777" w:rsidTr="00C65311">
        <w:trPr>
          <w:trHeight w:val="240"/>
          <w:jc w:val="center"/>
        </w:trPr>
        <w:tc>
          <w:tcPr>
            <w:tcW w:w="4876" w:type="dxa"/>
            <w:tcBorders>
              <w:top w:val="nil"/>
              <w:left w:val="nil"/>
              <w:bottom w:val="nil"/>
              <w:right w:val="nil"/>
            </w:tcBorders>
          </w:tcPr>
          <w:p w14:paraId="3A8BA0F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9A9EF15" w14:textId="77777777" w:rsidR="00A345D2" w:rsidRPr="001D67FD" w:rsidRDefault="00A345D2" w:rsidP="00C65311">
            <w:pPr>
              <w:pStyle w:val="AmColumnHeading"/>
            </w:pPr>
            <w:r w:rsidRPr="001D67FD">
              <w:t>Geänderter Text</w:t>
            </w:r>
          </w:p>
        </w:tc>
      </w:tr>
      <w:tr w:rsidR="00A345D2" w:rsidRPr="001D67FD" w14:paraId="141606D2" w14:textId="77777777" w:rsidTr="00C65311">
        <w:trPr>
          <w:jc w:val="center"/>
        </w:trPr>
        <w:tc>
          <w:tcPr>
            <w:tcW w:w="4876" w:type="dxa"/>
            <w:tcBorders>
              <w:top w:val="nil"/>
              <w:left w:val="nil"/>
              <w:bottom w:val="nil"/>
              <w:right w:val="nil"/>
            </w:tcBorders>
          </w:tcPr>
          <w:p w14:paraId="37473537" w14:textId="77777777" w:rsidR="00A345D2" w:rsidRPr="001D67FD" w:rsidRDefault="00A345D2" w:rsidP="00C65311">
            <w:pPr>
              <w:pStyle w:val="Normal6a"/>
            </w:pPr>
          </w:p>
        </w:tc>
        <w:tc>
          <w:tcPr>
            <w:tcW w:w="4876" w:type="dxa"/>
            <w:tcBorders>
              <w:top w:val="nil"/>
              <w:left w:val="nil"/>
              <w:bottom w:val="nil"/>
              <w:right w:val="nil"/>
            </w:tcBorders>
          </w:tcPr>
          <w:p w14:paraId="41D14377" w14:textId="77777777" w:rsidR="00A345D2" w:rsidRPr="001D67FD" w:rsidRDefault="00A345D2" w:rsidP="00C65311">
            <w:pPr>
              <w:pStyle w:val="Normal6a"/>
            </w:pPr>
            <w:r w:rsidRPr="001D67FD">
              <w:rPr>
                <w:b/>
                <w:i/>
              </w:rPr>
              <w:t>4a.</w:t>
            </w:r>
            <w:r w:rsidRPr="001D67FD">
              <w:tab/>
            </w:r>
            <w:r w:rsidRPr="001D67FD">
              <w:rPr>
                <w:b/>
                <w:i/>
              </w:rPr>
              <w:t>fordert einen EU-Mindestrahmen für die Zulassung/Registrierung von Arbeitsvermittlern in einem öffentlichen Verzeichnis, das Verbot von Entgelten für Arbeitnehmer (im Einklang mit dem Übereinkommen der IAO Nr. 181) und abschreckende Sanktionen, einschließlich des Ausschlusses von der Vergabe öffentlicher Aufträge;</w:t>
            </w:r>
          </w:p>
        </w:tc>
      </w:tr>
    </w:tbl>
    <w:p w14:paraId="2C1070EB"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{EL}</w:t>
      </w:r>
      <w:proofErr w:type="spellStart"/>
      <w:r w:rsidRPr="001D67FD">
        <w:t>el</w:t>
      </w:r>
      <w:proofErr w:type="spellEnd"/>
      <w:r w:rsidRPr="001D67FD">
        <w:rPr>
          <w:rStyle w:val="HideTWBExt"/>
        </w:rPr>
        <w:t>&lt;/Original&gt;</w:t>
      </w:r>
    </w:p>
    <w:p w14:paraId="0DC8BDEB" w14:textId="77777777" w:rsidR="00A345D2" w:rsidRPr="001D67FD" w:rsidRDefault="00A345D2" w:rsidP="00A345D2">
      <w:r w:rsidRPr="001D67FD">
        <w:rPr>
          <w:rStyle w:val="HideTWBExt"/>
        </w:rPr>
        <w:t>&lt;/Amend&gt;</w:t>
      </w:r>
    </w:p>
    <w:p w14:paraId="07AECD2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156</w:t>
      </w:r>
      <w:r w:rsidRPr="001D67FD">
        <w:rPr>
          <w:rStyle w:val="HideTWBExt"/>
        </w:rPr>
        <w:t>&lt;/NumAm&gt;</w:t>
      </w:r>
    </w:p>
    <w:p w14:paraId="58009047"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Pascal </w:t>
      </w:r>
      <w:proofErr w:type="spellStart"/>
      <w:r w:rsidRPr="001D67FD">
        <w:t>Arimont</w:t>
      </w:r>
      <w:proofErr w:type="spellEnd"/>
      <w:r w:rsidRPr="001D67FD">
        <w:t xml:space="preserve">, Miriam </w:t>
      </w:r>
      <w:proofErr w:type="spellStart"/>
      <w:r w:rsidRPr="001D67FD">
        <w:lastRenderedPageBreak/>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rPr>
          <w:rStyle w:val="HideTWBExt"/>
          <w:b w:val="0"/>
        </w:rPr>
        <w:t>&lt;/Members&gt;</w:t>
      </w:r>
    </w:p>
    <w:p w14:paraId="28ABE875" w14:textId="77777777" w:rsidR="00A345D2" w:rsidRPr="001D67FD" w:rsidRDefault="00A345D2" w:rsidP="00A345D2">
      <w:pPr>
        <w:pStyle w:val="NormalBold"/>
      </w:pPr>
      <w:r w:rsidRPr="001D67FD">
        <w:rPr>
          <w:rStyle w:val="HideTWBExt"/>
          <w:b w:val="0"/>
        </w:rPr>
        <w:t>&lt;/RepeatBlock-By&gt;</w:t>
      </w:r>
    </w:p>
    <w:p w14:paraId="6601A33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7DFAFED" w14:textId="77777777" w:rsidR="00A345D2" w:rsidRPr="001D67FD" w:rsidRDefault="00A345D2" w:rsidP="00A345D2">
      <w:pPr>
        <w:pStyle w:val="NormalBold"/>
      </w:pPr>
      <w:r w:rsidRPr="001D67FD">
        <w:rPr>
          <w:rStyle w:val="HideTWBExt"/>
        </w:rPr>
        <w:t>&lt;Article&gt;</w:t>
      </w:r>
      <w:r w:rsidRPr="001D67FD">
        <w:t>Ziffer 4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E808C0E" w14:textId="77777777" w:rsidTr="00C65311">
        <w:trPr>
          <w:trHeight w:hRule="exact" w:val="240"/>
          <w:jc w:val="center"/>
        </w:trPr>
        <w:tc>
          <w:tcPr>
            <w:tcW w:w="9752" w:type="dxa"/>
            <w:gridSpan w:val="2"/>
            <w:tcBorders>
              <w:top w:val="nil"/>
              <w:left w:val="nil"/>
              <w:bottom w:val="nil"/>
              <w:right w:val="nil"/>
            </w:tcBorders>
          </w:tcPr>
          <w:p w14:paraId="0B6CF85C" w14:textId="77777777" w:rsidR="00A345D2" w:rsidRPr="001D67FD" w:rsidRDefault="00A345D2" w:rsidP="00C65311"/>
        </w:tc>
      </w:tr>
      <w:tr w:rsidR="00A345D2" w:rsidRPr="001D67FD" w14:paraId="6F68DC2A" w14:textId="77777777" w:rsidTr="00C65311">
        <w:trPr>
          <w:trHeight w:val="240"/>
          <w:jc w:val="center"/>
        </w:trPr>
        <w:tc>
          <w:tcPr>
            <w:tcW w:w="4876" w:type="dxa"/>
            <w:tcBorders>
              <w:top w:val="nil"/>
              <w:left w:val="nil"/>
              <w:bottom w:val="nil"/>
              <w:right w:val="nil"/>
            </w:tcBorders>
          </w:tcPr>
          <w:p w14:paraId="5489DC7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7DC745D" w14:textId="77777777" w:rsidR="00A345D2" w:rsidRPr="001D67FD" w:rsidRDefault="00A345D2" w:rsidP="00C65311">
            <w:pPr>
              <w:pStyle w:val="AmColumnHeading"/>
            </w:pPr>
            <w:r w:rsidRPr="001D67FD">
              <w:t>Geänderter Text</w:t>
            </w:r>
          </w:p>
        </w:tc>
      </w:tr>
      <w:tr w:rsidR="00A345D2" w:rsidRPr="001D67FD" w14:paraId="574CC05A" w14:textId="77777777" w:rsidTr="00C65311">
        <w:trPr>
          <w:jc w:val="center"/>
        </w:trPr>
        <w:tc>
          <w:tcPr>
            <w:tcW w:w="4876" w:type="dxa"/>
            <w:tcBorders>
              <w:top w:val="nil"/>
              <w:left w:val="nil"/>
              <w:bottom w:val="nil"/>
              <w:right w:val="nil"/>
            </w:tcBorders>
          </w:tcPr>
          <w:p w14:paraId="24D322EF" w14:textId="77777777" w:rsidR="00A345D2" w:rsidRPr="001D67FD" w:rsidRDefault="00A345D2" w:rsidP="00C65311">
            <w:pPr>
              <w:pStyle w:val="Normal6a"/>
            </w:pPr>
          </w:p>
        </w:tc>
        <w:tc>
          <w:tcPr>
            <w:tcW w:w="4876" w:type="dxa"/>
            <w:tcBorders>
              <w:top w:val="nil"/>
              <w:left w:val="nil"/>
              <w:bottom w:val="nil"/>
              <w:right w:val="nil"/>
            </w:tcBorders>
          </w:tcPr>
          <w:p w14:paraId="52EFDF0C" w14:textId="77777777" w:rsidR="00A345D2" w:rsidRPr="001D67FD" w:rsidRDefault="00A345D2" w:rsidP="00C65311">
            <w:pPr>
              <w:pStyle w:val="Normal6a"/>
            </w:pPr>
            <w:r w:rsidRPr="001D67FD">
              <w:rPr>
                <w:b/>
                <w:i/>
              </w:rPr>
              <w:t>4a.</w:t>
            </w:r>
            <w:r w:rsidRPr="001D67FD">
              <w:tab/>
            </w:r>
            <w:r w:rsidRPr="001D67FD">
              <w:rPr>
                <w:b/>
                <w:i/>
              </w:rPr>
              <w:t>fordert die Kommission auf, die wirksame Nutzung des IMI durch die Mitgliedstaaten in Bezug auf die Richtlinie 2014/67/EU (Durchsetzungsrichtlinie) zu bewerten, insbesondere in Bezug auf den Kontrollmechanismus für echte Entsendungen;</w:t>
            </w:r>
          </w:p>
        </w:tc>
      </w:tr>
    </w:tbl>
    <w:p w14:paraId="367C133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0FADD22" w14:textId="77777777" w:rsidR="00A345D2" w:rsidRPr="001D67FD" w:rsidRDefault="00A345D2" w:rsidP="00A345D2">
      <w:r w:rsidRPr="001D67FD">
        <w:rPr>
          <w:rStyle w:val="HideTWBExt"/>
        </w:rPr>
        <w:t>&lt;/Amend&gt;</w:t>
      </w:r>
    </w:p>
    <w:p w14:paraId="3170F72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157</w:t>
      </w:r>
      <w:r w:rsidRPr="001D67FD">
        <w:rPr>
          <w:rStyle w:val="HideTWBExt"/>
        </w:rPr>
        <w:t>&lt;/NumAm&gt;</w:t>
      </w:r>
    </w:p>
    <w:p w14:paraId="55C60B39"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29A9802C" w14:textId="77777777" w:rsidR="00A345D2" w:rsidRPr="001D67FD" w:rsidRDefault="00A345D2" w:rsidP="00A345D2">
      <w:pPr>
        <w:pStyle w:val="NormalBold"/>
      </w:pPr>
      <w:r w:rsidRPr="001D67FD">
        <w:rPr>
          <w:rStyle w:val="HideTWBExt"/>
          <w:b w:val="0"/>
        </w:rPr>
        <w:t>&lt;/RepeatBlock-By&gt;</w:t>
      </w:r>
    </w:p>
    <w:p w14:paraId="66A6D22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8D81408" w14:textId="77777777" w:rsidR="00A345D2" w:rsidRPr="001D67FD" w:rsidRDefault="00A345D2" w:rsidP="00A345D2">
      <w:pPr>
        <w:pStyle w:val="NormalBold"/>
      </w:pPr>
      <w:r w:rsidRPr="001D67FD">
        <w:rPr>
          <w:rStyle w:val="HideTWBExt"/>
        </w:rPr>
        <w:t>&lt;Article&gt;</w:t>
      </w:r>
      <w:r w:rsidRPr="001D67FD">
        <w:t>Ziffer 4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62D46F4" w14:textId="77777777" w:rsidTr="00C65311">
        <w:trPr>
          <w:trHeight w:hRule="exact" w:val="240"/>
          <w:jc w:val="center"/>
        </w:trPr>
        <w:tc>
          <w:tcPr>
            <w:tcW w:w="9752" w:type="dxa"/>
            <w:gridSpan w:val="2"/>
            <w:tcBorders>
              <w:top w:val="nil"/>
              <w:left w:val="nil"/>
              <w:bottom w:val="nil"/>
              <w:right w:val="nil"/>
            </w:tcBorders>
          </w:tcPr>
          <w:p w14:paraId="04853ACC" w14:textId="77777777" w:rsidR="00A345D2" w:rsidRPr="001D67FD" w:rsidRDefault="00A345D2" w:rsidP="00C65311"/>
        </w:tc>
      </w:tr>
      <w:tr w:rsidR="00A345D2" w:rsidRPr="001D67FD" w14:paraId="3DF19484" w14:textId="77777777" w:rsidTr="00C65311">
        <w:trPr>
          <w:trHeight w:val="240"/>
          <w:jc w:val="center"/>
        </w:trPr>
        <w:tc>
          <w:tcPr>
            <w:tcW w:w="4876" w:type="dxa"/>
            <w:tcBorders>
              <w:top w:val="nil"/>
              <w:left w:val="nil"/>
              <w:bottom w:val="nil"/>
              <w:right w:val="nil"/>
            </w:tcBorders>
          </w:tcPr>
          <w:p w14:paraId="1207C3E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EF23BEB" w14:textId="77777777" w:rsidR="00A345D2" w:rsidRPr="001D67FD" w:rsidRDefault="00A345D2" w:rsidP="00C65311">
            <w:pPr>
              <w:pStyle w:val="AmColumnHeading"/>
            </w:pPr>
            <w:r w:rsidRPr="001D67FD">
              <w:t>Geänderter Text</w:t>
            </w:r>
          </w:p>
        </w:tc>
      </w:tr>
      <w:tr w:rsidR="00A345D2" w:rsidRPr="001D67FD" w14:paraId="6A59D39A" w14:textId="77777777" w:rsidTr="00C65311">
        <w:trPr>
          <w:jc w:val="center"/>
        </w:trPr>
        <w:tc>
          <w:tcPr>
            <w:tcW w:w="4876" w:type="dxa"/>
            <w:tcBorders>
              <w:top w:val="nil"/>
              <w:left w:val="nil"/>
              <w:bottom w:val="nil"/>
              <w:right w:val="nil"/>
            </w:tcBorders>
          </w:tcPr>
          <w:p w14:paraId="77DB663D" w14:textId="77777777" w:rsidR="00A345D2" w:rsidRPr="001D67FD" w:rsidRDefault="00A345D2" w:rsidP="00C65311">
            <w:pPr>
              <w:pStyle w:val="Normal6a"/>
            </w:pPr>
          </w:p>
        </w:tc>
        <w:tc>
          <w:tcPr>
            <w:tcW w:w="4876" w:type="dxa"/>
            <w:tcBorders>
              <w:top w:val="nil"/>
              <w:left w:val="nil"/>
              <w:bottom w:val="nil"/>
              <w:right w:val="nil"/>
            </w:tcBorders>
          </w:tcPr>
          <w:p w14:paraId="36EE2DA5" w14:textId="77777777" w:rsidR="00A345D2" w:rsidRPr="001D67FD" w:rsidRDefault="00A345D2" w:rsidP="00C65311">
            <w:pPr>
              <w:pStyle w:val="Normal6a"/>
            </w:pPr>
            <w:r w:rsidRPr="001D67FD">
              <w:rPr>
                <w:b/>
                <w:i/>
              </w:rPr>
              <w:t>4b.</w:t>
            </w:r>
            <w:r w:rsidRPr="001D67FD">
              <w:tab/>
            </w:r>
            <w:r w:rsidRPr="001D67FD">
              <w:rPr>
                <w:b/>
                <w:i/>
              </w:rPr>
              <w:t>fordert, dass Transparenz hinsichtlich der an öffentlichen Aufträgen beteiligten Unterauftragnehmer und des Anteils des Auftrags, den der Auftragnehmer an Unterauftragnehmer zu vergeben gedenkt, sichergestellt wird, wobei diese Informationen vor der Auftragsausführung offenzulegen sind und während der gesamten Ausführung zu aktualisieren sind;</w:t>
            </w:r>
          </w:p>
        </w:tc>
      </w:tr>
    </w:tbl>
    <w:p w14:paraId="1317B1C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F0C22A5" w14:textId="77777777" w:rsidR="00A345D2" w:rsidRPr="001D67FD" w:rsidRDefault="00A345D2" w:rsidP="00A345D2">
      <w:r w:rsidRPr="001D67FD">
        <w:rPr>
          <w:rStyle w:val="HideTWBExt"/>
        </w:rPr>
        <w:t>&lt;/Amend&gt;</w:t>
      </w:r>
    </w:p>
    <w:p w14:paraId="7845A3C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158</w:t>
      </w:r>
      <w:r w:rsidRPr="001D67FD">
        <w:rPr>
          <w:rStyle w:val="HideTWBExt"/>
        </w:rPr>
        <w:t>&lt;/NumAm&gt;</w:t>
      </w:r>
    </w:p>
    <w:p w14:paraId="22AA0C99"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w:t>
      </w:r>
      <w:r w:rsidRPr="001D67FD">
        <w:lastRenderedPageBreak/>
        <w:t xml:space="preserve">Maran, Raffaele Topo, Romana </w:t>
      </w:r>
      <w:proofErr w:type="spellStart"/>
      <w:r w:rsidRPr="001D67FD">
        <w:t>Jerković</w:t>
      </w:r>
      <w:proofErr w:type="spellEnd"/>
      <w:r w:rsidRPr="001D67FD">
        <w:rPr>
          <w:rStyle w:val="HideTWBExt"/>
          <w:b w:val="0"/>
        </w:rPr>
        <w:t>&lt;/Members&gt;</w:t>
      </w:r>
    </w:p>
    <w:p w14:paraId="70B21FAC" w14:textId="77777777" w:rsidR="00A345D2" w:rsidRPr="001D67FD" w:rsidRDefault="00A345D2" w:rsidP="00A345D2">
      <w:pPr>
        <w:pStyle w:val="NormalBold"/>
      </w:pPr>
      <w:r w:rsidRPr="001D67FD">
        <w:rPr>
          <w:rStyle w:val="HideTWBExt"/>
          <w:b w:val="0"/>
        </w:rPr>
        <w:t>&lt;/RepeatBlock-By&gt;</w:t>
      </w:r>
    </w:p>
    <w:p w14:paraId="7C75FE5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5AC6A23" w14:textId="77777777" w:rsidR="00A345D2" w:rsidRPr="001D67FD" w:rsidRDefault="00A345D2" w:rsidP="00A345D2">
      <w:pPr>
        <w:pStyle w:val="NormalBold"/>
      </w:pPr>
      <w:r w:rsidRPr="001D67FD">
        <w:rPr>
          <w:rStyle w:val="HideTWBExt"/>
        </w:rPr>
        <w:t>&lt;Article&gt;</w:t>
      </w:r>
      <w:r w:rsidRPr="001D67FD">
        <w:t>Ziffer 4 c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61C7D4A" w14:textId="77777777" w:rsidTr="00C65311">
        <w:trPr>
          <w:trHeight w:hRule="exact" w:val="240"/>
          <w:jc w:val="center"/>
        </w:trPr>
        <w:tc>
          <w:tcPr>
            <w:tcW w:w="9752" w:type="dxa"/>
            <w:gridSpan w:val="2"/>
            <w:tcBorders>
              <w:top w:val="nil"/>
              <w:left w:val="nil"/>
              <w:bottom w:val="nil"/>
              <w:right w:val="nil"/>
            </w:tcBorders>
          </w:tcPr>
          <w:p w14:paraId="5270A2A5" w14:textId="77777777" w:rsidR="00A345D2" w:rsidRPr="001D67FD" w:rsidRDefault="00A345D2" w:rsidP="00C65311"/>
        </w:tc>
      </w:tr>
      <w:tr w:rsidR="00A345D2" w:rsidRPr="001D67FD" w14:paraId="710C7A7A" w14:textId="77777777" w:rsidTr="00C65311">
        <w:trPr>
          <w:trHeight w:val="240"/>
          <w:jc w:val="center"/>
        </w:trPr>
        <w:tc>
          <w:tcPr>
            <w:tcW w:w="4876" w:type="dxa"/>
            <w:tcBorders>
              <w:top w:val="nil"/>
              <w:left w:val="nil"/>
              <w:bottom w:val="nil"/>
              <w:right w:val="nil"/>
            </w:tcBorders>
          </w:tcPr>
          <w:p w14:paraId="4DFF688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A5B0645" w14:textId="77777777" w:rsidR="00A345D2" w:rsidRPr="001D67FD" w:rsidRDefault="00A345D2" w:rsidP="00C65311">
            <w:pPr>
              <w:pStyle w:val="AmColumnHeading"/>
            </w:pPr>
            <w:r w:rsidRPr="001D67FD">
              <w:t>Geänderter Text</w:t>
            </w:r>
          </w:p>
        </w:tc>
      </w:tr>
      <w:tr w:rsidR="00A345D2" w:rsidRPr="001D67FD" w14:paraId="0C81607F" w14:textId="77777777" w:rsidTr="00C65311">
        <w:trPr>
          <w:jc w:val="center"/>
        </w:trPr>
        <w:tc>
          <w:tcPr>
            <w:tcW w:w="4876" w:type="dxa"/>
            <w:tcBorders>
              <w:top w:val="nil"/>
              <w:left w:val="nil"/>
              <w:bottom w:val="nil"/>
              <w:right w:val="nil"/>
            </w:tcBorders>
          </w:tcPr>
          <w:p w14:paraId="06C38C5D" w14:textId="77777777" w:rsidR="00A345D2" w:rsidRPr="001D67FD" w:rsidRDefault="00A345D2" w:rsidP="00C65311">
            <w:pPr>
              <w:pStyle w:val="Normal6a"/>
            </w:pPr>
          </w:p>
        </w:tc>
        <w:tc>
          <w:tcPr>
            <w:tcW w:w="4876" w:type="dxa"/>
            <w:tcBorders>
              <w:top w:val="nil"/>
              <w:left w:val="nil"/>
              <w:bottom w:val="nil"/>
              <w:right w:val="nil"/>
            </w:tcBorders>
          </w:tcPr>
          <w:p w14:paraId="16EC90F2" w14:textId="77777777" w:rsidR="00A345D2" w:rsidRPr="001D67FD" w:rsidRDefault="00A345D2" w:rsidP="00C65311">
            <w:pPr>
              <w:pStyle w:val="Normal6a"/>
            </w:pPr>
            <w:r w:rsidRPr="001D67FD">
              <w:rPr>
                <w:b/>
                <w:i/>
              </w:rPr>
              <w:t>4c.</w:t>
            </w:r>
            <w:r w:rsidRPr="001D67FD">
              <w:tab/>
            </w:r>
            <w:r w:rsidRPr="001D67FD">
              <w:rPr>
                <w:b/>
                <w:i/>
              </w:rPr>
              <w:t>nimmt die Forderungen von Kleinstunternehmen und KMU, insbesondere im Baugewerbe, zur Kenntnis, sich mit dem Thema „finanzielle Untervergabe“ zu befassen, bei der der Hauptauftragnehmer sämtliche Arbeiten an Unterauftragnehmer vergibt; fordert die Kommission auf, bei der Überarbeitung der Richtlinie über die Vergabe öffentlicher Aufträge strengere Vorschriften vorzuschlagen, um sicherzustellen, dass die Hauptauftragnehmer in der Lage sind, einen Teil des Auftrags selbst auszuführen, einschließlich Beschränkungen des Werts oder der Art der Arbeiten, die an Unterauftragnehmer vergeben werden können;</w:t>
            </w:r>
          </w:p>
        </w:tc>
      </w:tr>
    </w:tbl>
    <w:p w14:paraId="5A5F8DA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ECAFFC4" w14:textId="77777777" w:rsidR="00A345D2" w:rsidRPr="001D67FD" w:rsidRDefault="00A345D2" w:rsidP="00A345D2">
      <w:r w:rsidRPr="001D67FD">
        <w:rPr>
          <w:rStyle w:val="HideTWBExt"/>
        </w:rPr>
        <w:t>&lt;/Amend&gt;</w:t>
      </w:r>
    </w:p>
    <w:p w14:paraId="1A5676C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159</w:t>
      </w:r>
      <w:r w:rsidRPr="001D67FD">
        <w:rPr>
          <w:rStyle w:val="HideTWBExt"/>
        </w:rPr>
        <w:t>&lt;/NumAm&gt;</w:t>
      </w:r>
    </w:p>
    <w:p w14:paraId="02188226"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01459FF5" w14:textId="77777777" w:rsidR="00A345D2" w:rsidRPr="001D67FD" w:rsidRDefault="00A345D2" w:rsidP="00A345D2">
      <w:pPr>
        <w:pStyle w:val="NormalBold"/>
      </w:pPr>
      <w:r w:rsidRPr="001D67FD">
        <w:rPr>
          <w:rStyle w:val="HideTWBExt"/>
          <w:b w:val="0"/>
        </w:rPr>
        <w:t>&lt;/RepeatBlock-By&gt;</w:t>
      </w:r>
    </w:p>
    <w:p w14:paraId="67163DA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B48946B" w14:textId="77777777" w:rsidR="00A345D2" w:rsidRPr="001D67FD" w:rsidRDefault="00A345D2" w:rsidP="00A345D2">
      <w:pPr>
        <w:pStyle w:val="NormalBold"/>
      </w:pPr>
      <w:r w:rsidRPr="001D67FD">
        <w:rPr>
          <w:rStyle w:val="HideTWBExt"/>
        </w:rPr>
        <w:t>&lt;Article&gt;</w:t>
      </w:r>
      <w:r w:rsidRPr="001D67FD">
        <w:t>Ziffer 5</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BBD226D" w14:textId="77777777" w:rsidTr="00C65311">
        <w:trPr>
          <w:trHeight w:hRule="exact" w:val="240"/>
          <w:jc w:val="center"/>
        </w:trPr>
        <w:tc>
          <w:tcPr>
            <w:tcW w:w="9752" w:type="dxa"/>
            <w:gridSpan w:val="2"/>
            <w:tcBorders>
              <w:top w:val="nil"/>
              <w:left w:val="nil"/>
              <w:bottom w:val="nil"/>
              <w:right w:val="nil"/>
            </w:tcBorders>
          </w:tcPr>
          <w:p w14:paraId="0A72A8A9" w14:textId="77777777" w:rsidR="00A345D2" w:rsidRPr="001D67FD" w:rsidRDefault="00A345D2" w:rsidP="00C65311"/>
        </w:tc>
      </w:tr>
      <w:tr w:rsidR="00A345D2" w:rsidRPr="001D67FD" w14:paraId="371A62C0" w14:textId="77777777" w:rsidTr="00C65311">
        <w:trPr>
          <w:trHeight w:val="240"/>
          <w:jc w:val="center"/>
        </w:trPr>
        <w:tc>
          <w:tcPr>
            <w:tcW w:w="4876" w:type="dxa"/>
            <w:tcBorders>
              <w:top w:val="nil"/>
              <w:left w:val="nil"/>
              <w:bottom w:val="nil"/>
              <w:right w:val="nil"/>
            </w:tcBorders>
          </w:tcPr>
          <w:p w14:paraId="51DE90E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26AD280" w14:textId="77777777" w:rsidR="00A345D2" w:rsidRPr="001D67FD" w:rsidRDefault="00A345D2" w:rsidP="00C65311">
            <w:pPr>
              <w:pStyle w:val="AmColumnHeading"/>
            </w:pPr>
            <w:r w:rsidRPr="001D67FD">
              <w:t>Geänderter Text</w:t>
            </w:r>
          </w:p>
        </w:tc>
      </w:tr>
      <w:tr w:rsidR="00A345D2" w:rsidRPr="001D67FD" w14:paraId="3E026BB5" w14:textId="77777777" w:rsidTr="00C65311">
        <w:trPr>
          <w:jc w:val="center"/>
        </w:trPr>
        <w:tc>
          <w:tcPr>
            <w:tcW w:w="4876" w:type="dxa"/>
            <w:tcBorders>
              <w:top w:val="nil"/>
              <w:left w:val="nil"/>
              <w:bottom w:val="nil"/>
              <w:right w:val="nil"/>
            </w:tcBorders>
          </w:tcPr>
          <w:p w14:paraId="0A4B28F5" w14:textId="77777777" w:rsidR="00A345D2" w:rsidRPr="001D67FD" w:rsidRDefault="00A345D2" w:rsidP="00C65311">
            <w:pPr>
              <w:pStyle w:val="Normal6a"/>
            </w:pPr>
            <w:r w:rsidRPr="001D67FD">
              <w:rPr>
                <w:b/>
                <w:i/>
              </w:rPr>
              <w:t>5.</w:t>
            </w:r>
            <w:r w:rsidRPr="001D67FD">
              <w:tab/>
            </w:r>
            <w:r w:rsidRPr="001D67FD">
              <w:rPr>
                <w:b/>
                <w:i/>
              </w:rPr>
              <w:t xml:space="preserve">stellt fest, dass der zunehmende Einsatz von Unterauftragnehmern für Kerntätigkeiten zu gespaltenen Arbeitsplätzen führen kann und dazu, dass die Arbeitnehmer längeren Arbeitszeiten, niedrigeren Löhnen und Arbeitsplatzunsicherheit ausgesetzt sind; fordert die Kommission diesbezüglich auf, dafür zu sorgen, dass Arbeitskräfte bei gleicher Arbeit die gleiche Behandlung erfahren, und die direkte Beschäftigung </w:t>
            </w:r>
            <w:r w:rsidRPr="001D67FD">
              <w:rPr>
                <w:b/>
                <w:i/>
              </w:rPr>
              <w:lastRenderedPageBreak/>
              <w:t>in Wirtschaftszweigen zu fördern, in denen solche Risiken bestehen;</w:t>
            </w:r>
          </w:p>
        </w:tc>
        <w:tc>
          <w:tcPr>
            <w:tcW w:w="4876" w:type="dxa"/>
            <w:tcBorders>
              <w:top w:val="nil"/>
              <w:left w:val="nil"/>
              <w:bottom w:val="nil"/>
              <w:right w:val="nil"/>
            </w:tcBorders>
          </w:tcPr>
          <w:p w14:paraId="006F043E" w14:textId="77777777" w:rsidR="00A345D2" w:rsidRPr="001D67FD" w:rsidRDefault="00A345D2" w:rsidP="00C65311">
            <w:pPr>
              <w:pStyle w:val="Normal6a"/>
            </w:pPr>
            <w:r w:rsidRPr="001D67FD">
              <w:rPr>
                <w:b/>
                <w:i/>
              </w:rPr>
              <w:lastRenderedPageBreak/>
              <w:t>entfällt</w:t>
            </w:r>
          </w:p>
        </w:tc>
      </w:tr>
    </w:tbl>
    <w:p w14:paraId="7DEAC68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32CF5B86" w14:textId="77777777" w:rsidR="00A345D2" w:rsidRPr="001D67FD" w:rsidRDefault="00A345D2" w:rsidP="00A345D2">
      <w:r w:rsidRPr="001D67FD">
        <w:rPr>
          <w:rStyle w:val="HideTWBExt"/>
        </w:rPr>
        <w:t>&lt;/Amend&gt;</w:t>
      </w:r>
    </w:p>
    <w:p w14:paraId="6E1CFED8"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160</w:t>
      </w:r>
      <w:r w:rsidRPr="001D67FD">
        <w:rPr>
          <w:rStyle w:val="HideTWBExt"/>
        </w:rPr>
        <w:t>&lt;/NumAm&gt;</w:t>
      </w:r>
    </w:p>
    <w:p w14:paraId="6969A5CB" w14:textId="77777777" w:rsidR="00A345D2" w:rsidRPr="00FC5706" w:rsidRDefault="00A345D2" w:rsidP="00A345D2">
      <w:pPr>
        <w:pStyle w:val="NormalBold"/>
        <w:rPr>
          <w:lang w:val="it-IT"/>
        </w:rPr>
      </w:pPr>
      <w:r w:rsidRPr="00FC5706">
        <w:rPr>
          <w:rStyle w:val="HideTWBExt"/>
          <w:b w:val="0"/>
          <w:lang w:val="it-IT"/>
        </w:rPr>
        <w:t>&lt;RepeatBlock-By&gt;&lt;Members&gt;</w:t>
      </w:r>
      <w:r w:rsidRPr="00FC5706">
        <w:rPr>
          <w:lang w:val="it-IT"/>
        </w:rPr>
        <w:t xml:space="preserve">Leila </w:t>
      </w:r>
      <w:proofErr w:type="spellStart"/>
      <w:r w:rsidRPr="00FC5706">
        <w:rPr>
          <w:lang w:val="it-IT"/>
        </w:rPr>
        <w:t>Chaibi</w:t>
      </w:r>
      <w:proofErr w:type="spellEnd"/>
      <w:r w:rsidRPr="00FC5706">
        <w:rPr>
          <w:lang w:val="it-IT"/>
        </w:rPr>
        <w:t xml:space="preserve">, Estrella </w:t>
      </w:r>
      <w:proofErr w:type="spellStart"/>
      <w:r w:rsidRPr="00FC5706">
        <w:rPr>
          <w:lang w:val="it-IT"/>
        </w:rPr>
        <w:t>Galán</w:t>
      </w:r>
      <w:proofErr w:type="spellEnd"/>
      <w:r w:rsidRPr="00FC5706">
        <w:rPr>
          <w:lang w:val="it-IT"/>
        </w:rPr>
        <w:t xml:space="preserve">, Marina </w:t>
      </w:r>
      <w:proofErr w:type="spellStart"/>
      <w:r w:rsidRPr="00FC5706">
        <w:rPr>
          <w:lang w:val="it-IT"/>
        </w:rPr>
        <w:t>Mesure</w:t>
      </w:r>
      <w:proofErr w:type="spellEnd"/>
      <w:r w:rsidRPr="00FC5706">
        <w:rPr>
          <w:lang w:val="it-IT"/>
        </w:rPr>
        <w:t xml:space="preserve">, Anthony Smith, Per </w:t>
      </w:r>
      <w:proofErr w:type="spellStart"/>
      <w:r w:rsidRPr="00FC5706">
        <w:rPr>
          <w:lang w:val="it-IT"/>
        </w:rPr>
        <w:t>Clausen</w:t>
      </w:r>
      <w:proofErr w:type="spellEnd"/>
      <w:r w:rsidRPr="00FC5706">
        <w:rPr>
          <w:rStyle w:val="HideTWBExt"/>
          <w:b w:val="0"/>
          <w:lang w:val="it-IT"/>
        </w:rPr>
        <w:t>&lt;/Members&gt;</w:t>
      </w:r>
    </w:p>
    <w:p w14:paraId="150A4A5E" w14:textId="77777777" w:rsidR="00A345D2" w:rsidRPr="00FC5706" w:rsidRDefault="00A345D2" w:rsidP="00A345D2">
      <w:pPr>
        <w:pStyle w:val="NormalBold"/>
        <w:rPr>
          <w:lang w:val="it-IT"/>
        </w:rPr>
      </w:pPr>
      <w:r w:rsidRPr="00FC5706">
        <w:rPr>
          <w:rStyle w:val="HideTWBExt"/>
          <w:b w:val="0"/>
          <w:lang w:val="it-IT"/>
        </w:rPr>
        <w:t>&lt;/RepeatBlock-By&gt;</w:t>
      </w:r>
    </w:p>
    <w:p w14:paraId="46D3C80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5AD59C8" w14:textId="77777777" w:rsidR="00A345D2" w:rsidRPr="001D67FD" w:rsidRDefault="00A345D2" w:rsidP="00A345D2">
      <w:pPr>
        <w:pStyle w:val="NormalBold"/>
      </w:pPr>
      <w:r w:rsidRPr="001D67FD">
        <w:rPr>
          <w:rStyle w:val="HideTWBExt"/>
        </w:rPr>
        <w:t>&lt;Article&gt;</w:t>
      </w:r>
      <w:r w:rsidRPr="001D67FD">
        <w:t>Ziffer 5</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D3F5292" w14:textId="77777777" w:rsidTr="00C65311">
        <w:trPr>
          <w:trHeight w:hRule="exact" w:val="240"/>
          <w:jc w:val="center"/>
        </w:trPr>
        <w:tc>
          <w:tcPr>
            <w:tcW w:w="9752" w:type="dxa"/>
            <w:gridSpan w:val="2"/>
            <w:tcBorders>
              <w:top w:val="nil"/>
              <w:left w:val="nil"/>
              <w:bottom w:val="nil"/>
              <w:right w:val="nil"/>
            </w:tcBorders>
          </w:tcPr>
          <w:p w14:paraId="265A3210" w14:textId="77777777" w:rsidR="00A345D2" w:rsidRPr="001D67FD" w:rsidRDefault="00A345D2" w:rsidP="00C65311"/>
        </w:tc>
      </w:tr>
      <w:tr w:rsidR="00A345D2" w:rsidRPr="001D67FD" w14:paraId="73CF0526" w14:textId="77777777" w:rsidTr="00C65311">
        <w:trPr>
          <w:trHeight w:val="240"/>
          <w:jc w:val="center"/>
        </w:trPr>
        <w:tc>
          <w:tcPr>
            <w:tcW w:w="4876" w:type="dxa"/>
            <w:tcBorders>
              <w:top w:val="nil"/>
              <w:left w:val="nil"/>
              <w:bottom w:val="nil"/>
              <w:right w:val="nil"/>
            </w:tcBorders>
          </w:tcPr>
          <w:p w14:paraId="314FA52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78065D2" w14:textId="77777777" w:rsidR="00A345D2" w:rsidRPr="001D67FD" w:rsidRDefault="00A345D2" w:rsidP="00C65311">
            <w:pPr>
              <w:pStyle w:val="AmColumnHeading"/>
            </w:pPr>
            <w:r w:rsidRPr="001D67FD">
              <w:t>Geänderter Text</w:t>
            </w:r>
          </w:p>
        </w:tc>
      </w:tr>
      <w:tr w:rsidR="00A345D2" w:rsidRPr="001D67FD" w14:paraId="4CEC6897" w14:textId="77777777" w:rsidTr="00C65311">
        <w:trPr>
          <w:jc w:val="center"/>
        </w:trPr>
        <w:tc>
          <w:tcPr>
            <w:tcW w:w="4876" w:type="dxa"/>
            <w:tcBorders>
              <w:top w:val="nil"/>
              <w:left w:val="nil"/>
              <w:bottom w:val="nil"/>
              <w:right w:val="nil"/>
            </w:tcBorders>
          </w:tcPr>
          <w:p w14:paraId="6805772B" w14:textId="77777777" w:rsidR="00A345D2" w:rsidRPr="001D67FD" w:rsidRDefault="00A345D2" w:rsidP="00C65311">
            <w:pPr>
              <w:pStyle w:val="Normal6a"/>
            </w:pPr>
            <w:r w:rsidRPr="001D67FD">
              <w:t>5.</w:t>
            </w:r>
            <w:r w:rsidRPr="001D67FD">
              <w:tab/>
              <w:t xml:space="preserve">stellt fest, dass der zunehmende Einsatz von Unterauftragnehmern für Kerntätigkeiten zu gespaltenen Arbeitsplätzen führen kann und dazu, dass die Arbeitnehmer längeren Arbeitszeiten, niedrigeren Löhnen und Arbeitsplatzunsicherheit ausgesetzt sind; fordert die Kommission diesbezüglich auf, dafür zu sorgen, dass Arbeitskräfte bei gleicher Arbeit die gleiche Behandlung erfahren, und </w:t>
            </w:r>
            <w:r w:rsidRPr="001D67FD">
              <w:rPr>
                <w:b/>
                <w:bCs/>
                <w:i/>
                <w:iCs/>
              </w:rPr>
              <w:t>die direkte Beschäftigung in Wirtschaftszweigen zu fördern, in denen solche Risiken bestehen</w:t>
            </w:r>
            <w:r w:rsidRPr="001D67FD">
              <w:t>;</w:t>
            </w:r>
          </w:p>
        </w:tc>
        <w:tc>
          <w:tcPr>
            <w:tcW w:w="4876" w:type="dxa"/>
            <w:tcBorders>
              <w:top w:val="nil"/>
              <w:left w:val="nil"/>
              <w:bottom w:val="nil"/>
              <w:right w:val="nil"/>
            </w:tcBorders>
          </w:tcPr>
          <w:p w14:paraId="34B989E8" w14:textId="77777777" w:rsidR="00A345D2" w:rsidRPr="001D67FD" w:rsidRDefault="00A345D2" w:rsidP="00C65311">
            <w:pPr>
              <w:pStyle w:val="Normal6a"/>
            </w:pPr>
            <w:r w:rsidRPr="001D67FD">
              <w:t>5.</w:t>
            </w:r>
            <w:r w:rsidRPr="001D67FD">
              <w:tab/>
              <w:t xml:space="preserve">stellt fest, dass der zunehmende Einsatz von Unterauftragnehmern für Kerntätigkeiten zu gespaltenen Arbeitsplätzen führen kann und dazu, dass die Arbeitnehmer längeren Arbeitszeiten, niedrigeren Löhnen, </w:t>
            </w:r>
            <w:r w:rsidRPr="001D67FD">
              <w:rPr>
                <w:b/>
                <w:bCs/>
                <w:i/>
                <w:iCs/>
              </w:rPr>
              <w:t xml:space="preserve">der Nichteinhaltung der arbeitsrechtlichen Vorschriften oder Tarifverträge </w:t>
            </w:r>
            <w:r w:rsidRPr="001D67FD">
              <w:t xml:space="preserve">und Arbeitsplatzunsicherheit ausgesetzt sind; fordert die Kommission diesbezüglich auf, dafür zu sorgen, dass Arbeitskräfte bei gleicher Arbeit die gleiche Behandlung erfahren, und </w:t>
            </w:r>
            <w:r w:rsidRPr="001D67FD">
              <w:rPr>
                <w:b/>
                <w:bCs/>
                <w:i/>
                <w:iCs/>
              </w:rPr>
              <w:t>somit Hauptauftragnehmern den Einsatz von Unterauftragnehmern für Tätigkeiten, die zu ihrem Kerngeschäft gehören, zu verbieten</w:t>
            </w:r>
            <w:r w:rsidRPr="001D67FD">
              <w:t>;</w:t>
            </w:r>
            <w:r w:rsidRPr="001D67FD">
              <w:rPr>
                <w:b/>
                <w:i/>
              </w:rPr>
              <w:t xml:space="preserve"> fordert die Kommission auf, sicherzustellen, dass die Definition der Kerntätigkeiten der verschiedenen Wirtschaftszweige durch die Ausschüsse für den sektoralen sozialen Dialog erfolgt</w:t>
            </w:r>
            <w:r w:rsidRPr="001D67FD">
              <w:t>;</w:t>
            </w:r>
          </w:p>
        </w:tc>
      </w:tr>
    </w:tbl>
    <w:p w14:paraId="2475447F"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41D1753B" w14:textId="77777777" w:rsidR="00A345D2" w:rsidRPr="001D67FD" w:rsidRDefault="00A345D2" w:rsidP="00A345D2">
      <w:r w:rsidRPr="001D67FD">
        <w:rPr>
          <w:rStyle w:val="HideTWBExt"/>
        </w:rPr>
        <w:t>&lt;/Amend&gt;</w:t>
      </w:r>
    </w:p>
    <w:p w14:paraId="78A43876"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161</w:t>
      </w:r>
      <w:r w:rsidRPr="001D67FD">
        <w:rPr>
          <w:rStyle w:val="HideTWBExt"/>
        </w:rPr>
        <w:t>&lt;/NumAm&gt;</w:t>
      </w:r>
    </w:p>
    <w:p w14:paraId="4F16F4C9" w14:textId="77777777" w:rsidR="00A345D2" w:rsidRPr="001D67FD" w:rsidRDefault="00A345D2" w:rsidP="00A345D2">
      <w:pPr>
        <w:pStyle w:val="NormalBold"/>
      </w:pPr>
      <w:r w:rsidRPr="001D67FD">
        <w:rPr>
          <w:rStyle w:val="HideTWBExt"/>
          <w:b w:val="0"/>
        </w:rPr>
        <w:t>&lt;RepeatBlock-By&gt;&lt;Members&gt;</w:t>
      </w:r>
      <w:r w:rsidRPr="001D67FD">
        <w:t>Evelyn Regner</w:t>
      </w:r>
      <w:r w:rsidRPr="001D67FD">
        <w:rPr>
          <w:rStyle w:val="HideTWBExt"/>
          <w:b w:val="0"/>
        </w:rPr>
        <w:t>&lt;/Members&gt;</w:t>
      </w:r>
    </w:p>
    <w:p w14:paraId="3EB9AED7" w14:textId="77777777" w:rsidR="00A345D2" w:rsidRPr="001D67FD" w:rsidRDefault="00A345D2" w:rsidP="00A345D2">
      <w:pPr>
        <w:pStyle w:val="NormalBold"/>
      </w:pPr>
      <w:r w:rsidRPr="001D67FD">
        <w:rPr>
          <w:rStyle w:val="HideTWBExt"/>
          <w:b w:val="0"/>
        </w:rPr>
        <w:t>&lt;/RepeatBlock-By&gt;</w:t>
      </w:r>
    </w:p>
    <w:p w14:paraId="7475568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486675E" w14:textId="77777777" w:rsidR="00A345D2" w:rsidRPr="001D67FD" w:rsidRDefault="00A345D2" w:rsidP="00A345D2">
      <w:pPr>
        <w:pStyle w:val="NormalBold"/>
      </w:pPr>
      <w:r w:rsidRPr="001D67FD">
        <w:rPr>
          <w:rStyle w:val="HideTWBExt"/>
        </w:rPr>
        <w:t>&lt;Article&gt;</w:t>
      </w:r>
      <w:r w:rsidRPr="001D67FD">
        <w:t>Ziffer 5</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446AABC" w14:textId="77777777" w:rsidTr="00C65311">
        <w:trPr>
          <w:trHeight w:hRule="exact" w:val="240"/>
          <w:jc w:val="center"/>
        </w:trPr>
        <w:tc>
          <w:tcPr>
            <w:tcW w:w="9752" w:type="dxa"/>
            <w:gridSpan w:val="2"/>
            <w:tcBorders>
              <w:top w:val="nil"/>
              <w:left w:val="nil"/>
              <w:bottom w:val="nil"/>
              <w:right w:val="nil"/>
            </w:tcBorders>
          </w:tcPr>
          <w:p w14:paraId="43385CA3" w14:textId="77777777" w:rsidR="00A345D2" w:rsidRPr="001D67FD" w:rsidRDefault="00A345D2" w:rsidP="00C65311"/>
        </w:tc>
      </w:tr>
      <w:tr w:rsidR="00A345D2" w:rsidRPr="001D67FD" w14:paraId="55E4E45E" w14:textId="77777777" w:rsidTr="00C65311">
        <w:trPr>
          <w:trHeight w:val="240"/>
          <w:jc w:val="center"/>
        </w:trPr>
        <w:tc>
          <w:tcPr>
            <w:tcW w:w="4876" w:type="dxa"/>
            <w:tcBorders>
              <w:top w:val="nil"/>
              <w:left w:val="nil"/>
              <w:bottom w:val="nil"/>
              <w:right w:val="nil"/>
            </w:tcBorders>
          </w:tcPr>
          <w:p w14:paraId="0610E01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0728F00" w14:textId="77777777" w:rsidR="00A345D2" w:rsidRPr="001D67FD" w:rsidRDefault="00A345D2" w:rsidP="00C65311">
            <w:pPr>
              <w:pStyle w:val="AmColumnHeading"/>
            </w:pPr>
            <w:r w:rsidRPr="001D67FD">
              <w:t>Geänderter Text</w:t>
            </w:r>
          </w:p>
        </w:tc>
      </w:tr>
      <w:tr w:rsidR="00A345D2" w:rsidRPr="001D67FD" w14:paraId="387C9378" w14:textId="77777777" w:rsidTr="00C65311">
        <w:trPr>
          <w:jc w:val="center"/>
        </w:trPr>
        <w:tc>
          <w:tcPr>
            <w:tcW w:w="4876" w:type="dxa"/>
            <w:tcBorders>
              <w:top w:val="nil"/>
              <w:left w:val="nil"/>
              <w:bottom w:val="nil"/>
              <w:right w:val="nil"/>
            </w:tcBorders>
          </w:tcPr>
          <w:p w14:paraId="4919BD2B" w14:textId="77777777" w:rsidR="00A345D2" w:rsidRPr="001D67FD" w:rsidRDefault="00A345D2" w:rsidP="00C65311">
            <w:pPr>
              <w:pStyle w:val="Normal6a"/>
            </w:pPr>
            <w:r w:rsidRPr="001D67FD">
              <w:t>5.</w:t>
            </w:r>
            <w:r w:rsidRPr="001D67FD">
              <w:tab/>
              <w:t xml:space="preserve">stellt fest, dass der zunehmende </w:t>
            </w:r>
            <w:r w:rsidRPr="001D67FD">
              <w:lastRenderedPageBreak/>
              <w:t>Einsatz von Unterauftragnehmern für Kerntätigkeiten zu gespaltenen Arbeitsplätzen führen kann und dazu, dass die Arbeitnehmer längeren Arbeitszeiten, niedrigeren Löhnen und Arbeitsplatzunsicherheit ausgesetzt sind; fordert die Kommission diesbezüglich auf, dafür zu sorgen, dass Arbeitskräfte bei gleicher Arbeit die gleiche Behandlung erfahren, und die direkte Beschäftigung in Wirtschaftszweigen zu fördern, in denen solche Risiken bestehen;</w:t>
            </w:r>
          </w:p>
        </w:tc>
        <w:tc>
          <w:tcPr>
            <w:tcW w:w="4876" w:type="dxa"/>
            <w:tcBorders>
              <w:top w:val="nil"/>
              <w:left w:val="nil"/>
              <w:bottom w:val="nil"/>
              <w:right w:val="nil"/>
            </w:tcBorders>
          </w:tcPr>
          <w:p w14:paraId="7B7AFE59" w14:textId="77777777" w:rsidR="00A345D2" w:rsidRPr="001D67FD" w:rsidRDefault="00A345D2" w:rsidP="00C65311">
            <w:pPr>
              <w:pStyle w:val="Normal6a"/>
            </w:pPr>
            <w:r w:rsidRPr="001D67FD">
              <w:lastRenderedPageBreak/>
              <w:t>5.</w:t>
            </w:r>
            <w:r w:rsidRPr="001D67FD">
              <w:tab/>
              <w:t xml:space="preserve">stellt fest, dass der zunehmende </w:t>
            </w:r>
            <w:r w:rsidRPr="001D67FD">
              <w:lastRenderedPageBreak/>
              <w:t>Einsatz von Unterauftragnehmern für Kerntätigkeiten zu gespaltenen Arbeitsplätzen führen kann und dazu, dass die Arbeitnehmer längeren Arbeitszeiten, niedrigeren Löhnen und Arbeitsplatzunsicherheit ausgesetzt sind; fordert die Kommission diesbezüglich auf, dafür zu sorgen, dass Arbeitskräfte bei gleicher Arbeit die gleiche Behandlung erfahren, und die direkte Beschäftigung in Wirtschaftszweigen zu fördern, in denen solche Risiken bestehen</w:t>
            </w:r>
            <w:r w:rsidRPr="001D67FD">
              <w:rPr>
                <w:b/>
                <w:i/>
              </w:rPr>
              <w:t xml:space="preserve">, sowie festzulegen, dass 30 % der Kernaufgaben vom Hauptauftragnehmer ausgeführt werden müssen, was auch im Einklang mit den Entscheidungen des EuGH steht (siehe </w:t>
            </w:r>
            <w:proofErr w:type="spellStart"/>
            <w:r w:rsidRPr="001D67FD">
              <w:rPr>
                <w:b/>
                <w:i/>
              </w:rPr>
              <w:t>VitaliSpA</w:t>
            </w:r>
            <w:proofErr w:type="spellEnd"/>
            <w:r w:rsidRPr="001D67FD">
              <w:rPr>
                <w:b/>
                <w:i/>
              </w:rPr>
              <w:t xml:space="preserve"> / </w:t>
            </w:r>
            <w:proofErr w:type="spellStart"/>
            <w:r w:rsidRPr="001D67FD">
              <w:rPr>
                <w:b/>
                <w:i/>
              </w:rPr>
              <w:t>Autostrade</w:t>
            </w:r>
            <w:proofErr w:type="spellEnd"/>
            <w:r w:rsidRPr="001D67FD">
              <w:rPr>
                <w:b/>
                <w:i/>
              </w:rPr>
              <w:t xml:space="preserve"> per </w:t>
            </w:r>
            <w:proofErr w:type="spellStart"/>
            <w:r w:rsidRPr="001D67FD">
              <w:rPr>
                <w:b/>
                <w:i/>
              </w:rPr>
              <w:t>l'Italia</w:t>
            </w:r>
            <w:proofErr w:type="spellEnd"/>
            <w:r w:rsidRPr="001D67FD">
              <w:rPr>
                <w:b/>
                <w:i/>
              </w:rPr>
              <w:t xml:space="preserve"> </w:t>
            </w:r>
            <w:proofErr w:type="spellStart"/>
            <w:r w:rsidRPr="001D67FD">
              <w:rPr>
                <w:b/>
                <w:i/>
              </w:rPr>
              <w:t>SpA</w:t>
            </w:r>
            <w:proofErr w:type="spellEnd"/>
            <w:r w:rsidRPr="001D67FD">
              <w:rPr>
                <w:b/>
                <w:i/>
              </w:rPr>
              <w:t>, C-63/18)</w:t>
            </w:r>
            <w:r w:rsidRPr="001D67FD">
              <w:t>;</w:t>
            </w:r>
          </w:p>
        </w:tc>
      </w:tr>
    </w:tbl>
    <w:p w14:paraId="1E32353E"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07314C6A" w14:textId="77777777" w:rsidR="00A345D2" w:rsidRPr="00FC5706" w:rsidRDefault="00A345D2" w:rsidP="00A345D2">
      <w:pPr>
        <w:rPr>
          <w:lang w:val="sv-SE"/>
        </w:rPr>
      </w:pPr>
      <w:r w:rsidRPr="00FC5706">
        <w:rPr>
          <w:rStyle w:val="HideTWBExt"/>
          <w:lang w:val="sv-SE"/>
        </w:rPr>
        <w:t>&lt;/Amend&gt;</w:t>
      </w:r>
    </w:p>
    <w:p w14:paraId="21E34D0D"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162</w:t>
      </w:r>
      <w:r w:rsidRPr="00FC5706">
        <w:rPr>
          <w:rStyle w:val="HideTWBExt"/>
          <w:lang w:val="sv-SE"/>
        </w:rPr>
        <w:t>&lt;/NumAm&gt;</w:t>
      </w:r>
    </w:p>
    <w:p w14:paraId="280FC171"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Nikola </w:t>
      </w:r>
      <w:proofErr w:type="spellStart"/>
      <w:r w:rsidRPr="00FC5706">
        <w:rPr>
          <w:lang w:val="sv-SE"/>
        </w:rPr>
        <w:t>Bartůšek</w:t>
      </w:r>
      <w:proofErr w:type="spellEnd"/>
      <w:r w:rsidRPr="00FC5706">
        <w:rPr>
          <w:rStyle w:val="HideTWBExt"/>
          <w:b w:val="0"/>
          <w:lang w:val="sv-SE"/>
        </w:rPr>
        <w:t>&lt;/Members&gt;</w:t>
      </w:r>
    </w:p>
    <w:p w14:paraId="7F7CDE18" w14:textId="77777777" w:rsidR="00A345D2" w:rsidRPr="00FC5706" w:rsidRDefault="00A345D2" w:rsidP="00A345D2">
      <w:pPr>
        <w:pStyle w:val="NormalBold"/>
        <w:rPr>
          <w:lang w:val="sv-SE"/>
        </w:rPr>
      </w:pPr>
      <w:r w:rsidRPr="00FC5706">
        <w:rPr>
          <w:rStyle w:val="HideTWBExt"/>
          <w:b w:val="0"/>
          <w:lang w:val="sv-SE"/>
        </w:rPr>
        <w:t>&lt;/RepeatBlock-By&gt;</w:t>
      </w:r>
    </w:p>
    <w:p w14:paraId="74613AF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11F5C69" w14:textId="77777777" w:rsidR="00A345D2" w:rsidRPr="001D67FD" w:rsidRDefault="00A345D2" w:rsidP="00A345D2">
      <w:pPr>
        <w:pStyle w:val="NormalBold"/>
      </w:pPr>
      <w:r w:rsidRPr="001D67FD">
        <w:rPr>
          <w:rStyle w:val="HideTWBExt"/>
        </w:rPr>
        <w:t>&lt;Article&gt;</w:t>
      </w:r>
      <w:r w:rsidRPr="001D67FD">
        <w:t>Ziffer 5</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F82EF1E" w14:textId="77777777" w:rsidTr="00C65311">
        <w:trPr>
          <w:trHeight w:hRule="exact" w:val="240"/>
          <w:jc w:val="center"/>
        </w:trPr>
        <w:tc>
          <w:tcPr>
            <w:tcW w:w="9752" w:type="dxa"/>
            <w:gridSpan w:val="2"/>
            <w:tcBorders>
              <w:top w:val="nil"/>
              <w:left w:val="nil"/>
              <w:bottom w:val="nil"/>
              <w:right w:val="nil"/>
            </w:tcBorders>
          </w:tcPr>
          <w:p w14:paraId="3B2903C8" w14:textId="77777777" w:rsidR="00A345D2" w:rsidRPr="001D67FD" w:rsidRDefault="00A345D2" w:rsidP="00C65311"/>
        </w:tc>
      </w:tr>
      <w:tr w:rsidR="00A345D2" w:rsidRPr="001D67FD" w14:paraId="692F8249" w14:textId="77777777" w:rsidTr="00C65311">
        <w:trPr>
          <w:trHeight w:val="240"/>
          <w:jc w:val="center"/>
        </w:trPr>
        <w:tc>
          <w:tcPr>
            <w:tcW w:w="4876" w:type="dxa"/>
            <w:tcBorders>
              <w:top w:val="nil"/>
              <w:left w:val="nil"/>
              <w:bottom w:val="nil"/>
              <w:right w:val="nil"/>
            </w:tcBorders>
          </w:tcPr>
          <w:p w14:paraId="4D1C151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962AA63" w14:textId="77777777" w:rsidR="00A345D2" w:rsidRPr="001D67FD" w:rsidRDefault="00A345D2" w:rsidP="00C65311">
            <w:pPr>
              <w:pStyle w:val="AmColumnHeading"/>
            </w:pPr>
            <w:r w:rsidRPr="001D67FD">
              <w:t>Geänderter Text</w:t>
            </w:r>
          </w:p>
        </w:tc>
      </w:tr>
      <w:tr w:rsidR="00A345D2" w:rsidRPr="001D67FD" w14:paraId="3F62513C" w14:textId="77777777" w:rsidTr="00C65311">
        <w:trPr>
          <w:jc w:val="center"/>
        </w:trPr>
        <w:tc>
          <w:tcPr>
            <w:tcW w:w="4876" w:type="dxa"/>
            <w:tcBorders>
              <w:top w:val="nil"/>
              <w:left w:val="nil"/>
              <w:bottom w:val="nil"/>
              <w:right w:val="nil"/>
            </w:tcBorders>
          </w:tcPr>
          <w:p w14:paraId="5EA6210E" w14:textId="77777777" w:rsidR="00A345D2" w:rsidRPr="001D67FD" w:rsidRDefault="00A345D2" w:rsidP="00C65311">
            <w:pPr>
              <w:pStyle w:val="Normal6a"/>
            </w:pPr>
            <w:r w:rsidRPr="001D67FD">
              <w:t>5.</w:t>
            </w:r>
            <w:r w:rsidRPr="001D67FD">
              <w:tab/>
              <w:t xml:space="preserve">stellt fest, dass der zunehmende Einsatz von Unterauftragnehmern für Kerntätigkeiten zu gespaltenen Arbeitsplätzen führen kann und dazu, dass die Arbeitnehmer längeren Arbeitszeiten, niedrigeren Löhnen und Arbeitsplatzunsicherheit ausgesetzt sind; </w:t>
            </w:r>
            <w:r w:rsidRPr="001D67FD">
              <w:rPr>
                <w:b/>
                <w:i/>
              </w:rPr>
              <w:t>fordert die Kommission diesbezüglich auf, dafür zu sorgen, dass Arbeitskräfte bei gleicher Arbeit die gleiche Behandlung erfahren, und die direkte Beschäftigung in Wirtschaftszweigen zu fördern, in denen solche Risiken bestehen;</w:t>
            </w:r>
          </w:p>
        </w:tc>
        <w:tc>
          <w:tcPr>
            <w:tcW w:w="4876" w:type="dxa"/>
            <w:tcBorders>
              <w:top w:val="nil"/>
              <w:left w:val="nil"/>
              <w:bottom w:val="nil"/>
              <w:right w:val="nil"/>
            </w:tcBorders>
          </w:tcPr>
          <w:p w14:paraId="264EFD90" w14:textId="77777777" w:rsidR="00A345D2" w:rsidRPr="001D67FD" w:rsidRDefault="00A345D2" w:rsidP="00C65311">
            <w:pPr>
              <w:pStyle w:val="Normal6a"/>
            </w:pPr>
            <w:r w:rsidRPr="001D67FD">
              <w:t>5.</w:t>
            </w:r>
            <w:r w:rsidRPr="001D67FD">
              <w:tab/>
              <w:t>stellt fest, dass der zunehmende Einsatz von Unterauftragnehmern für Kerntätigkeiten zu gespaltenen Arbeitsplätzen führen kann und dazu, dass die Arbeitnehmer längeren Arbeitszeiten, niedrigeren Löhnen und Arbeitsplatzunsicherheit ausgesetzt sind;</w:t>
            </w:r>
          </w:p>
        </w:tc>
      </w:tr>
    </w:tbl>
    <w:p w14:paraId="39D32F0F"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75C11821" w14:textId="77777777" w:rsidR="00A345D2" w:rsidRPr="00FC5706" w:rsidRDefault="00A345D2" w:rsidP="00A345D2">
      <w:pPr>
        <w:rPr>
          <w:lang w:val="sv-SE"/>
        </w:rPr>
      </w:pPr>
      <w:r w:rsidRPr="00FC5706">
        <w:rPr>
          <w:rStyle w:val="HideTWBExt"/>
          <w:lang w:val="sv-SE"/>
        </w:rPr>
        <w:t>&lt;/Amend&gt;</w:t>
      </w:r>
    </w:p>
    <w:p w14:paraId="048F28EF" w14:textId="77777777" w:rsidR="00A345D2" w:rsidRPr="00FC5706" w:rsidRDefault="00A345D2" w:rsidP="00A345D2">
      <w:pPr>
        <w:pStyle w:val="AmNumberTabs"/>
        <w:rPr>
          <w:lang w:val="sv-SE"/>
        </w:rPr>
      </w:pPr>
      <w:r w:rsidRPr="00FC5706">
        <w:rPr>
          <w:rStyle w:val="HideTWBExt"/>
          <w:lang w:val="sv-SE"/>
        </w:rPr>
        <w:lastRenderedPageBreak/>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163</w:t>
      </w:r>
      <w:r w:rsidRPr="00FC5706">
        <w:rPr>
          <w:rStyle w:val="HideTWBExt"/>
          <w:lang w:val="sv-SE"/>
        </w:rPr>
        <w:t>&lt;/NumAm&gt;</w:t>
      </w:r>
    </w:p>
    <w:p w14:paraId="0321F992"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497017FA"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6C54A5AA" w14:textId="77777777" w:rsidR="00A345D2" w:rsidRPr="001D67FD" w:rsidRDefault="00A345D2" w:rsidP="00A345D2">
      <w:pPr>
        <w:pStyle w:val="NormalBold"/>
      </w:pPr>
      <w:r w:rsidRPr="001D67FD">
        <w:rPr>
          <w:rStyle w:val="HideTWBExt"/>
          <w:b w:val="0"/>
        </w:rPr>
        <w:t>&lt;/RepeatBlock-By&gt;</w:t>
      </w:r>
    </w:p>
    <w:p w14:paraId="0664656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4937AAF" w14:textId="77777777" w:rsidR="00A345D2" w:rsidRPr="001D67FD" w:rsidRDefault="00A345D2" w:rsidP="00A345D2">
      <w:pPr>
        <w:pStyle w:val="NormalBold"/>
      </w:pPr>
      <w:r w:rsidRPr="001D67FD">
        <w:rPr>
          <w:rStyle w:val="HideTWBExt"/>
        </w:rPr>
        <w:t>&lt;Article&gt;</w:t>
      </w:r>
      <w:r w:rsidRPr="001D67FD">
        <w:t>Ziffer 5</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4ACBD4B" w14:textId="77777777" w:rsidTr="00C65311">
        <w:trPr>
          <w:trHeight w:hRule="exact" w:val="240"/>
          <w:jc w:val="center"/>
        </w:trPr>
        <w:tc>
          <w:tcPr>
            <w:tcW w:w="9752" w:type="dxa"/>
            <w:gridSpan w:val="2"/>
            <w:tcBorders>
              <w:top w:val="nil"/>
              <w:left w:val="nil"/>
              <w:bottom w:val="nil"/>
              <w:right w:val="nil"/>
            </w:tcBorders>
          </w:tcPr>
          <w:p w14:paraId="38D669FC" w14:textId="77777777" w:rsidR="00A345D2" w:rsidRPr="001D67FD" w:rsidRDefault="00A345D2" w:rsidP="00C65311"/>
        </w:tc>
      </w:tr>
      <w:tr w:rsidR="00A345D2" w:rsidRPr="001D67FD" w14:paraId="30BE11BF" w14:textId="77777777" w:rsidTr="00C65311">
        <w:trPr>
          <w:trHeight w:val="240"/>
          <w:jc w:val="center"/>
        </w:trPr>
        <w:tc>
          <w:tcPr>
            <w:tcW w:w="4876" w:type="dxa"/>
            <w:tcBorders>
              <w:top w:val="nil"/>
              <w:left w:val="nil"/>
              <w:bottom w:val="nil"/>
              <w:right w:val="nil"/>
            </w:tcBorders>
          </w:tcPr>
          <w:p w14:paraId="41E6AA6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925230A" w14:textId="77777777" w:rsidR="00A345D2" w:rsidRPr="001D67FD" w:rsidRDefault="00A345D2" w:rsidP="00C65311">
            <w:pPr>
              <w:pStyle w:val="AmColumnHeading"/>
            </w:pPr>
            <w:r w:rsidRPr="001D67FD">
              <w:t>Geänderter Text</w:t>
            </w:r>
          </w:p>
        </w:tc>
      </w:tr>
      <w:tr w:rsidR="00A345D2" w:rsidRPr="001D67FD" w14:paraId="3E8E6969" w14:textId="77777777" w:rsidTr="00C65311">
        <w:trPr>
          <w:jc w:val="center"/>
        </w:trPr>
        <w:tc>
          <w:tcPr>
            <w:tcW w:w="4876" w:type="dxa"/>
            <w:tcBorders>
              <w:top w:val="nil"/>
              <w:left w:val="nil"/>
              <w:bottom w:val="nil"/>
              <w:right w:val="nil"/>
            </w:tcBorders>
          </w:tcPr>
          <w:p w14:paraId="06BBA16F" w14:textId="77777777" w:rsidR="00A345D2" w:rsidRPr="001D67FD" w:rsidRDefault="00A345D2" w:rsidP="00C65311">
            <w:pPr>
              <w:pStyle w:val="Normal6a"/>
            </w:pPr>
            <w:r w:rsidRPr="001D67FD">
              <w:t>5.</w:t>
            </w:r>
            <w:r w:rsidRPr="001D67FD">
              <w:tab/>
              <w:t xml:space="preserve">stellt fest, dass der zunehmende Einsatz von Unterauftragnehmern für Kerntätigkeiten zu gespaltenen Arbeitsplätzen </w:t>
            </w:r>
            <w:r w:rsidRPr="001D67FD">
              <w:rPr>
                <w:b/>
                <w:i/>
              </w:rPr>
              <w:t>führen kann und</w:t>
            </w:r>
            <w:r w:rsidRPr="001D67FD">
              <w:t xml:space="preserve"> dazu, dass die Arbeitnehmer längeren Arbeitszeiten, niedrigeren Löhnen und Arbeitsplatzunsicherheit ausgesetzt sind; fordert die Kommission diesbezüglich auf, dafür zu sorgen, dass Arbeitskräfte bei gleicher Arbeit die gleiche Behandlung erfahren, und die direkte Beschäftigung in Wirtschaftszweigen zu fördern, in denen solche Risiken bestehen;</w:t>
            </w:r>
          </w:p>
        </w:tc>
        <w:tc>
          <w:tcPr>
            <w:tcW w:w="4876" w:type="dxa"/>
            <w:tcBorders>
              <w:top w:val="nil"/>
              <w:left w:val="nil"/>
              <w:bottom w:val="nil"/>
              <w:right w:val="nil"/>
            </w:tcBorders>
          </w:tcPr>
          <w:p w14:paraId="672CD904" w14:textId="77777777" w:rsidR="00A345D2" w:rsidRPr="001D67FD" w:rsidRDefault="00A345D2" w:rsidP="00C65311">
            <w:pPr>
              <w:pStyle w:val="Normal6a"/>
            </w:pPr>
            <w:r w:rsidRPr="001D67FD">
              <w:t>5.</w:t>
            </w:r>
            <w:r w:rsidRPr="001D67FD">
              <w:tab/>
              <w:t xml:space="preserve">stellt fest, dass der zunehmende Einsatz von Unterauftragnehmern für Kerntätigkeiten </w:t>
            </w:r>
            <w:r w:rsidRPr="001D67FD">
              <w:rPr>
                <w:b/>
                <w:i/>
              </w:rPr>
              <w:t>zur Ausbeutung von Arbeitnehmern durch prekäre Arbeitsbedingungen und nicht angemeldete Arbeit,</w:t>
            </w:r>
            <w:r w:rsidRPr="001D67FD">
              <w:t xml:space="preserve"> zu gespaltenen </w:t>
            </w:r>
            <w:r w:rsidRPr="001D67FD">
              <w:rPr>
                <w:b/>
                <w:i/>
              </w:rPr>
              <w:t>und unsicheren</w:t>
            </w:r>
            <w:r w:rsidRPr="001D67FD">
              <w:t xml:space="preserve"> Arbeitsplätzen</w:t>
            </w:r>
            <w:r w:rsidRPr="001D67FD">
              <w:rPr>
                <w:b/>
                <w:i/>
              </w:rPr>
              <w:t>,</w:t>
            </w:r>
            <w:r w:rsidRPr="001D67FD">
              <w:t xml:space="preserve"> dazu, dass die Arbeitnehmer längeren Arbeitszeiten, niedrigeren Löhnen und Arbeitsplatzunsicherheit ausgesetzt sind</w:t>
            </w:r>
            <w:r w:rsidRPr="001D67FD">
              <w:rPr>
                <w:b/>
                <w:i/>
              </w:rPr>
              <w:t>, sowie ferner zu weniger Rechenschaftspflicht und Transparenz</w:t>
            </w:r>
            <w:r w:rsidRPr="001D67FD">
              <w:t xml:space="preserve"> </w:t>
            </w:r>
            <w:r w:rsidRPr="001D67FD">
              <w:rPr>
                <w:b/>
                <w:i/>
              </w:rPr>
              <w:t>führt</w:t>
            </w:r>
            <w:r w:rsidRPr="001D67FD">
              <w:t>; fordert die Kommission diesbezüglich auf, dafür zu sorgen, dass Arbeitskräfte bei gleicher Arbeit die gleiche Behandlung erfahren, und die direkte Beschäftigung in Wirtschaftszweigen zu fördern, in denen solche Risiken bestehen;</w:t>
            </w:r>
          </w:p>
        </w:tc>
      </w:tr>
    </w:tbl>
    <w:p w14:paraId="786EBDC1"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B72826F" w14:textId="77777777" w:rsidR="00A345D2" w:rsidRPr="001D67FD" w:rsidRDefault="00A345D2" w:rsidP="00A345D2">
      <w:r w:rsidRPr="001D67FD">
        <w:rPr>
          <w:rStyle w:val="HideTWBExt"/>
        </w:rPr>
        <w:t>&lt;/Amend&gt;</w:t>
      </w:r>
    </w:p>
    <w:p w14:paraId="64F42E9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164</w:t>
      </w:r>
      <w:r w:rsidRPr="001D67FD">
        <w:rPr>
          <w:rStyle w:val="HideTWBExt"/>
        </w:rPr>
        <w:t>&lt;/NumAm&gt;</w:t>
      </w:r>
    </w:p>
    <w:p w14:paraId="06AB5888"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Isabelle Le </w:t>
      </w:r>
      <w:proofErr w:type="spellStart"/>
      <w:r w:rsidRPr="001D67FD">
        <w:t>Callennec</w:t>
      </w:r>
      <w:proofErr w:type="spellEnd"/>
      <w:r w:rsidRPr="001D67FD">
        <w:rPr>
          <w:rStyle w:val="HideTWBExt"/>
          <w:b w:val="0"/>
        </w:rPr>
        <w:t>&lt;/Members&gt;</w:t>
      </w:r>
    </w:p>
    <w:p w14:paraId="76700370" w14:textId="77777777" w:rsidR="00A345D2" w:rsidRPr="001D67FD" w:rsidRDefault="00A345D2" w:rsidP="00A345D2">
      <w:pPr>
        <w:pStyle w:val="NormalBold"/>
      </w:pPr>
      <w:r w:rsidRPr="001D67FD">
        <w:rPr>
          <w:rStyle w:val="HideTWBExt"/>
          <w:b w:val="0"/>
        </w:rPr>
        <w:t>&lt;/RepeatBlock-By&gt;</w:t>
      </w:r>
    </w:p>
    <w:p w14:paraId="4240DC1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D476618" w14:textId="77777777" w:rsidR="00A345D2" w:rsidRPr="001D67FD" w:rsidRDefault="00A345D2" w:rsidP="00A345D2">
      <w:pPr>
        <w:pStyle w:val="NormalBold"/>
      </w:pPr>
      <w:r w:rsidRPr="001D67FD">
        <w:rPr>
          <w:rStyle w:val="HideTWBExt"/>
        </w:rPr>
        <w:t>&lt;Article&gt;</w:t>
      </w:r>
      <w:r w:rsidRPr="001D67FD">
        <w:t>Ziffer 5</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113C0B6" w14:textId="77777777" w:rsidTr="00C65311">
        <w:trPr>
          <w:trHeight w:hRule="exact" w:val="240"/>
          <w:jc w:val="center"/>
        </w:trPr>
        <w:tc>
          <w:tcPr>
            <w:tcW w:w="9752" w:type="dxa"/>
            <w:gridSpan w:val="2"/>
            <w:tcBorders>
              <w:top w:val="nil"/>
              <w:left w:val="nil"/>
              <w:bottom w:val="nil"/>
              <w:right w:val="nil"/>
            </w:tcBorders>
          </w:tcPr>
          <w:p w14:paraId="47249277" w14:textId="77777777" w:rsidR="00A345D2" w:rsidRPr="001D67FD" w:rsidRDefault="00A345D2" w:rsidP="00C65311"/>
        </w:tc>
      </w:tr>
      <w:tr w:rsidR="00A345D2" w:rsidRPr="001D67FD" w14:paraId="5663DDA2" w14:textId="77777777" w:rsidTr="00C65311">
        <w:trPr>
          <w:trHeight w:val="240"/>
          <w:jc w:val="center"/>
        </w:trPr>
        <w:tc>
          <w:tcPr>
            <w:tcW w:w="4876" w:type="dxa"/>
            <w:tcBorders>
              <w:top w:val="nil"/>
              <w:left w:val="nil"/>
              <w:bottom w:val="nil"/>
              <w:right w:val="nil"/>
            </w:tcBorders>
          </w:tcPr>
          <w:p w14:paraId="4DD4EC0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C6F56DA" w14:textId="77777777" w:rsidR="00A345D2" w:rsidRPr="001D67FD" w:rsidRDefault="00A345D2" w:rsidP="00C65311">
            <w:pPr>
              <w:pStyle w:val="AmColumnHeading"/>
            </w:pPr>
            <w:r w:rsidRPr="001D67FD">
              <w:t>Geänderter Text</w:t>
            </w:r>
          </w:p>
        </w:tc>
      </w:tr>
      <w:tr w:rsidR="00A345D2" w:rsidRPr="001D67FD" w14:paraId="124A1E8B" w14:textId="77777777" w:rsidTr="00C65311">
        <w:trPr>
          <w:jc w:val="center"/>
        </w:trPr>
        <w:tc>
          <w:tcPr>
            <w:tcW w:w="4876" w:type="dxa"/>
            <w:tcBorders>
              <w:top w:val="nil"/>
              <w:left w:val="nil"/>
              <w:bottom w:val="nil"/>
              <w:right w:val="nil"/>
            </w:tcBorders>
          </w:tcPr>
          <w:p w14:paraId="503A742E" w14:textId="77777777" w:rsidR="00A345D2" w:rsidRPr="001D67FD" w:rsidRDefault="00A345D2" w:rsidP="00C65311">
            <w:pPr>
              <w:pStyle w:val="Normal6a"/>
            </w:pPr>
            <w:r w:rsidRPr="001D67FD">
              <w:t>5.</w:t>
            </w:r>
            <w:r w:rsidRPr="001D67FD">
              <w:tab/>
              <w:t xml:space="preserve">stellt fest, dass der zunehmende Einsatz von Unterauftragnehmern </w:t>
            </w:r>
            <w:r w:rsidRPr="001D67FD">
              <w:rPr>
                <w:b/>
                <w:i/>
              </w:rPr>
              <w:t>für Kerntätigkeiten zu gespaltenen Arbeitsplätzen</w:t>
            </w:r>
            <w:r w:rsidRPr="001D67FD">
              <w:t xml:space="preserve"> führen kann </w:t>
            </w:r>
            <w:r w:rsidRPr="001D67FD">
              <w:rPr>
                <w:b/>
                <w:i/>
              </w:rPr>
              <w:t>und</w:t>
            </w:r>
            <w:r w:rsidRPr="001D67FD">
              <w:t xml:space="preserve"> dazu, dass die Arbeitnehmer </w:t>
            </w:r>
            <w:r w:rsidRPr="001D67FD">
              <w:rPr>
                <w:b/>
                <w:i/>
              </w:rPr>
              <w:t>längeren Arbeitszeiten, niedrigeren Löhnen und</w:t>
            </w:r>
            <w:r w:rsidRPr="001D67FD">
              <w:t xml:space="preserve"> Arbeitsplatzunsicherheit ausgesetzt sind; </w:t>
            </w:r>
            <w:r w:rsidRPr="001D67FD">
              <w:lastRenderedPageBreak/>
              <w:t xml:space="preserve">fordert die </w:t>
            </w:r>
            <w:r w:rsidRPr="001D67FD">
              <w:rPr>
                <w:b/>
                <w:i/>
              </w:rPr>
              <w:t>Kommission diesbezüglich</w:t>
            </w:r>
            <w:r w:rsidRPr="001D67FD">
              <w:t xml:space="preserve"> auf, </w:t>
            </w:r>
            <w:r w:rsidRPr="001D67FD">
              <w:rPr>
                <w:b/>
                <w:i/>
              </w:rPr>
              <w:t>dafür zu sorgen, dass Arbeitskräfte bei gleicher Arbeit die gleiche Behandlung erfahren, und die direkte Beschäftigung in Wirtschaftszweigen zu fördern, in denen solche Risiken bestehen</w:t>
            </w:r>
            <w:r w:rsidRPr="001D67FD">
              <w:t>;</w:t>
            </w:r>
          </w:p>
        </w:tc>
        <w:tc>
          <w:tcPr>
            <w:tcW w:w="4876" w:type="dxa"/>
            <w:tcBorders>
              <w:top w:val="nil"/>
              <w:left w:val="nil"/>
              <w:bottom w:val="nil"/>
              <w:right w:val="nil"/>
            </w:tcBorders>
          </w:tcPr>
          <w:p w14:paraId="6D87EADD" w14:textId="77777777" w:rsidR="00A345D2" w:rsidRPr="001D67FD" w:rsidRDefault="00A345D2" w:rsidP="00C65311">
            <w:pPr>
              <w:pStyle w:val="Normal6a"/>
            </w:pPr>
            <w:r w:rsidRPr="001D67FD">
              <w:lastRenderedPageBreak/>
              <w:t>5.</w:t>
            </w:r>
            <w:r w:rsidRPr="001D67FD">
              <w:tab/>
              <w:t xml:space="preserve">stellt fest, dass der zunehmende Einsatz von Unterauftragnehmern </w:t>
            </w:r>
            <w:r w:rsidRPr="001D67FD">
              <w:rPr>
                <w:b/>
                <w:i/>
              </w:rPr>
              <w:t>und Spezialisierung zu florierenden KMU und einem dynamischen und innovativen Markt für Zulieferer</w:t>
            </w:r>
            <w:r w:rsidRPr="001D67FD">
              <w:t xml:space="preserve"> führen kann</w:t>
            </w:r>
            <w:r w:rsidRPr="001D67FD">
              <w:rPr>
                <w:b/>
                <w:i/>
              </w:rPr>
              <w:t xml:space="preserve">, wobei jedoch zu bedenken ist, dass diese Entwicklung in risikoreichen </w:t>
            </w:r>
            <w:r w:rsidRPr="001D67FD">
              <w:rPr>
                <w:b/>
                <w:i/>
              </w:rPr>
              <w:lastRenderedPageBreak/>
              <w:t>Wirtschaftszweigen</w:t>
            </w:r>
            <w:r w:rsidRPr="001D67FD">
              <w:t xml:space="preserve"> dazu </w:t>
            </w:r>
            <w:r w:rsidRPr="001D67FD">
              <w:rPr>
                <w:b/>
                <w:i/>
              </w:rPr>
              <w:t>führen kann</w:t>
            </w:r>
            <w:r w:rsidRPr="001D67FD">
              <w:t xml:space="preserve">, dass die Arbeitnehmer Arbeitsplatzunsicherheit ausgesetzt sind; fordert die </w:t>
            </w:r>
            <w:r w:rsidRPr="001D67FD">
              <w:rPr>
                <w:b/>
                <w:i/>
              </w:rPr>
              <w:t>zuständigen Behörden und Stellen</w:t>
            </w:r>
            <w:r w:rsidRPr="001D67FD">
              <w:t xml:space="preserve"> auf, </w:t>
            </w:r>
            <w:r w:rsidRPr="001D67FD">
              <w:rPr>
                <w:b/>
                <w:i/>
              </w:rPr>
              <w:t>sich weiterhin für faire Arbeitsbedingungen und sichere Arbeitsumgebungen für alle Arbeitnehmer einzusetzen</w:t>
            </w:r>
            <w:r w:rsidRPr="001D67FD">
              <w:t>;</w:t>
            </w:r>
          </w:p>
        </w:tc>
      </w:tr>
    </w:tbl>
    <w:p w14:paraId="40827085"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72376BB" w14:textId="77777777" w:rsidR="00A345D2" w:rsidRPr="001D67FD" w:rsidRDefault="00A345D2" w:rsidP="00A345D2">
      <w:r w:rsidRPr="001D67FD">
        <w:rPr>
          <w:rStyle w:val="HideTWBExt"/>
        </w:rPr>
        <w:t>&lt;/Amend&gt;</w:t>
      </w:r>
    </w:p>
    <w:p w14:paraId="3D182D2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165</w:t>
      </w:r>
      <w:r w:rsidRPr="001D67FD">
        <w:rPr>
          <w:rStyle w:val="HideTWBExt"/>
        </w:rPr>
        <w:t>&lt;/NumAm&gt;</w:t>
      </w:r>
    </w:p>
    <w:p w14:paraId="63889A8A" w14:textId="77777777" w:rsidR="00A345D2" w:rsidRPr="001D67FD" w:rsidRDefault="00A345D2" w:rsidP="00A345D2">
      <w:pPr>
        <w:pStyle w:val="NormalBold"/>
      </w:pPr>
      <w:r w:rsidRPr="001D67FD">
        <w:rPr>
          <w:rStyle w:val="HideTWBExt"/>
          <w:b w:val="0"/>
        </w:rPr>
        <w:t>&lt;RepeatBlock-By&gt;&lt;Members&gt;</w:t>
      </w:r>
      <w:r w:rsidRPr="001D67FD">
        <w:t xml:space="preserve">Elena </w:t>
      </w:r>
      <w:proofErr w:type="spellStart"/>
      <w:r w:rsidRPr="001D67FD">
        <w:t>Donazzan</w:t>
      </w:r>
      <w:proofErr w:type="spellEnd"/>
      <w:r w:rsidRPr="001D67FD">
        <w:t xml:space="preserve">, Chiara Gemma, </w:t>
      </w:r>
      <w:proofErr w:type="spellStart"/>
      <w:r w:rsidRPr="001D67FD">
        <w:t>Mariateresa</w:t>
      </w:r>
      <w:proofErr w:type="spellEnd"/>
      <w:r w:rsidRPr="001D67FD">
        <w:t xml:space="preserve"> </w:t>
      </w:r>
      <w:proofErr w:type="spellStart"/>
      <w:r w:rsidRPr="001D67FD">
        <w:t>Vivaldini</w:t>
      </w:r>
      <w:proofErr w:type="spellEnd"/>
      <w:r w:rsidRPr="001D67FD">
        <w:t xml:space="preserve">, Francesco </w:t>
      </w:r>
      <w:proofErr w:type="spellStart"/>
      <w:r w:rsidRPr="001D67FD">
        <w:t>Torselli</w:t>
      </w:r>
      <w:proofErr w:type="spellEnd"/>
      <w:r w:rsidRPr="001D67FD">
        <w:t xml:space="preserve">, Marlena </w:t>
      </w:r>
      <w:proofErr w:type="spellStart"/>
      <w:r w:rsidRPr="001D67FD">
        <w:t>Maląg</w:t>
      </w:r>
      <w:proofErr w:type="spellEnd"/>
      <w:r w:rsidRPr="001D67FD">
        <w:t xml:space="preserve">, </w:t>
      </w:r>
      <w:proofErr w:type="spellStart"/>
      <w:r w:rsidRPr="001D67FD">
        <w:t>Kosma</w:t>
      </w:r>
      <w:proofErr w:type="spellEnd"/>
      <w:r w:rsidRPr="001D67FD">
        <w:t xml:space="preserve"> </w:t>
      </w:r>
      <w:proofErr w:type="spellStart"/>
      <w:r w:rsidRPr="001D67FD">
        <w:t>Złotowski</w:t>
      </w:r>
      <w:proofErr w:type="spellEnd"/>
      <w:r w:rsidRPr="001D67FD">
        <w:rPr>
          <w:rStyle w:val="HideTWBExt"/>
          <w:b w:val="0"/>
        </w:rPr>
        <w:t>&lt;/Members&gt;</w:t>
      </w:r>
    </w:p>
    <w:p w14:paraId="0A9D7F85" w14:textId="77777777" w:rsidR="00A345D2" w:rsidRPr="001D67FD" w:rsidRDefault="00A345D2" w:rsidP="00A345D2">
      <w:pPr>
        <w:pStyle w:val="NormalBold"/>
      </w:pPr>
      <w:r w:rsidRPr="001D67FD">
        <w:rPr>
          <w:rStyle w:val="HideTWBExt"/>
          <w:b w:val="0"/>
        </w:rPr>
        <w:t>&lt;/RepeatBlock-By&gt;</w:t>
      </w:r>
    </w:p>
    <w:p w14:paraId="5731CD8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CA7C24A" w14:textId="77777777" w:rsidR="00A345D2" w:rsidRPr="001D67FD" w:rsidRDefault="00A345D2" w:rsidP="00A345D2">
      <w:pPr>
        <w:pStyle w:val="NormalBold"/>
      </w:pPr>
      <w:r w:rsidRPr="001D67FD">
        <w:rPr>
          <w:rStyle w:val="HideTWBExt"/>
        </w:rPr>
        <w:t>&lt;Article&gt;</w:t>
      </w:r>
      <w:r w:rsidRPr="001D67FD">
        <w:t>Ziffer 5</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516534A" w14:textId="77777777" w:rsidTr="00C65311">
        <w:trPr>
          <w:trHeight w:hRule="exact" w:val="240"/>
          <w:jc w:val="center"/>
        </w:trPr>
        <w:tc>
          <w:tcPr>
            <w:tcW w:w="9752" w:type="dxa"/>
            <w:gridSpan w:val="2"/>
            <w:tcBorders>
              <w:top w:val="nil"/>
              <w:left w:val="nil"/>
              <w:bottom w:val="nil"/>
              <w:right w:val="nil"/>
            </w:tcBorders>
          </w:tcPr>
          <w:p w14:paraId="3AD55478" w14:textId="77777777" w:rsidR="00A345D2" w:rsidRPr="001D67FD" w:rsidRDefault="00A345D2" w:rsidP="00C65311"/>
        </w:tc>
      </w:tr>
      <w:tr w:rsidR="00A345D2" w:rsidRPr="001D67FD" w14:paraId="61870224" w14:textId="77777777" w:rsidTr="00C65311">
        <w:trPr>
          <w:trHeight w:val="240"/>
          <w:jc w:val="center"/>
        </w:trPr>
        <w:tc>
          <w:tcPr>
            <w:tcW w:w="4876" w:type="dxa"/>
            <w:tcBorders>
              <w:top w:val="nil"/>
              <w:left w:val="nil"/>
              <w:bottom w:val="nil"/>
              <w:right w:val="nil"/>
            </w:tcBorders>
          </w:tcPr>
          <w:p w14:paraId="6486139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6AACCFF" w14:textId="77777777" w:rsidR="00A345D2" w:rsidRPr="001D67FD" w:rsidRDefault="00A345D2" w:rsidP="00C65311">
            <w:pPr>
              <w:pStyle w:val="AmColumnHeading"/>
            </w:pPr>
            <w:r w:rsidRPr="001D67FD">
              <w:t>Geänderter Text</w:t>
            </w:r>
          </w:p>
        </w:tc>
      </w:tr>
      <w:tr w:rsidR="00A345D2" w:rsidRPr="001D67FD" w14:paraId="71B1676B" w14:textId="77777777" w:rsidTr="00C65311">
        <w:trPr>
          <w:jc w:val="center"/>
        </w:trPr>
        <w:tc>
          <w:tcPr>
            <w:tcW w:w="4876" w:type="dxa"/>
            <w:tcBorders>
              <w:top w:val="nil"/>
              <w:left w:val="nil"/>
              <w:bottom w:val="nil"/>
              <w:right w:val="nil"/>
            </w:tcBorders>
          </w:tcPr>
          <w:p w14:paraId="1369FF10" w14:textId="77777777" w:rsidR="00A345D2" w:rsidRPr="001D67FD" w:rsidRDefault="00A345D2" w:rsidP="00C65311">
            <w:pPr>
              <w:pStyle w:val="Normal6a"/>
            </w:pPr>
            <w:r w:rsidRPr="001D67FD">
              <w:t>5.</w:t>
            </w:r>
            <w:r w:rsidRPr="001D67FD">
              <w:tab/>
              <w:t xml:space="preserve">stellt fest, dass der zunehmende Einsatz von Unterauftragnehmern für Kerntätigkeiten zu gespaltenen Arbeitsplätzen führen kann und dazu, dass die Arbeitnehmer längeren Arbeitszeiten, niedrigeren Löhnen und Arbeitsplatzunsicherheit ausgesetzt sind; </w:t>
            </w:r>
            <w:r w:rsidRPr="001D67FD">
              <w:rPr>
                <w:b/>
                <w:i/>
              </w:rPr>
              <w:t>fordert die Kommission</w:t>
            </w:r>
            <w:r w:rsidRPr="001D67FD">
              <w:t xml:space="preserve"> diesbezüglich </w:t>
            </w:r>
            <w:r w:rsidRPr="001D67FD">
              <w:rPr>
                <w:b/>
                <w:i/>
              </w:rPr>
              <w:t>auf, dafür zu sorgen</w:t>
            </w:r>
            <w:r w:rsidRPr="001D67FD">
              <w:t>, dass Arbeitskräfte bei gleicher Arbeit die gleiche Behandlung erfahren</w:t>
            </w:r>
            <w:r w:rsidRPr="001D67FD">
              <w:rPr>
                <w:b/>
                <w:i/>
              </w:rPr>
              <w:t>, und die direkte Beschäftigung in Wirtschaftszweigen zu fördern, in denen solche Risiken bestehen</w:t>
            </w:r>
            <w:r w:rsidRPr="001D67FD">
              <w:t>;</w:t>
            </w:r>
          </w:p>
        </w:tc>
        <w:tc>
          <w:tcPr>
            <w:tcW w:w="4876" w:type="dxa"/>
            <w:tcBorders>
              <w:top w:val="nil"/>
              <w:left w:val="nil"/>
              <w:bottom w:val="nil"/>
              <w:right w:val="nil"/>
            </w:tcBorders>
          </w:tcPr>
          <w:p w14:paraId="646AD670" w14:textId="77777777" w:rsidR="00A345D2" w:rsidRPr="001D67FD" w:rsidRDefault="00A345D2" w:rsidP="00C65311">
            <w:pPr>
              <w:pStyle w:val="Normal6a"/>
            </w:pPr>
            <w:r w:rsidRPr="001D67FD">
              <w:t>5.</w:t>
            </w:r>
            <w:r w:rsidRPr="001D67FD">
              <w:tab/>
              <w:t xml:space="preserve">stellt fest, dass der zunehmende Einsatz von Unterauftragnehmern für Kerntätigkeiten zu gespaltenen Arbeitsplätzen führen kann und dazu, dass die Arbeitnehmer längeren Arbeitszeiten, niedrigeren Löhnen und Arbeitsplatzunsicherheit ausgesetzt sind; </w:t>
            </w:r>
            <w:r w:rsidRPr="001D67FD">
              <w:rPr>
                <w:b/>
                <w:i/>
              </w:rPr>
              <w:t>verweist</w:t>
            </w:r>
            <w:r w:rsidRPr="001D67FD">
              <w:t xml:space="preserve"> diesbezüglich </w:t>
            </w:r>
            <w:r w:rsidRPr="001D67FD">
              <w:rPr>
                <w:b/>
                <w:i/>
              </w:rPr>
              <w:t>auf den Grundsatz</w:t>
            </w:r>
            <w:r w:rsidRPr="001D67FD">
              <w:t xml:space="preserve">, dass Arbeitskräfte bei gleicher Arbeit die gleiche Behandlung erfahren </w:t>
            </w:r>
            <w:r w:rsidRPr="001D67FD">
              <w:rPr>
                <w:b/>
                <w:i/>
              </w:rPr>
              <w:t>müssen</w:t>
            </w:r>
            <w:r w:rsidRPr="001D67FD">
              <w:t>;</w:t>
            </w:r>
          </w:p>
        </w:tc>
      </w:tr>
    </w:tbl>
    <w:p w14:paraId="3DD960D1"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7640FF6" w14:textId="77777777" w:rsidR="00A345D2" w:rsidRPr="001D67FD" w:rsidRDefault="00A345D2" w:rsidP="00A345D2">
      <w:r w:rsidRPr="001D67FD">
        <w:rPr>
          <w:rStyle w:val="HideTWBExt"/>
        </w:rPr>
        <w:t>&lt;/Amend&gt;</w:t>
      </w:r>
    </w:p>
    <w:p w14:paraId="1FF227E6"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166</w:t>
      </w:r>
      <w:r w:rsidRPr="001D67FD">
        <w:rPr>
          <w:rStyle w:val="HideTWBExt"/>
        </w:rPr>
        <w:t>&lt;/NumAm&gt;</w:t>
      </w:r>
    </w:p>
    <w:p w14:paraId="27F16ED3" w14:textId="77777777" w:rsidR="00A345D2" w:rsidRPr="001D67FD" w:rsidRDefault="00A345D2" w:rsidP="00A345D2">
      <w:pPr>
        <w:pStyle w:val="NormalBold"/>
      </w:pPr>
      <w:r w:rsidRPr="001D67FD">
        <w:rPr>
          <w:rStyle w:val="HideTWBExt"/>
          <w:b w:val="0"/>
        </w:rPr>
        <w:t>&lt;RepeatBlock-By&gt;&lt;Members&gt;</w:t>
      </w:r>
      <w:r w:rsidRPr="001D67FD">
        <w:t>Angelika Winzig</w:t>
      </w:r>
      <w:r w:rsidRPr="001D67FD">
        <w:rPr>
          <w:rStyle w:val="HideTWBExt"/>
          <w:b w:val="0"/>
        </w:rPr>
        <w:t>&lt;/Members&gt;</w:t>
      </w:r>
    </w:p>
    <w:p w14:paraId="74355BCB" w14:textId="77777777" w:rsidR="00A345D2" w:rsidRPr="001D67FD" w:rsidRDefault="00A345D2" w:rsidP="00A345D2">
      <w:pPr>
        <w:pStyle w:val="NormalBold"/>
      </w:pPr>
      <w:r w:rsidRPr="001D67FD">
        <w:rPr>
          <w:rStyle w:val="HideTWBExt"/>
          <w:b w:val="0"/>
        </w:rPr>
        <w:t>&lt;/RepeatBlock-By&gt;</w:t>
      </w:r>
    </w:p>
    <w:p w14:paraId="3E0F79B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2BD2031" w14:textId="77777777" w:rsidR="00A345D2" w:rsidRPr="001D67FD" w:rsidRDefault="00A345D2" w:rsidP="00A345D2">
      <w:pPr>
        <w:pStyle w:val="NormalBold"/>
      </w:pPr>
      <w:r w:rsidRPr="001D67FD">
        <w:rPr>
          <w:rStyle w:val="HideTWBExt"/>
        </w:rPr>
        <w:t>&lt;Article&gt;</w:t>
      </w:r>
      <w:r w:rsidRPr="001D67FD">
        <w:t>Ziffer 5</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DCFEDD7" w14:textId="77777777" w:rsidTr="00C65311">
        <w:trPr>
          <w:trHeight w:hRule="exact" w:val="240"/>
          <w:jc w:val="center"/>
        </w:trPr>
        <w:tc>
          <w:tcPr>
            <w:tcW w:w="9752" w:type="dxa"/>
            <w:gridSpan w:val="2"/>
            <w:tcBorders>
              <w:top w:val="nil"/>
              <w:left w:val="nil"/>
              <w:bottom w:val="nil"/>
              <w:right w:val="nil"/>
            </w:tcBorders>
          </w:tcPr>
          <w:p w14:paraId="5C88F947" w14:textId="77777777" w:rsidR="00A345D2" w:rsidRPr="001D67FD" w:rsidRDefault="00A345D2" w:rsidP="00C65311"/>
        </w:tc>
      </w:tr>
      <w:tr w:rsidR="00A345D2" w:rsidRPr="001D67FD" w14:paraId="513D7BDD" w14:textId="77777777" w:rsidTr="00C65311">
        <w:trPr>
          <w:trHeight w:val="240"/>
          <w:jc w:val="center"/>
        </w:trPr>
        <w:tc>
          <w:tcPr>
            <w:tcW w:w="4876" w:type="dxa"/>
            <w:tcBorders>
              <w:top w:val="nil"/>
              <w:left w:val="nil"/>
              <w:bottom w:val="nil"/>
              <w:right w:val="nil"/>
            </w:tcBorders>
          </w:tcPr>
          <w:p w14:paraId="7CE40AC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37F2F11" w14:textId="77777777" w:rsidR="00A345D2" w:rsidRPr="001D67FD" w:rsidRDefault="00A345D2" w:rsidP="00C65311">
            <w:pPr>
              <w:pStyle w:val="AmColumnHeading"/>
            </w:pPr>
            <w:r w:rsidRPr="001D67FD">
              <w:t>Geänderter Text</w:t>
            </w:r>
          </w:p>
        </w:tc>
      </w:tr>
      <w:tr w:rsidR="00A345D2" w:rsidRPr="001D67FD" w14:paraId="5E8BA062" w14:textId="77777777" w:rsidTr="00C65311">
        <w:trPr>
          <w:jc w:val="center"/>
        </w:trPr>
        <w:tc>
          <w:tcPr>
            <w:tcW w:w="4876" w:type="dxa"/>
            <w:tcBorders>
              <w:top w:val="nil"/>
              <w:left w:val="nil"/>
              <w:bottom w:val="nil"/>
              <w:right w:val="nil"/>
            </w:tcBorders>
          </w:tcPr>
          <w:p w14:paraId="3EC59B36" w14:textId="77777777" w:rsidR="00A345D2" w:rsidRPr="001D67FD" w:rsidRDefault="00A345D2" w:rsidP="00C65311">
            <w:pPr>
              <w:pStyle w:val="Normal6a"/>
            </w:pPr>
            <w:r w:rsidRPr="001D67FD">
              <w:t>5.</w:t>
            </w:r>
            <w:r w:rsidRPr="001D67FD">
              <w:tab/>
              <w:t xml:space="preserve">stellt fest, dass der zunehmende Einsatz von Unterauftragnehmern für </w:t>
            </w:r>
            <w:r w:rsidRPr="001D67FD">
              <w:lastRenderedPageBreak/>
              <w:t>Kerntätigkeiten zu gespaltenen Arbeitsplätzen führen kann und dazu, dass die Arbeitnehmer längeren Arbeitszeiten, niedrigeren Löhnen und Arbeitsplatzunsicherheit ausgesetzt sind; fordert die Kommission diesbezüglich auf, dafür zu sorgen, dass Arbeitskräfte bei gleicher Arbeit die gleiche Behandlung erfahren</w:t>
            </w:r>
            <w:r w:rsidRPr="001D67FD">
              <w:rPr>
                <w:b/>
                <w:i/>
              </w:rPr>
              <w:t>, und die direkte Beschäftigung in Wirtschaftszweigen zu fördern, in denen solche Risiken bestehen</w:t>
            </w:r>
            <w:r w:rsidRPr="001D67FD">
              <w:t>;</w:t>
            </w:r>
          </w:p>
        </w:tc>
        <w:tc>
          <w:tcPr>
            <w:tcW w:w="4876" w:type="dxa"/>
            <w:tcBorders>
              <w:top w:val="nil"/>
              <w:left w:val="nil"/>
              <w:bottom w:val="nil"/>
              <w:right w:val="nil"/>
            </w:tcBorders>
          </w:tcPr>
          <w:p w14:paraId="3DE03CDC" w14:textId="77777777" w:rsidR="00A345D2" w:rsidRPr="001D67FD" w:rsidRDefault="00A345D2" w:rsidP="00C65311">
            <w:pPr>
              <w:pStyle w:val="Normal6a"/>
            </w:pPr>
            <w:r w:rsidRPr="001D67FD">
              <w:lastRenderedPageBreak/>
              <w:t>5.</w:t>
            </w:r>
            <w:r w:rsidRPr="001D67FD">
              <w:tab/>
              <w:t xml:space="preserve">stellt fest, dass der zunehmende Einsatz von Unterauftragnehmern für </w:t>
            </w:r>
            <w:r w:rsidRPr="001D67FD">
              <w:lastRenderedPageBreak/>
              <w:t>Kerntätigkeiten zu gespaltenen Arbeitsplätzen führen kann und dazu, dass die Arbeitnehmer längeren Arbeitszeiten, niedrigeren Löhnen und Arbeitsplatzunsicherheit ausgesetzt sind; fordert die Kommission diesbezüglich auf, dafür zu sorgen, dass Arbeitskräfte bei gleicher Arbeit die gleiche Behandlung erfahren;</w:t>
            </w:r>
          </w:p>
        </w:tc>
      </w:tr>
    </w:tbl>
    <w:p w14:paraId="2D94AEFD"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C09DC27" w14:textId="77777777" w:rsidR="00A345D2" w:rsidRPr="001D67FD" w:rsidRDefault="00A345D2" w:rsidP="00A345D2">
      <w:r w:rsidRPr="001D67FD">
        <w:rPr>
          <w:rStyle w:val="HideTWBExt"/>
        </w:rPr>
        <w:t>&lt;/Amend&gt;</w:t>
      </w:r>
    </w:p>
    <w:p w14:paraId="46D8DDBA"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167</w:t>
      </w:r>
      <w:r w:rsidRPr="001D67FD">
        <w:rPr>
          <w:rStyle w:val="HideTWBExt"/>
        </w:rPr>
        <w:t>&lt;/NumAm&gt;</w:t>
      </w:r>
    </w:p>
    <w:p w14:paraId="08BF13B9" w14:textId="77777777" w:rsidR="00A345D2" w:rsidRPr="001D67FD" w:rsidRDefault="00A345D2" w:rsidP="00A345D2">
      <w:pPr>
        <w:pStyle w:val="NormalBold"/>
      </w:pPr>
      <w:r w:rsidRPr="001D67FD">
        <w:rPr>
          <w:rStyle w:val="HideTWBExt"/>
          <w:b w:val="0"/>
        </w:rPr>
        <w:t>&lt;RepeatBlock-By&gt;&lt;Members&gt;</w:t>
      </w:r>
      <w:r w:rsidRPr="001D67FD">
        <w:t xml:space="preserve">Pál </w:t>
      </w:r>
      <w:proofErr w:type="spellStart"/>
      <w:r w:rsidRPr="001D67FD">
        <w:t>Szekeres</w:t>
      </w:r>
      <w:proofErr w:type="spellEnd"/>
      <w:r w:rsidRPr="001D67FD">
        <w:rPr>
          <w:rStyle w:val="HideTWBExt"/>
          <w:b w:val="0"/>
        </w:rPr>
        <w:t>&lt;/Members&gt;</w:t>
      </w:r>
    </w:p>
    <w:p w14:paraId="256449F2" w14:textId="77777777" w:rsidR="00A345D2" w:rsidRPr="001D67FD" w:rsidRDefault="00A345D2" w:rsidP="00A345D2">
      <w:pPr>
        <w:pStyle w:val="NormalBold"/>
      </w:pPr>
      <w:r w:rsidRPr="001D67FD">
        <w:rPr>
          <w:rStyle w:val="HideTWBExt"/>
          <w:b w:val="0"/>
        </w:rPr>
        <w:t>&lt;/RepeatBlock-By&gt;</w:t>
      </w:r>
    </w:p>
    <w:p w14:paraId="1375831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E31AE7E" w14:textId="77777777" w:rsidR="00A345D2" w:rsidRPr="001D67FD" w:rsidRDefault="00A345D2" w:rsidP="00A345D2">
      <w:pPr>
        <w:pStyle w:val="NormalBold"/>
      </w:pPr>
      <w:r w:rsidRPr="001D67FD">
        <w:rPr>
          <w:rStyle w:val="HideTWBExt"/>
        </w:rPr>
        <w:t>&lt;Article&gt;</w:t>
      </w:r>
      <w:r w:rsidRPr="001D67FD">
        <w:t>Ziffer 5</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C9AAB99" w14:textId="77777777" w:rsidTr="00C65311">
        <w:trPr>
          <w:trHeight w:hRule="exact" w:val="240"/>
          <w:jc w:val="center"/>
        </w:trPr>
        <w:tc>
          <w:tcPr>
            <w:tcW w:w="9752" w:type="dxa"/>
            <w:gridSpan w:val="2"/>
            <w:tcBorders>
              <w:top w:val="nil"/>
              <w:left w:val="nil"/>
              <w:bottom w:val="nil"/>
              <w:right w:val="nil"/>
            </w:tcBorders>
          </w:tcPr>
          <w:p w14:paraId="72FFDBA8" w14:textId="77777777" w:rsidR="00A345D2" w:rsidRPr="001D67FD" w:rsidRDefault="00A345D2" w:rsidP="00C65311"/>
        </w:tc>
      </w:tr>
      <w:tr w:rsidR="00A345D2" w:rsidRPr="001D67FD" w14:paraId="0FCEA5A7" w14:textId="77777777" w:rsidTr="00C65311">
        <w:trPr>
          <w:trHeight w:val="240"/>
          <w:jc w:val="center"/>
        </w:trPr>
        <w:tc>
          <w:tcPr>
            <w:tcW w:w="4876" w:type="dxa"/>
            <w:tcBorders>
              <w:top w:val="nil"/>
              <w:left w:val="nil"/>
              <w:bottom w:val="nil"/>
              <w:right w:val="nil"/>
            </w:tcBorders>
          </w:tcPr>
          <w:p w14:paraId="34B5F84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401B020" w14:textId="77777777" w:rsidR="00A345D2" w:rsidRPr="001D67FD" w:rsidRDefault="00A345D2" w:rsidP="00C65311">
            <w:pPr>
              <w:pStyle w:val="AmColumnHeading"/>
            </w:pPr>
            <w:r w:rsidRPr="001D67FD">
              <w:t>Geänderter Text</w:t>
            </w:r>
          </w:p>
        </w:tc>
      </w:tr>
      <w:tr w:rsidR="00A345D2" w:rsidRPr="001D67FD" w14:paraId="1773CABA" w14:textId="77777777" w:rsidTr="00C65311">
        <w:trPr>
          <w:jc w:val="center"/>
        </w:trPr>
        <w:tc>
          <w:tcPr>
            <w:tcW w:w="4876" w:type="dxa"/>
            <w:tcBorders>
              <w:top w:val="nil"/>
              <w:left w:val="nil"/>
              <w:bottom w:val="nil"/>
              <w:right w:val="nil"/>
            </w:tcBorders>
          </w:tcPr>
          <w:p w14:paraId="05B5ABF9" w14:textId="77777777" w:rsidR="00A345D2" w:rsidRPr="001D67FD" w:rsidRDefault="00A345D2" w:rsidP="00C65311">
            <w:pPr>
              <w:pStyle w:val="Normal6a"/>
            </w:pPr>
            <w:r w:rsidRPr="001D67FD">
              <w:t>5.</w:t>
            </w:r>
            <w:r w:rsidRPr="001D67FD">
              <w:tab/>
              <w:t xml:space="preserve">stellt fest, dass der zunehmende Einsatz von Unterauftragnehmern für Kerntätigkeiten zu gespaltenen Arbeitsplätzen führen kann und dazu, dass die Arbeitnehmer längeren Arbeitszeiten, niedrigeren Löhnen und Arbeitsplatzunsicherheit ausgesetzt sind; fordert die </w:t>
            </w:r>
            <w:r w:rsidRPr="001D67FD">
              <w:rPr>
                <w:b/>
                <w:i/>
              </w:rPr>
              <w:t>Kommission</w:t>
            </w:r>
            <w:r w:rsidRPr="001D67FD">
              <w:t xml:space="preserve"> diesbezüglich auf, dafür zu sorgen, dass Arbeitskräfte bei gleicher Arbeit die gleiche Behandlung erfahren, und die direkte Beschäftigung in Wirtschaftszweigen zu fördern, in denen solche Risiken bestehen;</w:t>
            </w:r>
          </w:p>
        </w:tc>
        <w:tc>
          <w:tcPr>
            <w:tcW w:w="4876" w:type="dxa"/>
            <w:tcBorders>
              <w:top w:val="nil"/>
              <w:left w:val="nil"/>
              <w:bottom w:val="nil"/>
              <w:right w:val="nil"/>
            </w:tcBorders>
          </w:tcPr>
          <w:p w14:paraId="25931AB1" w14:textId="77777777" w:rsidR="00A345D2" w:rsidRPr="001D67FD" w:rsidRDefault="00A345D2" w:rsidP="00C65311">
            <w:pPr>
              <w:pStyle w:val="Normal6a"/>
            </w:pPr>
            <w:r w:rsidRPr="001D67FD">
              <w:t>5.</w:t>
            </w:r>
            <w:r w:rsidRPr="001D67FD">
              <w:tab/>
              <w:t xml:space="preserve">stellt fest, dass der zunehmende Einsatz von Unterauftragnehmern für Kerntätigkeiten zu gespaltenen Arbeitsplätzen führen kann und dazu, dass die Arbeitnehmer längeren Arbeitszeiten, niedrigeren Löhnen und Arbeitsplatzunsicherheit ausgesetzt sind; fordert die </w:t>
            </w:r>
            <w:r w:rsidRPr="001D67FD">
              <w:rPr>
                <w:b/>
                <w:i/>
              </w:rPr>
              <w:t>Mitgliedstaaten</w:t>
            </w:r>
            <w:r w:rsidRPr="001D67FD">
              <w:t xml:space="preserve"> diesbezüglich auf, dafür zu sorgen, dass Arbeitskräfte bei gleicher Arbeit die gleiche Behandlung erfahren, und die direkte Beschäftigung in Wirtschaftszweigen zu fördern, in denen solche Risiken bestehen;</w:t>
            </w:r>
          </w:p>
        </w:tc>
      </w:tr>
    </w:tbl>
    <w:p w14:paraId="5034ED8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98A2BF7" w14:textId="77777777" w:rsidR="00A345D2" w:rsidRPr="001D67FD" w:rsidRDefault="00A345D2" w:rsidP="00A345D2">
      <w:r w:rsidRPr="001D67FD">
        <w:rPr>
          <w:rStyle w:val="HideTWBExt"/>
        </w:rPr>
        <w:t>&lt;/Amend&gt;</w:t>
      </w:r>
    </w:p>
    <w:p w14:paraId="2222ED07"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168</w:t>
      </w:r>
      <w:r w:rsidRPr="001D67FD">
        <w:rPr>
          <w:rStyle w:val="HideTWBExt"/>
        </w:rPr>
        <w:t>&lt;/NumAm&gt;</w:t>
      </w:r>
    </w:p>
    <w:p w14:paraId="30EBDC8B"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63788068" w14:textId="77777777" w:rsidR="00A345D2" w:rsidRPr="001D67FD" w:rsidRDefault="00A345D2" w:rsidP="00A345D2">
      <w:pPr>
        <w:pStyle w:val="NormalBold"/>
      </w:pPr>
      <w:r w:rsidRPr="001D67FD">
        <w:rPr>
          <w:rStyle w:val="HideTWBExt"/>
          <w:b w:val="0"/>
        </w:rPr>
        <w:t>&lt;/RepeatBlock-By&gt;</w:t>
      </w:r>
    </w:p>
    <w:p w14:paraId="20E313A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2761A3A" w14:textId="77777777" w:rsidR="00A345D2" w:rsidRPr="001D67FD" w:rsidRDefault="00A345D2" w:rsidP="00A345D2">
      <w:pPr>
        <w:pStyle w:val="NormalBold"/>
      </w:pPr>
      <w:r w:rsidRPr="001D67FD">
        <w:rPr>
          <w:rStyle w:val="HideTWBExt"/>
        </w:rPr>
        <w:t>&lt;Article&gt;</w:t>
      </w:r>
      <w:r w:rsidRPr="001D67FD">
        <w:t>Ziffer 5</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C3FD33C" w14:textId="77777777" w:rsidTr="00C65311">
        <w:trPr>
          <w:trHeight w:hRule="exact" w:val="240"/>
          <w:jc w:val="center"/>
        </w:trPr>
        <w:tc>
          <w:tcPr>
            <w:tcW w:w="9752" w:type="dxa"/>
            <w:gridSpan w:val="2"/>
            <w:tcBorders>
              <w:top w:val="nil"/>
              <w:left w:val="nil"/>
              <w:bottom w:val="nil"/>
              <w:right w:val="nil"/>
            </w:tcBorders>
          </w:tcPr>
          <w:p w14:paraId="47D9091F" w14:textId="77777777" w:rsidR="00A345D2" w:rsidRPr="001D67FD" w:rsidRDefault="00A345D2" w:rsidP="00C65311"/>
        </w:tc>
      </w:tr>
      <w:tr w:rsidR="00A345D2" w:rsidRPr="001D67FD" w14:paraId="3845A911" w14:textId="77777777" w:rsidTr="00C65311">
        <w:trPr>
          <w:trHeight w:val="240"/>
          <w:jc w:val="center"/>
        </w:trPr>
        <w:tc>
          <w:tcPr>
            <w:tcW w:w="4876" w:type="dxa"/>
            <w:tcBorders>
              <w:top w:val="nil"/>
              <w:left w:val="nil"/>
              <w:bottom w:val="nil"/>
              <w:right w:val="nil"/>
            </w:tcBorders>
          </w:tcPr>
          <w:p w14:paraId="679790F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CA24534" w14:textId="77777777" w:rsidR="00A345D2" w:rsidRPr="001D67FD" w:rsidRDefault="00A345D2" w:rsidP="00C65311">
            <w:pPr>
              <w:pStyle w:val="AmColumnHeading"/>
            </w:pPr>
            <w:r w:rsidRPr="001D67FD">
              <w:t>Geänderter Text</w:t>
            </w:r>
          </w:p>
        </w:tc>
      </w:tr>
      <w:tr w:rsidR="00A345D2" w:rsidRPr="001D67FD" w14:paraId="4543EDFC" w14:textId="77777777" w:rsidTr="00C65311">
        <w:trPr>
          <w:jc w:val="center"/>
        </w:trPr>
        <w:tc>
          <w:tcPr>
            <w:tcW w:w="4876" w:type="dxa"/>
            <w:tcBorders>
              <w:top w:val="nil"/>
              <w:left w:val="nil"/>
              <w:bottom w:val="nil"/>
              <w:right w:val="nil"/>
            </w:tcBorders>
          </w:tcPr>
          <w:p w14:paraId="6373CE76" w14:textId="77777777" w:rsidR="00A345D2" w:rsidRPr="001D67FD" w:rsidRDefault="00A345D2" w:rsidP="00C65311">
            <w:pPr>
              <w:pStyle w:val="Normal6a"/>
            </w:pPr>
            <w:r w:rsidRPr="001D67FD">
              <w:lastRenderedPageBreak/>
              <w:t>5.</w:t>
            </w:r>
            <w:r w:rsidRPr="001D67FD">
              <w:tab/>
              <w:t xml:space="preserve">stellt fest, dass </w:t>
            </w:r>
            <w:r w:rsidRPr="001D67FD">
              <w:rPr>
                <w:b/>
                <w:i/>
              </w:rPr>
              <w:t>der zunehmende Einsatz von Unterauftragnehmern für Kerntätigkeiten</w:t>
            </w:r>
            <w:r w:rsidRPr="001D67FD">
              <w:t xml:space="preserve"> zu gespaltenen Arbeitsplätzen führen kann und dazu, dass die Arbeitnehmer längeren Arbeitszeiten, niedrigeren Löhnen und Arbeitsplatzunsicherheit ausgesetzt sind;</w:t>
            </w:r>
            <w:r w:rsidRPr="001D67FD">
              <w:rPr>
                <w:b/>
                <w:i/>
              </w:rPr>
              <w:t xml:space="preserve"> fordert die Kommission diesbezüglich auf, dafür zu sorgen, dass Arbeitskräfte bei gleicher Arbeit die gleiche Behandlung erfahren, und die direkte Beschäftigung in Wirtschaftszweigen zu fördern, in denen solche Risiken bestehen;</w:t>
            </w:r>
          </w:p>
        </w:tc>
        <w:tc>
          <w:tcPr>
            <w:tcW w:w="4876" w:type="dxa"/>
            <w:tcBorders>
              <w:top w:val="nil"/>
              <w:left w:val="nil"/>
              <w:bottom w:val="nil"/>
              <w:right w:val="nil"/>
            </w:tcBorders>
          </w:tcPr>
          <w:p w14:paraId="6CC4642C" w14:textId="77777777" w:rsidR="00A345D2" w:rsidRPr="001D67FD" w:rsidRDefault="00A345D2" w:rsidP="00C65311">
            <w:pPr>
              <w:pStyle w:val="Normal6a"/>
            </w:pPr>
            <w:r w:rsidRPr="001D67FD">
              <w:t>5.</w:t>
            </w:r>
            <w:r w:rsidRPr="001D67FD">
              <w:tab/>
              <w:t xml:space="preserve">stellt fest, dass </w:t>
            </w:r>
            <w:r w:rsidRPr="001D67FD">
              <w:rPr>
                <w:b/>
                <w:i/>
              </w:rPr>
              <w:t>Kriminalität im Zusammenhang mit Beschäftigungsverhältnissen</w:t>
            </w:r>
            <w:r w:rsidRPr="001D67FD">
              <w:t xml:space="preserve"> zu gespaltenen Arbeitsplätzen führen kann und dazu, dass die Arbeitnehmer längeren Arbeitszeiten, niedrigeren Löhnen und Arbeitsplatzunsicherheit ausgesetzt sind</w:t>
            </w:r>
            <w:r w:rsidRPr="001D67FD">
              <w:rPr>
                <w:b/>
                <w:i/>
              </w:rPr>
              <w:t>, während die Vergabe von Unteraufträgen Spezialisierung, Innovation, die Schaffung von Arbeitsplätzen und damit effizientere und wettbewerbsfähigere Unternehmen, einschließlich der Gründung weiterer KMU, ermöglicht</w:t>
            </w:r>
            <w:r w:rsidRPr="001D67FD">
              <w:t>;</w:t>
            </w:r>
          </w:p>
        </w:tc>
      </w:tr>
    </w:tbl>
    <w:p w14:paraId="5A0DBC14"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BF53BCE" w14:textId="77777777" w:rsidR="00A345D2" w:rsidRPr="001D67FD" w:rsidRDefault="00A345D2" w:rsidP="00A345D2">
      <w:r w:rsidRPr="001D67FD">
        <w:rPr>
          <w:rStyle w:val="HideTWBExt"/>
        </w:rPr>
        <w:t>&lt;/Amend&gt;</w:t>
      </w:r>
    </w:p>
    <w:p w14:paraId="08DF222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169</w:t>
      </w:r>
      <w:r w:rsidRPr="001D67FD">
        <w:rPr>
          <w:rStyle w:val="HideTWBExt"/>
        </w:rPr>
        <w:t>&lt;/NumAm&gt;</w:t>
      </w:r>
    </w:p>
    <w:p w14:paraId="732CF246"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 Per Clausen</w:t>
      </w:r>
      <w:r w:rsidRPr="001D67FD">
        <w:rPr>
          <w:rStyle w:val="HideTWBExt"/>
          <w:b w:val="0"/>
        </w:rPr>
        <w:t>&lt;/Members&gt;</w:t>
      </w:r>
    </w:p>
    <w:p w14:paraId="1E5760AB" w14:textId="77777777" w:rsidR="00A345D2" w:rsidRPr="001D67FD" w:rsidRDefault="00A345D2" w:rsidP="00A345D2">
      <w:pPr>
        <w:pStyle w:val="NormalBold"/>
      </w:pPr>
      <w:r w:rsidRPr="001D67FD">
        <w:rPr>
          <w:rStyle w:val="HideTWBExt"/>
          <w:b w:val="0"/>
        </w:rPr>
        <w:t>&lt;/RepeatBlock-By&gt;</w:t>
      </w:r>
    </w:p>
    <w:p w14:paraId="19242FB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C46CCFB" w14:textId="77777777" w:rsidR="00A345D2" w:rsidRPr="001D67FD" w:rsidRDefault="00A345D2" w:rsidP="00A345D2">
      <w:pPr>
        <w:pStyle w:val="NormalBold"/>
      </w:pPr>
      <w:r w:rsidRPr="001D67FD">
        <w:rPr>
          <w:rStyle w:val="HideTWBExt"/>
        </w:rPr>
        <w:t>&lt;Article&gt;</w:t>
      </w:r>
      <w:r w:rsidRPr="001D67FD">
        <w:t>Ziffer 5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3CC7B0C" w14:textId="77777777" w:rsidTr="00C65311">
        <w:trPr>
          <w:trHeight w:hRule="exact" w:val="240"/>
          <w:jc w:val="center"/>
        </w:trPr>
        <w:tc>
          <w:tcPr>
            <w:tcW w:w="9752" w:type="dxa"/>
            <w:gridSpan w:val="2"/>
            <w:tcBorders>
              <w:top w:val="nil"/>
              <w:left w:val="nil"/>
              <w:bottom w:val="nil"/>
              <w:right w:val="nil"/>
            </w:tcBorders>
          </w:tcPr>
          <w:p w14:paraId="633282B0" w14:textId="77777777" w:rsidR="00A345D2" w:rsidRPr="001D67FD" w:rsidRDefault="00A345D2" w:rsidP="00C65311"/>
        </w:tc>
      </w:tr>
      <w:tr w:rsidR="00A345D2" w:rsidRPr="001D67FD" w14:paraId="448E5A4E" w14:textId="77777777" w:rsidTr="00C65311">
        <w:trPr>
          <w:trHeight w:val="240"/>
          <w:jc w:val="center"/>
        </w:trPr>
        <w:tc>
          <w:tcPr>
            <w:tcW w:w="4876" w:type="dxa"/>
            <w:tcBorders>
              <w:top w:val="nil"/>
              <w:left w:val="nil"/>
              <w:bottom w:val="nil"/>
              <w:right w:val="nil"/>
            </w:tcBorders>
          </w:tcPr>
          <w:p w14:paraId="76993E6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FFC7E83" w14:textId="77777777" w:rsidR="00A345D2" w:rsidRPr="001D67FD" w:rsidRDefault="00A345D2" w:rsidP="00C65311">
            <w:pPr>
              <w:pStyle w:val="AmColumnHeading"/>
            </w:pPr>
            <w:r w:rsidRPr="001D67FD">
              <w:t>Geänderter Text</w:t>
            </w:r>
          </w:p>
        </w:tc>
      </w:tr>
      <w:tr w:rsidR="00A345D2" w:rsidRPr="001D67FD" w14:paraId="1AFADFF6" w14:textId="77777777" w:rsidTr="00C65311">
        <w:trPr>
          <w:jc w:val="center"/>
        </w:trPr>
        <w:tc>
          <w:tcPr>
            <w:tcW w:w="4876" w:type="dxa"/>
            <w:tcBorders>
              <w:top w:val="nil"/>
              <w:left w:val="nil"/>
              <w:bottom w:val="nil"/>
              <w:right w:val="nil"/>
            </w:tcBorders>
          </w:tcPr>
          <w:p w14:paraId="242B3FC6" w14:textId="77777777" w:rsidR="00A345D2" w:rsidRPr="001D67FD" w:rsidRDefault="00A345D2" w:rsidP="00C65311">
            <w:pPr>
              <w:pStyle w:val="Normal6a"/>
            </w:pPr>
          </w:p>
        </w:tc>
        <w:tc>
          <w:tcPr>
            <w:tcW w:w="4876" w:type="dxa"/>
            <w:tcBorders>
              <w:top w:val="nil"/>
              <w:left w:val="nil"/>
              <w:bottom w:val="nil"/>
              <w:right w:val="nil"/>
            </w:tcBorders>
          </w:tcPr>
          <w:p w14:paraId="2A3A55D0" w14:textId="77777777" w:rsidR="00A345D2" w:rsidRPr="001D67FD" w:rsidRDefault="00A345D2" w:rsidP="00C65311">
            <w:pPr>
              <w:pStyle w:val="Normal6a"/>
            </w:pPr>
            <w:r w:rsidRPr="001D67FD">
              <w:rPr>
                <w:b/>
                <w:i/>
              </w:rPr>
              <w:t>5a.</w:t>
            </w:r>
            <w:r w:rsidRPr="001D67FD">
              <w:tab/>
            </w:r>
            <w:r w:rsidRPr="001D67FD">
              <w:rPr>
                <w:b/>
                <w:i/>
              </w:rPr>
              <w:t>fordert die Mitgliedstaaten auf, dafür zu sorgen, dass die Arbeitnehmervertreter informiert und konsultiert werden, wenn das Unternehmen die Vergabe von Unteraufträgen plant; fordert die Kommission ferner auf, den Grundsatz des Rechts auf Unterrichtung und Anhörung der in der gesamten Kette der Unterauftragsvergabe beschäftigten Arbeitnehmer in Bezug auf die wesentlichen Aspekte ihrer Arbeit durchzusetzen;</w:t>
            </w:r>
          </w:p>
        </w:tc>
      </w:tr>
    </w:tbl>
    <w:p w14:paraId="256E9A37"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1F1EEC26" w14:textId="77777777" w:rsidR="00A345D2" w:rsidRPr="001D67FD" w:rsidRDefault="00A345D2" w:rsidP="00A345D2">
      <w:r w:rsidRPr="001D67FD">
        <w:rPr>
          <w:rStyle w:val="HideTWBExt"/>
        </w:rPr>
        <w:t>&lt;/Amend&gt;</w:t>
      </w:r>
    </w:p>
    <w:p w14:paraId="6B98B4E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170</w:t>
      </w:r>
      <w:r w:rsidRPr="001D67FD">
        <w:rPr>
          <w:rStyle w:val="HideTWBExt"/>
        </w:rPr>
        <w:t>&lt;/NumAm&gt;</w:t>
      </w:r>
    </w:p>
    <w:p w14:paraId="5C601F89"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6EA6B816" w14:textId="77777777" w:rsidR="00A345D2" w:rsidRPr="001D67FD" w:rsidRDefault="00A345D2" w:rsidP="00A345D2">
      <w:pPr>
        <w:pStyle w:val="NormalBold"/>
      </w:pPr>
      <w:r w:rsidRPr="001D67FD">
        <w:rPr>
          <w:rStyle w:val="HideTWBExt"/>
          <w:b w:val="0"/>
        </w:rPr>
        <w:t>&lt;/RepeatBlock-By&gt;</w:t>
      </w:r>
    </w:p>
    <w:p w14:paraId="0CF124B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A1A8315" w14:textId="77777777" w:rsidR="00A345D2" w:rsidRPr="001D67FD" w:rsidRDefault="00A345D2" w:rsidP="00A345D2">
      <w:pPr>
        <w:pStyle w:val="NormalBold"/>
      </w:pPr>
      <w:r w:rsidRPr="001D67FD">
        <w:rPr>
          <w:rStyle w:val="HideTWBExt"/>
        </w:rPr>
        <w:t>&lt;Article&gt;</w:t>
      </w:r>
      <w:r w:rsidRPr="001D67FD">
        <w:t>Ziffer 5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C0305C8" w14:textId="77777777" w:rsidTr="00C65311">
        <w:trPr>
          <w:trHeight w:hRule="exact" w:val="240"/>
          <w:jc w:val="center"/>
        </w:trPr>
        <w:tc>
          <w:tcPr>
            <w:tcW w:w="9752" w:type="dxa"/>
            <w:gridSpan w:val="2"/>
            <w:tcBorders>
              <w:top w:val="nil"/>
              <w:left w:val="nil"/>
              <w:bottom w:val="nil"/>
              <w:right w:val="nil"/>
            </w:tcBorders>
          </w:tcPr>
          <w:p w14:paraId="0623871D" w14:textId="77777777" w:rsidR="00A345D2" w:rsidRPr="001D67FD" w:rsidRDefault="00A345D2" w:rsidP="00C65311"/>
        </w:tc>
      </w:tr>
      <w:tr w:rsidR="00A345D2" w:rsidRPr="001D67FD" w14:paraId="711FF805" w14:textId="77777777" w:rsidTr="00C65311">
        <w:trPr>
          <w:trHeight w:val="240"/>
          <w:jc w:val="center"/>
        </w:trPr>
        <w:tc>
          <w:tcPr>
            <w:tcW w:w="4876" w:type="dxa"/>
            <w:tcBorders>
              <w:top w:val="nil"/>
              <w:left w:val="nil"/>
              <w:bottom w:val="nil"/>
              <w:right w:val="nil"/>
            </w:tcBorders>
          </w:tcPr>
          <w:p w14:paraId="3B017D8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338B260" w14:textId="77777777" w:rsidR="00A345D2" w:rsidRPr="001D67FD" w:rsidRDefault="00A345D2" w:rsidP="00C65311">
            <w:pPr>
              <w:pStyle w:val="AmColumnHeading"/>
            </w:pPr>
            <w:r w:rsidRPr="001D67FD">
              <w:t>Geänderter Text</w:t>
            </w:r>
          </w:p>
        </w:tc>
      </w:tr>
      <w:tr w:rsidR="00A345D2" w:rsidRPr="001D67FD" w14:paraId="2EBFF3F6" w14:textId="77777777" w:rsidTr="00C65311">
        <w:trPr>
          <w:jc w:val="center"/>
        </w:trPr>
        <w:tc>
          <w:tcPr>
            <w:tcW w:w="4876" w:type="dxa"/>
            <w:tcBorders>
              <w:top w:val="nil"/>
              <w:left w:val="nil"/>
              <w:bottom w:val="nil"/>
              <w:right w:val="nil"/>
            </w:tcBorders>
          </w:tcPr>
          <w:p w14:paraId="727ACE46" w14:textId="77777777" w:rsidR="00A345D2" w:rsidRPr="001D67FD" w:rsidRDefault="00A345D2" w:rsidP="00C65311">
            <w:pPr>
              <w:pStyle w:val="Normal6a"/>
            </w:pPr>
          </w:p>
        </w:tc>
        <w:tc>
          <w:tcPr>
            <w:tcW w:w="4876" w:type="dxa"/>
            <w:tcBorders>
              <w:top w:val="nil"/>
              <w:left w:val="nil"/>
              <w:bottom w:val="nil"/>
              <w:right w:val="nil"/>
            </w:tcBorders>
          </w:tcPr>
          <w:p w14:paraId="6C485A60" w14:textId="77777777" w:rsidR="00A345D2" w:rsidRPr="001D67FD" w:rsidRDefault="00A345D2" w:rsidP="00C65311">
            <w:pPr>
              <w:pStyle w:val="Normal6a"/>
            </w:pPr>
            <w:r w:rsidRPr="001D67FD">
              <w:rPr>
                <w:b/>
                <w:i/>
              </w:rPr>
              <w:t>5a.</w:t>
            </w:r>
            <w:r w:rsidRPr="001D67FD">
              <w:tab/>
            </w:r>
            <w:r w:rsidRPr="001D67FD">
              <w:rPr>
                <w:b/>
                <w:i/>
              </w:rPr>
              <w:t>betont, dass nur durch die Bekämpfung krimineller Netze mittels grenzüberschreitender Zusammenarbeit die Ausbeutung von Arbeitnehmern wirksam verringert werden kann; unterstützt eine verstärkte Zusammenarbeit zwischen Europol, den nationalen Behörden und den Sozialpartnern, um gegen organisierte Kriminalität vorzugehen und nicht gegen gewöhnliche Verfahren bei der Vergabe von Unteraufträgen;</w:t>
            </w:r>
          </w:p>
        </w:tc>
      </w:tr>
    </w:tbl>
    <w:p w14:paraId="14FEEB2D"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1290E9C7" w14:textId="77777777" w:rsidR="00A345D2" w:rsidRPr="00FC5706" w:rsidRDefault="00A345D2" w:rsidP="00A345D2">
      <w:pPr>
        <w:rPr>
          <w:lang w:val="sv-SE"/>
        </w:rPr>
      </w:pPr>
      <w:r w:rsidRPr="00FC5706">
        <w:rPr>
          <w:rStyle w:val="HideTWBExt"/>
          <w:lang w:val="sv-SE"/>
        </w:rPr>
        <w:t>&lt;/Amend&gt;</w:t>
      </w:r>
    </w:p>
    <w:p w14:paraId="4DDAF8F1"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171</w:t>
      </w:r>
      <w:r w:rsidRPr="00FC5706">
        <w:rPr>
          <w:rStyle w:val="HideTWBExt"/>
          <w:lang w:val="sv-SE"/>
        </w:rPr>
        <w:t>&lt;/NumAm&gt;</w:t>
      </w:r>
    </w:p>
    <w:p w14:paraId="648D130F"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13211AAB"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7808BB07" w14:textId="77777777" w:rsidR="00A345D2" w:rsidRPr="001D67FD" w:rsidRDefault="00A345D2" w:rsidP="00A345D2">
      <w:pPr>
        <w:pStyle w:val="NormalBold"/>
      </w:pPr>
      <w:r w:rsidRPr="001D67FD">
        <w:rPr>
          <w:rStyle w:val="HideTWBExt"/>
          <w:b w:val="0"/>
        </w:rPr>
        <w:t>&lt;/RepeatBlock-By&gt;</w:t>
      </w:r>
    </w:p>
    <w:p w14:paraId="01FC027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BF8547F" w14:textId="77777777" w:rsidR="00A345D2" w:rsidRPr="001D67FD" w:rsidRDefault="00A345D2" w:rsidP="00A345D2">
      <w:pPr>
        <w:pStyle w:val="NormalBold"/>
      </w:pPr>
      <w:r w:rsidRPr="001D67FD">
        <w:rPr>
          <w:rStyle w:val="HideTWBExt"/>
        </w:rPr>
        <w:t>&lt;Article&gt;</w:t>
      </w:r>
      <w:r w:rsidRPr="001D67FD">
        <w:t>Ziffer 5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64E1179" w14:textId="77777777" w:rsidTr="00C65311">
        <w:trPr>
          <w:trHeight w:hRule="exact" w:val="240"/>
          <w:jc w:val="center"/>
        </w:trPr>
        <w:tc>
          <w:tcPr>
            <w:tcW w:w="9752" w:type="dxa"/>
            <w:gridSpan w:val="2"/>
            <w:tcBorders>
              <w:top w:val="nil"/>
              <w:left w:val="nil"/>
              <w:bottom w:val="nil"/>
              <w:right w:val="nil"/>
            </w:tcBorders>
          </w:tcPr>
          <w:p w14:paraId="40CE52DF" w14:textId="77777777" w:rsidR="00A345D2" w:rsidRPr="001D67FD" w:rsidRDefault="00A345D2" w:rsidP="00C65311"/>
        </w:tc>
      </w:tr>
      <w:tr w:rsidR="00A345D2" w:rsidRPr="001D67FD" w14:paraId="1A6ACCF5" w14:textId="77777777" w:rsidTr="00C65311">
        <w:trPr>
          <w:trHeight w:val="240"/>
          <w:jc w:val="center"/>
        </w:trPr>
        <w:tc>
          <w:tcPr>
            <w:tcW w:w="4876" w:type="dxa"/>
            <w:tcBorders>
              <w:top w:val="nil"/>
              <w:left w:val="nil"/>
              <w:bottom w:val="nil"/>
              <w:right w:val="nil"/>
            </w:tcBorders>
          </w:tcPr>
          <w:p w14:paraId="3C012E5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45BA237" w14:textId="77777777" w:rsidR="00A345D2" w:rsidRPr="001D67FD" w:rsidRDefault="00A345D2" w:rsidP="00C65311">
            <w:pPr>
              <w:pStyle w:val="AmColumnHeading"/>
            </w:pPr>
            <w:r w:rsidRPr="001D67FD">
              <w:t>Geänderter Text</w:t>
            </w:r>
          </w:p>
        </w:tc>
      </w:tr>
      <w:tr w:rsidR="00A345D2" w:rsidRPr="001D67FD" w14:paraId="389BE0F1" w14:textId="77777777" w:rsidTr="00C65311">
        <w:trPr>
          <w:jc w:val="center"/>
        </w:trPr>
        <w:tc>
          <w:tcPr>
            <w:tcW w:w="4876" w:type="dxa"/>
            <w:tcBorders>
              <w:top w:val="nil"/>
              <w:left w:val="nil"/>
              <w:bottom w:val="nil"/>
              <w:right w:val="nil"/>
            </w:tcBorders>
          </w:tcPr>
          <w:p w14:paraId="0E459698" w14:textId="77777777" w:rsidR="00A345D2" w:rsidRPr="001D67FD" w:rsidRDefault="00A345D2" w:rsidP="00C65311">
            <w:pPr>
              <w:pStyle w:val="Normal6a"/>
            </w:pPr>
          </w:p>
        </w:tc>
        <w:tc>
          <w:tcPr>
            <w:tcW w:w="4876" w:type="dxa"/>
            <w:tcBorders>
              <w:top w:val="nil"/>
              <w:left w:val="nil"/>
              <w:bottom w:val="nil"/>
              <w:right w:val="nil"/>
            </w:tcBorders>
          </w:tcPr>
          <w:p w14:paraId="1EAEF28D" w14:textId="77777777" w:rsidR="00A345D2" w:rsidRPr="001D67FD" w:rsidRDefault="00A345D2" w:rsidP="00C65311">
            <w:pPr>
              <w:pStyle w:val="Normal6a"/>
            </w:pPr>
            <w:r w:rsidRPr="001D67FD">
              <w:rPr>
                <w:b/>
                <w:i/>
              </w:rPr>
              <w:t>5a.</w:t>
            </w:r>
            <w:r w:rsidRPr="001D67FD">
              <w:tab/>
            </w:r>
            <w:r w:rsidRPr="001D67FD">
              <w:rPr>
                <w:b/>
                <w:i/>
              </w:rPr>
              <w:t xml:space="preserve">stellt fest, dass die Länge und Komplexität der Unterauftragsketten eine erhebliche Herausforderung für die Arbeitsaufsichtsbehörden im Hinblick auf die Festlegung der rechtlichen Verantwortung im Falle der Nichteinhaltung des EU-Arbeitsrechts und des nationalen Arbeitsrechts </w:t>
            </w:r>
            <w:proofErr w:type="gramStart"/>
            <w:r w:rsidRPr="001D67FD">
              <w:rPr>
                <w:b/>
                <w:i/>
              </w:rPr>
              <w:t>darstellt</w:t>
            </w:r>
            <w:proofErr w:type="gramEnd"/>
            <w:r w:rsidRPr="001D67FD">
              <w:rPr>
                <w:b/>
                <w:i/>
              </w:rPr>
              <w:t>;</w:t>
            </w:r>
          </w:p>
        </w:tc>
      </w:tr>
    </w:tbl>
    <w:p w14:paraId="4F114F9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6277673" w14:textId="77777777" w:rsidR="00A345D2" w:rsidRPr="001D67FD" w:rsidRDefault="00A345D2" w:rsidP="00A345D2">
      <w:r w:rsidRPr="001D67FD">
        <w:rPr>
          <w:rStyle w:val="HideTWBExt"/>
        </w:rPr>
        <w:t>&lt;/Amend&gt;</w:t>
      </w:r>
    </w:p>
    <w:p w14:paraId="795C337D"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172</w:t>
      </w:r>
      <w:r w:rsidRPr="001D67FD">
        <w:rPr>
          <w:rStyle w:val="HideTWBExt"/>
        </w:rPr>
        <w:t>&lt;/NumAm&gt;</w:t>
      </w:r>
    </w:p>
    <w:p w14:paraId="613048AE"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w:t>
      </w:r>
      <w:r w:rsidRPr="001D67FD">
        <w:rPr>
          <w:rStyle w:val="HideTWBExt"/>
          <w:b w:val="0"/>
        </w:rPr>
        <w:t>&lt;/Members&gt;</w:t>
      </w:r>
    </w:p>
    <w:p w14:paraId="1461283C" w14:textId="77777777" w:rsidR="00A345D2" w:rsidRPr="001D67FD" w:rsidRDefault="00A345D2" w:rsidP="00A345D2">
      <w:pPr>
        <w:pStyle w:val="NormalBold"/>
      </w:pPr>
      <w:r w:rsidRPr="001D67FD">
        <w:rPr>
          <w:rStyle w:val="HideTWBExt"/>
          <w:b w:val="0"/>
        </w:rPr>
        <w:t>&lt;/RepeatBlock-By&gt;</w:t>
      </w:r>
    </w:p>
    <w:p w14:paraId="6E51444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EB59117" w14:textId="77777777" w:rsidR="00A345D2" w:rsidRPr="001D67FD" w:rsidRDefault="00A345D2" w:rsidP="00A345D2">
      <w:pPr>
        <w:pStyle w:val="NormalBold"/>
      </w:pPr>
      <w:r w:rsidRPr="001D67FD">
        <w:rPr>
          <w:rStyle w:val="HideTWBExt"/>
        </w:rPr>
        <w:t>&lt;Article&gt;</w:t>
      </w:r>
      <w:r w:rsidRPr="001D67FD">
        <w:t>Ziffer 5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408F7A5" w14:textId="77777777" w:rsidTr="00C65311">
        <w:trPr>
          <w:trHeight w:hRule="exact" w:val="240"/>
          <w:jc w:val="center"/>
        </w:trPr>
        <w:tc>
          <w:tcPr>
            <w:tcW w:w="9752" w:type="dxa"/>
            <w:gridSpan w:val="2"/>
            <w:tcBorders>
              <w:top w:val="nil"/>
              <w:left w:val="nil"/>
              <w:bottom w:val="nil"/>
              <w:right w:val="nil"/>
            </w:tcBorders>
          </w:tcPr>
          <w:p w14:paraId="568C00D6" w14:textId="77777777" w:rsidR="00A345D2" w:rsidRPr="001D67FD" w:rsidRDefault="00A345D2" w:rsidP="00C65311"/>
        </w:tc>
      </w:tr>
      <w:tr w:rsidR="00A345D2" w:rsidRPr="001D67FD" w14:paraId="2D33AE4F" w14:textId="77777777" w:rsidTr="00C65311">
        <w:trPr>
          <w:trHeight w:val="240"/>
          <w:jc w:val="center"/>
        </w:trPr>
        <w:tc>
          <w:tcPr>
            <w:tcW w:w="4876" w:type="dxa"/>
            <w:tcBorders>
              <w:top w:val="nil"/>
              <w:left w:val="nil"/>
              <w:bottom w:val="nil"/>
              <w:right w:val="nil"/>
            </w:tcBorders>
          </w:tcPr>
          <w:p w14:paraId="77114FFA" w14:textId="77777777" w:rsidR="00A345D2" w:rsidRPr="001D67FD" w:rsidRDefault="00A345D2" w:rsidP="00C65311">
            <w:pPr>
              <w:pStyle w:val="AmColumnHeading"/>
            </w:pPr>
            <w:r w:rsidRPr="001D67FD">
              <w:lastRenderedPageBreak/>
              <w:t>Entschließungsantrag</w:t>
            </w:r>
          </w:p>
        </w:tc>
        <w:tc>
          <w:tcPr>
            <w:tcW w:w="4876" w:type="dxa"/>
            <w:tcBorders>
              <w:top w:val="nil"/>
              <w:left w:val="nil"/>
              <w:bottom w:val="nil"/>
              <w:right w:val="nil"/>
            </w:tcBorders>
          </w:tcPr>
          <w:p w14:paraId="6E361E42" w14:textId="77777777" w:rsidR="00A345D2" w:rsidRPr="001D67FD" w:rsidRDefault="00A345D2" w:rsidP="00C65311">
            <w:pPr>
              <w:pStyle w:val="AmColumnHeading"/>
            </w:pPr>
            <w:r w:rsidRPr="001D67FD">
              <w:t>Geänderter Text</w:t>
            </w:r>
          </w:p>
        </w:tc>
      </w:tr>
      <w:tr w:rsidR="00A345D2" w:rsidRPr="001D67FD" w14:paraId="1D6FFCF6" w14:textId="77777777" w:rsidTr="00C65311">
        <w:trPr>
          <w:jc w:val="center"/>
        </w:trPr>
        <w:tc>
          <w:tcPr>
            <w:tcW w:w="4876" w:type="dxa"/>
            <w:tcBorders>
              <w:top w:val="nil"/>
              <w:left w:val="nil"/>
              <w:bottom w:val="nil"/>
              <w:right w:val="nil"/>
            </w:tcBorders>
          </w:tcPr>
          <w:p w14:paraId="32B2C891" w14:textId="77777777" w:rsidR="00A345D2" w:rsidRPr="001D67FD" w:rsidRDefault="00A345D2" w:rsidP="00C65311">
            <w:pPr>
              <w:pStyle w:val="Normal6a"/>
            </w:pPr>
          </w:p>
        </w:tc>
        <w:tc>
          <w:tcPr>
            <w:tcW w:w="4876" w:type="dxa"/>
            <w:tcBorders>
              <w:top w:val="nil"/>
              <w:left w:val="nil"/>
              <w:bottom w:val="nil"/>
              <w:right w:val="nil"/>
            </w:tcBorders>
          </w:tcPr>
          <w:p w14:paraId="0FC5418A" w14:textId="77777777" w:rsidR="00A345D2" w:rsidRPr="001D67FD" w:rsidRDefault="00A345D2" w:rsidP="00C65311">
            <w:pPr>
              <w:pStyle w:val="Normal6a"/>
            </w:pPr>
            <w:r w:rsidRPr="001D67FD">
              <w:rPr>
                <w:b/>
                <w:i/>
              </w:rPr>
              <w:t>5b.</w:t>
            </w:r>
            <w:r w:rsidRPr="001D67FD">
              <w:tab/>
            </w:r>
            <w:r w:rsidRPr="001D67FD">
              <w:rPr>
                <w:b/>
                <w:i/>
              </w:rPr>
              <w:t xml:space="preserve">betont, dass die Definition des Begriffs Arbeitgeber in einer Situation, in der eine Unterauftragskette vorliegt, durch das Urteil des Gerichtshofs der Europäischen Union vom 16. Juli 2020 in der Rechtssache AFMB Ltd u. a. gegen Raad van </w:t>
            </w:r>
            <w:proofErr w:type="spellStart"/>
            <w:r w:rsidRPr="001D67FD">
              <w:rPr>
                <w:b/>
                <w:i/>
              </w:rPr>
              <w:t>bestuur</w:t>
            </w:r>
            <w:proofErr w:type="spellEnd"/>
            <w:r w:rsidRPr="001D67FD">
              <w:rPr>
                <w:b/>
                <w:i/>
              </w:rPr>
              <w:t xml:space="preserve"> van de </w:t>
            </w:r>
            <w:proofErr w:type="spellStart"/>
            <w:r w:rsidRPr="001D67FD">
              <w:rPr>
                <w:b/>
                <w:i/>
              </w:rPr>
              <w:t>Sociale</w:t>
            </w:r>
            <w:proofErr w:type="spellEnd"/>
            <w:r w:rsidRPr="001D67FD">
              <w:rPr>
                <w:b/>
                <w:i/>
              </w:rPr>
              <w:t xml:space="preserve"> </w:t>
            </w:r>
            <w:proofErr w:type="spellStart"/>
            <w:r w:rsidRPr="001D67FD">
              <w:rPr>
                <w:b/>
                <w:i/>
              </w:rPr>
              <w:t>verzekeringsbank</w:t>
            </w:r>
            <w:proofErr w:type="spellEnd"/>
            <w:r w:rsidRPr="001D67FD">
              <w:rPr>
                <w:b/>
                <w:i/>
              </w:rPr>
              <w:t xml:space="preserve"> geregelt wird; in dem Urteil wird festgestellt, dass der Arbeitgeber das Unternehmen ist, das die tatsächliche Weisungsbefugnis über den Arbeitnehmer ausübt, die entsprechende Lohnkosten trägt und über die tatsächliche Befugnis verfügt, ihn zu entlassen, und nicht das Unternehmen, mit dem der Arbeitnehmer einen Arbeitsvertrag geschlossen hat und das in diesem Vertrag formal als Arbeitgeber desselben Arbeitnehmers dargestellt wird; fordert die Kommission auf, diese Definition in der zukünftigen Richtlinie zu wahren;</w:t>
            </w:r>
          </w:p>
        </w:tc>
      </w:tr>
    </w:tbl>
    <w:p w14:paraId="6C483B30"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2A1387C4" w14:textId="77777777" w:rsidR="00A345D2" w:rsidRPr="001D67FD" w:rsidRDefault="00A345D2" w:rsidP="00A345D2">
      <w:r w:rsidRPr="001D67FD">
        <w:rPr>
          <w:rStyle w:val="HideTWBExt"/>
        </w:rPr>
        <w:t>&lt;/Amend&gt;</w:t>
      </w:r>
    </w:p>
    <w:p w14:paraId="542F37A3"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173</w:t>
      </w:r>
      <w:r w:rsidRPr="001D67FD">
        <w:rPr>
          <w:rStyle w:val="HideTWBExt"/>
        </w:rPr>
        <w:t>&lt;/NumAm&gt;</w:t>
      </w:r>
    </w:p>
    <w:p w14:paraId="32764BCC" w14:textId="77777777" w:rsidR="00A345D2" w:rsidRPr="001D67FD" w:rsidRDefault="00A345D2" w:rsidP="00A345D2">
      <w:pPr>
        <w:pStyle w:val="NormalBold"/>
      </w:pPr>
      <w:r w:rsidRPr="001D67FD">
        <w:rPr>
          <w:rStyle w:val="HideTWBExt"/>
          <w:b w:val="0"/>
        </w:rPr>
        <w:t>&lt;RepeatBlock-By&gt;&lt;Members&gt;</w:t>
      </w:r>
      <w:r w:rsidRPr="001D67FD">
        <w:t>Benedetta Scuderi</w:t>
      </w:r>
      <w:r w:rsidRPr="001D67FD">
        <w:rPr>
          <w:rStyle w:val="HideTWBExt"/>
          <w:b w:val="0"/>
        </w:rPr>
        <w:t>&lt;/Members&gt;</w:t>
      </w:r>
    </w:p>
    <w:p w14:paraId="7F4693F1"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51A685A7" w14:textId="77777777" w:rsidR="00A345D2" w:rsidRPr="001D67FD" w:rsidRDefault="00A345D2" w:rsidP="00A345D2">
      <w:pPr>
        <w:pStyle w:val="NormalBold"/>
      </w:pPr>
      <w:r w:rsidRPr="001D67FD">
        <w:rPr>
          <w:rStyle w:val="HideTWBExt"/>
          <w:b w:val="0"/>
        </w:rPr>
        <w:t>&lt;/RepeatBlock-By&gt;</w:t>
      </w:r>
    </w:p>
    <w:p w14:paraId="7C62304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DE41BF7" w14:textId="77777777" w:rsidR="00A345D2" w:rsidRPr="001D67FD" w:rsidRDefault="00A345D2" w:rsidP="00A345D2">
      <w:pPr>
        <w:pStyle w:val="NormalBold"/>
      </w:pPr>
      <w:r w:rsidRPr="001D67FD">
        <w:rPr>
          <w:rStyle w:val="HideTWBExt"/>
        </w:rPr>
        <w:t>&lt;Article&gt;</w:t>
      </w:r>
      <w:r w:rsidRPr="001D67FD">
        <w:t>Ziffer 5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C2C7FA3" w14:textId="77777777" w:rsidTr="00C65311">
        <w:trPr>
          <w:trHeight w:hRule="exact" w:val="240"/>
          <w:jc w:val="center"/>
        </w:trPr>
        <w:tc>
          <w:tcPr>
            <w:tcW w:w="9752" w:type="dxa"/>
            <w:gridSpan w:val="2"/>
            <w:tcBorders>
              <w:top w:val="nil"/>
              <w:left w:val="nil"/>
              <w:bottom w:val="nil"/>
              <w:right w:val="nil"/>
            </w:tcBorders>
          </w:tcPr>
          <w:p w14:paraId="1311C7D9" w14:textId="77777777" w:rsidR="00A345D2" w:rsidRPr="001D67FD" w:rsidRDefault="00A345D2" w:rsidP="00C65311"/>
        </w:tc>
      </w:tr>
      <w:tr w:rsidR="00A345D2" w:rsidRPr="001D67FD" w14:paraId="46232A35" w14:textId="77777777" w:rsidTr="00C65311">
        <w:trPr>
          <w:trHeight w:val="240"/>
          <w:jc w:val="center"/>
        </w:trPr>
        <w:tc>
          <w:tcPr>
            <w:tcW w:w="4876" w:type="dxa"/>
            <w:tcBorders>
              <w:top w:val="nil"/>
              <w:left w:val="nil"/>
              <w:bottom w:val="nil"/>
              <w:right w:val="nil"/>
            </w:tcBorders>
          </w:tcPr>
          <w:p w14:paraId="422965B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92FB442" w14:textId="77777777" w:rsidR="00A345D2" w:rsidRPr="001D67FD" w:rsidRDefault="00A345D2" w:rsidP="00C65311">
            <w:pPr>
              <w:pStyle w:val="AmColumnHeading"/>
            </w:pPr>
            <w:r w:rsidRPr="001D67FD">
              <w:t>Geänderter Text</w:t>
            </w:r>
          </w:p>
        </w:tc>
      </w:tr>
      <w:tr w:rsidR="00A345D2" w:rsidRPr="001D67FD" w14:paraId="43EE4364" w14:textId="77777777" w:rsidTr="00C65311">
        <w:trPr>
          <w:jc w:val="center"/>
        </w:trPr>
        <w:tc>
          <w:tcPr>
            <w:tcW w:w="4876" w:type="dxa"/>
            <w:tcBorders>
              <w:top w:val="nil"/>
              <w:left w:val="nil"/>
              <w:bottom w:val="nil"/>
              <w:right w:val="nil"/>
            </w:tcBorders>
          </w:tcPr>
          <w:p w14:paraId="4E17121D" w14:textId="77777777" w:rsidR="00A345D2" w:rsidRPr="001D67FD" w:rsidRDefault="00A345D2" w:rsidP="00C65311">
            <w:pPr>
              <w:pStyle w:val="Normal6a"/>
            </w:pPr>
          </w:p>
        </w:tc>
        <w:tc>
          <w:tcPr>
            <w:tcW w:w="4876" w:type="dxa"/>
            <w:tcBorders>
              <w:top w:val="nil"/>
              <w:left w:val="nil"/>
              <w:bottom w:val="nil"/>
              <w:right w:val="nil"/>
            </w:tcBorders>
          </w:tcPr>
          <w:p w14:paraId="661EBAB9" w14:textId="77777777" w:rsidR="00A345D2" w:rsidRPr="001D67FD" w:rsidRDefault="00A345D2" w:rsidP="00C65311">
            <w:pPr>
              <w:pStyle w:val="Normal6a"/>
            </w:pPr>
            <w:r w:rsidRPr="001D67FD">
              <w:rPr>
                <w:b/>
                <w:i/>
              </w:rPr>
              <w:t>5b.</w:t>
            </w:r>
            <w:r w:rsidRPr="001D67FD">
              <w:tab/>
            </w:r>
            <w:r w:rsidRPr="001D67FD">
              <w:rPr>
                <w:b/>
                <w:i/>
              </w:rPr>
              <w:t xml:space="preserve">fordert die Kommission und die Mitgliedstaaten auf, dafür zu sorgen, dass in Wirtschaftszweigen mit hohem Risiko, wie Bauwesen, Landwirtschaft und Verkehr, die Förderung der direkten Beschäftigung mit klaren Anforderungen im Hinblick auf nachhaltige Produktionsmethoden und klimafreundliche Verfahren einhergeht, einschließlich der Verwendung energieeffizienter Materialien, reduzierter </w:t>
            </w:r>
            <w:r w:rsidRPr="001D67FD">
              <w:rPr>
                <w:b/>
                <w:i/>
              </w:rPr>
              <w:lastRenderedPageBreak/>
              <w:t>Emissionen und einer verantwortungsvollen Abfallbewirtschaftung;</w:t>
            </w:r>
          </w:p>
        </w:tc>
      </w:tr>
    </w:tbl>
    <w:p w14:paraId="269C3AA8"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52830503" w14:textId="77777777" w:rsidR="00A345D2" w:rsidRPr="00FC5706" w:rsidRDefault="00A345D2" w:rsidP="00A345D2">
      <w:pPr>
        <w:rPr>
          <w:lang w:val="sv-SE"/>
        </w:rPr>
      </w:pPr>
      <w:r w:rsidRPr="00FC5706">
        <w:rPr>
          <w:rStyle w:val="HideTWBExt"/>
          <w:lang w:val="sv-SE"/>
        </w:rPr>
        <w:t>&lt;/Amend&gt;</w:t>
      </w:r>
    </w:p>
    <w:p w14:paraId="4556606F"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174</w:t>
      </w:r>
      <w:r w:rsidRPr="00FC5706">
        <w:rPr>
          <w:rStyle w:val="HideTWBExt"/>
          <w:lang w:val="sv-SE"/>
        </w:rPr>
        <w:t>&lt;/NumAm&gt;</w:t>
      </w:r>
    </w:p>
    <w:p w14:paraId="1DBE544C"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29B4B683"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14CA7D55" w14:textId="77777777" w:rsidR="00A345D2" w:rsidRPr="001D67FD" w:rsidRDefault="00A345D2" w:rsidP="00A345D2">
      <w:pPr>
        <w:pStyle w:val="NormalBold"/>
      </w:pPr>
      <w:r w:rsidRPr="001D67FD">
        <w:rPr>
          <w:rStyle w:val="HideTWBExt"/>
          <w:b w:val="0"/>
        </w:rPr>
        <w:t>&lt;/RepeatBlock-By&gt;</w:t>
      </w:r>
    </w:p>
    <w:p w14:paraId="3736F32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21A1D3E" w14:textId="77777777" w:rsidR="00A345D2" w:rsidRPr="001D67FD" w:rsidRDefault="00A345D2" w:rsidP="00A345D2">
      <w:pPr>
        <w:pStyle w:val="NormalBold"/>
      </w:pPr>
      <w:r w:rsidRPr="001D67FD">
        <w:rPr>
          <w:rStyle w:val="HideTWBExt"/>
        </w:rPr>
        <w:t>&lt;Article&gt;</w:t>
      </w:r>
      <w:r w:rsidRPr="001D67FD">
        <w:t>Ziffer 5 c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C9B5822" w14:textId="77777777" w:rsidTr="00C65311">
        <w:trPr>
          <w:trHeight w:hRule="exact" w:val="240"/>
          <w:jc w:val="center"/>
        </w:trPr>
        <w:tc>
          <w:tcPr>
            <w:tcW w:w="9752" w:type="dxa"/>
            <w:gridSpan w:val="2"/>
            <w:tcBorders>
              <w:top w:val="nil"/>
              <w:left w:val="nil"/>
              <w:bottom w:val="nil"/>
              <w:right w:val="nil"/>
            </w:tcBorders>
          </w:tcPr>
          <w:p w14:paraId="4EE0AEB6" w14:textId="77777777" w:rsidR="00A345D2" w:rsidRPr="001D67FD" w:rsidRDefault="00A345D2" w:rsidP="00C65311"/>
        </w:tc>
      </w:tr>
      <w:tr w:rsidR="00A345D2" w:rsidRPr="001D67FD" w14:paraId="74F16743" w14:textId="77777777" w:rsidTr="00C65311">
        <w:trPr>
          <w:trHeight w:val="240"/>
          <w:jc w:val="center"/>
        </w:trPr>
        <w:tc>
          <w:tcPr>
            <w:tcW w:w="4876" w:type="dxa"/>
            <w:tcBorders>
              <w:top w:val="nil"/>
              <w:left w:val="nil"/>
              <w:bottom w:val="nil"/>
              <w:right w:val="nil"/>
            </w:tcBorders>
          </w:tcPr>
          <w:p w14:paraId="0E90C5E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305EA11" w14:textId="77777777" w:rsidR="00A345D2" w:rsidRPr="001D67FD" w:rsidRDefault="00A345D2" w:rsidP="00C65311">
            <w:pPr>
              <w:pStyle w:val="AmColumnHeading"/>
            </w:pPr>
            <w:r w:rsidRPr="001D67FD">
              <w:t>Geänderter Text</w:t>
            </w:r>
          </w:p>
        </w:tc>
      </w:tr>
      <w:tr w:rsidR="00A345D2" w:rsidRPr="001D67FD" w14:paraId="027841BB" w14:textId="77777777" w:rsidTr="00C65311">
        <w:trPr>
          <w:jc w:val="center"/>
        </w:trPr>
        <w:tc>
          <w:tcPr>
            <w:tcW w:w="4876" w:type="dxa"/>
            <w:tcBorders>
              <w:top w:val="nil"/>
              <w:left w:val="nil"/>
              <w:bottom w:val="nil"/>
              <w:right w:val="nil"/>
            </w:tcBorders>
          </w:tcPr>
          <w:p w14:paraId="6C13746A" w14:textId="77777777" w:rsidR="00A345D2" w:rsidRPr="001D67FD" w:rsidRDefault="00A345D2" w:rsidP="00C65311">
            <w:pPr>
              <w:pStyle w:val="Normal6a"/>
            </w:pPr>
          </w:p>
        </w:tc>
        <w:tc>
          <w:tcPr>
            <w:tcW w:w="4876" w:type="dxa"/>
            <w:tcBorders>
              <w:top w:val="nil"/>
              <w:left w:val="nil"/>
              <w:bottom w:val="nil"/>
              <w:right w:val="nil"/>
            </w:tcBorders>
          </w:tcPr>
          <w:p w14:paraId="4166091C" w14:textId="77777777" w:rsidR="00A345D2" w:rsidRPr="001D67FD" w:rsidRDefault="00A345D2" w:rsidP="00C65311">
            <w:pPr>
              <w:pStyle w:val="Normal6a"/>
            </w:pPr>
            <w:r w:rsidRPr="001D67FD">
              <w:rPr>
                <w:b/>
                <w:i/>
              </w:rPr>
              <w:t>5c.</w:t>
            </w:r>
            <w:r w:rsidRPr="001D67FD">
              <w:tab/>
            </w:r>
            <w:r w:rsidRPr="001D67FD">
              <w:rPr>
                <w:b/>
                <w:i/>
              </w:rPr>
              <w:t>betont, dass Frauen und Gruppen in prekären Situationen überproportional stark in untervergebener und vermittelter Arbeit vertreten sind, insbesondere in den Bereichen Pflege und Betreuung, Reinigung und Gastgewerbe; fordert die Kommission und die Mitgliedstaaten auf, in jeden neuen Rechtsrahmen geschlechtersensible Bestimmungen aufzunehmen;</w:t>
            </w:r>
          </w:p>
        </w:tc>
      </w:tr>
    </w:tbl>
    <w:p w14:paraId="5A7E4C25"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3A3BFD89" w14:textId="77777777" w:rsidR="00A345D2" w:rsidRPr="00FC5706" w:rsidRDefault="00A345D2" w:rsidP="00A345D2">
      <w:pPr>
        <w:rPr>
          <w:lang w:val="sv-SE"/>
        </w:rPr>
      </w:pPr>
      <w:r w:rsidRPr="00FC5706">
        <w:rPr>
          <w:rStyle w:val="HideTWBExt"/>
          <w:lang w:val="sv-SE"/>
        </w:rPr>
        <w:t>&lt;/Amend&gt;</w:t>
      </w:r>
    </w:p>
    <w:p w14:paraId="590271D7"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175</w:t>
      </w:r>
      <w:r w:rsidRPr="00FC5706">
        <w:rPr>
          <w:rStyle w:val="HideTWBExt"/>
          <w:lang w:val="sv-SE"/>
        </w:rPr>
        <w:t>&lt;/NumAm&gt;</w:t>
      </w:r>
    </w:p>
    <w:p w14:paraId="4DD6314D"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2D2E3BE7"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61BCDA18" w14:textId="77777777" w:rsidR="00A345D2" w:rsidRPr="001D67FD" w:rsidRDefault="00A345D2" w:rsidP="00A345D2">
      <w:pPr>
        <w:pStyle w:val="NormalBold"/>
      </w:pPr>
      <w:r w:rsidRPr="001D67FD">
        <w:rPr>
          <w:rStyle w:val="HideTWBExt"/>
          <w:b w:val="0"/>
        </w:rPr>
        <w:t>&lt;/RepeatBlock-By&gt;</w:t>
      </w:r>
    </w:p>
    <w:p w14:paraId="2507A80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1C50DAC" w14:textId="77777777" w:rsidR="00A345D2" w:rsidRPr="001D67FD" w:rsidRDefault="00A345D2" w:rsidP="00A345D2">
      <w:pPr>
        <w:pStyle w:val="NormalBold"/>
      </w:pPr>
      <w:r w:rsidRPr="001D67FD">
        <w:rPr>
          <w:rStyle w:val="HideTWBExt"/>
        </w:rPr>
        <w:t>&lt;Article&gt;</w:t>
      </w:r>
      <w:r w:rsidRPr="001D67FD">
        <w:t>Ziffer 6</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57693B8" w14:textId="77777777" w:rsidTr="00C65311">
        <w:trPr>
          <w:trHeight w:hRule="exact" w:val="240"/>
          <w:jc w:val="center"/>
        </w:trPr>
        <w:tc>
          <w:tcPr>
            <w:tcW w:w="9752" w:type="dxa"/>
            <w:gridSpan w:val="2"/>
            <w:tcBorders>
              <w:top w:val="nil"/>
              <w:left w:val="nil"/>
              <w:bottom w:val="nil"/>
              <w:right w:val="nil"/>
            </w:tcBorders>
          </w:tcPr>
          <w:p w14:paraId="6FAA5B1E" w14:textId="77777777" w:rsidR="00A345D2" w:rsidRPr="001D67FD" w:rsidRDefault="00A345D2" w:rsidP="00C65311"/>
        </w:tc>
      </w:tr>
      <w:tr w:rsidR="00A345D2" w:rsidRPr="001D67FD" w14:paraId="6BDB84F7" w14:textId="77777777" w:rsidTr="00C65311">
        <w:trPr>
          <w:trHeight w:val="240"/>
          <w:jc w:val="center"/>
        </w:trPr>
        <w:tc>
          <w:tcPr>
            <w:tcW w:w="4876" w:type="dxa"/>
            <w:tcBorders>
              <w:top w:val="nil"/>
              <w:left w:val="nil"/>
              <w:bottom w:val="nil"/>
              <w:right w:val="nil"/>
            </w:tcBorders>
          </w:tcPr>
          <w:p w14:paraId="610DE39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CE016E7" w14:textId="77777777" w:rsidR="00A345D2" w:rsidRPr="001D67FD" w:rsidRDefault="00A345D2" w:rsidP="00C65311">
            <w:pPr>
              <w:pStyle w:val="AmColumnHeading"/>
            </w:pPr>
            <w:r w:rsidRPr="001D67FD">
              <w:t>Geänderter Text</w:t>
            </w:r>
          </w:p>
        </w:tc>
      </w:tr>
      <w:tr w:rsidR="00A345D2" w:rsidRPr="001D67FD" w14:paraId="066F6535" w14:textId="77777777" w:rsidTr="00C65311">
        <w:trPr>
          <w:jc w:val="center"/>
        </w:trPr>
        <w:tc>
          <w:tcPr>
            <w:tcW w:w="4876" w:type="dxa"/>
            <w:tcBorders>
              <w:top w:val="nil"/>
              <w:left w:val="nil"/>
              <w:bottom w:val="nil"/>
              <w:right w:val="nil"/>
            </w:tcBorders>
          </w:tcPr>
          <w:p w14:paraId="5F88EB0B" w14:textId="77777777" w:rsidR="00A345D2" w:rsidRPr="001D67FD" w:rsidRDefault="00A345D2" w:rsidP="00C65311">
            <w:pPr>
              <w:pStyle w:val="Normal6a"/>
            </w:pPr>
            <w:r w:rsidRPr="001D67FD">
              <w:t>6.</w:t>
            </w:r>
            <w:r w:rsidRPr="001D67FD">
              <w:tab/>
              <w:t xml:space="preserve">ist besorgt über die mangelnde Rechtsklarheit hinsichtlich der Unterscheidung zwischen echten und betrügerischen Entsendungen von Drittstaatsangehörigen; fordert die Kommission auf, im Einklang mit dem Letta-Bericht die Herausforderungen bei der Umsetzung zu überprüfen und angemessene Maßnahmen zu ergreifen, um </w:t>
            </w:r>
            <w:r w:rsidRPr="001D67FD">
              <w:lastRenderedPageBreak/>
              <w:t xml:space="preserve">die ermittelten </w:t>
            </w:r>
            <w:r w:rsidRPr="001D67FD">
              <w:rPr>
                <w:b/>
                <w:i/>
              </w:rPr>
              <w:t>Rechtslücken</w:t>
            </w:r>
            <w:r w:rsidRPr="001D67FD">
              <w:t xml:space="preserve"> zu schließen;</w:t>
            </w:r>
          </w:p>
        </w:tc>
        <w:tc>
          <w:tcPr>
            <w:tcW w:w="4876" w:type="dxa"/>
            <w:tcBorders>
              <w:top w:val="nil"/>
              <w:left w:val="nil"/>
              <w:bottom w:val="nil"/>
              <w:right w:val="nil"/>
            </w:tcBorders>
          </w:tcPr>
          <w:p w14:paraId="22ADF3D1" w14:textId="77777777" w:rsidR="00A345D2" w:rsidRPr="001D67FD" w:rsidRDefault="00A345D2" w:rsidP="00C65311">
            <w:pPr>
              <w:pStyle w:val="Normal6a"/>
            </w:pPr>
            <w:r w:rsidRPr="001D67FD">
              <w:lastRenderedPageBreak/>
              <w:t>6.</w:t>
            </w:r>
            <w:r w:rsidRPr="001D67FD">
              <w:tab/>
              <w:t xml:space="preserve">ist besorgt über </w:t>
            </w:r>
            <w:r w:rsidRPr="001D67FD">
              <w:rPr>
                <w:b/>
                <w:i/>
              </w:rPr>
              <w:t>den Missbrauch und</w:t>
            </w:r>
            <w:r w:rsidRPr="001D67FD">
              <w:t xml:space="preserve"> die mangelnde Rechtsklarheit hinsichtlich der Unterscheidung zwischen echten und betrügerischen Entsendungen von Drittstaatsangehörigen</w:t>
            </w:r>
            <w:r w:rsidRPr="001D67FD">
              <w:rPr>
                <w:b/>
                <w:i/>
              </w:rPr>
              <w:t xml:space="preserve">, da die EU-Vorschriften für die Erbringung von Dienstleistungen zunehmend dazu genutzt werden, nationale Arbeits- und Migrationsvorschriften in </w:t>
            </w:r>
            <w:r w:rsidRPr="001D67FD">
              <w:rPr>
                <w:b/>
                <w:i/>
              </w:rPr>
              <w:lastRenderedPageBreak/>
              <w:t>Mitgliedstaaten, die entsandte Arbeitnehmer aufnehmen, zu umgehen</w:t>
            </w:r>
            <w:r w:rsidRPr="001D67FD">
              <w:t xml:space="preserve">; fordert die Kommission auf, im Einklang mit dem Letta-Bericht die Herausforderungen bei der Umsetzung zu überprüfen und angemessene Maßnahmen zu ergreifen, um die ermittelten </w:t>
            </w:r>
            <w:r w:rsidRPr="001D67FD">
              <w:rPr>
                <w:b/>
                <w:i/>
              </w:rPr>
              <w:t>Lücken im Bereich der grenzübergreifenden Zusammenarbeit und der Durchsetzung</w:t>
            </w:r>
            <w:r w:rsidRPr="001D67FD">
              <w:t xml:space="preserve"> zu schließen</w:t>
            </w:r>
            <w:r w:rsidRPr="001D67FD">
              <w:rPr>
                <w:b/>
                <w:i/>
              </w:rPr>
              <w:t>, um die Gleichbehandlung von entsandten Arbeitnehmern aus Drittstaaten sicherzustellen und unrechtmäßige Entsendungen ohne echte Verbindung zum entsendenden Mitgliedstaat zu verhindern</w:t>
            </w:r>
            <w:r w:rsidRPr="001D67FD">
              <w:t xml:space="preserve">; </w:t>
            </w:r>
            <w:r w:rsidRPr="001D67FD">
              <w:rPr>
                <w:b/>
                <w:i/>
              </w:rPr>
              <w:t>fordert die Kommission auf, gegen den grenzüberschreitenden Missbrauch der Richtlinie über Leiharbeit (2008/104) vorzugehen, insbesondere im Zusammenhang mit der Entsendung;</w:t>
            </w:r>
          </w:p>
        </w:tc>
      </w:tr>
    </w:tbl>
    <w:p w14:paraId="7A8A5248"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7837E8E" w14:textId="77777777" w:rsidR="00A345D2" w:rsidRPr="001D67FD" w:rsidRDefault="00A345D2" w:rsidP="00A345D2">
      <w:r w:rsidRPr="001D67FD">
        <w:rPr>
          <w:rStyle w:val="HideTWBExt"/>
        </w:rPr>
        <w:t>&lt;/Amend&gt;</w:t>
      </w:r>
    </w:p>
    <w:p w14:paraId="0020E363"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176</w:t>
      </w:r>
      <w:r w:rsidRPr="001D67FD">
        <w:rPr>
          <w:rStyle w:val="HideTWBExt"/>
        </w:rPr>
        <w:t>&lt;/NumAm&gt;</w:t>
      </w:r>
    </w:p>
    <w:p w14:paraId="08C0017E"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4905FEEA" w14:textId="77777777" w:rsidR="00A345D2" w:rsidRPr="001D67FD" w:rsidRDefault="00A345D2" w:rsidP="00A345D2">
      <w:pPr>
        <w:pStyle w:val="NormalBold"/>
      </w:pPr>
      <w:r w:rsidRPr="001D67FD">
        <w:rPr>
          <w:rStyle w:val="HideTWBExt"/>
          <w:b w:val="0"/>
        </w:rPr>
        <w:t>&lt;/RepeatBlock-By&gt;</w:t>
      </w:r>
    </w:p>
    <w:p w14:paraId="06112B7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BBC73CD" w14:textId="77777777" w:rsidR="00A345D2" w:rsidRPr="001D67FD" w:rsidRDefault="00A345D2" w:rsidP="00A345D2">
      <w:pPr>
        <w:pStyle w:val="NormalBold"/>
      </w:pPr>
      <w:r w:rsidRPr="001D67FD">
        <w:rPr>
          <w:rStyle w:val="HideTWBExt"/>
        </w:rPr>
        <w:t>&lt;Article&gt;</w:t>
      </w:r>
      <w:r w:rsidRPr="001D67FD">
        <w:t>Ziffer 6</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A4D3781" w14:textId="77777777" w:rsidTr="00C65311">
        <w:trPr>
          <w:trHeight w:hRule="exact" w:val="240"/>
          <w:jc w:val="center"/>
        </w:trPr>
        <w:tc>
          <w:tcPr>
            <w:tcW w:w="9752" w:type="dxa"/>
            <w:gridSpan w:val="2"/>
            <w:tcBorders>
              <w:top w:val="nil"/>
              <w:left w:val="nil"/>
              <w:bottom w:val="nil"/>
              <w:right w:val="nil"/>
            </w:tcBorders>
          </w:tcPr>
          <w:p w14:paraId="67B372EF" w14:textId="77777777" w:rsidR="00A345D2" w:rsidRPr="001D67FD" w:rsidRDefault="00A345D2" w:rsidP="00C65311"/>
        </w:tc>
      </w:tr>
      <w:tr w:rsidR="00A345D2" w:rsidRPr="001D67FD" w14:paraId="1F8F2136" w14:textId="77777777" w:rsidTr="00C65311">
        <w:trPr>
          <w:trHeight w:val="240"/>
          <w:jc w:val="center"/>
        </w:trPr>
        <w:tc>
          <w:tcPr>
            <w:tcW w:w="4876" w:type="dxa"/>
            <w:tcBorders>
              <w:top w:val="nil"/>
              <w:left w:val="nil"/>
              <w:bottom w:val="nil"/>
              <w:right w:val="nil"/>
            </w:tcBorders>
          </w:tcPr>
          <w:p w14:paraId="2F57334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F579F82" w14:textId="77777777" w:rsidR="00A345D2" w:rsidRPr="001D67FD" w:rsidRDefault="00A345D2" w:rsidP="00C65311">
            <w:pPr>
              <w:pStyle w:val="AmColumnHeading"/>
            </w:pPr>
            <w:r w:rsidRPr="001D67FD">
              <w:t>Geänderter Text</w:t>
            </w:r>
          </w:p>
        </w:tc>
      </w:tr>
      <w:tr w:rsidR="00A345D2" w:rsidRPr="001D67FD" w14:paraId="732734AB" w14:textId="77777777" w:rsidTr="00C65311">
        <w:trPr>
          <w:jc w:val="center"/>
        </w:trPr>
        <w:tc>
          <w:tcPr>
            <w:tcW w:w="4876" w:type="dxa"/>
            <w:tcBorders>
              <w:top w:val="nil"/>
              <w:left w:val="nil"/>
              <w:bottom w:val="nil"/>
              <w:right w:val="nil"/>
            </w:tcBorders>
          </w:tcPr>
          <w:p w14:paraId="50F9C612" w14:textId="77777777" w:rsidR="00A345D2" w:rsidRPr="001D67FD" w:rsidRDefault="00A345D2" w:rsidP="00C65311">
            <w:pPr>
              <w:pStyle w:val="Normal6a"/>
            </w:pPr>
            <w:r w:rsidRPr="001D67FD">
              <w:t>6.</w:t>
            </w:r>
            <w:r w:rsidRPr="001D67FD">
              <w:tab/>
              <w:t xml:space="preserve">ist besorgt über die mangelnde Rechtsklarheit hinsichtlich der Unterscheidung zwischen echten und betrügerischen Entsendungen von Drittstaatsangehörigen; fordert die Kommission auf, im Einklang mit dem Letta-Bericht die Herausforderungen </w:t>
            </w:r>
            <w:r w:rsidRPr="001D67FD">
              <w:rPr>
                <w:b/>
                <w:i/>
              </w:rPr>
              <w:t>bei der Umsetzung</w:t>
            </w:r>
            <w:r w:rsidRPr="001D67FD">
              <w:t xml:space="preserve"> zu überprüfen und angemessene Maßnahmen zu ergreifen, </w:t>
            </w:r>
            <w:r w:rsidRPr="001D67FD">
              <w:rPr>
                <w:b/>
                <w:i/>
              </w:rPr>
              <w:t>um die ermittelten Rechtslücken zu schließen</w:t>
            </w:r>
            <w:r w:rsidRPr="001D67FD">
              <w:t>;</w:t>
            </w:r>
          </w:p>
        </w:tc>
        <w:tc>
          <w:tcPr>
            <w:tcW w:w="4876" w:type="dxa"/>
            <w:tcBorders>
              <w:top w:val="nil"/>
              <w:left w:val="nil"/>
              <w:bottom w:val="nil"/>
              <w:right w:val="nil"/>
            </w:tcBorders>
          </w:tcPr>
          <w:p w14:paraId="193075E3" w14:textId="77777777" w:rsidR="00A345D2" w:rsidRPr="001D67FD" w:rsidRDefault="00A345D2" w:rsidP="00C65311">
            <w:pPr>
              <w:pStyle w:val="Normal6a"/>
            </w:pPr>
            <w:r w:rsidRPr="001D67FD">
              <w:t>6.</w:t>
            </w:r>
            <w:r w:rsidRPr="001D67FD">
              <w:tab/>
              <w:t xml:space="preserve">ist besorgt über die mangelnde Rechtsklarheit hinsichtlich der Unterscheidung zwischen echten und betrügerischen </w:t>
            </w:r>
            <w:r w:rsidRPr="001D67FD">
              <w:rPr>
                <w:b/>
                <w:i/>
              </w:rPr>
              <w:t>Situationen bei</w:t>
            </w:r>
            <w:r w:rsidRPr="001D67FD">
              <w:t xml:space="preserve"> Entsendungen von Drittstaatsangehörigen</w:t>
            </w:r>
            <w:r w:rsidRPr="001D67FD">
              <w:rPr>
                <w:b/>
                <w:i/>
              </w:rPr>
              <w:t>, die auf unzureichende Durchsetzung und Transparenz zurückzuführen sind</w:t>
            </w:r>
            <w:r w:rsidRPr="001D67FD">
              <w:t xml:space="preserve">; fordert die Kommission auf, im Einklang mit dem Letta-Bericht die </w:t>
            </w:r>
            <w:r w:rsidRPr="001D67FD">
              <w:rPr>
                <w:b/>
                <w:i/>
              </w:rPr>
              <w:t>diesbezüglichen</w:t>
            </w:r>
            <w:r w:rsidRPr="001D67FD">
              <w:t xml:space="preserve"> Herausforderungen zu überprüfen und angemessene Maßnahmen zu ergreifen, </w:t>
            </w:r>
            <w:r w:rsidRPr="001D67FD">
              <w:rPr>
                <w:b/>
                <w:i/>
              </w:rPr>
              <w:t>wie beispielsweise die Zusammenarbeit zwischen den Mitgliedstaaten und Europol bei der Bekämpfung krimineller Organisationen, die Entsenderegelungen missbräuchlich nutzen, zu verstärken</w:t>
            </w:r>
            <w:r w:rsidRPr="001D67FD">
              <w:t>;</w:t>
            </w:r>
          </w:p>
        </w:tc>
      </w:tr>
    </w:tbl>
    <w:p w14:paraId="421C6E98"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7CB9B67" w14:textId="77777777" w:rsidR="00A345D2" w:rsidRPr="001D67FD" w:rsidRDefault="00A345D2" w:rsidP="00A345D2">
      <w:r w:rsidRPr="001D67FD">
        <w:rPr>
          <w:rStyle w:val="HideTWBExt"/>
        </w:rPr>
        <w:t>&lt;/Amend&gt;</w:t>
      </w:r>
    </w:p>
    <w:p w14:paraId="12BCAAD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177</w:t>
      </w:r>
      <w:r w:rsidRPr="001D67FD">
        <w:rPr>
          <w:rStyle w:val="HideTWBExt"/>
        </w:rPr>
        <w:t>&lt;/NumAm&gt;</w:t>
      </w:r>
    </w:p>
    <w:p w14:paraId="6AF1C5C0" w14:textId="77777777" w:rsidR="00A345D2" w:rsidRPr="001D67FD" w:rsidRDefault="00A345D2" w:rsidP="00A345D2">
      <w:pPr>
        <w:pStyle w:val="NormalBold"/>
      </w:pPr>
      <w:r w:rsidRPr="001D67FD">
        <w:rPr>
          <w:rStyle w:val="HideTWBExt"/>
          <w:b w:val="0"/>
        </w:rPr>
        <w:t>&lt;RepeatBlock-By&gt;&lt;Members&gt;</w:t>
      </w:r>
      <w:r w:rsidRPr="001D67FD">
        <w:t>Evelyn Regner</w:t>
      </w:r>
      <w:r w:rsidRPr="001D67FD">
        <w:rPr>
          <w:rStyle w:val="HideTWBExt"/>
          <w:b w:val="0"/>
        </w:rPr>
        <w:t>&lt;/Members&gt;</w:t>
      </w:r>
    </w:p>
    <w:p w14:paraId="583C4EEF" w14:textId="77777777" w:rsidR="00A345D2" w:rsidRPr="001D67FD" w:rsidRDefault="00A345D2" w:rsidP="00A345D2">
      <w:pPr>
        <w:pStyle w:val="NormalBold"/>
      </w:pPr>
      <w:r w:rsidRPr="001D67FD">
        <w:rPr>
          <w:rStyle w:val="HideTWBExt"/>
          <w:b w:val="0"/>
        </w:rPr>
        <w:t>&lt;/RepeatBlock-By&gt;</w:t>
      </w:r>
    </w:p>
    <w:p w14:paraId="1CAD0E2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604B427" w14:textId="77777777" w:rsidR="00A345D2" w:rsidRPr="001D67FD" w:rsidRDefault="00A345D2" w:rsidP="00A345D2">
      <w:pPr>
        <w:pStyle w:val="NormalBold"/>
      </w:pPr>
      <w:r w:rsidRPr="001D67FD">
        <w:rPr>
          <w:rStyle w:val="HideTWBExt"/>
        </w:rPr>
        <w:t>&lt;Article&gt;</w:t>
      </w:r>
      <w:r w:rsidRPr="001D67FD">
        <w:t>Ziffer 6</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3D9736B" w14:textId="77777777" w:rsidTr="00C65311">
        <w:trPr>
          <w:trHeight w:hRule="exact" w:val="240"/>
          <w:jc w:val="center"/>
        </w:trPr>
        <w:tc>
          <w:tcPr>
            <w:tcW w:w="9752" w:type="dxa"/>
            <w:gridSpan w:val="2"/>
            <w:tcBorders>
              <w:top w:val="nil"/>
              <w:left w:val="nil"/>
              <w:bottom w:val="nil"/>
              <w:right w:val="nil"/>
            </w:tcBorders>
          </w:tcPr>
          <w:p w14:paraId="6D8008AB" w14:textId="77777777" w:rsidR="00A345D2" w:rsidRPr="001D67FD" w:rsidRDefault="00A345D2" w:rsidP="00C65311"/>
        </w:tc>
      </w:tr>
      <w:tr w:rsidR="00A345D2" w:rsidRPr="001D67FD" w14:paraId="642B54A6" w14:textId="77777777" w:rsidTr="00C65311">
        <w:trPr>
          <w:trHeight w:val="240"/>
          <w:jc w:val="center"/>
        </w:trPr>
        <w:tc>
          <w:tcPr>
            <w:tcW w:w="4876" w:type="dxa"/>
            <w:tcBorders>
              <w:top w:val="nil"/>
              <w:left w:val="nil"/>
              <w:bottom w:val="nil"/>
              <w:right w:val="nil"/>
            </w:tcBorders>
          </w:tcPr>
          <w:p w14:paraId="282DADE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B75758B" w14:textId="77777777" w:rsidR="00A345D2" w:rsidRPr="001D67FD" w:rsidRDefault="00A345D2" w:rsidP="00C65311">
            <w:pPr>
              <w:pStyle w:val="AmColumnHeading"/>
            </w:pPr>
            <w:r w:rsidRPr="001D67FD">
              <w:t>Geänderter Text</w:t>
            </w:r>
          </w:p>
        </w:tc>
      </w:tr>
      <w:tr w:rsidR="00A345D2" w:rsidRPr="001D67FD" w14:paraId="6C9CC725" w14:textId="77777777" w:rsidTr="00C65311">
        <w:trPr>
          <w:jc w:val="center"/>
        </w:trPr>
        <w:tc>
          <w:tcPr>
            <w:tcW w:w="4876" w:type="dxa"/>
            <w:tcBorders>
              <w:top w:val="nil"/>
              <w:left w:val="nil"/>
              <w:bottom w:val="nil"/>
              <w:right w:val="nil"/>
            </w:tcBorders>
          </w:tcPr>
          <w:p w14:paraId="6D5B4795" w14:textId="77777777" w:rsidR="00A345D2" w:rsidRPr="001D67FD" w:rsidRDefault="00A345D2" w:rsidP="00C65311">
            <w:pPr>
              <w:pStyle w:val="Normal6a"/>
            </w:pPr>
            <w:r w:rsidRPr="001D67FD">
              <w:t>6.</w:t>
            </w:r>
            <w:r w:rsidRPr="001D67FD">
              <w:tab/>
              <w:t>ist besorgt über die mangelnde Rechtsklarheit hinsichtlich der Unterscheidung zwischen echten und betrügerischen Entsendungen von Drittstaatsangehörigen; fordert die Kommission auf, im Einklang mit dem Letta-Bericht die Herausforderungen bei der Umsetzung zu überprüfen und angemessene Maßnahmen zu ergreifen, um die ermittelten Rechtslücken zu schließen;</w:t>
            </w:r>
          </w:p>
        </w:tc>
        <w:tc>
          <w:tcPr>
            <w:tcW w:w="4876" w:type="dxa"/>
            <w:tcBorders>
              <w:top w:val="nil"/>
              <w:left w:val="nil"/>
              <w:bottom w:val="nil"/>
              <w:right w:val="nil"/>
            </w:tcBorders>
          </w:tcPr>
          <w:p w14:paraId="61D612D1" w14:textId="77777777" w:rsidR="00A345D2" w:rsidRPr="001D67FD" w:rsidRDefault="00A345D2" w:rsidP="00C65311">
            <w:pPr>
              <w:pStyle w:val="Normal6a"/>
            </w:pPr>
            <w:r w:rsidRPr="001D67FD">
              <w:t>6.</w:t>
            </w:r>
            <w:r w:rsidRPr="001D67FD">
              <w:tab/>
              <w:t>ist besorgt über die mangelnde Rechtsklarheit hinsichtlich der Unterscheidung zwischen echten und betrügerischen Entsendungen von Drittstaatsangehörigen; fordert die Kommission auf, im Einklang mit dem Letta-Bericht die Herausforderungen bei der Umsetzung zu überprüfen und angemessene Maßnahmen zu ergreifen, um die ermittelten Rechtslücken zu schließen</w:t>
            </w:r>
            <w:r w:rsidRPr="001D67FD">
              <w:rPr>
                <w:b/>
                <w:i/>
              </w:rPr>
              <w:t>, unter anderem durch den Ausschluss von Reinwaschungen im Falle von mehr als zwei Verstößen gegen Sozial- und Arbeitsrecht, ergänzt durch eine Verjährungsfrist von drei Jahren</w:t>
            </w:r>
            <w:r w:rsidRPr="001D67FD">
              <w:t>;</w:t>
            </w:r>
          </w:p>
        </w:tc>
      </w:tr>
    </w:tbl>
    <w:p w14:paraId="5590D3DF"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301CEE8D" w14:textId="77777777" w:rsidR="00A345D2" w:rsidRPr="00FC5706" w:rsidRDefault="00A345D2" w:rsidP="00A345D2">
      <w:pPr>
        <w:rPr>
          <w:lang w:val="sv-SE"/>
        </w:rPr>
      </w:pPr>
      <w:r w:rsidRPr="00FC5706">
        <w:rPr>
          <w:rStyle w:val="HideTWBExt"/>
          <w:lang w:val="sv-SE"/>
        </w:rPr>
        <w:t>&lt;/Amend&gt;</w:t>
      </w:r>
    </w:p>
    <w:p w14:paraId="7E76BD87"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178</w:t>
      </w:r>
      <w:r w:rsidRPr="00FC5706">
        <w:rPr>
          <w:rStyle w:val="HideTWBExt"/>
          <w:lang w:val="sv-SE"/>
        </w:rPr>
        <w:t>&lt;/NumAm&gt;</w:t>
      </w:r>
    </w:p>
    <w:p w14:paraId="2C51EA2B"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Jana </w:t>
      </w:r>
      <w:proofErr w:type="spellStart"/>
      <w:r w:rsidRPr="00FC5706">
        <w:rPr>
          <w:lang w:val="sv-SE"/>
        </w:rPr>
        <w:t>Toom</w:t>
      </w:r>
      <w:proofErr w:type="spellEnd"/>
      <w:r w:rsidRPr="00FC5706">
        <w:rPr>
          <w:rStyle w:val="HideTWBExt"/>
          <w:b w:val="0"/>
          <w:lang w:val="sv-SE"/>
        </w:rPr>
        <w:t>&lt;/Members&gt;</w:t>
      </w:r>
    </w:p>
    <w:p w14:paraId="5D912C7D" w14:textId="77777777" w:rsidR="00A345D2" w:rsidRPr="00FC5706" w:rsidRDefault="00A345D2" w:rsidP="00A345D2">
      <w:pPr>
        <w:pStyle w:val="NormalBold"/>
        <w:rPr>
          <w:lang w:val="sv-SE"/>
        </w:rPr>
      </w:pPr>
      <w:r w:rsidRPr="00FC5706">
        <w:rPr>
          <w:rStyle w:val="HideTWBExt"/>
          <w:b w:val="0"/>
          <w:lang w:val="sv-SE"/>
        </w:rPr>
        <w:t>&lt;/RepeatBlock-By&gt;</w:t>
      </w:r>
    </w:p>
    <w:p w14:paraId="2564B27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31E7CA2" w14:textId="77777777" w:rsidR="00A345D2" w:rsidRPr="001D67FD" w:rsidRDefault="00A345D2" w:rsidP="00A345D2">
      <w:pPr>
        <w:pStyle w:val="NormalBold"/>
      </w:pPr>
      <w:r w:rsidRPr="001D67FD">
        <w:rPr>
          <w:rStyle w:val="HideTWBExt"/>
        </w:rPr>
        <w:t>&lt;Article&gt;</w:t>
      </w:r>
      <w:r w:rsidRPr="001D67FD">
        <w:t>Ziffer 6</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F6CDBAE" w14:textId="77777777" w:rsidTr="00C65311">
        <w:trPr>
          <w:trHeight w:hRule="exact" w:val="240"/>
          <w:jc w:val="center"/>
        </w:trPr>
        <w:tc>
          <w:tcPr>
            <w:tcW w:w="9752" w:type="dxa"/>
            <w:gridSpan w:val="2"/>
            <w:tcBorders>
              <w:top w:val="nil"/>
              <w:left w:val="nil"/>
              <w:bottom w:val="nil"/>
              <w:right w:val="nil"/>
            </w:tcBorders>
          </w:tcPr>
          <w:p w14:paraId="63A015B0" w14:textId="77777777" w:rsidR="00A345D2" w:rsidRPr="001D67FD" w:rsidRDefault="00A345D2" w:rsidP="00C65311"/>
        </w:tc>
      </w:tr>
      <w:tr w:rsidR="00A345D2" w:rsidRPr="001D67FD" w14:paraId="7BD1BBEB" w14:textId="77777777" w:rsidTr="00C65311">
        <w:trPr>
          <w:trHeight w:val="240"/>
          <w:jc w:val="center"/>
        </w:trPr>
        <w:tc>
          <w:tcPr>
            <w:tcW w:w="4876" w:type="dxa"/>
            <w:tcBorders>
              <w:top w:val="nil"/>
              <w:left w:val="nil"/>
              <w:bottom w:val="nil"/>
              <w:right w:val="nil"/>
            </w:tcBorders>
          </w:tcPr>
          <w:p w14:paraId="5E34546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89734D0" w14:textId="77777777" w:rsidR="00A345D2" w:rsidRPr="001D67FD" w:rsidRDefault="00A345D2" w:rsidP="00C65311">
            <w:pPr>
              <w:pStyle w:val="AmColumnHeading"/>
            </w:pPr>
            <w:r w:rsidRPr="001D67FD">
              <w:t>Geänderter Text</w:t>
            </w:r>
          </w:p>
        </w:tc>
      </w:tr>
      <w:tr w:rsidR="00A345D2" w:rsidRPr="001D67FD" w14:paraId="2194F768" w14:textId="77777777" w:rsidTr="00C65311">
        <w:trPr>
          <w:jc w:val="center"/>
        </w:trPr>
        <w:tc>
          <w:tcPr>
            <w:tcW w:w="4876" w:type="dxa"/>
            <w:tcBorders>
              <w:top w:val="nil"/>
              <w:left w:val="nil"/>
              <w:bottom w:val="nil"/>
              <w:right w:val="nil"/>
            </w:tcBorders>
          </w:tcPr>
          <w:p w14:paraId="38231497" w14:textId="77777777" w:rsidR="00A345D2" w:rsidRPr="001D67FD" w:rsidRDefault="00A345D2" w:rsidP="00C65311">
            <w:pPr>
              <w:pStyle w:val="Normal6a"/>
            </w:pPr>
            <w:r w:rsidRPr="001D67FD">
              <w:t>6.</w:t>
            </w:r>
            <w:r w:rsidRPr="001D67FD">
              <w:tab/>
              <w:t>ist besorgt über die mangelnde Rechtsklarheit hinsichtlich der Unterscheidung zwischen echten und betrügerischen Entsendungen von Drittstaatsangehörigen; fordert die Kommission auf, im Einklang mit dem Letta-Bericht die Herausforderungen bei der Umsetzung zu überprüfen und angemessene Maßnahmen zu ergreifen, um die ermittelten Rechtslücken zu schließen;</w:t>
            </w:r>
          </w:p>
        </w:tc>
        <w:tc>
          <w:tcPr>
            <w:tcW w:w="4876" w:type="dxa"/>
            <w:tcBorders>
              <w:top w:val="nil"/>
              <w:left w:val="nil"/>
              <w:bottom w:val="nil"/>
              <w:right w:val="nil"/>
            </w:tcBorders>
          </w:tcPr>
          <w:p w14:paraId="34D9C630" w14:textId="77777777" w:rsidR="00A345D2" w:rsidRPr="001D67FD" w:rsidRDefault="00A345D2" w:rsidP="00C65311">
            <w:pPr>
              <w:pStyle w:val="Normal6a"/>
            </w:pPr>
            <w:r w:rsidRPr="001D67FD">
              <w:t>6.</w:t>
            </w:r>
            <w:r w:rsidRPr="001D67FD">
              <w:tab/>
              <w:t>ist besorgt über die mangelnde Rechtsklarheit hinsichtlich der Unterscheidung zwischen echten und betrügerischen Entsendungen von Drittstaatsangehörigen;</w:t>
            </w:r>
            <w:r w:rsidRPr="001D67FD">
              <w:rPr>
                <w:b/>
                <w:i/>
              </w:rPr>
              <w:t xml:space="preserve"> hebt hervor, dass durch betrügerische Entsendungen das soziale Gefüge des Binnenmarkts untergraben und die Situation der schutzbedürftigsten Personen ausgenutzt wird;</w:t>
            </w:r>
            <w:r w:rsidRPr="001D67FD">
              <w:t xml:space="preserve"> fordert die Kommission auf, im </w:t>
            </w:r>
            <w:r w:rsidRPr="001D67FD">
              <w:lastRenderedPageBreak/>
              <w:t>Einklang mit dem Letta-Bericht die Herausforderungen bei der Umsetzung zu überprüfen und angemessene Maßnahmen zu ergreifen, um die ermittelten Rechtslücken zu schließen;</w:t>
            </w:r>
          </w:p>
        </w:tc>
      </w:tr>
    </w:tbl>
    <w:p w14:paraId="6AE40DB2"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9EE595A" w14:textId="77777777" w:rsidR="00A345D2" w:rsidRPr="001D67FD" w:rsidRDefault="00A345D2" w:rsidP="00A345D2">
      <w:r w:rsidRPr="001D67FD">
        <w:rPr>
          <w:rStyle w:val="HideTWBExt"/>
        </w:rPr>
        <w:t>&lt;/Amend&gt;</w:t>
      </w:r>
    </w:p>
    <w:p w14:paraId="58101B37"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179</w:t>
      </w:r>
      <w:r w:rsidRPr="001D67FD">
        <w:rPr>
          <w:rStyle w:val="HideTWBExt"/>
        </w:rPr>
        <w:t>&lt;/NumAm&gt;</w:t>
      </w:r>
    </w:p>
    <w:p w14:paraId="7CF0E22C"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40219FFB" w14:textId="77777777" w:rsidR="00A345D2" w:rsidRPr="001D67FD" w:rsidRDefault="00A345D2" w:rsidP="00A345D2">
      <w:pPr>
        <w:pStyle w:val="NormalBold"/>
      </w:pPr>
      <w:r w:rsidRPr="001D67FD">
        <w:rPr>
          <w:rStyle w:val="HideTWBExt"/>
          <w:b w:val="0"/>
        </w:rPr>
        <w:t>&lt;/RepeatBlock-By&gt;</w:t>
      </w:r>
    </w:p>
    <w:p w14:paraId="65032C8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5D06121" w14:textId="77777777" w:rsidR="00A345D2" w:rsidRPr="001D67FD" w:rsidRDefault="00A345D2" w:rsidP="00A345D2">
      <w:pPr>
        <w:pStyle w:val="NormalBold"/>
      </w:pPr>
      <w:r w:rsidRPr="001D67FD">
        <w:rPr>
          <w:rStyle w:val="HideTWBExt"/>
        </w:rPr>
        <w:t>&lt;Article&gt;</w:t>
      </w:r>
      <w:r w:rsidRPr="001D67FD">
        <w:t>Ziffer 6</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DDBA939" w14:textId="77777777" w:rsidTr="00C65311">
        <w:trPr>
          <w:trHeight w:hRule="exact" w:val="240"/>
          <w:jc w:val="center"/>
        </w:trPr>
        <w:tc>
          <w:tcPr>
            <w:tcW w:w="9752" w:type="dxa"/>
            <w:gridSpan w:val="2"/>
            <w:tcBorders>
              <w:top w:val="nil"/>
              <w:left w:val="nil"/>
              <w:bottom w:val="nil"/>
              <w:right w:val="nil"/>
            </w:tcBorders>
          </w:tcPr>
          <w:p w14:paraId="662B1543" w14:textId="77777777" w:rsidR="00A345D2" w:rsidRPr="001D67FD" w:rsidRDefault="00A345D2" w:rsidP="00C65311"/>
        </w:tc>
      </w:tr>
      <w:tr w:rsidR="00A345D2" w:rsidRPr="001D67FD" w14:paraId="0ACF7708" w14:textId="77777777" w:rsidTr="00C65311">
        <w:trPr>
          <w:trHeight w:val="240"/>
          <w:jc w:val="center"/>
        </w:trPr>
        <w:tc>
          <w:tcPr>
            <w:tcW w:w="4876" w:type="dxa"/>
            <w:tcBorders>
              <w:top w:val="nil"/>
              <w:left w:val="nil"/>
              <w:bottom w:val="nil"/>
              <w:right w:val="nil"/>
            </w:tcBorders>
          </w:tcPr>
          <w:p w14:paraId="0EF7A92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E220966" w14:textId="77777777" w:rsidR="00A345D2" w:rsidRPr="001D67FD" w:rsidRDefault="00A345D2" w:rsidP="00C65311">
            <w:pPr>
              <w:pStyle w:val="AmColumnHeading"/>
            </w:pPr>
            <w:r w:rsidRPr="001D67FD">
              <w:t>Geänderter Text</w:t>
            </w:r>
          </w:p>
        </w:tc>
      </w:tr>
      <w:tr w:rsidR="00A345D2" w:rsidRPr="001D67FD" w14:paraId="0D5B7409" w14:textId="77777777" w:rsidTr="00C65311">
        <w:trPr>
          <w:jc w:val="center"/>
        </w:trPr>
        <w:tc>
          <w:tcPr>
            <w:tcW w:w="4876" w:type="dxa"/>
            <w:tcBorders>
              <w:top w:val="nil"/>
              <w:left w:val="nil"/>
              <w:bottom w:val="nil"/>
              <w:right w:val="nil"/>
            </w:tcBorders>
          </w:tcPr>
          <w:p w14:paraId="541633BD" w14:textId="77777777" w:rsidR="00A345D2" w:rsidRPr="001D67FD" w:rsidRDefault="00A345D2" w:rsidP="00C65311">
            <w:pPr>
              <w:pStyle w:val="Normal6a"/>
            </w:pPr>
            <w:r w:rsidRPr="001D67FD">
              <w:t>6.</w:t>
            </w:r>
            <w:r w:rsidRPr="001D67FD">
              <w:tab/>
              <w:t xml:space="preserve">ist besorgt über die mangelnde Rechtsklarheit hinsichtlich der Unterscheidung zwischen echten und betrügerischen Entsendungen von Drittstaatsangehörigen; fordert die Kommission auf, im Einklang mit dem Letta-Bericht die Herausforderungen bei der Umsetzung zu überprüfen und </w:t>
            </w:r>
            <w:r w:rsidRPr="001D67FD">
              <w:rPr>
                <w:b/>
                <w:bCs/>
                <w:i/>
                <w:iCs/>
              </w:rPr>
              <w:t>angemessene Maßnahmen zu ergreifen</w:t>
            </w:r>
            <w:r w:rsidRPr="001D67FD">
              <w:t>, um die ermittelten Rechtslücken zu schließen;</w:t>
            </w:r>
          </w:p>
        </w:tc>
        <w:tc>
          <w:tcPr>
            <w:tcW w:w="4876" w:type="dxa"/>
            <w:tcBorders>
              <w:top w:val="nil"/>
              <w:left w:val="nil"/>
              <w:bottom w:val="nil"/>
              <w:right w:val="nil"/>
            </w:tcBorders>
          </w:tcPr>
          <w:p w14:paraId="72CBBE96" w14:textId="77777777" w:rsidR="00A345D2" w:rsidRPr="001D67FD" w:rsidRDefault="00A345D2" w:rsidP="00C65311">
            <w:pPr>
              <w:pStyle w:val="Normal6a"/>
            </w:pPr>
            <w:r w:rsidRPr="001D67FD">
              <w:t>6.</w:t>
            </w:r>
            <w:r w:rsidRPr="001D67FD">
              <w:tab/>
              <w:t xml:space="preserve">ist besorgt über die mangelnde Rechtsklarheit hinsichtlich der Unterscheidung zwischen echten und betrügerischen Entsendungen von Drittstaatsangehörigen; fordert die Kommission auf, im Einklang mit dem Letta-Bericht die Herausforderungen bei der Umsetzung zu überprüfen und </w:t>
            </w:r>
            <w:r w:rsidRPr="001D67FD">
              <w:rPr>
                <w:b/>
                <w:bCs/>
                <w:i/>
                <w:iCs/>
              </w:rPr>
              <w:t xml:space="preserve">ihre Schlussfolgerungen an die Mitgliedstaaten weiterzugeben, damit </w:t>
            </w:r>
            <w:proofErr w:type="gramStart"/>
            <w:r w:rsidRPr="001D67FD">
              <w:rPr>
                <w:b/>
                <w:bCs/>
                <w:i/>
                <w:iCs/>
              </w:rPr>
              <w:t>diese angemessene Maßnahmen</w:t>
            </w:r>
            <w:proofErr w:type="gramEnd"/>
            <w:r w:rsidRPr="001D67FD">
              <w:rPr>
                <w:b/>
                <w:bCs/>
                <w:i/>
                <w:iCs/>
              </w:rPr>
              <w:t xml:space="preserve"> ergreifen,</w:t>
            </w:r>
            <w:r w:rsidRPr="001D67FD">
              <w:t xml:space="preserve"> um die ermittelten Rechtslücken </w:t>
            </w:r>
            <w:r w:rsidRPr="001D67FD">
              <w:rPr>
                <w:b/>
                <w:bCs/>
                <w:i/>
                <w:iCs/>
              </w:rPr>
              <w:t>in jeder nationalen Gesetzgebung</w:t>
            </w:r>
            <w:r w:rsidRPr="001D67FD">
              <w:t xml:space="preserve"> zu schließen;</w:t>
            </w:r>
          </w:p>
        </w:tc>
      </w:tr>
    </w:tbl>
    <w:p w14:paraId="087F345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1307DADB" w14:textId="77777777" w:rsidR="00A345D2" w:rsidRPr="001D67FD" w:rsidRDefault="00A345D2" w:rsidP="00A345D2">
      <w:r w:rsidRPr="001D67FD">
        <w:rPr>
          <w:rStyle w:val="HideTWBExt"/>
        </w:rPr>
        <w:t>&lt;/Amend&gt;</w:t>
      </w:r>
    </w:p>
    <w:p w14:paraId="7891830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180</w:t>
      </w:r>
      <w:r w:rsidRPr="001D67FD">
        <w:rPr>
          <w:rStyle w:val="HideTWBExt"/>
        </w:rPr>
        <w:t>&lt;/NumAm&gt;</w:t>
      </w:r>
    </w:p>
    <w:p w14:paraId="015D5255" w14:textId="77777777" w:rsidR="00A345D2" w:rsidRPr="001D67FD" w:rsidRDefault="00A345D2" w:rsidP="00A345D2">
      <w:pPr>
        <w:pStyle w:val="NormalBold"/>
      </w:pPr>
      <w:r w:rsidRPr="001D67FD">
        <w:rPr>
          <w:rStyle w:val="HideTWBExt"/>
          <w:b w:val="0"/>
        </w:rPr>
        <w:t>&lt;RepeatBlock-By&gt;&lt;Members&gt;</w:t>
      </w:r>
      <w:r w:rsidRPr="001D67FD">
        <w:t xml:space="preserve">Nikola </w:t>
      </w:r>
      <w:proofErr w:type="spellStart"/>
      <w:r w:rsidRPr="001D67FD">
        <w:t>Bartůšek</w:t>
      </w:r>
      <w:proofErr w:type="spellEnd"/>
      <w:r w:rsidRPr="001D67FD">
        <w:t xml:space="preserve">, Pál </w:t>
      </w:r>
      <w:proofErr w:type="spellStart"/>
      <w:r w:rsidRPr="001D67FD">
        <w:t>Szekeres</w:t>
      </w:r>
      <w:proofErr w:type="spellEnd"/>
      <w:r w:rsidRPr="001D67FD">
        <w:rPr>
          <w:rStyle w:val="HideTWBExt"/>
          <w:b w:val="0"/>
        </w:rPr>
        <w:t>&lt;/Members&gt;</w:t>
      </w:r>
    </w:p>
    <w:p w14:paraId="742C3ACD" w14:textId="77777777" w:rsidR="00A345D2" w:rsidRPr="001D67FD" w:rsidRDefault="00A345D2" w:rsidP="00A345D2">
      <w:pPr>
        <w:pStyle w:val="NormalBold"/>
      </w:pPr>
      <w:r w:rsidRPr="001D67FD">
        <w:rPr>
          <w:rStyle w:val="HideTWBExt"/>
          <w:b w:val="0"/>
        </w:rPr>
        <w:t>&lt;/RepeatBlock-By&gt;</w:t>
      </w:r>
    </w:p>
    <w:p w14:paraId="5FD8C5F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A2F1435" w14:textId="77777777" w:rsidR="00A345D2" w:rsidRPr="001D67FD" w:rsidRDefault="00A345D2" w:rsidP="00A345D2">
      <w:pPr>
        <w:pStyle w:val="NormalBold"/>
      </w:pPr>
      <w:r w:rsidRPr="001D67FD">
        <w:rPr>
          <w:rStyle w:val="HideTWBExt"/>
        </w:rPr>
        <w:t>&lt;Article&gt;</w:t>
      </w:r>
      <w:r w:rsidRPr="001D67FD">
        <w:t>Ziffer 6</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2EB4F5E" w14:textId="77777777" w:rsidTr="00C65311">
        <w:trPr>
          <w:trHeight w:hRule="exact" w:val="240"/>
          <w:jc w:val="center"/>
        </w:trPr>
        <w:tc>
          <w:tcPr>
            <w:tcW w:w="9752" w:type="dxa"/>
            <w:gridSpan w:val="2"/>
            <w:tcBorders>
              <w:top w:val="nil"/>
              <w:left w:val="nil"/>
              <w:bottom w:val="nil"/>
              <w:right w:val="nil"/>
            </w:tcBorders>
          </w:tcPr>
          <w:p w14:paraId="1B2704AE" w14:textId="77777777" w:rsidR="00A345D2" w:rsidRPr="001D67FD" w:rsidRDefault="00A345D2" w:rsidP="00C65311"/>
        </w:tc>
      </w:tr>
      <w:tr w:rsidR="00A345D2" w:rsidRPr="001D67FD" w14:paraId="17F55901" w14:textId="77777777" w:rsidTr="00C65311">
        <w:trPr>
          <w:trHeight w:val="240"/>
          <w:jc w:val="center"/>
        </w:trPr>
        <w:tc>
          <w:tcPr>
            <w:tcW w:w="4876" w:type="dxa"/>
            <w:tcBorders>
              <w:top w:val="nil"/>
              <w:left w:val="nil"/>
              <w:bottom w:val="nil"/>
              <w:right w:val="nil"/>
            </w:tcBorders>
          </w:tcPr>
          <w:p w14:paraId="58509FE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813BAE3" w14:textId="77777777" w:rsidR="00A345D2" w:rsidRPr="001D67FD" w:rsidRDefault="00A345D2" w:rsidP="00C65311">
            <w:pPr>
              <w:pStyle w:val="AmColumnHeading"/>
            </w:pPr>
            <w:r w:rsidRPr="001D67FD">
              <w:t>Geänderter Text</w:t>
            </w:r>
          </w:p>
        </w:tc>
      </w:tr>
      <w:tr w:rsidR="00A345D2" w:rsidRPr="001D67FD" w14:paraId="4449EE10" w14:textId="77777777" w:rsidTr="00C65311">
        <w:trPr>
          <w:jc w:val="center"/>
        </w:trPr>
        <w:tc>
          <w:tcPr>
            <w:tcW w:w="4876" w:type="dxa"/>
            <w:tcBorders>
              <w:top w:val="nil"/>
              <w:left w:val="nil"/>
              <w:bottom w:val="nil"/>
              <w:right w:val="nil"/>
            </w:tcBorders>
          </w:tcPr>
          <w:p w14:paraId="3A643A3B" w14:textId="77777777" w:rsidR="00A345D2" w:rsidRPr="001D67FD" w:rsidRDefault="00A345D2" w:rsidP="00C65311">
            <w:pPr>
              <w:pStyle w:val="Normal6a"/>
            </w:pPr>
            <w:r w:rsidRPr="001D67FD">
              <w:t>6.</w:t>
            </w:r>
            <w:r w:rsidRPr="001D67FD">
              <w:tab/>
              <w:t xml:space="preserve">ist besorgt über die </w:t>
            </w:r>
            <w:r w:rsidRPr="001D67FD">
              <w:rPr>
                <w:b/>
                <w:i/>
              </w:rPr>
              <w:t>mangelnde Rechtsklarheit hinsichtlich der</w:t>
            </w:r>
            <w:r w:rsidRPr="001D67FD">
              <w:t xml:space="preserve"> Unterscheidung zwischen echten und betrügerischen Entsendungen von Drittstaatsangehörigen; </w:t>
            </w:r>
            <w:r w:rsidRPr="001D67FD">
              <w:rPr>
                <w:b/>
                <w:i/>
              </w:rPr>
              <w:t xml:space="preserve">fordert die </w:t>
            </w:r>
            <w:r w:rsidRPr="001D67FD">
              <w:rPr>
                <w:b/>
                <w:i/>
              </w:rPr>
              <w:lastRenderedPageBreak/>
              <w:t>Kommission auf, im Einklang mit dem Letta-Bericht die Herausforderungen bei der Umsetzung zu überprüfen und angemessene Maßnahmen zu ergreifen, um die ermittelten Rechtslücken zu schließen;</w:t>
            </w:r>
          </w:p>
        </w:tc>
        <w:tc>
          <w:tcPr>
            <w:tcW w:w="4876" w:type="dxa"/>
            <w:tcBorders>
              <w:top w:val="nil"/>
              <w:left w:val="nil"/>
              <w:bottom w:val="nil"/>
              <w:right w:val="nil"/>
            </w:tcBorders>
          </w:tcPr>
          <w:p w14:paraId="321AAC1F" w14:textId="77777777" w:rsidR="00A345D2" w:rsidRPr="001D67FD" w:rsidRDefault="00A345D2" w:rsidP="00C65311">
            <w:pPr>
              <w:pStyle w:val="Normal6a"/>
            </w:pPr>
            <w:r w:rsidRPr="001D67FD">
              <w:lastRenderedPageBreak/>
              <w:t>6.</w:t>
            </w:r>
            <w:r w:rsidRPr="001D67FD">
              <w:tab/>
              <w:t xml:space="preserve">ist besorgt über die Unterscheidung zwischen echten und betrügerischen Entsendungen von Drittstaatsangehörigen; </w:t>
            </w:r>
            <w:r w:rsidRPr="001D67FD">
              <w:rPr>
                <w:b/>
                <w:i/>
              </w:rPr>
              <w:t xml:space="preserve">betont, dass bei Lösungen in Bezug auf diese Unterscheidung die nationalen </w:t>
            </w:r>
            <w:r w:rsidRPr="001D67FD">
              <w:rPr>
                <w:b/>
                <w:i/>
              </w:rPr>
              <w:lastRenderedPageBreak/>
              <w:t>Zuständigkeiten im Bereich der Migration zu achten sind;</w:t>
            </w:r>
          </w:p>
        </w:tc>
      </w:tr>
    </w:tbl>
    <w:p w14:paraId="633EBC9E"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8D6ED4F" w14:textId="77777777" w:rsidR="00A345D2" w:rsidRPr="001D67FD" w:rsidRDefault="00A345D2" w:rsidP="00A345D2">
      <w:r w:rsidRPr="001D67FD">
        <w:rPr>
          <w:rStyle w:val="HideTWBExt"/>
        </w:rPr>
        <w:t>&lt;/Amend&gt;</w:t>
      </w:r>
    </w:p>
    <w:p w14:paraId="1CB63FCA"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181</w:t>
      </w:r>
      <w:r w:rsidRPr="001D67FD">
        <w:rPr>
          <w:rStyle w:val="HideTWBExt"/>
        </w:rPr>
        <w:t>&lt;/NumAm&gt;</w:t>
      </w:r>
    </w:p>
    <w:p w14:paraId="16B9F82F"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Isabelle Le </w:t>
      </w:r>
      <w:proofErr w:type="spellStart"/>
      <w:r w:rsidRPr="001D67FD">
        <w:t>Callennec</w:t>
      </w:r>
      <w:proofErr w:type="spellEnd"/>
      <w:r w:rsidRPr="001D67FD">
        <w:rPr>
          <w:rStyle w:val="HideTWBExt"/>
          <w:b w:val="0"/>
        </w:rPr>
        <w:t>&lt;/Members&gt;</w:t>
      </w:r>
    </w:p>
    <w:p w14:paraId="7772E7B5" w14:textId="77777777" w:rsidR="00A345D2" w:rsidRPr="001D67FD" w:rsidRDefault="00A345D2" w:rsidP="00A345D2">
      <w:pPr>
        <w:pStyle w:val="NormalBold"/>
      </w:pPr>
      <w:r w:rsidRPr="001D67FD">
        <w:rPr>
          <w:rStyle w:val="HideTWBExt"/>
          <w:b w:val="0"/>
        </w:rPr>
        <w:t>&lt;/RepeatBlock-By&gt;</w:t>
      </w:r>
    </w:p>
    <w:p w14:paraId="0E2FF34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094D39E" w14:textId="77777777" w:rsidR="00A345D2" w:rsidRPr="001D67FD" w:rsidRDefault="00A345D2" w:rsidP="00A345D2">
      <w:pPr>
        <w:pStyle w:val="NormalBold"/>
      </w:pPr>
      <w:r w:rsidRPr="001D67FD">
        <w:rPr>
          <w:rStyle w:val="HideTWBExt"/>
        </w:rPr>
        <w:t>&lt;Article&gt;</w:t>
      </w:r>
      <w:r w:rsidRPr="001D67FD">
        <w:t>Ziffer 6</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5AF4435" w14:textId="77777777" w:rsidTr="00C65311">
        <w:trPr>
          <w:trHeight w:hRule="exact" w:val="240"/>
          <w:jc w:val="center"/>
        </w:trPr>
        <w:tc>
          <w:tcPr>
            <w:tcW w:w="9752" w:type="dxa"/>
            <w:gridSpan w:val="2"/>
            <w:tcBorders>
              <w:top w:val="nil"/>
              <w:left w:val="nil"/>
              <w:bottom w:val="nil"/>
              <w:right w:val="nil"/>
            </w:tcBorders>
          </w:tcPr>
          <w:p w14:paraId="488732A8" w14:textId="77777777" w:rsidR="00A345D2" w:rsidRPr="001D67FD" w:rsidRDefault="00A345D2" w:rsidP="00C65311"/>
        </w:tc>
      </w:tr>
      <w:tr w:rsidR="00A345D2" w:rsidRPr="001D67FD" w14:paraId="5F7D3C45" w14:textId="77777777" w:rsidTr="00C65311">
        <w:trPr>
          <w:trHeight w:val="240"/>
          <w:jc w:val="center"/>
        </w:trPr>
        <w:tc>
          <w:tcPr>
            <w:tcW w:w="4876" w:type="dxa"/>
            <w:tcBorders>
              <w:top w:val="nil"/>
              <w:left w:val="nil"/>
              <w:bottom w:val="nil"/>
              <w:right w:val="nil"/>
            </w:tcBorders>
          </w:tcPr>
          <w:p w14:paraId="2FD84B5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7CE46C2" w14:textId="77777777" w:rsidR="00A345D2" w:rsidRPr="001D67FD" w:rsidRDefault="00A345D2" w:rsidP="00C65311">
            <w:pPr>
              <w:pStyle w:val="AmColumnHeading"/>
            </w:pPr>
            <w:r w:rsidRPr="001D67FD">
              <w:t>Geänderter Text</w:t>
            </w:r>
          </w:p>
        </w:tc>
      </w:tr>
      <w:tr w:rsidR="00A345D2" w:rsidRPr="001D67FD" w14:paraId="3468A5E0" w14:textId="77777777" w:rsidTr="00C65311">
        <w:trPr>
          <w:jc w:val="center"/>
        </w:trPr>
        <w:tc>
          <w:tcPr>
            <w:tcW w:w="4876" w:type="dxa"/>
            <w:tcBorders>
              <w:top w:val="nil"/>
              <w:left w:val="nil"/>
              <w:bottom w:val="nil"/>
              <w:right w:val="nil"/>
            </w:tcBorders>
          </w:tcPr>
          <w:p w14:paraId="627DFAF5" w14:textId="77777777" w:rsidR="00A345D2" w:rsidRPr="001D67FD" w:rsidRDefault="00A345D2" w:rsidP="00C65311">
            <w:pPr>
              <w:pStyle w:val="Normal6a"/>
            </w:pPr>
            <w:r w:rsidRPr="001D67FD">
              <w:t>6.</w:t>
            </w:r>
            <w:r w:rsidRPr="001D67FD">
              <w:tab/>
              <w:t xml:space="preserve">ist besorgt über die mangelnde Rechtsklarheit hinsichtlich der Unterscheidung zwischen echten und betrügerischen Entsendungen von Drittstaatsangehörigen; fordert die Kommission auf, im Einklang mit dem Letta-Bericht die Herausforderungen bei der Umsetzung zu überprüfen </w:t>
            </w:r>
            <w:r w:rsidRPr="001D67FD">
              <w:rPr>
                <w:b/>
                <w:i/>
              </w:rPr>
              <w:t>und angemessene Maßnahmen zu ergreifen, um die ermittelten Rechtslücken zu schließen</w:t>
            </w:r>
            <w:r w:rsidRPr="001D67FD">
              <w:t>;</w:t>
            </w:r>
          </w:p>
        </w:tc>
        <w:tc>
          <w:tcPr>
            <w:tcW w:w="4876" w:type="dxa"/>
            <w:tcBorders>
              <w:top w:val="nil"/>
              <w:left w:val="nil"/>
              <w:bottom w:val="nil"/>
              <w:right w:val="nil"/>
            </w:tcBorders>
          </w:tcPr>
          <w:p w14:paraId="16116552" w14:textId="77777777" w:rsidR="00A345D2" w:rsidRPr="001D67FD" w:rsidRDefault="00A345D2" w:rsidP="00C65311">
            <w:pPr>
              <w:pStyle w:val="Normal6a"/>
            </w:pPr>
            <w:r w:rsidRPr="001D67FD">
              <w:t>6.</w:t>
            </w:r>
            <w:r w:rsidRPr="001D67FD">
              <w:tab/>
              <w:t>ist besorgt über die mangelnde Rechtsklarheit hinsichtlich der Unterscheidung zwischen echten und betrügerischen Entsendungen von Drittstaatsangehörigen; fordert die Kommission auf, im Einklang mit dem Letta-Bericht die Herausforderungen bei der Umsetzung zu überprüfen und angemessene Maßnahmen zu ergreifen, um die ermittelten Rechtslücken zu schließen</w:t>
            </w:r>
            <w:r w:rsidRPr="001D67FD">
              <w:rPr>
                <w:b/>
                <w:i/>
              </w:rPr>
              <w:t>, wobei zugleich die allgemeinen Schlussfolgerungen des Letta-Berichts im Hinblick auf die Steigerung der Wettbewerbsfähigkeit des Binnenmarkts zu berücksichtigen sind</w:t>
            </w:r>
            <w:r w:rsidRPr="001D67FD">
              <w:t>;</w:t>
            </w:r>
          </w:p>
        </w:tc>
      </w:tr>
    </w:tbl>
    <w:p w14:paraId="2DB046D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E9B4082" w14:textId="77777777" w:rsidR="00A345D2" w:rsidRPr="001D67FD" w:rsidRDefault="00A345D2" w:rsidP="00A345D2">
      <w:r w:rsidRPr="001D67FD">
        <w:rPr>
          <w:rStyle w:val="HideTWBExt"/>
        </w:rPr>
        <w:t>&lt;/Amend&gt;</w:t>
      </w:r>
    </w:p>
    <w:p w14:paraId="0C9117F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182</w:t>
      </w:r>
      <w:r w:rsidRPr="001D67FD">
        <w:rPr>
          <w:rStyle w:val="HideTWBExt"/>
        </w:rPr>
        <w:t>&lt;/NumAm&gt;</w:t>
      </w:r>
    </w:p>
    <w:p w14:paraId="355240C5" w14:textId="77777777" w:rsidR="00A345D2" w:rsidRPr="001D67FD" w:rsidRDefault="00A345D2" w:rsidP="00A345D2">
      <w:pPr>
        <w:pStyle w:val="NormalBold"/>
      </w:pPr>
      <w:r w:rsidRPr="001D67FD">
        <w:rPr>
          <w:rStyle w:val="HideTWBExt"/>
          <w:b w:val="0"/>
        </w:rPr>
        <w:t>&lt;RepeatBlock-By&gt;&lt;Members&gt;</w:t>
      </w:r>
      <w:r w:rsidRPr="001D67FD">
        <w:t xml:space="preserve">Elena </w:t>
      </w:r>
      <w:proofErr w:type="spellStart"/>
      <w:r w:rsidRPr="001D67FD">
        <w:t>Donazzan</w:t>
      </w:r>
      <w:proofErr w:type="spellEnd"/>
      <w:r w:rsidRPr="001D67FD">
        <w:t xml:space="preserve">, Chiara Gemma, </w:t>
      </w:r>
      <w:proofErr w:type="spellStart"/>
      <w:r w:rsidRPr="001D67FD">
        <w:t>Mariateresa</w:t>
      </w:r>
      <w:proofErr w:type="spellEnd"/>
      <w:r w:rsidRPr="001D67FD">
        <w:t xml:space="preserve"> </w:t>
      </w:r>
      <w:proofErr w:type="spellStart"/>
      <w:r w:rsidRPr="001D67FD">
        <w:t>Vivaldini</w:t>
      </w:r>
      <w:proofErr w:type="spellEnd"/>
      <w:r w:rsidRPr="001D67FD">
        <w:t xml:space="preserve">, Francesco </w:t>
      </w:r>
      <w:proofErr w:type="spellStart"/>
      <w:r w:rsidRPr="001D67FD">
        <w:t>Torselli</w:t>
      </w:r>
      <w:proofErr w:type="spellEnd"/>
      <w:r w:rsidRPr="001D67FD">
        <w:t xml:space="preserve">, Marlena </w:t>
      </w:r>
      <w:proofErr w:type="spellStart"/>
      <w:r w:rsidRPr="001D67FD">
        <w:t>Maląg</w:t>
      </w:r>
      <w:proofErr w:type="spellEnd"/>
      <w:r w:rsidRPr="001D67FD">
        <w:t xml:space="preserve">, </w:t>
      </w:r>
      <w:proofErr w:type="spellStart"/>
      <w:r w:rsidRPr="001D67FD">
        <w:t>Kosma</w:t>
      </w:r>
      <w:proofErr w:type="spellEnd"/>
      <w:r w:rsidRPr="001D67FD">
        <w:t xml:space="preserve"> </w:t>
      </w:r>
      <w:proofErr w:type="spellStart"/>
      <w:r w:rsidRPr="001D67FD">
        <w:t>Złotowski</w:t>
      </w:r>
      <w:proofErr w:type="spellEnd"/>
      <w:r w:rsidRPr="001D67FD">
        <w:rPr>
          <w:rStyle w:val="HideTWBExt"/>
          <w:b w:val="0"/>
        </w:rPr>
        <w:t>&lt;/Members&gt;</w:t>
      </w:r>
    </w:p>
    <w:p w14:paraId="2F8B82B6" w14:textId="77777777" w:rsidR="00A345D2" w:rsidRPr="001D67FD" w:rsidRDefault="00A345D2" w:rsidP="00A345D2">
      <w:pPr>
        <w:pStyle w:val="NormalBold"/>
      </w:pPr>
      <w:r w:rsidRPr="001D67FD">
        <w:rPr>
          <w:rStyle w:val="HideTWBExt"/>
          <w:b w:val="0"/>
        </w:rPr>
        <w:t>&lt;/RepeatBlock-By&gt;</w:t>
      </w:r>
    </w:p>
    <w:p w14:paraId="16223BF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A641168" w14:textId="77777777" w:rsidR="00A345D2" w:rsidRPr="001D67FD" w:rsidRDefault="00A345D2" w:rsidP="00A345D2">
      <w:pPr>
        <w:pStyle w:val="NormalBold"/>
      </w:pPr>
      <w:r w:rsidRPr="001D67FD">
        <w:rPr>
          <w:rStyle w:val="HideTWBExt"/>
        </w:rPr>
        <w:t>&lt;Article&gt;</w:t>
      </w:r>
      <w:r w:rsidRPr="001D67FD">
        <w:t>Ziffer 6</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4D21448" w14:textId="77777777" w:rsidTr="00C65311">
        <w:trPr>
          <w:trHeight w:hRule="exact" w:val="240"/>
          <w:jc w:val="center"/>
        </w:trPr>
        <w:tc>
          <w:tcPr>
            <w:tcW w:w="9752" w:type="dxa"/>
            <w:gridSpan w:val="2"/>
            <w:tcBorders>
              <w:top w:val="nil"/>
              <w:left w:val="nil"/>
              <w:bottom w:val="nil"/>
              <w:right w:val="nil"/>
            </w:tcBorders>
          </w:tcPr>
          <w:p w14:paraId="2BFC9AF9" w14:textId="77777777" w:rsidR="00A345D2" w:rsidRPr="001D67FD" w:rsidRDefault="00A345D2" w:rsidP="00C65311"/>
        </w:tc>
      </w:tr>
      <w:tr w:rsidR="00A345D2" w:rsidRPr="001D67FD" w14:paraId="6621A363" w14:textId="77777777" w:rsidTr="00C65311">
        <w:trPr>
          <w:trHeight w:val="240"/>
          <w:jc w:val="center"/>
        </w:trPr>
        <w:tc>
          <w:tcPr>
            <w:tcW w:w="4876" w:type="dxa"/>
            <w:tcBorders>
              <w:top w:val="nil"/>
              <w:left w:val="nil"/>
              <w:bottom w:val="nil"/>
              <w:right w:val="nil"/>
            </w:tcBorders>
          </w:tcPr>
          <w:p w14:paraId="5A60CF1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EF69E3F" w14:textId="77777777" w:rsidR="00A345D2" w:rsidRPr="001D67FD" w:rsidRDefault="00A345D2" w:rsidP="00C65311">
            <w:pPr>
              <w:pStyle w:val="AmColumnHeading"/>
            </w:pPr>
            <w:r w:rsidRPr="001D67FD">
              <w:t>Geänderter Text</w:t>
            </w:r>
          </w:p>
        </w:tc>
      </w:tr>
      <w:tr w:rsidR="00A345D2" w:rsidRPr="001D67FD" w14:paraId="3D253B24" w14:textId="77777777" w:rsidTr="00C65311">
        <w:trPr>
          <w:jc w:val="center"/>
        </w:trPr>
        <w:tc>
          <w:tcPr>
            <w:tcW w:w="4876" w:type="dxa"/>
            <w:tcBorders>
              <w:top w:val="nil"/>
              <w:left w:val="nil"/>
              <w:bottom w:val="nil"/>
              <w:right w:val="nil"/>
            </w:tcBorders>
          </w:tcPr>
          <w:p w14:paraId="3385F843" w14:textId="77777777" w:rsidR="00A345D2" w:rsidRPr="001D67FD" w:rsidRDefault="00A345D2" w:rsidP="00C65311">
            <w:pPr>
              <w:pStyle w:val="Normal6a"/>
            </w:pPr>
            <w:r w:rsidRPr="001D67FD">
              <w:lastRenderedPageBreak/>
              <w:t>6.</w:t>
            </w:r>
            <w:r w:rsidRPr="001D67FD">
              <w:tab/>
              <w:t>ist besorgt über die mangelnde Rechtsklarheit hinsichtlich der Unterscheidung zwischen echten und betrügerischen Entsendungen von Drittstaatsangehörigen; fordert die Kommission auf, im Einklang mit dem Letta-Bericht die Herausforderungen bei der Umsetzung zu überprüfen und angemessene Maßnahmen zu ergreifen</w:t>
            </w:r>
            <w:r w:rsidRPr="001D67FD">
              <w:rPr>
                <w:b/>
                <w:i/>
              </w:rPr>
              <w:t>, um die ermittelten Rechtslücken zu schließen</w:t>
            </w:r>
            <w:r w:rsidRPr="001D67FD">
              <w:t>;</w:t>
            </w:r>
          </w:p>
        </w:tc>
        <w:tc>
          <w:tcPr>
            <w:tcW w:w="4876" w:type="dxa"/>
            <w:tcBorders>
              <w:top w:val="nil"/>
              <w:left w:val="nil"/>
              <w:bottom w:val="nil"/>
              <w:right w:val="nil"/>
            </w:tcBorders>
          </w:tcPr>
          <w:p w14:paraId="35920060" w14:textId="77777777" w:rsidR="00A345D2" w:rsidRPr="001D67FD" w:rsidRDefault="00A345D2" w:rsidP="00C65311">
            <w:pPr>
              <w:pStyle w:val="Normal6a"/>
            </w:pPr>
            <w:r w:rsidRPr="001D67FD">
              <w:t>6.</w:t>
            </w:r>
            <w:r w:rsidRPr="001D67FD">
              <w:tab/>
              <w:t>ist besorgt über die mangelnde Rechtsklarheit hinsichtlich der Unterscheidung zwischen echten und betrügerischen Entsendungen von Drittstaatsangehörigen</w:t>
            </w:r>
            <w:r w:rsidRPr="001D67FD">
              <w:rPr>
                <w:b/>
                <w:i/>
              </w:rPr>
              <w:t>, die auf unzureichende Durchsetzung und mangelnde Transparenz zurückzuführen ist</w:t>
            </w:r>
            <w:r w:rsidRPr="001D67FD">
              <w:t>; fordert die Kommission auf, im Einklang mit dem Letta-Bericht die Herausforderungen bei der Umsetzung zu überprüfen und angemessene Maßnahmen zu ergreifen;</w:t>
            </w:r>
          </w:p>
        </w:tc>
      </w:tr>
    </w:tbl>
    <w:p w14:paraId="585AACD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9A6A3DB" w14:textId="77777777" w:rsidR="00A345D2" w:rsidRPr="001D67FD" w:rsidRDefault="00A345D2" w:rsidP="00A345D2">
      <w:r w:rsidRPr="001D67FD">
        <w:rPr>
          <w:rStyle w:val="HideTWBExt"/>
        </w:rPr>
        <w:t>&lt;/Amend&gt;</w:t>
      </w:r>
    </w:p>
    <w:p w14:paraId="7182632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183</w:t>
      </w:r>
      <w:r w:rsidRPr="001D67FD">
        <w:rPr>
          <w:rStyle w:val="HideTWBExt"/>
        </w:rPr>
        <w:t>&lt;/NumAm&gt;</w:t>
      </w:r>
    </w:p>
    <w:p w14:paraId="32225C95"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w:t>
      </w:r>
      <w:r w:rsidRPr="001D67FD">
        <w:rPr>
          <w:rStyle w:val="HideTWBExt"/>
          <w:b w:val="0"/>
        </w:rPr>
        <w:t>&lt;/Members&gt;</w:t>
      </w:r>
    </w:p>
    <w:p w14:paraId="6B468762" w14:textId="77777777" w:rsidR="00A345D2" w:rsidRPr="001D67FD" w:rsidRDefault="00A345D2" w:rsidP="00A345D2">
      <w:pPr>
        <w:pStyle w:val="NormalBold"/>
      </w:pPr>
      <w:r w:rsidRPr="001D67FD">
        <w:rPr>
          <w:rStyle w:val="HideTWBExt"/>
          <w:b w:val="0"/>
        </w:rPr>
        <w:t>&lt;/RepeatBlock-By&gt;</w:t>
      </w:r>
    </w:p>
    <w:p w14:paraId="0BC4B0D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3C0F3DC" w14:textId="77777777" w:rsidR="00A345D2" w:rsidRPr="001D67FD" w:rsidRDefault="00A345D2" w:rsidP="00A345D2">
      <w:pPr>
        <w:pStyle w:val="NormalBold"/>
      </w:pPr>
      <w:r w:rsidRPr="001D67FD">
        <w:rPr>
          <w:rStyle w:val="HideTWBExt"/>
        </w:rPr>
        <w:t>&lt;Article&gt;</w:t>
      </w:r>
      <w:r w:rsidRPr="001D67FD">
        <w:t>Ziffer 6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8A6FA71" w14:textId="77777777" w:rsidTr="00C65311">
        <w:trPr>
          <w:trHeight w:hRule="exact" w:val="240"/>
          <w:jc w:val="center"/>
        </w:trPr>
        <w:tc>
          <w:tcPr>
            <w:tcW w:w="9752" w:type="dxa"/>
            <w:gridSpan w:val="2"/>
            <w:tcBorders>
              <w:top w:val="nil"/>
              <w:left w:val="nil"/>
              <w:bottom w:val="nil"/>
              <w:right w:val="nil"/>
            </w:tcBorders>
          </w:tcPr>
          <w:p w14:paraId="6C580AE6" w14:textId="77777777" w:rsidR="00A345D2" w:rsidRPr="001D67FD" w:rsidRDefault="00A345D2" w:rsidP="00C65311"/>
        </w:tc>
      </w:tr>
      <w:tr w:rsidR="00A345D2" w:rsidRPr="001D67FD" w14:paraId="6C21C185" w14:textId="77777777" w:rsidTr="00C65311">
        <w:trPr>
          <w:trHeight w:val="240"/>
          <w:jc w:val="center"/>
        </w:trPr>
        <w:tc>
          <w:tcPr>
            <w:tcW w:w="4876" w:type="dxa"/>
            <w:tcBorders>
              <w:top w:val="nil"/>
              <w:left w:val="nil"/>
              <w:bottom w:val="nil"/>
              <w:right w:val="nil"/>
            </w:tcBorders>
          </w:tcPr>
          <w:p w14:paraId="08E26F4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1D3F9C4" w14:textId="77777777" w:rsidR="00A345D2" w:rsidRPr="001D67FD" w:rsidRDefault="00A345D2" w:rsidP="00C65311">
            <w:pPr>
              <w:pStyle w:val="AmColumnHeading"/>
            </w:pPr>
            <w:r w:rsidRPr="001D67FD">
              <w:t>Geänderter Text</w:t>
            </w:r>
          </w:p>
        </w:tc>
      </w:tr>
      <w:tr w:rsidR="00A345D2" w:rsidRPr="001D67FD" w14:paraId="01A9F84D" w14:textId="77777777" w:rsidTr="00C65311">
        <w:trPr>
          <w:jc w:val="center"/>
        </w:trPr>
        <w:tc>
          <w:tcPr>
            <w:tcW w:w="4876" w:type="dxa"/>
            <w:tcBorders>
              <w:top w:val="nil"/>
              <w:left w:val="nil"/>
              <w:bottom w:val="nil"/>
              <w:right w:val="nil"/>
            </w:tcBorders>
          </w:tcPr>
          <w:p w14:paraId="660A0C1E" w14:textId="77777777" w:rsidR="00A345D2" w:rsidRPr="001D67FD" w:rsidRDefault="00A345D2" w:rsidP="00C65311">
            <w:pPr>
              <w:pStyle w:val="Normal6a"/>
            </w:pPr>
          </w:p>
        </w:tc>
        <w:tc>
          <w:tcPr>
            <w:tcW w:w="4876" w:type="dxa"/>
            <w:tcBorders>
              <w:top w:val="nil"/>
              <w:left w:val="nil"/>
              <w:bottom w:val="nil"/>
              <w:right w:val="nil"/>
            </w:tcBorders>
          </w:tcPr>
          <w:p w14:paraId="2A7FBE08" w14:textId="77777777" w:rsidR="00A345D2" w:rsidRPr="001D67FD" w:rsidRDefault="00A345D2" w:rsidP="00C65311">
            <w:pPr>
              <w:pStyle w:val="Normal6a"/>
            </w:pPr>
            <w:r w:rsidRPr="001D67FD">
              <w:rPr>
                <w:b/>
                <w:i/>
              </w:rPr>
              <w:t>6a.</w:t>
            </w:r>
            <w:r w:rsidRPr="001D67FD">
              <w:tab/>
            </w:r>
            <w:r w:rsidRPr="001D67FD">
              <w:rPr>
                <w:b/>
                <w:i/>
              </w:rPr>
              <w:t>betont, dass in Fällen, in denen einem Arbeitnehmer von einem Arbeitgeber, einschließlich eines Unterauftragnehmers, oder von einem Arbeitsmarktvermittler oder einer anderen Person eine Wohnung zur Verfügung gestellt wird, die Wohnbedingungen den geltenden Qualitätsstandards entsprechen und den Grundsätzen der Nichtdiskriminierung und der Verhältnismäßigkeit, insbesondere in Bezug auf die Kosten für den Arbeitnehmer, entsprechen müssen; betont, dass die vertraglichen Bestimmungen über die Unterbringung von Arbeitnehmern rechtlich vom Arbeitsvertrag getrennt sein müssen, um die Abhängigkeit zu begrenzen und sicherzustellen, dass die Kündigung eines Vertrags nicht sofort zur Kündigung des anderen Vertrags führt;</w:t>
            </w:r>
          </w:p>
        </w:tc>
      </w:tr>
    </w:tbl>
    <w:p w14:paraId="70A748B5"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5C9D446F" w14:textId="77777777" w:rsidR="00A345D2" w:rsidRPr="001D67FD" w:rsidRDefault="00A345D2" w:rsidP="00A345D2">
      <w:r w:rsidRPr="001D67FD">
        <w:rPr>
          <w:rStyle w:val="HideTWBExt"/>
        </w:rPr>
        <w:lastRenderedPageBreak/>
        <w:t>&lt;/Amend&gt;</w:t>
      </w:r>
    </w:p>
    <w:p w14:paraId="4C3F63B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184</w:t>
      </w:r>
      <w:r w:rsidRPr="001D67FD">
        <w:rPr>
          <w:rStyle w:val="HideTWBExt"/>
        </w:rPr>
        <w:t>&lt;/NumAm&gt;</w:t>
      </w:r>
    </w:p>
    <w:p w14:paraId="36E06334"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594A9CED" w14:textId="77777777" w:rsidR="00A345D2" w:rsidRPr="001D67FD" w:rsidRDefault="00A345D2" w:rsidP="00A345D2">
      <w:pPr>
        <w:pStyle w:val="NormalBold"/>
      </w:pPr>
      <w:r w:rsidRPr="001D67FD">
        <w:rPr>
          <w:rStyle w:val="HideTWBExt"/>
          <w:b w:val="0"/>
        </w:rPr>
        <w:t>&lt;/RepeatBlock-By&gt;</w:t>
      </w:r>
    </w:p>
    <w:p w14:paraId="1E73248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24D7FF3" w14:textId="77777777" w:rsidR="00A345D2" w:rsidRPr="001D67FD" w:rsidRDefault="00A345D2" w:rsidP="00A345D2">
      <w:pPr>
        <w:pStyle w:val="NormalBold"/>
      </w:pPr>
      <w:r w:rsidRPr="001D67FD">
        <w:rPr>
          <w:rStyle w:val="HideTWBExt"/>
        </w:rPr>
        <w:t>&lt;Article&gt;</w:t>
      </w:r>
      <w:r w:rsidRPr="001D67FD">
        <w:t>Ziffer 6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1D32545" w14:textId="77777777" w:rsidTr="00C65311">
        <w:trPr>
          <w:trHeight w:hRule="exact" w:val="240"/>
          <w:jc w:val="center"/>
        </w:trPr>
        <w:tc>
          <w:tcPr>
            <w:tcW w:w="9752" w:type="dxa"/>
            <w:gridSpan w:val="2"/>
            <w:tcBorders>
              <w:top w:val="nil"/>
              <w:left w:val="nil"/>
              <w:bottom w:val="nil"/>
              <w:right w:val="nil"/>
            </w:tcBorders>
          </w:tcPr>
          <w:p w14:paraId="3232617F" w14:textId="77777777" w:rsidR="00A345D2" w:rsidRPr="001D67FD" w:rsidRDefault="00A345D2" w:rsidP="00C65311"/>
        </w:tc>
      </w:tr>
      <w:tr w:rsidR="00A345D2" w:rsidRPr="001D67FD" w14:paraId="34987784" w14:textId="77777777" w:rsidTr="00C65311">
        <w:trPr>
          <w:trHeight w:val="240"/>
          <w:jc w:val="center"/>
        </w:trPr>
        <w:tc>
          <w:tcPr>
            <w:tcW w:w="4876" w:type="dxa"/>
            <w:tcBorders>
              <w:top w:val="nil"/>
              <w:left w:val="nil"/>
              <w:bottom w:val="nil"/>
              <w:right w:val="nil"/>
            </w:tcBorders>
          </w:tcPr>
          <w:p w14:paraId="2C49A3A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0172FFB" w14:textId="77777777" w:rsidR="00A345D2" w:rsidRPr="001D67FD" w:rsidRDefault="00A345D2" w:rsidP="00C65311">
            <w:pPr>
              <w:pStyle w:val="AmColumnHeading"/>
            </w:pPr>
            <w:r w:rsidRPr="001D67FD">
              <w:t>Geänderter Text</w:t>
            </w:r>
          </w:p>
        </w:tc>
      </w:tr>
      <w:tr w:rsidR="00A345D2" w:rsidRPr="001D67FD" w14:paraId="654D3BA2" w14:textId="77777777" w:rsidTr="00C65311">
        <w:trPr>
          <w:jc w:val="center"/>
        </w:trPr>
        <w:tc>
          <w:tcPr>
            <w:tcW w:w="4876" w:type="dxa"/>
            <w:tcBorders>
              <w:top w:val="nil"/>
              <w:left w:val="nil"/>
              <w:bottom w:val="nil"/>
              <w:right w:val="nil"/>
            </w:tcBorders>
          </w:tcPr>
          <w:p w14:paraId="582DD9CB" w14:textId="77777777" w:rsidR="00A345D2" w:rsidRPr="001D67FD" w:rsidRDefault="00A345D2" w:rsidP="00C65311">
            <w:pPr>
              <w:pStyle w:val="Normal6a"/>
            </w:pPr>
          </w:p>
        </w:tc>
        <w:tc>
          <w:tcPr>
            <w:tcW w:w="4876" w:type="dxa"/>
            <w:tcBorders>
              <w:top w:val="nil"/>
              <w:left w:val="nil"/>
              <w:bottom w:val="nil"/>
              <w:right w:val="nil"/>
            </w:tcBorders>
          </w:tcPr>
          <w:p w14:paraId="72092E97" w14:textId="77777777" w:rsidR="00A345D2" w:rsidRPr="001D67FD" w:rsidRDefault="00A345D2" w:rsidP="00C65311">
            <w:pPr>
              <w:pStyle w:val="Normal6a"/>
            </w:pPr>
            <w:r w:rsidRPr="001D67FD">
              <w:rPr>
                <w:b/>
                <w:i/>
              </w:rPr>
              <w:t>6a.</w:t>
            </w:r>
            <w:r w:rsidRPr="001D67FD">
              <w:tab/>
            </w:r>
            <w:r w:rsidRPr="001D67FD">
              <w:rPr>
                <w:b/>
                <w:i/>
              </w:rPr>
              <w:t>stellt fest, dass es spezifische Rechtsvorschriften zur Regelung der Vergabe von Unteraufträgen in der Zivilluftfahrt gibt, darunter das Leasing von Luftfahrzeugen samt Besatzung, Wartung und Versicherung, das als „</w:t>
            </w:r>
            <w:proofErr w:type="spellStart"/>
            <w:r w:rsidRPr="001D67FD">
              <w:rPr>
                <w:b/>
                <w:i/>
              </w:rPr>
              <w:t>Wet</w:t>
            </w:r>
            <w:proofErr w:type="spellEnd"/>
            <w:r w:rsidRPr="001D67FD">
              <w:rPr>
                <w:b/>
                <w:i/>
              </w:rPr>
              <w:t xml:space="preserve">-Leasing“ bezeichnet wird; stellt fest, dass die Nutzung von </w:t>
            </w:r>
            <w:proofErr w:type="spellStart"/>
            <w:r w:rsidRPr="001D67FD">
              <w:rPr>
                <w:b/>
                <w:i/>
              </w:rPr>
              <w:t>Wet</w:t>
            </w:r>
            <w:proofErr w:type="spellEnd"/>
            <w:r w:rsidRPr="001D67FD">
              <w:rPr>
                <w:b/>
                <w:i/>
              </w:rPr>
              <w:t xml:space="preserve">-Leasing zugenommen hat, auch außerhalb seines vorgesehenen Verwendungszwecks, nämlich der Deckung von Kapazitätsengpässen in Spitzenzeiten; fordert die Kommission auf, die Probleme im Zusammenhang mit dem </w:t>
            </w:r>
            <w:proofErr w:type="spellStart"/>
            <w:r w:rsidRPr="001D67FD">
              <w:rPr>
                <w:b/>
                <w:i/>
              </w:rPr>
              <w:t>Wet</w:t>
            </w:r>
            <w:proofErr w:type="spellEnd"/>
            <w:r w:rsidRPr="001D67FD">
              <w:rPr>
                <w:b/>
                <w:i/>
              </w:rPr>
              <w:t>-Leasing bei der anstehenden Überarbeitung der Verordnung über Luftverkehrsdienste (1008/2008) anzugehen;</w:t>
            </w:r>
          </w:p>
        </w:tc>
      </w:tr>
    </w:tbl>
    <w:p w14:paraId="5EF59B87"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F5C768B" w14:textId="77777777" w:rsidR="00A345D2" w:rsidRPr="001D67FD" w:rsidRDefault="00A345D2" w:rsidP="00A345D2">
      <w:r w:rsidRPr="001D67FD">
        <w:rPr>
          <w:rStyle w:val="HideTWBExt"/>
        </w:rPr>
        <w:t>&lt;/Amend&gt;</w:t>
      </w:r>
    </w:p>
    <w:p w14:paraId="33C0D17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185</w:t>
      </w:r>
      <w:r w:rsidRPr="001D67FD">
        <w:rPr>
          <w:rStyle w:val="HideTWBExt"/>
        </w:rPr>
        <w:t>&lt;/NumAm&gt;</w:t>
      </w:r>
    </w:p>
    <w:p w14:paraId="0731A5D8"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Pascal </w:t>
      </w:r>
      <w:proofErr w:type="spellStart"/>
      <w:r w:rsidRPr="001D67FD">
        <w:t>Arimont</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rPr>
          <w:rStyle w:val="HideTWBExt"/>
          <w:b w:val="0"/>
        </w:rPr>
        <w:t>&lt;/Members&gt;</w:t>
      </w:r>
    </w:p>
    <w:p w14:paraId="16B4057F" w14:textId="77777777" w:rsidR="00A345D2" w:rsidRPr="001D67FD" w:rsidRDefault="00A345D2" w:rsidP="00A345D2">
      <w:pPr>
        <w:pStyle w:val="NormalBold"/>
      </w:pPr>
      <w:r w:rsidRPr="001D67FD">
        <w:rPr>
          <w:rStyle w:val="HideTWBExt"/>
          <w:b w:val="0"/>
        </w:rPr>
        <w:t>&lt;/RepeatBlock-By&gt;</w:t>
      </w:r>
    </w:p>
    <w:p w14:paraId="13438B3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13F972B" w14:textId="77777777" w:rsidR="00A345D2" w:rsidRPr="001D67FD" w:rsidRDefault="00A345D2" w:rsidP="00A345D2">
      <w:pPr>
        <w:pStyle w:val="NormalBold"/>
      </w:pPr>
      <w:r w:rsidRPr="001D67FD">
        <w:rPr>
          <w:rStyle w:val="HideTWBExt"/>
        </w:rPr>
        <w:t>&lt;Article&gt;</w:t>
      </w:r>
      <w:r w:rsidRPr="001D67FD">
        <w:t>Ziffer 6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F16AECF" w14:textId="77777777" w:rsidTr="00C65311">
        <w:trPr>
          <w:trHeight w:hRule="exact" w:val="240"/>
          <w:jc w:val="center"/>
        </w:trPr>
        <w:tc>
          <w:tcPr>
            <w:tcW w:w="9752" w:type="dxa"/>
            <w:gridSpan w:val="2"/>
            <w:tcBorders>
              <w:top w:val="nil"/>
              <w:left w:val="nil"/>
              <w:bottom w:val="nil"/>
              <w:right w:val="nil"/>
            </w:tcBorders>
          </w:tcPr>
          <w:p w14:paraId="1F970139" w14:textId="77777777" w:rsidR="00A345D2" w:rsidRPr="001D67FD" w:rsidRDefault="00A345D2" w:rsidP="00C65311"/>
        </w:tc>
      </w:tr>
      <w:tr w:rsidR="00A345D2" w:rsidRPr="001D67FD" w14:paraId="76B210A4" w14:textId="77777777" w:rsidTr="00C65311">
        <w:trPr>
          <w:trHeight w:val="240"/>
          <w:jc w:val="center"/>
        </w:trPr>
        <w:tc>
          <w:tcPr>
            <w:tcW w:w="4876" w:type="dxa"/>
            <w:tcBorders>
              <w:top w:val="nil"/>
              <w:left w:val="nil"/>
              <w:bottom w:val="nil"/>
              <w:right w:val="nil"/>
            </w:tcBorders>
          </w:tcPr>
          <w:p w14:paraId="243D49D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E477721" w14:textId="77777777" w:rsidR="00A345D2" w:rsidRPr="001D67FD" w:rsidRDefault="00A345D2" w:rsidP="00C65311">
            <w:pPr>
              <w:pStyle w:val="AmColumnHeading"/>
            </w:pPr>
            <w:r w:rsidRPr="001D67FD">
              <w:t>Geänderter Text</w:t>
            </w:r>
          </w:p>
        </w:tc>
      </w:tr>
      <w:tr w:rsidR="00A345D2" w:rsidRPr="001D67FD" w14:paraId="7DC8E82C" w14:textId="77777777" w:rsidTr="00C65311">
        <w:trPr>
          <w:jc w:val="center"/>
        </w:trPr>
        <w:tc>
          <w:tcPr>
            <w:tcW w:w="4876" w:type="dxa"/>
            <w:tcBorders>
              <w:top w:val="nil"/>
              <w:left w:val="nil"/>
              <w:bottom w:val="nil"/>
              <w:right w:val="nil"/>
            </w:tcBorders>
          </w:tcPr>
          <w:p w14:paraId="283553BF" w14:textId="77777777" w:rsidR="00A345D2" w:rsidRPr="001D67FD" w:rsidRDefault="00A345D2" w:rsidP="00C65311">
            <w:pPr>
              <w:pStyle w:val="Normal6a"/>
            </w:pPr>
          </w:p>
        </w:tc>
        <w:tc>
          <w:tcPr>
            <w:tcW w:w="4876" w:type="dxa"/>
            <w:tcBorders>
              <w:top w:val="nil"/>
              <w:left w:val="nil"/>
              <w:bottom w:val="nil"/>
              <w:right w:val="nil"/>
            </w:tcBorders>
          </w:tcPr>
          <w:p w14:paraId="20DA9D15" w14:textId="77777777" w:rsidR="00A345D2" w:rsidRPr="001D67FD" w:rsidRDefault="00A345D2" w:rsidP="00C65311">
            <w:pPr>
              <w:pStyle w:val="Normal6a"/>
            </w:pPr>
            <w:r w:rsidRPr="001D67FD">
              <w:rPr>
                <w:b/>
                <w:i/>
              </w:rPr>
              <w:t>6a.</w:t>
            </w:r>
            <w:r w:rsidRPr="001D67FD">
              <w:tab/>
            </w:r>
            <w:r w:rsidRPr="001D67FD">
              <w:rPr>
                <w:b/>
                <w:i/>
              </w:rPr>
              <w:t xml:space="preserve">hebt hervor, dass es im Bereich der Entsendung bereits starke Regulierungs- und Durchsetzungsmechanismen gibt, und betont, dass die Mitgliedstaaten einbezogen werden müssen, um eine effiziente Umsetzung und Durchsetzung </w:t>
            </w:r>
            <w:r w:rsidRPr="001D67FD">
              <w:rPr>
                <w:b/>
                <w:i/>
              </w:rPr>
              <w:lastRenderedPageBreak/>
              <w:t>sicherzustellen;</w:t>
            </w:r>
          </w:p>
        </w:tc>
      </w:tr>
    </w:tbl>
    <w:p w14:paraId="1F7FCD02"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04E8844C" w14:textId="77777777" w:rsidR="00A345D2" w:rsidRPr="00FC5706" w:rsidRDefault="00A345D2" w:rsidP="00A345D2">
      <w:pPr>
        <w:rPr>
          <w:lang w:val="sv-SE"/>
        </w:rPr>
      </w:pPr>
      <w:r w:rsidRPr="00FC5706">
        <w:rPr>
          <w:rStyle w:val="HideTWBExt"/>
          <w:lang w:val="sv-SE"/>
        </w:rPr>
        <w:t>&lt;/Amend&gt;</w:t>
      </w:r>
    </w:p>
    <w:p w14:paraId="4221099E"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186</w:t>
      </w:r>
      <w:r w:rsidRPr="00FC5706">
        <w:rPr>
          <w:rStyle w:val="HideTWBExt"/>
          <w:lang w:val="sv-SE"/>
        </w:rPr>
        <w:t>&lt;/NumAm&gt;</w:t>
      </w:r>
    </w:p>
    <w:p w14:paraId="087ADB60"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6C3EB7B5"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3D1A7FAF" w14:textId="77777777" w:rsidR="00A345D2" w:rsidRPr="001D67FD" w:rsidRDefault="00A345D2" w:rsidP="00A345D2">
      <w:pPr>
        <w:pStyle w:val="NormalBold"/>
      </w:pPr>
      <w:r w:rsidRPr="001D67FD">
        <w:rPr>
          <w:rStyle w:val="HideTWBExt"/>
          <w:b w:val="0"/>
        </w:rPr>
        <w:t>&lt;/RepeatBlock-By&gt;</w:t>
      </w:r>
    </w:p>
    <w:p w14:paraId="3CA129D3"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DCE67E9" w14:textId="77777777" w:rsidR="00A345D2" w:rsidRPr="001D67FD" w:rsidRDefault="00A345D2" w:rsidP="00A345D2">
      <w:pPr>
        <w:pStyle w:val="NormalBold"/>
      </w:pPr>
      <w:r w:rsidRPr="001D67FD">
        <w:rPr>
          <w:rStyle w:val="HideTWBExt"/>
        </w:rPr>
        <w:t>&lt;Article&gt;</w:t>
      </w:r>
      <w:r w:rsidRPr="001D67FD">
        <w:t>Ziffer 6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F1F799C" w14:textId="77777777" w:rsidTr="00C65311">
        <w:trPr>
          <w:trHeight w:hRule="exact" w:val="240"/>
          <w:jc w:val="center"/>
        </w:trPr>
        <w:tc>
          <w:tcPr>
            <w:tcW w:w="9752" w:type="dxa"/>
            <w:gridSpan w:val="2"/>
            <w:tcBorders>
              <w:top w:val="nil"/>
              <w:left w:val="nil"/>
              <w:bottom w:val="nil"/>
              <w:right w:val="nil"/>
            </w:tcBorders>
          </w:tcPr>
          <w:p w14:paraId="42750A78" w14:textId="77777777" w:rsidR="00A345D2" w:rsidRPr="001D67FD" w:rsidRDefault="00A345D2" w:rsidP="00C65311"/>
        </w:tc>
      </w:tr>
      <w:tr w:rsidR="00A345D2" w:rsidRPr="001D67FD" w14:paraId="0B3B5EA7" w14:textId="77777777" w:rsidTr="00C65311">
        <w:trPr>
          <w:trHeight w:val="240"/>
          <w:jc w:val="center"/>
        </w:trPr>
        <w:tc>
          <w:tcPr>
            <w:tcW w:w="4876" w:type="dxa"/>
            <w:tcBorders>
              <w:top w:val="nil"/>
              <w:left w:val="nil"/>
              <w:bottom w:val="nil"/>
              <w:right w:val="nil"/>
            </w:tcBorders>
          </w:tcPr>
          <w:p w14:paraId="15890B4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58144DB" w14:textId="77777777" w:rsidR="00A345D2" w:rsidRPr="001D67FD" w:rsidRDefault="00A345D2" w:rsidP="00C65311">
            <w:pPr>
              <w:pStyle w:val="AmColumnHeading"/>
            </w:pPr>
            <w:r w:rsidRPr="001D67FD">
              <w:t>Geänderter Text</w:t>
            </w:r>
          </w:p>
        </w:tc>
      </w:tr>
      <w:tr w:rsidR="00A345D2" w:rsidRPr="001D67FD" w14:paraId="38F4A6A4" w14:textId="77777777" w:rsidTr="00C65311">
        <w:trPr>
          <w:jc w:val="center"/>
        </w:trPr>
        <w:tc>
          <w:tcPr>
            <w:tcW w:w="4876" w:type="dxa"/>
            <w:tcBorders>
              <w:top w:val="nil"/>
              <w:left w:val="nil"/>
              <w:bottom w:val="nil"/>
              <w:right w:val="nil"/>
            </w:tcBorders>
          </w:tcPr>
          <w:p w14:paraId="7FAADF04" w14:textId="77777777" w:rsidR="00A345D2" w:rsidRPr="001D67FD" w:rsidRDefault="00A345D2" w:rsidP="00C65311">
            <w:pPr>
              <w:pStyle w:val="Normal6a"/>
            </w:pPr>
          </w:p>
        </w:tc>
        <w:tc>
          <w:tcPr>
            <w:tcW w:w="4876" w:type="dxa"/>
            <w:tcBorders>
              <w:top w:val="nil"/>
              <w:left w:val="nil"/>
              <w:bottom w:val="nil"/>
              <w:right w:val="nil"/>
            </w:tcBorders>
          </w:tcPr>
          <w:p w14:paraId="593A9F0D" w14:textId="77777777" w:rsidR="00A345D2" w:rsidRPr="001D67FD" w:rsidRDefault="00A345D2" w:rsidP="00C65311">
            <w:pPr>
              <w:pStyle w:val="Normal6a"/>
            </w:pPr>
            <w:r w:rsidRPr="001D67FD">
              <w:rPr>
                <w:b/>
                <w:i/>
              </w:rPr>
              <w:t>6a.</w:t>
            </w:r>
            <w:r w:rsidRPr="001D67FD">
              <w:tab/>
            </w:r>
            <w:r w:rsidRPr="001D67FD">
              <w:rPr>
                <w:b/>
                <w:i/>
              </w:rPr>
              <w:t>betont, dass sichergestellt werden muss, dass Unterauftragnehmer und Vermittler auf dem Arbeitsmarkt die Rechte der Arbeitnehmer auf Unterrichtung und Anhörung achten und garantieren;</w:t>
            </w:r>
          </w:p>
        </w:tc>
      </w:tr>
    </w:tbl>
    <w:p w14:paraId="1CA9B12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4FDFB43" w14:textId="77777777" w:rsidR="00A345D2" w:rsidRPr="001D67FD" w:rsidRDefault="00A345D2" w:rsidP="00A345D2">
      <w:r w:rsidRPr="001D67FD">
        <w:rPr>
          <w:rStyle w:val="HideTWBExt"/>
        </w:rPr>
        <w:t>&lt;/Amend&gt;</w:t>
      </w:r>
    </w:p>
    <w:p w14:paraId="7E1653D9"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187</w:t>
      </w:r>
      <w:r w:rsidRPr="001D67FD">
        <w:rPr>
          <w:rStyle w:val="HideTWBExt"/>
        </w:rPr>
        <w:t>&lt;/NumAm&gt;</w:t>
      </w:r>
    </w:p>
    <w:p w14:paraId="399BB4BA"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25711804" w14:textId="77777777" w:rsidR="00A345D2" w:rsidRPr="001D67FD" w:rsidRDefault="00A345D2" w:rsidP="00A345D2">
      <w:pPr>
        <w:pStyle w:val="NormalBold"/>
      </w:pPr>
      <w:r w:rsidRPr="001D67FD">
        <w:rPr>
          <w:rStyle w:val="HideTWBExt"/>
          <w:b w:val="0"/>
        </w:rPr>
        <w:t>&lt;/RepeatBlock-By&gt;</w:t>
      </w:r>
    </w:p>
    <w:p w14:paraId="7EB3202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8E46130" w14:textId="77777777" w:rsidR="00A345D2" w:rsidRPr="001D67FD" w:rsidRDefault="00A345D2" w:rsidP="00A345D2">
      <w:pPr>
        <w:pStyle w:val="NormalBold"/>
      </w:pPr>
      <w:r w:rsidRPr="001D67FD">
        <w:rPr>
          <w:rStyle w:val="HideTWBExt"/>
        </w:rPr>
        <w:t>&lt;Article&gt;</w:t>
      </w:r>
      <w:r w:rsidRPr="001D67FD">
        <w:t>Ziffer 7</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0E8DDBA" w14:textId="77777777" w:rsidTr="00C65311">
        <w:trPr>
          <w:trHeight w:hRule="exact" w:val="240"/>
          <w:jc w:val="center"/>
        </w:trPr>
        <w:tc>
          <w:tcPr>
            <w:tcW w:w="9752" w:type="dxa"/>
            <w:gridSpan w:val="2"/>
            <w:tcBorders>
              <w:top w:val="nil"/>
              <w:left w:val="nil"/>
              <w:bottom w:val="nil"/>
              <w:right w:val="nil"/>
            </w:tcBorders>
          </w:tcPr>
          <w:p w14:paraId="2C714821" w14:textId="77777777" w:rsidR="00A345D2" w:rsidRPr="001D67FD" w:rsidRDefault="00A345D2" w:rsidP="00C65311"/>
        </w:tc>
      </w:tr>
      <w:tr w:rsidR="00A345D2" w:rsidRPr="001D67FD" w14:paraId="440332ED" w14:textId="77777777" w:rsidTr="00C65311">
        <w:trPr>
          <w:trHeight w:val="240"/>
          <w:jc w:val="center"/>
        </w:trPr>
        <w:tc>
          <w:tcPr>
            <w:tcW w:w="4876" w:type="dxa"/>
            <w:tcBorders>
              <w:top w:val="nil"/>
              <w:left w:val="nil"/>
              <w:bottom w:val="nil"/>
              <w:right w:val="nil"/>
            </w:tcBorders>
          </w:tcPr>
          <w:p w14:paraId="508EE3D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4C77C96" w14:textId="77777777" w:rsidR="00A345D2" w:rsidRPr="001D67FD" w:rsidRDefault="00A345D2" w:rsidP="00C65311">
            <w:pPr>
              <w:pStyle w:val="AmColumnHeading"/>
            </w:pPr>
            <w:r w:rsidRPr="001D67FD">
              <w:t>Geänderter Text</w:t>
            </w:r>
          </w:p>
        </w:tc>
      </w:tr>
      <w:tr w:rsidR="00A345D2" w:rsidRPr="001D67FD" w14:paraId="60E9AA62" w14:textId="77777777" w:rsidTr="00C65311">
        <w:trPr>
          <w:jc w:val="center"/>
        </w:trPr>
        <w:tc>
          <w:tcPr>
            <w:tcW w:w="4876" w:type="dxa"/>
            <w:tcBorders>
              <w:top w:val="nil"/>
              <w:left w:val="nil"/>
              <w:bottom w:val="nil"/>
              <w:right w:val="nil"/>
            </w:tcBorders>
          </w:tcPr>
          <w:p w14:paraId="49C57CEC" w14:textId="77777777" w:rsidR="00A345D2" w:rsidRPr="001D67FD" w:rsidRDefault="00A345D2" w:rsidP="00C65311">
            <w:pPr>
              <w:pStyle w:val="Normal6a"/>
            </w:pPr>
            <w:r w:rsidRPr="001D67FD">
              <w:t>7.</w:t>
            </w:r>
            <w:r w:rsidRPr="001D67FD">
              <w:tab/>
              <w:t>betont, dass Arbeitsvermittler besser reguliert werden müssen; fordert die Kommission auf, sicherzustellen, dass innerhalb der EU tätige Arbeitsvermittler von Registrierungs- und Zulassungssystemen erfasst werden, und im Einklang mit dem IAO-Übereinkommen Nr. 181 zu verbieten, dass Arbeitsvermittler den Arbeitnehmern Gebühren oder Kosten unmittelbar oder mittelbar ganz oder teilweise in Rechnung stellen;</w:t>
            </w:r>
          </w:p>
        </w:tc>
        <w:tc>
          <w:tcPr>
            <w:tcW w:w="4876" w:type="dxa"/>
            <w:tcBorders>
              <w:top w:val="nil"/>
              <w:left w:val="nil"/>
              <w:bottom w:val="nil"/>
              <w:right w:val="nil"/>
            </w:tcBorders>
          </w:tcPr>
          <w:p w14:paraId="385646DF" w14:textId="77777777" w:rsidR="00A345D2" w:rsidRPr="001D67FD" w:rsidRDefault="00A345D2" w:rsidP="00C65311">
            <w:pPr>
              <w:pStyle w:val="Normal6a"/>
            </w:pPr>
            <w:r w:rsidRPr="001D67FD">
              <w:t>7.</w:t>
            </w:r>
            <w:r w:rsidRPr="001D67FD">
              <w:tab/>
              <w:t xml:space="preserve">betont, dass Arbeitsvermittler besser reguliert werden müssen; fordert die Kommission auf, sicherzustellen, dass innerhalb der EU tätige Arbeitsvermittler von Registrierungs- und Zulassungssystemen erfasst werden, und im Einklang mit dem IAO-Übereinkommen Nr. 181 zu verbieten, dass Arbeitsvermittler den Arbeitnehmern Gebühren oder Kosten unmittelbar oder mittelbar ganz oder teilweise in Rechnung stellen; </w:t>
            </w:r>
            <w:r w:rsidRPr="001D67FD">
              <w:rPr>
                <w:b/>
                <w:i/>
              </w:rPr>
              <w:t xml:space="preserve">betont, dass die Zulassung an Mindestkriterien bezüglich der Integrität geknüpft sein sollte, darunter die </w:t>
            </w:r>
            <w:r w:rsidRPr="001D67FD">
              <w:rPr>
                <w:b/>
                <w:i/>
              </w:rPr>
              <w:lastRenderedPageBreak/>
              <w:t>Bedingung, dass der Vermittler oder seine Geschäftsführer nicht wegen schwerwiegender oder wiederholter Verstöße gegen Arbeitsnormen oder wegen Straftaten im Zusammenhang mit ausbeuterischen Arbeitsbedingungen rechtskräftig verurteilt worden sind; fordert darüber hinaus einen grenzüberschreitenden Zugang zu nationalen Registern zugelassener Arbeitsvermittler sowie, dass die Zulassung an die Erfüllung von Mindestkriterien hinsichtlich der Integrität geknüpft wird;</w:t>
            </w:r>
          </w:p>
        </w:tc>
      </w:tr>
    </w:tbl>
    <w:p w14:paraId="7F3A557A"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BEE2E64" w14:textId="77777777" w:rsidR="00A345D2" w:rsidRPr="001D67FD" w:rsidRDefault="00A345D2" w:rsidP="00A345D2">
      <w:r w:rsidRPr="001D67FD">
        <w:rPr>
          <w:rStyle w:val="HideTWBExt"/>
        </w:rPr>
        <w:t>&lt;/Amend&gt;</w:t>
      </w:r>
    </w:p>
    <w:p w14:paraId="26E3298D"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188</w:t>
      </w:r>
      <w:r w:rsidRPr="001D67FD">
        <w:rPr>
          <w:rStyle w:val="HideTWBExt"/>
        </w:rPr>
        <w:t>&lt;/NumAm&gt;</w:t>
      </w:r>
    </w:p>
    <w:p w14:paraId="73BDCD7A"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 Per Clausen</w:t>
      </w:r>
      <w:r w:rsidRPr="001D67FD">
        <w:rPr>
          <w:rStyle w:val="HideTWBExt"/>
          <w:b w:val="0"/>
        </w:rPr>
        <w:t>&lt;/Members&gt;</w:t>
      </w:r>
    </w:p>
    <w:p w14:paraId="5380B78E" w14:textId="77777777" w:rsidR="00A345D2" w:rsidRPr="001D67FD" w:rsidRDefault="00A345D2" w:rsidP="00A345D2">
      <w:pPr>
        <w:pStyle w:val="NormalBold"/>
      </w:pPr>
      <w:r w:rsidRPr="001D67FD">
        <w:rPr>
          <w:rStyle w:val="HideTWBExt"/>
          <w:b w:val="0"/>
        </w:rPr>
        <w:t>&lt;/RepeatBlock-By&gt;</w:t>
      </w:r>
    </w:p>
    <w:p w14:paraId="0C0EB4B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B37295F" w14:textId="77777777" w:rsidR="00A345D2" w:rsidRPr="001D67FD" w:rsidRDefault="00A345D2" w:rsidP="00A345D2">
      <w:pPr>
        <w:pStyle w:val="NormalBold"/>
      </w:pPr>
      <w:r w:rsidRPr="001D67FD">
        <w:rPr>
          <w:rStyle w:val="HideTWBExt"/>
        </w:rPr>
        <w:t>&lt;Article&gt;</w:t>
      </w:r>
      <w:r w:rsidRPr="001D67FD">
        <w:t>Ziffer 7</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317F36D" w14:textId="77777777" w:rsidTr="00C65311">
        <w:trPr>
          <w:trHeight w:hRule="exact" w:val="240"/>
          <w:jc w:val="center"/>
        </w:trPr>
        <w:tc>
          <w:tcPr>
            <w:tcW w:w="9752" w:type="dxa"/>
            <w:gridSpan w:val="2"/>
            <w:tcBorders>
              <w:top w:val="nil"/>
              <w:left w:val="nil"/>
              <w:bottom w:val="nil"/>
              <w:right w:val="nil"/>
            </w:tcBorders>
          </w:tcPr>
          <w:p w14:paraId="7E3ADC07" w14:textId="77777777" w:rsidR="00A345D2" w:rsidRPr="001D67FD" w:rsidRDefault="00A345D2" w:rsidP="00C65311"/>
        </w:tc>
      </w:tr>
      <w:tr w:rsidR="00A345D2" w:rsidRPr="001D67FD" w14:paraId="1F3D10F0" w14:textId="77777777" w:rsidTr="00C65311">
        <w:trPr>
          <w:trHeight w:val="240"/>
          <w:jc w:val="center"/>
        </w:trPr>
        <w:tc>
          <w:tcPr>
            <w:tcW w:w="4876" w:type="dxa"/>
            <w:tcBorders>
              <w:top w:val="nil"/>
              <w:left w:val="nil"/>
              <w:bottom w:val="nil"/>
              <w:right w:val="nil"/>
            </w:tcBorders>
          </w:tcPr>
          <w:p w14:paraId="38E2723E"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2457F9A" w14:textId="77777777" w:rsidR="00A345D2" w:rsidRPr="001D67FD" w:rsidRDefault="00A345D2" w:rsidP="00C65311">
            <w:pPr>
              <w:pStyle w:val="AmColumnHeading"/>
            </w:pPr>
            <w:r w:rsidRPr="001D67FD">
              <w:t>Geänderter Text</w:t>
            </w:r>
          </w:p>
        </w:tc>
      </w:tr>
      <w:tr w:rsidR="00A345D2" w:rsidRPr="001D67FD" w14:paraId="6FBF37EE" w14:textId="77777777" w:rsidTr="00C65311">
        <w:trPr>
          <w:jc w:val="center"/>
        </w:trPr>
        <w:tc>
          <w:tcPr>
            <w:tcW w:w="4876" w:type="dxa"/>
            <w:tcBorders>
              <w:top w:val="nil"/>
              <w:left w:val="nil"/>
              <w:bottom w:val="nil"/>
              <w:right w:val="nil"/>
            </w:tcBorders>
          </w:tcPr>
          <w:p w14:paraId="04BF8070" w14:textId="77777777" w:rsidR="00A345D2" w:rsidRPr="001D67FD" w:rsidRDefault="00A345D2" w:rsidP="00C65311">
            <w:pPr>
              <w:pStyle w:val="Normal6a"/>
            </w:pPr>
            <w:r w:rsidRPr="001D67FD">
              <w:t>7.</w:t>
            </w:r>
            <w:r w:rsidRPr="001D67FD">
              <w:tab/>
              <w:t xml:space="preserve">betont, dass Arbeitsvermittler besser reguliert werden müssen; fordert die Kommission auf, sicherzustellen, dass </w:t>
            </w:r>
            <w:r w:rsidRPr="001D67FD">
              <w:rPr>
                <w:b/>
                <w:bCs/>
                <w:i/>
                <w:iCs/>
              </w:rPr>
              <w:t>innerhalb der EU tätige</w:t>
            </w:r>
            <w:r w:rsidRPr="001D67FD">
              <w:t xml:space="preserve"> Arbeitsvermittler </w:t>
            </w:r>
            <w:r w:rsidRPr="001D67FD">
              <w:rPr>
                <w:b/>
                <w:bCs/>
                <w:i/>
                <w:iCs/>
              </w:rPr>
              <w:t>von Registrierungs- und Zulassungssystemen erfasst</w:t>
            </w:r>
            <w:r w:rsidRPr="001D67FD">
              <w:t xml:space="preserve"> werden</w:t>
            </w:r>
            <w:r w:rsidRPr="001D67FD">
              <w:rPr>
                <w:b/>
                <w:bCs/>
                <w:i/>
                <w:iCs/>
              </w:rPr>
              <w:t>,</w:t>
            </w:r>
            <w:r w:rsidRPr="001D67FD">
              <w:t xml:space="preserve"> und </w:t>
            </w:r>
            <w:r w:rsidRPr="001D67FD">
              <w:rPr>
                <w:b/>
                <w:bCs/>
                <w:i/>
                <w:iCs/>
              </w:rPr>
              <w:t>im Einklang mit dem IAO-Übereinkommen</w:t>
            </w:r>
            <w:r w:rsidRPr="001D67FD">
              <w:t xml:space="preserve"> Nr. 181 zu verbieten, </w:t>
            </w:r>
            <w:r w:rsidRPr="001D67FD">
              <w:rPr>
                <w:b/>
                <w:bCs/>
                <w:i/>
                <w:iCs/>
              </w:rPr>
              <w:t>dass</w:t>
            </w:r>
            <w:r w:rsidRPr="001D67FD">
              <w:t xml:space="preserve"> </w:t>
            </w:r>
            <w:r w:rsidRPr="001D67FD">
              <w:rPr>
                <w:b/>
                <w:bCs/>
                <w:i/>
                <w:iCs/>
              </w:rPr>
              <w:t>Arbeitsvermittler</w:t>
            </w:r>
            <w:r w:rsidRPr="001D67FD">
              <w:t xml:space="preserve"> den Arbeitnehmern Gebühren oder Kosten unmittelbar oder mittelbar ganz oder teilweise in Rechnung stellen;</w:t>
            </w:r>
          </w:p>
        </w:tc>
        <w:tc>
          <w:tcPr>
            <w:tcW w:w="4876" w:type="dxa"/>
            <w:tcBorders>
              <w:top w:val="nil"/>
              <w:left w:val="nil"/>
              <w:bottom w:val="nil"/>
              <w:right w:val="nil"/>
            </w:tcBorders>
          </w:tcPr>
          <w:p w14:paraId="41AEF379" w14:textId="77777777" w:rsidR="00A345D2" w:rsidRPr="001D67FD" w:rsidRDefault="00A345D2" w:rsidP="00C65311">
            <w:pPr>
              <w:pStyle w:val="Normal6a"/>
            </w:pPr>
            <w:r w:rsidRPr="001D67FD">
              <w:t>7.</w:t>
            </w:r>
            <w:r w:rsidRPr="001D67FD">
              <w:tab/>
              <w:t>betont, dass Arbeitsvermittler besser reguliert werden müssen</w:t>
            </w:r>
            <w:r w:rsidRPr="001D67FD">
              <w:rPr>
                <w:b/>
                <w:bCs/>
                <w:i/>
                <w:iCs/>
              </w:rPr>
              <w:t>, insbesondere indem die verschiedenen Kategorien definiert werden</w:t>
            </w:r>
            <w:r w:rsidRPr="001D67FD">
              <w:t xml:space="preserve">; fordert die Kommission auf, </w:t>
            </w:r>
            <w:r w:rsidRPr="001D67FD">
              <w:rPr>
                <w:b/>
                <w:bCs/>
                <w:i/>
                <w:iCs/>
              </w:rPr>
              <w:t>in der zukünftigen Richtlinie</w:t>
            </w:r>
            <w:r w:rsidRPr="001D67FD">
              <w:t xml:space="preserve"> sicherzustellen, dass Arbeitsvermittler </w:t>
            </w:r>
            <w:r w:rsidRPr="001D67FD">
              <w:rPr>
                <w:b/>
                <w:bCs/>
                <w:i/>
                <w:iCs/>
              </w:rPr>
              <w:t>entweder als private Personalagenturen, Zeitarbeitsfirmen oder Unterauftragnehmer definiert</w:t>
            </w:r>
            <w:r w:rsidRPr="001D67FD">
              <w:t xml:space="preserve"> werden und </w:t>
            </w:r>
            <w:r w:rsidRPr="001D67FD">
              <w:rPr>
                <w:b/>
                <w:bCs/>
                <w:i/>
                <w:iCs/>
              </w:rPr>
              <w:t>somit zur Einhaltung der betreffenden Vorschriften, einschließlich des IAO-Übereinkommens</w:t>
            </w:r>
            <w:r w:rsidRPr="001D67FD">
              <w:t xml:space="preserve"> Nr. 181</w:t>
            </w:r>
            <w:r w:rsidRPr="001D67FD">
              <w:rPr>
                <w:b/>
                <w:bCs/>
                <w:i/>
                <w:iCs/>
              </w:rPr>
              <w:t>, verpflichtet sind, und</w:t>
            </w:r>
            <w:r w:rsidRPr="001D67FD">
              <w:t xml:space="preserve"> </w:t>
            </w:r>
            <w:r w:rsidRPr="001D67FD">
              <w:rPr>
                <w:b/>
                <w:bCs/>
                <w:i/>
                <w:iCs/>
              </w:rPr>
              <w:t>es solchen Arbeitsvermittlern, gleich welcher Kategorie, im Einklang mit diesem Übereinkommen,</w:t>
            </w:r>
            <w:r w:rsidRPr="001D67FD">
              <w:t xml:space="preserve"> zu verbieten, den Arbeitnehmern Gebühren oder Kosten unmittelbar oder mittelbar ganz oder teilweise in Rechnung stellen;</w:t>
            </w:r>
          </w:p>
        </w:tc>
      </w:tr>
    </w:tbl>
    <w:p w14:paraId="15D19089"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23A2A0FA" w14:textId="77777777" w:rsidR="00A345D2" w:rsidRPr="001D67FD" w:rsidRDefault="00A345D2" w:rsidP="00A345D2">
      <w:r w:rsidRPr="001D67FD">
        <w:rPr>
          <w:rStyle w:val="HideTWBExt"/>
        </w:rPr>
        <w:lastRenderedPageBreak/>
        <w:t>&lt;/Amend&gt;</w:t>
      </w:r>
    </w:p>
    <w:p w14:paraId="2B6A853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189</w:t>
      </w:r>
      <w:r w:rsidRPr="001D67FD">
        <w:rPr>
          <w:rStyle w:val="HideTWBExt"/>
        </w:rPr>
        <w:t>&lt;/NumAm&gt;</w:t>
      </w:r>
    </w:p>
    <w:p w14:paraId="3084FBBA" w14:textId="77777777" w:rsidR="00A345D2" w:rsidRPr="001D67FD" w:rsidRDefault="00A345D2" w:rsidP="00A345D2">
      <w:pPr>
        <w:pStyle w:val="NormalBold"/>
      </w:pPr>
      <w:r w:rsidRPr="001D67FD">
        <w:rPr>
          <w:rStyle w:val="HideTWBExt"/>
          <w:b w:val="0"/>
        </w:rPr>
        <w:t>&lt;RepeatBlock-By&gt;&lt;Members&gt;</w:t>
      </w:r>
      <w:r w:rsidRPr="001D67FD">
        <w:t>Benedetta Scuderi</w:t>
      </w:r>
      <w:r w:rsidRPr="001D67FD">
        <w:rPr>
          <w:rStyle w:val="HideTWBExt"/>
          <w:b w:val="0"/>
        </w:rPr>
        <w:t>&lt;/Members&gt;</w:t>
      </w:r>
    </w:p>
    <w:p w14:paraId="78B9CE42"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0B2AA2F4" w14:textId="77777777" w:rsidR="00A345D2" w:rsidRPr="001D67FD" w:rsidRDefault="00A345D2" w:rsidP="00A345D2">
      <w:pPr>
        <w:pStyle w:val="NormalBold"/>
      </w:pPr>
      <w:r w:rsidRPr="001D67FD">
        <w:rPr>
          <w:rStyle w:val="HideTWBExt"/>
          <w:b w:val="0"/>
        </w:rPr>
        <w:t>&lt;/RepeatBlock-By&gt;</w:t>
      </w:r>
    </w:p>
    <w:p w14:paraId="7DBA308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AE556C1" w14:textId="77777777" w:rsidR="00A345D2" w:rsidRPr="001D67FD" w:rsidRDefault="00A345D2" w:rsidP="00A345D2">
      <w:pPr>
        <w:pStyle w:val="NormalBold"/>
      </w:pPr>
      <w:r w:rsidRPr="001D67FD">
        <w:rPr>
          <w:rStyle w:val="HideTWBExt"/>
        </w:rPr>
        <w:t>&lt;Article&gt;</w:t>
      </w:r>
      <w:r w:rsidRPr="001D67FD">
        <w:t>Ziffer 7</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8665425" w14:textId="77777777" w:rsidTr="00C65311">
        <w:trPr>
          <w:trHeight w:hRule="exact" w:val="240"/>
          <w:jc w:val="center"/>
        </w:trPr>
        <w:tc>
          <w:tcPr>
            <w:tcW w:w="9752" w:type="dxa"/>
            <w:gridSpan w:val="2"/>
            <w:tcBorders>
              <w:top w:val="nil"/>
              <w:left w:val="nil"/>
              <w:bottom w:val="nil"/>
              <w:right w:val="nil"/>
            </w:tcBorders>
          </w:tcPr>
          <w:p w14:paraId="7B3E1987" w14:textId="77777777" w:rsidR="00A345D2" w:rsidRPr="001D67FD" w:rsidRDefault="00A345D2" w:rsidP="00C65311"/>
        </w:tc>
      </w:tr>
      <w:tr w:rsidR="00A345D2" w:rsidRPr="001D67FD" w14:paraId="7091B943" w14:textId="77777777" w:rsidTr="00C65311">
        <w:trPr>
          <w:trHeight w:val="240"/>
          <w:jc w:val="center"/>
        </w:trPr>
        <w:tc>
          <w:tcPr>
            <w:tcW w:w="4876" w:type="dxa"/>
            <w:tcBorders>
              <w:top w:val="nil"/>
              <w:left w:val="nil"/>
              <w:bottom w:val="nil"/>
              <w:right w:val="nil"/>
            </w:tcBorders>
          </w:tcPr>
          <w:p w14:paraId="28B6CBE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7B97387" w14:textId="77777777" w:rsidR="00A345D2" w:rsidRPr="001D67FD" w:rsidRDefault="00A345D2" w:rsidP="00C65311">
            <w:pPr>
              <w:pStyle w:val="AmColumnHeading"/>
            </w:pPr>
            <w:r w:rsidRPr="001D67FD">
              <w:t>Geänderter Text</w:t>
            </w:r>
          </w:p>
        </w:tc>
      </w:tr>
      <w:tr w:rsidR="00A345D2" w:rsidRPr="001D67FD" w14:paraId="5C5C5956" w14:textId="77777777" w:rsidTr="00C65311">
        <w:trPr>
          <w:jc w:val="center"/>
        </w:trPr>
        <w:tc>
          <w:tcPr>
            <w:tcW w:w="4876" w:type="dxa"/>
            <w:tcBorders>
              <w:top w:val="nil"/>
              <w:left w:val="nil"/>
              <w:bottom w:val="nil"/>
              <w:right w:val="nil"/>
            </w:tcBorders>
          </w:tcPr>
          <w:p w14:paraId="217D3A86" w14:textId="77777777" w:rsidR="00A345D2" w:rsidRPr="001D67FD" w:rsidRDefault="00A345D2" w:rsidP="00C65311">
            <w:pPr>
              <w:pStyle w:val="Normal6a"/>
            </w:pPr>
            <w:r w:rsidRPr="001D67FD">
              <w:t>7.</w:t>
            </w:r>
            <w:r w:rsidRPr="001D67FD">
              <w:tab/>
              <w:t>betont, dass Arbeitsvermittler besser reguliert werden müssen; fordert die Kommission auf, sicherzustellen, dass innerhalb der EU tätige Arbeitsvermittler von Registrierungs- und Zulassungssystemen erfasst werden, und im Einklang mit dem IAO-Übereinkommen Nr. 181 zu verbieten, dass Arbeitsvermittler den Arbeitnehmern Gebühren oder Kosten unmittelbar oder mittelbar ganz oder teilweise in Rechnung stellen;</w:t>
            </w:r>
          </w:p>
        </w:tc>
        <w:tc>
          <w:tcPr>
            <w:tcW w:w="4876" w:type="dxa"/>
            <w:tcBorders>
              <w:top w:val="nil"/>
              <w:left w:val="nil"/>
              <w:bottom w:val="nil"/>
              <w:right w:val="nil"/>
            </w:tcBorders>
          </w:tcPr>
          <w:p w14:paraId="5C3AF1D5" w14:textId="77777777" w:rsidR="00A345D2" w:rsidRPr="001D67FD" w:rsidRDefault="00A345D2" w:rsidP="00C65311">
            <w:pPr>
              <w:pStyle w:val="Normal6a"/>
            </w:pPr>
            <w:r w:rsidRPr="001D67FD">
              <w:t>7.</w:t>
            </w:r>
            <w:r w:rsidRPr="001D67FD">
              <w:tab/>
              <w:t>betont, dass Arbeitsvermittler besser reguliert werden müssen</w:t>
            </w:r>
            <w:r w:rsidRPr="001D67FD">
              <w:rPr>
                <w:b/>
                <w:i/>
              </w:rPr>
              <w:t>, um ihre Rechenschaftspflicht, ihre Transparenzverpflichtungen und die Einhaltung von Mindestanforderungen und Qualitätsstandards im Einklang mit dem IAO-Übereinkommen Nr. 181 über private Arbeitsvermittler zu stärken</w:t>
            </w:r>
            <w:r w:rsidRPr="001D67FD">
              <w:t>; fordert die Kommission auf, sicherzustellen, dass innerhalb der EU tätige Arbeitsvermittler von Registrierungs- und Zulassungssystemen erfasst werden, und im Einklang mit dem IAO-Übereinkommen Nr. 181 zu verbieten, dass Arbeitsvermittler den Arbeitnehmern Gebühren oder Kosten unmittelbar oder mittelbar ganz oder teilweise in Rechnung stellen;</w:t>
            </w:r>
          </w:p>
        </w:tc>
      </w:tr>
    </w:tbl>
    <w:p w14:paraId="5DDC13BA"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EEDBE74" w14:textId="77777777" w:rsidR="00A345D2" w:rsidRPr="001D67FD" w:rsidRDefault="00A345D2" w:rsidP="00A345D2">
      <w:r w:rsidRPr="001D67FD">
        <w:rPr>
          <w:rStyle w:val="HideTWBExt"/>
        </w:rPr>
        <w:t>&lt;/Amend&gt;</w:t>
      </w:r>
    </w:p>
    <w:p w14:paraId="2F8AE52D"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190</w:t>
      </w:r>
      <w:r w:rsidRPr="001D67FD">
        <w:rPr>
          <w:rStyle w:val="HideTWBExt"/>
        </w:rPr>
        <w:t>&lt;/NumAm&gt;</w:t>
      </w:r>
    </w:p>
    <w:p w14:paraId="7E86C7AF" w14:textId="77777777" w:rsidR="00A345D2" w:rsidRPr="001D67FD" w:rsidRDefault="00A345D2" w:rsidP="00A345D2">
      <w:pPr>
        <w:pStyle w:val="NormalBold"/>
      </w:pPr>
      <w:r w:rsidRPr="001D67FD">
        <w:rPr>
          <w:rStyle w:val="HideTWBExt"/>
          <w:b w:val="0"/>
        </w:rPr>
        <w:t>&lt;RepeatBlock-By&gt;&lt;Members&gt;</w:t>
      </w:r>
      <w:r w:rsidRPr="001D67FD">
        <w:t xml:space="preserve">Nikola </w:t>
      </w:r>
      <w:proofErr w:type="spellStart"/>
      <w:r w:rsidRPr="001D67FD">
        <w:t>Bartůšek</w:t>
      </w:r>
      <w:proofErr w:type="spellEnd"/>
      <w:r w:rsidRPr="001D67FD">
        <w:t xml:space="preserve">, Pál </w:t>
      </w:r>
      <w:proofErr w:type="spellStart"/>
      <w:r w:rsidRPr="001D67FD">
        <w:t>Szekeres</w:t>
      </w:r>
      <w:proofErr w:type="spellEnd"/>
      <w:r w:rsidRPr="001D67FD">
        <w:rPr>
          <w:rStyle w:val="HideTWBExt"/>
          <w:b w:val="0"/>
        </w:rPr>
        <w:t>&lt;/Members&gt;</w:t>
      </w:r>
    </w:p>
    <w:p w14:paraId="13A78AB3" w14:textId="77777777" w:rsidR="00A345D2" w:rsidRPr="001D67FD" w:rsidRDefault="00A345D2" w:rsidP="00A345D2">
      <w:pPr>
        <w:pStyle w:val="NormalBold"/>
      </w:pPr>
      <w:r w:rsidRPr="001D67FD">
        <w:rPr>
          <w:rStyle w:val="HideTWBExt"/>
          <w:b w:val="0"/>
        </w:rPr>
        <w:t>&lt;/RepeatBlock-By&gt;</w:t>
      </w:r>
    </w:p>
    <w:p w14:paraId="1D80ADE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C9C2539" w14:textId="77777777" w:rsidR="00A345D2" w:rsidRPr="001D67FD" w:rsidRDefault="00A345D2" w:rsidP="00A345D2">
      <w:pPr>
        <w:pStyle w:val="NormalBold"/>
      </w:pPr>
      <w:r w:rsidRPr="001D67FD">
        <w:rPr>
          <w:rStyle w:val="HideTWBExt"/>
        </w:rPr>
        <w:t>&lt;Article&gt;</w:t>
      </w:r>
      <w:r w:rsidRPr="001D67FD">
        <w:t>Ziffer 7</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91EDCCB" w14:textId="77777777" w:rsidTr="00C65311">
        <w:trPr>
          <w:trHeight w:hRule="exact" w:val="240"/>
          <w:jc w:val="center"/>
        </w:trPr>
        <w:tc>
          <w:tcPr>
            <w:tcW w:w="9752" w:type="dxa"/>
            <w:gridSpan w:val="2"/>
            <w:tcBorders>
              <w:top w:val="nil"/>
              <w:left w:val="nil"/>
              <w:bottom w:val="nil"/>
              <w:right w:val="nil"/>
            </w:tcBorders>
          </w:tcPr>
          <w:p w14:paraId="3D4CDF4A" w14:textId="77777777" w:rsidR="00A345D2" w:rsidRPr="001D67FD" w:rsidRDefault="00A345D2" w:rsidP="00C65311"/>
        </w:tc>
      </w:tr>
      <w:tr w:rsidR="00A345D2" w:rsidRPr="001D67FD" w14:paraId="0E73A82C" w14:textId="77777777" w:rsidTr="00C65311">
        <w:trPr>
          <w:trHeight w:val="240"/>
          <w:jc w:val="center"/>
        </w:trPr>
        <w:tc>
          <w:tcPr>
            <w:tcW w:w="4876" w:type="dxa"/>
            <w:tcBorders>
              <w:top w:val="nil"/>
              <w:left w:val="nil"/>
              <w:bottom w:val="nil"/>
              <w:right w:val="nil"/>
            </w:tcBorders>
          </w:tcPr>
          <w:p w14:paraId="4009397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CEDEB96" w14:textId="77777777" w:rsidR="00A345D2" w:rsidRPr="001D67FD" w:rsidRDefault="00A345D2" w:rsidP="00C65311">
            <w:pPr>
              <w:pStyle w:val="AmColumnHeading"/>
            </w:pPr>
            <w:r w:rsidRPr="001D67FD">
              <w:t>Geänderter Text</w:t>
            </w:r>
          </w:p>
        </w:tc>
      </w:tr>
      <w:tr w:rsidR="00A345D2" w:rsidRPr="001D67FD" w14:paraId="622E760C" w14:textId="77777777" w:rsidTr="00C65311">
        <w:trPr>
          <w:jc w:val="center"/>
        </w:trPr>
        <w:tc>
          <w:tcPr>
            <w:tcW w:w="4876" w:type="dxa"/>
            <w:tcBorders>
              <w:top w:val="nil"/>
              <w:left w:val="nil"/>
              <w:bottom w:val="nil"/>
              <w:right w:val="nil"/>
            </w:tcBorders>
          </w:tcPr>
          <w:p w14:paraId="060748D3" w14:textId="77777777" w:rsidR="00A345D2" w:rsidRPr="001D67FD" w:rsidRDefault="00A345D2" w:rsidP="00C65311">
            <w:pPr>
              <w:pStyle w:val="Normal6a"/>
            </w:pPr>
            <w:r w:rsidRPr="001D67FD">
              <w:t>7.</w:t>
            </w:r>
            <w:r w:rsidRPr="001D67FD">
              <w:tab/>
              <w:t>betont, dass Arbeitsvermittler besser reguliert werden müssen</w:t>
            </w:r>
            <w:r w:rsidRPr="001D67FD">
              <w:rPr>
                <w:b/>
                <w:i/>
              </w:rPr>
              <w:t>; fordert die Kommission auf, sicherzustellen, dass innerhalb der EU tätige Arbeitsvermittler von</w:t>
            </w:r>
            <w:r w:rsidRPr="001D67FD">
              <w:t xml:space="preserve"> Registrierungs- und Zulassungssystemen </w:t>
            </w:r>
            <w:r w:rsidRPr="001D67FD">
              <w:rPr>
                <w:b/>
                <w:i/>
              </w:rPr>
              <w:t xml:space="preserve">erfasst werden, und im Einklang mit dem IAO-Übereinkommen Nr. 181 zu verbieten, </w:t>
            </w:r>
            <w:r w:rsidRPr="001D67FD">
              <w:rPr>
                <w:b/>
                <w:i/>
              </w:rPr>
              <w:lastRenderedPageBreak/>
              <w:t>dass Arbeitsvermittler den Arbeitnehmern</w:t>
            </w:r>
            <w:r w:rsidRPr="001D67FD">
              <w:t xml:space="preserve"> Gebühren oder Kosten </w:t>
            </w:r>
            <w:r w:rsidRPr="001D67FD">
              <w:rPr>
                <w:b/>
                <w:i/>
              </w:rPr>
              <w:t>unmittelbar oder mittelbar ganz oder teilweise in Rechnung stellen</w:t>
            </w:r>
            <w:r w:rsidRPr="001D67FD">
              <w:t>;</w:t>
            </w:r>
          </w:p>
        </w:tc>
        <w:tc>
          <w:tcPr>
            <w:tcW w:w="4876" w:type="dxa"/>
            <w:tcBorders>
              <w:top w:val="nil"/>
              <w:left w:val="nil"/>
              <w:bottom w:val="nil"/>
              <w:right w:val="nil"/>
            </w:tcBorders>
          </w:tcPr>
          <w:p w14:paraId="608179E7" w14:textId="77777777" w:rsidR="00A345D2" w:rsidRPr="001D67FD" w:rsidRDefault="00A345D2" w:rsidP="00C65311">
            <w:pPr>
              <w:pStyle w:val="Normal6a"/>
            </w:pPr>
            <w:r w:rsidRPr="001D67FD">
              <w:lastRenderedPageBreak/>
              <w:t>7.</w:t>
            </w:r>
            <w:r w:rsidRPr="001D67FD">
              <w:tab/>
              <w:t>betont, dass Arbeitsvermittler besser reguliert werden müssen</w:t>
            </w:r>
            <w:r w:rsidRPr="001D67FD">
              <w:rPr>
                <w:b/>
                <w:i/>
              </w:rPr>
              <w:t>, einschließlich</w:t>
            </w:r>
            <w:r w:rsidRPr="001D67FD">
              <w:t xml:space="preserve"> Registrierungs- und Zulassungssystemen </w:t>
            </w:r>
            <w:r w:rsidRPr="001D67FD">
              <w:rPr>
                <w:b/>
                <w:i/>
              </w:rPr>
              <w:t>sowie</w:t>
            </w:r>
            <w:r w:rsidRPr="001D67FD">
              <w:t xml:space="preserve"> Gebühren oder Kosten</w:t>
            </w:r>
            <w:r w:rsidRPr="001D67FD">
              <w:rPr>
                <w:b/>
                <w:i/>
              </w:rPr>
              <w:t>, die von den Arbeitnehmern zu tragen sind</w:t>
            </w:r>
            <w:r w:rsidRPr="001D67FD">
              <w:t>;</w:t>
            </w:r>
          </w:p>
        </w:tc>
      </w:tr>
    </w:tbl>
    <w:p w14:paraId="2B73901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B6C75A4" w14:textId="77777777" w:rsidR="00A345D2" w:rsidRPr="001D67FD" w:rsidRDefault="00A345D2" w:rsidP="00A345D2">
      <w:r w:rsidRPr="001D67FD">
        <w:rPr>
          <w:rStyle w:val="HideTWBExt"/>
        </w:rPr>
        <w:t>&lt;/Amend&gt;</w:t>
      </w:r>
    </w:p>
    <w:p w14:paraId="2732E8B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191</w:t>
      </w:r>
      <w:r w:rsidRPr="001D67FD">
        <w:rPr>
          <w:rStyle w:val="HideTWBExt"/>
        </w:rPr>
        <w:t>&lt;/NumAm&gt;</w:t>
      </w:r>
    </w:p>
    <w:p w14:paraId="6715FE28"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Jörgen </w:t>
      </w:r>
      <w:proofErr w:type="spellStart"/>
      <w:r w:rsidRPr="001D67FD">
        <w:t>Warborn</w:t>
      </w:r>
      <w:proofErr w:type="spellEnd"/>
      <w:r w:rsidRPr="001D67FD">
        <w:t xml:space="preserve">, Arba </w:t>
      </w:r>
      <w:proofErr w:type="spellStart"/>
      <w:r w:rsidRPr="001D67FD">
        <w:t>Kokalari</w:t>
      </w:r>
      <w:proofErr w:type="spellEnd"/>
      <w:r w:rsidRPr="001D67FD">
        <w:t xml:space="preserve">, Isabelle Le </w:t>
      </w:r>
      <w:proofErr w:type="spellStart"/>
      <w:r w:rsidRPr="001D67FD">
        <w:t>Callennec</w:t>
      </w:r>
      <w:proofErr w:type="spellEnd"/>
      <w:r w:rsidRPr="001D67FD">
        <w:rPr>
          <w:rStyle w:val="HideTWBExt"/>
          <w:b w:val="0"/>
        </w:rPr>
        <w:t>&lt;/Members&gt;</w:t>
      </w:r>
    </w:p>
    <w:p w14:paraId="51C42A48" w14:textId="77777777" w:rsidR="00A345D2" w:rsidRPr="001D67FD" w:rsidRDefault="00A345D2" w:rsidP="00A345D2">
      <w:pPr>
        <w:pStyle w:val="NormalBold"/>
      </w:pPr>
      <w:r w:rsidRPr="001D67FD">
        <w:rPr>
          <w:rStyle w:val="HideTWBExt"/>
          <w:b w:val="0"/>
        </w:rPr>
        <w:t>&lt;/RepeatBlock-By&gt;</w:t>
      </w:r>
    </w:p>
    <w:p w14:paraId="6D96FF9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4D94D14" w14:textId="77777777" w:rsidR="00A345D2" w:rsidRPr="001D67FD" w:rsidRDefault="00A345D2" w:rsidP="00A345D2">
      <w:pPr>
        <w:pStyle w:val="NormalBold"/>
      </w:pPr>
      <w:r w:rsidRPr="001D67FD">
        <w:rPr>
          <w:rStyle w:val="HideTWBExt"/>
        </w:rPr>
        <w:t>&lt;Article&gt;</w:t>
      </w:r>
      <w:r w:rsidRPr="001D67FD">
        <w:t>Ziffer 7</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AEF16ED" w14:textId="77777777" w:rsidTr="00C65311">
        <w:trPr>
          <w:trHeight w:hRule="exact" w:val="240"/>
          <w:jc w:val="center"/>
        </w:trPr>
        <w:tc>
          <w:tcPr>
            <w:tcW w:w="9752" w:type="dxa"/>
            <w:gridSpan w:val="2"/>
            <w:tcBorders>
              <w:top w:val="nil"/>
              <w:left w:val="nil"/>
              <w:bottom w:val="nil"/>
              <w:right w:val="nil"/>
            </w:tcBorders>
          </w:tcPr>
          <w:p w14:paraId="2F6EDBB2" w14:textId="77777777" w:rsidR="00A345D2" w:rsidRPr="001D67FD" w:rsidRDefault="00A345D2" w:rsidP="00C65311"/>
        </w:tc>
      </w:tr>
      <w:tr w:rsidR="00A345D2" w:rsidRPr="001D67FD" w14:paraId="19A262FA" w14:textId="77777777" w:rsidTr="00C65311">
        <w:trPr>
          <w:trHeight w:val="240"/>
          <w:jc w:val="center"/>
        </w:trPr>
        <w:tc>
          <w:tcPr>
            <w:tcW w:w="4876" w:type="dxa"/>
            <w:tcBorders>
              <w:top w:val="nil"/>
              <w:left w:val="nil"/>
              <w:bottom w:val="nil"/>
              <w:right w:val="nil"/>
            </w:tcBorders>
          </w:tcPr>
          <w:p w14:paraId="514F651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DE58814" w14:textId="77777777" w:rsidR="00A345D2" w:rsidRPr="001D67FD" w:rsidRDefault="00A345D2" w:rsidP="00C65311">
            <w:pPr>
              <w:pStyle w:val="AmColumnHeading"/>
            </w:pPr>
            <w:r w:rsidRPr="001D67FD">
              <w:t>Geänderter Text</w:t>
            </w:r>
          </w:p>
        </w:tc>
      </w:tr>
      <w:tr w:rsidR="00A345D2" w:rsidRPr="001D67FD" w14:paraId="477A9EAB" w14:textId="77777777" w:rsidTr="00C65311">
        <w:trPr>
          <w:jc w:val="center"/>
        </w:trPr>
        <w:tc>
          <w:tcPr>
            <w:tcW w:w="4876" w:type="dxa"/>
            <w:tcBorders>
              <w:top w:val="nil"/>
              <w:left w:val="nil"/>
              <w:bottom w:val="nil"/>
              <w:right w:val="nil"/>
            </w:tcBorders>
          </w:tcPr>
          <w:p w14:paraId="05BBC01B" w14:textId="77777777" w:rsidR="00A345D2" w:rsidRPr="001D67FD" w:rsidRDefault="00A345D2" w:rsidP="00C65311">
            <w:pPr>
              <w:pStyle w:val="Normal6a"/>
            </w:pPr>
            <w:r w:rsidRPr="001D67FD">
              <w:t>7.</w:t>
            </w:r>
            <w:r w:rsidRPr="001D67FD">
              <w:tab/>
            </w:r>
            <w:r w:rsidRPr="001D67FD">
              <w:rPr>
                <w:b/>
                <w:i/>
              </w:rPr>
              <w:t>betont, dass Arbeitsvermittler besser reguliert werden müssen;</w:t>
            </w:r>
            <w:r w:rsidRPr="001D67FD">
              <w:t xml:space="preserve"> fordert die Kommission auf, </w:t>
            </w:r>
            <w:r w:rsidRPr="001D67FD">
              <w:rPr>
                <w:b/>
                <w:i/>
              </w:rPr>
              <w:t>sicherzustellen, dass</w:t>
            </w:r>
            <w:r w:rsidRPr="001D67FD">
              <w:t xml:space="preserve"> innerhalb der EU tätige Arbeitsvermittler </w:t>
            </w:r>
            <w:r w:rsidRPr="001D67FD">
              <w:rPr>
                <w:b/>
                <w:i/>
              </w:rPr>
              <w:t>von Registrierungs- und Zulassungssystemen erfasst werden, und im Einklang mit dem IAO-Übereinkommen Nr. 181 zu verbieten, dass Arbeitsvermittler den Arbeitnehmern Gebühren oder Kosten unmittelbar oder mittelbar ganz oder teilweise in Rechnung stellen</w:t>
            </w:r>
            <w:r w:rsidRPr="001D67FD">
              <w:t>;</w:t>
            </w:r>
          </w:p>
        </w:tc>
        <w:tc>
          <w:tcPr>
            <w:tcW w:w="4876" w:type="dxa"/>
            <w:tcBorders>
              <w:top w:val="nil"/>
              <w:left w:val="nil"/>
              <w:bottom w:val="nil"/>
              <w:right w:val="nil"/>
            </w:tcBorders>
          </w:tcPr>
          <w:p w14:paraId="0EC57087" w14:textId="77777777" w:rsidR="00A345D2" w:rsidRPr="001D67FD" w:rsidRDefault="00A345D2" w:rsidP="00C65311">
            <w:pPr>
              <w:pStyle w:val="Normal6a"/>
            </w:pPr>
            <w:r w:rsidRPr="001D67FD">
              <w:t>7.</w:t>
            </w:r>
            <w:r w:rsidRPr="001D67FD">
              <w:tab/>
              <w:t xml:space="preserve">fordert die Kommission auf, </w:t>
            </w:r>
            <w:r w:rsidRPr="001D67FD">
              <w:rPr>
                <w:b/>
                <w:i/>
              </w:rPr>
              <w:t>zu prüfen, ob es nationale Verfahren oder Rechtsvorschriften für</w:t>
            </w:r>
            <w:r w:rsidRPr="001D67FD">
              <w:t xml:space="preserve"> innerhalb der EU tätige Arbeitsvermittler </w:t>
            </w:r>
            <w:r w:rsidRPr="001D67FD">
              <w:rPr>
                <w:b/>
                <w:i/>
              </w:rPr>
              <w:t>gibt und welche Auswirkungen diese Verfahren auf die Zulassungssysteme haben</w:t>
            </w:r>
            <w:r w:rsidRPr="001D67FD">
              <w:t>;</w:t>
            </w:r>
          </w:p>
        </w:tc>
      </w:tr>
    </w:tbl>
    <w:p w14:paraId="4625E5BB"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36EB0815" w14:textId="77777777" w:rsidR="00A345D2" w:rsidRPr="00FC5706" w:rsidRDefault="00A345D2" w:rsidP="00A345D2">
      <w:pPr>
        <w:rPr>
          <w:lang w:val="sv-SE"/>
        </w:rPr>
      </w:pPr>
      <w:r w:rsidRPr="00FC5706">
        <w:rPr>
          <w:rStyle w:val="HideTWBExt"/>
          <w:lang w:val="sv-SE"/>
        </w:rPr>
        <w:t>&lt;/Amend&gt;</w:t>
      </w:r>
    </w:p>
    <w:p w14:paraId="6A896740"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192</w:t>
      </w:r>
      <w:r w:rsidRPr="00FC5706">
        <w:rPr>
          <w:rStyle w:val="HideTWBExt"/>
          <w:lang w:val="sv-SE"/>
        </w:rPr>
        <w:t>&lt;/NumAm&gt;</w:t>
      </w:r>
    </w:p>
    <w:p w14:paraId="344B0454"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Jana </w:t>
      </w:r>
      <w:proofErr w:type="spellStart"/>
      <w:r w:rsidRPr="00FC5706">
        <w:rPr>
          <w:lang w:val="sv-SE"/>
        </w:rPr>
        <w:t>Toom</w:t>
      </w:r>
      <w:proofErr w:type="spellEnd"/>
      <w:r w:rsidRPr="00FC5706">
        <w:rPr>
          <w:rStyle w:val="HideTWBExt"/>
          <w:b w:val="0"/>
          <w:lang w:val="sv-SE"/>
        </w:rPr>
        <w:t>&lt;/Members&gt;</w:t>
      </w:r>
    </w:p>
    <w:p w14:paraId="3CF1CA94" w14:textId="77777777" w:rsidR="00A345D2" w:rsidRPr="00FC5706" w:rsidRDefault="00A345D2" w:rsidP="00A345D2">
      <w:pPr>
        <w:pStyle w:val="NormalBold"/>
        <w:rPr>
          <w:lang w:val="sv-SE"/>
        </w:rPr>
      </w:pPr>
      <w:r w:rsidRPr="00FC5706">
        <w:rPr>
          <w:rStyle w:val="HideTWBExt"/>
          <w:b w:val="0"/>
          <w:lang w:val="sv-SE"/>
        </w:rPr>
        <w:t>&lt;/RepeatBlock-By&gt;</w:t>
      </w:r>
    </w:p>
    <w:p w14:paraId="22F5753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D9EBCEF" w14:textId="77777777" w:rsidR="00A345D2" w:rsidRPr="001D67FD" w:rsidRDefault="00A345D2" w:rsidP="00A345D2">
      <w:pPr>
        <w:pStyle w:val="NormalBold"/>
      </w:pPr>
      <w:r w:rsidRPr="001D67FD">
        <w:rPr>
          <w:rStyle w:val="HideTWBExt"/>
        </w:rPr>
        <w:t>&lt;Article&gt;</w:t>
      </w:r>
      <w:r w:rsidRPr="001D67FD">
        <w:t>Ziffer 7</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D6EF30F" w14:textId="77777777" w:rsidTr="00C65311">
        <w:trPr>
          <w:trHeight w:hRule="exact" w:val="240"/>
          <w:jc w:val="center"/>
        </w:trPr>
        <w:tc>
          <w:tcPr>
            <w:tcW w:w="9752" w:type="dxa"/>
            <w:gridSpan w:val="2"/>
            <w:tcBorders>
              <w:top w:val="nil"/>
              <w:left w:val="nil"/>
              <w:bottom w:val="nil"/>
              <w:right w:val="nil"/>
            </w:tcBorders>
          </w:tcPr>
          <w:p w14:paraId="0DC303A1" w14:textId="77777777" w:rsidR="00A345D2" w:rsidRPr="001D67FD" w:rsidRDefault="00A345D2" w:rsidP="00C65311"/>
        </w:tc>
      </w:tr>
      <w:tr w:rsidR="00A345D2" w:rsidRPr="001D67FD" w14:paraId="62AFA065" w14:textId="77777777" w:rsidTr="00C65311">
        <w:trPr>
          <w:trHeight w:val="240"/>
          <w:jc w:val="center"/>
        </w:trPr>
        <w:tc>
          <w:tcPr>
            <w:tcW w:w="4876" w:type="dxa"/>
            <w:tcBorders>
              <w:top w:val="nil"/>
              <w:left w:val="nil"/>
              <w:bottom w:val="nil"/>
              <w:right w:val="nil"/>
            </w:tcBorders>
          </w:tcPr>
          <w:p w14:paraId="746F496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C610FFF" w14:textId="77777777" w:rsidR="00A345D2" w:rsidRPr="001D67FD" w:rsidRDefault="00A345D2" w:rsidP="00C65311">
            <w:pPr>
              <w:pStyle w:val="AmColumnHeading"/>
            </w:pPr>
            <w:r w:rsidRPr="001D67FD">
              <w:t>Geänderter Text</w:t>
            </w:r>
          </w:p>
        </w:tc>
      </w:tr>
      <w:tr w:rsidR="00A345D2" w:rsidRPr="001D67FD" w14:paraId="5F377524" w14:textId="77777777" w:rsidTr="00C65311">
        <w:trPr>
          <w:jc w:val="center"/>
        </w:trPr>
        <w:tc>
          <w:tcPr>
            <w:tcW w:w="4876" w:type="dxa"/>
            <w:tcBorders>
              <w:top w:val="nil"/>
              <w:left w:val="nil"/>
              <w:bottom w:val="nil"/>
              <w:right w:val="nil"/>
            </w:tcBorders>
          </w:tcPr>
          <w:p w14:paraId="06A93F27" w14:textId="77777777" w:rsidR="00A345D2" w:rsidRPr="001D67FD" w:rsidRDefault="00A345D2" w:rsidP="00C65311">
            <w:pPr>
              <w:pStyle w:val="Normal6a"/>
            </w:pPr>
            <w:r w:rsidRPr="001D67FD">
              <w:t>7.</w:t>
            </w:r>
            <w:r w:rsidRPr="001D67FD">
              <w:tab/>
              <w:t xml:space="preserve">betont, dass Arbeitsvermittler </w:t>
            </w:r>
            <w:r w:rsidRPr="001D67FD">
              <w:rPr>
                <w:b/>
                <w:i/>
              </w:rPr>
              <w:t>besser reguliert</w:t>
            </w:r>
            <w:r w:rsidRPr="001D67FD">
              <w:t xml:space="preserve"> werden </w:t>
            </w:r>
            <w:r w:rsidRPr="001D67FD">
              <w:rPr>
                <w:b/>
                <w:i/>
              </w:rPr>
              <w:t>müssen</w:t>
            </w:r>
            <w:r w:rsidRPr="001D67FD">
              <w:t xml:space="preserve">; fordert die Kommission auf, sicherzustellen, dass innerhalb der EU tätige Arbeitsvermittler von Registrierungs- und Zulassungssystemen erfasst werden, und </w:t>
            </w:r>
            <w:r w:rsidRPr="001D67FD">
              <w:lastRenderedPageBreak/>
              <w:t>im Einklang mit dem IAO-Übereinkommen Nr. 181 zu verbieten, dass Arbeitsvermittler den Arbeitnehmern Gebühren oder Kosten unmittelbar oder mittelbar ganz oder teilweise in Rechnung stellen;</w:t>
            </w:r>
          </w:p>
        </w:tc>
        <w:tc>
          <w:tcPr>
            <w:tcW w:w="4876" w:type="dxa"/>
            <w:tcBorders>
              <w:top w:val="nil"/>
              <w:left w:val="nil"/>
              <w:bottom w:val="nil"/>
              <w:right w:val="nil"/>
            </w:tcBorders>
          </w:tcPr>
          <w:p w14:paraId="25E86355" w14:textId="77777777" w:rsidR="00A345D2" w:rsidRPr="001D67FD" w:rsidRDefault="00A345D2" w:rsidP="00C65311">
            <w:pPr>
              <w:pStyle w:val="Normal6a"/>
            </w:pPr>
            <w:r w:rsidRPr="001D67FD">
              <w:lastRenderedPageBreak/>
              <w:t>7.</w:t>
            </w:r>
            <w:r w:rsidRPr="001D67FD">
              <w:tab/>
              <w:t xml:space="preserve">betont, dass </w:t>
            </w:r>
            <w:r w:rsidRPr="001D67FD">
              <w:rPr>
                <w:b/>
                <w:i/>
              </w:rPr>
              <w:t>der Rechtsrahmen, in dem</w:t>
            </w:r>
            <w:r w:rsidRPr="001D67FD">
              <w:t xml:space="preserve"> Arbeitsvermittler </w:t>
            </w:r>
            <w:r w:rsidRPr="001D67FD">
              <w:rPr>
                <w:b/>
                <w:i/>
              </w:rPr>
              <w:t>tätig sind, verbessert</w:t>
            </w:r>
            <w:r w:rsidRPr="001D67FD">
              <w:t xml:space="preserve"> werden </w:t>
            </w:r>
            <w:r w:rsidRPr="001D67FD">
              <w:rPr>
                <w:b/>
                <w:i/>
              </w:rPr>
              <w:t>muss</w:t>
            </w:r>
            <w:r w:rsidRPr="001D67FD">
              <w:t xml:space="preserve">; fordert die Kommission auf, sicherzustellen, dass innerhalb der EU tätige Arbeitsvermittler von Registrierungs- und </w:t>
            </w:r>
            <w:r w:rsidRPr="001D67FD">
              <w:lastRenderedPageBreak/>
              <w:t>Zulassungssystemen erfasst werden, und im Einklang mit dem IAO-Übereinkommen Nr. 181 zu verbieten, dass Arbeitsvermittler den Arbeitnehmern Gebühren oder Kosten unmittelbar oder mittelbar ganz oder teilweise in Rechnung stellen;</w:t>
            </w:r>
          </w:p>
        </w:tc>
      </w:tr>
    </w:tbl>
    <w:p w14:paraId="6D95C7EF"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2623FE35" w14:textId="77777777" w:rsidR="00A345D2" w:rsidRPr="00FC5706" w:rsidRDefault="00A345D2" w:rsidP="00A345D2">
      <w:pPr>
        <w:rPr>
          <w:lang w:val="sv-SE"/>
        </w:rPr>
      </w:pPr>
      <w:r w:rsidRPr="00FC5706">
        <w:rPr>
          <w:rStyle w:val="HideTWBExt"/>
          <w:lang w:val="sv-SE"/>
        </w:rPr>
        <w:t>&lt;/Amend&gt;</w:t>
      </w:r>
    </w:p>
    <w:p w14:paraId="00B6C988"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193</w:t>
      </w:r>
      <w:r w:rsidRPr="00FC5706">
        <w:rPr>
          <w:rStyle w:val="HideTWBExt"/>
          <w:lang w:val="sv-SE"/>
        </w:rPr>
        <w:t>&lt;/NumAm&gt;</w:t>
      </w:r>
    </w:p>
    <w:p w14:paraId="7F5E29EA"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5A7AE919"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384D4976" w14:textId="77777777" w:rsidR="00A345D2" w:rsidRPr="001D67FD" w:rsidRDefault="00A345D2" w:rsidP="00A345D2">
      <w:pPr>
        <w:pStyle w:val="NormalBold"/>
      </w:pPr>
      <w:r w:rsidRPr="001D67FD">
        <w:rPr>
          <w:rStyle w:val="HideTWBExt"/>
          <w:b w:val="0"/>
        </w:rPr>
        <w:t>&lt;/RepeatBlock-By&gt;</w:t>
      </w:r>
    </w:p>
    <w:p w14:paraId="0808047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6A11A55" w14:textId="77777777" w:rsidR="00A345D2" w:rsidRPr="001D67FD" w:rsidRDefault="00A345D2" w:rsidP="00A345D2">
      <w:pPr>
        <w:pStyle w:val="NormalBold"/>
      </w:pPr>
      <w:r w:rsidRPr="001D67FD">
        <w:rPr>
          <w:rStyle w:val="HideTWBExt"/>
        </w:rPr>
        <w:t>&lt;Article&gt;</w:t>
      </w:r>
      <w:r w:rsidRPr="001D67FD">
        <w:t>Ziffer 7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B8F5F31" w14:textId="77777777" w:rsidTr="00C65311">
        <w:trPr>
          <w:trHeight w:hRule="exact" w:val="240"/>
          <w:jc w:val="center"/>
        </w:trPr>
        <w:tc>
          <w:tcPr>
            <w:tcW w:w="9752" w:type="dxa"/>
            <w:gridSpan w:val="2"/>
            <w:tcBorders>
              <w:top w:val="nil"/>
              <w:left w:val="nil"/>
              <w:bottom w:val="nil"/>
              <w:right w:val="nil"/>
            </w:tcBorders>
          </w:tcPr>
          <w:p w14:paraId="5D7C106F" w14:textId="77777777" w:rsidR="00A345D2" w:rsidRPr="001D67FD" w:rsidRDefault="00A345D2" w:rsidP="00C65311"/>
        </w:tc>
      </w:tr>
      <w:tr w:rsidR="00A345D2" w:rsidRPr="001D67FD" w14:paraId="37D01BED" w14:textId="77777777" w:rsidTr="00C65311">
        <w:trPr>
          <w:trHeight w:val="240"/>
          <w:jc w:val="center"/>
        </w:trPr>
        <w:tc>
          <w:tcPr>
            <w:tcW w:w="4876" w:type="dxa"/>
            <w:tcBorders>
              <w:top w:val="nil"/>
              <w:left w:val="nil"/>
              <w:bottom w:val="nil"/>
              <w:right w:val="nil"/>
            </w:tcBorders>
          </w:tcPr>
          <w:p w14:paraId="4643D81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3C56C14" w14:textId="77777777" w:rsidR="00A345D2" w:rsidRPr="001D67FD" w:rsidRDefault="00A345D2" w:rsidP="00C65311">
            <w:pPr>
              <w:pStyle w:val="AmColumnHeading"/>
            </w:pPr>
            <w:r w:rsidRPr="001D67FD">
              <w:t>Geänderter Text</w:t>
            </w:r>
          </w:p>
        </w:tc>
      </w:tr>
      <w:tr w:rsidR="00A345D2" w:rsidRPr="001D67FD" w14:paraId="531C3F94" w14:textId="77777777" w:rsidTr="00C65311">
        <w:trPr>
          <w:jc w:val="center"/>
        </w:trPr>
        <w:tc>
          <w:tcPr>
            <w:tcW w:w="4876" w:type="dxa"/>
            <w:tcBorders>
              <w:top w:val="nil"/>
              <w:left w:val="nil"/>
              <w:bottom w:val="nil"/>
              <w:right w:val="nil"/>
            </w:tcBorders>
          </w:tcPr>
          <w:p w14:paraId="45CC12B6" w14:textId="77777777" w:rsidR="00A345D2" w:rsidRPr="001D67FD" w:rsidRDefault="00A345D2" w:rsidP="00C65311">
            <w:pPr>
              <w:pStyle w:val="Normal6a"/>
            </w:pPr>
          </w:p>
        </w:tc>
        <w:tc>
          <w:tcPr>
            <w:tcW w:w="4876" w:type="dxa"/>
            <w:tcBorders>
              <w:top w:val="nil"/>
              <w:left w:val="nil"/>
              <w:bottom w:val="nil"/>
              <w:right w:val="nil"/>
            </w:tcBorders>
          </w:tcPr>
          <w:p w14:paraId="40F6B220" w14:textId="77777777" w:rsidR="00A345D2" w:rsidRPr="001D67FD" w:rsidRDefault="00A345D2" w:rsidP="00C65311">
            <w:pPr>
              <w:pStyle w:val="Normal6a"/>
            </w:pPr>
            <w:r w:rsidRPr="001D67FD">
              <w:rPr>
                <w:b/>
                <w:i/>
              </w:rPr>
              <w:t>7a.</w:t>
            </w:r>
            <w:r w:rsidRPr="001D67FD">
              <w:tab/>
            </w:r>
            <w:r w:rsidRPr="001D67FD">
              <w:rPr>
                <w:b/>
                <w:i/>
              </w:rPr>
              <w:t>betont, dass bei Unterauftragnehmern tätige und entsandte Arbeitnehmer aufgrund fragmentierter Verantwortungsketten und unklarer Koordinierung insbesondere im Baugewerbe unverhältnismäßig hohen Risiken im Bereich Sicherheit und Gesundheitsschutz am Arbeitsplatz ausgesetzt sind; verweist auf das IAO-Übereinkommen über den Arbeitsschutz im Bauwesen; fordert die Kommission auf, unverzüglich Leitlinien herauszugeben und Vertragsverletzungsverfahren einzuleiten, wenn Verpflichtungen nicht erfüllt werden; fordert die Kommission ferner auf, zu prüfen, ob die Richtlinie 92/57/EWG die kettenweite Koordinierung hinsichtlich Sicherheit und Gesundheitsschutz am Arbeitsplatz im Falle der Vergabe von Unteraufträgen mit mehreren Ebenen angemessen abdeckt, und gegebenenfalls gezielte Korrekturen vorzuschlagen;</w:t>
            </w:r>
          </w:p>
        </w:tc>
      </w:tr>
    </w:tbl>
    <w:p w14:paraId="7DBFF551"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8331B7D" w14:textId="77777777" w:rsidR="00A345D2" w:rsidRPr="001D67FD" w:rsidRDefault="00A345D2" w:rsidP="00A345D2">
      <w:r w:rsidRPr="001D67FD">
        <w:rPr>
          <w:rStyle w:val="HideTWBExt"/>
        </w:rPr>
        <w:t>&lt;/Amend&gt;</w:t>
      </w:r>
    </w:p>
    <w:p w14:paraId="6EBBE91E" w14:textId="77777777" w:rsidR="00A345D2" w:rsidRPr="001D67FD" w:rsidRDefault="00A345D2" w:rsidP="00A345D2">
      <w:pPr>
        <w:pStyle w:val="AmNumberTabs"/>
      </w:pPr>
      <w:r w:rsidRPr="001D67FD">
        <w:rPr>
          <w:rStyle w:val="HideTWBExt"/>
        </w:rPr>
        <w:lastRenderedPageBreak/>
        <w:t>&lt;Amend&gt;</w:t>
      </w:r>
      <w:r w:rsidRPr="001D67FD">
        <w:t>Änderungsantrag</w:t>
      </w:r>
      <w:r w:rsidRPr="001D67FD">
        <w:tab/>
      </w:r>
      <w:r w:rsidRPr="001D67FD">
        <w:tab/>
      </w:r>
      <w:r w:rsidRPr="001D67FD">
        <w:rPr>
          <w:rStyle w:val="HideTWBExt"/>
        </w:rPr>
        <w:t>&lt;NumAm&gt;</w:t>
      </w:r>
      <w:r w:rsidRPr="001D67FD">
        <w:t>194</w:t>
      </w:r>
      <w:r w:rsidRPr="001D67FD">
        <w:rPr>
          <w:rStyle w:val="HideTWBExt"/>
        </w:rPr>
        <w:t>&lt;/NumAm&gt;</w:t>
      </w:r>
    </w:p>
    <w:p w14:paraId="39EB2770" w14:textId="77777777" w:rsidR="00A345D2" w:rsidRPr="001D67FD" w:rsidRDefault="00A345D2" w:rsidP="00A345D2">
      <w:pPr>
        <w:pStyle w:val="NormalBold"/>
      </w:pPr>
      <w:r w:rsidRPr="001D67FD">
        <w:rPr>
          <w:rStyle w:val="HideTWBExt"/>
          <w:b w:val="0"/>
        </w:rPr>
        <w:t>&lt;RepeatBlock-By&gt;&lt;Members&gt;</w:t>
      </w:r>
      <w:proofErr w:type="spellStart"/>
      <w:r w:rsidRPr="001D67FD">
        <w:t>Liesbet</w:t>
      </w:r>
      <w:proofErr w:type="spellEnd"/>
      <w:r w:rsidRPr="001D67FD">
        <w:t xml:space="preserve"> </w:t>
      </w:r>
      <w:proofErr w:type="spellStart"/>
      <w:r w:rsidRPr="001D67FD">
        <w:t>Sommen</w:t>
      </w:r>
      <w:proofErr w:type="spellEnd"/>
      <w:r w:rsidRPr="001D67FD">
        <w:t xml:space="preserve">, Pascal </w:t>
      </w:r>
      <w:proofErr w:type="spellStart"/>
      <w:r w:rsidRPr="001D67FD">
        <w:t>Arimont</w:t>
      </w:r>
      <w:proofErr w:type="spellEnd"/>
      <w:r w:rsidRPr="001D67FD">
        <w:rPr>
          <w:rStyle w:val="HideTWBExt"/>
          <w:b w:val="0"/>
        </w:rPr>
        <w:t>&lt;/Members&gt;</w:t>
      </w:r>
    </w:p>
    <w:p w14:paraId="0D54B567" w14:textId="77777777" w:rsidR="00A345D2" w:rsidRPr="001D67FD" w:rsidRDefault="00A345D2" w:rsidP="00A345D2">
      <w:pPr>
        <w:pStyle w:val="NormalBold"/>
      </w:pPr>
      <w:r w:rsidRPr="001D67FD">
        <w:rPr>
          <w:rStyle w:val="HideTWBExt"/>
          <w:b w:val="0"/>
        </w:rPr>
        <w:t>&lt;/RepeatBlock-By&gt;</w:t>
      </w:r>
    </w:p>
    <w:p w14:paraId="05BFEF5D"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F4E6614" w14:textId="77777777" w:rsidR="00A345D2" w:rsidRPr="001D67FD" w:rsidRDefault="00A345D2" w:rsidP="00A345D2">
      <w:pPr>
        <w:pStyle w:val="NormalBold"/>
      </w:pPr>
      <w:r w:rsidRPr="001D67FD">
        <w:rPr>
          <w:rStyle w:val="HideTWBExt"/>
        </w:rPr>
        <w:t>&lt;Article&gt;</w:t>
      </w:r>
      <w:r w:rsidRPr="001D67FD">
        <w:t>Ziffer 7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7528618" w14:textId="77777777" w:rsidTr="00C65311">
        <w:trPr>
          <w:trHeight w:hRule="exact" w:val="240"/>
          <w:jc w:val="center"/>
        </w:trPr>
        <w:tc>
          <w:tcPr>
            <w:tcW w:w="9752" w:type="dxa"/>
            <w:gridSpan w:val="2"/>
            <w:tcBorders>
              <w:top w:val="nil"/>
              <w:left w:val="nil"/>
              <w:bottom w:val="nil"/>
              <w:right w:val="nil"/>
            </w:tcBorders>
          </w:tcPr>
          <w:p w14:paraId="6DAED5F2" w14:textId="77777777" w:rsidR="00A345D2" w:rsidRPr="001D67FD" w:rsidRDefault="00A345D2" w:rsidP="00C65311"/>
        </w:tc>
      </w:tr>
      <w:tr w:rsidR="00A345D2" w:rsidRPr="001D67FD" w14:paraId="04609B23" w14:textId="77777777" w:rsidTr="00C65311">
        <w:trPr>
          <w:trHeight w:val="240"/>
          <w:jc w:val="center"/>
        </w:trPr>
        <w:tc>
          <w:tcPr>
            <w:tcW w:w="4876" w:type="dxa"/>
            <w:tcBorders>
              <w:top w:val="nil"/>
              <w:left w:val="nil"/>
              <w:bottom w:val="nil"/>
              <w:right w:val="nil"/>
            </w:tcBorders>
          </w:tcPr>
          <w:p w14:paraId="63EF372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B24F890" w14:textId="77777777" w:rsidR="00A345D2" w:rsidRPr="001D67FD" w:rsidRDefault="00A345D2" w:rsidP="00C65311">
            <w:pPr>
              <w:pStyle w:val="AmColumnHeading"/>
            </w:pPr>
            <w:r w:rsidRPr="001D67FD">
              <w:t>Geänderter Text</w:t>
            </w:r>
          </w:p>
        </w:tc>
      </w:tr>
      <w:tr w:rsidR="00A345D2" w:rsidRPr="001D67FD" w14:paraId="44C17507" w14:textId="77777777" w:rsidTr="00C65311">
        <w:trPr>
          <w:jc w:val="center"/>
        </w:trPr>
        <w:tc>
          <w:tcPr>
            <w:tcW w:w="4876" w:type="dxa"/>
            <w:tcBorders>
              <w:top w:val="nil"/>
              <w:left w:val="nil"/>
              <w:bottom w:val="nil"/>
              <w:right w:val="nil"/>
            </w:tcBorders>
          </w:tcPr>
          <w:p w14:paraId="092C33B5" w14:textId="77777777" w:rsidR="00A345D2" w:rsidRPr="001D67FD" w:rsidRDefault="00A345D2" w:rsidP="00C65311">
            <w:pPr>
              <w:pStyle w:val="Normal6a"/>
            </w:pPr>
          </w:p>
        </w:tc>
        <w:tc>
          <w:tcPr>
            <w:tcW w:w="4876" w:type="dxa"/>
            <w:tcBorders>
              <w:top w:val="nil"/>
              <w:left w:val="nil"/>
              <w:bottom w:val="nil"/>
              <w:right w:val="nil"/>
            </w:tcBorders>
          </w:tcPr>
          <w:p w14:paraId="7FC85DBF" w14:textId="77777777" w:rsidR="00A345D2" w:rsidRPr="001D67FD" w:rsidRDefault="00A345D2" w:rsidP="00C65311">
            <w:pPr>
              <w:pStyle w:val="Normal6a"/>
            </w:pPr>
            <w:r w:rsidRPr="001D67FD">
              <w:rPr>
                <w:b/>
                <w:i/>
              </w:rPr>
              <w:t>7a.</w:t>
            </w:r>
            <w:r w:rsidRPr="001D67FD">
              <w:tab/>
            </w:r>
            <w:r w:rsidRPr="001D67FD">
              <w:rPr>
                <w:b/>
                <w:i/>
              </w:rPr>
              <w:t>betont, dass die Arbeitnehmer angemessen über ihre Rechte und Pflichten informiert werden müssen und dass die Rolle der Sozialpartner bei der Entwicklung von Instrumenten und Schulungen gestärkt werden muss, um die Arbeitnehmer zu erreichen;</w:t>
            </w:r>
          </w:p>
        </w:tc>
      </w:tr>
    </w:tbl>
    <w:p w14:paraId="4CB36522"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93BB028" w14:textId="77777777" w:rsidR="00A345D2" w:rsidRPr="001D67FD" w:rsidRDefault="00A345D2" w:rsidP="00A345D2">
      <w:r w:rsidRPr="001D67FD">
        <w:rPr>
          <w:rStyle w:val="HideTWBExt"/>
        </w:rPr>
        <w:t>&lt;/Amend&gt;</w:t>
      </w:r>
    </w:p>
    <w:p w14:paraId="42AC4C6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195</w:t>
      </w:r>
      <w:r w:rsidRPr="001D67FD">
        <w:rPr>
          <w:rStyle w:val="HideTWBExt"/>
        </w:rPr>
        <w:t>&lt;/NumAm&gt;</w:t>
      </w:r>
    </w:p>
    <w:p w14:paraId="66FB00E0"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w:t>
      </w:r>
      <w:r w:rsidRPr="001D67FD">
        <w:rPr>
          <w:rStyle w:val="HideTWBExt"/>
          <w:b w:val="0"/>
        </w:rPr>
        <w:t>&lt;/Members&gt;</w:t>
      </w:r>
    </w:p>
    <w:p w14:paraId="465D70D5" w14:textId="77777777" w:rsidR="00A345D2" w:rsidRPr="001D67FD" w:rsidRDefault="00A345D2" w:rsidP="00A345D2">
      <w:pPr>
        <w:pStyle w:val="NormalBold"/>
      </w:pPr>
      <w:r w:rsidRPr="001D67FD">
        <w:rPr>
          <w:rStyle w:val="HideTWBExt"/>
          <w:b w:val="0"/>
        </w:rPr>
        <w:t>&lt;/RepeatBlock-By&gt;</w:t>
      </w:r>
    </w:p>
    <w:p w14:paraId="09BE84F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CFF5BDB" w14:textId="77777777" w:rsidR="00A345D2" w:rsidRPr="001D67FD" w:rsidRDefault="00A345D2" w:rsidP="00A345D2">
      <w:pPr>
        <w:pStyle w:val="NormalBold"/>
      </w:pPr>
      <w:r w:rsidRPr="001D67FD">
        <w:rPr>
          <w:rStyle w:val="HideTWBExt"/>
        </w:rPr>
        <w:t>&lt;Article&gt;</w:t>
      </w:r>
      <w:r w:rsidRPr="001D67FD">
        <w:t>Ziffer 7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43B105A" w14:textId="77777777" w:rsidTr="00C65311">
        <w:trPr>
          <w:trHeight w:hRule="exact" w:val="240"/>
          <w:jc w:val="center"/>
        </w:trPr>
        <w:tc>
          <w:tcPr>
            <w:tcW w:w="9752" w:type="dxa"/>
            <w:gridSpan w:val="2"/>
            <w:tcBorders>
              <w:top w:val="nil"/>
              <w:left w:val="nil"/>
              <w:bottom w:val="nil"/>
              <w:right w:val="nil"/>
            </w:tcBorders>
          </w:tcPr>
          <w:p w14:paraId="1B73CAE2" w14:textId="77777777" w:rsidR="00A345D2" w:rsidRPr="001D67FD" w:rsidRDefault="00A345D2" w:rsidP="00C65311"/>
        </w:tc>
      </w:tr>
      <w:tr w:rsidR="00A345D2" w:rsidRPr="001D67FD" w14:paraId="5F13EB5A" w14:textId="77777777" w:rsidTr="00C65311">
        <w:trPr>
          <w:trHeight w:val="240"/>
          <w:jc w:val="center"/>
        </w:trPr>
        <w:tc>
          <w:tcPr>
            <w:tcW w:w="4876" w:type="dxa"/>
            <w:tcBorders>
              <w:top w:val="nil"/>
              <w:left w:val="nil"/>
              <w:bottom w:val="nil"/>
              <w:right w:val="nil"/>
            </w:tcBorders>
          </w:tcPr>
          <w:p w14:paraId="28EF14C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6FCE617" w14:textId="77777777" w:rsidR="00A345D2" w:rsidRPr="001D67FD" w:rsidRDefault="00A345D2" w:rsidP="00C65311">
            <w:pPr>
              <w:pStyle w:val="AmColumnHeading"/>
            </w:pPr>
            <w:r w:rsidRPr="001D67FD">
              <w:t>Geänderter Text</w:t>
            </w:r>
          </w:p>
        </w:tc>
      </w:tr>
      <w:tr w:rsidR="00A345D2" w:rsidRPr="001D67FD" w14:paraId="56814D02" w14:textId="77777777" w:rsidTr="00C65311">
        <w:trPr>
          <w:jc w:val="center"/>
        </w:trPr>
        <w:tc>
          <w:tcPr>
            <w:tcW w:w="4876" w:type="dxa"/>
            <w:tcBorders>
              <w:top w:val="nil"/>
              <w:left w:val="nil"/>
              <w:bottom w:val="nil"/>
              <w:right w:val="nil"/>
            </w:tcBorders>
          </w:tcPr>
          <w:p w14:paraId="1A38C439" w14:textId="77777777" w:rsidR="00A345D2" w:rsidRPr="001D67FD" w:rsidRDefault="00A345D2" w:rsidP="00C65311">
            <w:pPr>
              <w:pStyle w:val="Normal6a"/>
            </w:pPr>
          </w:p>
        </w:tc>
        <w:tc>
          <w:tcPr>
            <w:tcW w:w="4876" w:type="dxa"/>
            <w:tcBorders>
              <w:top w:val="nil"/>
              <w:left w:val="nil"/>
              <w:bottom w:val="nil"/>
              <w:right w:val="nil"/>
            </w:tcBorders>
          </w:tcPr>
          <w:p w14:paraId="0ECC8119" w14:textId="77777777" w:rsidR="00A345D2" w:rsidRPr="001D67FD" w:rsidRDefault="00A345D2" w:rsidP="00C65311">
            <w:pPr>
              <w:pStyle w:val="Normal6a"/>
            </w:pPr>
            <w:r w:rsidRPr="001D67FD">
              <w:rPr>
                <w:b/>
                <w:i/>
              </w:rPr>
              <w:t>7a.</w:t>
            </w:r>
            <w:r w:rsidRPr="001D67FD">
              <w:tab/>
            </w:r>
            <w:r w:rsidRPr="001D67FD">
              <w:rPr>
                <w:b/>
                <w:i/>
              </w:rPr>
              <w:t>fordert die Kommission auf, die Einrichtung nationaler Register einzuführen, in denen alle Arbeitsmarktvermittler in den drei verschiedenen Kategorien registriert sind;</w:t>
            </w:r>
          </w:p>
        </w:tc>
      </w:tr>
    </w:tbl>
    <w:p w14:paraId="39743705"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3A6F86DF" w14:textId="77777777" w:rsidR="00A345D2" w:rsidRPr="001D67FD" w:rsidRDefault="00A345D2" w:rsidP="00A345D2">
      <w:r w:rsidRPr="001D67FD">
        <w:rPr>
          <w:rStyle w:val="HideTWBExt"/>
        </w:rPr>
        <w:t>&lt;/Amend&gt;</w:t>
      </w:r>
    </w:p>
    <w:p w14:paraId="00075CA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196</w:t>
      </w:r>
      <w:r w:rsidRPr="001D67FD">
        <w:rPr>
          <w:rStyle w:val="HideTWBExt"/>
        </w:rPr>
        <w:t>&lt;/NumAm&gt;</w:t>
      </w:r>
    </w:p>
    <w:p w14:paraId="357B4DF6" w14:textId="77777777" w:rsidR="00A345D2" w:rsidRPr="001D67FD" w:rsidRDefault="00A345D2" w:rsidP="00A345D2">
      <w:pPr>
        <w:pStyle w:val="NormalBold"/>
      </w:pPr>
      <w:r w:rsidRPr="001D67FD">
        <w:rPr>
          <w:rStyle w:val="HideTWBExt"/>
          <w:b w:val="0"/>
        </w:rPr>
        <w:t>&lt;RepeatBlock-By&gt;&lt;Members&gt;</w:t>
      </w:r>
      <w:proofErr w:type="spellStart"/>
      <w:r w:rsidRPr="001D67FD">
        <w:t>Galato</w:t>
      </w:r>
      <w:proofErr w:type="spellEnd"/>
      <w:r w:rsidRPr="001D67FD">
        <w:t xml:space="preserve"> </w:t>
      </w:r>
      <w:proofErr w:type="spellStart"/>
      <w:r w:rsidRPr="001D67FD">
        <w:t>Alexandraki</w:t>
      </w:r>
      <w:proofErr w:type="spellEnd"/>
      <w:r w:rsidRPr="001D67FD">
        <w:t xml:space="preserve">, Emmanouil </w:t>
      </w:r>
      <w:proofErr w:type="spellStart"/>
      <w:r w:rsidRPr="001D67FD">
        <w:t>Fragkos</w:t>
      </w:r>
      <w:proofErr w:type="spellEnd"/>
      <w:r w:rsidRPr="001D67FD">
        <w:rPr>
          <w:rStyle w:val="HideTWBExt"/>
          <w:b w:val="0"/>
        </w:rPr>
        <w:t>&lt;/Members&gt;</w:t>
      </w:r>
    </w:p>
    <w:p w14:paraId="566AAC89" w14:textId="77777777" w:rsidR="00A345D2" w:rsidRPr="001D67FD" w:rsidRDefault="00A345D2" w:rsidP="00A345D2">
      <w:pPr>
        <w:pStyle w:val="NormalBold"/>
      </w:pPr>
      <w:r w:rsidRPr="001D67FD">
        <w:rPr>
          <w:rStyle w:val="HideTWBExt"/>
          <w:b w:val="0"/>
        </w:rPr>
        <w:t>&lt;/RepeatBlock-By&gt;</w:t>
      </w:r>
    </w:p>
    <w:p w14:paraId="5569E6E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ACBEB4E" w14:textId="77777777" w:rsidR="00A345D2" w:rsidRPr="001D67FD" w:rsidRDefault="00A345D2" w:rsidP="00A345D2">
      <w:pPr>
        <w:pStyle w:val="NormalBold"/>
      </w:pPr>
      <w:r w:rsidRPr="001D67FD">
        <w:rPr>
          <w:rStyle w:val="HideTWBExt"/>
        </w:rPr>
        <w:t>&lt;Article&gt;</w:t>
      </w:r>
      <w:r w:rsidRPr="001D67FD">
        <w:t>Ziffer 7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6EB48CA" w14:textId="77777777" w:rsidTr="00C65311">
        <w:trPr>
          <w:trHeight w:hRule="exact" w:val="240"/>
          <w:jc w:val="center"/>
        </w:trPr>
        <w:tc>
          <w:tcPr>
            <w:tcW w:w="9752" w:type="dxa"/>
            <w:gridSpan w:val="2"/>
            <w:tcBorders>
              <w:top w:val="nil"/>
              <w:left w:val="nil"/>
              <w:bottom w:val="nil"/>
              <w:right w:val="nil"/>
            </w:tcBorders>
          </w:tcPr>
          <w:p w14:paraId="5C0F02CD" w14:textId="77777777" w:rsidR="00A345D2" w:rsidRPr="001D67FD" w:rsidRDefault="00A345D2" w:rsidP="00C65311"/>
        </w:tc>
      </w:tr>
      <w:tr w:rsidR="00A345D2" w:rsidRPr="001D67FD" w14:paraId="17517FA3" w14:textId="77777777" w:rsidTr="00C65311">
        <w:trPr>
          <w:trHeight w:val="240"/>
          <w:jc w:val="center"/>
        </w:trPr>
        <w:tc>
          <w:tcPr>
            <w:tcW w:w="4876" w:type="dxa"/>
            <w:tcBorders>
              <w:top w:val="nil"/>
              <w:left w:val="nil"/>
              <w:bottom w:val="nil"/>
              <w:right w:val="nil"/>
            </w:tcBorders>
          </w:tcPr>
          <w:p w14:paraId="4B5450D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CAD16D2" w14:textId="77777777" w:rsidR="00A345D2" w:rsidRPr="001D67FD" w:rsidRDefault="00A345D2" w:rsidP="00C65311">
            <w:pPr>
              <w:pStyle w:val="AmColumnHeading"/>
            </w:pPr>
            <w:r w:rsidRPr="001D67FD">
              <w:t>Geänderter Text</w:t>
            </w:r>
          </w:p>
        </w:tc>
      </w:tr>
      <w:tr w:rsidR="00A345D2" w:rsidRPr="001D67FD" w14:paraId="01D59EB2" w14:textId="77777777" w:rsidTr="00C65311">
        <w:trPr>
          <w:jc w:val="center"/>
        </w:trPr>
        <w:tc>
          <w:tcPr>
            <w:tcW w:w="4876" w:type="dxa"/>
            <w:tcBorders>
              <w:top w:val="nil"/>
              <w:left w:val="nil"/>
              <w:bottom w:val="nil"/>
              <w:right w:val="nil"/>
            </w:tcBorders>
          </w:tcPr>
          <w:p w14:paraId="2C9A41BE" w14:textId="77777777" w:rsidR="00A345D2" w:rsidRPr="001D67FD" w:rsidRDefault="00A345D2" w:rsidP="00C65311">
            <w:pPr>
              <w:pStyle w:val="Normal6a"/>
            </w:pPr>
          </w:p>
        </w:tc>
        <w:tc>
          <w:tcPr>
            <w:tcW w:w="4876" w:type="dxa"/>
            <w:tcBorders>
              <w:top w:val="nil"/>
              <w:left w:val="nil"/>
              <w:bottom w:val="nil"/>
              <w:right w:val="nil"/>
            </w:tcBorders>
          </w:tcPr>
          <w:p w14:paraId="34D8F256" w14:textId="77777777" w:rsidR="00A345D2" w:rsidRPr="001D67FD" w:rsidRDefault="00A345D2" w:rsidP="00C65311">
            <w:pPr>
              <w:pStyle w:val="Normal6a"/>
            </w:pPr>
            <w:r w:rsidRPr="001D67FD">
              <w:rPr>
                <w:b/>
                <w:i/>
              </w:rPr>
              <w:t>7a.</w:t>
            </w:r>
            <w:r w:rsidRPr="001D67FD">
              <w:tab/>
            </w:r>
            <w:r w:rsidRPr="001D67FD">
              <w:rPr>
                <w:b/>
                <w:i/>
              </w:rPr>
              <w:t xml:space="preserve">fordert die Einrichtung eines öffentlichen und interoperablen Verzeichnisses zugelassener </w:t>
            </w:r>
            <w:r w:rsidRPr="001D67FD">
              <w:rPr>
                <w:b/>
                <w:i/>
              </w:rPr>
              <w:lastRenderedPageBreak/>
              <w:t>Arbeitsvermittler durch die Mitgliedstaaten sowie den obligatorischen Ausschluss von Straftätern von der Vergabe öffentlicher Aufträge und Subventionen bei gleichzeitiger Einziehung illegaler Gewinne;</w:t>
            </w:r>
          </w:p>
        </w:tc>
      </w:tr>
    </w:tbl>
    <w:p w14:paraId="7B35B0C8"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{EL}</w:t>
      </w:r>
      <w:proofErr w:type="spellStart"/>
      <w:r w:rsidRPr="001D67FD">
        <w:t>el</w:t>
      </w:r>
      <w:proofErr w:type="spellEnd"/>
      <w:r w:rsidRPr="001D67FD">
        <w:rPr>
          <w:rStyle w:val="HideTWBExt"/>
        </w:rPr>
        <w:t>&lt;/Original&gt;</w:t>
      </w:r>
    </w:p>
    <w:p w14:paraId="55CBE99C" w14:textId="77777777" w:rsidR="00A345D2" w:rsidRPr="001D67FD" w:rsidRDefault="00A345D2" w:rsidP="00A345D2">
      <w:r w:rsidRPr="001D67FD">
        <w:rPr>
          <w:rStyle w:val="HideTWBExt"/>
        </w:rPr>
        <w:t>&lt;/Amend&gt;</w:t>
      </w:r>
    </w:p>
    <w:p w14:paraId="322205A0"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197</w:t>
      </w:r>
      <w:r w:rsidRPr="001D67FD">
        <w:rPr>
          <w:rStyle w:val="HideTWBExt"/>
        </w:rPr>
        <w:t>&lt;/NumAm&gt;</w:t>
      </w:r>
    </w:p>
    <w:p w14:paraId="5E3EAB2E"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w:t>
      </w:r>
      <w:r w:rsidRPr="001D67FD">
        <w:rPr>
          <w:rStyle w:val="HideTWBExt"/>
          <w:b w:val="0"/>
        </w:rPr>
        <w:t>&lt;/Members&gt;</w:t>
      </w:r>
    </w:p>
    <w:p w14:paraId="2539FEAC" w14:textId="77777777" w:rsidR="00A345D2" w:rsidRPr="001D67FD" w:rsidRDefault="00A345D2" w:rsidP="00A345D2">
      <w:pPr>
        <w:pStyle w:val="NormalBold"/>
      </w:pPr>
      <w:r w:rsidRPr="001D67FD">
        <w:rPr>
          <w:rStyle w:val="HideTWBExt"/>
          <w:b w:val="0"/>
        </w:rPr>
        <w:t>&lt;/RepeatBlock-By&gt;</w:t>
      </w:r>
    </w:p>
    <w:p w14:paraId="3CEBC2B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B9A6D41" w14:textId="77777777" w:rsidR="00A345D2" w:rsidRPr="001D67FD" w:rsidRDefault="00A345D2" w:rsidP="00A345D2">
      <w:pPr>
        <w:pStyle w:val="NormalBold"/>
      </w:pPr>
      <w:r w:rsidRPr="001D67FD">
        <w:rPr>
          <w:rStyle w:val="HideTWBExt"/>
        </w:rPr>
        <w:t>&lt;Article&gt;</w:t>
      </w:r>
      <w:r w:rsidRPr="001D67FD">
        <w:t>Ziffer 7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E89C2E8" w14:textId="77777777" w:rsidTr="00C65311">
        <w:trPr>
          <w:trHeight w:hRule="exact" w:val="240"/>
          <w:jc w:val="center"/>
        </w:trPr>
        <w:tc>
          <w:tcPr>
            <w:tcW w:w="9752" w:type="dxa"/>
            <w:gridSpan w:val="2"/>
            <w:tcBorders>
              <w:top w:val="nil"/>
              <w:left w:val="nil"/>
              <w:bottom w:val="nil"/>
              <w:right w:val="nil"/>
            </w:tcBorders>
          </w:tcPr>
          <w:p w14:paraId="2E5E30FA" w14:textId="77777777" w:rsidR="00A345D2" w:rsidRPr="001D67FD" w:rsidRDefault="00A345D2" w:rsidP="00C65311"/>
        </w:tc>
      </w:tr>
      <w:tr w:rsidR="00A345D2" w:rsidRPr="001D67FD" w14:paraId="379E6CFC" w14:textId="77777777" w:rsidTr="00C65311">
        <w:trPr>
          <w:trHeight w:val="240"/>
          <w:jc w:val="center"/>
        </w:trPr>
        <w:tc>
          <w:tcPr>
            <w:tcW w:w="4876" w:type="dxa"/>
            <w:tcBorders>
              <w:top w:val="nil"/>
              <w:left w:val="nil"/>
              <w:bottom w:val="nil"/>
              <w:right w:val="nil"/>
            </w:tcBorders>
          </w:tcPr>
          <w:p w14:paraId="3607213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A90FF49" w14:textId="77777777" w:rsidR="00A345D2" w:rsidRPr="001D67FD" w:rsidRDefault="00A345D2" w:rsidP="00C65311">
            <w:pPr>
              <w:pStyle w:val="AmColumnHeading"/>
            </w:pPr>
            <w:r w:rsidRPr="001D67FD">
              <w:t>Geänderter Text</w:t>
            </w:r>
          </w:p>
        </w:tc>
      </w:tr>
      <w:tr w:rsidR="00A345D2" w:rsidRPr="001D67FD" w14:paraId="140BAD63" w14:textId="77777777" w:rsidTr="00C65311">
        <w:trPr>
          <w:jc w:val="center"/>
        </w:trPr>
        <w:tc>
          <w:tcPr>
            <w:tcW w:w="4876" w:type="dxa"/>
            <w:tcBorders>
              <w:top w:val="nil"/>
              <w:left w:val="nil"/>
              <w:bottom w:val="nil"/>
              <w:right w:val="nil"/>
            </w:tcBorders>
          </w:tcPr>
          <w:p w14:paraId="53C7D4BD" w14:textId="77777777" w:rsidR="00A345D2" w:rsidRPr="001D67FD" w:rsidRDefault="00A345D2" w:rsidP="00C65311">
            <w:pPr>
              <w:pStyle w:val="Normal6a"/>
            </w:pPr>
          </w:p>
        </w:tc>
        <w:tc>
          <w:tcPr>
            <w:tcW w:w="4876" w:type="dxa"/>
            <w:tcBorders>
              <w:top w:val="nil"/>
              <w:left w:val="nil"/>
              <w:bottom w:val="nil"/>
              <w:right w:val="nil"/>
            </w:tcBorders>
          </w:tcPr>
          <w:p w14:paraId="343944A8" w14:textId="77777777" w:rsidR="00A345D2" w:rsidRPr="001D67FD" w:rsidRDefault="00A345D2" w:rsidP="00C65311">
            <w:pPr>
              <w:pStyle w:val="Normal6a"/>
            </w:pPr>
            <w:r w:rsidRPr="001D67FD">
              <w:rPr>
                <w:b/>
                <w:i/>
              </w:rPr>
              <w:t>7b.</w:t>
            </w:r>
            <w:r w:rsidRPr="001D67FD">
              <w:tab/>
            </w:r>
            <w:r w:rsidRPr="001D67FD">
              <w:rPr>
                <w:b/>
                <w:i/>
              </w:rPr>
              <w:t>fordert die Kommission auf, den Schutz der individuellen und kollektiven Daten von Personen, die über eine Unterauftragskette und über einen Arbeitsmarktvermittler beschäftigt sind, zu gewährleisten, auch bei den Identitätskontrollen durch die Arbeitsaufsichtsbehörden;</w:t>
            </w:r>
          </w:p>
        </w:tc>
      </w:tr>
    </w:tbl>
    <w:p w14:paraId="1F0765F7"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79DF74A4" w14:textId="77777777" w:rsidR="00A345D2" w:rsidRPr="001D67FD" w:rsidRDefault="00A345D2" w:rsidP="00A345D2">
      <w:r w:rsidRPr="001D67FD">
        <w:rPr>
          <w:rStyle w:val="HideTWBExt"/>
        </w:rPr>
        <w:t>&lt;/Amend&gt;</w:t>
      </w:r>
    </w:p>
    <w:p w14:paraId="1EEFA5B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198</w:t>
      </w:r>
      <w:r w:rsidRPr="001D67FD">
        <w:rPr>
          <w:rStyle w:val="HideTWBExt"/>
        </w:rPr>
        <w:t>&lt;/NumAm&gt;</w:t>
      </w:r>
    </w:p>
    <w:p w14:paraId="6AB655D8"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700827EB" w14:textId="77777777" w:rsidR="00A345D2" w:rsidRPr="001D67FD" w:rsidRDefault="00A345D2" w:rsidP="00A345D2">
      <w:pPr>
        <w:pStyle w:val="NormalBold"/>
      </w:pPr>
      <w:r w:rsidRPr="001D67FD">
        <w:rPr>
          <w:rStyle w:val="HideTWBExt"/>
          <w:b w:val="0"/>
        </w:rPr>
        <w:t>&lt;/RepeatBlock-By&gt;</w:t>
      </w:r>
    </w:p>
    <w:p w14:paraId="03F0442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37367A8" w14:textId="77777777" w:rsidR="00A345D2" w:rsidRPr="001D67FD" w:rsidRDefault="00A345D2" w:rsidP="00A345D2">
      <w:pPr>
        <w:pStyle w:val="NormalBold"/>
      </w:pPr>
      <w:r w:rsidRPr="001D67FD">
        <w:rPr>
          <w:rStyle w:val="HideTWBExt"/>
        </w:rPr>
        <w:t>&lt;Article&gt;</w:t>
      </w:r>
      <w:r w:rsidRPr="001D67FD">
        <w:t>Ziffer 8</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D4A380B" w14:textId="77777777" w:rsidTr="00C65311">
        <w:trPr>
          <w:trHeight w:hRule="exact" w:val="240"/>
          <w:jc w:val="center"/>
        </w:trPr>
        <w:tc>
          <w:tcPr>
            <w:tcW w:w="9752" w:type="dxa"/>
            <w:gridSpan w:val="2"/>
            <w:tcBorders>
              <w:top w:val="nil"/>
              <w:left w:val="nil"/>
              <w:bottom w:val="nil"/>
              <w:right w:val="nil"/>
            </w:tcBorders>
          </w:tcPr>
          <w:p w14:paraId="6D5C698D" w14:textId="77777777" w:rsidR="00A345D2" w:rsidRPr="001D67FD" w:rsidRDefault="00A345D2" w:rsidP="00C65311"/>
        </w:tc>
      </w:tr>
      <w:tr w:rsidR="00A345D2" w:rsidRPr="001D67FD" w14:paraId="3C8706D7" w14:textId="77777777" w:rsidTr="00C65311">
        <w:trPr>
          <w:trHeight w:val="240"/>
          <w:jc w:val="center"/>
        </w:trPr>
        <w:tc>
          <w:tcPr>
            <w:tcW w:w="4876" w:type="dxa"/>
            <w:tcBorders>
              <w:top w:val="nil"/>
              <w:left w:val="nil"/>
              <w:bottom w:val="nil"/>
              <w:right w:val="nil"/>
            </w:tcBorders>
          </w:tcPr>
          <w:p w14:paraId="7354AE2C"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2AAC653" w14:textId="77777777" w:rsidR="00A345D2" w:rsidRPr="001D67FD" w:rsidRDefault="00A345D2" w:rsidP="00C65311">
            <w:pPr>
              <w:pStyle w:val="AmColumnHeading"/>
            </w:pPr>
            <w:r w:rsidRPr="001D67FD">
              <w:t>Geänderter Text</w:t>
            </w:r>
          </w:p>
        </w:tc>
      </w:tr>
      <w:tr w:rsidR="00A345D2" w:rsidRPr="001D67FD" w14:paraId="435C3E8C" w14:textId="77777777" w:rsidTr="00C65311">
        <w:trPr>
          <w:jc w:val="center"/>
        </w:trPr>
        <w:tc>
          <w:tcPr>
            <w:tcW w:w="4876" w:type="dxa"/>
            <w:tcBorders>
              <w:top w:val="nil"/>
              <w:left w:val="nil"/>
              <w:bottom w:val="nil"/>
              <w:right w:val="nil"/>
            </w:tcBorders>
          </w:tcPr>
          <w:p w14:paraId="231E31C9" w14:textId="77777777" w:rsidR="00A345D2" w:rsidRPr="001D67FD" w:rsidRDefault="00A345D2" w:rsidP="00C65311">
            <w:pPr>
              <w:pStyle w:val="Normal6a"/>
            </w:pPr>
            <w:r w:rsidRPr="001D67FD">
              <w:rPr>
                <w:b/>
                <w:i/>
              </w:rPr>
              <w:t>8.</w:t>
            </w:r>
            <w:r w:rsidRPr="001D67FD">
              <w:tab/>
            </w:r>
            <w:r w:rsidRPr="001D67FD">
              <w:rPr>
                <w:b/>
                <w:i/>
              </w:rPr>
              <w:t>hebt hervor, dass wirksame und gut ausgestattete Systeme zur Durchsetzung und Kontrolle notwendig sind, um gegen die Ausbeutung von Arbeitskräften vorzugehen; begrüßt den Bericht der Kommission über die Bewertung der Europäischen Arbeitsbehörde, und bekräftigt seine Forderung an die Kommission</w:t>
            </w:r>
            <w:r w:rsidRPr="001D67FD">
              <w:rPr>
                <w:b/>
                <w:i/>
                <w:vertAlign w:val="superscript"/>
              </w:rPr>
              <w:t>12</w:t>
            </w:r>
            <w:r w:rsidRPr="001D67FD">
              <w:rPr>
                <w:b/>
                <w:i/>
              </w:rPr>
              <w:t xml:space="preserve">, das </w:t>
            </w:r>
            <w:r w:rsidRPr="001D67FD">
              <w:rPr>
                <w:b/>
                <w:i/>
              </w:rPr>
              <w:lastRenderedPageBreak/>
              <w:t>Mandat der Europäischen Arbeitsbehörde zu stärken;</w:t>
            </w:r>
          </w:p>
        </w:tc>
        <w:tc>
          <w:tcPr>
            <w:tcW w:w="4876" w:type="dxa"/>
            <w:tcBorders>
              <w:top w:val="nil"/>
              <w:left w:val="nil"/>
              <w:bottom w:val="nil"/>
              <w:right w:val="nil"/>
            </w:tcBorders>
          </w:tcPr>
          <w:p w14:paraId="5868B107" w14:textId="77777777" w:rsidR="00A345D2" w:rsidRPr="001D67FD" w:rsidRDefault="00A345D2" w:rsidP="00C65311">
            <w:pPr>
              <w:pStyle w:val="Normal6a"/>
            </w:pPr>
            <w:r w:rsidRPr="001D67FD">
              <w:rPr>
                <w:b/>
                <w:i/>
              </w:rPr>
              <w:lastRenderedPageBreak/>
              <w:t>entfällt</w:t>
            </w:r>
          </w:p>
        </w:tc>
      </w:tr>
      <w:tr w:rsidR="00A345D2" w:rsidRPr="001D67FD" w14:paraId="0C4F7ABB" w14:textId="77777777" w:rsidTr="00C65311">
        <w:trPr>
          <w:jc w:val="center"/>
        </w:trPr>
        <w:tc>
          <w:tcPr>
            <w:tcW w:w="4876" w:type="dxa"/>
            <w:tcBorders>
              <w:top w:val="nil"/>
              <w:left w:val="nil"/>
              <w:bottom w:val="nil"/>
              <w:right w:val="nil"/>
            </w:tcBorders>
          </w:tcPr>
          <w:p w14:paraId="44D85501"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3A41E087" w14:textId="77777777" w:rsidR="00A345D2" w:rsidRPr="001D67FD" w:rsidRDefault="00A345D2" w:rsidP="00C65311"/>
        </w:tc>
      </w:tr>
      <w:tr w:rsidR="00A345D2" w:rsidRPr="001D67FD" w14:paraId="169183D5" w14:textId="77777777" w:rsidTr="00C65311">
        <w:trPr>
          <w:jc w:val="center"/>
        </w:trPr>
        <w:tc>
          <w:tcPr>
            <w:tcW w:w="4876" w:type="dxa"/>
            <w:tcBorders>
              <w:top w:val="nil"/>
              <w:left w:val="nil"/>
              <w:bottom w:val="nil"/>
              <w:right w:val="nil"/>
            </w:tcBorders>
          </w:tcPr>
          <w:p w14:paraId="602409AF" w14:textId="77777777" w:rsidR="00A345D2" w:rsidRPr="001D67FD" w:rsidRDefault="00A345D2" w:rsidP="00C65311">
            <w:pPr>
              <w:pStyle w:val="Normal6a"/>
            </w:pPr>
            <w:r w:rsidRPr="001D67FD">
              <w:rPr>
                <w:b/>
                <w:i/>
                <w:vertAlign w:val="superscript"/>
              </w:rPr>
              <w:t>12</w:t>
            </w:r>
            <w:r w:rsidRPr="001D67FD">
              <w:t xml:space="preserve"> </w:t>
            </w:r>
            <w:r w:rsidRPr="001D67FD">
              <w:rPr>
                <w:b/>
                <w:bCs/>
                <w:i/>
                <w:iCs/>
              </w:rPr>
              <w:t>Entschließung vom 18. Januar 2024</w:t>
            </w:r>
            <w:r w:rsidRPr="001D67FD">
              <w:t>.</w:t>
            </w:r>
          </w:p>
        </w:tc>
        <w:tc>
          <w:tcPr>
            <w:tcW w:w="4876" w:type="dxa"/>
            <w:tcBorders>
              <w:top w:val="nil"/>
              <w:left w:val="nil"/>
              <w:bottom w:val="nil"/>
              <w:right w:val="nil"/>
            </w:tcBorders>
          </w:tcPr>
          <w:p w14:paraId="61946FCA" w14:textId="77777777" w:rsidR="00A345D2" w:rsidRPr="001D67FD" w:rsidRDefault="00A345D2" w:rsidP="00C65311"/>
        </w:tc>
      </w:tr>
    </w:tbl>
    <w:p w14:paraId="677B47F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7F8584EE" w14:textId="77777777" w:rsidR="00A345D2" w:rsidRPr="001D67FD" w:rsidRDefault="00A345D2" w:rsidP="00A345D2">
      <w:r w:rsidRPr="001D67FD">
        <w:rPr>
          <w:rStyle w:val="HideTWBExt"/>
        </w:rPr>
        <w:t>&lt;/Amend&gt;</w:t>
      </w:r>
    </w:p>
    <w:p w14:paraId="43155C3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199</w:t>
      </w:r>
      <w:r w:rsidRPr="001D67FD">
        <w:rPr>
          <w:rStyle w:val="HideTWBExt"/>
        </w:rPr>
        <w:t>&lt;/NumAm&gt;</w:t>
      </w:r>
    </w:p>
    <w:p w14:paraId="258051A6" w14:textId="77777777" w:rsidR="00A345D2" w:rsidRPr="001D67FD" w:rsidRDefault="00A345D2" w:rsidP="00A345D2">
      <w:pPr>
        <w:pStyle w:val="NormalBold"/>
      </w:pPr>
      <w:r w:rsidRPr="001D67FD">
        <w:rPr>
          <w:rStyle w:val="HideTWBExt"/>
          <w:b w:val="0"/>
        </w:rPr>
        <w:t>&lt;RepeatBlock-By&gt;&lt;Members&gt;</w:t>
      </w:r>
      <w:r w:rsidRPr="001D67FD">
        <w:t>Jana Toom</w:t>
      </w:r>
      <w:r w:rsidRPr="001D67FD">
        <w:rPr>
          <w:rStyle w:val="HideTWBExt"/>
          <w:b w:val="0"/>
        </w:rPr>
        <w:t>&lt;/Members&gt;</w:t>
      </w:r>
    </w:p>
    <w:p w14:paraId="46C91DB4" w14:textId="77777777" w:rsidR="00A345D2" w:rsidRPr="001D67FD" w:rsidRDefault="00A345D2" w:rsidP="00A345D2">
      <w:pPr>
        <w:pStyle w:val="NormalBold"/>
      </w:pPr>
      <w:r w:rsidRPr="001D67FD">
        <w:rPr>
          <w:rStyle w:val="HideTWBExt"/>
          <w:b w:val="0"/>
        </w:rPr>
        <w:t>&lt;/RepeatBlock-By&gt;</w:t>
      </w:r>
    </w:p>
    <w:p w14:paraId="2C85586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29D7BB4" w14:textId="77777777" w:rsidR="00A345D2" w:rsidRPr="001D67FD" w:rsidRDefault="00A345D2" w:rsidP="00A345D2">
      <w:pPr>
        <w:pStyle w:val="NormalBold"/>
      </w:pPr>
      <w:r w:rsidRPr="001D67FD">
        <w:rPr>
          <w:rStyle w:val="HideTWBExt"/>
        </w:rPr>
        <w:t>&lt;Article&gt;</w:t>
      </w:r>
      <w:r w:rsidRPr="001D67FD">
        <w:t>Ziffer 8</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543266A" w14:textId="77777777" w:rsidTr="00C65311">
        <w:trPr>
          <w:trHeight w:hRule="exact" w:val="240"/>
          <w:jc w:val="center"/>
        </w:trPr>
        <w:tc>
          <w:tcPr>
            <w:tcW w:w="9752" w:type="dxa"/>
            <w:gridSpan w:val="2"/>
            <w:tcBorders>
              <w:top w:val="nil"/>
              <w:left w:val="nil"/>
              <w:bottom w:val="nil"/>
              <w:right w:val="nil"/>
            </w:tcBorders>
          </w:tcPr>
          <w:p w14:paraId="3E9F6DC6" w14:textId="77777777" w:rsidR="00A345D2" w:rsidRPr="001D67FD" w:rsidRDefault="00A345D2" w:rsidP="00C65311"/>
        </w:tc>
      </w:tr>
      <w:tr w:rsidR="00A345D2" w:rsidRPr="001D67FD" w14:paraId="494DB234" w14:textId="77777777" w:rsidTr="00C65311">
        <w:trPr>
          <w:trHeight w:val="240"/>
          <w:jc w:val="center"/>
        </w:trPr>
        <w:tc>
          <w:tcPr>
            <w:tcW w:w="4876" w:type="dxa"/>
            <w:tcBorders>
              <w:top w:val="nil"/>
              <w:left w:val="nil"/>
              <w:bottom w:val="nil"/>
              <w:right w:val="nil"/>
            </w:tcBorders>
          </w:tcPr>
          <w:p w14:paraId="7C25700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3485766" w14:textId="77777777" w:rsidR="00A345D2" w:rsidRPr="001D67FD" w:rsidRDefault="00A345D2" w:rsidP="00C65311">
            <w:pPr>
              <w:pStyle w:val="AmColumnHeading"/>
            </w:pPr>
            <w:r w:rsidRPr="001D67FD">
              <w:t>Geänderter Text</w:t>
            </w:r>
          </w:p>
        </w:tc>
      </w:tr>
      <w:tr w:rsidR="00A345D2" w:rsidRPr="001D67FD" w14:paraId="3E4AF971" w14:textId="77777777" w:rsidTr="00C65311">
        <w:trPr>
          <w:jc w:val="center"/>
        </w:trPr>
        <w:tc>
          <w:tcPr>
            <w:tcW w:w="4876" w:type="dxa"/>
            <w:tcBorders>
              <w:top w:val="nil"/>
              <w:left w:val="nil"/>
              <w:bottom w:val="nil"/>
              <w:right w:val="nil"/>
            </w:tcBorders>
          </w:tcPr>
          <w:p w14:paraId="44BA600A" w14:textId="77777777" w:rsidR="00A345D2" w:rsidRPr="001D67FD" w:rsidRDefault="00A345D2" w:rsidP="00C65311">
            <w:pPr>
              <w:pStyle w:val="Normal6a"/>
            </w:pPr>
            <w:r w:rsidRPr="001D67FD">
              <w:t>8.</w:t>
            </w:r>
            <w:r w:rsidRPr="001D67FD">
              <w:tab/>
              <w:t>hebt hervor, dass wirksame und gut ausgestattete Systeme zur Durchsetzung und Kontrolle notwendig sind, um gegen die Ausbeutung von Arbeitskräften vorzugehen; begrüßt den Bericht der Kommission über die Bewertung der Europäischen Arbeitsbehörde, und bekräftigt seine Forderung</w:t>
            </w:r>
            <w:r w:rsidRPr="001D67FD">
              <w:rPr>
                <w:vertAlign w:val="superscript"/>
              </w:rPr>
              <w:t>12</w:t>
            </w:r>
            <w:r w:rsidRPr="001D67FD">
              <w:t xml:space="preserve"> an die Kommission, das Mandat der Europäischen Arbeitsbehörde zu stärken;</w:t>
            </w:r>
          </w:p>
        </w:tc>
        <w:tc>
          <w:tcPr>
            <w:tcW w:w="4876" w:type="dxa"/>
            <w:tcBorders>
              <w:top w:val="nil"/>
              <w:left w:val="nil"/>
              <w:bottom w:val="nil"/>
              <w:right w:val="nil"/>
            </w:tcBorders>
          </w:tcPr>
          <w:p w14:paraId="3D032FBB" w14:textId="77777777" w:rsidR="00A345D2" w:rsidRPr="001D67FD" w:rsidRDefault="00A345D2" w:rsidP="00C65311">
            <w:pPr>
              <w:pStyle w:val="Normal6a"/>
            </w:pPr>
            <w:r w:rsidRPr="001D67FD">
              <w:t>8.</w:t>
            </w:r>
            <w:r w:rsidRPr="001D67FD">
              <w:tab/>
              <w:t xml:space="preserve">hebt hervor, dass wirksame und gut ausgestattete Systeme zur Durchsetzung und Kontrolle notwendig sind, um gegen die Ausbeutung von Arbeitskräften </w:t>
            </w:r>
            <w:r w:rsidRPr="001D67FD">
              <w:rPr>
                <w:b/>
                <w:i/>
              </w:rPr>
              <w:t>in einem grenzüberschreitenden Kontext</w:t>
            </w:r>
            <w:r w:rsidRPr="001D67FD">
              <w:t xml:space="preserve"> vorzugehen; begrüßt den Bericht der Kommission über die Bewertung der Europäischen Arbeitsbehörde, und bekräftigt seine Forderung</w:t>
            </w:r>
            <w:r w:rsidRPr="001D67FD">
              <w:rPr>
                <w:vertAlign w:val="superscript"/>
              </w:rPr>
              <w:t>12</w:t>
            </w:r>
            <w:r w:rsidRPr="001D67FD">
              <w:t xml:space="preserve"> an die Kommission, das Mandat der Europäischen Arbeitsbehörde </w:t>
            </w:r>
            <w:r w:rsidRPr="001D67FD">
              <w:rPr>
                <w:b/>
                <w:i/>
              </w:rPr>
              <w:t>wesentlich</w:t>
            </w:r>
            <w:r w:rsidRPr="001D67FD">
              <w:t xml:space="preserve"> zu stärken</w:t>
            </w:r>
            <w:r w:rsidRPr="001D67FD">
              <w:rPr>
                <w:b/>
                <w:i/>
              </w:rPr>
              <w:t>, indem sie befugt wird, mutmaßliche Verstöße oder die Nichtanwendung des Unionsrechts zu untersuchen und von sich aus Untersuchungen und Inspektionen in grenzüberschreitenden Fällen einzuleiten und durchzuführen, sowie indem das Mandat der Behörde auf die Arbeitsmobilität von Drittstaatsangehörigen ausgeweitet wird</w:t>
            </w:r>
            <w:r w:rsidRPr="001D67FD">
              <w:t>;</w:t>
            </w:r>
          </w:p>
        </w:tc>
      </w:tr>
      <w:tr w:rsidR="00A345D2" w:rsidRPr="001D67FD" w14:paraId="22088B84" w14:textId="77777777" w:rsidTr="00C65311">
        <w:trPr>
          <w:jc w:val="center"/>
        </w:trPr>
        <w:tc>
          <w:tcPr>
            <w:tcW w:w="4876" w:type="dxa"/>
            <w:tcBorders>
              <w:top w:val="nil"/>
              <w:left w:val="nil"/>
              <w:bottom w:val="nil"/>
              <w:right w:val="nil"/>
            </w:tcBorders>
          </w:tcPr>
          <w:p w14:paraId="5D503C17"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6A1E289A" w14:textId="77777777" w:rsidR="00A345D2" w:rsidRPr="001D67FD" w:rsidRDefault="00A345D2" w:rsidP="00C65311">
            <w:pPr>
              <w:pStyle w:val="Normal6a"/>
            </w:pPr>
            <w:r w:rsidRPr="001D67FD">
              <w:rPr>
                <w:b/>
                <w:i/>
              </w:rPr>
              <w:t>_________________</w:t>
            </w:r>
          </w:p>
        </w:tc>
      </w:tr>
      <w:tr w:rsidR="00A345D2" w:rsidRPr="001D67FD" w14:paraId="597A6B54" w14:textId="77777777" w:rsidTr="00C65311">
        <w:trPr>
          <w:jc w:val="center"/>
        </w:trPr>
        <w:tc>
          <w:tcPr>
            <w:tcW w:w="4876" w:type="dxa"/>
            <w:tcBorders>
              <w:top w:val="nil"/>
              <w:left w:val="nil"/>
              <w:bottom w:val="nil"/>
              <w:right w:val="nil"/>
            </w:tcBorders>
          </w:tcPr>
          <w:p w14:paraId="3CDD0C30" w14:textId="77777777" w:rsidR="00A345D2" w:rsidRPr="001D67FD" w:rsidRDefault="00A345D2" w:rsidP="00C65311">
            <w:pPr>
              <w:pStyle w:val="Normal6a"/>
            </w:pPr>
            <w:r w:rsidRPr="001D67FD">
              <w:rPr>
                <w:vertAlign w:val="superscript"/>
              </w:rPr>
              <w:t>12</w:t>
            </w:r>
            <w:r w:rsidRPr="001D67FD">
              <w:t xml:space="preserve"> Entschließung vom 18. Januar 2024.</w:t>
            </w:r>
          </w:p>
        </w:tc>
        <w:tc>
          <w:tcPr>
            <w:tcW w:w="4876" w:type="dxa"/>
            <w:tcBorders>
              <w:top w:val="nil"/>
              <w:left w:val="nil"/>
              <w:bottom w:val="nil"/>
              <w:right w:val="nil"/>
            </w:tcBorders>
          </w:tcPr>
          <w:p w14:paraId="072960FD" w14:textId="77777777" w:rsidR="00A345D2" w:rsidRPr="001D67FD" w:rsidRDefault="00A345D2" w:rsidP="00C65311">
            <w:pPr>
              <w:pStyle w:val="Normal6a"/>
            </w:pPr>
            <w:r w:rsidRPr="001D67FD">
              <w:rPr>
                <w:vertAlign w:val="superscript"/>
              </w:rPr>
              <w:t>12</w:t>
            </w:r>
            <w:r w:rsidRPr="001D67FD">
              <w:t xml:space="preserve"> Entschließung vom 18. Januar 2024.</w:t>
            </w:r>
          </w:p>
        </w:tc>
      </w:tr>
    </w:tbl>
    <w:p w14:paraId="48744FCE"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12666F5" w14:textId="77777777" w:rsidR="00A345D2" w:rsidRPr="001D67FD" w:rsidRDefault="00A345D2" w:rsidP="00A345D2">
      <w:r w:rsidRPr="001D67FD">
        <w:rPr>
          <w:rStyle w:val="HideTWBExt"/>
        </w:rPr>
        <w:t>&lt;/Amend&gt;</w:t>
      </w:r>
    </w:p>
    <w:p w14:paraId="4B07EC6A"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200</w:t>
      </w:r>
      <w:r w:rsidRPr="001D67FD">
        <w:rPr>
          <w:rStyle w:val="HideTWBExt"/>
        </w:rPr>
        <w:t>&lt;/NumAm&gt;</w:t>
      </w:r>
    </w:p>
    <w:p w14:paraId="0A057774" w14:textId="77777777" w:rsidR="00A345D2" w:rsidRPr="001D67FD" w:rsidRDefault="00A345D2" w:rsidP="00A345D2">
      <w:pPr>
        <w:pStyle w:val="NormalBold"/>
      </w:pPr>
      <w:r w:rsidRPr="001D67FD">
        <w:rPr>
          <w:rStyle w:val="HideTWBExt"/>
          <w:b w:val="0"/>
        </w:rPr>
        <w:t>&lt;RepeatBlock-By&gt;&lt;Members&gt;</w:t>
      </w:r>
      <w:r w:rsidRPr="001D67FD">
        <w:t>Benedetta Scuderi</w:t>
      </w:r>
      <w:r w:rsidRPr="001D67FD">
        <w:rPr>
          <w:rStyle w:val="HideTWBExt"/>
          <w:b w:val="0"/>
        </w:rPr>
        <w:t>&lt;/Members&gt;</w:t>
      </w:r>
    </w:p>
    <w:p w14:paraId="0EC4418F"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1A13C911" w14:textId="77777777" w:rsidR="00A345D2" w:rsidRPr="001D67FD" w:rsidRDefault="00A345D2" w:rsidP="00A345D2">
      <w:pPr>
        <w:pStyle w:val="NormalBold"/>
      </w:pPr>
      <w:r w:rsidRPr="001D67FD">
        <w:rPr>
          <w:rStyle w:val="HideTWBExt"/>
          <w:b w:val="0"/>
        </w:rPr>
        <w:t>&lt;/RepeatBlock-By&gt;</w:t>
      </w:r>
    </w:p>
    <w:p w14:paraId="04155AE9" w14:textId="77777777" w:rsidR="00A345D2" w:rsidRPr="001D67FD" w:rsidRDefault="00A345D2" w:rsidP="00A345D2">
      <w:pPr>
        <w:pStyle w:val="NormalBold"/>
      </w:pPr>
      <w:r w:rsidRPr="001D67FD">
        <w:rPr>
          <w:rStyle w:val="HideTWBExt"/>
        </w:rPr>
        <w:lastRenderedPageBreak/>
        <w:t>&lt;DocAmend&gt;</w:t>
      </w:r>
      <w:r w:rsidRPr="001D67FD">
        <w:t>Entschließungsantrag</w:t>
      </w:r>
      <w:r w:rsidRPr="001D67FD">
        <w:rPr>
          <w:rStyle w:val="HideTWBExt"/>
        </w:rPr>
        <w:t>&lt;/DocAmend&gt;</w:t>
      </w:r>
    </w:p>
    <w:p w14:paraId="424D45EE" w14:textId="77777777" w:rsidR="00A345D2" w:rsidRPr="001D67FD" w:rsidRDefault="00A345D2" w:rsidP="00A345D2">
      <w:pPr>
        <w:pStyle w:val="NormalBold"/>
      </w:pPr>
      <w:r w:rsidRPr="001D67FD">
        <w:rPr>
          <w:rStyle w:val="HideTWBExt"/>
        </w:rPr>
        <w:t>&lt;Article&gt;</w:t>
      </w:r>
      <w:r w:rsidRPr="001D67FD">
        <w:t>Ziffer 8</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5681715" w14:textId="77777777" w:rsidTr="00C65311">
        <w:trPr>
          <w:trHeight w:hRule="exact" w:val="240"/>
          <w:jc w:val="center"/>
        </w:trPr>
        <w:tc>
          <w:tcPr>
            <w:tcW w:w="9752" w:type="dxa"/>
            <w:gridSpan w:val="2"/>
            <w:tcBorders>
              <w:top w:val="nil"/>
              <w:left w:val="nil"/>
              <w:bottom w:val="nil"/>
              <w:right w:val="nil"/>
            </w:tcBorders>
          </w:tcPr>
          <w:p w14:paraId="29809886" w14:textId="77777777" w:rsidR="00A345D2" w:rsidRPr="001D67FD" w:rsidRDefault="00A345D2" w:rsidP="00C65311"/>
        </w:tc>
      </w:tr>
      <w:tr w:rsidR="00A345D2" w:rsidRPr="001D67FD" w14:paraId="63845A6D" w14:textId="77777777" w:rsidTr="00C65311">
        <w:trPr>
          <w:trHeight w:val="240"/>
          <w:jc w:val="center"/>
        </w:trPr>
        <w:tc>
          <w:tcPr>
            <w:tcW w:w="4876" w:type="dxa"/>
            <w:tcBorders>
              <w:top w:val="nil"/>
              <w:left w:val="nil"/>
              <w:bottom w:val="nil"/>
              <w:right w:val="nil"/>
            </w:tcBorders>
          </w:tcPr>
          <w:p w14:paraId="454A68A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29CC6D2" w14:textId="77777777" w:rsidR="00A345D2" w:rsidRPr="001D67FD" w:rsidRDefault="00A345D2" w:rsidP="00C65311">
            <w:pPr>
              <w:pStyle w:val="AmColumnHeading"/>
            </w:pPr>
            <w:r w:rsidRPr="001D67FD">
              <w:t>Geänderter Text</w:t>
            </w:r>
          </w:p>
        </w:tc>
      </w:tr>
      <w:tr w:rsidR="00A345D2" w:rsidRPr="001D67FD" w14:paraId="06B13B6B" w14:textId="77777777" w:rsidTr="00C65311">
        <w:trPr>
          <w:jc w:val="center"/>
        </w:trPr>
        <w:tc>
          <w:tcPr>
            <w:tcW w:w="4876" w:type="dxa"/>
            <w:tcBorders>
              <w:top w:val="nil"/>
              <w:left w:val="nil"/>
              <w:bottom w:val="nil"/>
              <w:right w:val="nil"/>
            </w:tcBorders>
          </w:tcPr>
          <w:p w14:paraId="678DF644" w14:textId="77777777" w:rsidR="00A345D2" w:rsidRPr="001D67FD" w:rsidRDefault="00A345D2" w:rsidP="00C65311">
            <w:pPr>
              <w:pStyle w:val="Normal6a"/>
            </w:pPr>
            <w:r w:rsidRPr="001D67FD">
              <w:t>8.</w:t>
            </w:r>
            <w:r w:rsidRPr="001D67FD">
              <w:tab/>
              <w:t>hebt hervor, dass wirksame und gut ausgestattete Systeme zur Durchsetzung und Kontrolle notwendig sind, um gegen die Ausbeutung von Arbeitskräften vorzugehen; begrüßt den Bericht der Kommission über die Bewertung der Europäischen Arbeitsbehörde, und bekräftigt seine Forderung</w:t>
            </w:r>
            <w:r w:rsidRPr="001D67FD">
              <w:rPr>
                <w:b/>
                <w:i/>
                <w:vertAlign w:val="superscript"/>
              </w:rPr>
              <w:t>12</w:t>
            </w:r>
            <w:r w:rsidRPr="001D67FD">
              <w:t xml:space="preserve"> an die Kommission, das Mandat der Europäischen Arbeitsbehörde zu stärken;</w:t>
            </w:r>
          </w:p>
        </w:tc>
        <w:tc>
          <w:tcPr>
            <w:tcW w:w="4876" w:type="dxa"/>
            <w:tcBorders>
              <w:top w:val="nil"/>
              <w:left w:val="nil"/>
              <w:bottom w:val="nil"/>
              <w:right w:val="nil"/>
            </w:tcBorders>
          </w:tcPr>
          <w:p w14:paraId="4C2D7368" w14:textId="77777777" w:rsidR="00A345D2" w:rsidRPr="001D67FD" w:rsidRDefault="00A345D2" w:rsidP="00C65311">
            <w:pPr>
              <w:pStyle w:val="Normal6a"/>
            </w:pPr>
            <w:r w:rsidRPr="001D67FD">
              <w:t>8.</w:t>
            </w:r>
            <w:r w:rsidRPr="001D67FD">
              <w:tab/>
              <w:t xml:space="preserve">hebt hervor, dass wirksame und gut ausgestattete Systeme zur Durchsetzung und Kontrolle notwendig sind, um gegen die Ausbeutung von Arbeitskräften vorzugehen; </w:t>
            </w:r>
            <w:r w:rsidRPr="001D67FD">
              <w:rPr>
                <w:b/>
                <w:i/>
              </w:rPr>
              <w:t>betont ferner, dass Arbeitsaufsichtssysteme so ausgestattet sein sollten, dass sie nicht nur die Einhaltung von Sozial- und Beschäftigungsstandards, sondern auch von Umwelt- und Arbeitsschutzstandards überprüfen können, da diese miteinander verknüpft sind und sich auf das Wohlergehen der Arbeitnehmer auswirken;</w:t>
            </w:r>
            <w:r w:rsidRPr="001D67FD">
              <w:t xml:space="preserve"> begrüßt den Bericht der Kommission über die Bewertung der Europäischen Arbeitsbehörde, und bekräftigt seine Forderung an die Kommission, das Mandat der Europäischen Arbeitsbehörde zu stärken;</w:t>
            </w:r>
          </w:p>
        </w:tc>
      </w:tr>
      <w:tr w:rsidR="00A345D2" w:rsidRPr="001D67FD" w14:paraId="367091AF" w14:textId="77777777" w:rsidTr="00C65311">
        <w:trPr>
          <w:jc w:val="center"/>
        </w:trPr>
        <w:tc>
          <w:tcPr>
            <w:tcW w:w="4876" w:type="dxa"/>
            <w:tcBorders>
              <w:top w:val="nil"/>
              <w:left w:val="nil"/>
              <w:bottom w:val="nil"/>
              <w:right w:val="nil"/>
            </w:tcBorders>
          </w:tcPr>
          <w:p w14:paraId="58413B28"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59874BB7" w14:textId="77777777" w:rsidR="00A345D2" w:rsidRPr="001D67FD" w:rsidRDefault="00A345D2" w:rsidP="00C65311"/>
        </w:tc>
      </w:tr>
      <w:tr w:rsidR="00A345D2" w:rsidRPr="001D67FD" w14:paraId="294D97A9" w14:textId="77777777" w:rsidTr="00C65311">
        <w:trPr>
          <w:jc w:val="center"/>
        </w:trPr>
        <w:tc>
          <w:tcPr>
            <w:tcW w:w="4876" w:type="dxa"/>
            <w:tcBorders>
              <w:top w:val="nil"/>
              <w:left w:val="nil"/>
              <w:bottom w:val="nil"/>
              <w:right w:val="nil"/>
            </w:tcBorders>
          </w:tcPr>
          <w:p w14:paraId="1791B720" w14:textId="77777777" w:rsidR="00A345D2" w:rsidRPr="001D67FD" w:rsidRDefault="00A345D2" w:rsidP="00C65311">
            <w:pPr>
              <w:pStyle w:val="Normal6a"/>
            </w:pPr>
            <w:r w:rsidRPr="001D67FD">
              <w:rPr>
                <w:b/>
                <w:i/>
                <w:vertAlign w:val="superscript"/>
              </w:rPr>
              <w:t>12</w:t>
            </w:r>
            <w:r w:rsidRPr="001D67FD">
              <w:t xml:space="preserve"> </w:t>
            </w:r>
            <w:r w:rsidRPr="001D67FD">
              <w:rPr>
                <w:b/>
                <w:i/>
              </w:rPr>
              <w:t>Entschließung vom 18. Januar 2024.</w:t>
            </w:r>
          </w:p>
        </w:tc>
        <w:tc>
          <w:tcPr>
            <w:tcW w:w="4876" w:type="dxa"/>
            <w:tcBorders>
              <w:top w:val="nil"/>
              <w:left w:val="nil"/>
              <w:bottom w:val="nil"/>
              <w:right w:val="nil"/>
            </w:tcBorders>
          </w:tcPr>
          <w:p w14:paraId="4C2B0437" w14:textId="77777777" w:rsidR="00A345D2" w:rsidRPr="001D67FD" w:rsidRDefault="00A345D2" w:rsidP="00C65311"/>
        </w:tc>
      </w:tr>
    </w:tbl>
    <w:p w14:paraId="20BFF48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F14B97A" w14:textId="77777777" w:rsidR="00A345D2" w:rsidRPr="001D67FD" w:rsidRDefault="00A345D2" w:rsidP="00A345D2">
      <w:r w:rsidRPr="001D67FD">
        <w:rPr>
          <w:rStyle w:val="HideTWBExt"/>
        </w:rPr>
        <w:t>&lt;/Amend&gt;</w:t>
      </w:r>
    </w:p>
    <w:p w14:paraId="311EED7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201</w:t>
      </w:r>
      <w:r w:rsidRPr="001D67FD">
        <w:rPr>
          <w:rStyle w:val="HideTWBExt"/>
        </w:rPr>
        <w:t>&lt;/NumAm&gt;</w:t>
      </w:r>
    </w:p>
    <w:p w14:paraId="0A886EC2"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2F0DC65E" w14:textId="77777777" w:rsidR="00A345D2" w:rsidRPr="001D67FD" w:rsidRDefault="00A345D2" w:rsidP="00A345D2">
      <w:pPr>
        <w:pStyle w:val="NormalBold"/>
      </w:pPr>
      <w:r w:rsidRPr="001D67FD">
        <w:rPr>
          <w:rStyle w:val="HideTWBExt"/>
          <w:b w:val="0"/>
        </w:rPr>
        <w:t>&lt;/RepeatBlock-By&gt;</w:t>
      </w:r>
    </w:p>
    <w:p w14:paraId="3E7FDF5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AA7C241" w14:textId="77777777" w:rsidR="00A345D2" w:rsidRPr="001D67FD" w:rsidRDefault="00A345D2" w:rsidP="00A345D2">
      <w:pPr>
        <w:pStyle w:val="NormalBold"/>
      </w:pPr>
      <w:r w:rsidRPr="001D67FD">
        <w:rPr>
          <w:rStyle w:val="HideTWBExt"/>
        </w:rPr>
        <w:t>&lt;Article&gt;</w:t>
      </w:r>
      <w:r w:rsidRPr="001D67FD">
        <w:t>Ziffer 8</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2FEDD32" w14:textId="77777777" w:rsidTr="00C65311">
        <w:trPr>
          <w:trHeight w:hRule="exact" w:val="240"/>
          <w:jc w:val="center"/>
        </w:trPr>
        <w:tc>
          <w:tcPr>
            <w:tcW w:w="9752" w:type="dxa"/>
            <w:gridSpan w:val="2"/>
            <w:tcBorders>
              <w:top w:val="nil"/>
              <w:left w:val="nil"/>
              <w:bottom w:val="nil"/>
              <w:right w:val="nil"/>
            </w:tcBorders>
          </w:tcPr>
          <w:p w14:paraId="20D4138D" w14:textId="77777777" w:rsidR="00A345D2" w:rsidRPr="001D67FD" w:rsidRDefault="00A345D2" w:rsidP="00C65311"/>
        </w:tc>
      </w:tr>
      <w:tr w:rsidR="00A345D2" w:rsidRPr="001D67FD" w14:paraId="4293DFBA" w14:textId="77777777" w:rsidTr="00C65311">
        <w:trPr>
          <w:trHeight w:val="240"/>
          <w:jc w:val="center"/>
        </w:trPr>
        <w:tc>
          <w:tcPr>
            <w:tcW w:w="4876" w:type="dxa"/>
            <w:tcBorders>
              <w:top w:val="nil"/>
              <w:left w:val="nil"/>
              <w:bottom w:val="nil"/>
              <w:right w:val="nil"/>
            </w:tcBorders>
          </w:tcPr>
          <w:p w14:paraId="067879E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6E8F88B" w14:textId="77777777" w:rsidR="00A345D2" w:rsidRPr="001D67FD" w:rsidRDefault="00A345D2" w:rsidP="00C65311">
            <w:pPr>
              <w:pStyle w:val="AmColumnHeading"/>
            </w:pPr>
            <w:r w:rsidRPr="001D67FD">
              <w:t>Geänderter Text</w:t>
            </w:r>
          </w:p>
        </w:tc>
      </w:tr>
      <w:tr w:rsidR="00A345D2" w:rsidRPr="001D67FD" w14:paraId="7B2F8E48" w14:textId="77777777" w:rsidTr="00C65311">
        <w:trPr>
          <w:jc w:val="center"/>
        </w:trPr>
        <w:tc>
          <w:tcPr>
            <w:tcW w:w="4876" w:type="dxa"/>
            <w:tcBorders>
              <w:top w:val="nil"/>
              <w:left w:val="nil"/>
              <w:bottom w:val="nil"/>
              <w:right w:val="nil"/>
            </w:tcBorders>
          </w:tcPr>
          <w:p w14:paraId="3DFABB10" w14:textId="77777777" w:rsidR="00A345D2" w:rsidRPr="001D67FD" w:rsidRDefault="00A345D2" w:rsidP="00C65311">
            <w:pPr>
              <w:pStyle w:val="Normal6a"/>
            </w:pPr>
            <w:r w:rsidRPr="001D67FD">
              <w:t>8.</w:t>
            </w:r>
            <w:r w:rsidRPr="001D67FD">
              <w:tab/>
              <w:t>hebt hervor, dass wirksame und gut ausgestattete Systeme zur Durchsetzung und Kontrolle notwendig sind, um gegen die Ausbeutung von Arbeitskräften vorzugehen; begrüßt den Bericht der Kommission über die Bewertung der Europäischen Arbeitsbehörde, und bekräftigt seine Forderung</w:t>
            </w:r>
            <w:r w:rsidRPr="001D67FD">
              <w:rPr>
                <w:b/>
                <w:i/>
                <w:vertAlign w:val="superscript"/>
              </w:rPr>
              <w:t>12</w:t>
            </w:r>
            <w:r w:rsidRPr="001D67FD">
              <w:t xml:space="preserve"> an die Kommission, das Mandat der Europäischen </w:t>
            </w:r>
            <w:r w:rsidRPr="001D67FD">
              <w:lastRenderedPageBreak/>
              <w:t>Arbeitsbehörde zu stärken;</w:t>
            </w:r>
          </w:p>
        </w:tc>
        <w:tc>
          <w:tcPr>
            <w:tcW w:w="4876" w:type="dxa"/>
            <w:tcBorders>
              <w:top w:val="nil"/>
              <w:left w:val="nil"/>
              <w:bottom w:val="nil"/>
              <w:right w:val="nil"/>
            </w:tcBorders>
          </w:tcPr>
          <w:p w14:paraId="56E71C25" w14:textId="77777777" w:rsidR="00A345D2" w:rsidRPr="001D67FD" w:rsidRDefault="00A345D2" w:rsidP="00C65311">
            <w:pPr>
              <w:pStyle w:val="Normal6a"/>
            </w:pPr>
            <w:r w:rsidRPr="001D67FD">
              <w:lastRenderedPageBreak/>
              <w:t>8.</w:t>
            </w:r>
            <w:r w:rsidRPr="001D67FD">
              <w:tab/>
              <w:t xml:space="preserve">hebt hervor, dass wirksame und gut ausgestattete Systeme zur Durchsetzung und Kontrolle notwendig sind, um gegen die Ausbeutung von Arbeitskräften vorzugehen </w:t>
            </w:r>
            <w:r w:rsidRPr="001D67FD">
              <w:rPr>
                <w:b/>
                <w:i/>
              </w:rPr>
              <w:t>und einen fairen Wettbewerb innerhalb des Binnenmarkts zu fördern</w:t>
            </w:r>
            <w:r w:rsidRPr="001D67FD">
              <w:t xml:space="preserve">; begrüßt den Bericht der Kommission über die Bewertung der Europäischen Arbeitsbehörde, und bekräftigt seine Forderung an die Kommission, das Mandat </w:t>
            </w:r>
            <w:r w:rsidRPr="001D67FD">
              <w:lastRenderedPageBreak/>
              <w:t>der Europäischen Arbeitsbehörde zu stärken;</w:t>
            </w:r>
            <w:r w:rsidRPr="001D67FD">
              <w:rPr>
                <w:b/>
                <w:i/>
              </w:rPr>
              <w:t> fordert die Kommission ferner auf, das Mandat von Europol in dieser Hinsicht zu stärken;</w:t>
            </w:r>
          </w:p>
        </w:tc>
      </w:tr>
      <w:tr w:rsidR="00A345D2" w:rsidRPr="001D67FD" w14:paraId="020C89A4" w14:textId="77777777" w:rsidTr="00C65311">
        <w:trPr>
          <w:jc w:val="center"/>
        </w:trPr>
        <w:tc>
          <w:tcPr>
            <w:tcW w:w="4876" w:type="dxa"/>
            <w:tcBorders>
              <w:top w:val="nil"/>
              <w:left w:val="nil"/>
              <w:bottom w:val="nil"/>
              <w:right w:val="nil"/>
            </w:tcBorders>
          </w:tcPr>
          <w:p w14:paraId="6A724E00" w14:textId="77777777" w:rsidR="00A345D2" w:rsidRPr="001D67FD" w:rsidRDefault="00A345D2" w:rsidP="00C65311">
            <w:pPr>
              <w:pStyle w:val="Normal6a"/>
            </w:pPr>
            <w:r w:rsidRPr="001D67FD">
              <w:rPr>
                <w:b/>
                <w:i/>
              </w:rPr>
              <w:lastRenderedPageBreak/>
              <w:t>_________________</w:t>
            </w:r>
          </w:p>
        </w:tc>
        <w:tc>
          <w:tcPr>
            <w:tcW w:w="4876" w:type="dxa"/>
            <w:tcBorders>
              <w:top w:val="nil"/>
              <w:left w:val="nil"/>
              <w:bottom w:val="nil"/>
              <w:right w:val="nil"/>
            </w:tcBorders>
          </w:tcPr>
          <w:p w14:paraId="3E273AEE" w14:textId="77777777" w:rsidR="00A345D2" w:rsidRPr="001D67FD" w:rsidRDefault="00A345D2" w:rsidP="00C65311"/>
        </w:tc>
      </w:tr>
      <w:tr w:rsidR="00A345D2" w:rsidRPr="001D67FD" w14:paraId="05EE77D8" w14:textId="77777777" w:rsidTr="00C65311">
        <w:trPr>
          <w:jc w:val="center"/>
        </w:trPr>
        <w:tc>
          <w:tcPr>
            <w:tcW w:w="4876" w:type="dxa"/>
            <w:tcBorders>
              <w:top w:val="nil"/>
              <w:left w:val="nil"/>
              <w:bottom w:val="nil"/>
              <w:right w:val="nil"/>
            </w:tcBorders>
          </w:tcPr>
          <w:p w14:paraId="36090F80" w14:textId="77777777" w:rsidR="00A345D2" w:rsidRPr="001D67FD" w:rsidRDefault="00A345D2" w:rsidP="00C65311">
            <w:pPr>
              <w:pStyle w:val="Normal6a"/>
            </w:pPr>
            <w:r w:rsidRPr="001D67FD">
              <w:rPr>
                <w:b/>
                <w:i/>
                <w:vertAlign w:val="superscript"/>
              </w:rPr>
              <w:t>12</w:t>
            </w:r>
            <w:r w:rsidRPr="001D67FD">
              <w:t xml:space="preserve"> </w:t>
            </w:r>
            <w:r w:rsidRPr="001D67FD">
              <w:rPr>
                <w:b/>
                <w:i/>
              </w:rPr>
              <w:t>Entschließung vom 18. Januar 2024.</w:t>
            </w:r>
          </w:p>
        </w:tc>
        <w:tc>
          <w:tcPr>
            <w:tcW w:w="4876" w:type="dxa"/>
            <w:tcBorders>
              <w:top w:val="nil"/>
              <w:left w:val="nil"/>
              <w:bottom w:val="nil"/>
              <w:right w:val="nil"/>
            </w:tcBorders>
          </w:tcPr>
          <w:p w14:paraId="14A480D0" w14:textId="77777777" w:rsidR="00A345D2" w:rsidRPr="001D67FD" w:rsidRDefault="00A345D2" w:rsidP="00C65311"/>
        </w:tc>
      </w:tr>
    </w:tbl>
    <w:p w14:paraId="28784980"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9A87789" w14:textId="77777777" w:rsidR="00A345D2" w:rsidRPr="001D67FD" w:rsidRDefault="00A345D2" w:rsidP="00A345D2">
      <w:r w:rsidRPr="001D67FD">
        <w:rPr>
          <w:rStyle w:val="HideTWBExt"/>
        </w:rPr>
        <w:t>&lt;/Amend&gt;</w:t>
      </w:r>
    </w:p>
    <w:p w14:paraId="7BC95D3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202</w:t>
      </w:r>
      <w:r w:rsidRPr="001D67FD">
        <w:rPr>
          <w:rStyle w:val="HideTWBExt"/>
        </w:rPr>
        <w:t>&lt;/NumAm&gt;</w:t>
      </w:r>
    </w:p>
    <w:p w14:paraId="770B355E" w14:textId="77777777" w:rsidR="00A345D2" w:rsidRPr="001D67FD" w:rsidRDefault="00A345D2" w:rsidP="00A345D2">
      <w:pPr>
        <w:pStyle w:val="NormalBold"/>
      </w:pPr>
      <w:r w:rsidRPr="001D67FD">
        <w:rPr>
          <w:rStyle w:val="HideTWBExt"/>
          <w:b w:val="0"/>
        </w:rPr>
        <w:t>&lt;RepeatBlock-By&gt;&lt;Members&gt;</w:t>
      </w:r>
      <w:proofErr w:type="spellStart"/>
      <w:r w:rsidRPr="001D67FD">
        <w:t>Liesbet</w:t>
      </w:r>
      <w:proofErr w:type="spellEnd"/>
      <w:r w:rsidRPr="001D67FD">
        <w:t xml:space="preserve"> </w:t>
      </w:r>
      <w:proofErr w:type="spellStart"/>
      <w:r w:rsidRPr="001D67FD">
        <w:t>Sommen</w:t>
      </w:r>
      <w:proofErr w:type="spellEnd"/>
      <w:r w:rsidRPr="001D67FD">
        <w:t xml:space="preserve">, Pascal </w:t>
      </w:r>
      <w:proofErr w:type="spellStart"/>
      <w:r w:rsidRPr="001D67FD">
        <w:t>Arimont</w:t>
      </w:r>
      <w:proofErr w:type="spellEnd"/>
      <w:r w:rsidRPr="001D67FD">
        <w:rPr>
          <w:rStyle w:val="HideTWBExt"/>
          <w:b w:val="0"/>
        </w:rPr>
        <w:t>&lt;/Members&gt;</w:t>
      </w:r>
    </w:p>
    <w:p w14:paraId="040B3E2E" w14:textId="77777777" w:rsidR="00A345D2" w:rsidRPr="001D67FD" w:rsidRDefault="00A345D2" w:rsidP="00A345D2">
      <w:pPr>
        <w:pStyle w:val="NormalBold"/>
      </w:pPr>
      <w:r w:rsidRPr="001D67FD">
        <w:rPr>
          <w:rStyle w:val="HideTWBExt"/>
          <w:b w:val="0"/>
        </w:rPr>
        <w:t>&lt;/RepeatBlock-By&gt;</w:t>
      </w:r>
    </w:p>
    <w:p w14:paraId="3E5D14E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3F77926" w14:textId="77777777" w:rsidR="00A345D2" w:rsidRPr="001D67FD" w:rsidRDefault="00A345D2" w:rsidP="00A345D2">
      <w:pPr>
        <w:pStyle w:val="NormalBold"/>
      </w:pPr>
      <w:r w:rsidRPr="001D67FD">
        <w:rPr>
          <w:rStyle w:val="HideTWBExt"/>
        </w:rPr>
        <w:t>&lt;Article&gt;</w:t>
      </w:r>
      <w:r w:rsidRPr="001D67FD">
        <w:t>Ziffer 8</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62D7965" w14:textId="77777777" w:rsidTr="00C65311">
        <w:trPr>
          <w:trHeight w:hRule="exact" w:val="240"/>
          <w:jc w:val="center"/>
        </w:trPr>
        <w:tc>
          <w:tcPr>
            <w:tcW w:w="9752" w:type="dxa"/>
            <w:gridSpan w:val="2"/>
            <w:tcBorders>
              <w:top w:val="nil"/>
              <w:left w:val="nil"/>
              <w:bottom w:val="nil"/>
              <w:right w:val="nil"/>
            </w:tcBorders>
          </w:tcPr>
          <w:p w14:paraId="17EF661F" w14:textId="77777777" w:rsidR="00A345D2" w:rsidRPr="001D67FD" w:rsidRDefault="00A345D2" w:rsidP="00C65311"/>
        </w:tc>
      </w:tr>
      <w:tr w:rsidR="00A345D2" w:rsidRPr="001D67FD" w14:paraId="3C54E7C8" w14:textId="77777777" w:rsidTr="00C65311">
        <w:trPr>
          <w:trHeight w:val="240"/>
          <w:jc w:val="center"/>
        </w:trPr>
        <w:tc>
          <w:tcPr>
            <w:tcW w:w="4876" w:type="dxa"/>
            <w:tcBorders>
              <w:top w:val="nil"/>
              <w:left w:val="nil"/>
              <w:bottom w:val="nil"/>
              <w:right w:val="nil"/>
            </w:tcBorders>
          </w:tcPr>
          <w:p w14:paraId="2996F22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ED3BF0C" w14:textId="77777777" w:rsidR="00A345D2" w:rsidRPr="001D67FD" w:rsidRDefault="00A345D2" w:rsidP="00C65311">
            <w:pPr>
              <w:pStyle w:val="AmColumnHeading"/>
            </w:pPr>
            <w:r w:rsidRPr="001D67FD">
              <w:t>Geänderter Text</w:t>
            </w:r>
          </w:p>
        </w:tc>
      </w:tr>
      <w:tr w:rsidR="00A345D2" w:rsidRPr="001D67FD" w14:paraId="2D1B872A" w14:textId="77777777" w:rsidTr="00C65311">
        <w:trPr>
          <w:jc w:val="center"/>
        </w:trPr>
        <w:tc>
          <w:tcPr>
            <w:tcW w:w="4876" w:type="dxa"/>
            <w:tcBorders>
              <w:top w:val="nil"/>
              <w:left w:val="nil"/>
              <w:bottom w:val="nil"/>
              <w:right w:val="nil"/>
            </w:tcBorders>
          </w:tcPr>
          <w:p w14:paraId="204CB4E1" w14:textId="77777777" w:rsidR="00A345D2" w:rsidRPr="001D67FD" w:rsidRDefault="00A345D2" w:rsidP="00C65311">
            <w:pPr>
              <w:pStyle w:val="Normal6a"/>
            </w:pPr>
            <w:r w:rsidRPr="001D67FD">
              <w:t>8.</w:t>
            </w:r>
            <w:r w:rsidRPr="001D67FD">
              <w:tab/>
              <w:t>hebt hervor, dass wirksame und gut ausgestattete Systeme zur Durchsetzung und Kontrolle notwendig sind, um gegen die Ausbeutung von Arbeitskräften vorzugehen; begrüßt den Bericht der Kommission über die Bewertung der Europäischen Arbeitsbehörde, und bekräftigt seine Forderung</w:t>
            </w:r>
            <w:r w:rsidRPr="001D67FD">
              <w:rPr>
                <w:vertAlign w:val="superscript"/>
              </w:rPr>
              <w:t>12</w:t>
            </w:r>
            <w:r w:rsidRPr="001D67FD">
              <w:t xml:space="preserve"> an die Kommission, das Mandat der Europäischen Arbeitsbehörde zu stärken;</w:t>
            </w:r>
          </w:p>
        </w:tc>
        <w:tc>
          <w:tcPr>
            <w:tcW w:w="4876" w:type="dxa"/>
            <w:tcBorders>
              <w:top w:val="nil"/>
              <w:left w:val="nil"/>
              <w:bottom w:val="nil"/>
              <w:right w:val="nil"/>
            </w:tcBorders>
          </w:tcPr>
          <w:p w14:paraId="39C3F1AF" w14:textId="77777777" w:rsidR="00A345D2" w:rsidRPr="001D67FD" w:rsidRDefault="00A345D2" w:rsidP="00C65311">
            <w:pPr>
              <w:pStyle w:val="Normal6a"/>
            </w:pPr>
            <w:r w:rsidRPr="001D67FD">
              <w:t>8.</w:t>
            </w:r>
            <w:r w:rsidRPr="001D67FD">
              <w:tab/>
              <w:t>hebt hervor, dass wirksame und gut ausgestattete Systeme zur Durchsetzung und Kontrolle notwendig sind, um gegen die Ausbeutung von Arbeitskräften vorzugehen; begrüßt den Bericht der Kommission über die Bewertung der Europäischen Arbeitsbehörde, und bekräftigt seine Forderung</w:t>
            </w:r>
            <w:r w:rsidRPr="001D67FD">
              <w:rPr>
                <w:vertAlign w:val="superscript"/>
              </w:rPr>
              <w:t>12</w:t>
            </w:r>
            <w:r w:rsidRPr="001D67FD">
              <w:t xml:space="preserve"> an die Kommission, das Mandat der Europäischen Arbeitsbehörde zu stärken </w:t>
            </w:r>
            <w:r w:rsidRPr="001D67FD">
              <w:rPr>
                <w:b/>
                <w:i/>
              </w:rPr>
              <w:t>und sie mit ausreichenden Ressourcen zur Erfüllung ihrer Aufgaben auszustatten, insbesondere für Vor-Ort- Inspektionen zur Aufdeckung von Verstößen gegen das Arbeitsrecht</w:t>
            </w:r>
            <w:r w:rsidRPr="001D67FD">
              <w:t>;</w:t>
            </w:r>
          </w:p>
        </w:tc>
      </w:tr>
      <w:tr w:rsidR="00A345D2" w:rsidRPr="001D67FD" w14:paraId="24F29957" w14:textId="77777777" w:rsidTr="00C65311">
        <w:trPr>
          <w:jc w:val="center"/>
        </w:trPr>
        <w:tc>
          <w:tcPr>
            <w:tcW w:w="4876" w:type="dxa"/>
            <w:tcBorders>
              <w:top w:val="nil"/>
              <w:left w:val="nil"/>
              <w:bottom w:val="nil"/>
              <w:right w:val="nil"/>
            </w:tcBorders>
          </w:tcPr>
          <w:p w14:paraId="141D1FC4"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3C585CF3" w14:textId="77777777" w:rsidR="00A345D2" w:rsidRPr="001D67FD" w:rsidRDefault="00A345D2" w:rsidP="00C65311">
            <w:pPr>
              <w:pStyle w:val="Normal6a"/>
            </w:pPr>
            <w:r w:rsidRPr="001D67FD">
              <w:rPr>
                <w:b/>
                <w:i/>
              </w:rPr>
              <w:t>_________________</w:t>
            </w:r>
          </w:p>
        </w:tc>
      </w:tr>
      <w:tr w:rsidR="00A345D2" w:rsidRPr="001D67FD" w14:paraId="4E9CDE8B" w14:textId="77777777" w:rsidTr="00C65311">
        <w:trPr>
          <w:jc w:val="center"/>
        </w:trPr>
        <w:tc>
          <w:tcPr>
            <w:tcW w:w="4876" w:type="dxa"/>
            <w:tcBorders>
              <w:top w:val="nil"/>
              <w:left w:val="nil"/>
              <w:bottom w:val="nil"/>
              <w:right w:val="nil"/>
            </w:tcBorders>
          </w:tcPr>
          <w:p w14:paraId="09F167E4" w14:textId="77777777" w:rsidR="00A345D2" w:rsidRPr="001D67FD" w:rsidRDefault="00A345D2" w:rsidP="00C65311">
            <w:pPr>
              <w:pStyle w:val="Normal6a"/>
            </w:pPr>
            <w:r w:rsidRPr="001D67FD">
              <w:rPr>
                <w:vertAlign w:val="superscript"/>
              </w:rPr>
              <w:t>12</w:t>
            </w:r>
            <w:r w:rsidRPr="001D67FD">
              <w:t xml:space="preserve"> Entschließung vom 18. Januar 2024.</w:t>
            </w:r>
          </w:p>
        </w:tc>
        <w:tc>
          <w:tcPr>
            <w:tcW w:w="4876" w:type="dxa"/>
            <w:tcBorders>
              <w:top w:val="nil"/>
              <w:left w:val="nil"/>
              <w:bottom w:val="nil"/>
              <w:right w:val="nil"/>
            </w:tcBorders>
          </w:tcPr>
          <w:p w14:paraId="0D2B3BAC" w14:textId="77777777" w:rsidR="00A345D2" w:rsidRPr="001D67FD" w:rsidRDefault="00A345D2" w:rsidP="00C65311">
            <w:pPr>
              <w:pStyle w:val="Normal6a"/>
            </w:pPr>
            <w:r w:rsidRPr="001D67FD">
              <w:rPr>
                <w:vertAlign w:val="superscript"/>
              </w:rPr>
              <w:t>12</w:t>
            </w:r>
            <w:r w:rsidRPr="001D67FD">
              <w:t xml:space="preserve"> Entschließung vom 18. Januar 2024.</w:t>
            </w:r>
          </w:p>
        </w:tc>
      </w:tr>
    </w:tbl>
    <w:p w14:paraId="73126903"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4539539" w14:textId="77777777" w:rsidR="00A345D2" w:rsidRPr="001D67FD" w:rsidRDefault="00A345D2" w:rsidP="00A345D2">
      <w:r w:rsidRPr="001D67FD">
        <w:rPr>
          <w:rStyle w:val="HideTWBExt"/>
        </w:rPr>
        <w:t>&lt;/Amend&gt;</w:t>
      </w:r>
    </w:p>
    <w:p w14:paraId="7DDC2543"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203</w:t>
      </w:r>
      <w:r w:rsidRPr="001D67FD">
        <w:rPr>
          <w:rStyle w:val="HideTWBExt"/>
        </w:rPr>
        <w:t>&lt;/NumAm&gt;</w:t>
      </w:r>
    </w:p>
    <w:p w14:paraId="018E80CB" w14:textId="77777777" w:rsidR="00A345D2" w:rsidRPr="001D67FD" w:rsidRDefault="00A345D2" w:rsidP="00A345D2">
      <w:pPr>
        <w:pStyle w:val="NormalBold"/>
      </w:pPr>
      <w:r w:rsidRPr="001D67FD">
        <w:rPr>
          <w:rStyle w:val="HideTWBExt"/>
          <w:b w:val="0"/>
        </w:rPr>
        <w:t>&lt;RepeatBlock-By&gt;&lt;Members&gt;</w:t>
      </w:r>
      <w:r w:rsidRPr="001D67FD">
        <w:t xml:space="preserve">Nikola </w:t>
      </w:r>
      <w:proofErr w:type="spellStart"/>
      <w:r w:rsidRPr="001D67FD">
        <w:t>Bartůšek</w:t>
      </w:r>
      <w:proofErr w:type="spellEnd"/>
      <w:r w:rsidRPr="001D67FD">
        <w:t xml:space="preserve">, Pál </w:t>
      </w:r>
      <w:proofErr w:type="spellStart"/>
      <w:r w:rsidRPr="001D67FD">
        <w:t>Szekeres</w:t>
      </w:r>
      <w:proofErr w:type="spellEnd"/>
      <w:r w:rsidRPr="001D67FD">
        <w:rPr>
          <w:rStyle w:val="HideTWBExt"/>
          <w:b w:val="0"/>
        </w:rPr>
        <w:t>&lt;/Members&gt;</w:t>
      </w:r>
    </w:p>
    <w:p w14:paraId="52EF8C30" w14:textId="77777777" w:rsidR="00A345D2" w:rsidRPr="001D67FD" w:rsidRDefault="00A345D2" w:rsidP="00A345D2">
      <w:pPr>
        <w:pStyle w:val="NormalBold"/>
      </w:pPr>
      <w:r w:rsidRPr="001D67FD">
        <w:rPr>
          <w:rStyle w:val="HideTWBExt"/>
          <w:b w:val="0"/>
        </w:rPr>
        <w:t>&lt;/RepeatBlock-By&gt;</w:t>
      </w:r>
    </w:p>
    <w:p w14:paraId="4AE2003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B2FA0DD" w14:textId="77777777" w:rsidR="00A345D2" w:rsidRPr="001D67FD" w:rsidRDefault="00A345D2" w:rsidP="00A345D2">
      <w:pPr>
        <w:pStyle w:val="NormalBold"/>
      </w:pPr>
      <w:r w:rsidRPr="001D67FD">
        <w:rPr>
          <w:rStyle w:val="HideTWBExt"/>
        </w:rPr>
        <w:t>&lt;Article&gt;</w:t>
      </w:r>
      <w:r w:rsidRPr="001D67FD">
        <w:t>Ziffer 8</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F24D4C7" w14:textId="77777777" w:rsidTr="00C65311">
        <w:trPr>
          <w:trHeight w:hRule="exact" w:val="240"/>
          <w:jc w:val="center"/>
        </w:trPr>
        <w:tc>
          <w:tcPr>
            <w:tcW w:w="9752" w:type="dxa"/>
            <w:gridSpan w:val="2"/>
            <w:tcBorders>
              <w:top w:val="nil"/>
              <w:left w:val="nil"/>
              <w:bottom w:val="nil"/>
              <w:right w:val="nil"/>
            </w:tcBorders>
          </w:tcPr>
          <w:p w14:paraId="4D3B186C" w14:textId="77777777" w:rsidR="00A345D2" w:rsidRPr="001D67FD" w:rsidRDefault="00A345D2" w:rsidP="00C65311"/>
        </w:tc>
      </w:tr>
      <w:tr w:rsidR="00A345D2" w:rsidRPr="001D67FD" w14:paraId="22CE1E3F" w14:textId="77777777" w:rsidTr="00C65311">
        <w:trPr>
          <w:trHeight w:val="240"/>
          <w:jc w:val="center"/>
        </w:trPr>
        <w:tc>
          <w:tcPr>
            <w:tcW w:w="4876" w:type="dxa"/>
            <w:tcBorders>
              <w:top w:val="nil"/>
              <w:left w:val="nil"/>
              <w:bottom w:val="nil"/>
              <w:right w:val="nil"/>
            </w:tcBorders>
          </w:tcPr>
          <w:p w14:paraId="7303C58F" w14:textId="77777777" w:rsidR="00A345D2" w:rsidRPr="001D67FD" w:rsidRDefault="00A345D2" w:rsidP="00C65311">
            <w:pPr>
              <w:pStyle w:val="AmColumnHeading"/>
            </w:pPr>
            <w:r w:rsidRPr="001D67FD">
              <w:lastRenderedPageBreak/>
              <w:t>Entschließungsantrag</w:t>
            </w:r>
          </w:p>
        </w:tc>
        <w:tc>
          <w:tcPr>
            <w:tcW w:w="4876" w:type="dxa"/>
            <w:tcBorders>
              <w:top w:val="nil"/>
              <w:left w:val="nil"/>
              <w:bottom w:val="nil"/>
              <w:right w:val="nil"/>
            </w:tcBorders>
          </w:tcPr>
          <w:p w14:paraId="72BEF51C" w14:textId="77777777" w:rsidR="00A345D2" w:rsidRPr="001D67FD" w:rsidRDefault="00A345D2" w:rsidP="00C65311">
            <w:pPr>
              <w:pStyle w:val="AmColumnHeading"/>
            </w:pPr>
            <w:r w:rsidRPr="001D67FD">
              <w:t>Geänderter Text</w:t>
            </w:r>
          </w:p>
        </w:tc>
      </w:tr>
      <w:tr w:rsidR="00A345D2" w:rsidRPr="001D67FD" w14:paraId="40AD4D30" w14:textId="77777777" w:rsidTr="00C65311">
        <w:trPr>
          <w:jc w:val="center"/>
        </w:trPr>
        <w:tc>
          <w:tcPr>
            <w:tcW w:w="4876" w:type="dxa"/>
            <w:tcBorders>
              <w:top w:val="nil"/>
              <w:left w:val="nil"/>
              <w:bottom w:val="nil"/>
              <w:right w:val="nil"/>
            </w:tcBorders>
          </w:tcPr>
          <w:p w14:paraId="586B2017" w14:textId="77777777" w:rsidR="00A345D2" w:rsidRPr="001D67FD" w:rsidRDefault="00A345D2" w:rsidP="00C65311">
            <w:pPr>
              <w:pStyle w:val="Normal6a"/>
            </w:pPr>
            <w:r w:rsidRPr="001D67FD">
              <w:t>8.</w:t>
            </w:r>
            <w:r w:rsidRPr="001D67FD">
              <w:tab/>
              <w:t xml:space="preserve">hebt hervor, dass wirksame </w:t>
            </w:r>
            <w:r w:rsidRPr="001D67FD">
              <w:rPr>
                <w:b/>
                <w:i/>
              </w:rPr>
              <w:t>und gut ausgestattete</w:t>
            </w:r>
            <w:r w:rsidRPr="001D67FD">
              <w:t xml:space="preserve"> Systeme zur Durchsetzung und Kontrolle notwendig sind, um gegen die Ausbeutung von Arbeitskräften vorzugehen; </w:t>
            </w:r>
            <w:r w:rsidRPr="001D67FD">
              <w:rPr>
                <w:b/>
                <w:i/>
              </w:rPr>
              <w:t>begrüßt den Bericht der Kommission über die Bewertung der Europäischen Arbeitsbehörde, und bekräftigt seine Forderung</w:t>
            </w:r>
            <w:r w:rsidRPr="001D67FD">
              <w:rPr>
                <w:b/>
                <w:i/>
                <w:vertAlign w:val="superscript"/>
              </w:rPr>
              <w:t>12</w:t>
            </w:r>
            <w:r w:rsidRPr="001D67FD">
              <w:rPr>
                <w:b/>
                <w:i/>
              </w:rPr>
              <w:t xml:space="preserve"> an </w:t>
            </w:r>
            <w:r w:rsidRPr="001D67FD">
              <w:t>die Kommission, das Mandat der Europäischen Arbeitsbehörde zu stärken;</w:t>
            </w:r>
          </w:p>
        </w:tc>
        <w:tc>
          <w:tcPr>
            <w:tcW w:w="4876" w:type="dxa"/>
            <w:tcBorders>
              <w:top w:val="nil"/>
              <w:left w:val="nil"/>
              <w:bottom w:val="nil"/>
              <w:right w:val="nil"/>
            </w:tcBorders>
          </w:tcPr>
          <w:p w14:paraId="20BAFDF4" w14:textId="77777777" w:rsidR="00A345D2" w:rsidRPr="001D67FD" w:rsidRDefault="00A345D2" w:rsidP="00C65311">
            <w:pPr>
              <w:pStyle w:val="Normal6a"/>
            </w:pPr>
            <w:r w:rsidRPr="001D67FD">
              <w:t>8.</w:t>
            </w:r>
            <w:r w:rsidRPr="001D67FD">
              <w:tab/>
              <w:t xml:space="preserve">hebt hervor, dass wirksame Systeme zur Durchsetzung und Kontrolle notwendig sind, um gegen die Ausbeutung von Arbeitskräften vorzugehen; </w:t>
            </w:r>
            <w:r w:rsidRPr="001D67FD">
              <w:rPr>
                <w:b/>
                <w:i/>
              </w:rPr>
              <w:t>fordert</w:t>
            </w:r>
            <w:r w:rsidRPr="001D67FD">
              <w:t xml:space="preserve"> die Kommission </w:t>
            </w:r>
            <w:r w:rsidRPr="001D67FD">
              <w:rPr>
                <w:b/>
                <w:i/>
              </w:rPr>
              <w:t>auf</w:t>
            </w:r>
            <w:r w:rsidRPr="001D67FD">
              <w:t xml:space="preserve">, das Mandat der Europäischen Arbeitsbehörde </w:t>
            </w:r>
            <w:r w:rsidRPr="001D67FD">
              <w:rPr>
                <w:b/>
                <w:i/>
              </w:rPr>
              <w:t>nicht</w:t>
            </w:r>
            <w:r w:rsidRPr="001D67FD">
              <w:t xml:space="preserve"> zu stärken;</w:t>
            </w:r>
          </w:p>
        </w:tc>
      </w:tr>
      <w:tr w:rsidR="00A345D2" w:rsidRPr="001D67FD" w14:paraId="001EA3F9" w14:textId="77777777" w:rsidTr="00C65311">
        <w:trPr>
          <w:jc w:val="center"/>
        </w:trPr>
        <w:tc>
          <w:tcPr>
            <w:tcW w:w="4876" w:type="dxa"/>
            <w:tcBorders>
              <w:top w:val="nil"/>
              <w:left w:val="nil"/>
              <w:bottom w:val="nil"/>
              <w:right w:val="nil"/>
            </w:tcBorders>
          </w:tcPr>
          <w:p w14:paraId="5376F238"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153728A3" w14:textId="77777777" w:rsidR="00A345D2" w:rsidRPr="001D67FD" w:rsidRDefault="00A345D2" w:rsidP="00C65311"/>
        </w:tc>
      </w:tr>
      <w:tr w:rsidR="00A345D2" w:rsidRPr="001D67FD" w14:paraId="50AC20AB" w14:textId="77777777" w:rsidTr="00C65311">
        <w:trPr>
          <w:jc w:val="center"/>
        </w:trPr>
        <w:tc>
          <w:tcPr>
            <w:tcW w:w="4876" w:type="dxa"/>
            <w:tcBorders>
              <w:top w:val="nil"/>
              <w:left w:val="nil"/>
              <w:bottom w:val="nil"/>
              <w:right w:val="nil"/>
            </w:tcBorders>
          </w:tcPr>
          <w:p w14:paraId="3285481F" w14:textId="77777777" w:rsidR="00A345D2" w:rsidRPr="001D67FD" w:rsidRDefault="00A345D2" w:rsidP="00C65311">
            <w:pPr>
              <w:pStyle w:val="Normal6a"/>
            </w:pPr>
            <w:r w:rsidRPr="001D67FD">
              <w:rPr>
                <w:b/>
                <w:i/>
                <w:vertAlign w:val="superscript"/>
              </w:rPr>
              <w:t>12</w:t>
            </w:r>
            <w:r w:rsidRPr="001D67FD">
              <w:t xml:space="preserve"> </w:t>
            </w:r>
            <w:r w:rsidRPr="001D67FD">
              <w:rPr>
                <w:b/>
                <w:i/>
              </w:rPr>
              <w:t>Entschließung vom 18. Januar 2024.</w:t>
            </w:r>
          </w:p>
        </w:tc>
        <w:tc>
          <w:tcPr>
            <w:tcW w:w="4876" w:type="dxa"/>
            <w:tcBorders>
              <w:top w:val="nil"/>
              <w:left w:val="nil"/>
              <w:bottom w:val="nil"/>
              <w:right w:val="nil"/>
            </w:tcBorders>
          </w:tcPr>
          <w:p w14:paraId="3E2C9DBD" w14:textId="77777777" w:rsidR="00A345D2" w:rsidRPr="001D67FD" w:rsidRDefault="00A345D2" w:rsidP="00C65311"/>
        </w:tc>
      </w:tr>
    </w:tbl>
    <w:p w14:paraId="766E251F"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A9310C4" w14:textId="77777777" w:rsidR="00A345D2" w:rsidRPr="001D67FD" w:rsidRDefault="00A345D2" w:rsidP="00A345D2">
      <w:r w:rsidRPr="001D67FD">
        <w:rPr>
          <w:rStyle w:val="HideTWBExt"/>
        </w:rPr>
        <w:t>&lt;/Amend&gt;</w:t>
      </w:r>
    </w:p>
    <w:p w14:paraId="097AF41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204</w:t>
      </w:r>
      <w:r w:rsidRPr="001D67FD">
        <w:rPr>
          <w:rStyle w:val="HideTWBExt"/>
        </w:rPr>
        <w:t>&lt;/NumAm&gt;</w:t>
      </w:r>
    </w:p>
    <w:p w14:paraId="4CF215A1" w14:textId="77777777" w:rsidR="00A345D2" w:rsidRPr="00FC5706" w:rsidRDefault="00A345D2" w:rsidP="00A345D2">
      <w:pPr>
        <w:pStyle w:val="NormalBold"/>
        <w:rPr>
          <w:lang w:val="it-IT"/>
        </w:rPr>
      </w:pPr>
      <w:r w:rsidRPr="00FC5706">
        <w:rPr>
          <w:rStyle w:val="HideTWBExt"/>
          <w:b w:val="0"/>
          <w:lang w:val="it-IT"/>
        </w:rPr>
        <w:t>&lt;RepeatBlock-By&gt;&lt;Members&gt;</w:t>
      </w:r>
      <w:r w:rsidRPr="00FC5706">
        <w:rPr>
          <w:lang w:val="it-IT"/>
        </w:rPr>
        <w:t xml:space="preserve">Elena Donazzan, Chiara Gemma, Mariateresa Vivaldini, Francesco Torselli, Marlena </w:t>
      </w:r>
      <w:proofErr w:type="spellStart"/>
      <w:r w:rsidRPr="00FC5706">
        <w:rPr>
          <w:lang w:val="it-IT"/>
        </w:rPr>
        <w:t>Maląg</w:t>
      </w:r>
      <w:proofErr w:type="spellEnd"/>
      <w:r w:rsidRPr="00FC5706">
        <w:rPr>
          <w:lang w:val="it-IT"/>
        </w:rPr>
        <w:t xml:space="preserve">, </w:t>
      </w:r>
      <w:proofErr w:type="spellStart"/>
      <w:r w:rsidRPr="00FC5706">
        <w:rPr>
          <w:lang w:val="it-IT"/>
        </w:rPr>
        <w:t>Kosma</w:t>
      </w:r>
      <w:proofErr w:type="spellEnd"/>
      <w:r w:rsidRPr="00FC5706">
        <w:rPr>
          <w:lang w:val="it-IT"/>
        </w:rPr>
        <w:t xml:space="preserve"> </w:t>
      </w:r>
      <w:proofErr w:type="spellStart"/>
      <w:r w:rsidRPr="00FC5706">
        <w:rPr>
          <w:lang w:val="it-IT"/>
        </w:rPr>
        <w:t>Złotowski</w:t>
      </w:r>
      <w:proofErr w:type="spellEnd"/>
      <w:r w:rsidRPr="00FC5706">
        <w:rPr>
          <w:rStyle w:val="HideTWBExt"/>
          <w:b w:val="0"/>
          <w:lang w:val="it-IT"/>
        </w:rPr>
        <w:t>&lt;/Members&gt;</w:t>
      </w:r>
    </w:p>
    <w:p w14:paraId="7E349913" w14:textId="77777777" w:rsidR="00A345D2" w:rsidRPr="00FC5706" w:rsidRDefault="00A345D2" w:rsidP="00A345D2">
      <w:pPr>
        <w:pStyle w:val="NormalBold"/>
        <w:rPr>
          <w:lang w:val="it-IT"/>
        </w:rPr>
      </w:pPr>
      <w:r w:rsidRPr="00FC5706">
        <w:rPr>
          <w:rStyle w:val="HideTWBExt"/>
          <w:b w:val="0"/>
          <w:lang w:val="it-IT"/>
        </w:rPr>
        <w:t>&lt;/RepeatBlock-By&gt;</w:t>
      </w:r>
    </w:p>
    <w:p w14:paraId="42E17B1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F3B1D1B" w14:textId="77777777" w:rsidR="00A345D2" w:rsidRPr="001D67FD" w:rsidRDefault="00A345D2" w:rsidP="00A345D2">
      <w:pPr>
        <w:pStyle w:val="NormalBold"/>
      </w:pPr>
      <w:r w:rsidRPr="001D67FD">
        <w:rPr>
          <w:rStyle w:val="HideTWBExt"/>
        </w:rPr>
        <w:t>&lt;Article&gt;</w:t>
      </w:r>
      <w:r w:rsidRPr="001D67FD">
        <w:t>Ziffer 8</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16CAD36" w14:textId="77777777" w:rsidTr="00C65311">
        <w:trPr>
          <w:trHeight w:hRule="exact" w:val="240"/>
          <w:jc w:val="center"/>
        </w:trPr>
        <w:tc>
          <w:tcPr>
            <w:tcW w:w="9752" w:type="dxa"/>
            <w:gridSpan w:val="2"/>
            <w:tcBorders>
              <w:top w:val="nil"/>
              <w:left w:val="nil"/>
              <w:bottom w:val="nil"/>
              <w:right w:val="nil"/>
            </w:tcBorders>
          </w:tcPr>
          <w:p w14:paraId="79D87E28" w14:textId="77777777" w:rsidR="00A345D2" w:rsidRPr="001D67FD" w:rsidRDefault="00A345D2" w:rsidP="00C65311"/>
        </w:tc>
      </w:tr>
      <w:tr w:rsidR="00A345D2" w:rsidRPr="001D67FD" w14:paraId="30A008F6" w14:textId="77777777" w:rsidTr="00C65311">
        <w:trPr>
          <w:trHeight w:val="240"/>
          <w:jc w:val="center"/>
        </w:trPr>
        <w:tc>
          <w:tcPr>
            <w:tcW w:w="4876" w:type="dxa"/>
            <w:tcBorders>
              <w:top w:val="nil"/>
              <w:left w:val="nil"/>
              <w:bottom w:val="nil"/>
              <w:right w:val="nil"/>
            </w:tcBorders>
          </w:tcPr>
          <w:p w14:paraId="413D9AA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362CEAF" w14:textId="77777777" w:rsidR="00A345D2" w:rsidRPr="001D67FD" w:rsidRDefault="00A345D2" w:rsidP="00C65311">
            <w:pPr>
              <w:pStyle w:val="AmColumnHeading"/>
            </w:pPr>
            <w:r w:rsidRPr="001D67FD">
              <w:t>Geänderter Text</w:t>
            </w:r>
          </w:p>
        </w:tc>
      </w:tr>
      <w:tr w:rsidR="00A345D2" w:rsidRPr="001D67FD" w14:paraId="7E858008" w14:textId="77777777" w:rsidTr="00C65311">
        <w:trPr>
          <w:jc w:val="center"/>
        </w:trPr>
        <w:tc>
          <w:tcPr>
            <w:tcW w:w="4876" w:type="dxa"/>
            <w:tcBorders>
              <w:top w:val="nil"/>
              <w:left w:val="nil"/>
              <w:bottom w:val="nil"/>
              <w:right w:val="nil"/>
            </w:tcBorders>
          </w:tcPr>
          <w:p w14:paraId="068482BD" w14:textId="77777777" w:rsidR="00A345D2" w:rsidRPr="001D67FD" w:rsidRDefault="00A345D2" w:rsidP="00C65311">
            <w:pPr>
              <w:pStyle w:val="Normal6a"/>
            </w:pPr>
            <w:r w:rsidRPr="001D67FD">
              <w:t>8.</w:t>
            </w:r>
            <w:r w:rsidRPr="001D67FD">
              <w:tab/>
              <w:t>hebt hervor, dass wirksame und gut ausgestattete Systeme zur Durchsetzung und Kontrolle notwendig sind, um gegen die Ausbeutung von Arbeitskräften vorzugehen; begrüßt den Bericht der Kommission über die Bewertung der Europäischen Arbeitsbehörde, und bekräftigt seine Forderung</w:t>
            </w:r>
            <w:r w:rsidRPr="001D67FD">
              <w:rPr>
                <w:vertAlign w:val="superscript"/>
              </w:rPr>
              <w:t>12</w:t>
            </w:r>
            <w:r w:rsidRPr="001D67FD">
              <w:t xml:space="preserve"> an die Kommission, das Mandat der Europäischen Arbeitsbehörde zu stärken;</w:t>
            </w:r>
          </w:p>
        </w:tc>
        <w:tc>
          <w:tcPr>
            <w:tcW w:w="4876" w:type="dxa"/>
            <w:tcBorders>
              <w:top w:val="nil"/>
              <w:left w:val="nil"/>
              <w:bottom w:val="nil"/>
              <w:right w:val="nil"/>
            </w:tcBorders>
          </w:tcPr>
          <w:p w14:paraId="24983712" w14:textId="77777777" w:rsidR="00A345D2" w:rsidRPr="001D67FD" w:rsidRDefault="00A345D2" w:rsidP="00C65311">
            <w:pPr>
              <w:pStyle w:val="Normal6a"/>
            </w:pPr>
            <w:r w:rsidRPr="001D67FD">
              <w:t>8.</w:t>
            </w:r>
            <w:r w:rsidRPr="001D67FD">
              <w:tab/>
              <w:t xml:space="preserve">hebt hervor, dass wirksame und gut ausgestattete Systeme zur Durchsetzung und Kontrolle notwendig sind, um gegen die Ausbeutung von Arbeitskräften vorzugehen </w:t>
            </w:r>
            <w:r w:rsidRPr="001D67FD">
              <w:rPr>
                <w:b/>
                <w:i/>
              </w:rPr>
              <w:t>und einen fairen Wettbewerb innerhalb des Binnenmarkts zu fördern</w:t>
            </w:r>
            <w:r w:rsidRPr="001D67FD">
              <w:t>; begrüßt den Bericht der Kommission über die Bewertung der Europäischen Arbeitsbehörde, und bekräftigt seine Forderung</w:t>
            </w:r>
            <w:r w:rsidRPr="001D67FD">
              <w:rPr>
                <w:vertAlign w:val="superscript"/>
              </w:rPr>
              <w:t>12</w:t>
            </w:r>
            <w:r w:rsidRPr="001D67FD">
              <w:t xml:space="preserve"> an die Kommission, das Mandat der Europäischen Arbeitsbehörde zu stärken;</w:t>
            </w:r>
          </w:p>
        </w:tc>
      </w:tr>
      <w:tr w:rsidR="00A345D2" w:rsidRPr="001D67FD" w14:paraId="7E48F49F" w14:textId="77777777" w:rsidTr="00C65311">
        <w:trPr>
          <w:jc w:val="center"/>
        </w:trPr>
        <w:tc>
          <w:tcPr>
            <w:tcW w:w="4876" w:type="dxa"/>
            <w:tcBorders>
              <w:top w:val="nil"/>
              <w:left w:val="nil"/>
              <w:bottom w:val="nil"/>
              <w:right w:val="nil"/>
            </w:tcBorders>
          </w:tcPr>
          <w:p w14:paraId="628DB295"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7108EBBF" w14:textId="77777777" w:rsidR="00A345D2" w:rsidRPr="001D67FD" w:rsidRDefault="00A345D2" w:rsidP="00C65311">
            <w:pPr>
              <w:pStyle w:val="Normal6a"/>
            </w:pPr>
            <w:r w:rsidRPr="001D67FD">
              <w:rPr>
                <w:b/>
                <w:i/>
              </w:rPr>
              <w:t>_________________</w:t>
            </w:r>
          </w:p>
        </w:tc>
      </w:tr>
      <w:tr w:rsidR="00A345D2" w:rsidRPr="001D67FD" w14:paraId="64DF353B" w14:textId="77777777" w:rsidTr="00C65311">
        <w:trPr>
          <w:jc w:val="center"/>
        </w:trPr>
        <w:tc>
          <w:tcPr>
            <w:tcW w:w="4876" w:type="dxa"/>
            <w:tcBorders>
              <w:top w:val="nil"/>
              <w:left w:val="nil"/>
              <w:bottom w:val="nil"/>
              <w:right w:val="nil"/>
            </w:tcBorders>
          </w:tcPr>
          <w:p w14:paraId="4FDD69E0" w14:textId="77777777" w:rsidR="00A345D2" w:rsidRPr="001D67FD" w:rsidRDefault="00A345D2" w:rsidP="00C65311">
            <w:pPr>
              <w:pStyle w:val="Normal6a"/>
            </w:pPr>
            <w:r w:rsidRPr="001D67FD">
              <w:rPr>
                <w:vertAlign w:val="superscript"/>
              </w:rPr>
              <w:t>12</w:t>
            </w:r>
            <w:r w:rsidRPr="001D67FD">
              <w:t xml:space="preserve"> Entschließung vom 18. Januar 2024.</w:t>
            </w:r>
          </w:p>
        </w:tc>
        <w:tc>
          <w:tcPr>
            <w:tcW w:w="4876" w:type="dxa"/>
            <w:tcBorders>
              <w:top w:val="nil"/>
              <w:left w:val="nil"/>
              <w:bottom w:val="nil"/>
              <w:right w:val="nil"/>
            </w:tcBorders>
          </w:tcPr>
          <w:p w14:paraId="7C33A8CA" w14:textId="77777777" w:rsidR="00A345D2" w:rsidRPr="001D67FD" w:rsidRDefault="00A345D2" w:rsidP="00C65311">
            <w:pPr>
              <w:pStyle w:val="Normal6a"/>
            </w:pPr>
            <w:r w:rsidRPr="001D67FD">
              <w:rPr>
                <w:vertAlign w:val="superscript"/>
              </w:rPr>
              <w:t>12</w:t>
            </w:r>
            <w:r w:rsidRPr="001D67FD">
              <w:t xml:space="preserve"> Entschließung vom 18. Januar 2024.</w:t>
            </w:r>
          </w:p>
        </w:tc>
      </w:tr>
    </w:tbl>
    <w:p w14:paraId="620A0F5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6FB86ED" w14:textId="77777777" w:rsidR="00A345D2" w:rsidRPr="001D67FD" w:rsidRDefault="00A345D2" w:rsidP="00A345D2">
      <w:r w:rsidRPr="001D67FD">
        <w:rPr>
          <w:rStyle w:val="HideTWBExt"/>
        </w:rPr>
        <w:t>&lt;/Amend&gt;</w:t>
      </w:r>
    </w:p>
    <w:p w14:paraId="265CDDC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205</w:t>
      </w:r>
      <w:r w:rsidRPr="001D67FD">
        <w:rPr>
          <w:rStyle w:val="HideTWBExt"/>
        </w:rPr>
        <w:t>&lt;/NumAm&gt;</w:t>
      </w:r>
    </w:p>
    <w:p w14:paraId="53B60891" w14:textId="77777777" w:rsidR="00A345D2" w:rsidRPr="001D67FD" w:rsidRDefault="00A345D2" w:rsidP="00A345D2">
      <w:pPr>
        <w:pStyle w:val="NormalBold"/>
      </w:pPr>
      <w:r w:rsidRPr="001D67FD">
        <w:rPr>
          <w:rStyle w:val="HideTWBExt"/>
          <w:b w:val="0"/>
        </w:rPr>
        <w:lastRenderedPageBreak/>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Isabelle Le </w:t>
      </w:r>
      <w:proofErr w:type="spellStart"/>
      <w:r w:rsidRPr="001D67FD">
        <w:t>Callennec</w:t>
      </w:r>
      <w:proofErr w:type="spellEnd"/>
      <w:r w:rsidRPr="001D67FD">
        <w:rPr>
          <w:rStyle w:val="HideTWBExt"/>
          <w:b w:val="0"/>
        </w:rPr>
        <w:t>&lt;/Members&gt;</w:t>
      </w:r>
    </w:p>
    <w:p w14:paraId="09738FA0" w14:textId="77777777" w:rsidR="00A345D2" w:rsidRPr="001D67FD" w:rsidRDefault="00A345D2" w:rsidP="00A345D2">
      <w:pPr>
        <w:pStyle w:val="NormalBold"/>
      </w:pPr>
      <w:r w:rsidRPr="001D67FD">
        <w:rPr>
          <w:rStyle w:val="HideTWBExt"/>
          <w:b w:val="0"/>
        </w:rPr>
        <w:t>&lt;/RepeatBlock-By&gt;</w:t>
      </w:r>
    </w:p>
    <w:p w14:paraId="3159A4A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70E3EA2" w14:textId="77777777" w:rsidR="00A345D2" w:rsidRPr="001D67FD" w:rsidRDefault="00A345D2" w:rsidP="00A345D2">
      <w:pPr>
        <w:pStyle w:val="NormalBold"/>
      </w:pPr>
      <w:r w:rsidRPr="001D67FD">
        <w:rPr>
          <w:rStyle w:val="HideTWBExt"/>
        </w:rPr>
        <w:t>&lt;Article&gt;</w:t>
      </w:r>
      <w:r w:rsidRPr="001D67FD">
        <w:t>Ziffer 8</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B6C998F" w14:textId="77777777" w:rsidTr="00C65311">
        <w:trPr>
          <w:trHeight w:hRule="exact" w:val="240"/>
          <w:jc w:val="center"/>
        </w:trPr>
        <w:tc>
          <w:tcPr>
            <w:tcW w:w="9752" w:type="dxa"/>
            <w:gridSpan w:val="2"/>
            <w:tcBorders>
              <w:top w:val="nil"/>
              <w:left w:val="nil"/>
              <w:bottom w:val="nil"/>
              <w:right w:val="nil"/>
            </w:tcBorders>
          </w:tcPr>
          <w:p w14:paraId="5885ADE2" w14:textId="77777777" w:rsidR="00A345D2" w:rsidRPr="001D67FD" w:rsidRDefault="00A345D2" w:rsidP="00C65311"/>
        </w:tc>
      </w:tr>
      <w:tr w:rsidR="00A345D2" w:rsidRPr="001D67FD" w14:paraId="6E735F9F" w14:textId="77777777" w:rsidTr="00C65311">
        <w:trPr>
          <w:trHeight w:val="240"/>
          <w:jc w:val="center"/>
        </w:trPr>
        <w:tc>
          <w:tcPr>
            <w:tcW w:w="4876" w:type="dxa"/>
            <w:tcBorders>
              <w:top w:val="nil"/>
              <w:left w:val="nil"/>
              <w:bottom w:val="nil"/>
              <w:right w:val="nil"/>
            </w:tcBorders>
          </w:tcPr>
          <w:p w14:paraId="304BD05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784D885" w14:textId="77777777" w:rsidR="00A345D2" w:rsidRPr="001D67FD" w:rsidRDefault="00A345D2" w:rsidP="00C65311">
            <w:pPr>
              <w:pStyle w:val="AmColumnHeading"/>
            </w:pPr>
            <w:r w:rsidRPr="001D67FD">
              <w:t>Geänderter Text</w:t>
            </w:r>
          </w:p>
        </w:tc>
      </w:tr>
      <w:tr w:rsidR="00A345D2" w:rsidRPr="001D67FD" w14:paraId="32BE1149" w14:textId="77777777" w:rsidTr="00C65311">
        <w:trPr>
          <w:jc w:val="center"/>
        </w:trPr>
        <w:tc>
          <w:tcPr>
            <w:tcW w:w="4876" w:type="dxa"/>
            <w:tcBorders>
              <w:top w:val="nil"/>
              <w:left w:val="nil"/>
              <w:bottom w:val="nil"/>
              <w:right w:val="nil"/>
            </w:tcBorders>
          </w:tcPr>
          <w:p w14:paraId="5B2859E3" w14:textId="77777777" w:rsidR="00A345D2" w:rsidRPr="001D67FD" w:rsidRDefault="00A345D2" w:rsidP="00C65311">
            <w:pPr>
              <w:pStyle w:val="Normal6a"/>
            </w:pPr>
            <w:r w:rsidRPr="001D67FD">
              <w:t>8.</w:t>
            </w:r>
            <w:r w:rsidRPr="001D67FD">
              <w:tab/>
              <w:t xml:space="preserve">hebt hervor, dass wirksame und gut ausgestattete Systeme zur Durchsetzung und Kontrolle notwendig sind, um gegen die Ausbeutung von Arbeitskräften vorzugehen; </w:t>
            </w:r>
            <w:r w:rsidRPr="001D67FD">
              <w:rPr>
                <w:b/>
                <w:i/>
              </w:rPr>
              <w:t>begrüßt den</w:t>
            </w:r>
            <w:r w:rsidRPr="001D67FD">
              <w:t xml:space="preserve"> Bericht der Kommission über die Bewertung der Europäischen Arbeitsbehörde, und bekräftigt seine Forderung</w:t>
            </w:r>
            <w:r w:rsidRPr="001D67FD">
              <w:rPr>
                <w:vertAlign w:val="superscript"/>
              </w:rPr>
              <w:t>12</w:t>
            </w:r>
            <w:r w:rsidRPr="001D67FD">
              <w:t xml:space="preserve"> </w:t>
            </w:r>
            <w:r w:rsidRPr="001D67FD">
              <w:rPr>
                <w:b/>
                <w:i/>
              </w:rPr>
              <w:t>an die Kommission, das Mandat der Europäischen Arbeitsbehörde zu stärken</w:t>
            </w:r>
            <w:r w:rsidRPr="001D67FD">
              <w:t>;</w:t>
            </w:r>
          </w:p>
        </w:tc>
        <w:tc>
          <w:tcPr>
            <w:tcW w:w="4876" w:type="dxa"/>
            <w:tcBorders>
              <w:top w:val="nil"/>
              <w:left w:val="nil"/>
              <w:bottom w:val="nil"/>
              <w:right w:val="nil"/>
            </w:tcBorders>
          </w:tcPr>
          <w:p w14:paraId="360D2E82" w14:textId="77777777" w:rsidR="00A345D2" w:rsidRPr="001D67FD" w:rsidRDefault="00A345D2" w:rsidP="00C65311">
            <w:pPr>
              <w:pStyle w:val="Normal6a"/>
            </w:pPr>
            <w:r w:rsidRPr="001D67FD">
              <w:t>8.</w:t>
            </w:r>
            <w:r w:rsidRPr="001D67FD">
              <w:tab/>
              <w:t xml:space="preserve">hebt hervor, dass wirksame und gut ausgestattete Systeme zur Durchsetzung und Kontrolle notwendig sind, um gegen die Ausbeutung von Arbeitskräften vorzugehen; </w:t>
            </w:r>
            <w:r w:rsidRPr="001D67FD">
              <w:rPr>
                <w:b/>
                <w:i/>
              </w:rPr>
              <w:t>betont daher, dass die Ressourcen innerhalb der ELA gemäß dem</w:t>
            </w:r>
            <w:r w:rsidRPr="001D67FD">
              <w:t xml:space="preserve"> Bericht der Kommission über die Bewertung der Europäischen Arbeitsbehörde </w:t>
            </w:r>
            <w:r w:rsidRPr="001D67FD">
              <w:rPr>
                <w:b/>
                <w:i/>
              </w:rPr>
              <w:t>besser genutzt werden müssen</w:t>
            </w:r>
            <w:r w:rsidRPr="001D67FD">
              <w:t>, und bekräftigt seine Forderung</w:t>
            </w:r>
            <w:r w:rsidRPr="001D67FD">
              <w:rPr>
                <w:vertAlign w:val="superscript"/>
              </w:rPr>
              <w:t>12</w:t>
            </w:r>
            <w:r w:rsidRPr="001D67FD">
              <w:t>;</w:t>
            </w:r>
          </w:p>
        </w:tc>
      </w:tr>
      <w:tr w:rsidR="00A345D2" w:rsidRPr="001D67FD" w14:paraId="4949BBC3" w14:textId="77777777" w:rsidTr="00C65311">
        <w:trPr>
          <w:jc w:val="center"/>
        </w:trPr>
        <w:tc>
          <w:tcPr>
            <w:tcW w:w="4876" w:type="dxa"/>
            <w:tcBorders>
              <w:top w:val="nil"/>
              <w:left w:val="nil"/>
              <w:bottom w:val="nil"/>
              <w:right w:val="nil"/>
            </w:tcBorders>
          </w:tcPr>
          <w:p w14:paraId="40A9F21D"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52BA1F25" w14:textId="77777777" w:rsidR="00A345D2" w:rsidRPr="001D67FD" w:rsidRDefault="00A345D2" w:rsidP="00C65311">
            <w:pPr>
              <w:pStyle w:val="Normal6a"/>
            </w:pPr>
            <w:r w:rsidRPr="001D67FD">
              <w:rPr>
                <w:b/>
                <w:i/>
              </w:rPr>
              <w:t>_________________</w:t>
            </w:r>
          </w:p>
        </w:tc>
      </w:tr>
      <w:tr w:rsidR="00A345D2" w:rsidRPr="001D67FD" w14:paraId="3CEF39BA" w14:textId="77777777" w:rsidTr="00C65311">
        <w:trPr>
          <w:jc w:val="center"/>
        </w:trPr>
        <w:tc>
          <w:tcPr>
            <w:tcW w:w="4876" w:type="dxa"/>
            <w:tcBorders>
              <w:top w:val="nil"/>
              <w:left w:val="nil"/>
              <w:bottom w:val="nil"/>
              <w:right w:val="nil"/>
            </w:tcBorders>
          </w:tcPr>
          <w:p w14:paraId="2CB50234" w14:textId="77777777" w:rsidR="00A345D2" w:rsidRPr="001D67FD" w:rsidRDefault="00A345D2" w:rsidP="00C65311">
            <w:pPr>
              <w:pStyle w:val="Normal6a"/>
            </w:pPr>
            <w:r w:rsidRPr="001D67FD">
              <w:rPr>
                <w:vertAlign w:val="superscript"/>
              </w:rPr>
              <w:t>12</w:t>
            </w:r>
            <w:r w:rsidRPr="001D67FD">
              <w:t xml:space="preserve"> Entschließung vom 18. Januar 2024.</w:t>
            </w:r>
          </w:p>
        </w:tc>
        <w:tc>
          <w:tcPr>
            <w:tcW w:w="4876" w:type="dxa"/>
            <w:tcBorders>
              <w:top w:val="nil"/>
              <w:left w:val="nil"/>
              <w:bottom w:val="nil"/>
              <w:right w:val="nil"/>
            </w:tcBorders>
          </w:tcPr>
          <w:p w14:paraId="372260FA" w14:textId="77777777" w:rsidR="00A345D2" w:rsidRPr="001D67FD" w:rsidRDefault="00A345D2" w:rsidP="00C65311">
            <w:pPr>
              <w:pStyle w:val="Normal6a"/>
            </w:pPr>
            <w:r w:rsidRPr="001D67FD">
              <w:rPr>
                <w:vertAlign w:val="superscript"/>
              </w:rPr>
              <w:t>12</w:t>
            </w:r>
            <w:r w:rsidRPr="001D67FD">
              <w:t xml:space="preserve"> Entschließung vom 18. Januar 2024.</w:t>
            </w:r>
          </w:p>
        </w:tc>
      </w:tr>
    </w:tbl>
    <w:p w14:paraId="4086656B"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EED9355" w14:textId="77777777" w:rsidR="00A345D2" w:rsidRPr="001D67FD" w:rsidRDefault="00A345D2" w:rsidP="00A345D2">
      <w:r w:rsidRPr="001D67FD">
        <w:rPr>
          <w:rStyle w:val="HideTWBExt"/>
        </w:rPr>
        <w:t>&lt;/Amend&gt;</w:t>
      </w:r>
    </w:p>
    <w:p w14:paraId="7DB33A1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206</w:t>
      </w:r>
      <w:r w:rsidRPr="001D67FD">
        <w:rPr>
          <w:rStyle w:val="HideTWBExt"/>
        </w:rPr>
        <w:t>&lt;/NumAm&gt;</w:t>
      </w:r>
    </w:p>
    <w:p w14:paraId="5FC8258C" w14:textId="77777777" w:rsidR="00A345D2" w:rsidRPr="001D67FD" w:rsidRDefault="00A345D2" w:rsidP="00A345D2">
      <w:pPr>
        <w:pStyle w:val="NormalBold"/>
      </w:pPr>
      <w:r w:rsidRPr="001D67FD">
        <w:rPr>
          <w:rStyle w:val="HideTWBExt"/>
          <w:b w:val="0"/>
        </w:rPr>
        <w:t>&lt;RepeatBlock-By&gt;&lt;Members&gt;</w:t>
      </w:r>
      <w:proofErr w:type="spellStart"/>
      <w:r w:rsidRPr="001D67FD">
        <w:t>Galato</w:t>
      </w:r>
      <w:proofErr w:type="spellEnd"/>
      <w:r w:rsidRPr="001D67FD">
        <w:t xml:space="preserve"> </w:t>
      </w:r>
      <w:proofErr w:type="spellStart"/>
      <w:r w:rsidRPr="001D67FD">
        <w:t>Alexandraki</w:t>
      </w:r>
      <w:proofErr w:type="spellEnd"/>
      <w:r w:rsidRPr="001D67FD">
        <w:t xml:space="preserve">, Emmanouil </w:t>
      </w:r>
      <w:proofErr w:type="spellStart"/>
      <w:r w:rsidRPr="001D67FD">
        <w:t>Fragkos</w:t>
      </w:r>
      <w:proofErr w:type="spellEnd"/>
      <w:r w:rsidRPr="001D67FD">
        <w:rPr>
          <w:rStyle w:val="HideTWBExt"/>
          <w:b w:val="0"/>
        </w:rPr>
        <w:t>&lt;/Members&gt;</w:t>
      </w:r>
    </w:p>
    <w:p w14:paraId="1C5557AF" w14:textId="77777777" w:rsidR="00A345D2" w:rsidRPr="001D67FD" w:rsidRDefault="00A345D2" w:rsidP="00A345D2">
      <w:pPr>
        <w:pStyle w:val="NormalBold"/>
      </w:pPr>
      <w:r w:rsidRPr="001D67FD">
        <w:rPr>
          <w:rStyle w:val="HideTWBExt"/>
          <w:b w:val="0"/>
        </w:rPr>
        <w:t>&lt;/RepeatBlock-By&gt;</w:t>
      </w:r>
    </w:p>
    <w:p w14:paraId="111196A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ACDB32C" w14:textId="77777777" w:rsidR="00A345D2" w:rsidRPr="001D67FD" w:rsidRDefault="00A345D2" w:rsidP="00A345D2">
      <w:pPr>
        <w:pStyle w:val="NormalBold"/>
      </w:pPr>
      <w:r w:rsidRPr="001D67FD">
        <w:rPr>
          <w:rStyle w:val="HideTWBExt"/>
        </w:rPr>
        <w:t>&lt;Article&gt;</w:t>
      </w:r>
      <w:r w:rsidRPr="001D67FD">
        <w:t>Ziffer 8</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FA72365" w14:textId="77777777" w:rsidTr="00C65311">
        <w:trPr>
          <w:trHeight w:hRule="exact" w:val="240"/>
          <w:jc w:val="center"/>
        </w:trPr>
        <w:tc>
          <w:tcPr>
            <w:tcW w:w="9752" w:type="dxa"/>
            <w:gridSpan w:val="2"/>
            <w:tcBorders>
              <w:top w:val="nil"/>
              <w:left w:val="nil"/>
              <w:bottom w:val="nil"/>
              <w:right w:val="nil"/>
            </w:tcBorders>
          </w:tcPr>
          <w:p w14:paraId="705FA0C2" w14:textId="77777777" w:rsidR="00A345D2" w:rsidRPr="001D67FD" w:rsidRDefault="00A345D2" w:rsidP="00C65311"/>
        </w:tc>
      </w:tr>
      <w:tr w:rsidR="00A345D2" w:rsidRPr="001D67FD" w14:paraId="4EE9A986" w14:textId="77777777" w:rsidTr="00C65311">
        <w:trPr>
          <w:trHeight w:val="240"/>
          <w:jc w:val="center"/>
        </w:trPr>
        <w:tc>
          <w:tcPr>
            <w:tcW w:w="4876" w:type="dxa"/>
            <w:tcBorders>
              <w:top w:val="nil"/>
              <w:left w:val="nil"/>
              <w:bottom w:val="nil"/>
              <w:right w:val="nil"/>
            </w:tcBorders>
          </w:tcPr>
          <w:p w14:paraId="6A05A95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63E4BAA" w14:textId="77777777" w:rsidR="00A345D2" w:rsidRPr="001D67FD" w:rsidRDefault="00A345D2" w:rsidP="00C65311">
            <w:pPr>
              <w:pStyle w:val="AmColumnHeading"/>
            </w:pPr>
            <w:r w:rsidRPr="001D67FD">
              <w:t>Geänderter Text</w:t>
            </w:r>
          </w:p>
        </w:tc>
      </w:tr>
      <w:tr w:rsidR="00A345D2" w:rsidRPr="001D67FD" w14:paraId="3ADDE887" w14:textId="77777777" w:rsidTr="00C65311">
        <w:trPr>
          <w:jc w:val="center"/>
        </w:trPr>
        <w:tc>
          <w:tcPr>
            <w:tcW w:w="4876" w:type="dxa"/>
            <w:tcBorders>
              <w:top w:val="nil"/>
              <w:left w:val="nil"/>
              <w:bottom w:val="nil"/>
              <w:right w:val="nil"/>
            </w:tcBorders>
          </w:tcPr>
          <w:p w14:paraId="751961C1" w14:textId="77777777" w:rsidR="00A345D2" w:rsidRPr="001D67FD" w:rsidRDefault="00A345D2" w:rsidP="00C65311">
            <w:pPr>
              <w:pStyle w:val="Normal6a"/>
            </w:pPr>
            <w:r w:rsidRPr="001D67FD">
              <w:t>8.</w:t>
            </w:r>
            <w:r w:rsidRPr="001D67FD">
              <w:tab/>
            </w:r>
            <w:r w:rsidRPr="001D67FD">
              <w:rPr>
                <w:b/>
                <w:i/>
              </w:rPr>
              <w:t>hebt hervor</w:t>
            </w:r>
            <w:r w:rsidRPr="001D67FD">
              <w:t xml:space="preserve">, dass </w:t>
            </w:r>
            <w:r w:rsidRPr="001D67FD">
              <w:rPr>
                <w:b/>
                <w:i/>
              </w:rPr>
              <w:t>wirksame und gut ausgestattete Systeme</w:t>
            </w:r>
            <w:r w:rsidRPr="001D67FD">
              <w:t xml:space="preserve"> zur Durchsetzung und </w:t>
            </w:r>
            <w:r w:rsidRPr="001D67FD">
              <w:rPr>
                <w:b/>
                <w:i/>
              </w:rPr>
              <w:t>Kontrolle</w:t>
            </w:r>
            <w:r w:rsidRPr="001D67FD">
              <w:t xml:space="preserve"> notwendig </w:t>
            </w:r>
            <w:r w:rsidRPr="001D67FD">
              <w:rPr>
                <w:b/>
                <w:i/>
              </w:rPr>
              <w:t>sind, um gegen die Ausbeutung von Arbeitskräften vorzugehen</w:t>
            </w:r>
            <w:r w:rsidRPr="001D67FD">
              <w:t xml:space="preserve">; </w:t>
            </w:r>
            <w:r w:rsidRPr="001D67FD">
              <w:rPr>
                <w:b/>
                <w:i/>
              </w:rPr>
              <w:t>begrüßt den Bericht</w:t>
            </w:r>
            <w:r w:rsidRPr="001D67FD">
              <w:t xml:space="preserve"> der </w:t>
            </w:r>
            <w:r w:rsidRPr="001D67FD">
              <w:rPr>
                <w:b/>
                <w:i/>
              </w:rPr>
              <w:t>Kommission über die Bewertung</w:t>
            </w:r>
            <w:r w:rsidRPr="001D67FD">
              <w:t xml:space="preserve"> der Europäischen Arbeitsbehörde</w:t>
            </w:r>
            <w:r w:rsidRPr="001D67FD">
              <w:rPr>
                <w:b/>
                <w:i/>
              </w:rPr>
              <w:t>,</w:t>
            </w:r>
            <w:r w:rsidRPr="001D67FD">
              <w:t xml:space="preserve"> und </w:t>
            </w:r>
            <w:r w:rsidRPr="001D67FD">
              <w:rPr>
                <w:b/>
                <w:i/>
              </w:rPr>
              <w:t>bekräftigt seine Forderung</w:t>
            </w:r>
            <w:r w:rsidRPr="001D67FD">
              <w:rPr>
                <w:b/>
                <w:i/>
                <w:vertAlign w:val="superscript"/>
              </w:rPr>
              <w:t>12</w:t>
            </w:r>
            <w:r w:rsidRPr="001D67FD">
              <w:rPr>
                <w:b/>
                <w:i/>
              </w:rPr>
              <w:t xml:space="preserve"> an die Kommission</w:t>
            </w:r>
            <w:r w:rsidRPr="001D67FD">
              <w:t xml:space="preserve">, </w:t>
            </w:r>
            <w:r w:rsidRPr="001D67FD">
              <w:rPr>
                <w:b/>
                <w:i/>
              </w:rPr>
              <w:t>das Mandat der Europäischen Arbeitsbehörde zu stärken</w:t>
            </w:r>
            <w:r w:rsidRPr="001D67FD">
              <w:t>;</w:t>
            </w:r>
          </w:p>
        </w:tc>
        <w:tc>
          <w:tcPr>
            <w:tcW w:w="4876" w:type="dxa"/>
            <w:tcBorders>
              <w:top w:val="nil"/>
              <w:left w:val="nil"/>
              <w:bottom w:val="nil"/>
              <w:right w:val="nil"/>
            </w:tcBorders>
          </w:tcPr>
          <w:p w14:paraId="69C80E6A" w14:textId="77777777" w:rsidR="00A345D2" w:rsidRPr="001D67FD" w:rsidRDefault="00A345D2" w:rsidP="00C65311">
            <w:pPr>
              <w:pStyle w:val="Normal6a"/>
            </w:pPr>
            <w:r w:rsidRPr="001D67FD">
              <w:t>8.</w:t>
            </w:r>
            <w:r w:rsidRPr="001D67FD">
              <w:tab/>
            </w:r>
            <w:r w:rsidRPr="001D67FD">
              <w:rPr>
                <w:b/>
                <w:i/>
              </w:rPr>
              <w:t>betont</w:t>
            </w:r>
            <w:r w:rsidRPr="001D67FD">
              <w:t xml:space="preserve">, dass zur </w:t>
            </w:r>
            <w:r w:rsidRPr="001D67FD">
              <w:rPr>
                <w:b/>
                <w:i/>
              </w:rPr>
              <w:t>wirksamen</w:t>
            </w:r>
            <w:r w:rsidRPr="001D67FD">
              <w:t xml:space="preserve"> Durchsetzung </w:t>
            </w:r>
            <w:r w:rsidRPr="001D67FD">
              <w:rPr>
                <w:b/>
                <w:i/>
              </w:rPr>
              <w:t>hinreichend Personal für die nationalen</w:t>
            </w:r>
            <w:r w:rsidRPr="001D67FD">
              <w:t xml:space="preserve"> und </w:t>
            </w:r>
            <w:r w:rsidRPr="001D67FD">
              <w:rPr>
                <w:b/>
                <w:i/>
              </w:rPr>
              <w:t>grenzüberschreitenden Kontrollen</w:t>
            </w:r>
            <w:r w:rsidRPr="001D67FD">
              <w:t xml:space="preserve"> notwendig </w:t>
            </w:r>
            <w:r w:rsidRPr="001D67FD">
              <w:rPr>
                <w:b/>
                <w:i/>
              </w:rPr>
              <w:t>ist</w:t>
            </w:r>
            <w:r w:rsidRPr="001D67FD">
              <w:t xml:space="preserve">; </w:t>
            </w:r>
            <w:r w:rsidRPr="001D67FD">
              <w:rPr>
                <w:b/>
                <w:i/>
              </w:rPr>
              <w:t>ist</w:t>
            </w:r>
            <w:r w:rsidRPr="001D67FD">
              <w:t xml:space="preserve"> der </w:t>
            </w:r>
            <w:r w:rsidRPr="001D67FD">
              <w:rPr>
                <w:b/>
                <w:i/>
              </w:rPr>
              <w:t>Auffassung, dass das Hauptaugenmerk</w:t>
            </w:r>
            <w:r w:rsidRPr="001D67FD">
              <w:t xml:space="preserve"> der Europäischen Arbeitsbehörde </w:t>
            </w:r>
            <w:r w:rsidRPr="001D67FD">
              <w:rPr>
                <w:b/>
                <w:i/>
              </w:rPr>
              <w:t>auf der Koordinierung bzw. der Unterstützung</w:t>
            </w:r>
            <w:r w:rsidRPr="001D67FD">
              <w:t xml:space="preserve"> und </w:t>
            </w:r>
            <w:r w:rsidRPr="001D67FD">
              <w:rPr>
                <w:b/>
                <w:i/>
              </w:rPr>
              <w:t>dem Informationsaustausch liegen sollte</w:t>
            </w:r>
            <w:r w:rsidRPr="001D67FD">
              <w:t xml:space="preserve">, </w:t>
            </w:r>
            <w:r w:rsidRPr="001D67FD">
              <w:rPr>
                <w:b/>
                <w:i/>
              </w:rPr>
              <w:t>zwar ohne neue Durchführungsbefugnisse, doch mit verstärkter Zusammenarbeit mit Europol und Eurojust</w:t>
            </w:r>
            <w:r w:rsidRPr="001D67FD">
              <w:t>;</w:t>
            </w:r>
          </w:p>
        </w:tc>
      </w:tr>
      <w:tr w:rsidR="00A345D2" w:rsidRPr="001D67FD" w14:paraId="246F9B6F" w14:textId="77777777" w:rsidTr="00C65311">
        <w:trPr>
          <w:jc w:val="center"/>
        </w:trPr>
        <w:tc>
          <w:tcPr>
            <w:tcW w:w="4876" w:type="dxa"/>
            <w:tcBorders>
              <w:top w:val="nil"/>
              <w:left w:val="nil"/>
              <w:bottom w:val="nil"/>
              <w:right w:val="nil"/>
            </w:tcBorders>
          </w:tcPr>
          <w:p w14:paraId="6E2E4BB9"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011BD965" w14:textId="77777777" w:rsidR="00A345D2" w:rsidRPr="001D67FD" w:rsidRDefault="00A345D2" w:rsidP="00C65311"/>
        </w:tc>
      </w:tr>
      <w:tr w:rsidR="00A345D2" w:rsidRPr="001D67FD" w14:paraId="2FA59D0C" w14:textId="77777777" w:rsidTr="00C65311">
        <w:trPr>
          <w:jc w:val="center"/>
        </w:trPr>
        <w:tc>
          <w:tcPr>
            <w:tcW w:w="4876" w:type="dxa"/>
            <w:tcBorders>
              <w:top w:val="nil"/>
              <w:left w:val="nil"/>
              <w:bottom w:val="nil"/>
              <w:right w:val="nil"/>
            </w:tcBorders>
          </w:tcPr>
          <w:p w14:paraId="68AABD73" w14:textId="77777777" w:rsidR="00A345D2" w:rsidRPr="001D67FD" w:rsidRDefault="00A345D2" w:rsidP="00C65311">
            <w:pPr>
              <w:pStyle w:val="Normal6a"/>
            </w:pPr>
            <w:r w:rsidRPr="001D67FD">
              <w:rPr>
                <w:b/>
                <w:i/>
                <w:vertAlign w:val="superscript"/>
              </w:rPr>
              <w:t>12</w:t>
            </w:r>
            <w:r w:rsidRPr="001D67FD">
              <w:t xml:space="preserve"> </w:t>
            </w:r>
            <w:r w:rsidRPr="001D67FD">
              <w:rPr>
                <w:b/>
                <w:i/>
              </w:rPr>
              <w:t>Entschließung vom 18. Januar 2024.</w:t>
            </w:r>
          </w:p>
        </w:tc>
        <w:tc>
          <w:tcPr>
            <w:tcW w:w="4876" w:type="dxa"/>
            <w:tcBorders>
              <w:top w:val="nil"/>
              <w:left w:val="nil"/>
              <w:bottom w:val="nil"/>
              <w:right w:val="nil"/>
            </w:tcBorders>
          </w:tcPr>
          <w:p w14:paraId="7932DF18" w14:textId="77777777" w:rsidR="00A345D2" w:rsidRPr="001D67FD" w:rsidRDefault="00A345D2" w:rsidP="00C65311"/>
        </w:tc>
      </w:tr>
    </w:tbl>
    <w:p w14:paraId="7F869C9D"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{EL}</w:t>
      </w:r>
      <w:proofErr w:type="spellStart"/>
      <w:r w:rsidRPr="001D67FD">
        <w:t>el</w:t>
      </w:r>
      <w:proofErr w:type="spellEnd"/>
      <w:r w:rsidRPr="001D67FD">
        <w:rPr>
          <w:rStyle w:val="HideTWBExt"/>
        </w:rPr>
        <w:t>&lt;/Original&gt;</w:t>
      </w:r>
    </w:p>
    <w:p w14:paraId="6A332945" w14:textId="77777777" w:rsidR="00A345D2" w:rsidRPr="001D67FD" w:rsidRDefault="00A345D2" w:rsidP="00A345D2">
      <w:r w:rsidRPr="001D67FD">
        <w:rPr>
          <w:rStyle w:val="HideTWBExt"/>
        </w:rPr>
        <w:t>&lt;/Amend&gt;</w:t>
      </w:r>
    </w:p>
    <w:p w14:paraId="5E6CD45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207</w:t>
      </w:r>
      <w:r w:rsidRPr="001D67FD">
        <w:rPr>
          <w:rStyle w:val="HideTWBExt"/>
        </w:rPr>
        <w:t>&lt;/NumAm&gt;</w:t>
      </w:r>
    </w:p>
    <w:p w14:paraId="101BF2A4" w14:textId="77777777" w:rsidR="00A345D2" w:rsidRPr="001D67FD" w:rsidRDefault="00A345D2" w:rsidP="00A345D2">
      <w:pPr>
        <w:pStyle w:val="NormalBold"/>
      </w:pPr>
      <w:r w:rsidRPr="001D67FD">
        <w:rPr>
          <w:rStyle w:val="HideTWBExt"/>
          <w:b w:val="0"/>
        </w:rPr>
        <w:t>&lt;RepeatBlock-By&gt;&lt;Members&gt;</w:t>
      </w:r>
      <w:r w:rsidRPr="001D67FD">
        <w:t>Jana Toom</w:t>
      </w:r>
      <w:r w:rsidRPr="001D67FD">
        <w:rPr>
          <w:rStyle w:val="HideTWBExt"/>
          <w:b w:val="0"/>
        </w:rPr>
        <w:t>&lt;/Members&gt;</w:t>
      </w:r>
    </w:p>
    <w:p w14:paraId="1B3844EA" w14:textId="77777777" w:rsidR="00A345D2" w:rsidRPr="001D67FD" w:rsidRDefault="00A345D2" w:rsidP="00A345D2">
      <w:pPr>
        <w:pStyle w:val="NormalBold"/>
      </w:pPr>
      <w:r w:rsidRPr="001D67FD">
        <w:rPr>
          <w:rStyle w:val="HideTWBExt"/>
          <w:b w:val="0"/>
        </w:rPr>
        <w:t>&lt;/RepeatBlock-By&gt;</w:t>
      </w:r>
    </w:p>
    <w:p w14:paraId="58B8757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78003E5" w14:textId="77777777" w:rsidR="00A345D2" w:rsidRPr="001D67FD" w:rsidRDefault="00A345D2" w:rsidP="00A345D2">
      <w:pPr>
        <w:pStyle w:val="NormalBold"/>
      </w:pPr>
      <w:r w:rsidRPr="001D67FD">
        <w:rPr>
          <w:rStyle w:val="HideTWBExt"/>
        </w:rPr>
        <w:t>&lt;Article&gt;</w:t>
      </w:r>
      <w:r w:rsidRPr="001D67FD">
        <w:t>Ziffer 8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A2FEDE9" w14:textId="77777777" w:rsidTr="00C65311">
        <w:trPr>
          <w:trHeight w:hRule="exact" w:val="240"/>
          <w:jc w:val="center"/>
        </w:trPr>
        <w:tc>
          <w:tcPr>
            <w:tcW w:w="9752" w:type="dxa"/>
            <w:gridSpan w:val="2"/>
            <w:tcBorders>
              <w:top w:val="nil"/>
              <w:left w:val="nil"/>
              <w:bottom w:val="nil"/>
              <w:right w:val="nil"/>
            </w:tcBorders>
          </w:tcPr>
          <w:p w14:paraId="4522269B" w14:textId="77777777" w:rsidR="00A345D2" w:rsidRPr="001D67FD" w:rsidRDefault="00A345D2" w:rsidP="00C65311"/>
        </w:tc>
      </w:tr>
      <w:tr w:rsidR="00A345D2" w:rsidRPr="001D67FD" w14:paraId="64E9862D" w14:textId="77777777" w:rsidTr="00C65311">
        <w:trPr>
          <w:trHeight w:val="240"/>
          <w:jc w:val="center"/>
        </w:trPr>
        <w:tc>
          <w:tcPr>
            <w:tcW w:w="4876" w:type="dxa"/>
            <w:tcBorders>
              <w:top w:val="nil"/>
              <w:left w:val="nil"/>
              <w:bottom w:val="nil"/>
              <w:right w:val="nil"/>
            </w:tcBorders>
          </w:tcPr>
          <w:p w14:paraId="2BC6E92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8EC1B8C" w14:textId="77777777" w:rsidR="00A345D2" w:rsidRPr="001D67FD" w:rsidRDefault="00A345D2" w:rsidP="00C65311">
            <w:pPr>
              <w:pStyle w:val="AmColumnHeading"/>
            </w:pPr>
            <w:r w:rsidRPr="001D67FD">
              <w:t>Geänderter Text</w:t>
            </w:r>
          </w:p>
        </w:tc>
      </w:tr>
      <w:tr w:rsidR="00A345D2" w:rsidRPr="001D67FD" w14:paraId="13B6D649" w14:textId="77777777" w:rsidTr="00C65311">
        <w:trPr>
          <w:jc w:val="center"/>
        </w:trPr>
        <w:tc>
          <w:tcPr>
            <w:tcW w:w="4876" w:type="dxa"/>
            <w:tcBorders>
              <w:top w:val="nil"/>
              <w:left w:val="nil"/>
              <w:bottom w:val="nil"/>
              <w:right w:val="nil"/>
            </w:tcBorders>
          </w:tcPr>
          <w:p w14:paraId="6DCD4EA7" w14:textId="77777777" w:rsidR="00A345D2" w:rsidRPr="001D67FD" w:rsidRDefault="00A345D2" w:rsidP="00C65311">
            <w:pPr>
              <w:pStyle w:val="Normal6a"/>
            </w:pPr>
          </w:p>
        </w:tc>
        <w:tc>
          <w:tcPr>
            <w:tcW w:w="4876" w:type="dxa"/>
            <w:tcBorders>
              <w:top w:val="nil"/>
              <w:left w:val="nil"/>
              <w:bottom w:val="nil"/>
              <w:right w:val="nil"/>
            </w:tcBorders>
          </w:tcPr>
          <w:p w14:paraId="784F427E" w14:textId="77777777" w:rsidR="00A345D2" w:rsidRPr="001D67FD" w:rsidRDefault="00A345D2" w:rsidP="00C65311">
            <w:pPr>
              <w:pStyle w:val="Normal6a"/>
            </w:pPr>
            <w:r w:rsidRPr="001D67FD">
              <w:rPr>
                <w:b/>
                <w:i/>
              </w:rPr>
              <w:t>8a.</w:t>
            </w:r>
            <w:r w:rsidRPr="001D67FD">
              <w:tab/>
            </w:r>
            <w:r w:rsidRPr="001D67FD">
              <w:rPr>
                <w:b/>
                <w:i/>
              </w:rPr>
              <w:t>betont, dass die EU eine Reihe von Rechtsakten zur Bekämpfung von Arbeitsausbeutung und illegaler Arbeit erlassen hat, deren Anwendung auf nationaler Ebene verbessert werden muss; fordert die Kommission auf, eine Bestandsaufnahme der Anwendung der geltenden Vorschriften, nicht zuletzt in Wirtschaftszweigen mit hohem Risiko, vorzunehmen und konkrete Maßnahmen zu ergreifen, um ihre Durchsetzungsbefugnisse gegenüber Mitgliedstaaten zu stärken, die das Problem nicht angehen;</w:t>
            </w:r>
          </w:p>
        </w:tc>
      </w:tr>
    </w:tbl>
    <w:p w14:paraId="68476165"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5704659" w14:textId="77777777" w:rsidR="00A345D2" w:rsidRPr="001D67FD" w:rsidRDefault="00A345D2" w:rsidP="00A345D2">
      <w:r w:rsidRPr="001D67FD">
        <w:rPr>
          <w:rStyle w:val="HideTWBExt"/>
        </w:rPr>
        <w:t>&lt;/Amend&gt;</w:t>
      </w:r>
    </w:p>
    <w:p w14:paraId="5A81B27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208</w:t>
      </w:r>
      <w:r w:rsidRPr="001D67FD">
        <w:rPr>
          <w:rStyle w:val="HideTWBExt"/>
        </w:rPr>
        <w:t>&lt;/NumAm&gt;</w:t>
      </w:r>
    </w:p>
    <w:p w14:paraId="3CA7F378"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12340894" w14:textId="77777777" w:rsidR="00A345D2" w:rsidRPr="001D67FD" w:rsidRDefault="00A345D2" w:rsidP="00A345D2">
      <w:pPr>
        <w:pStyle w:val="NormalBold"/>
      </w:pPr>
      <w:r w:rsidRPr="001D67FD">
        <w:rPr>
          <w:rStyle w:val="HideTWBExt"/>
          <w:b w:val="0"/>
        </w:rPr>
        <w:t>&lt;/RepeatBlock-By&gt;</w:t>
      </w:r>
    </w:p>
    <w:p w14:paraId="7139E24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4AA3600" w14:textId="77777777" w:rsidR="00A345D2" w:rsidRPr="001D67FD" w:rsidRDefault="00A345D2" w:rsidP="00A345D2">
      <w:pPr>
        <w:pStyle w:val="NormalBold"/>
      </w:pPr>
      <w:r w:rsidRPr="001D67FD">
        <w:rPr>
          <w:rStyle w:val="HideTWBExt"/>
        </w:rPr>
        <w:t>&lt;Article&gt;</w:t>
      </w:r>
      <w:r w:rsidRPr="001D67FD">
        <w:t>Ziffer 8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5313D89" w14:textId="77777777" w:rsidTr="00C65311">
        <w:trPr>
          <w:trHeight w:hRule="exact" w:val="240"/>
          <w:jc w:val="center"/>
        </w:trPr>
        <w:tc>
          <w:tcPr>
            <w:tcW w:w="9752" w:type="dxa"/>
            <w:gridSpan w:val="2"/>
            <w:tcBorders>
              <w:top w:val="nil"/>
              <w:left w:val="nil"/>
              <w:bottom w:val="nil"/>
              <w:right w:val="nil"/>
            </w:tcBorders>
          </w:tcPr>
          <w:p w14:paraId="20E67C0A" w14:textId="77777777" w:rsidR="00A345D2" w:rsidRPr="001D67FD" w:rsidRDefault="00A345D2" w:rsidP="00C65311"/>
        </w:tc>
      </w:tr>
      <w:tr w:rsidR="00A345D2" w:rsidRPr="001D67FD" w14:paraId="3842C2E4" w14:textId="77777777" w:rsidTr="00C65311">
        <w:trPr>
          <w:trHeight w:val="240"/>
          <w:jc w:val="center"/>
        </w:trPr>
        <w:tc>
          <w:tcPr>
            <w:tcW w:w="4876" w:type="dxa"/>
            <w:tcBorders>
              <w:top w:val="nil"/>
              <w:left w:val="nil"/>
              <w:bottom w:val="nil"/>
              <w:right w:val="nil"/>
            </w:tcBorders>
          </w:tcPr>
          <w:p w14:paraId="0D12899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B341628" w14:textId="77777777" w:rsidR="00A345D2" w:rsidRPr="001D67FD" w:rsidRDefault="00A345D2" w:rsidP="00C65311">
            <w:pPr>
              <w:pStyle w:val="AmColumnHeading"/>
            </w:pPr>
            <w:r w:rsidRPr="001D67FD">
              <w:t>Geänderter Text</w:t>
            </w:r>
          </w:p>
        </w:tc>
      </w:tr>
      <w:tr w:rsidR="00A345D2" w:rsidRPr="001D67FD" w14:paraId="71C12ECF" w14:textId="77777777" w:rsidTr="00C65311">
        <w:trPr>
          <w:jc w:val="center"/>
        </w:trPr>
        <w:tc>
          <w:tcPr>
            <w:tcW w:w="4876" w:type="dxa"/>
            <w:tcBorders>
              <w:top w:val="nil"/>
              <w:left w:val="nil"/>
              <w:bottom w:val="nil"/>
              <w:right w:val="nil"/>
            </w:tcBorders>
          </w:tcPr>
          <w:p w14:paraId="743B6DCE" w14:textId="77777777" w:rsidR="00A345D2" w:rsidRPr="001D67FD" w:rsidRDefault="00A345D2" w:rsidP="00C65311">
            <w:pPr>
              <w:pStyle w:val="Normal6a"/>
            </w:pPr>
          </w:p>
        </w:tc>
        <w:tc>
          <w:tcPr>
            <w:tcW w:w="4876" w:type="dxa"/>
            <w:tcBorders>
              <w:top w:val="nil"/>
              <w:left w:val="nil"/>
              <w:bottom w:val="nil"/>
              <w:right w:val="nil"/>
            </w:tcBorders>
          </w:tcPr>
          <w:p w14:paraId="26F074E5" w14:textId="77777777" w:rsidR="00A345D2" w:rsidRPr="001D67FD" w:rsidRDefault="00A345D2" w:rsidP="00C65311">
            <w:pPr>
              <w:pStyle w:val="Normal6a"/>
            </w:pPr>
            <w:r w:rsidRPr="001D67FD">
              <w:rPr>
                <w:b/>
                <w:i/>
              </w:rPr>
              <w:t>8a.</w:t>
            </w:r>
            <w:r w:rsidRPr="001D67FD">
              <w:tab/>
            </w:r>
            <w:r w:rsidRPr="001D67FD">
              <w:rPr>
                <w:b/>
                <w:i/>
              </w:rPr>
              <w:t xml:space="preserve">fordert die Europäische Kommission und die Mitgliedstaaten auf, die Artikel 9 und 12 der Durchsetzungsrichtlinie 2014/67/EU besser durchzusetzen, die den Mitgliedstaaten die Möglichkeit gibt, die Vorschriften für entsandte Arbeitnehmer mithilfe des nationalen Meldesystems zu kontrollieren und durchzusetzen, während sie den Mitgliedstaaten gleichzeitig erlaubt, zusätzliche </w:t>
            </w:r>
            <w:r w:rsidRPr="001D67FD">
              <w:rPr>
                <w:b/>
                <w:i/>
              </w:rPr>
              <w:lastRenderedPageBreak/>
              <w:t>Maßnahmen zu ergreifen, um ein Haftungssystem für direkte Subunternehmer einzuführen;</w:t>
            </w:r>
          </w:p>
        </w:tc>
      </w:tr>
    </w:tbl>
    <w:p w14:paraId="1B2DAF31" w14:textId="77777777" w:rsidR="00A345D2" w:rsidRPr="00FC5706" w:rsidRDefault="00A345D2" w:rsidP="00A345D2">
      <w:pPr>
        <w:pStyle w:val="AmOrLang"/>
        <w:rPr>
          <w:lang w:val="sv-SE"/>
        </w:rPr>
      </w:pPr>
      <w:r w:rsidRPr="00FC5706">
        <w:rPr>
          <w:lang w:val="sv-SE"/>
        </w:rPr>
        <w:lastRenderedPageBreak/>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42A6A52C" w14:textId="77777777" w:rsidR="00A345D2" w:rsidRPr="00FC5706" w:rsidRDefault="00A345D2" w:rsidP="00A345D2">
      <w:pPr>
        <w:rPr>
          <w:lang w:val="sv-SE"/>
        </w:rPr>
      </w:pPr>
      <w:r w:rsidRPr="00FC5706">
        <w:rPr>
          <w:rStyle w:val="HideTWBExt"/>
          <w:lang w:val="sv-SE"/>
        </w:rPr>
        <w:t>&lt;/Amend&gt;</w:t>
      </w:r>
    </w:p>
    <w:p w14:paraId="311CADEF"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209</w:t>
      </w:r>
      <w:r w:rsidRPr="00FC5706">
        <w:rPr>
          <w:rStyle w:val="HideTWBExt"/>
          <w:lang w:val="sv-SE"/>
        </w:rPr>
        <w:t>&lt;/NumAm&gt;</w:t>
      </w:r>
    </w:p>
    <w:p w14:paraId="34497D98"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02640CE9"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534FEE35" w14:textId="77777777" w:rsidR="00A345D2" w:rsidRPr="001D67FD" w:rsidRDefault="00A345D2" w:rsidP="00A345D2">
      <w:pPr>
        <w:pStyle w:val="NormalBold"/>
      </w:pPr>
      <w:r w:rsidRPr="001D67FD">
        <w:rPr>
          <w:rStyle w:val="HideTWBExt"/>
          <w:b w:val="0"/>
        </w:rPr>
        <w:t>&lt;/RepeatBlock-By&gt;</w:t>
      </w:r>
    </w:p>
    <w:p w14:paraId="3C723D8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5AE249B" w14:textId="77777777" w:rsidR="00A345D2" w:rsidRPr="001D67FD" w:rsidRDefault="00A345D2" w:rsidP="00A345D2">
      <w:pPr>
        <w:pStyle w:val="NormalBold"/>
      </w:pPr>
      <w:r w:rsidRPr="001D67FD">
        <w:rPr>
          <w:rStyle w:val="HideTWBExt"/>
        </w:rPr>
        <w:t>&lt;Article&gt;</w:t>
      </w:r>
      <w:r w:rsidRPr="001D67FD">
        <w:t>Ziffer 8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E2D33C5" w14:textId="77777777" w:rsidTr="00C65311">
        <w:trPr>
          <w:trHeight w:hRule="exact" w:val="240"/>
          <w:jc w:val="center"/>
        </w:trPr>
        <w:tc>
          <w:tcPr>
            <w:tcW w:w="9752" w:type="dxa"/>
            <w:gridSpan w:val="2"/>
            <w:tcBorders>
              <w:top w:val="nil"/>
              <w:left w:val="nil"/>
              <w:bottom w:val="nil"/>
              <w:right w:val="nil"/>
            </w:tcBorders>
          </w:tcPr>
          <w:p w14:paraId="04BEFE44" w14:textId="77777777" w:rsidR="00A345D2" w:rsidRPr="001D67FD" w:rsidRDefault="00A345D2" w:rsidP="00C65311"/>
        </w:tc>
      </w:tr>
      <w:tr w:rsidR="00A345D2" w:rsidRPr="001D67FD" w14:paraId="18151875" w14:textId="77777777" w:rsidTr="00C65311">
        <w:trPr>
          <w:trHeight w:val="240"/>
          <w:jc w:val="center"/>
        </w:trPr>
        <w:tc>
          <w:tcPr>
            <w:tcW w:w="4876" w:type="dxa"/>
            <w:tcBorders>
              <w:top w:val="nil"/>
              <w:left w:val="nil"/>
              <w:bottom w:val="nil"/>
              <w:right w:val="nil"/>
            </w:tcBorders>
          </w:tcPr>
          <w:p w14:paraId="1727E7D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0F592FE" w14:textId="77777777" w:rsidR="00A345D2" w:rsidRPr="001D67FD" w:rsidRDefault="00A345D2" w:rsidP="00C65311">
            <w:pPr>
              <w:pStyle w:val="AmColumnHeading"/>
            </w:pPr>
            <w:r w:rsidRPr="001D67FD">
              <w:t>Geänderter Text</w:t>
            </w:r>
          </w:p>
        </w:tc>
      </w:tr>
      <w:tr w:rsidR="00A345D2" w:rsidRPr="001D67FD" w14:paraId="7CC79AA8" w14:textId="77777777" w:rsidTr="00C65311">
        <w:trPr>
          <w:jc w:val="center"/>
        </w:trPr>
        <w:tc>
          <w:tcPr>
            <w:tcW w:w="4876" w:type="dxa"/>
            <w:tcBorders>
              <w:top w:val="nil"/>
              <w:left w:val="nil"/>
              <w:bottom w:val="nil"/>
              <w:right w:val="nil"/>
            </w:tcBorders>
          </w:tcPr>
          <w:p w14:paraId="7C57EF7B" w14:textId="77777777" w:rsidR="00A345D2" w:rsidRPr="001D67FD" w:rsidRDefault="00A345D2" w:rsidP="00C65311">
            <w:pPr>
              <w:pStyle w:val="Normal6a"/>
            </w:pPr>
          </w:p>
        </w:tc>
        <w:tc>
          <w:tcPr>
            <w:tcW w:w="4876" w:type="dxa"/>
            <w:tcBorders>
              <w:top w:val="nil"/>
              <w:left w:val="nil"/>
              <w:bottom w:val="nil"/>
              <w:right w:val="nil"/>
            </w:tcBorders>
          </w:tcPr>
          <w:p w14:paraId="548B3D9D" w14:textId="77777777" w:rsidR="00A345D2" w:rsidRPr="001D67FD" w:rsidRDefault="00A345D2" w:rsidP="00C65311">
            <w:pPr>
              <w:pStyle w:val="Normal6a"/>
            </w:pPr>
            <w:r w:rsidRPr="001D67FD">
              <w:rPr>
                <w:b/>
                <w:i/>
              </w:rPr>
              <w:t>8a.</w:t>
            </w:r>
            <w:r w:rsidRPr="001D67FD">
              <w:tab/>
            </w:r>
            <w:r w:rsidRPr="001D67FD">
              <w:rPr>
                <w:b/>
                <w:i/>
              </w:rPr>
              <w:t>würdigt Arbeit der Europäischen Arbeitsbehörde und fordert, dass ihre Rolle und ihre operativen Kapazitäten zur Risikoanalyse gestärkt werden, damit sie als EU-Beobachtungsstelle gegen Sozialdumping und Arbeitsrechtsverstöße fungieren kann; fordert die Einrichtung branchenspezifischer Durchsetzungsstellen, insbesondere für das Baugewerbe, um die Zusammenarbeit mit den Sozialpartnern der Branche in allen Mitgliedstaaten zu vertiefen;</w:t>
            </w:r>
          </w:p>
        </w:tc>
      </w:tr>
    </w:tbl>
    <w:p w14:paraId="10850B15"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B06D568" w14:textId="77777777" w:rsidR="00A345D2" w:rsidRPr="001D67FD" w:rsidRDefault="00A345D2" w:rsidP="00A345D2">
      <w:r w:rsidRPr="001D67FD">
        <w:rPr>
          <w:rStyle w:val="HideTWBExt"/>
        </w:rPr>
        <w:t>&lt;/Amend&gt;</w:t>
      </w:r>
    </w:p>
    <w:p w14:paraId="7A244437"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210</w:t>
      </w:r>
      <w:r w:rsidRPr="001D67FD">
        <w:rPr>
          <w:rStyle w:val="HideTWBExt"/>
        </w:rPr>
        <w:t>&lt;/NumAm&gt;</w:t>
      </w:r>
    </w:p>
    <w:p w14:paraId="5C59F6E7"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0261DEC1" w14:textId="77777777" w:rsidR="00A345D2" w:rsidRPr="001D67FD" w:rsidRDefault="00A345D2" w:rsidP="00A345D2">
      <w:pPr>
        <w:pStyle w:val="NormalBold"/>
      </w:pPr>
      <w:r w:rsidRPr="001D67FD">
        <w:rPr>
          <w:rStyle w:val="HideTWBExt"/>
          <w:b w:val="0"/>
        </w:rPr>
        <w:t>&lt;/RepeatBlock-By&gt;</w:t>
      </w:r>
    </w:p>
    <w:p w14:paraId="7FAB35A0"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6353F13" w14:textId="77777777" w:rsidR="00A345D2" w:rsidRPr="001D67FD" w:rsidRDefault="00A345D2" w:rsidP="00A345D2">
      <w:pPr>
        <w:pStyle w:val="NormalBold"/>
      </w:pPr>
      <w:r w:rsidRPr="001D67FD">
        <w:rPr>
          <w:rStyle w:val="HideTWBExt"/>
        </w:rPr>
        <w:t>&lt;Article&gt;</w:t>
      </w:r>
      <w:r w:rsidRPr="001D67FD">
        <w:t>Ziffer 8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74C4CA8" w14:textId="77777777" w:rsidTr="00C65311">
        <w:trPr>
          <w:trHeight w:hRule="exact" w:val="240"/>
          <w:jc w:val="center"/>
        </w:trPr>
        <w:tc>
          <w:tcPr>
            <w:tcW w:w="9752" w:type="dxa"/>
            <w:gridSpan w:val="2"/>
            <w:tcBorders>
              <w:top w:val="nil"/>
              <w:left w:val="nil"/>
              <w:bottom w:val="nil"/>
              <w:right w:val="nil"/>
            </w:tcBorders>
          </w:tcPr>
          <w:p w14:paraId="23C1A7BA" w14:textId="77777777" w:rsidR="00A345D2" w:rsidRPr="001D67FD" w:rsidRDefault="00A345D2" w:rsidP="00C65311"/>
        </w:tc>
      </w:tr>
      <w:tr w:rsidR="00A345D2" w:rsidRPr="001D67FD" w14:paraId="5228E960" w14:textId="77777777" w:rsidTr="00C65311">
        <w:trPr>
          <w:trHeight w:val="240"/>
          <w:jc w:val="center"/>
        </w:trPr>
        <w:tc>
          <w:tcPr>
            <w:tcW w:w="4876" w:type="dxa"/>
            <w:tcBorders>
              <w:top w:val="nil"/>
              <w:left w:val="nil"/>
              <w:bottom w:val="nil"/>
              <w:right w:val="nil"/>
            </w:tcBorders>
          </w:tcPr>
          <w:p w14:paraId="2525AAD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116C8FA" w14:textId="77777777" w:rsidR="00A345D2" w:rsidRPr="001D67FD" w:rsidRDefault="00A345D2" w:rsidP="00C65311">
            <w:pPr>
              <w:pStyle w:val="AmColumnHeading"/>
            </w:pPr>
            <w:r w:rsidRPr="001D67FD">
              <w:t>Geänderter Text</w:t>
            </w:r>
          </w:p>
        </w:tc>
      </w:tr>
      <w:tr w:rsidR="00A345D2" w:rsidRPr="001D67FD" w14:paraId="31B9358A" w14:textId="77777777" w:rsidTr="00C65311">
        <w:trPr>
          <w:jc w:val="center"/>
        </w:trPr>
        <w:tc>
          <w:tcPr>
            <w:tcW w:w="4876" w:type="dxa"/>
            <w:tcBorders>
              <w:top w:val="nil"/>
              <w:left w:val="nil"/>
              <w:bottom w:val="nil"/>
              <w:right w:val="nil"/>
            </w:tcBorders>
          </w:tcPr>
          <w:p w14:paraId="068DD774" w14:textId="77777777" w:rsidR="00A345D2" w:rsidRPr="001D67FD" w:rsidRDefault="00A345D2" w:rsidP="00C65311">
            <w:pPr>
              <w:pStyle w:val="Normal6a"/>
            </w:pPr>
          </w:p>
        </w:tc>
        <w:tc>
          <w:tcPr>
            <w:tcW w:w="4876" w:type="dxa"/>
            <w:tcBorders>
              <w:top w:val="nil"/>
              <w:left w:val="nil"/>
              <w:bottom w:val="nil"/>
              <w:right w:val="nil"/>
            </w:tcBorders>
          </w:tcPr>
          <w:p w14:paraId="0A8F2CE0" w14:textId="77777777" w:rsidR="00A345D2" w:rsidRPr="001D67FD" w:rsidRDefault="00A345D2" w:rsidP="00C65311">
            <w:pPr>
              <w:pStyle w:val="Normal6a"/>
            </w:pPr>
            <w:r w:rsidRPr="001D67FD">
              <w:rPr>
                <w:b/>
                <w:i/>
              </w:rPr>
              <w:t>8a.</w:t>
            </w:r>
            <w:r w:rsidRPr="001D67FD">
              <w:tab/>
            </w:r>
            <w:r w:rsidRPr="001D67FD">
              <w:rPr>
                <w:b/>
                <w:i/>
              </w:rPr>
              <w:t xml:space="preserve">betont, dass der Umfang der Informationen über die Zusammensetzung der Unterauftragsketten in Europa unterschiedlich ist und dass dies sowohl für die Durchsetzung als auch für die </w:t>
            </w:r>
            <w:r w:rsidRPr="001D67FD">
              <w:rPr>
                <w:b/>
                <w:i/>
              </w:rPr>
              <w:lastRenderedPageBreak/>
              <w:t>Politikgestaltung eine Herausforderung darstellt; fordert die Kommission auf, die Datenerhebung zur Vergabe von Unteraufträgen zu verbessern;</w:t>
            </w:r>
          </w:p>
        </w:tc>
      </w:tr>
    </w:tbl>
    <w:p w14:paraId="2947B066"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E46F48C" w14:textId="77777777" w:rsidR="00A345D2" w:rsidRPr="001D67FD" w:rsidRDefault="00A345D2" w:rsidP="00A345D2">
      <w:r w:rsidRPr="001D67FD">
        <w:rPr>
          <w:rStyle w:val="HideTWBExt"/>
        </w:rPr>
        <w:t>&lt;/Amend&gt;</w:t>
      </w:r>
    </w:p>
    <w:p w14:paraId="612EDFF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211</w:t>
      </w:r>
      <w:r w:rsidRPr="001D67FD">
        <w:rPr>
          <w:rStyle w:val="HideTWBExt"/>
        </w:rPr>
        <w:t>&lt;/NumAm&gt;</w:t>
      </w:r>
    </w:p>
    <w:p w14:paraId="5E540131" w14:textId="77777777" w:rsidR="00A345D2" w:rsidRPr="001D67FD" w:rsidRDefault="00A345D2" w:rsidP="00A345D2">
      <w:pPr>
        <w:pStyle w:val="NormalBold"/>
      </w:pPr>
      <w:r w:rsidRPr="001D67FD">
        <w:rPr>
          <w:rStyle w:val="HideTWBExt"/>
          <w:b w:val="0"/>
        </w:rPr>
        <w:t>&lt;RepeatBlock-By&gt;&lt;Members&gt;</w:t>
      </w:r>
      <w:proofErr w:type="spellStart"/>
      <w:r w:rsidRPr="001D67FD">
        <w:t>Liesbet</w:t>
      </w:r>
      <w:proofErr w:type="spellEnd"/>
      <w:r w:rsidRPr="001D67FD">
        <w:t xml:space="preserve"> </w:t>
      </w:r>
      <w:proofErr w:type="spellStart"/>
      <w:r w:rsidRPr="001D67FD">
        <w:t>Sommen</w:t>
      </w:r>
      <w:proofErr w:type="spellEnd"/>
      <w:r w:rsidRPr="001D67FD">
        <w:t xml:space="preserve">, Pascal </w:t>
      </w:r>
      <w:proofErr w:type="spellStart"/>
      <w:r w:rsidRPr="001D67FD">
        <w:t>Arimont</w:t>
      </w:r>
      <w:proofErr w:type="spellEnd"/>
      <w:r w:rsidRPr="001D67FD">
        <w:rPr>
          <w:rStyle w:val="HideTWBExt"/>
          <w:b w:val="0"/>
        </w:rPr>
        <w:t>&lt;/Members&gt;</w:t>
      </w:r>
    </w:p>
    <w:p w14:paraId="57BEA08C" w14:textId="77777777" w:rsidR="00A345D2" w:rsidRPr="001D67FD" w:rsidRDefault="00A345D2" w:rsidP="00A345D2">
      <w:pPr>
        <w:pStyle w:val="NormalBold"/>
      </w:pPr>
      <w:r w:rsidRPr="001D67FD">
        <w:rPr>
          <w:rStyle w:val="HideTWBExt"/>
          <w:b w:val="0"/>
        </w:rPr>
        <w:t>&lt;/RepeatBlock-By&gt;</w:t>
      </w:r>
    </w:p>
    <w:p w14:paraId="4721FC5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DDA7B81" w14:textId="77777777" w:rsidR="00A345D2" w:rsidRPr="001D67FD" w:rsidRDefault="00A345D2" w:rsidP="00A345D2">
      <w:pPr>
        <w:pStyle w:val="NormalBold"/>
      </w:pPr>
      <w:r w:rsidRPr="001D67FD">
        <w:rPr>
          <w:rStyle w:val="HideTWBExt"/>
        </w:rPr>
        <w:t>&lt;Article&gt;</w:t>
      </w:r>
      <w:r w:rsidRPr="001D67FD">
        <w:t>Ziffer 8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4F3CFDB" w14:textId="77777777" w:rsidTr="00C65311">
        <w:trPr>
          <w:trHeight w:hRule="exact" w:val="240"/>
          <w:jc w:val="center"/>
        </w:trPr>
        <w:tc>
          <w:tcPr>
            <w:tcW w:w="9752" w:type="dxa"/>
            <w:gridSpan w:val="2"/>
            <w:tcBorders>
              <w:top w:val="nil"/>
              <w:left w:val="nil"/>
              <w:bottom w:val="nil"/>
              <w:right w:val="nil"/>
            </w:tcBorders>
          </w:tcPr>
          <w:p w14:paraId="41C10544" w14:textId="77777777" w:rsidR="00A345D2" w:rsidRPr="001D67FD" w:rsidRDefault="00A345D2" w:rsidP="00C65311"/>
        </w:tc>
      </w:tr>
      <w:tr w:rsidR="00A345D2" w:rsidRPr="001D67FD" w14:paraId="07853DB0" w14:textId="77777777" w:rsidTr="00C65311">
        <w:trPr>
          <w:trHeight w:val="240"/>
          <w:jc w:val="center"/>
        </w:trPr>
        <w:tc>
          <w:tcPr>
            <w:tcW w:w="4876" w:type="dxa"/>
            <w:tcBorders>
              <w:top w:val="nil"/>
              <w:left w:val="nil"/>
              <w:bottom w:val="nil"/>
              <w:right w:val="nil"/>
            </w:tcBorders>
          </w:tcPr>
          <w:p w14:paraId="3879C95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32E0511" w14:textId="77777777" w:rsidR="00A345D2" w:rsidRPr="001D67FD" w:rsidRDefault="00A345D2" w:rsidP="00C65311">
            <w:pPr>
              <w:pStyle w:val="AmColumnHeading"/>
            </w:pPr>
            <w:r w:rsidRPr="001D67FD">
              <w:t>Geänderter Text</w:t>
            </w:r>
          </w:p>
        </w:tc>
      </w:tr>
      <w:tr w:rsidR="00A345D2" w:rsidRPr="001D67FD" w14:paraId="3C9650BA" w14:textId="77777777" w:rsidTr="00C65311">
        <w:trPr>
          <w:jc w:val="center"/>
        </w:trPr>
        <w:tc>
          <w:tcPr>
            <w:tcW w:w="4876" w:type="dxa"/>
            <w:tcBorders>
              <w:top w:val="nil"/>
              <w:left w:val="nil"/>
              <w:bottom w:val="nil"/>
              <w:right w:val="nil"/>
            </w:tcBorders>
          </w:tcPr>
          <w:p w14:paraId="1D9C3A9E" w14:textId="77777777" w:rsidR="00A345D2" w:rsidRPr="001D67FD" w:rsidRDefault="00A345D2" w:rsidP="00C65311">
            <w:pPr>
              <w:pStyle w:val="Normal6a"/>
            </w:pPr>
          </w:p>
        </w:tc>
        <w:tc>
          <w:tcPr>
            <w:tcW w:w="4876" w:type="dxa"/>
            <w:tcBorders>
              <w:top w:val="nil"/>
              <w:left w:val="nil"/>
              <w:bottom w:val="nil"/>
              <w:right w:val="nil"/>
            </w:tcBorders>
          </w:tcPr>
          <w:p w14:paraId="0D818349" w14:textId="77777777" w:rsidR="00A345D2" w:rsidRPr="001D67FD" w:rsidRDefault="00A345D2" w:rsidP="00C65311">
            <w:pPr>
              <w:pStyle w:val="Normal6a"/>
            </w:pPr>
            <w:r w:rsidRPr="001D67FD">
              <w:rPr>
                <w:b/>
                <w:i/>
              </w:rPr>
              <w:t>8a.</w:t>
            </w:r>
            <w:r w:rsidRPr="001D67FD">
              <w:tab/>
            </w:r>
            <w:r w:rsidRPr="001D67FD">
              <w:rPr>
                <w:b/>
                <w:i/>
              </w:rPr>
              <w:t>betont, dass die Vorschriften für die Arbeitsmarktmobilität und Kontrollverfahren, einschließlich einheitlicher Kontrollstandards, gemeinsamer Kontrollen und Informationsaustausch, unter Anleitung der ELA weiter angepasst und vereinfacht werden müssen;</w:t>
            </w:r>
          </w:p>
        </w:tc>
      </w:tr>
    </w:tbl>
    <w:p w14:paraId="6DA3B4C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3C5C1662" w14:textId="77777777" w:rsidR="00A345D2" w:rsidRPr="001D67FD" w:rsidRDefault="00A345D2" w:rsidP="00A345D2">
      <w:r w:rsidRPr="001D67FD">
        <w:rPr>
          <w:rStyle w:val="HideTWBExt"/>
        </w:rPr>
        <w:t>&lt;/Amend&gt;</w:t>
      </w:r>
    </w:p>
    <w:p w14:paraId="5F7E4AB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212</w:t>
      </w:r>
      <w:r w:rsidRPr="001D67FD">
        <w:rPr>
          <w:rStyle w:val="HideTWBExt"/>
        </w:rPr>
        <w:t>&lt;/NumAm&gt;</w:t>
      </w:r>
    </w:p>
    <w:p w14:paraId="0B046DE7" w14:textId="77777777" w:rsidR="00A345D2" w:rsidRPr="001D67FD" w:rsidRDefault="00A345D2" w:rsidP="00A345D2">
      <w:pPr>
        <w:pStyle w:val="NormalBold"/>
      </w:pPr>
      <w:r w:rsidRPr="001D67FD">
        <w:rPr>
          <w:rStyle w:val="HideTWBExt"/>
          <w:b w:val="0"/>
        </w:rPr>
        <w:t>&lt;RepeatBlock-By&gt;&lt;Members&gt;</w:t>
      </w:r>
      <w:proofErr w:type="spellStart"/>
      <w:r w:rsidRPr="001D67FD">
        <w:t>Georgiana</w:t>
      </w:r>
      <w:proofErr w:type="spellEnd"/>
      <w:r w:rsidRPr="001D67FD">
        <w:t xml:space="preserve"> </w:t>
      </w:r>
      <w:proofErr w:type="spellStart"/>
      <w:r w:rsidRPr="001D67FD">
        <w:t>Teodorescu</w:t>
      </w:r>
      <w:proofErr w:type="spellEnd"/>
      <w:r w:rsidRPr="001D67FD">
        <w:rPr>
          <w:rStyle w:val="HideTWBExt"/>
          <w:b w:val="0"/>
        </w:rPr>
        <w:t>&lt;/Members&gt;</w:t>
      </w:r>
    </w:p>
    <w:p w14:paraId="43F8E539" w14:textId="77777777" w:rsidR="00A345D2" w:rsidRPr="001D67FD" w:rsidRDefault="00A345D2" w:rsidP="00A345D2">
      <w:pPr>
        <w:pStyle w:val="NormalBold"/>
      </w:pPr>
      <w:r w:rsidRPr="001D67FD">
        <w:rPr>
          <w:rStyle w:val="HideTWBExt"/>
          <w:b w:val="0"/>
        </w:rPr>
        <w:t>&lt;/RepeatBlock-By&gt;</w:t>
      </w:r>
    </w:p>
    <w:p w14:paraId="3E7E9F4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AB19CB9" w14:textId="77777777" w:rsidR="00A345D2" w:rsidRPr="001D67FD" w:rsidRDefault="00A345D2" w:rsidP="00A345D2">
      <w:pPr>
        <w:pStyle w:val="NormalBold"/>
      </w:pPr>
      <w:r w:rsidRPr="001D67FD">
        <w:rPr>
          <w:rStyle w:val="HideTWBExt"/>
        </w:rPr>
        <w:t>&lt;Article&gt;</w:t>
      </w:r>
      <w:r w:rsidRPr="001D67FD">
        <w:t>Ziffer 8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2A041B1" w14:textId="77777777" w:rsidTr="00C65311">
        <w:trPr>
          <w:trHeight w:hRule="exact" w:val="240"/>
          <w:jc w:val="center"/>
        </w:trPr>
        <w:tc>
          <w:tcPr>
            <w:tcW w:w="9752" w:type="dxa"/>
            <w:gridSpan w:val="2"/>
            <w:tcBorders>
              <w:top w:val="nil"/>
              <w:left w:val="nil"/>
              <w:bottom w:val="nil"/>
              <w:right w:val="nil"/>
            </w:tcBorders>
          </w:tcPr>
          <w:p w14:paraId="2AD61995" w14:textId="77777777" w:rsidR="00A345D2" w:rsidRPr="001D67FD" w:rsidRDefault="00A345D2" w:rsidP="00C65311"/>
        </w:tc>
      </w:tr>
      <w:tr w:rsidR="00A345D2" w:rsidRPr="001D67FD" w14:paraId="61F9D6DE" w14:textId="77777777" w:rsidTr="00C65311">
        <w:trPr>
          <w:trHeight w:val="240"/>
          <w:jc w:val="center"/>
        </w:trPr>
        <w:tc>
          <w:tcPr>
            <w:tcW w:w="4876" w:type="dxa"/>
            <w:tcBorders>
              <w:top w:val="nil"/>
              <w:left w:val="nil"/>
              <w:bottom w:val="nil"/>
              <w:right w:val="nil"/>
            </w:tcBorders>
          </w:tcPr>
          <w:p w14:paraId="090517F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3753187" w14:textId="77777777" w:rsidR="00A345D2" w:rsidRPr="001D67FD" w:rsidRDefault="00A345D2" w:rsidP="00C65311">
            <w:pPr>
              <w:pStyle w:val="AmColumnHeading"/>
            </w:pPr>
            <w:r w:rsidRPr="001D67FD">
              <w:t>Geänderter Text</w:t>
            </w:r>
          </w:p>
        </w:tc>
      </w:tr>
      <w:tr w:rsidR="00A345D2" w:rsidRPr="001D67FD" w14:paraId="58FB2735" w14:textId="77777777" w:rsidTr="00C65311">
        <w:trPr>
          <w:jc w:val="center"/>
        </w:trPr>
        <w:tc>
          <w:tcPr>
            <w:tcW w:w="4876" w:type="dxa"/>
            <w:tcBorders>
              <w:top w:val="nil"/>
              <w:left w:val="nil"/>
              <w:bottom w:val="nil"/>
              <w:right w:val="nil"/>
            </w:tcBorders>
          </w:tcPr>
          <w:p w14:paraId="48B4DFC9" w14:textId="77777777" w:rsidR="00A345D2" w:rsidRPr="001D67FD" w:rsidRDefault="00A345D2" w:rsidP="00C65311">
            <w:pPr>
              <w:pStyle w:val="Normal6a"/>
            </w:pPr>
          </w:p>
        </w:tc>
        <w:tc>
          <w:tcPr>
            <w:tcW w:w="4876" w:type="dxa"/>
            <w:tcBorders>
              <w:top w:val="nil"/>
              <w:left w:val="nil"/>
              <w:bottom w:val="nil"/>
              <w:right w:val="nil"/>
            </w:tcBorders>
          </w:tcPr>
          <w:p w14:paraId="5DF9F364" w14:textId="77777777" w:rsidR="00A345D2" w:rsidRPr="001D67FD" w:rsidRDefault="00A345D2" w:rsidP="00C65311">
            <w:pPr>
              <w:pStyle w:val="Normal6a"/>
            </w:pPr>
            <w:r w:rsidRPr="001D67FD">
              <w:rPr>
                <w:b/>
                <w:i/>
              </w:rPr>
              <w:t>8b.</w:t>
            </w:r>
            <w:r w:rsidRPr="001D67FD">
              <w:tab/>
            </w:r>
            <w:r w:rsidRPr="001D67FD">
              <w:rPr>
                <w:b/>
                <w:i/>
              </w:rPr>
              <w:t xml:space="preserve">weist darauf hin, dass die Mitgliedstaaten gemäß Artikel 14 der Sanktionsrichtlinie sicherstellen müssen, dass in ihrem Hoheitsgebiet wirksame und angemessene Inspektionen durchgeführt werden, um die Beschäftigung illegal aufhältiger Drittstaatsangehöriger zu kontrollieren, und fordert die Europäische Kommission und die zuständigen nationalen Behörden der Mitgliedstaaten auf, die bestehende </w:t>
            </w:r>
            <w:r w:rsidRPr="001D67FD">
              <w:rPr>
                <w:b/>
                <w:i/>
              </w:rPr>
              <w:lastRenderedPageBreak/>
              <w:t>Verordnung besser durchzusetzen;</w:t>
            </w:r>
          </w:p>
        </w:tc>
      </w:tr>
    </w:tbl>
    <w:p w14:paraId="361BFAF7"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6A779FFB" w14:textId="77777777" w:rsidR="00A345D2" w:rsidRPr="001D67FD" w:rsidRDefault="00A345D2" w:rsidP="00A345D2">
      <w:r w:rsidRPr="001D67FD">
        <w:rPr>
          <w:rStyle w:val="HideTWBExt"/>
        </w:rPr>
        <w:t>&lt;/Amend&gt;</w:t>
      </w:r>
    </w:p>
    <w:p w14:paraId="50A10A6B"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213</w:t>
      </w:r>
      <w:r w:rsidRPr="001D67FD">
        <w:rPr>
          <w:rStyle w:val="HideTWBExt"/>
        </w:rPr>
        <w:t>&lt;/NumAm&gt;</w:t>
      </w:r>
    </w:p>
    <w:p w14:paraId="4D19878F"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677246DF" w14:textId="77777777" w:rsidR="00A345D2" w:rsidRPr="001D67FD" w:rsidRDefault="00A345D2" w:rsidP="00A345D2">
      <w:pPr>
        <w:pStyle w:val="NormalBold"/>
      </w:pPr>
      <w:r w:rsidRPr="001D67FD">
        <w:rPr>
          <w:rStyle w:val="HideTWBExt"/>
          <w:b w:val="0"/>
        </w:rPr>
        <w:t>&lt;/RepeatBlock-By&gt;</w:t>
      </w:r>
    </w:p>
    <w:p w14:paraId="2615D59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EB0EADD" w14:textId="77777777" w:rsidR="00A345D2" w:rsidRPr="001D67FD" w:rsidRDefault="00A345D2" w:rsidP="00A345D2">
      <w:pPr>
        <w:pStyle w:val="NormalBold"/>
      </w:pPr>
      <w:r w:rsidRPr="001D67FD">
        <w:rPr>
          <w:rStyle w:val="HideTWBExt"/>
        </w:rPr>
        <w:t>&lt;Article&gt;</w:t>
      </w:r>
      <w:r w:rsidRPr="001D67FD">
        <w:t>Ziffer 8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45367F2" w14:textId="77777777" w:rsidTr="00C65311">
        <w:trPr>
          <w:trHeight w:hRule="exact" w:val="240"/>
          <w:jc w:val="center"/>
        </w:trPr>
        <w:tc>
          <w:tcPr>
            <w:tcW w:w="9752" w:type="dxa"/>
            <w:gridSpan w:val="2"/>
            <w:tcBorders>
              <w:top w:val="nil"/>
              <w:left w:val="nil"/>
              <w:bottom w:val="nil"/>
              <w:right w:val="nil"/>
            </w:tcBorders>
          </w:tcPr>
          <w:p w14:paraId="542ED94E" w14:textId="77777777" w:rsidR="00A345D2" w:rsidRPr="001D67FD" w:rsidRDefault="00A345D2" w:rsidP="00C65311"/>
        </w:tc>
      </w:tr>
      <w:tr w:rsidR="00A345D2" w:rsidRPr="001D67FD" w14:paraId="3E20E734" w14:textId="77777777" w:rsidTr="00C65311">
        <w:trPr>
          <w:trHeight w:val="240"/>
          <w:jc w:val="center"/>
        </w:trPr>
        <w:tc>
          <w:tcPr>
            <w:tcW w:w="4876" w:type="dxa"/>
            <w:tcBorders>
              <w:top w:val="nil"/>
              <w:left w:val="nil"/>
              <w:bottom w:val="nil"/>
              <w:right w:val="nil"/>
            </w:tcBorders>
          </w:tcPr>
          <w:p w14:paraId="2EC763E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24FE56A" w14:textId="77777777" w:rsidR="00A345D2" w:rsidRPr="001D67FD" w:rsidRDefault="00A345D2" w:rsidP="00C65311">
            <w:pPr>
              <w:pStyle w:val="AmColumnHeading"/>
            </w:pPr>
            <w:r w:rsidRPr="001D67FD">
              <w:t>Geänderter Text</w:t>
            </w:r>
          </w:p>
        </w:tc>
      </w:tr>
      <w:tr w:rsidR="00A345D2" w:rsidRPr="001D67FD" w14:paraId="0428B5B7" w14:textId="77777777" w:rsidTr="00C65311">
        <w:trPr>
          <w:jc w:val="center"/>
        </w:trPr>
        <w:tc>
          <w:tcPr>
            <w:tcW w:w="4876" w:type="dxa"/>
            <w:tcBorders>
              <w:top w:val="nil"/>
              <w:left w:val="nil"/>
              <w:bottom w:val="nil"/>
              <w:right w:val="nil"/>
            </w:tcBorders>
          </w:tcPr>
          <w:p w14:paraId="0F528B9D" w14:textId="77777777" w:rsidR="00A345D2" w:rsidRPr="001D67FD" w:rsidRDefault="00A345D2" w:rsidP="00C65311">
            <w:pPr>
              <w:pStyle w:val="Normal6a"/>
            </w:pPr>
          </w:p>
        </w:tc>
        <w:tc>
          <w:tcPr>
            <w:tcW w:w="4876" w:type="dxa"/>
            <w:tcBorders>
              <w:top w:val="nil"/>
              <w:left w:val="nil"/>
              <w:bottom w:val="nil"/>
              <w:right w:val="nil"/>
            </w:tcBorders>
          </w:tcPr>
          <w:p w14:paraId="6CC2B1B7" w14:textId="77777777" w:rsidR="00A345D2" w:rsidRPr="001D67FD" w:rsidRDefault="00A345D2" w:rsidP="00C65311">
            <w:pPr>
              <w:pStyle w:val="Normal6a"/>
            </w:pPr>
            <w:r w:rsidRPr="001D67FD">
              <w:rPr>
                <w:b/>
                <w:i/>
              </w:rPr>
              <w:t>8b.</w:t>
            </w:r>
            <w:r w:rsidRPr="001D67FD">
              <w:tab/>
            </w:r>
            <w:proofErr w:type="gramStart"/>
            <w:r w:rsidRPr="001D67FD">
              <w:rPr>
                <w:b/>
                <w:i/>
              </w:rPr>
              <w:t>fordert ,</w:t>
            </w:r>
            <w:proofErr w:type="gramEnd"/>
            <w:r w:rsidRPr="001D67FD">
              <w:rPr>
                <w:b/>
                <w:i/>
              </w:rPr>
              <w:t xml:space="preserve"> die operativen Kapazitäten der ELA zur Risikoanalyse zu stärken und branchenspezifische Durchsetzungsstellen einzurichten, insbesondere für das Baugewerbe, um die Zusammenarbeit mit den Sozialpartnern der Branche zu vertiefen und gemeinsame Inspektionen durchzuführen;</w:t>
            </w:r>
          </w:p>
        </w:tc>
      </w:tr>
    </w:tbl>
    <w:p w14:paraId="28CFE740"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4AE75DD0" w14:textId="77777777" w:rsidR="00A345D2" w:rsidRPr="001D67FD" w:rsidRDefault="00A345D2" w:rsidP="00A345D2">
      <w:r w:rsidRPr="001D67FD">
        <w:rPr>
          <w:rStyle w:val="HideTWBExt"/>
        </w:rPr>
        <w:t>&lt;/Amend&gt;</w:t>
      </w:r>
    </w:p>
    <w:p w14:paraId="363C7D3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214</w:t>
      </w:r>
      <w:r w:rsidRPr="001D67FD">
        <w:rPr>
          <w:rStyle w:val="HideTWBExt"/>
        </w:rPr>
        <w:t>&lt;/NumAm&gt;</w:t>
      </w:r>
    </w:p>
    <w:p w14:paraId="499BA282" w14:textId="77777777" w:rsidR="00A345D2" w:rsidRPr="001D67FD" w:rsidRDefault="00A345D2" w:rsidP="00A345D2">
      <w:pPr>
        <w:pStyle w:val="NormalBold"/>
      </w:pPr>
      <w:r w:rsidRPr="001D67FD">
        <w:rPr>
          <w:rStyle w:val="HideTWBExt"/>
          <w:b w:val="0"/>
        </w:rPr>
        <w:t>&lt;RepeatBlock-By&gt;&lt;Members&gt;</w:t>
      </w:r>
      <w:proofErr w:type="spellStart"/>
      <w:r w:rsidRPr="001D67FD">
        <w:t>Liesbet</w:t>
      </w:r>
      <w:proofErr w:type="spellEnd"/>
      <w:r w:rsidRPr="001D67FD">
        <w:t xml:space="preserve"> </w:t>
      </w:r>
      <w:proofErr w:type="spellStart"/>
      <w:r w:rsidRPr="001D67FD">
        <w:t>Sommen</w:t>
      </w:r>
      <w:proofErr w:type="spellEnd"/>
      <w:r w:rsidRPr="001D67FD">
        <w:t xml:space="preserve">, Pascal </w:t>
      </w:r>
      <w:proofErr w:type="spellStart"/>
      <w:r w:rsidRPr="001D67FD">
        <w:t>Arimont</w:t>
      </w:r>
      <w:proofErr w:type="spellEnd"/>
      <w:r w:rsidRPr="001D67FD">
        <w:rPr>
          <w:rStyle w:val="HideTWBExt"/>
          <w:b w:val="0"/>
        </w:rPr>
        <w:t>&lt;/Members&gt;</w:t>
      </w:r>
    </w:p>
    <w:p w14:paraId="72B629AB" w14:textId="77777777" w:rsidR="00A345D2" w:rsidRPr="001D67FD" w:rsidRDefault="00A345D2" w:rsidP="00A345D2">
      <w:pPr>
        <w:pStyle w:val="NormalBold"/>
      </w:pPr>
      <w:r w:rsidRPr="001D67FD">
        <w:rPr>
          <w:rStyle w:val="HideTWBExt"/>
          <w:b w:val="0"/>
        </w:rPr>
        <w:t>&lt;/RepeatBlock-By&gt;</w:t>
      </w:r>
    </w:p>
    <w:p w14:paraId="51697A2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680463E" w14:textId="77777777" w:rsidR="00A345D2" w:rsidRPr="001D67FD" w:rsidRDefault="00A345D2" w:rsidP="00A345D2">
      <w:pPr>
        <w:pStyle w:val="NormalBold"/>
      </w:pPr>
      <w:r w:rsidRPr="001D67FD">
        <w:rPr>
          <w:rStyle w:val="HideTWBExt"/>
        </w:rPr>
        <w:t>&lt;Article&gt;</w:t>
      </w:r>
      <w:r w:rsidRPr="001D67FD">
        <w:t>Ziffer 8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5F0D3CB" w14:textId="77777777" w:rsidTr="00C65311">
        <w:trPr>
          <w:trHeight w:hRule="exact" w:val="240"/>
          <w:jc w:val="center"/>
        </w:trPr>
        <w:tc>
          <w:tcPr>
            <w:tcW w:w="9752" w:type="dxa"/>
            <w:gridSpan w:val="2"/>
            <w:tcBorders>
              <w:top w:val="nil"/>
              <w:left w:val="nil"/>
              <w:bottom w:val="nil"/>
              <w:right w:val="nil"/>
            </w:tcBorders>
          </w:tcPr>
          <w:p w14:paraId="1213A014" w14:textId="77777777" w:rsidR="00A345D2" w:rsidRPr="001D67FD" w:rsidRDefault="00A345D2" w:rsidP="00C65311"/>
        </w:tc>
      </w:tr>
      <w:tr w:rsidR="00A345D2" w:rsidRPr="001D67FD" w14:paraId="314C2C27" w14:textId="77777777" w:rsidTr="00C65311">
        <w:trPr>
          <w:trHeight w:val="240"/>
          <w:jc w:val="center"/>
        </w:trPr>
        <w:tc>
          <w:tcPr>
            <w:tcW w:w="4876" w:type="dxa"/>
            <w:tcBorders>
              <w:top w:val="nil"/>
              <w:left w:val="nil"/>
              <w:bottom w:val="nil"/>
              <w:right w:val="nil"/>
            </w:tcBorders>
          </w:tcPr>
          <w:p w14:paraId="52F9D2E2"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51C1486" w14:textId="77777777" w:rsidR="00A345D2" w:rsidRPr="001D67FD" w:rsidRDefault="00A345D2" w:rsidP="00C65311">
            <w:pPr>
              <w:pStyle w:val="AmColumnHeading"/>
            </w:pPr>
            <w:r w:rsidRPr="001D67FD">
              <w:t>Geänderter Text</w:t>
            </w:r>
          </w:p>
        </w:tc>
      </w:tr>
      <w:tr w:rsidR="00A345D2" w:rsidRPr="001D67FD" w14:paraId="1B6A7EF7" w14:textId="77777777" w:rsidTr="00C65311">
        <w:trPr>
          <w:jc w:val="center"/>
        </w:trPr>
        <w:tc>
          <w:tcPr>
            <w:tcW w:w="4876" w:type="dxa"/>
            <w:tcBorders>
              <w:top w:val="nil"/>
              <w:left w:val="nil"/>
              <w:bottom w:val="nil"/>
              <w:right w:val="nil"/>
            </w:tcBorders>
          </w:tcPr>
          <w:p w14:paraId="524694FB" w14:textId="77777777" w:rsidR="00A345D2" w:rsidRPr="001D67FD" w:rsidRDefault="00A345D2" w:rsidP="00C65311">
            <w:pPr>
              <w:pStyle w:val="Normal6a"/>
            </w:pPr>
          </w:p>
        </w:tc>
        <w:tc>
          <w:tcPr>
            <w:tcW w:w="4876" w:type="dxa"/>
            <w:tcBorders>
              <w:top w:val="nil"/>
              <w:left w:val="nil"/>
              <w:bottom w:val="nil"/>
              <w:right w:val="nil"/>
            </w:tcBorders>
          </w:tcPr>
          <w:p w14:paraId="78CE3F97" w14:textId="77777777" w:rsidR="00A345D2" w:rsidRPr="001D67FD" w:rsidRDefault="00A345D2" w:rsidP="00C65311">
            <w:pPr>
              <w:pStyle w:val="Normal6a"/>
            </w:pPr>
            <w:r w:rsidRPr="001D67FD">
              <w:rPr>
                <w:b/>
                <w:i/>
              </w:rPr>
              <w:t>8b.</w:t>
            </w:r>
            <w:r w:rsidRPr="001D67FD">
              <w:tab/>
            </w:r>
            <w:proofErr w:type="gramStart"/>
            <w:r w:rsidRPr="001D67FD">
              <w:rPr>
                <w:b/>
                <w:i/>
              </w:rPr>
              <w:t>betont ,</w:t>
            </w:r>
            <w:proofErr w:type="gramEnd"/>
            <w:r w:rsidRPr="001D67FD">
              <w:rPr>
                <w:b/>
                <w:i/>
              </w:rPr>
              <w:t xml:space="preserve"> dass gegen die missbräuchliche Vergabe von Unteraufträgen vorgegangen werden muss, bei der fingierte Konstrukte wie Briefkastenfirmen und Schein-Zeitarbeitsfirmen zum Einsatz kommen;</w:t>
            </w:r>
          </w:p>
        </w:tc>
      </w:tr>
    </w:tbl>
    <w:p w14:paraId="5F958DF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7750EF6" w14:textId="77777777" w:rsidR="00A345D2" w:rsidRPr="001D67FD" w:rsidRDefault="00A345D2" w:rsidP="00A345D2">
      <w:r w:rsidRPr="001D67FD">
        <w:rPr>
          <w:rStyle w:val="HideTWBExt"/>
        </w:rPr>
        <w:t>&lt;/Amend&gt;</w:t>
      </w:r>
    </w:p>
    <w:p w14:paraId="26869F58"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215</w:t>
      </w:r>
      <w:r w:rsidRPr="001D67FD">
        <w:rPr>
          <w:rStyle w:val="HideTWBExt"/>
        </w:rPr>
        <w:t>&lt;/NumAm&gt;</w:t>
      </w:r>
    </w:p>
    <w:p w14:paraId="159BAC38"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102A8B22" w14:textId="77777777" w:rsidR="00A345D2" w:rsidRPr="001D67FD" w:rsidRDefault="00A345D2" w:rsidP="00A345D2">
      <w:pPr>
        <w:pStyle w:val="NormalBold"/>
      </w:pPr>
      <w:r w:rsidRPr="001D67FD">
        <w:rPr>
          <w:rStyle w:val="HideTWBExt"/>
          <w:b w:val="0"/>
        </w:rPr>
        <w:lastRenderedPageBreak/>
        <w:t>&lt;/RepeatBlock-By&gt;</w:t>
      </w:r>
    </w:p>
    <w:p w14:paraId="4B283FF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22AAB70" w14:textId="77777777" w:rsidR="00A345D2" w:rsidRPr="001D67FD" w:rsidRDefault="00A345D2" w:rsidP="00A345D2">
      <w:pPr>
        <w:pStyle w:val="NormalBold"/>
      </w:pPr>
      <w:r w:rsidRPr="001D67FD">
        <w:rPr>
          <w:rStyle w:val="HideTWBExt"/>
        </w:rPr>
        <w:t>&lt;Article&gt;</w:t>
      </w:r>
      <w:r w:rsidRPr="001D67FD">
        <w:t>Ziffer 9</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6EEE458" w14:textId="77777777" w:rsidTr="00C65311">
        <w:trPr>
          <w:trHeight w:hRule="exact" w:val="240"/>
          <w:jc w:val="center"/>
        </w:trPr>
        <w:tc>
          <w:tcPr>
            <w:tcW w:w="9752" w:type="dxa"/>
            <w:gridSpan w:val="2"/>
            <w:tcBorders>
              <w:top w:val="nil"/>
              <w:left w:val="nil"/>
              <w:bottom w:val="nil"/>
              <w:right w:val="nil"/>
            </w:tcBorders>
          </w:tcPr>
          <w:p w14:paraId="19FFD72F" w14:textId="77777777" w:rsidR="00A345D2" w:rsidRPr="001D67FD" w:rsidRDefault="00A345D2" w:rsidP="00C65311"/>
        </w:tc>
      </w:tr>
      <w:tr w:rsidR="00A345D2" w:rsidRPr="001D67FD" w14:paraId="58F1C08D" w14:textId="77777777" w:rsidTr="00C65311">
        <w:trPr>
          <w:trHeight w:val="240"/>
          <w:jc w:val="center"/>
        </w:trPr>
        <w:tc>
          <w:tcPr>
            <w:tcW w:w="4876" w:type="dxa"/>
            <w:tcBorders>
              <w:top w:val="nil"/>
              <w:left w:val="nil"/>
              <w:bottom w:val="nil"/>
              <w:right w:val="nil"/>
            </w:tcBorders>
          </w:tcPr>
          <w:p w14:paraId="15BAB54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6C905D6" w14:textId="77777777" w:rsidR="00A345D2" w:rsidRPr="001D67FD" w:rsidRDefault="00A345D2" w:rsidP="00C65311">
            <w:pPr>
              <w:pStyle w:val="AmColumnHeading"/>
            </w:pPr>
            <w:r w:rsidRPr="001D67FD">
              <w:t>Geänderter Text</w:t>
            </w:r>
          </w:p>
        </w:tc>
      </w:tr>
      <w:tr w:rsidR="00A345D2" w:rsidRPr="001D67FD" w14:paraId="07D5ED43" w14:textId="77777777" w:rsidTr="00C65311">
        <w:trPr>
          <w:jc w:val="center"/>
        </w:trPr>
        <w:tc>
          <w:tcPr>
            <w:tcW w:w="4876" w:type="dxa"/>
            <w:tcBorders>
              <w:top w:val="nil"/>
              <w:left w:val="nil"/>
              <w:bottom w:val="nil"/>
              <w:right w:val="nil"/>
            </w:tcBorders>
          </w:tcPr>
          <w:p w14:paraId="4D74CAF2" w14:textId="77777777" w:rsidR="00A345D2" w:rsidRPr="001D67FD" w:rsidRDefault="00A345D2" w:rsidP="00C65311">
            <w:pPr>
              <w:pStyle w:val="Normal6a"/>
            </w:pPr>
            <w:r w:rsidRPr="001D67FD">
              <w:rPr>
                <w:b/>
                <w:i/>
              </w:rPr>
              <w:t>9.</w:t>
            </w:r>
            <w:r w:rsidRPr="001D67FD">
              <w:tab/>
            </w:r>
            <w:r w:rsidRPr="001D67FD">
              <w:rPr>
                <w:b/>
                <w:i/>
              </w:rPr>
              <w:t>weist darauf hin, dass mit der Richtlinie 2006/22/EG</w:t>
            </w:r>
            <w:r w:rsidRPr="001D67FD">
              <w:rPr>
                <w:b/>
                <w:i/>
                <w:vertAlign w:val="superscript"/>
              </w:rPr>
              <w:t>13</w:t>
            </w:r>
            <w:r w:rsidRPr="001D67FD">
              <w:rPr>
                <w:b/>
                <w:i/>
              </w:rPr>
              <w:t xml:space="preserve"> bereits Mindestvorschriften zur Überprüfung der Einhaltung von Sozialvorschriften im Kraftverkehr eingeführt wurden, und fordert die Kommission auf, eine Gesetzgebungsinitiative vorzulegen, um die Mitgliedstaaten im Einklang mit dem Richtwert der IAO von mindestens einem Arbeitsaufsichtsbeamten pro 10 000 Arbeitnehmern zur Sicherstellung einer angemessenen Mindestkapazität bei der Arbeitsaufsicht in allen risikoreichen Wirtschaftszweigen zu verpflichten;</w:t>
            </w:r>
          </w:p>
        </w:tc>
        <w:tc>
          <w:tcPr>
            <w:tcW w:w="4876" w:type="dxa"/>
            <w:tcBorders>
              <w:top w:val="nil"/>
              <w:left w:val="nil"/>
              <w:bottom w:val="nil"/>
              <w:right w:val="nil"/>
            </w:tcBorders>
          </w:tcPr>
          <w:p w14:paraId="149A8B12" w14:textId="77777777" w:rsidR="00A345D2" w:rsidRPr="001D67FD" w:rsidRDefault="00A345D2" w:rsidP="00C65311">
            <w:pPr>
              <w:pStyle w:val="Normal6a"/>
            </w:pPr>
            <w:r w:rsidRPr="001D67FD">
              <w:rPr>
                <w:b/>
                <w:i/>
              </w:rPr>
              <w:t>entfällt</w:t>
            </w:r>
          </w:p>
        </w:tc>
      </w:tr>
      <w:tr w:rsidR="00A345D2" w:rsidRPr="001D67FD" w14:paraId="755C4AFB" w14:textId="77777777" w:rsidTr="00C65311">
        <w:trPr>
          <w:jc w:val="center"/>
        </w:trPr>
        <w:tc>
          <w:tcPr>
            <w:tcW w:w="4876" w:type="dxa"/>
            <w:tcBorders>
              <w:top w:val="nil"/>
              <w:left w:val="nil"/>
              <w:bottom w:val="nil"/>
              <w:right w:val="nil"/>
            </w:tcBorders>
          </w:tcPr>
          <w:p w14:paraId="34FBCDE6"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3B16D0FD" w14:textId="77777777" w:rsidR="00A345D2" w:rsidRPr="001D67FD" w:rsidRDefault="00A345D2" w:rsidP="00C65311"/>
        </w:tc>
      </w:tr>
      <w:tr w:rsidR="00A345D2" w:rsidRPr="001D67FD" w14:paraId="47CB1692" w14:textId="77777777" w:rsidTr="00C65311">
        <w:trPr>
          <w:jc w:val="center"/>
        </w:trPr>
        <w:tc>
          <w:tcPr>
            <w:tcW w:w="4876" w:type="dxa"/>
            <w:tcBorders>
              <w:top w:val="nil"/>
              <w:left w:val="nil"/>
              <w:bottom w:val="nil"/>
              <w:right w:val="nil"/>
            </w:tcBorders>
          </w:tcPr>
          <w:p w14:paraId="70B56D8D" w14:textId="77777777" w:rsidR="00A345D2" w:rsidRPr="001D67FD" w:rsidRDefault="00A345D2" w:rsidP="00C65311">
            <w:pPr>
              <w:pStyle w:val="Normal6a"/>
            </w:pPr>
            <w:r w:rsidRPr="001D67FD">
              <w:rPr>
                <w:b/>
                <w:i/>
                <w:vertAlign w:val="superscript"/>
              </w:rPr>
              <w:t>13</w:t>
            </w:r>
            <w:r w:rsidRPr="001D67FD">
              <w:t xml:space="preserve"> </w:t>
            </w:r>
            <w:r w:rsidRPr="001D67FD">
              <w:rPr>
                <w:b/>
                <w:bCs/>
                <w:i/>
                <w:iCs/>
              </w:rPr>
              <w:t xml:space="preserve">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rPr>
                <w:b/>
                <w:bCs/>
                <w:i/>
                <w:iCs/>
              </w:rPr>
              <w:t>ABl.</w:t>
            </w:r>
            <w:proofErr w:type="spellEnd"/>
            <w:r w:rsidRPr="001D67FD">
              <w:rPr>
                <w:b/>
                <w:bCs/>
                <w:i/>
                <w:iCs/>
              </w:rPr>
              <w:t> L 102 vom 11.4.2006, S. 35, ELI:</w:t>
            </w:r>
            <w:r w:rsidRPr="001D67FD">
              <w:rPr>
                <w:b/>
                <w:i/>
              </w:rPr>
              <w:t xml:space="preserve"> http://data.europa.eu/eli/dir/2006/22/oj).</w:t>
            </w:r>
          </w:p>
        </w:tc>
        <w:tc>
          <w:tcPr>
            <w:tcW w:w="4876" w:type="dxa"/>
            <w:tcBorders>
              <w:top w:val="nil"/>
              <w:left w:val="nil"/>
              <w:bottom w:val="nil"/>
              <w:right w:val="nil"/>
            </w:tcBorders>
          </w:tcPr>
          <w:p w14:paraId="7B38A97D" w14:textId="77777777" w:rsidR="00A345D2" w:rsidRPr="001D67FD" w:rsidRDefault="00A345D2" w:rsidP="00C65311"/>
        </w:tc>
      </w:tr>
    </w:tbl>
    <w:p w14:paraId="552DCA1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58AF83AA" w14:textId="77777777" w:rsidR="00A345D2" w:rsidRPr="001D67FD" w:rsidRDefault="00A345D2" w:rsidP="00A345D2">
      <w:r w:rsidRPr="001D67FD">
        <w:rPr>
          <w:rStyle w:val="HideTWBExt"/>
        </w:rPr>
        <w:t>&lt;/Amend&gt;</w:t>
      </w:r>
    </w:p>
    <w:p w14:paraId="7F4447F4"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216</w:t>
      </w:r>
      <w:r w:rsidRPr="001D67FD">
        <w:rPr>
          <w:rStyle w:val="HideTWBExt"/>
        </w:rPr>
        <w:t>&lt;/NumAm&gt;</w:t>
      </w:r>
    </w:p>
    <w:p w14:paraId="79895DB7" w14:textId="77777777" w:rsidR="00A345D2" w:rsidRPr="001D67FD" w:rsidRDefault="00A345D2" w:rsidP="00A345D2">
      <w:pPr>
        <w:pStyle w:val="NormalBold"/>
      </w:pPr>
      <w:r w:rsidRPr="001D67FD">
        <w:rPr>
          <w:rStyle w:val="HideTWBExt"/>
          <w:b w:val="0"/>
        </w:rPr>
        <w:t>&lt;RepeatBlock-By&gt;&lt;Members&gt;</w:t>
      </w:r>
      <w:r w:rsidRPr="001D67FD">
        <w:t xml:space="preserve">Henrik Dahl, Andrea Wechsler, Maravillas </w:t>
      </w:r>
      <w:proofErr w:type="spellStart"/>
      <w:r w:rsidRPr="001D67FD">
        <w:t>Abadía</w:t>
      </w:r>
      <w:proofErr w:type="spellEnd"/>
      <w:r w:rsidRPr="001D67FD">
        <w:t xml:space="preserve"> </w:t>
      </w:r>
      <w:proofErr w:type="spellStart"/>
      <w:r w:rsidRPr="001D67FD">
        <w:t>Jover</w:t>
      </w:r>
      <w:proofErr w:type="spellEnd"/>
      <w:r w:rsidRPr="001D67FD">
        <w:t xml:space="preserve">, Miriam </w:t>
      </w:r>
      <w:proofErr w:type="spellStart"/>
      <w:r w:rsidRPr="001D67FD">
        <w:t>Lexmann</w:t>
      </w:r>
      <w:proofErr w:type="spellEnd"/>
      <w:r w:rsidRPr="001D67FD">
        <w:t xml:space="preserve">, Angelika Winzig, Raúl de la </w:t>
      </w:r>
      <w:proofErr w:type="spellStart"/>
      <w:r w:rsidRPr="001D67FD">
        <w:t>Hoz</w:t>
      </w:r>
      <w:proofErr w:type="spellEnd"/>
      <w:r w:rsidRPr="001D67FD">
        <w:t xml:space="preserve"> </w:t>
      </w:r>
      <w:proofErr w:type="spellStart"/>
      <w:r w:rsidRPr="001D67FD">
        <w:t>Quintano</w:t>
      </w:r>
      <w:proofErr w:type="spellEnd"/>
      <w:r w:rsidRPr="001D67FD">
        <w:t xml:space="preserve">, Regina Doherty, Isabelle Le </w:t>
      </w:r>
      <w:proofErr w:type="spellStart"/>
      <w:r w:rsidRPr="001D67FD">
        <w:t>Callennec</w:t>
      </w:r>
      <w:proofErr w:type="spellEnd"/>
      <w:r w:rsidRPr="001D67FD">
        <w:rPr>
          <w:rStyle w:val="HideTWBExt"/>
          <w:b w:val="0"/>
        </w:rPr>
        <w:t>&lt;/Members&gt;</w:t>
      </w:r>
    </w:p>
    <w:p w14:paraId="25DD1BE9" w14:textId="77777777" w:rsidR="00A345D2" w:rsidRPr="001D67FD" w:rsidRDefault="00A345D2" w:rsidP="00A345D2">
      <w:pPr>
        <w:pStyle w:val="NormalBold"/>
      </w:pPr>
      <w:r w:rsidRPr="001D67FD">
        <w:rPr>
          <w:rStyle w:val="HideTWBExt"/>
          <w:b w:val="0"/>
        </w:rPr>
        <w:t>&lt;/RepeatBlock-By&gt;</w:t>
      </w:r>
    </w:p>
    <w:p w14:paraId="2E8478C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B1B7BC3" w14:textId="77777777" w:rsidR="00A345D2" w:rsidRPr="001D67FD" w:rsidRDefault="00A345D2" w:rsidP="00A345D2">
      <w:pPr>
        <w:pStyle w:val="NormalBold"/>
      </w:pPr>
      <w:r w:rsidRPr="001D67FD">
        <w:rPr>
          <w:rStyle w:val="HideTWBExt"/>
        </w:rPr>
        <w:t>&lt;Article&gt;</w:t>
      </w:r>
      <w:r w:rsidRPr="001D67FD">
        <w:t>Ziffer 9</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B1174D7" w14:textId="77777777" w:rsidTr="00C65311">
        <w:trPr>
          <w:trHeight w:hRule="exact" w:val="240"/>
          <w:jc w:val="center"/>
        </w:trPr>
        <w:tc>
          <w:tcPr>
            <w:tcW w:w="9752" w:type="dxa"/>
            <w:gridSpan w:val="2"/>
            <w:tcBorders>
              <w:top w:val="nil"/>
              <w:left w:val="nil"/>
              <w:bottom w:val="nil"/>
              <w:right w:val="nil"/>
            </w:tcBorders>
          </w:tcPr>
          <w:p w14:paraId="5867A428" w14:textId="77777777" w:rsidR="00A345D2" w:rsidRPr="001D67FD" w:rsidRDefault="00A345D2" w:rsidP="00C65311"/>
        </w:tc>
      </w:tr>
      <w:tr w:rsidR="00A345D2" w:rsidRPr="001D67FD" w14:paraId="352AF85F" w14:textId="77777777" w:rsidTr="00C65311">
        <w:trPr>
          <w:trHeight w:val="240"/>
          <w:jc w:val="center"/>
        </w:trPr>
        <w:tc>
          <w:tcPr>
            <w:tcW w:w="4876" w:type="dxa"/>
            <w:tcBorders>
              <w:top w:val="nil"/>
              <w:left w:val="nil"/>
              <w:bottom w:val="nil"/>
              <w:right w:val="nil"/>
            </w:tcBorders>
          </w:tcPr>
          <w:p w14:paraId="07BC1B9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67A841C" w14:textId="77777777" w:rsidR="00A345D2" w:rsidRPr="001D67FD" w:rsidRDefault="00A345D2" w:rsidP="00C65311">
            <w:pPr>
              <w:pStyle w:val="AmColumnHeading"/>
            </w:pPr>
            <w:r w:rsidRPr="001D67FD">
              <w:t>Geänderter Text</w:t>
            </w:r>
          </w:p>
        </w:tc>
      </w:tr>
      <w:tr w:rsidR="00A345D2" w:rsidRPr="001D67FD" w14:paraId="4E179EFA" w14:textId="77777777" w:rsidTr="00C65311">
        <w:trPr>
          <w:jc w:val="center"/>
        </w:trPr>
        <w:tc>
          <w:tcPr>
            <w:tcW w:w="4876" w:type="dxa"/>
            <w:tcBorders>
              <w:top w:val="nil"/>
              <w:left w:val="nil"/>
              <w:bottom w:val="nil"/>
              <w:right w:val="nil"/>
            </w:tcBorders>
          </w:tcPr>
          <w:p w14:paraId="4C8711F4" w14:textId="77777777" w:rsidR="00A345D2" w:rsidRPr="001D67FD" w:rsidRDefault="00A345D2" w:rsidP="00C65311">
            <w:pPr>
              <w:pStyle w:val="Normal6a"/>
            </w:pPr>
            <w:r w:rsidRPr="001D67FD">
              <w:rPr>
                <w:b/>
                <w:i/>
              </w:rPr>
              <w:lastRenderedPageBreak/>
              <w:t>9.</w:t>
            </w:r>
            <w:r w:rsidRPr="001D67FD">
              <w:tab/>
            </w:r>
            <w:r w:rsidRPr="001D67FD">
              <w:rPr>
                <w:b/>
                <w:i/>
              </w:rPr>
              <w:t>weist darauf hin, dass mit der Richtlinie 2006/22/EG</w:t>
            </w:r>
            <w:r w:rsidRPr="001D67FD">
              <w:rPr>
                <w:b/>
                <w:i/>
                <w:vertAlign w:val="superscript"/>
              </w:rPr>
              <w:t>13</w:t>
            </w:r>
            <w:r w:rsidRPr="001D67FD">
              <w:rPr>
                <w:b/>
                <w:i/>
              </w:rPr>
              <w:t xml:space="preserve"> bereits Mindestvorschriften zur Überprüfung der Einhaltung von Sozialvorschriften im Kraftverkehr eingeführt wurden, und fordert die Kommission auf, eine Gesetzgebungsinitiative vorzulegen, um die Mitgliedstaaten im Einklang mit dem Richtwert der IAO von mindestens einem Arbeitsaufsichtsbeamten pro 10 000 Arbeitnehmern zur Sicherstellung einer angemessenen Mindestkapazität bei der Arbeitsaufsicht in allen risikoreichen Wirtschaftszweigen zu verpflichten;</w:t>
            </w:r>
          </w:p>
        </w:tc>
        <w:tc>
          <w:tcPr>
            <w:tcW w:w="4876" w:type="dxa"/>
            <w:tcBorders>
              <w:top w:val="nil"/>
              <w:left w:val="nil"/>
              <w:bottom w:val="nil"/>
              <w:right w:val="nil"/>
            </w:tcBorders>
          </w:tcPr>
          <w:p w14:paraId="74C89561" w14:textId="77777777" w:rsidR="00A345D2" w:rsidRPr="001D67FD" w:rsidRDefault="00A345D2" w:rsidP="00C65311">
            <w:pPr>
              <w:pStyle w:val="Normal6a"/>
            </w:pPr>
            <w:r w:rsidRPr="001D67FD">
              <w:rPr>
                <w:b/>
                <w:i/>
              </w:rPr>
              <w:t>entfällt</w:t>
            </w:r>
          </w:p>
        </w:tc>
      </w:tr>
      <w:tr w:rsidR="00A345D2" w:rsidRPr="001D67FD" w14:paraId="04DFBCB8" w14:textId="77777777" w:rsidTr="00C65311">
        <w:trPr>
          <w:jc w:val="center"/>
        </w:trPr>
        <w:tc>
          <w:tcPr>
            <w:tcW w:w="4876" w:type="dxa"/>
            <w:tcBorders>
              <w:top w:val="nil"/>
              <w:left w:val="nil"/>
              <w:bottom w:val="nil"/>
              <w:right w:val="nil"/>
            </w:tcBorders>
          </w:tcPr>
          <w:p w14:paraId="7B3AB6A8"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167E4312" w14:textId="77777777" w:rsidR="00A345D2" w:rsidRPr="001D67FD" w:rsidRDefault="00A345D2" w:rsidP="00C65311"/>
        </w:tc>
      </w:tr>
      <w:tr w:rsidR="00A345D2" w:rsidRPr="001D67FD" w14:paraId="2751CBDE" w14:textId="77777777" w:rsidTr="00C65311">
        <w:trPr>
          <w:jc w:val="center"/>
        </w:trPr>
        <w:tc>
          <w:tcPr>
            <w:tcW w:w="4876" w:type="dxa"/>
            <w:tcBorders>
              <w:top w:val="nil"/>
              <w:left w:val="nil"/>
              <w:bottom w:val="nil"/>
              <w:right w:val="nil"/>
            </w:tcBorders>
          </w:tcPr>
          <w:p w14:paraId="165794A5" w14:textId="77777777" w:rsidR="00A345D2" w:rsidRPr="001D67FD" w:rsidRDefault="00A345D2" w:rsidP="00C65311">
            <w:pPr>
              <w:pStyle w:val="Normal6a"/>
            </w:pPr>
            <w:r w:rsidRPr="001D67FD">
              <w:rPr>
                <w:b/>
                <w:i/>
                <w:vertAlign w:val="superscript"/>
              </w:rPr>
              <w:t>13</w:t>
            </w:r>
            <w:r w:rsidRPr="001D67FD">
              <w:t xml:space="preserve"> </w:t>
            </w:r>
            <w:r w:rsidRPr="001D67FD">
              <w:rPr>
                <w:b/>
                <w:i/>
              </w:rPr>
              <w:t xml:space="preserve">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rPr>
                <w:b/>
                <w:i/>
              </w:rPr>
              <w:t>ABl.</w:t>
            </w:r>
            <w:proofErr w:type="spellEnd"/>
            <w:r w:rsidRPr="001D67FD">
              <w:rPr>
                <w:b/>
                <w:i/>
              </w:rPr>
              <w:t> L 102 vom 11.4.2006, S. 35, ELI: http://data.europa.eu/eli/dir/2006/22/oj).</w:t>
            </w:r>
          </w:p>
        </w:tc>
        <w:tc>
          <w:tcPr>
            <w:tcW w:w="4876" w:type="dxa"/>
            <w:tcBorders>
              <w:top w:val="nil"/>
              <w:left w:val="nil"/>
              <w:bottom w:val="nil"/>
              <w:right w:val="nil"/>
            </w:tcBorders>
          </w:tcPr>
          <w:p w14:paraId="38EE4174" w14:textId="77777777" w:rsidR="00A345D2" w:rsidRPr="001D67FD" w:rsidRDefault="00A345D2" w:rsidP="00C65311"/>
        </w:tc>
      </w:tr>
    </w:tbl>
    <w:p w14:paraId="0806DD7E"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0A6BD616" w14:textId="77777777" w:rsidR="00A345D2" w:rsidRPr="00FC5706" w:rsidRDefault="00A345D2" w:rsidP="00A345D2">
      <w:pPr>
        <w:rPr>
          <w:lang w:val="sv-SE"/>
        </w:rPr>
      </w:pPr>
      <w:r w:rsidRPr="00FC5706">
        <w:rPr>
          <w:rStyle w:val="HideTWBExt"/>
          <w:lang w:val="sv-SE"/>
        </w:rPr>
        <w:t>&lt;/Amend&gt;</w:t>
      </w:r>
    </w:p>
    <w:p w14:paraId="5424F58F"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217</w:t>
      </w:r>
      <w:r w:rsidRPr="00FC5706">
        <w:rPr>
          <w:rStyle w:val="HideTWBExt"/>
          <w:lang w:val="sv-SE"/>
        </w:rPr>
        <w:t>&lt;/NumAm&gt;</w:t>
      </w:r>
    </w:p>
    <w:p w14:paraId="28ED5D52" w14:textId="77777777" w:rsidR="00A345D2" w:rsidRPr="00FC5706" w:rsidRDefault="00A345D2" w:rsidP="00A345D2">
      <w:pPr>
        <w:pStyle w:val="NormalBold"/>
        <w:rPr>
          <w:lang w:val="sv-SE"/>
        </w:rPr>
      </w:pPr>
      <w:r w:rsidRPr="00FC5706">
        <w:rPr>
          <w:rStyle w:val="HideTWBExt"/>
          <w:b w:val="0"/>
          <w:lang w:val="sv-SE"/>
        </w:rPr>
        <w:t>&lt;RepeatBlock-By&gt;&lt;Members&gt;</w:t>
      </w:r>
      <w:r w:rsidRPr="00FC5706">
        <w:rPr>
          <w:lang w:val="sv-SE"/>
        </w:rPr>
        <w:t xml:space="preserve">Jana </w:t>
      </w:r>
      <w:proofErr w:type="spellStart"/>
      <w:r w:rsidRPr="00FC5706">
        <w:rPr>
          <w:lang w:val="sv-SE"/>
        </w:rPr>
        <w:t>Toom</w:t>
      </w:r>
      <w:proofErr w:type="spellEnd"/>
      <w:r w:rsidRPr="00FC5706">
        <w:rPr>
          <w:rStyle w:val="HideTWBExt"/>
          <w:b w:val="0"/>
          <w:lang w:val="sv-SE"/>
        </w:rPr>
        <w:t>&lt;/Members&gt;</w:t>
      </w:r>
    </w:p>
    <w:p w14:paraId="3521DB9F" w14:textId="77777777" w:rsidR="00A345D2" w:rsidRPr="00FC5706" w:rsidRDefault="00A345D2" w:rsidP="00A345D2">
      <w:pPr>
        <w:pStyle w:val="NormalBold"/>
        <w:rPr>
          <w:lang w:val="sv-SE"/>
        </w:rPr>
      </w:pPr>
      <w:r w:rsidRPr="00FC5706">
        <w:rPr>
          <w:rStyle w:val="HideTWBExt"/>
          <w:b w:val="0"/>
          <w:lang w:val="sv-SE"/>
        </w:rPr>
        <w:t>&lt;/RepeatBlock-By&gt;</w:t>
      </w:r>
    </w:p>
    <w:p w14:paraId="6EF32B8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1D94F1C" w14:textId="77777777" w:rsidR="00A345D2" w:rsidRPr="001D67FD" w:rsidRDefault="00A345D2" w:rsidP="00A345D2">
      <w:pPr>
        <w:pStyle w:val="NormalBold"/>
      </w:pPr>
      <w:r w:rsidRPr="001D67FD">
        <w:rPr>
          <w:rStyle w:val="HideTWBExt"/>
        </w:rPr>
        <w:t>&lt;Article&gt;</w:t>
      </w:r>
      <w:r w:rsidRPr="001D67FD">
        <w:t>Ziffer 9</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3420C1F" w14:textId="77777777" w:rsidTr="00C65311">
        <w:trPr>
          <w:trHeight w:hRule="exact" w:val="240"/>
          <w:jc w:val="center"/>
        </w:trPr>
        <w:tc>
          <w:tcPr>
            <w:tcW w:w="9752" w:type="dxa"/>
            <w:gridSpan w:val="2"/>
            <w:tcBorders>
              <w:top w:val="nil"/>
              <w:left w:val="nil"/>
              <w:bottom w:val="nil"/>
              <w:right w:val="nil"/>
            </w:tcBorders>
          </w:tcPr>
          <w:p w14:paraId="08BC84DF" w14:textId="77777777" w:rsidR="00A345D2" w:rsidRPr="001D67FD" w:rsidRDefault="00A345D2" w:rsidP="00C65311"/>
        </w:tc>
      </w:tr>
      <w:tr w:rsidR="00A345D2" w:rsidRPr="001D67FD" w14:paraId="7640BA0D" w14:textId="77777777" w:rsidTr="00C65311">
        <w:trPr>
          <w:trHeight w:val="240"/>
          <w:jc w:val="center"/>
        </w:trPr>
        <w:tc>
          <w:tcPr>
            <w:tcW w:w="4876" w:type="dxa"/>
            <w:tcBorders>
              <w:top w:val="nil"/>
              <w:left w:val="nil"/>
              <w:bottom w:val="nil"/>
              <w:right w:val="nil"/>
            </w:tcBorders>
          </w:tcPr>
          <w:p w14:paraId="57D7D91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EAF4D9A" w14:textId="77777777" w:rsidR="00A345D2" w:rsidRPr="001D67FD" w:rsidRDefault="00A345D2" w:rsidP="00C65311">
            <w:pPr>
              <w:pStyle w:val="AmColumnHeading"/>
            </w:pPr>
            <w:r w:rsidRPr="001D67FD">
              <w:t>Geänderter Text</w:t>
            </w:r>
          </w:p>
        </w:tc>
      </w:tr>
      <w:tr w:rsidR="00A345D2" w:rsidRPr="001D67FD" w14:paraId="4C759C58" w14:textId="77777777" w:rsidTr="00C65311">
        <w:trPr>
          <w:jc w:val="center"/>
        </w:trPr>
        <w:tc>
          <w:tcPr>
            <w:tcW w:w="4876" w:type="dxa"/>
            <w:tcBorders>
              <w:top w:val="nil"/>
              <w:left w:val="nil"/>
              <w:bottom w:val="nil"/>
              <w:right w:val="nil"/>
            </w:tcBorders>
          </w:tcPr>
          <w:p w14:paraId="2C2E6BE7" w14:textId="77777777" w:rsidR="00A345D2" w:rsidRPr="001D67FD" w:rsidRDefault="00A345D2" w:rsidP="00C65311">
            <w:pPr>
              <w:pStyle w:val="Normal6a"/>
            </w:pPr>
            <w:r w:rsidRPr="001D67FD">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w:t>
            </w:r>
            <w:r w:rsidRPr="001D67FD">
              <w:rPr>
                <w:b/>
                <w:i/>
              </w:rPr>
              <w:t>, und</w:t>
            </w:r>
            <w:r w:rsidRPr="001D67FD">
              <w:t xml:space="preserve"> fordert die Kommission auf, </w:t>
            </w:r>
            <w:r w:rsidRPr="001D67FD">
              <w:rPr>
                <w:b/>
                <w:i/>
              </w:rPr>
              <w:t>eine Gesetzgebungsinitiative vorzulegen</w:t>
            </w:r>
            <w:r w:rsidRPr="001D67FD">
              <w:t xml:space="preserve">, </w:t>
            </w:r>
            <w:r w:rsidRPr="001D67FD">
              <w:rPr>
                <w:b/>
                <w:i/>
              </w:rPr>
              <w:t>um</w:t>
            </w:r>
            <w:r w:rsidRPr="001D67FD">
              <w:t xml:space="preserve"> die Mitgliedstaaten im Einklang mit dem </w:t>
            </w:r>
            <w:r w:rsidRPr="001D67FD">
              <w:lastRenderedPageBreak/>
              <w:t xml:space="preserve">Richtwert der IAO von mindestens einem Arbeitsaufsichtsbeamten pro 10 000 Arbeitnehmern zur Sicherstellung einer angemessenen Mindestkapazität bei der Arbeitsaufsicht in allen risikoreichen Wirtschaftszweigen </w:t>
            </w:r>
            <w:r w:rsidRPr="001D67FD">
              <w:rPr>
                <w:b/>
                <w:i/>
              </w:rPr>
              <w:t>zu verpflichten</w:t>
            </w:r>
            <w:r w:rsidRPr="001D67FD">
              <w:t>;</w:t>
            </w:r>
          </w:p>
        </w:tc>
        <w:tc>
          <w:tcPr>
            <w:tcW w:w="4876" w:type="dxa"/>
            <w:tcBorders>
              <w:top w:val="nil"/>
              <w:left w:val="nil"/>
              <w:bottom w:val="nil"/>
              <w:right w:val="nil"/>
            </w:tcBorders>
          </w:tcPr>
          <w:p w14:paraId="0BEE350B" w14:textId="77777777" w:rsidR="00A345D2" w:rsidRPr="001D67FD" w:rsidRDefault="00A345D2" w:rsidP="00C65311">
            <w:pPr>
              <w:pStyle w:val="Normal6a"/>
            </w:pPr>
            <w:r w:rsidRPr="001D67FD">
              <w:lastRenderedPageBreak/>
              <w:t>9.</w:t>
            </w:r>
            <w:r w:rsidRPr="001D67FD">
              <w:tab/>
            </w:r>
            <w:r w:rsidRPr="001D67FD">
              <w:rPr>
                <w:b/>
                <w:i/>
              </w:rPr>
              <w:t xml:space="preserve">betont die entscheidende Rolle von Arbeitsinspektionen sowohl bei der Aufdeckung und Verhinderung der Ausbeutung von Arbeitskräften als auch im Hinblick auf die allgemeine Einhaltung der arbeitsrechtlichen Vorschriften; fordert die Mitgliedstaaten nachdrücklich auf, die Zahl der </w:t>
            </w:r>
            <w:r w:rsidRPr="001D67FD">
              <w:rPr>
                <w:b/>
                <w:i/>
              </w:rPr>
              <w:lastRenderedPageBreak/>
              <w:t>Arbeitsaufsichtsbeamten und ihre Unterstützung für die Arbeitsaufsichtsbehörden zu erhöhen;</w:t>
            </w:r>
            <w:r w:rsidRPr="001D67FD">
              <w:t xml:space="preserve"> 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w:t>
            </w:r>
            <w:r w:rsidRPr="001D67FD">
              <w:rPr>
                <w:b/>
                <w:i/>
              </w:rPr>
              <w:t>;</w:t>
            </w:r>
            <w:r w:rsidRPr="001D67FD">
              <w:t xml:space="preserve"> fordert die Kommission auf, </w:t>
            </w:r>
            <w:r w:rsidRPr="001D67FD">
              <w:rPr>
                <w:b/>
                <w:i/>
              </w:rPr>
              <w:t>in ihre Richtlinie Maßnahmen aufzunehmen, die sicherstellen, dass</w:t>
            </w:r>
            <w:r w:rsidRPr="001D67FD">
              <w:t xml:space="preserve"> die Mitgliedstaaten im Einklang mit dem Richtwert der IAO </w:t>
            </w:r>
            <w:r w:rsidRPr="001D67FD">
              <w:rPr>
                <w:b/>
                <w:i/>
              </w:rPr>
              <w:t>über eine Personalausstattung</w:t>
            </w:r>
            <w:r w:rsidRPr="001D67FD">
              <w:t xml:space="preserve"> von mindestens einem Arbeitsaufsichtsbeamten pro 10 000 Arbeitnehmern zur Sicherstellung einer angemessenen Mindestkapazität bei der Arbeitsaufsicht in allen risikoreichen Wirtschaftszweigen </w:t>
            </w:r>
            <w:r w:rsidRPr="001D67FD">
              <w:rPr>
                <w:b/>
                <w:i/>
              </w:rPr>
              <w:t>verfügen</w:t>
            </w:r>
            <w:r w:rsidRPr="001D67FD">
              <w:t>;</w:t>
            </w:r>
          </w:p>
        </w:tc>
      </w:tr>
      <w:tr w:rsidR="00A345D2" w:rsidRPr="001D67FD" w14:paraId="05569D09" w14:textId="77777777" w:rsidTr="00C65311">
        <w:trPr>
          <w:jc w:val="center"/>
        </w:trPr>
        <w:tc>
          <w:tcPr>
            <w:tcW w:w="4876" w:type="dxa"/>
            <w:tcBorders>
              <w:top w:val="nil"/>
              <w:left w:val="nil"/>
              <w:bottom w:val="nil"/>
              <w:right w:val="nil"/>
            </w:tcBorders>
          </w:tcPr>
          <w:p w14:paraId="56FBC265" w14:textId="77777777" w:rsidR="00A345D2" w:rsidRPr="001D67FD" w:rsidRDefault="00A345D2" w:rsidP="00C65311">
            <w:pPr>
              <w:pStyle w:val="Normal6a"/>
            </w:pPr>
            <w:r w:rsidRPr="001D67FD">
              <w:rPr>
                <w:b/>
                <w:i/>
              </w:rPr>
              <w:lastRenderedPageBreak/>
              <w:t>_________________</w:t>
            </w:r>
          </w:p>
        </w:tc>
        <w:tc>
          <w:tcPr>
            <w:tcW w:w="4876" w:type="dxa"/>
            <w:tcBorders>
              <w:top w:val="nil"/>
              <w:left w:val="nil"/>
              <w:bottom w:val="nil"/>
              <w:right w:val="nil"/>
            </w:tcBorders>
          </w:tcPr>
          <w:p w14:paraId="135D8226" w14:textId="77777777" w:rsidR="00A345D2" w:rsidRPr="001D67FD" w:rsidRDefault="00A345D2" w:rsidP="00C65311">
            <w:pPr>
              <w:pStyle w:val="Normal6a"/>
            </w:pPr>
            <w:r w:rsidRPr="001D67FD">
              <w:rPr>
                <w:b/>
                <w:i/>
              </w:rPr>
              <w:t>_________________</w:t>
            </w:r>
          </w:p>
        </w:tc>
      </w:tr>
      <w:tr w:rsidR="00A345D2" w:rsidRPr="001D67FD" w14:paraId="62B531EC" w14:textId="77777777" w:rsidTr="00C65311">
        <w:trPr>
          <w:jc w:val="center"/>
        </w:trPr>
        <w:tc>
          <w:tcPr>
            <w:tcW w:w="4876" w:type="dxa"/>
            <w:tcBorders>
              <w:top w:val="nil"/>
              <w:left w:val="nil"/>
              <w:bottom w:val="nil"/>
              <w:right w:val="nil"/>
            </w:tcBorders>
          </w:tcPr>
          <w:p w14:paraId="66D322B5" w14:textId="77777777" w:rsidR="00A345D2" w:rsidRPr="001D67FD" w:rsidRDefault="00A345D2" w:rsidP="00C65311">
            <w:pPr>
              <w:pStyle w:val="Normal6a"/>
            </w:pPr>
            <w:r w:rsidRPr="001D67FD">
              <w:rPr>
                <w:vertAlign w:val="superscript"/>
              </w:rPr>
              <w:t>13</w:t>
            </w:r>
            <w:r w:rsidRPr="001D67FD">
              <w:t xml:space="preserve"> 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L 102 vom 11.4.2006, S. 35, ELI: http://data.europa.eu/eli/dir/2006/22/oj).</w:t>
            </w:r>
          </w:p>
        </w:tc>
        <w:tc>
          <w:tcPr>
            <w:tcW w:w="4876" w:type="dxa"/>
            <w:tcBorders>
              <w:top w:val="nil"/>
              <w:left w:val="nil"/>
              <w:bottom w:val="nil"/>
              <w:right w:val="nil"/>
            </w:tcBorders>
          </w:tcPr>
          <w:p w14:paraId="4CE75BAF" w14:textId="77777777" w:rsidR="00A345D2" w:rsidRPr="001D67FD" w:rsidRDefault="00A345D2" w:rsidP="00C65311">
            <w:pPr>
              <w:pStyle w:val="Normal6a"/>
            </w:pPr>
            <w:r w:rsidRPr="001D67FD">
              <w:rPr>
                <w:vertAlign w:val="superscript"/>
              </w:rPr>
              <w:t>13</w:t>
            </w:r>
            <w:r w:rsidRPr="001D67FD">
              <w:t xml:space="preserve"> 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L 102 vom 11.4.2006, S. 35, ELI: http://data.europa.eu/eli/dir/2006/22/oj).</w:t>
            </w:r>
          </w:p>
        </w:tc>
      </w:tr>
    </w:tbl>
    <w:p w14:paraId="5C491368"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A7A7377" w14:textId="77777777" w:rsidR="00A345D2" w:rsidRPr="001D67FD" w:rsidRDefault="00A345D2" w:rsidP="00A345D2">
      <w:r w:rsidRPr="001D67FD">
        <w:rPr>
          <w:rStyle w:val="HideTWBExt"/>
        </w:rPr>
        <w:t>&lt;/Amend&gt;</w:t>
      </w:r>
    </w:p>
    <w:p w14:paraId="7989613B"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218</w:t>
      </w:r>
      <w:r w:rsidRPr="001D67FD">
        <w:rPr>
          <w:rStyle w:val="HideTWBExt"/>
        </w:rPr>
        <w:t>&lt;/NumAm&gt;</w:t>
      </w:r>
    </w:p>
    <w:p w14:paraId="266407AD" w14:textId="77777777" w:rsidR="00A345D2" w:rsidRPr="001D67FD" w:rsidRDefault="00A345D2" w:rsidP="00A345D2">
      <w:pPr>
        <w:pStyle w:val="NormalBold"/>
      </w:pPr>
      <w:r w:rsidRPr="001D67FD">
        <w:rPr>
          <w:rStyle w:val="HideTWBExt"/>
          <w:b w:val="0"/>
        </w:rPr>
        <w:t>&lt;RepeatBlock-By&gt;&lt;Members&gt;</w:t>
      </w:r>
      <w:r w:rsidRPr="001D67FD">
        <w:t xml:space="preserve">Nikola </w:t>
      </w:r>
      <w:proofErr w:type="spellStart"/>
      <w:r w:rsidRPr="001D67FD">
        <w:t>Bartůšek</w:t>
      </w:r>
      <w:proofErr w:type="spellEnd"/>
      <w:r w:rsidRPr="001D67FD">
        <w:t xml:space="preserve">, Pál </w:t>
      </w:r>
      <w:proofErr w:type="spellStart"/>
      <w:r w:rsidRPr="001D67FD">
        <w:t>Szekeres</w:t>
      </w:r>
      <w:proofErr w:type="spellEnd"/>
      <w:r w:rsidRPr="001D67FD">
        <w:rPr>
          <w:rStyle w:val="HideTWBExt"/>
          <w:b w:val="0"/>
        </w:rPr>
        <w:t>&lt;/Members&gt;</w:t>
      </w:r>
    </w:p>
    <w:p w14:paraId="66873968" w14:textId="77777777" w:rsidR="00A345D2" w:rsidRPr="001D67FD" w:rsidRDefault="00A345D2" w:rsidP="00A345D2">
      <w:pPr>
        <w:pStyle w:val="NormalBold"/>
      </w:pPr>
      <w:r w:rsidRPr="001D67FD">
        <w:rPr>
          <w:rStyle w:val="HideTWBExt"/>
          <w:b w:val="0"/>
        </w:rPr>
        <w:t>&lt;/RepeatBlock-By&gt;</w:t>
      </w:r>
    </w:p>
    <w:p w14:paraId="6CB2488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E949B7D" w14:textId="77777777" w:rsidR="00A345D2" w:rsidRPr="001D67FD" w:rsidRDefault="00A345D2" w:rsidP="00A345D2">
      <w:pPr>
        <w:pStyle w:val="NormalBold"/>
      </w:pPr>
      <w:r w:rsidRPr="001D67FD">
        <w:rPr>
          <w:rStyle w:val="HideTWBExt"/>
        </w:rPr>
        <w:t>&lt;Article&gt;</w:t>
      </w:r>
      <w:r w:rsidRPr="001D67FD">
        <w:t>Ziffer 9</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11E1BB3" w14:textId="77777777" w:rsidTr="00C65311">
        <w:trPr>
          <w:trHeight w:hRule="exact" w:val="240"/>
          <w:jc w:val="center"/>
        </w:trPr>
        <w:tc>
          <w:tcPr>
            <w:tcW w:w="9752" w:type="dxa"/>
            <w:gridSpan w:val="2"/>
            <w:tcBorders>
              <w:top w:val="nil"/>
              <w:left w:val="nil"/>
              <w:bottom w:val="nil"/>
              <w:right w:val="nil"/>
            </w:tcBorders>
          </w:tcPr>
          <w:p w14:paraId="761DD26A" w14:textId="77777777" w:rsidR="00A345D2" w:rsidRPr="001D67FD" w:rsidRDefault="00A345D2" w:rsidP="00C65311"/>
        </w:tc>
      </w:tr>
      <w:tr w:rsidR="00A345D2" w:rsidRPr="001D67FD" w14:paraId="140C0D00" w14:textId="77777777" w:rsidTr="00C65311">
        <w:trPr>
          <w:trHeight w:val="240"/>
          <w:jc w:val="center"/>
        </w:trPr>
        <w:tc>
          <w:tcPr>
            <w:tcW w:w="4876" w:type="dxa"/>
            <w:tcBorders>
              <w:top w:val="nil"/>
              <w:left w:val="nil"/>
              <w:bottom w:val="nil"/>
              <w:right w:val="nil"/>
            </w:tcBorders>
          </w:tcPr>
          <w:p w14:paraId="2B19912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EE220AC" w14:textId="77777777" w:rsidR="00A345D2" w:rsidRPr="001D67FD" w:rsidRDefault="00A345D2" w:rsidP="00C65311">
            <w:pPr>
              <w:pStyle w:val="AmColumnHeading"/>
            </w:pPr>
            <w:r w:rsidRPr="001D67FD">
              <w:t>Geänderter Text</w:t>
            </w:r>
          </w:p>
        </w:tc>
      </w:tr>
      <w:tr w:rsidR="00A345D2" w:rsidRPr="001D67FD" w14:paraId="61E1BA53" w14:textId="77777777" w:rsidTr="00C65311">
        <w:trPr>
          <w:jc w:val="center"/>
        </w:trPr>
        <w:tc>
          <w:tcPr>
            <w:tcW w:w="4876" w:type="dxa"/>
            <w:tcBorders>
              <w:top w:val="nil"/>
              <w:left w:val="nil"/>
              <w:bottom w:val="nil"/>
              <w:right w:val="nil"/>
            </w:tcBorders>
          </w:tcPr>
          <w:p w14:paraId="2D5B7A6A" w14:textId="77777777" w:rsidR="00A345D2" w:rsidRPr="001D67FD" w:rsidRDefault="00A345D2" w:rsidP="00C65311">
            <w:pPr>
              <w:pStyle w:val="Normal6a"/>
            </w:pPr>
            <w:r w:rsidRPr="001D67FD">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 </w:t>
            </w:r>
            <w:r w:rsidRPr="001D67FD">
              <w:rPr>
                <w:b/>
                <w:i/>
              </w:rPr>
              <w:t xml:space="preserve">und </w:t>
            </w:r>
            <w:r w:rsidRPr="001D67FD">
              <w:rPr>
                <w:b/>
                <w:i/>
              </w:rPr>
              <w:lastRenderedPageBreak/>
              <w:t>fordert die Kommission auf, eine Gesetzgebungsinitiative vorzulegen, um die Mitgliedstaaten im Einklang mit dem Richtwert der IAO von mindestens einem Arbeitsaufsichtsbeamten pro 10 000 Arbeitnehmern zur Sicherstellung einer angemessenen Mindestkapazität bei der</w:t>
            </w:r>
            <w:r w:rsidRPr="001D67FD">
              <w:t xml:space="preserve"> Arbeitsaufsicht </w:t>
            </w:r>
            <w:r w:rsidRPr="001D67FD">
              <w:rPr>
                <w:b/>
                <w:i/>
              </w:rPr>
              <w:t>in allen risikoreichen Wirtschaftszweigen zu verpflichten</w:t>
            </w:r>
            <w:r w:rsidRPr="001D67FD">
              <w:t>;</w:t>
            </w:r>
          </w:p>
        </w:tc>
        <w:tc>
          <w:tcPr>
            <w:tcW w:w="4876" w:type="dxa"/>
            <w:tcBorders>
              <w:top w:val="nil"/>
              <w:left w:val="nil"/>
              <w:bottom w:val="nil"/>
              <w:right w:val="nil"/>
            </w:tcBorders>
          </w:tcPr>
          <w:p w14:paraId="2973FDF0" w14:textId="77777777" w:rsidR="00A345D2" w:rsidRPr="001D67FD" w:rsidRDefault="00A345D2" w:rsidP="00C65311">
            <w:pPr>
              <w:pStyle w:val="Normal6a"/>
            </w:pPr>
            <w:r w:rsidRPr="001D67FD">
              <w:lastRenderedPageBreak/>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 </w:t>
            </w:r>
            <w:r w:rsidRPr="001D67FD">
              <w:rPr>
                <w:b/>
                <w:i/>
              </w:rPr>
              <w:lastRenderedPageBreak/>
              <w:t>einschließlich</w:t>
            </w:r>
            <w:r w:rsidRPr="001D67FD">
              <w:t xml:space="preserve"> Arbeitsaufsicht </w:t>
            </w:r>
            <w:r w:rsidRPr="001D67FD">
              <w:rPr>
                <w:b/>
                <w:i/>
              </w:rPr>
              <w:t>durch die Mitgliedstaaten</w:t>
            </w:r>
            <w:r w:rsidRPr="001D67FD">
              <w:t>;</w:t>
            </w:r>
          </w:p>
        </w:tc>
      </w:tr>
      <w:tr w:rsidR="00A345D2" w:rsidRPr="001D67FD" w14:paraId="4DE1968C" w14:textId="77777777" w:rsidTr="00C65311">
        <w:trPr>
          <w:jc w:val="center"/>
        </w:trPr>
        <w:tc>
          <w:tcPr>
            <w:tcW w:w="4876" w:type="dxa"/>
            <w:tcBorders>
              <w:top w:val="nil"/>
              <w:left w:val="nil"/>
              <w:bottom w:val="nil"/>
              <w:right w:val="nil"/>
            </w:tcBorders>
          </w:tcPr>
          <w:p w14:paraId="2BB5EFB3" w14:textId="77777777" w:rsidR="00A345D2" w:rsidRPr="001D67FD" w:rsidRDefault="00A345D2" w:rsidP="00C65311">
            <w:pPr>
              <w:pStyle w:val="Normal6a"/>
            </w:pPr>
            <w:r w:rsidRPr="001D67FD">
              <w:rPr>
                <w:b/>
                <w:i/>
              </w:rPr>
              <w:lastRenderedPageBreak/>
              <w:t>_________________</w:t>
            </w:r>
          </w:p>
        </w:tc>
        <w:tc>
          <w:tcPr>
            <w:tcW w:w="4876" w:type="dxa"/>
            <w:tcBorders>
              <w:top w:val="nil"/>
              <w:left w:val="nil"/>
              <w:bottom w:val="nil"/>
              <w:right w:val="nil"/>
            </w:tcBorders>
          </w:tcPr>
          <w:p w14:paraId="7DB96EEE" w14:textId="77777777" w:rsidR="00A345D2" w:rsidRPr="001D67FD" w:rsidRDefault="00A345D2" w:rsidP="00C65311">
            <w:pPr>
              <w:pStyle w:val="Normal6a"/>
            </w:pPr>
            <w:r w:rsidRPr="001D67FD">
              <w:rPr>
                <w:b/>
                <w:i/>
              </w:rPr>
              <w:t>_________________</w:t>
            </w:r>
          </w:p>
        </w:tc>
      </w:tr>
      <w:tr w:rsidR="00A345D2" w:rsidRPr="001D67FD" w14:paraId="47F9E38C" w14:textId="77777777" w:rsidTr="00C65311">
        <w:trPr>
          <w:jc w:val="center"/>
        </w:trPr>
        <w:tc>
          <w:tcPr>
            <w:tcW w:w="4876" w:type="dxa"/>
            <w:tcBorders>
              <w:top w:val="nil"/>
              <w:left w:val="nil"/>
              <w:bottom w:val="nil"/>
              <w:right w:val="nil"/>
            </w:tcBorders>
          </w:tcPr>
          <w:p w14:paraId="62595CE3" w14:textId="77777777" w:rsidR="00A345D2" w:rsidRPr="001D67FD" w:rsidRDefault="00A345D2" w:rsidP="00C65311">
            <w:pPr>
              <w:pStyle w:val="Normal6a"/>
            </w:pPr>
            <w:r w:rsidRPr="001D67FD">
              <w:rPr>
                <w:vertAlign w:val="superscript"/>
              </w:rPr>
              <w:t>13</w:t>
            </w:r>
            <w:r w:rsidRPr="001D67FD">
              <w:t xml:space="preserve"> 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L 102 vom 11.4.2006, S. 35, ELI: http://data.europa.eu/eli/dir/2006/22/oj).</w:t>
            </w:r>
          </w:p>
        </w:tc>
        <w:tc>
          <w:tcPr>
            <w:tcW w:w="4876" w:type="dxa"/>
            <w:tcBorders>
              <w:top w:val="nil"/>
              <w:left w:val="nil"/>
              <w:bottom w:val="nil"/>
              <w:right w:val="nil"/>
            </w:tcBorders>
          </w:tcPr>
          <w:p w14:paraId="194D5D1D" w14:textId="77777777" w:rsidR="00A345D2" w:rsidRPr="001D67FD" w:rsidRDefault="00A345D2" w:rsidP="00C65311">
            <w:pPr>
              <w:pStyle w:val="Normal6a"/>
            </w:pPr>
            <w:r w:rsidRPr="001D67FD">
              <w:rPr>
                <w:vertAlign w:val="superscript"/>
              </w:rPr>
              <w:t>13</w:t>
            </w:r>
            <w:r w:rsidRPr="001D67FD">
              <w:t xml:space="preserve"> 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L 102 vom 11.4.2006, S. 35, ELI: http://data.europa.eu/eli/dir/2006/22/oj).</w:t>
            </w:r>
          </w:p>
        </w:tc>
      </w:tr>
    </w:tbl>
    <w:p w14:paraId="589B4CAC"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8D94204" w14:textId="77777777" w:rsidR="00A345D2" w:rsidRPr="001D67FD" w:rsidRDefault="00A345D2" w:rsidP="00A345D2">
      <w:r w:rsidRPr="001D67FD">
        <w:rPr>
          <w:rStyle w:val="HideTWBExt"/>
        </w:rPr>
        <w:t>&lt;/Amend&gt;</w:t>
      </w:r>
    </w:p>
    <w:p w14:paraId="7C82453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219</w:t>
      </w:r>
      <w:r w:rsidRPr="001D67FD">
        <w:rPr>
          <w:rStyle w:val="HideTWBExt"/>
        </w:rPr>
        <w:t>&lt;/NumAm&gt;</w:t>
      </w:r>
    </w:p>
    <w:p w14:paraId="2CA5906B" w14:textId="77777777" w:rsidR="00A345D2" w:rsidRPr="001D67FD" w:rsidRDefault="00A345D2" w:rsidP="00A345D2">
      <w:pPr>
        <w:pStyle w:val="NormalBold"/>
      </w:pPr>
      <w:r w:rsidRPr="001D67FD">
        <w:rPr>
          <w:rStyle w:val="HideTWBExt"/>
          <w:b w:val="0"/>
        </w:rPr>
        <w:t>&lt;RepeatBlock-By&gt;&lt;Members&gt;</w:t>
      </w:r>
      <w:proofErr w:type="spellStart"/>
      <w:r w:rsidRPr="001D67FD">
        <w:t>Liesbet</w:t>
      </w:r>
      <w:proofErr w:type="spellEnd"/>
      <w:r w:rsidRPr="001D67FD">
        <w:t xml:space="preserve"> </w:t>
      </w:r>
      <w:proofErr w:type="spellStart"/>
      <w:r w:rsidRPr="001D67FD">
        <w:t>Sommen</w:t>
      </w:r>
      <w:proofErr w:type="spellEnd"/>
      <w:r w:rsidRPr="001D67FD">
        <w:t xml:space="preserve">, Pascal </w:t>
      </w:r>
      <w:proofErr w:type="spellStart"/>
      <w:r w:rsidRPr="001D67FD">
        <w:t>Arimont</w:t>
      </w:r>
      <w:proofErr w:type="spellEnd"/>
      <w:r w:rsidRPr="001D67FD">
        <w:rPr>
          <w:rStyle w:val="HideTWBExt"/>
          <w:b w:val="0"/>
        </w:rPr>
        <w:t>&lt;/Members&gt;</w:t>
      </w:r>
    </w:p>
    <w:p w14:paraId="66A21915" w14:textId="77777777" w:rsidR="00A345D2" w:rsidRPr="001D67FD" w:rsidRDefault="00A345D2" w:rsidP="00A345D2">
      <w:pPr>
        <w:pStyle w:val="NormalBold"/>
      </w:pPr>
      <w:r w:rsidRPr="001D67FD">
        <w:rPr>
          <w:rStyle w:val="HideTWBExt"/>
          <w:b w:val="0"/>
        </w:rPr>
        <w:t>&lt;/RepeatBlock-By&gt;</w:t>
      </w:r>
    </w:p>
    <w:p w14:paraId="73A92E0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C57452B" w14:textId="77777777" w:rsidR="00A345D2" w:rsidRPr="001D67FD" w:rsidRDefault="00A345D2" w:rsidP="00A345D2">
      <w:pPr>
        <w:pStyle w:val="NormalBold"/>
      </w:pPr>
      <w:r w:rsidRPr="001D67FD">
        <w:rPr>
          <w:rStyle w:val="HideTWBExt"/>
        </w:rPr>
        <w:t>&lt;Article&gt;</w:t>
      </w:r>
      <w:r w:rsidRPr="001D67FD">
        <w:t>Ziffer 9</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40A16F6" w14:textId="77777777" w:rsidTr="00C65311">
        <w:trPr>
          <w:trHeight w:hRule="exact" w:val="240"/>
          <w:jc w:val="center"/>
        </w:trPr>
        <w:tc>
          <w:tcPr>
            <w:tcW w:w="9752" w:type="dxa"/>
            <w:gridSpan w:val="2"/>
            <w:tcBorders>
              <w:top w:val="nil"/>
              <w:left w:val="nil"/>
              <w:bottom w:val="nil"/>
              <w:right w:val="nil"/>
            </w:tcBorders>
          </w:tcPr>
          <w:p w14:paraId="7B0543E1" w14:textId="77777777" w:rsidR="00A345D2" w:rsidRPr="001D67FD" w:rsidRDefault="00A345D2" w:rsidP="00C65311"/>
        </w:tc>
      </w:tr>
      <w:tr w:rsidR="00A345D2" w:rsidRPr="001D67FD" w14:paraId="702127C8" w14:textId="77777777" w:rsidTr="00C65311">
        <w:trPr>
          <w:trHeight w:val="240"/>
          <w:jc w:val="center"/>
        </w:trPr>
        <w:tc>
          <w:tcPr>
            <w:tcW w:w="4876" w:type="dxa"/>
            <w:tcBorders>
              <w:top w:val="nil"/>
              <w:left w:val="nil"/>
              <w:bottom w:val="nil"/>
              <w:right w:val="nil"/>
            </w:tcBorders>
          </w:tcPr>
          <w:p w14:paraId="621F978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1053723" w14:textId="77777777" w:rsidR="00A345D2" w:rsidRPr="001D67FD" w:rsidRDefault="00A345D2" w:rsidP="00C65311">
            <w:pPr>
              <w:pStyle w:val="AmColumnHeading"/>
            </w:pPr>
            <w:r w:rsidRPr="001D67FD">
              <w:t>Geänderter Text</w:t>
            </w:r>
          </w:p>
        </w:tc>
      </w:tr>
      <w:tr w:rsidR="00A345D2" w:rsidRPr="001D67FD" w14:paraId="0CE96DE3" w14:textId="77777777" w:rsidTr="00C65311">
        <w:trPr>
          <w:jc w:val="center"/>
        </w:trPr>
        <w:tc>
          <w:tcPr>
            <w:tcW w:w="4876" w:type="dxa"/>
            <w:tcBorders>
              <w:top w:val="nil"/>
              <w:left w:val="nil"/>
              <w:bottom w:val="nil"/>
              <w:right w:val="nil"/>
            </w:tcBorders>
          </w:tcPr>
          <w:p w14:paraId="43001D6A" w14:textId="77777777" w:rsidR="00A345D2" w:rsidRPr="001D67FD" w:rsidRDefault="00A345D2" w:rsidP="00C65311">
            <w:pPr>
              <w:pStyle w:val="Normal6a"/>
            </w:pPr>
            <w:r w:rsidRPr="001D67FD">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 und fordert die Kommission auf, eine Gesetzgebungsinitiative vorzulegen, um die Mitgliedstaaten im Einklang mit dem Richtwert der IAO von mindestens einem Arbeitsaufsichtsbeamten pro 10 000 Arbeitnehmern zur Sicherstellung einer angemessenen Mindestkapazität bei der Arbeitsaufsicht in allen risikoreichen Wirtschaftszweigen zu verpflichten;</w:t>
            </w:r>
          </w:p>
        </w:tc>
        <w:tc>
          <w:tcPr>
            <w:tcW w:w="4876" w:type="dxa"/>
            <w:tcBorders>
              <w:top w:val="nil"/>
              <w:left w:val="nil"/>
              <w:bottom w:val="nil"/>
              <w:right w:val="nil"/>
            </w:tcBorders>
          </w:tcPr>
          <w:p w14:paraId="76754BCA" w14:textId="77777777" w:rsidR="00A345D2" w:rsidRPr="001D67FD" w:rsidRDefault="00A345D2" w:rsidP="00C65311">
            <w:pPr>
              <w:pStyle w:val="Normal6a"/>
            </w:pPr>
            <w:r w:rsidRPr="001D67FD">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 und fordert die Kommission auf, eine Gesetzgebungsinitiative vorzulegen, um die Mitgliedstaaten </w:t>
            </w:r>
            <w:r w:rsidRPr="001D67FD">
              <w:rPr>
                <w:b/>
                <w:i/>
              </w:rPr>
              <w:t>zur Verbesserung der Qualität und Häufigkeit der Arbeitsinspektionen zu veranlassen und</w:t>
            </w:r>
            <w:r w:rsidRPr="001D67FD">
              <w:t xml:space="preserve"> im Einklang mit dem Richtwert der IAO von mindestens einem Arbeitsaufsichtsbeamten pro 10 000 Arbeitnehmern zur Sicherstellung </w:t>
            </w:r>
            <w:r w:rsidRPr="001D67FD">
              <w:lastRenderedPageBreak/>
              <w:t>einer angemessenen Mindestkapazität bei der Arbeitsaufsicht in allen risikoreichen Wirtschaftszweigen zu verpflichten;</w:t>
            </w:r>
          </w:p>
        </w:tc>
      </w:tr>
      <w:tr w:rsidR="00A345D2" w:rsidRPr="001D67FD" w14:paraId="6EA1153D" w14:textId="77777777" w:rsidTr="00C65311">
        <w:trPr>
          <w:jc w:val="center"/>
        </w:trPr>
        <w:tc>
          <w:tcPr>
            <w:tcW w:w="4876" w:type="dxa"/>
            <w:tcBorders>
              <w:top w:val="nil"/>
              <w:left w:val="nil"/>
              <w:bottom w:val="nil"/>
              <w:right w:val="nil"/>
            </w:tcBorders>
          </w:tcPr>
          <w:p w14:paraId="72294759" w14:textId="77777777" w:rsidR="00A345D2" w:rsidRPr="001D67FD" w:rsidRDefault="00A345D2" w:rsidP="00C65311">
            <w:pPr>
              <w:pStyle w:val="Normal6a"/>
            </w:pPr>
            <w:r w:rsidRPr="001D67FD">
              <w:rPr>
                <w:b/>
                <w:i/>
              </w:rPr>
              <w:lastRenderedPageBreak/>
              <w:t>_________________</w:t>
            </w:r>
          </w:p>
        </w:tc>
        <w:tc>
          <w:tcPr>
            <w:tcW w:w="4876" w:type="dxa"/>
            <w:tcBorders>
              <w:top w:val="nil"/>
              <w:left w:val="nil"/>
              <w:bottom w:val="nil"/>
              <w:right w:val="nil"/>
            </w:tcBorders>
          </w:tcPr>
          <w:p w14:paraId="34A30FC7" w14:textId="77777777" w:rsidR="00A345D2" w:rsidRPr="001D67FD" w:rsidRDefault="00A345D2" w:rsidP="00C65311">
            <w:pPr>
              <w:pStyle w:val="Normal6a"/>
            </w:pPr>
            <w:r w:rsidRPr="001D67FD">
              <w:rPr>
                <w:b/>
                <w:i/>
              </w:rPr>
              <w:t>_________________</w:t>
            </w:r>
          </w:p>
        </w:tc>
      </w:tr>
      <w:tr w:rsidR="00A345D2" w:rsidRPr="001D67FD" w14:paraId="6D57CC3D" w14:textId="77777777" w:rsidTr="00C65311">
        <w:trPr>
          <w:jc w:val="center"/>
        </w:trPr>
        <w:tc>
          <w:tcPr>
            <w:tcW w:w="4876" w:type="dxa"/>
            <w:tcBorders>
              <w:top w:val="nil"/>
              <w:left w:val="nil"/>
              <w:bottom w:val="nil"/>
              <w:right w:val="nil"/>
            </w:tcBorders>
          </w:tcPr>
          <w:p w14:paraId="34B8BE18" w14:textId="77777777" w:rsidR="00A345D2" w:rsidRPr="001D67FD" w:rsidRDefault="00A345D2" w:rsidP="00C65311">
            <w:pPr>
              <w:pStyle w:val="Normal6a"/>
            </w:pPr>
            <w:r w:rsidRPr="001D67FD">
              <w:rPr>
                <w:vertAlign w:val="superscript"/>
              </w:rPr>
              <w:t>13</w:t>
            </w:r>
            <w:r w:rsidRPr="001D67FD">
              <w:t xml:space="preserve"> 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L 102 vom 11.4.2006, S. 35, ELI: http://data.europa.eu/eli/dir/2006/22/oj).</w:t>
            </w:r>
          </w:p>
        </w:tc>
        <w:tc>
          <w:tcPr>
            <w:tcW w:w="4876" w:type="dxa"/>
            <w:tcBorders>
              <w:top w:val="nil"/>
              <w:left w:val="nil"/>
              <w:bottom w:val="nil"/>
              <w:right w:val="nil"/>
            </w:tcBorders>
          </w:tcPr>
          <w:p w14:paraId="2E617F27" w14:textId="77777777" w:rsidR="00A345D2" w:rsidRPr="001D67FD" w:rsidRDefault="00A345D2" w:rsidP="00C65311">
            <w:pPr>
              <w:pStyle w:val="Normal6a"/>
            </w:pPr>
            <w:r w:rsidRPr="001D67FD">
              <w:rPr>
                <w:vertAlign w:val="superscript"/>
              </w:rPr>
              <w:t>13</w:t>
            </w:r>
            <w:r w:rsidRPr="001D67FD">
              <w:t xml:space="preserve"> 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L 102 vom 11.4.2006, S. 35, ELI: http://data.europa.eu/eli/dir/2006/22/oj).</w:t>
            </w:r>
          </w:p>
        </w:tc>
      </w:tr>
    </w:tbl>
    <w:p w14:paraId="5C432E87"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85CE050" w14:textId="77777777" w:rsidR="00A345D2" w:rsidRPr="001D67FD" w:rsidRDefault="00A345D2" w:rsidP="00A345D2">
      <w:r w:rsidRPr="001D67FD">
        <w:rPr>
          <w:rStyle w:val="HideTWBExt"/>
        </w:rPr>
        <w:t>&lt;/Amend&gt;</w:t>
      </w:r>
    </w:p>
    <w:p w14:paraId="1E84CFCB"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220</w:t>
      </w:r>
      <w:r w:rsidRPr="001D67FD">
        <w:rPr>
          <w:rStyle w:val="HideTWBExt"/>
        </w:rPr>
        <w:t>&lt;/NumAm&gt;</w:t>
      </w:r>
    </w:p>
    <w:p w14:paraId="68246421"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 Per Clausen</w:t>
      </w:r>
      <w:r w:rsidRPr="001D67FD">
        <w:rPr>
          <w:rStyle w:val="HideTWBExt"/>
          <w:b w:val="0"/>
        </w:rPr>
        <w:t>&lt;/Members&gt;</w:t>
      </w:r>
    </w:p>
    <w:p w14:paraId="57222778" w14:textId="77777777" w:rsidR="00A345D2" w:rsidRPr="001D67FD" w:rsidRDefault="00A345D2" w:rsidP="00A345D2">
      <w:pPr>
        <w:pStyle w:val="NormalBold"/>
      </w:pPr>
      <w:r w:rsidRPr="001D67FD">
        <w:rPr>
          <w:rStyle w:val="HideTWBExt"/>
          <w:b w:val="0"/>
        </w:rPr>
        <w:t>&lt;/RepeatBlock-By&gt;</w:t>
      </w:r>
    </w:p>
    <w:p w14:paraId="54510C7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4593F2D" w14:textId="77777777" w:rsidR="00A345D2" w:rsidRPr="001D67FD" w:rsidRDefault="00A345D2" w:rsidP="00A345D2">
      <w:pPr>
        <w:pStyle w:val="NormalBold"/>
      </w:pPr>
      <w:r w:rsidRPr="001D67FD">
        <w:rPr>
          <w:rStyle w:val="HideTWBExt"/>
        </w:rPr>
        <w:t>&lt;Article&gt;</w:t>
      </w:r>
      <w:r w:rsidRPr="001D67FD">
        <w:t>Ziffer 9</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6946669" w14:textId="77777777" w:rsidTr="00C65311">
        <w:trPr>
          <w:trHeight w:hRule="exact" w:val="240"/>
          <w:jc w:val="center"/>
        </w:trPr>
        <w:tc>
          <w:tcPr>
            <w:tcW w:w="9752" w:type="dxa"/>
            <w:gridSpan w:val="2"/>
            <w:tcBorders>
              <w:top w:val="nil"/>
              <w:left w:val="nil"/>
              <w:bottom w:val="nil"/>
              <w:right w:val="nil"/>
            </w:tcBorders>
          </w:tcPr>
          <w:p w14:paraId="2ED96F6D" w14:textId="77777777" w:rsidR="00A345D2" w:rsidRPr="001D67FD" w:rsidRDefault="00A345D2" w:rsidP="00C65311"/>
        </w:tc>
      </w:tr>
      <w:tr w:rsidR="00A345D2" w:rsidRPr="001D67FD" w14:paraId="4DCE1BF4" w14:textId="77777777" w:rsidTr="00C65311">
        <w:trPr>
          <w:trHeight w:val="240"/>
          <w:jc w:val="center"/>
        </w:trPr>
        <w:tc>
          <w:tcPr>
            <w:tcW w:w="4876" w:type="dxa"/>
            <w:tcBorders>
              <w:top w:val="nil"/>
              <w:left w:val="nil"/>
              <w:bottom w:val="nil"/>
              <w:right w:val="nil"/>
            </w:tcBorders>
          </w:tcPr>
          <w:p w14:paraId="6629C4B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B6CF3B3" w14:textId="77777777" w:rsidR="00A345D2" w:rsidRPr="001D67FD" w:rsidRDefault="00A345D2" w:rsidP="00C65311">
            <w:pPr>
              <w:pStyle w:val="AmColumnHeading"/>
            </w:pPr>
            <w:r w:rsidRPr="001D67FD">
              <w:t>Geänderter Text</w:t>
            </w:r>
          </w:p>
        </w:tc>
      </w:tr>
      <w:tr w:rsidR="00A345D2" w:rsidRPr="001D67FD" w14:paraId="6ABADF58" w14:textId="77777777" w:rsidTr="00C65311">
        <w:trPr>
          <w:jc w:val="center"/>
        </w:trPr>
        <w:tc>
          <w:tcPr>
            <w:tcW w:w="4876" w:type="dxa"/>
            <w:tcBorders>
              <w:top w:val="nil"/>
              <w:left w:val="nil"/>
              <w:bottom w:val="nil"/>
              <w:right w:val="nil"/>
            </w:tcBorders>
          </w:tcPr>
          <w:p w14:paraId="77133847" w14:textId="77777777" w:rsidR="00A345D2" w:rsidRPr="001D67FD" w:rsidRDefault="00A345D2" w:rsidP="00C65311">
            <w:pPr>
              <w:pStyle w:val="Normal6a"/>
            </w:pPr>
            <w:r w:rsidRPr="001D67FD">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 und fordert die Kommission auf, eine Gesetzgebungsinitiative vorzulegen, um die Mitgliedstaaten im Einklang mit dem Richtwert der IAO von mindestens einem Arbeitsaufsichtsbeamten pro 10 000 Arbeitnehmern zur Sicherstellung einer angemessenen Mindestkapazität bei der Arbeitsaufsicht </w:t>
            </w:r>
            <w:r w:rsidRPr="001D67FD">
              <w:rPr>
                <w:b/>
                <w:bCs/>
                <w:i/>
                <w:iCs/>
              </w:rPr>
              <w:t>in allen risikoreichen Wirtschaftszweigen</w:t>
            </w:r>
            <w:r w:rsidRPr="001D67FD">
              <w:t xml:space="preserve"> zu verpflichten;</w:t>
            </w:r>
          </w:p>
        </w:tc>
        <w:tc>
          <w:tcPr>
            <w:tcW w:w="4876" w:type="dxa"/>
            <w:tcBorders>
              <w:top w:val="nil"/>
              <w:left w:val="nil"/>
              <w:bottom w:val="nil"/>
              <w:right w:val="nil"/>
            </w:tcBorders>
          </w:tcPr>
          <w:p w14:paraId="3762F76D" w14:textId="77777777" w:rsidR="00A345D2" w:rsidRPr="001D67FD" w:rsidRDefault="00A345D2" w:rsidP="00C65311">
            <w:pPr>
              <w:pStyle w:val="Normal6a"/>
            </w:pPr>
            <w:r w:rsidRPr="001D67FD">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 und fordert die Kommission auf, eine Gesetzgebungsinitiative vorzulegen, um die Mitgliedstaaten im Einklang mit dem Richtwert der IAO von mindestens einem Arbeitsaufsichtsbeamten pro 10 000 Arbeitnehmern zur Sicherstellung einer angemessenen Mindestkapazität bei der Arbeitsaufsicht zu verpflichten </w:t>
            </w:r>
            <w:r w:rsidRPr="001D67FD">
              <w:rPr>
                <w:b/>
                <w:bCs/>
                <w:i/>
                <w:iCs/>
              </w:rPr>
              <w:t>und sie dazu anzuhalten, diesen Richtwert mit einem Aufsichtsbeamten pro 5 000 Arbeitnehmer sogar noch zu übertreffen</w:t>
            </w:r>
            <w:r w:rsidRPr="001D67FD">
              <w:t>;</w:t>
            </w:r>
          </w:p>
        </w:tc>
      </w:tr>
      <w:tr w:rsidR="00A345D2" w:rsidRPr="001D67FD" w14:paraId="052CF1C8" w14:textId="77777777" w:rsidTr="00C65311">
        <w:trPr>
          <w:jc w:val="center"/>
        </w:trPr>
        <w:tc>
          <w:tcPr>
            <w:tcW w:w="4876" w:type="dxa"/>
            <w:tcBorders>
              <w:top w:val="nil"/>
              <w:left w:val="nil"/>
              <w:bottom w:val="nil"/>
              <w:right w:val="nil"/>
            </w:tcBorders>
          </w:tcPr>
          <w:p w14:paraId="1E172F81"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7A8616FD" w14:textId="77777777" w:rsidR="00A345D2" w:rsidRPr="001D67FD" w:rsidRDefault="00A345D2" w:rsidP="00C65311">
            <w:pPr>
              <w:pStyle w:val="Normal6a"/>
            </w:pPr>
            <w:r w:rsidRPr="001D67FD">
              <w:rPr>
                <w:b/>
                <w:i/>
              </w:rPr>
              <w:t>_________________</w:t>
            </w:r>
          </w:p>
        </w:tc>
      </w:tr>
      <w:tr w:rsidR="00A345D2" w:rsidRPr="001D67FD" w14:paraId="5ABFD652" w14:textId="77777777" w:rsidTr="00C65311">
        <w:trPr>
          <w:jc w:val="center"/>
        </w:trPr>
        <w:tc>
          <w:tcPr>
            <w:tcW w:w="4876" w:type="dxa"/>
            <w:tcBorders>
              <w:top w:val="nil"/>
              <w:left w:val="nil"/>
              <w:bottom w:val="nil"/>
              <w:right w:val="nil"/>
            </w:tcBorders>
          </w:tcPr>
          <w:p w14:paraId="28444187" w14:textId="77777777" w:rsidR="00A345D2" w:rsidRPr="001D67FD" w:rsidRDefault="00A345D2" w:rsidP="00C65311">
            <w:pPr>
              <w:pStyle w:val="Normal6a"/>
            </w:pPr>
            <w:r w:rsidRPr="001D67FD">
              <w:rPr>
                <w:vertAlign w:val="superscript"/>
              </w:rPr>
              <w:t>13</w:t>
            </w:r>
            <w:r w:rsidRPr="001D67FD">
              <w:t xml:space="preserve"> Richtlinie 2006/22/EG des Europäischen </w:t>
            </w:r>
            <w:r w:rsidRPr="001D67FD">
              <w:lastRenderedPageBreak/>
              <w:t xml:space="preserve">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L 102 vom 11.4.2006, S. 35, ELI: http://data.europa.eu/eli/dir/2006/22/oj).</w:t>
            </w:r>
          </w:p>
        </w:tc>
        <w:tc>
          <w:tcPr>
            <w:tcW w:w="4876" w:type="dxa"/>
            <w:tcBorders>
              <w:top w:val="nil"/>
              <w:left w:val="nil"/>
              <w:bottom w:val="nil"/>
              <w:right w:val="nil"/>
            </w:tcBorders>
          </w:tcPr>
          <w:p w14:paraId="5D92908A" w14:textId="77777777" w:rsidR="00A345D2" w:rsidRPr="001D67FD" w:rsidRDefault="00A345D2" w:rsidP="00C65311">
            <w:pPr>
              <w:pStyle w:val="Normal6a"/>
            </w:pPr>
            <w:r w:rsidRPr="001D67FD">
              <w:rPr>
                <w:vertAlign w:val="superscript"/>
              </w:rPr>
              <w:lastRenderedPageBreak/>
              <w:t>13</w:t>
            </w:r>
            <w:r w:rsidRPr="001D67FD">
              <w:t xml:space="preserve"> Richtlinie 2006/22/EG des Europäischen </w:t>
            </w:r>
            <w:r w:rsidRPr="001D67FD">
              <w:lastRenderedPageBreak/>
              <w:t xml:space="preserve">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L 102 vom 11.4.2006, S. 35, ELI: http://data.europa.eu/eli/dir/2006/22/oj).</w:t>
            </w:r>
          </w:p>
        </w:tc>
      </w:tr>
    </w:tbl>
    <w:p w14:paraId="0C8DFFFA"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3EA1DAC9" w14:textId="77777777" w:rsidR="00A345D2" w:rsidRPr="001D67FD" w:rsidRDefault="00A345D2" w:rsidP="00A345D2">
      <w:r w:rsidRPr="001D67FD">
        <w:rPr>
          <w:rStyle w:val="HideTWBExt"/>
        </w:rPr>
        <w:t>&lt;/Amend&gt;</w:t>
      </w:r>
    </w:p>
    <w:p w14:paraId="5088D57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221</w:t>
      </w:r>
      <w:r w:rsidRPr="001D67FD">
        <w:rPr>
          <w:rStyle w:val="HideTWBExt"/>
        </w:rPr>
        <w:t>&lt;/NumAm&gt;</w:t>
      </w:r>
    </w:p>
    <w:p w14:paraId="2C715367"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129959DB" w14:textId="77777777" w:rsidR="00A345D2" w:rsidRPr="001D67FD" w:rsidRDefault="00A345D2" w:rsidP="00A345D2">
      <w:pPr>
        <w:pStyle w:val="NormalBold"/>
      </w:pPr>
      <w:r w:rsidRPr="001D67FD">
        <w:rPr>
          <w:rStyle w:val="HideTWBExt"/>
          <w:b w:val="0"/>
        </w:rPr>
        <w:t>&lt;/RepeatBlock-By&gt;</w:t>
      </w:r>
    </w:p>
    <w:p w14:paraId="2018EC5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72EBD62" w14:textId="77777777" w:rsidR="00A345D2" w:rsidRPr="001D67FD" w:rsidRDefault="00A345D2" w:rsidP="00A345D2">
      <w:pPr>
        <w:pStyle w:val="NormalBold"/>
      </w:pPr>
      <w:r w:rsidRPr="001D67FD">
        <w:rPr>
          <w:rStyle w:val="HideTWBExt"/>
        </w:rPr>
        <w:t>&lt;Article&gt;</w:t>
      </w:r>
      <w:r w:rsidRPr="001D67FD">
        <w:t>Ziffer 9</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727F754" w14:textId="77777777" w:rsidTr="00C65311">
        <w:trPr>
          <w:trHeight w:hRule="exact" w:val="240"/>
          <w:jc w:val="center"/>
        </w:trPr>
        <w:tc>
          <w:tcPr>
            <w:tcW w:w="9752" w:type="dxa"/>
            <w:gridSpan w:val="2"/>
            <w:tcBorders>
              <w:top w:val="nil"/>
              <w:left w:val="nil"/>
              <w:bottom w:val="nil"/>
              <w:right w:val="nil"/>
            </w:tcBorders>
          </w:tcPr>
          <w:p w14:paraId="57245043" w14:textId="77777777" w:rsidR="00A345D2" w:rsidRPr="001D67FD" w:rsidRDefault="00A345D2" w:rsidP="00C65311"/>
        </w:tc>
      </w:tr>
      <w:tr w:rsidR="00A345D2" w:rsidRPr="001D67FD" w14:paraId="45281904" w14:textId="77777777" w:rsidTr="00C65311">
        <w:trPr>
          <w:trHeight w:val="240"/>
          <w:jc w:val="center"/>
        </w:trPr>
        <w:tc>
          <w:tcPr>
            <w:tcW w:w="4876" w:type="dxa"/>
            <w:tcBorders>
              <w:top w:val="nil"/>
              <w:left w:val="nil"/>
              <w:bottom w:val="nil"/>
              <w:right w:val="nil"/>
            </w:tcBorders>
          </w:tcPr>
          <w:p w14:paraId="434814F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F589A66" w14:textId="77777777" w:rsidR="00A345D2" w:rsidRPr="001D67FD" w:rsidRDefault="00A345D2" w:rsidP="00C65311">
            <w:pPr>
              <w:pStyle w:val="AmColumnHeading"/>
            </w:pPr>
            <w:r w:rsidRPr="001D67FD">
              <w:t>Geänderter Text</w:t>
            </w:r>
          </w:p>
        </w:tc>
      </w:tr>
      <w:tr w:rsidR="00A345D2" w:rsidRPr="001D67FD" w14:paraId="2A6CC73A" w14:textId="77777777" w:rsidTr="00C65311">
        <w:trPr>
          <w:jc w:val="center"/>
        </w:trPr>
        <w:tc>
          <w:tcPr>
            <w:tcW w:w="4876" w:type="dxa"/>
            <w:tcBorders>
              <w:top w:val="nil"/>
              <w:left w:val="nil"/>
              <w:bottom w:val="nil"/>
              <w:right w:val="nil"/>
            </w:tcBorders>
          </w:tcPr>
          <w:p w14:paraId="2E547FC0" w14:textId="77777777" w:rsidR="00A345D2" w:rsidRPr="001D67FD" w:rsidRDefault="00A345D2" w:rsidP="00C65311">
            <w:pPr>
              <w:pStyle w:val="Normal6a"/>
            </w:pPr>
            <w:r w:rsidRPr="001D67FD">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 und fordert die </w:t>
            </w:r>
            <w:r w:rsidRPr="001D67FD">
              <w:rPr>
                <w:b/>
                <w:i/>
              </w:rPr>
              <w:t>Kommission auf, eine Gesetzgebungsinitiative vorzulegen, um die</w:t>
            </w:r>
            <w:r w:rsidRPr="001D67FD">
              <w:t xml:space="preserve"> Mitgliedstaaten im Einklang mit dem Richtwert der IAO von mindestens einem Arbeitsaufsichtsbeamten pro 10 000 Arbeitnehmern zur Sicherstellung einer angemessenen Mindestkapazität bei der Arbeitsaufsicht in allen risikoreichen Wirtschaftszweigen </w:t>
            </w:r>
            <w:r w:rsidRPr="001D67FD">
              <w:rPr>
                <w:b/>
                <w:i/>
              </w:rPr>
              <w:t>zu verpflichten</w:t>
            </w:r>
            <w:r w:rsidRPr="001D67FD">
              <w:t>;</w:t>
            </w:r>
          </w:p>
        </w:tc>
        <w:tc>
          <w:tcPr>
            <w:tcW w:w="4876" w:type="dxa"/>
            <w:tcBorders>
              <w:top w:val="nil"/>
              <w:left w:val="nil"/>
              <w:bottom w:val="nil"/>
              <w:right w:val="nil"/>
            </w:tcBorders>
          </w:tcPr>
          <w:p w14:paraId="7AB5C5A8" w14:textId="77777777" w:rsidR="00A345D2" w:rsidRPr="001D67FD" w:rsidRDefault="00A345D2" w:rsidP="00C65311">
            <w:pPr>
              <w:pStyle w:val="Normal6a"/>
            </w:pPr>
            <w:r w:rsidRPr="001D67FD">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 und fordert die Mitgliedstaaten </w:t>
            </w:r>
            <w:r w:rsidRPr="001D67FD">
              <w:rPr>
                <w:b/>
                <w:i/>
              </w:rPr>
              <w:t>auf, dafür Sorge zu tragen, dass sie</w:t>
            </w:r>
            <w:r w:rsidRPr="001D67FD">
              <w:t xml:space="preserve"> im Einklang mit dem Richtwert der IAO </w:t>
            </w:r>
            <w:r w:rsidRPr="001D67FD">
              <w:rPr>
                <w:b/>
                <w:i/>
              </w:rPr>
              <w:t>über eine Personalausstattung</w:t>
            </w:r>
            <w:r w:rsidRPr="001D67FD">
              <w:t xml:space="preserve"> von mindestens einem Arbeitsaufsichtsbeamten pro 10 000 Arbeitnehmern zur Sicherstellung einer angemessenen Mindestkapazität bei der Arbeitsaufsicht in allen risikoreichen Wirtschaftszweigen </w:t>
            </w:r>
            <w:r w:rsidRPr="001D67FD">
              <w:rPr>
                <w:b/>
                <w:i/>
              </w:rPr>
              <w:t>verfügen</w:t>
            </w:r>
            <w:r w:rsidRPr="001D67FD">
              <w:t>;</w:t>
            </w:r>
          </w:p>
        </w:tc>
      </w:tr>
      <w:tr w:rsidR="00A345D2" w:rsidRPr="001D67FD" w14:paraId="346BD4FF" w14:textId="77777777" w:rsidTr="00C65311">
        <w:trPr>
          <w:jc w:val="center"/>
        </w:trPr>
        <w:tc>
          <w:tcPr>
            <w:tcW w:w="4876" w:type="dxa"/>
            <w:tcBorders>
              <w:top w:val="nil"/>
              <w:left w:val="nil"/>
              <w:bottom w:val="nil"/>
              <w:right w:val="nil"/>
            </w:tcBorders>
          </w:tcPr>
          <w:p w14:paraId="2A23C607"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3970B8BC" w14:textId="77777777" w:rsidR="00A345D2" w:rsidRPr="001D67FD" w:rsidRDefault="00A345D2" w:rsidP="00C65311">
            <w:pPr>
              <w:pStyle w:val="Normal6a"/>
            </w:pPr>
            <w:r w:rsidRPr="001D67FD">
              <w:rPr>
                <w:b/>
                <w:i/>
              </w:rPr>
              <w:t>_________________</w:t>
            </w:r>
          </w:p>
        </w:tc>
      </w:tr>
      <w:tr w:rsidR="00A345D2" w:rsidRPr="001D67FD" w14:paraId="4A4EB18C" w14:textId="77777777" w:rsidTr="00C65311">
        <w:trPr>
          <w:jc w:val="center"/>
        </w:trPr>
        <w:tc>
          <w:tcPr>
            <w:tcW w:w="4876" w:type="dxa"/>
            <w:tcBorders>
              <w:top w:val="nil"/>
              <w:left w:val="nil"/>
              <w:bottom w:val="nil"/>
              <w:right w:val="nil"/>
            </w:tcBorders>
          </w:tcPr>
          <w:p w14:paraId="27D7062B" w14:textId="77777777" w:rsidR="00A345D2" w:rsidRPr="001D67FD" w:rsidRDefault="00A345D2" w:rsidP="00C65311">
            <w:pPr>
              <w:pStyle w:val="Normal6a"/>
            </w:pPr>
            <w:r w:rsidRPr="001D67FD">
              <w:rPr>
                <w:vertAlign w:val="superscript"/>
              </w:rPr>
              <w:t>13</w:t>
            </w:r>
            <w:r w:rsidRPr="001D67FD">
              <w:t xml:space="preserve"> 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xml:space="preserve"> L 102 vom 11.4.2006, S. 35, ELI: </w:t>
            </w:r>
            <w:r w:rsidRPr="001D67FD">
              <w:lastRenderedPageBreak/>
              <w:t>http://data.europa.eu/eli/dir/2006/22/oj).</w:t>
            </w:r>
          </w:p>
        </w:tc>
        <w:tc>
          <w:tcPr>
            <w:tcW w:w="4876" w:type="dxa"/>
            <w:tcBorders>
              <w:top w:val="nil"/>
              <w:left w:val="nil"/>
              <w:bottom w:val="nil"/>
              <w:right w:val="nil"/>
            </w:tcBorders>
          </w:tcPr>
          <w:p w14:paraId="7F1456B1" w14:textId="77777777" w:rsidR="00A345D2" w:rsidRPr="001D67FD" w:rsidRDefault="00A345D2" w:rsidP="00C65311">
            <w:pPr>
              <w:pStyle w:val="Normal6a"/>
            </w:pPr>
            <w:r w:rsidRPr="001D67FD">
              <w:rPr>
                <w:vertAlign w:val="superscript"/>
              </w:rPr>
              <w:lastRenderedPageBreak/>
              <w:t>13</w:t>
            </w:r>
            <w:r w:rsidRPr="001D67FD">
              <w:t xml:space="preserve"> 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xml:space="preserve"> L 102 vom 11.4.2006, S. 35, ELI: </w:t>
            </w:r>
            <w:r w:rsidRPr="001D67FD">
              <w:lastRenderedPageBreak/>
              <w:t>http://data.europa.eu/eli/dir/2006/22/oj).</w:t>
            </w:r>
          </w:p>
        </w:tc>
      </w:tr>
    </w:tbl>
    <w:p w14:paraId="47FE1B67"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A6E2C8F" w14:textId="77777777" w:rsidR="00A345D2" w:rsidRPr="001D67FD" w:rsidRDefault="00A345D2" w:rsidP="00A345D2">
      <w:r w:rsidRPr="001D67FD">
        <w:rPr>
          <w:rStyle w:val="HideTWBExt"/>
        </w:rPr>
        <w:t>&lt;/Amend&gt;</w:t>
      </w:r>
    </w:p>
    <w:p w14:paraId="43CBCE2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222</w:t>
      </w:r>
      <w:r w:rsidRPr="001D67FD">
        <w:rPr>
          <w:rStyle w:val="HideTWBExt"/>
        </w:rPr>
        <w:t>&lt;/NumAm&gt;</w:t>
      </w:r>
    </w:p>
    <w:p w14:paraId="7CAFC3B1" w14:textId="77777777" w:rsidR="00A345D2" w:rsidRPr="001D67FD" w:rsidRDefault="00A345D2" w:rsidP="00A345D2">
      <w:pPr>
        <w:pStyle w:val="NormalBold"/>
      </w:pPr>
      <w:r w:rsidRPr="001D67FD">
        <w:rPr>
          <w:rStyle w:val="HideTWBExt"/>
          <w:b w:val="0"/>
        </w:rPr>
        <w:t>&lt;RepeatBlock-By&gt;&lt;Members&gt;</w:t>
      </w:r>
      <w:r w:rsidRPr="001D67FD">
        <w:t>Angelika Winzig</w:t>
      </w:r>
      <w:r w:rsidRPr="001D67FD">
        <w:rPr>
          <w:rStyle w:val="HideTWBExt"/>
          <w:b w:val="0"/>
        </w:rPr>
        <w:t>&lt;/Members&gt;</w:t>
      </w:r>
    </w:p>
    <w:p w14:paraId="7DF3593B" w14:textId="77777777" w:rsidR="00A345D2" w:rsidRPr="001D67FD" w:rsidRDefault="00A345D2" w:rsidP="00A345D2">
      <w:pPr>
        <w:pStyle w:val="NormalBold"/>
      </w:pPr>
      <w:r w:rsidRPr="001D67FD">
        <w:rPr>
          <w:rStyle w:val="HideTWBExt"/>
          <w:b w:val="0"/>
        </w:rPr>
        <w:t>&lt;/RepeatBlock-By&gt;</w:t>
      </w:r>
    </w:p>
    <w:p w14:paraId="7BB3170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0886036" w14:textId="77777777" w:rsidR="00A345D2" w:rsidRPr="001D67FD" w:rsidRDefault="00A345D2" w:rsidP="00A345D2">
      <w:pPr>
        <w:pStyle w:val="NormalBold"/>
      </w:pPr>
      <w:r w:rsidRPr="001D67FD">
        <w:rPr>
          <w:rStyle w:val="HideTWBExt"/>
        </w:rPr>
        <w:t>&lt;Article&gt;</w:t>
      </w:r>
      <w:r w:rsidRPr="001D67FD">
        <w:t>Ziffer 9</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2548226" w14:textId="77777777" w:rsidTr="00C65311">
        <w:trPr>
          <w:trHeight w:hRule="exact" w:val="240"/>
          <w:jc w:val="center"/>
        </w:trPr>
        <w:tc>
          <w:tcPr>
            <w:tcW w:w="9752" w:type="dxa"/>
            <w:gridSpan w:val="2"/>
            <w:tcBorders>
              <w:top w:val="nil"/>
              <w:left w:val="nil"/>
              <w:bottom w:val="nil"/>
              <w:right w:val="nil"/>
            </w:tcBorders>
          </w:tcPr>
          <w:p w14:paraId="2ADFAF4A" w14:textId="77777777" w:rsidR="00A345D2" w:rsidRPr="001D67FD" w:rsidRDefault="00A345D2" w:rsidP="00C65311"/>
        </w:tc>
      </w:tr>
      <w:tr w:rsidR="00A345D2" w:rsidRPr="001D67FD" w14:paraId="40F4C1F5" w14:textId="77777777" w:rsidTr="00C65311">
        <w:trPr>
          <w:trHeight w:val="240"/>
          <w:jc w:val="center"/>
        </w:trPr>
        <w:tc>
          <w:tcPr>
            <w:tcW w:w="4876" w:type="dxa"/>
            <w:tcBorders>
              <w:top w:val="nil"/>
              <w:left w:val="nil"/>
              <w:bottom w:val="nil"/>
              <w:right w:val="nil"/>
            </w:tcBorders>
          </w:tcPr>
          <w:p w14:paraId="5F11C49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7AFDE6C" w14:textId="77777777" w:rsidR="00A345D2" w:rsidRPr="001D67FD" w:rsidRDefault="00A345D2" w:rsidP="00C65311">
            <w:pPr>
              <w:pStyle w:val="AmColumnHeading"/>
            </w:pPr>
            <w:r w:rsidRPr="001D67FD">
              <w:t>Geänderter Text</w:t>
            </w:r>
          </w:p>
        </w:tc>
      </w:tr>
      <w:tr w:rsidR="00A345D2" w:rsidRPr="001D67FD" w14:paraId="33837212" w14:textId="77777777" w:rsidTr="00C65311">
        <w:trPr>
          <w:jc w:val="center"/>
        </w:trPr>
        <w:tc>
          <w:tcPr>
            <w:tcW w:w="4876" w:type="dxa"/>
            <w:tcBorders>
              <w:top w:val="nil"/>
              <w:left w:val="nil"/>
              <w:bottom w:val="nil"/>
              <w:right w:val="nil"/>
            </w:tcBorders>
          </w:tcPr>
          <w:p w14:paraId="08C19CFD" w14:textId="77777777" w:rsidR="00A345D2" w:rsidRPr="001D67FD" w:rsidRDefault="00A345D2" w:rsidP="00C65311">
            <w:pPr>
              <w:pStyle w:val="Normal6a"/>
            </w:pPr>
            <w:r w:rsidRPr="001D67FD">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 und fordert die Kommission auf, eine </w:t>
            </w:r>
            <w:r w:rsidRPr="001D67FD">
              <w:rPr>
                <w:b/>
                <w:i/>
              </w:rPr>
              <w:t>Gesetzgebungsinitiative</w:t>
            </w:r>
            <w:r w:rsidRPr="001D67FD">
              <w:t xml:space="preserve"> vorzulegen, um die Mitgliedstaaten im Einklang mit dem Richtwert der IAO von mindestens einem Arbeitsaufsichtsbeamten pro 10 000 Arbeitnehmern zur Sicherstellung einer angemessenen Mindestkapazität bei der Arbeitsaufsicht in allen risikoreichen Wirtschaftszweigen </w:t>
            </w:r>
            <w:r w:rsidRPr="001D67FD">
              <w:rPr>
                <w:b/>
                <w:i/>
              </w:rPr>
              <w:t>zu verpflichten</w:t>
            </w:r>
            <w:r w:rsidRPr="001D67FD">
              <w:t>;</w:t>
            </w:r>
          </w:p>
        </w:tc>
        <w:tc>
          <w:tcPr>
            <w:tcW w:w="4876" w:type="dxa"/>
            <w:tcBorders>
              <w:top w:val="nil"/>
              <w:left w:val="nil"/>
              <w:bottom w:val="nil"/>
              <w:right w:val="nil"/>
            </w:tcBorders>
          </w:tcPr>
          <w:p w14:paraId="06B0463E" w14:textId="77777777" w:rsidR="00A345D2" w:rsidRPr="001D67FD" w:rsidRDefault="00A345D2" w:rsidP="00C65311">
            <w:pPr>
              <w:pStyle w:val="Normal6a"/>
            </w:pPr>
            <w:r w:rsidRPr="001D67FD">
              <w:t>9.</w:t>
            </w:r>
            <w:r w:rsidRPr="001D67FD">
              <w:tab/>
              <w:t>weist darauf hin, dass mit der Richtlinie 2006/22/EG</w:t>
            </w:r>
            <w:r w:rsidRPr="001D67FD">
              <w:rPr>
                <w:vertAlign w:val="superscript"/>
              </w:rPr>
              <w:t>13</w:t>
            </w:r>
            <w:r w:rsidRPr="001D67FD">
              <w:t xml:space="preserve"> bereits Mindestvorschriften zur Überprüfung der Einhaltung von Sozialvorschriften im Kraftverkehr eingeführt wurden, und fordert die Kommission auf, eine </w:t>
            </w:r>
            <w:r w:rsidRPr="001D67FD">
              <w:rPr>
                <w:b/>
                <w:i/>
              </w:rPr>
              <w:t>Empfehlung</w:t>
            </w:r>
            <w:r w:rsidRPr="001D67FD">
              <w:t xml:space="preserve"> vorzulegen, um die Mitgliedstaaten im Einklang mit dem Richtwert der IAO von mindestens einem Arbeitsaufsichtsbeamten pro 10 000 Arbeitnehmern zur Sicherstellung einer angemessenen Mindestkapazität bei der Arbeitsaufsicht in allen risikoreichen Wirtschaftszweigen </w:t>
            </w:r>
            <w:r w:rsidRPr="001D67FD">
              <w:rPr>
                <w:b/>
                <w:i/>
              </w:rPr>
              <w:t>anzuhalten</w:t>
            </w:r>
            <w:r w:rsidRPr="001D67FD">
              <w:t>;</w:t>
            </w:r>
          </w:p>
        </w:tc>
      </w:tr>
      <w:tr w:rsidR="00A345D2" w:rsidRPr="001D67FD" w14:paraId="1343B807" w14:textId="77777777" w:rsidTr="00C65311">
        <w:trPr>
          <w:jc w:val="center"/>
        </w:trPr>
        <w:tc>
          <w:tcPr>
            <w:tcW w:w="4876" w:type="dxa"/>
            <w:tcBorders>
              <w:top w:val="nil"/>
              <w:left w:val="nil"/>
              <w:bottom w:val="nil"/>
              <w:right w:val="nil"/>
            </w:tcBorders>
          </w:tcPr>
          <w:p w14:paraId="54BBE332"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4707DA04" w14:textId="77777777" w:rsidR="00A345D2" w:rsidRPr="001D67FD" w:rsidRDefault="00A345D2" w:rsidP="00C65311">
            <w:pPr>
              <w:pStyle w:val="Normal6a"/>
            </w:pPr>
            <w:r w:rsidRPr="001D67FD">
              <w:rPr>
                <w:b/>
                <w:i/>
              </w:rPr>
              <w:t>_________________</w:t>
            </w:r>
          </w:p>
        </w:tc>
      </w:tr>
      <w:tr w:rsidR="00A345D2" w:rsidRPr="001D67FD" w14:paraId="08F960C3" w14:textId="77777777" w:rsidTr="00C65311">
        <w:trPr>
          <w:jc w:val="center"/>
        </w:trPr>
        <w:tc>
          <w:tcPr>
            <w:tcW w:w="4876" w:type="dxa"/>
            <w:tcBorders>
              <w:top w:val="nil"/>
              <w:left w:val="nil"/>
              <w:bottom w:val="nil"/>
              <w:right w:val="nil"/>
            </w:tcBorders>
          </w:tcPr>
          <w:p w14:paraId="27F79F97" w14:textId="77777777" w:rsidR="00A345D2" w:rsidRPr="001D67FD" w:rsidRDefault="00A345D2" w:rsidP="00C65311">
            <w:pPr>
              <w:pStyle w:val="Normal6a"/>
            </w:pPr>
            <w:r w:rsidRPr="001D67FD">
              <w:rPr>
                <w:vertAlign w:val="superscript"/>
              </w:rPr>
              <w:t>13</w:t>
            </w:r>
            <w:r w:rsidRPr="001D67FD">
              <w:t xml:space="preserve"> 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L 102 vom 11.4.2006, S. 35, ELI: http://data.europa.eu/eli/dir/2006/22/oj).</w:t>
            </w:r>
          </w:p>
        </w:tc>
        <w:tc>
          <w:tcPr>
            <w:tcW w:w="4876" w:type="dxa"/>
            <w:tcBorders>
              <w:top w:val="nil"/>
              <w:left w:val="nil"/>
              <w:bottom w:val="nil"/>
              <w:right w:val="nil"/>
            </w:tcBorders>
          </w:tcPr>
          <w:p w14:paraId="61B21C6D" w14:textId="77777777" w:rsidR="00A345D2" w:rsidRPr="001D67FD" w:rsidRDefault="00A345D2" w:rsidP="00C65311">
            <w:pPr>
              <w:pStyle w:val="Normal6a"/>
            </w:pPr>
            <w:r w:rsidRPr="001D67FD">
              <w:rPr>
                <w:vertAlign w:val="superscript"/>
              </w:rPr>
              <w:t>13</w:t>
            </w:r>
            <w:r w:rsidRPr="001D67FD">
              <w:t xml:space="preserve"> Richtlinie 2006/22/EG des Europäischen Parlaments und des Rates vom 15. März 2006 über Mindestbedingungen für die Durchführung der Verordnungen (EWG) Nr. 3820/85 und (EWG) Nr. 3821/85 des Rates über Sozialvorschriften für Tätigkeiten im Kraftverkehr sowie zur Aufhebung der Richtlinie 88/599/EWG des Rates, </w:t>
            </w:r>
            <w:proofErr w:type="spellStart"/>
            <w:r w:rsidRPr="001D67FD">
              <w:t>ABl.</w:t>
            </w:r>
            <w:proofErr w:type="spellEnd"/>
            <w:r w:rsidRPr="001D67FD">
              <w:t> L 102 vom 11.4.2006, S. 35, ELI: http://data.europa.eu/eli/dir/2006/22/oj).</w:t>
            </w:r>
          </w:p>
        </w:tc>
      </w:tr>
    </w:tbl>
    <w:p w14:paraId="6201C02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836660C" w14:textId="77777777" w:rsidR="00A345D2" w:rsidRPr="001D67FD" w:rsidRDefault="00A345D2" w:rsidP="00A345D2">
      <w:r w:rsidRPr="001D67FD">
        <w:rPr>
          <w:rStyle w:val="HideTWBExt"/>
        </w:rPr>
        <w:t>&lt;/Amend&gt;</w:t>
      </w:r>
    </w:p>
    <w:p w14:paraId="0B74CED5"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223</w:t>
      </w:r>
      <w:r w:rsidRPr="001D67FD">
        <w:rPr>
          <w:rStyle w:val="HideTWBExt"/>
        </w:rPr>
        <w:t>&lt;/NumAm&gt;</w:t>
      </w:r>
    </w:p>
    <w:p w14:paraId="1B2F7934"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 Per Clausen</w:t>
      </w:r>
      <w:r w:rsidRPr="001D67FD">
        <w:rPr>
          <w:rStyle w:val="HideTWBExt"/>
          <w:b w:val="0"/>
        </w:rPr>
        <w:t>&lt;/Members&gt;</w:t>
      </w:r>
    </w:p>
    <w:p w14:paraId="07497FBC" w14:textId="77777777" w:rsidR="00A345D2" w:rsidRPr="001D67FD" w:rsidRDefault="00A345D2" w:rsidP="00A345D2">
      <w:pPr>
        <w:pStyle w:val="NormalBold"/>
      </w:pPr>
      <w:r w:rsidRPr="001D67FD">
        <w:rPr>
          <w:rStyle w:val="HideTWBExt"/>
          <w:b w:val="0"/>
        </w:rPr>
        <w:t>&lt;/RepeatBlock-By&gt;</w:t>
      </w:r>
    </w:p>
    <w:p w14:paraId="29B5F97C" w14:textId="77777777" w:rsidR="00A345D2" w:rsidRPr="001D67FD" w:rsidRDefault="00A345D2" w:rsidP="00A345D2">
      <w:pPr>
        <w:pStyle w:val="NormalBold"/>
      </w:pPr>
      <w:r w:rsidRPr="001D67FD">
        <w:rPr>
          <w:rStyle w:val="HideTWBExt"/>
        </w:rPr>
        <w:lastRenderedPageBreak/>
        <w:t>&lt;DocAmend&gt;</w:t>
      </w:r>
      <w:r w:rsidRPr="001D67FD">
        <w:t>Entschließungsantrag</w:t>
      </w:r>
      <w:r w:rsidRPr="001D67FD">
        <w:rPr>
          <w:rStyle w:val="HideTWBExt"/>
        </w:rPr>
        <w:t>&lt;/DocAmend&gt;</w:t>
      </w:r>
    </w:p>
    <w:p w14:paraId="4530C7A3" w14:textId="77777777" w:rsidR="00A345D2" w:rsidRPr="001D67FD" w:rsidRDefault="00A345D2" w:rsidP="00A345D2">
      <w:pPr>
        <w:pStyle w:val="NormalBold"/>
      </w:pPr>
      <w:r w:rsidRPr="001D67FD">
        <w:rPr>
          <w:rStyle w:val="HideTWBExt"/>
        </w:rPr>
        <w:t>&lt;Article&gt;</w:t>
      </w:r>
      <w:r w:rsidRPr="001D67FD">
        <w:t>Ziffer 9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1212053" w14:textId="77777777" w:rsidTr="00C65311">
        <w:trPr>
          <w:trHeight w:hRule="exact" w:val="240"/>
          <w:jc w:val="center"/>
        </w:trPr>
        <w:tc>
          <w:tcPr>
            <w:tcW w:w="9752" w:type="dxa"/>
            <w:gridSpan w:val="2"/>
            <w:tcBorders>
              <w:top w:val="nil"/>
              <w:left w:val="nil"/>
              <w:bottom w:val="nil"/>
              <w:right w:val="nil"/>
            </w:tcBorders>
          </w:tcPr>
          <w:p w14:paraId="7B679DE4" w14:textId="77777777" w:rsidR="00A345D2" w:rsidRPr="001D67FD" w:rsidRDefault="00A345D2" w:rsidP="00C65311"/>
        </w:tc>
      </w:tr>
      <w:tr w:rsidR="00A345D2" w:rsidRPr="001D67FD" w14:paraId="3BAB1A94" w14:textId="77777777" w:rsidTr="00C65311">
        <w:trPr>
          <w:trHeight w:val="240"/>
          <w:jc w:val="center"/>
        </w:trPr>
        <w:tc>
          <w:tcPr>
            <w:tcW w:w="4876" w:type="dxa"/>
            <w:tcBorders>
              <w:top w:val="nil"/>
              <w:left w:val="nil"/>
              <w:bottom w:val="nil"/>
              <w:right w:val="nil"/>
            </w:tcBorders>
          </w:tcPr>
          <w:p w14:paraId="7EE1EA9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BF185E9" w14:textId="77777777" w:rsidR="00A345D2" w:rsidRPr="001D67FD" w:rsidRDefault="00A345D2" w:rsidP="00C65311">
            <w:pPr>
              <w:pStyle w:val="AmColumnHeading"/>
            </w:pPr>
            <w:r w:rsidRPr="001D67FD">
              <w:t>Geänderter Text</w:t>
            </w:r>
          </w:p>
        </w:tc>
      </w:tr>
      <w:tr w:rsidR="00A345D2" w:rsidRPr="001D67FD" w14:paraId="0EC6D4D0" w14:textId="77777777" w:rsidTr="00C65311">
        <w:trPr>
          <w:jc w:val="center"/>
        </w:trPr>
        <w:tc>
          <w:tcPr>
            <w:tcW w:w="4876" w:type="dxa"/>
            <w:tcBorders>
              <w:top w:val="nil"/>
              <w:left w:val="nil"/>
              <w:bottom w:val="nil"/>
              <w:right w:val="nil"/>
            </w:tcBorders>
          </w:tcPr>
          <w:p w14:paraId="2E277EED" w14:textId="77777777" w:rsidR="00A345D2" w:rsidRPr="001D67FD" w:rsidRDefault="00A345D2" w:rsidP="00C65311">
            <w:pPr>
              <w:pStyle w:val="Normal6a"/>
            </w:pPr>
          </w:p>
        </w:tc>
        <w:tc>
          <w:tcPr>
            <w:tcW w:w="4876" w:type="dxa"/>
            <w:tcBorders>
              <w:top w:val="nil"/>
              <w:left w:val="nil"/>
              <w:bottom w:val="nil"/>
              <w:right w:val="nil"/>
            </w:tcBorders>
          </w:tcPr>
          <w:p w14:paraId="3C3D17CD" w14:textId="77777777" w:rsidR="00A345D2" w:rsidRPr="001D67FD" w:rsidRDefault="00A345D2" w:rsidP="00C65311">
            <w:pPr>
              <w:pStyle w:val="Normal6a"/>
            </w:pPr>
            <w:r w:rsidRPr="001D67FD">
              <w:rPr>
                <w:b/>
                <w:i/>
              </w:rPr>
              <w:t>9a.</w:t>
            </w:r>
            <w:r w:rsidRPr="001D67FD">
              <w:tab/>
            </w:r>
            <w:r w:rsidRPr="001D67FD">
              <w:rPr>
                <w:b/>
                <w:i/>
              </w:rPr>
              <w:t>fordert die Kommission auf, Fälle strategischer Insolvenzen und des Verschwindenlassens von Unternehmen, insbesondere in grenzüberschreitenden Fällen, sowie den Missbrauch von Insolvenzen durch betrügerische Akteure, um sich der Zahlung von Löhnen und Sozialversicherungsbeiträgen, der Besteuerung und etwaiger Sanktionen zu entziehen, zu ermitteln und dagegen vorzugehen;</w:t>
            </w:r>
          </w:p>
        </w:tc>
      </w:tr>
    </w:tbl>
    <w:p w14:paraId="7CDEF205"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0FF7AE71" w14:textId="77777777" w:rsidR="00A345D2" w:rsidRPr="001D67FD" w:rsidRDefault="00A345D2" w:rsidP="00A345D2">
      <w:r w:rsidRPr="001D67FD">
        <w:rPr>
          <w:rStyle w:val="HideTWBExt"/>
        </w:rPr>
        <w:t>&lt;/Amend&gt;</w:t>
      </w:r>
    </w:p>
    <w:p w14:paraId="5FCB3A3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224</w:t>
      </w:r>
      <w:r w:rsidRPr="001D67FD">
        <w:rPr>
          <w:rStyle w:val="HideTWBExt"/>
        </w:rPr>
        <w:t>&lt;/NumAm&gt;</w:t>
      </w:r>
    </w:p>
    <w:p w14:paraId="12863A30" w14:textId="77777777" w:rsidR="00A345D2" w:rsidRPr="001D67FD" w:rsidRDefault="00A345D2" w:rsidP="00A345D2">
      <w:pPr>
        <w:pStyle w:val="NormalBold"/>
      </w:pPr>
      <w:r w:rsidRPr="001D67FD">
        <w:rPr>
          <w:rStyle w:val="HideTWBExt"/>
          <w:b w:val="0"/>
        </w:rPr>
        <w:t>&lt;RepeatBlock-By&gt;&lt;Members&gt;</w:t>
      </w:r>
      <w:r w:rsidRPr="001D67FD">
        <w:t xml:space="preserve">Leila </w:t>
      </w:r>
      <w:proofErr w:type="spellStart"/>
      <w:r w:rsidRPr="001D67FD">
        <w:t>Chaibi</w:t>
      </w:r>
      <w:proofErr w:type="spellEnd"/>
      <w:r w:rsidRPr="001D67FD">
        <w:t xml:space="preserve">, Estrella </w:t>
      </w:r>
      <w:proofErr w:type="spellStart"/>
      <w:r w:rsidRPr="001D67FD">
        <w:t>Galán</w:t>
      </w:r>
      <w:proofErr w:type="spellEnd"/>
      <w:r w:rsidRPr="001D67FD">
        <w:t xml:space="preserve">, Marina </w:t>
      </w:r>
      <w:proofErr w:type="spellStart"/>
      <w:r w:rsidRPr="001D67FD">
        <w:t>Mesure</w:t>
      </w:r>
      <w:proofErr w:type="spellEnd"/>
      <w:r w:rsidRPr="001D67FD">
        <w:t>, Anthony Smith, Per Clausen</w:t>
      </w:r>
      <w:r w:rsidRPr="001D67FD">
        <w:rPr>
          <w:rStyle w:val="HideTWBExt"/>
          <w:b w:val="0"/>
        </w:rPr>
        <w:t>&lt;/Members&gt;</w:t>
      </w:r>
    </w:p>
    <w:p w14:paraId="4272F8DD" w14:textId="77777777" w:rsidR="00A345D2" w:rsidRPr="001D67FD" w:rsidRDefault="00A345D2" w:rsidP="00A345D2">
      <w:pPr>
        <w:pStyle w:val="NormalBold"/>
      </w:pPr>
      <w:r w:rsidRPr="001D67FD">
        <w:rPr>
          <w:rStyle w:val="HideTWBExt"/>
          <w:b w:val="0"/>
        </w:rPr>
        <w:t>&lt;/RepeatBlock-By&gt;</w:t>
      </w:r>
    </w:p>
    <w:p w14:paraId="4FC1FD5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01FEDC2" w14:textId="77777777" w:rsidR="00A345D2" w:rsidRPr="001D67FD" w:rsidRDefault="00A345D2" w:rsidP="00A345D2">
      <w:pPr>
        <w:pStyle w:val="NormalBold"/>
      </w:pPr>
      <w:r w:rsidRPr="001D67FD">
        <w:rPr>
          <w:rStyle w:val="HideTWBExt"/>
        </w:rPr>
        <w:t>&lt;Article&gt;</w:t>
      </w:r>
      <w:r w:rsidRPr="001D67FD">
        <w:t>Ziffer 9 b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01DE956" w14:textId="77777777" w:rsidTr="00C65311">
        <w:trPr>
          <w:trHeight w:hRule="exact" w:val="240"/>
          <w:jc w:val="center"/>
        </w:trPr>
        <w:tc>
          <w:tcPr>
            <w:tcW w:w="9752" w:type="dxa"/>
            <w:gridSpan w:val="2"/>
            <w:tcBorders>
              <w:top w:val="nil"/>
              <w:left w:val="nil"/>
              <w:bottom w:val="nil"/>
              <w:right w:val="nil"/>
            </w:tcBorders>
          </w:tcPr>
          <w:p w14:paraId="43F10371" w14:textId="77777777" w:rsidR="00A345D2" w:rsidRPr="001D67FD" w:rsidRDefault="00A345D2" w:rsidP="00C65311"/>
        </w:tc>
      </w:tr>
      <w:tr w:rsidR="00A345D2" w:rsidRPr="001D67FD" w14:paraId="5628349A" w14:textId="77777777" w:rsidTr="00C65311">
        <w:trPr>
          <w:trHeight w:val="240"/>
          <w:jc w:val="center"/>
        </w:trPr>
        <w:tc>
          <w:tcPr>
            <w:tcW w:w="4876" w:type="dxa"/>
            <w:tcBorders>
              <w:top w:val="nil"/>
              <w:left w:val="nil"/>
              <w:bottom w:val="nil"/>
              <w:right w:val="nil"/>
            </w:tcBorders>
          </w:tcPr>
          <w:p w14:paraId="668D2F3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158C91D" w14:textId="77777777" w:rsidR="00A345D2" w:rsidRPr="001D67FD" w:rsidRDefault="00A345D2" w:rsidP="00C65311">
            <w:pPr>
              <w:pStyle w:val="AmColumnHeading"/>
            </w:pPr>
            <w:r w:rsidRPr="001D67FD">
              <w:t>Geänderter Text</w:t>
            </w:r>
          </w:p>
        </w:tc>
      </w:tr>
      <w:tr w:rsidR="00A345D2" w:rsidRPr="001D67FD" w14:paraId="1A51B8FA" w14:textId="77777777" w:rsidTr="00C65311">
        <w:trPr>
          <w:jc w:val="center"/>
        </w:trPr>
        <w:tc>
          <w:tcPr>
            <w:tcW w:w="4876" w:type="dxa"/>
            <w:tcBorders>
              <w:top w:val="nil"/>
              <w:left w:val="nil"/>
              <w:bottom w:val="nil"/>
              <w:right w:val="nil"/>
            </w:tcBorders>
          </w:tcPr>
          <w:p w14:paraId="5F76D455" w14:textId="77777777" w:rsidR="00A345D2" w:rsidRPr="001D67FD" w:rsidRDefault="00A345D2" w:rsidP="00C65311">
            <w:pPr>
              <w:pStyle w:val="Normal6a"/>
            </w:pPr>
          </w:p>
        </w:tc>
        <w:tc>
          <w:tcPr>
            <w:tcW w:w="4876" w:type="dxa"/>
            <w:tcBorders>
              <w:top w:val="nil"/>
              <w:left w:val="nil"/>
              <w:bottom w:val="nil"/>
              <w:right w:val="nil"/>
            </w:tcBorders>
          </w:tcPr>
          <w:p w14:paraId="6CBC994B" w14:textId="77777777" w:rsidR="00A345D2" w:rsidRPr="001D67FD" w:rsidRDefault="00A345D2" w:rsidP="00C65311">
            <w:pPr>
              <w:pStyle w:val="Normal6a"/>
            </w:pPr>
            <w:r w:rsidRPr="001D67FD">
              <w:rPr>
                <w:b/>
                <w:i/>
              </w:rPr>
              <w:t>9b.</w:t>
            </w:r>
            <w:r w:rsidRPr="001D67FD">
              <w:tab/>
            </w:r>
            <w:r w:rsidRPr="001D67FD">
              <w:rPr>
                <w:b/>
                <w:i/>
              </w:rPr>
              <w:t xml:space="preserve">fordert die Kommission auf, ein System finanzieller Sanktionen gegen Unternehmen zu entwickeln, die gegen Arbeitnehmerrechte verstoßen, das einen doppelten Mechanismus vorsieht, bestehend aus einem Mindestpauschalbetrag und einer Komponente, die sich am Umsatz des schuldhaften Unternehmens orientiert, wobei letztere bis zu 10 % des globalen Jahresumsatzes bzw. 20 % bei wiederholten Verstößen betragen kann, zusätzlich zur Rückzahlung der dem betreffenden Unternehmen gewährten staatlichen Beihilfen und bis hin zum Verbot der Ausübung der Geschäftstätigkeit in der Europäischen Union; betont ferner, dass die Durchsetzbarkeit und Beitreibung von Geldbußen, Schadenersatz sowie </w:t>
            </w:r>
            <w:r w:rsidRPr="001D67FD">
              <w:rPr>
                <w:b/>
                <w:i/>
              </w:rPr>
              <w:lastRenderedPageBreak/>
              <w:t>ausstehenden Löhnen und Sozialversicherungsbeiträgen in grenzüberschreitenden Fällen verbessert werden muss;</w:t>
            </w:r>
          </w:p>
        </w:tc>
      </w:tr>
    </w:tbl>
    <w:p w14:paraId="4C32037F"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35BCED37" w14:textId="77777777" w:rsidR="00A345D2" w:rsidRPr="001D67FD" w:rsidRDefault="00A345D2" w:rsidP="00A345D2">
      <w:r w:rsidRPr="001D67FD">
        <w:rPr>
          <w:rStyle w:val="HideTWBExt"/>
        </w:rPr>
        <w:t>&lt;/Amend&gt;</w:t>
      </w:r>
    </w:p>
    <w:p w14:paraId="2BBC9D98"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225</w:t>
      </w:r>
      <w:r w:rsidRPr="001D67FD">
        <w:rPr>
          <w:rStyle w:val="HideTWBExt"/>
        </w:rPr>
        <w:t>&lt;/NumAm&gt;</w:t>
      </w:r>
    </w:p>
    <w:p w14:paraId="7DF690F4" w14:textId="77777777" w:rsidR="00A345D2" w:rsidRPr="001D67FD" w:rsidRDefault="00A345D2" w:rsidP="00A345D2">
      <w:pPr>
        <w:pStyle w:val="NormalBold"/>
      </w:pPr>
      <w:r w:rsidRPr="001D67FD">
        <w:rPr>
          <w:rStyle w:val="HideTWBExt"/>
          <w:b w:val="0"/>
        </w:rPr>
        <w:t>&lt;RepeatBlock-By&gt;&lt;Members&gt;</w:t>
      </w:r>
      <w:r w:rsidRPr="001D67FD">
        <w:t xml:space="preserve">Séverine </w:t>
      </w:r>
      <w:proofErr w:type="spellStart"/>
      <w:r w:rsidRPr="001D67FD">
        <w:t>Werbrouck</w:t>
      </w:r>
      <w:proofErr w:type="spellEnd"/>
      <w:r w:rsidRPr="001D67FD">
        <w:rPr>
          <w:rStyle w:val="HideTWBExt"/>
          <w:b w:val="0"/>
        </w:rPr>
        <w:t>&lt;/Members&gt;</w:t>
      </w:r>
    </w:p>
    <w:p w14:paraId="7723DE71" w14:textId="77777777" w:rsidR="00A345D2" w:rsidRPr="001D67FD" w:rsidRDefault="00A345D2" w:rsidP="00A345D2">
      <w:pPr>
        <w:pStyle w:val="NormalBold"/>
      </w:pPr>
      <w:r w:rsidRPr="001D67FD">
        <w:rPr>
          <w:rStyle w:val="HideTWBExt"/>
          <w:b w:val="0"/>
        </w:rPr>
        <w:t>&lt;/RepeatBlock-By&gt;</w:t>
      </w:r>
    </w:p>
    <w:p w14:paraId="3619945B"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E5D31EA" w14:textId="77777777" w:rsidR="00A345D2" w:rsidRPr="001D67FD" w:rsidRDefault="00A345D2" w:rsidP="00A345D2">
      <w:pPr>
        <w:pStyle w:val="NormalBold"/>
      </w:pPr>
      <w:r w:rsidRPr="001D67FD">
        <w:rPr>
          <w:rStyle w:val="HideTWBExt"/>
        </w:rPr>
        <w:t>&lt;Article&gt;</w:t>
      </w:r>
      <w:r w:rsidRPr="001D67FD">
        <w:t>Ziffer 10</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88D9554" w14:textId="77777777" w:rsidTr="00C65311">
        <w:trPr>
          <w:trHeight w:hRule="exact" w:val="240"/>
          <w:jc w:val="center"/>
        </w:trPr>
        <w:tc>
          <w:tcPr>
            <w:tcW w:w="9752" w:type="dxa"/>
            <w:gridSpan w:val="2"/>
            <w:tcBorders>
              <w:top w:val="nil"/>
              <w:left w:val="nil"/>
              <w:bottom w:val="nil"/>
              <w:right w:val="nil"/>
            </w:tcBorders>
          </w:tcPr>
          <w:p w14:paraId="2850A318" w14:textId="77777777" w:rsidR="00A345D2" w:rsidRPr="001D67FD" w:rsidRDefault="00A345D2" w:rsidP="00C65311"/>
        </w:tc>
      </w:tr>
      <w:tr w:rsidR="00A345D2" w:rsidRPr="001D67FD" w14:paraId="17C9ACA6" w14:textId="77777777" w:rsidTr="00C65311">
        <w:trPr>
          <w:trHeight w:val="240"/>
          <w:jc w:val="center"/>
        </w:trPr>
        <w:tc>
          <w:tcPr>
            <w:tcW w:w="4876" w:type="dxa"/>
            <w:tcBorders>
              <w:top w:val="nil"/>
              <w:left w:val="nil"/>
              <w:bottom w:val="nil"/>
              <w:right w:val="nil"/>
            </w:tcBorders>
          </w:tcPr>
          <w:p w14:paraId="2AA6878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51AA92AC" w14:textId="77777777" w:rsidR="00A345D2" w:rsidRPr="001D67FD" w:rsidRDefault="00A345D2" w:rsidP="00C65311">
            <w:pPr>
              <w:pStyle w:val="AmColumnHeading"/>
            </w:pPr>
            <w:r w:rsidRPr="001D67FD">
              <w:t>Geänderter Text</w:t>
            </w:r>
          </w:p>
        </w:tc>
      </w:tr>
      <w:tr w:rsidR="00A345D2" w:rsidRPr="001D67FD" w14:paraId="06D51D83" w14:textId="77777777" w:rsidTr="00C65311">
        <w:trPr>
          <w:jc w:val="center"/>
        </w:trPr>
        <w:tc>
          <w:tcPr>
            <w:tcW w:w="4876" w:type="dxa"/>
            <w:tcBorders>
              <w:top w:val="nil"/>
              <w:left w:val="nil"/>
              <w:bottom w:val="nil"/>
              <w:right w:val="nil"/>
            </w:tcBorders>
          </w:tcPr>
          <w:p w14:paraId="2EF11FD1" w14:textId="77777777" w:rsidR="00A345D2" w:rsidRPr="001D67FD" w:rsidRDefault="00A345D2" w:rsidP="00C65311">
            <w:pPr>
              <w:pStyle w:val="Normal6a"/>
            </w:pPr>
            <w:r w:rsidRPr="001D67FD">
              <w:rPr>
                <w:b/>
                <w:i/>
              </w:rPr>
              <w:t>10.</w:t>
            </w:r>
            <w:r w:rsidRPr="001D67FD">
              <w:tab/>
            </w:r>
            <w:r w:rsidRPr="001D67FD">
              <w:rPr>
                <w:b/>
                <w:i/>
              </w:rPr>
              <w:t>bekräftigt seine Forderung</w:t>
            </w:r>
            <w:r w:rsidRPr="001D67FD">
              <w:rPr>
                <w:b/>
                <w:i/>
                <w:vertAlign w:val="superscript"/>
              </w:rPr>
              <w:t>14</w:t>
            </w:r>
            <w:r w:rsidRPr="001D67FD">
              <w:rPr>
                <w:b/>
                <w:i/>
              </w:rPr>
              <w:t>, das System des Europäischen Sozialversicherungsausweises (ESSPASS) rasch einzuführen und die digitale Durchsetzung von Rechten im Bereich der sozialen Sicherheit sowie einer fairen Mobilität zu verbessern, einschließlich der Überprüfung und des Informationsaustauschs zwischen Durchsetzungsbehörden in Echtzeit und der Integration des ESSPASS in die bereits bestehenden nationalen Arbeitskartensysteme;</w:t>
            </w:r>
          </w:p>
        </w:tc>
        <w:tc>
          <w:tcPr>
            <w:tcW w:w="4876" w:type="dxa"/>
            <w:tcBorders>
              <w:top w:val="nil"/>
              <w:left w:val="nil"/>
              <w:bottom w:val="nil"/>
              <w:right w:val="nil"/>
            </w:tcBorders>
          </w:tcPr>
          <w:p w14:paraId="735E61A6" w14:textId="77777777" w:rsidR="00A345D2" w:rsidRPr="001D67FD" w:rsidRDefault="00A345D2" w:rsidP="00C65311">
            <w:pPr>
              <w:pStyle w:val="Normal6a"/>
            </w:pPr>
            <w:r w:rsidRPr="001D67FD">
              <w:rPr>
                <w:b/>
                <w:i/>
              </w:rPr>
              <w:t>entfällt</w:t>
            </w:r>
          </w:p>
        </w:tc>
      </w:tr>
      <w:tr w:rsidR="00A345D2" w:rsidRPr="001D67FD" w14:paraId="4FD0C907" w14:textId="77777777" w:rsidTr="00C65311">
        <w:trPr>
          <w:jc w:val="center"/>
        </w:trPr>
        <w:tc>
          <w:tcPr>
            <w:tcW w:w="4876" w:type="dxa"/>
            <w:tcBorders>
              <w:top w:val="nil"/>
              <w:left w:val="nil"/>
              <w:bottom w:val="nil"/>
              <w:right w:val="nil"/>
            </w:tcBorders>
          </w:tcPr>
          <w:p w14:paraId="38D9D5F9"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17F291D1" w14:textId="77777777" w:rsidR="00A345D2" w:rsidRPr="001D67FD" w:rsidRDefault="00A345D2" w:rsidP="00C65311"/>
        </w:tc>
      </w:tr>
      <w:tr w:rsidR="00A345D2" w:rsidRPr="001D67FD" w14:paraId="338CCCD9" w14:textId="77777777" w:rsidTr="00C65311">
        <w:trPr>
          <w:jc w:val="center"/>
        </w:trPr>
        <w:tc>
          <w:tcPr>
            <w:tcW w:w="4876" w:type="dxa"/>
            <w:tcBorders>
              <w:top w:val="nil"/>
              <w:left w:val="nil"/>
              <w:bottom w:val="nil"/>
              <w:right w:val="nil"/>
            </w:tcBorders>
          </w:tcPr>
          <w:p w14:paraId="17BD0409" w14:textId="77777777" w:rsidR="00A345D2" w:rsidRPr="001D67FD" w:rsidRDefault="00A345D2" w:rsidP="00C65311">
            <w:pPr>
              <w:pStyle w:val="Normal6a"/>
            </w:pPr>
            <w:r w:rsidRPr="001D67FD">
              <w:rPr>
                <w:b/>
                <w:i/>
                <w:vertAlign w:val="superscript"/>
              </w:rPr>
              <w:t>14</w:t>
            </w:r>
            <w:r w:rsidRPr="001D67FD">
              <w:t xml:space="preserve"> </w:t>
            </w:r>
            <w:r w:rsidRPr="001D67FD">
              <w:rPr>
                <w:b/>
                <w:bCs/>
                <w:i/>
                <w:iCs/>
              </w:rPr>
              <w:t>Entschließung vom 25. November 2021</w:t>
            </w:r>
            <w:r w:rsidRPr="001D67FD">
              <w:t>.</w:t>
            </w:r>
          </w:p>
        </w:tc>
        <w:tc>
          <w:tcPr>
            <w:tcW w:w="4876" w:type="dxa"/>
            <w:tcBorders>
              <w:top w:val="nil"/>
              <w:left w:val="nil"/>
              <w:bottom w:val="nil"/>
              <w:right w:val="nil"/>
            </w:tcBorders>
          </w:tcPr>
          <w:p w14:paraId="495095BA" w14:textId="77777777" w:rsidR="00A345D2" w:rsidRPr="001D67FD" w:rsidRDefault="00A345D2" w:rsidP="00C65311"/>
        </w:tc>
      </w:tr>
    </w:tbl>
    <w:p w14:paraId="3B9B773A"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5639B01B" w14:textId="77777777" w:rsidR="00A345D2" w:rsidRPr="001D67FD" w:rsidRDefault="00A345D2" w:rsidP="00A345D2">
      <w:r w:rsidRPr="001D67FD">
        <w:rPr>
          <w:rStyle w:val="HideTWBExt"/>
        </w:rPr>
        <w:t>&lt;/Amend&gt;</w:t>
      </w:r>
    </w:p>
    <w:p w14:paraId="7C8AA7C9"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226</w:t>
      </w:r>
      <w:r w:rsidRPr="001D67FD">
        <w:rPr>
          <w:rStyle w:val="HideTWBExt"/>
        </w:rPr>
        <w:t>&lt;/NumAm&gt;</w:t>
      </w:r>
    </w:p>
    <w:p w14:paraId="6E53D6CF" w14:textId="77777777" w:rsidR="00A345D2" w:rsidRPr="00FC5706" w:rsidRDefault="00A345D2" w:rsidP="00A345D2">
      <w:pPr>
        <w:pStyle w:val="NormalBold"/>
        <w:rPr>
          <w:lang w:val="it-IT"/>
        </w:rPr>
      </w:pPr>
      <w:r w:rsidRPr="00FC5706">
        <w:rPr>
          <w:rStyle w:val="HideTWBExt"/>
          <w:b w:val="0"/>
          <w:lang w:val="it-IT"/>
        </w:rPr>
        <w:t>&lt;RepeatBlock-By&gt;&lt;Members&gt;</w:t>
      </w:r>
      <w:r w:rsidRPr="00FC5706">
        <w:rPr>
          <w:lang w:val="it-IT"/>
        </w:rPr>
        <w:t xml:space="preserve">Leila </w:t>
      </w:r>
      <w:proofErr w:type="spellStart"/>
      <w:r w:rsidRPr="00FC5706">
        <w:rPr>
          <w:lang w:val="it-IT"/>
        </w:rPr>
        <w:t>Chaibi</w:t>
      </w:r>
      <w:proofErr w:type="spellEnd"/>
      <w:r w:rsidRPr="00FC5706">
        <w:rPr>
          <w:lang w:val="it-IT"/>
        </w:rPr>
        <w:t xml:space="preserve">, Estrella </w:t>
      </w:r>
      <w:proofErr w:type="spellStart"/>
      <w:r w:rsidRPr="00FC5706">
        <w:rPr>
          <w:lang w:val="it-IT"/>
        </w:rPr>
        <w:t>Galán</w:t>
      </w:r>
      <w:proofErr w:type="spellEnd"/>
      <w:r w:rsidRPr="00FC5706">
        <w:rPr>
          <w:lang w:val="it-IT"/>
        </w:rPr>
        <w:t xml:space="preserve">, Marina </w:t>
      </w:r>
      <w:proofErr w:type="spellStart"/>
      <w:r w:rsidRPr="00FC5706">
        <w:rPr>
          <w:lang w:val="it-IT"/>
        </w:rPr>
        <w:t>Mesure</w:t>
      </w:r>
      <w:proofErr w:type="spellEnd"/>
      <w:r w:rsidRPr="00FC5706">
        <w:rPr>
          <w:lang w:val="it-IT"/>
        </w:rPr>
        <w:t xml:space="preserve">, Anthony Smith, Per </w:t>
      </w:r>
      <w:proofErr w:type="spellStart"/>
      <w:r w:rsidRPr="00FC5706">
        <w:rPr>
          <w:lang w:val="it-IT"/>
        </w:rPr>
        <w:t>Clausen</w:t>
      </w:r>
      <w:proofErr w:type="spellEnd"/>
      <w:r w:rsidRPr="00FC5706">
        <w:rPr>
          <w:rStyle w:val="HideTWBExt"/>
          <w:b w:val="0"/>
          <w:lang w:val="it-IT"/>
        </w:rPr>
        <w:t>&lt;/Members&gt;</w:t>
      </w:r>
    </w:p>
    <w:p w14:paraId="2164A8BB" w14:textId="77777777" w:rsidR="00A345D2" w:rsidRPr="00FC5706" w:rsidRDefault="00A345D2" w:rsidP="00A345D2">
      <w:pPr>
        <w:pStyle w:val="NormalBold"/>
        <w:rPr>
          <w:lang w:val="it-IT"/>
        </w:rPr>
      </w:pPr>
      <w:r w:rsidRPr="00FC5706">
        <w:rPr>
          <w:rStyle w:val="HideTWBExt"/>
          <w:b w:val="0"/>
          <w:lang w:val="it-IT"/>
        </w:rPr>
        <w:t>&lt;/RepeatBlock-By&gt;</w:t>
      </w:r>
    </w:p>
    <w:p w14:paraId="2DA9C63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525A28A" w14:textId="77777777" w:rsidR="00A345D2" w:rsidRPr="001D67FD" w:rsidRDefault="00A345D2" w:rsidP="00A345D2">
      <w:pPr>
        <w:pStyle w:val="NormalBold"/>
      </w:pPr>
      <w:r w:rsidRPr="001D67FD">
        <w:rPr>
          <w:rStyle w:val="HideTWBExt"/>
        </w:rPr>
        <w:t>&lt;Article&gt;</w:t>
      </w:r>
      <w:r w:rsidRPr="001D67FD">
        <w:t>Ziffer 10</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23717A2" w14:textId="77777777" w:rsidTr="00C65311">
        <w:trPr>
          <w:trHeight w:hRule="exact" w:val="240"/>
          <w:jc w:val="center"/>
        </w:trPr>
        <w:tc>
          <w:tcPr>
            <w:tcW w:w="9752" w:type="dxa"/>
            <w:gridSpan w:val="2"/>
            <w:tcBorders>
              <w:top w:val="nil"/>
              <w:left w:val="nil"/>
              <w:bottom w:val="nil"/>
              <w:right w:val="nil"/>
            </w:tcBorders>
          </w:tcPr>
          <w:p w14:paraId="6FD96651" w14:textId="77777777" w:rsidR="00A345D2" w:rsidRPr="001D67FD" w:rsidRDefault="00A345D2" w:rsidP="00C65311"/>
        </w:tc>
      </w:tr>
      <w:tr w:rsidR="00A345D2" w:rsidRPr="001D67FD" w14:paraId="7B495C62" w14:textId="77777777" w:rsidTr="00C65311">
        <w:trPr>
          <w:trHeight w:val="240"/>
          <w:jc w:val="center"/>
        </w:trPr>
        <w:tc>
          <w:tcPr>
            <w:tcW w:w="4876" w:type="dxa"/>
            <w:tcBorders>
              <w:top w:val="nil"/>
              <w:left w:val="nil"/>
              <w:bottom w:val="nil"/>
              <w:right w:val="nil"/>
            </w:tcBorders>
          </w:tcPr>
          <w:p w14:paraId="16924C0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57BD93B" w14:textId="77777777" w:rsidR="00A345D2" w:rsidRPr="001D67FD" w:rsidRDefault="00A345D2" w:rsidP="00C65311">
            <w:pPr>
              <w:pStyle w:val="AmColumnHeading"/>
            </w:pPr>
            <w:r w:rsidRPr="001D67FD">
              <w:t>Geänderter Text</w:t>
            </w:r>
          </w:p>
        </w:tc>
      </w:tr>
      <w:tr w:rsidR="00A345D2" w:rsidRPr="001D67FD" w14:paraId="6F95497D" w14:textId="77777777" w:rsidTr="00C65311">
        <w:trPr>
          <w:jc w:val="center"/>
        </w:trPr>
        <w:tc>
          <w:tcPr>
            <w:tcW w:w="4876" w:type="dxa"/>
            <w:tcBorders>
              <w:top w:val="nil"/>
              <w:left w:val="nil"/>
              <w:bottom w:val="nil"/>
              <w:right w:val="nil"/>
            </w:tcBorders>
          </w:tcPr>
          <w:p w14:paraId="486A2565" w14:textId="77777777" w:rsidR="00A345D2" w:rsidRPr="001D67FD" w:rsidRDefault="00A345D2" w:rsidP="00C65311">
            <w:pPr>
              <w:pStyle w:val="Normal6a"/>
            </w:pPr>
            <w:r w:rsidRPr="001D67FD">
              <w:t>10.</w:t>
            </w:r>
            <w:r w:rsidRPr="001D67FD">
              <w:tab/>
              <w:t>bekräftigt seine Forderung</w:t>
            </w:r>
            <w:r w:rsidRPr="001D67FD">
              <w:rPr>
                <w:vertAlign w:val="superscript"/>
              </w:rPr>
              <w:t>14</w:t>
            </w:r>
            <w:r w:rsidRPr="001D67FD">
              <w:t xml:space="preserve">, das System des Europäischen Sozialversicherungsausweises (ESSPASS) </w:t>
            </w:r>
            <w:r w:rsidRPr="001D67FD">
              <w:lastRenderedPageBreak/>
              <w:t>rasch einzuführen und die digitale Durchsetzung von Rechten im Bereich der sozialen Sicherheit sowie einer fairen Mobilität zu verbessern, einschließlich der Überprüfung und des Informationsaustauschs zwischen Durchsetzungsbehörden in Echtzeit und der Integration des ESSPASS in die bereits bestehenden nationalen Arbeitskartensysteme;</w:t>
            </w:r>
          </w:p>
        </w:tc>
        <w:tc>
          <w:tcPr>
            <w:tcW w:w="4876" w:type="dxa"/>
            <w:tcBorders>
              <w:top w:val="nil"/>
              <w:left w:val="nil"/>
              <w:bottom w:val="nil"/>
              <w:right w:val="nil"/>
            </w:tcBorders>
          </w:tcPr>
          <w:p w14:paraId="2B296F08" w14:textId="77777777" w:rsidR="00A345D2" w:rsidRPr="001D67FD" w:rsidRDefault="00A345D2" w:rsidP="00C65311">
            <w:pPr>
              <w:pStyle w:val="Normal6a"/>
            </w:pPr>
            <w:r w:rsidRPr="001D67FD">
              <w:lastRenderedPageBreak/>
              <w:t>10.</w:t>
            </w:r>
            <w:r w:rsidRPr="001D67FD">
              <w:tab/>
              <w:t>bekräftigt seine Forderung</w:t>
            </w:r>
            <w:r w:rsidRPr="001D67FD">
              <w:rPr>
                <w:vertAlign w:val="superscript"/>
              </w:rPr>
              <w:t>14</w:t>
            </w:r>
            <w:r w:rsidRPr="001D67FD">
              <w:t xml:space="preserve">, das System des Europäischen Sozialversicherungsausweises (ESSPASS) </w:t>
            </w:r>
            <w:r w:rsidRPr="001D67FD">
              <w:lastRenderedPageBreak/>
              <w:t xml:space="preserve">rasch einzuführen und die digitale Durchsetzung von Rechten im Bereich der sozialen Sicherheit sowie einer fairen Mobilität zu verbessern, einschließlich der Überprüfung und des Informationsaustauschs zwischen Durchsetzungsbehörden in Echtzeit und der Integration des ESSPASS in die bereits bestehenden nationalen Arbeitskartensysteme; </w:t>
            </w:r>
            <w:r w:rsidRPr="001D67FD">
              <w:rPr>
                <w:b/>
                <w:i/>
              </w:rPr>
              <w:t>fordert die gegenseitige Anerkennung und EU-Rechtsvorschriften, die darauf abzielen, die sektoralen Systeme der Sozialausweise miteinander zu verknüpfen und sie an das System des Europäischen Sozialversicherungsausweises anzugleichen;</w:t>
            </w:r>
          </w:p>
        </w:tc>
      </w:tr>
      <w:tr w:rsidR="00A345D2" w:rsidRPr="001D67FD" w14:paraId="41CC25FB" w14:textId="77777777" w:rsidTr="00C65311">
        <w:trPr>
          <w:jc w:val="center"/>
        </w:trPr>
        <w:tc>
          <w:tcPr>
            <w:tcW w:w="4876" w:type="dxa"/>
            <w:tcBorders>
              <w:top w:val="nil"/>
              <w:left w:val="nil"/>
              <w:bottom w:val="nil"/>
              <w:right w:val="nil"/>
            </w:tcBorders>
          </w:tcPr>
          <w:p w14:paraId="4D313A78" w14:textId="77777777" w:rsidR="00A345D2" w:rsidRPr="001D67FD" w:rsidRDefault="00A345D2" w:rsidP="00C65311">
            <w:pPr>
              <w:pStyle w:val="Normal6a"/>
            </w:pPr>
            <w:r w:rsidRPr="001D67FD">
              <w:rPr>
                <w:b/>
                <w:i/>
              </w:rPr>
              <w:lastRenderedPageBreak/>
              <w:t>_________________</w:t>
            </w:r>
          </w:p>
        </w:tc>
        <w:tc>
          <w:tcPr>
            <w:tcW w:w="4876" w:type="dxa"/>
            <w:tcBorders>
              <w:top w:val="nil"/>
              <w:left w:val="nil"/>
              <w:bottom w:val="nil"/>
              <w:right w:val="nil"/>
            </w:tcBorders>
          </w:tcPr>
          <w:p w14:paraId="749CE362" w14:textId="77777777" w:rsidR="00A345D2" w:rsidRPr="001D67FD" w:rsidRDefault="00A345D2" w:rsidP="00C65311">
            <w:pPr>
              <w:pStyle w:val="Normal6a"/>
            </w:pPr>
            <w:r w:rsidRPr="001D67FD">
              <w:rPr>
                <w:b/>
                <w:i/>
              </w:rPr>
              <w:t>_________________</w:t>
            </w:r>
          </w:p>
        </w:tc>
      </w:tr>
      <w:tr w:rsidR="00A345D2" w:rsidRPr="001D67FD" w14:paraId="1CFD7B65" w14:textId="77777777" w:rsidTr="00C65311">
        <w:trPr>
          <w:jc w:val="center"/>
        </w:trPr>
        <w:tc>
          <w:tcPr>
            <w:tcW w:w="4876" w:type="dxa"/>
            <w:tcBorders>
              <w:top w:val="nil"/>
              <w:left w:val="nil"/>
              <w:bottom w:val="nil"/>
              <w:right w:val="nil"/>
            </w:tcBorders>
          </w:tcPr>
          <w:p w14:paraId="4FD9DFEE" w14:textId="77777777" w:rsidR="00A345D2" w:rsidRPr="001D67FD" w:rsidRDefault="00A345D2" w:rsidP="00C65311">
            <w:pPr>
              <w:pStyle w:val="Normal6a"/>
            </w:pPr>
            <w:r w:rsidRPr="001D67FD">
              <w:rPr>
                <w:vertAlign w:val="superscript"/>
              </w:rPr>
              <w:t>14</w:t>
            </w:r>
            <w:r w:rsidRPr="001D67FD">
              <w:t xml:space="preserve"> Entschließung vom 25. November 2021.</w:t>
            </w:r>
          </w:p>
        </w:tc>
        <w:tc>
          <w:tcPr>
            <w:tcW w:w="4876" w:type="dxa"/>
            <w:tcBorders>
              <w:top w:val="nil"/>
              <w:left w:val="nil"/>
              <w:bottom w:val="nil"/>
              <w:right w:val="nil"/>
            </w:tcBorders>
          </w:tcPr>
          <w:p w14:paraId="74708DD1" w14:textId="77777777" w:rsidR="00A345D2" w:rsidRPr="001D67FD" w:rsidRDefault="00A345D2" w:rsidP="00C65311">
            <w:pPr>
              <w:pStyle w:val="Normal6a"/>
            </w:pPr>
            <w:r w:rsidRPr="001D67FD">
              <w:rPr>
                <w:vertAlign w:val="superscript"/>
              </w:rPr>
              <w:t>14</w:t>
            </w:r>
            <w:r w:rsidRPr="001D67FD">
              <w:t xml:space="preserve"> Entschließung vom 25. November 2021.</w:t>
            </w:r>
          </w:p>
        </w:tc>
      </w:tr>
    </w:tbl>
    <w:p w14:paraId="43739DE5"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457D299E" w14:textId="77777777" w:rsidR="00A345D2" w:rsidRPr="001D67FD" w:rsidRDefault="00A345D2" w:rsidP="00A345D2">
      <w:r w:rsidRPr="001D67FD">
        <w:rPr>
          <w:rStyle w:val="HideTWBExt"/>
        </w:rPr>
        <w:t>&lt;/Amend&gt;</w:t>
      </w:r>
    </w:p>
    <w:p w14:paraId="65B184C3"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227</w:t>
      </w:r>
      <w:r w:rsidRPr="001D67FD">
        <w:rPr>
          <w:rStyle w:val="HideTWBExt"/>
        </w:rPr>
        <w:t>&lt;/NumAm&gt;</w:t>
      </w:r>
    </w:p>
    <w:p w14:paraId="663F1284"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1CB649EA" w14:textId="77777777" w:rsidR="00A345D2" w:rsidRPr="001D67FD" w:rsidRDefault="00A345D2" w:rsidP="00A345D2">
      <w:pPr>
        <w:pStyle w:val="NormalBold"/>
      </w:pPr>
      <w:r w:rsidRPr="001D67FD">
        <w:rPr>
          <w:rStyle w:val="HideTWBExt"/>
          <w:b w:val="0"/>
        </w:rPr>
        <w:t>&lt;/RepeatBlock-By&gt;</w:t>
      </w:r>
    </w:p>
    <w:p w14:paraId="183E686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D39164F" w14:textId="77777777" w:rsidR="00A345D2" w:rsidRPr="001D67FD" w:rsidRDefault="00A345D2" w:rsidP="00A345D2">
      <w:pPr>
        <w:pStyle w:val="NormalBold"/>
      </w:pPr>
      <w:r w:rsidRPr="001D67FD">
        <w:rPr>
          <w:rStyle w:val="HideTWBExt"/>
        </w:rPr>
        <w:t>&lt;Article&gt;</w:t>
      </w:r>
      <w:r w:rsidRPr="001D67FD">
        <w:t>Ziffer 10</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C1EEEC4" w14:textId="77777777" w:rsidTr="00C65311">
        <w:trPr>
          <w:trHeight w:hRule="exact" w:val="240"/>
          <w:jc w:val="center"/>
        </w:trPr>
        <w:tc>
          <w:tcPr>
            <w:tcW w:w="9752" w:type="dxa"/>
            <w:gridSpan w:val="2"/>
            <w:tcBorders>
              <w:top w:val="nil"/>
              <w:left w:val="nil"/>
              <w:bottom w:val="nil"/>
              <w:right w:val="nil"/>
            </w:tcBorders>
          </w:tcPr>
          <w:p w14:paraId="0219A015" w14:textId="77777777" w:rsidR="00A345D2" w:rsidRPr="001D67FD" w:rsidRDefault="00A345D2" w:rsidP="00C65311"/>
        </w:tc>
      </w:tr>
      <w:tr w:rsidR="00A345D2" w:rsidRPr="001D67FD" w14:paraId="36F56D72" w14:textId="77777777" w:rsidTr="00C65311">
        <w:trPr>
          <w:trHeight w:val="240"/>
          <w:jc w:val="center"/>
        </w:trPr>
        <w:tc>
          <w:tcPr>
            <w:tcW w:w="4876" w:type="dxa"/>
            <w:tcBorders>
              <w:top w:val="nil"/>
              <w:left w:val="nil"/>
              <w:bottom w:val="nil"/>
              <w:right w:val="nil"/>
            </w:tcBorders>
          </w:tcPr>
          <w:p w14:paraId="39BAA455"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83F142A" w14:textId="77777777" w:rsidR="00A345D2" w:rsidRPr="001D67FD" w:rsidRDefault="00A345D2" w:rsidP="00C65311">
            <w:pPr>
              <w:pStyle w:val="AmColumnHeading"/>
            </w:pPr>
            <w:r w:rsidRPr="001D67FD">
              <w:t>Geänderter Text</w:t>
            </w:r>
          </w:p>
        </w:tc>
      </w:tr>
      <w:tr w:rsidR="00A345D2" w:rsidRPr="001D67FD" w14:paraId="2DF8FCDA" w14:textId="77777777" w:rsidTr="00C65311">
        <w:trPr>
          <w:jc w:val="center"/>
        </w:trPr>
        <w:tc>
          <w:tcPr>
            <w:tcW w:w="4876" w:type="dxa"/>
            <w:tcBorders>
              <w:top w:val="nil"/>
              <w:left w:val="nil"/>
              <w:bottom w:val="nil"/>
              <w:right w:val="nil"/>
            </w:tcBorders>
          </w:tcPr>
          <w:p w14:paraId="00746E42" w14:textId="77777777" w:rsidR="00A345D2" w:rsidRPr="001D67FD" w:rsidRDefault="00A345D2" w:rsidP="00C65311">
            <w:pPr>
              <w:pStyle w:val="Normal6a"/>
            </w:pPr>
            <w:r w:rsidRPr="001D67FD">
              <w:t>10.</w:t>
            </w:r>
            <w:r w:rsidRPr="001D67FD">
              <w:tab/>
              <w:t>bekräftigt seine Forderung</w:t>
            </w:r>
            <w:r w:rsidRPr="001D67FD">
              <w:rPr>
                <w:vertAlign w:val="superscript"/>
              </w:rPr>
              <w:t>14</w:t>
            </w:r>
            <w:r w:rsidRPr="001D67FD">
              <w:t>, das System des Europäischen Sozialversicherungsausweises (ESSPASS) rasch einzuführen und die digitale Durchsetzung von Rechten im Bereich der sozialen Sicherheit sowie einer fairen Mobilität zu verbessern, einschließlich der Überprüfung und des Informationsaustauschs zwischen Durchsetzungsbehörden in Echtzeit und der Integration des ESSPASS in die bereits bestehenden nationalen Arbeitskartensysteme;</w:t>
            </w:r>
          </w:p>
        </w:tc>
        <w:tc>
          <w:tcPr>
            <w:tcW w:w="4876" w:type="dxa"/>
            <w:tcBorders>
              <w:top w:val="nil"/>
              <w:left w:val="nil"/>
              <w:bottom w:val="nil"/>
              <w:right w:val="nil"/>
            </w:tcBorders>
          </w:tcPr>
          <w:p w14:paraId="0DB6842A" w14:textId="77777777" w:rsidR="00A345D2" w:rsidRPr="001D67FD" w:rsidRDefault="00A345D2" w:rsidP="00C65311">
            <w:pPr>
              <w:pStyle w:val="Normal6a"/>
            </w:pPr>
            <w:r w:rsidRPr="001D67FD">
              <w:t>10.</w:t>
            </w:r>
            <w:r w:rsidRPr="001D67FD">
              <w:tab/>
              <w:t>bekräftigt seine Forderung</w:t>
            </w:r>
            <w:r w:rsidRPr="001D67FD">
              <w:rPr>
                <w:vertAlign w:val="superscript"/>
              </w:rPr>
              <w:t>14</w:t>
            </w:r>
            <w:r w:rsidRPr="001D67FD">
              <w:t xml:space="preserve">, das System des Europäischen Sozialversicherungsausweises (ESSPASS) rasch einzuführen und die digitale Durchsetzung von Rechten im Bereich der sozialen Sicherheit sowie einer fairen Mobilität zu verbessern, einschließlich der Überprüfung und des Informationsaustauschs zwischen Durchsetzungsbehörden in Echtzeit und der Integration des ESSPASS in die bereits bestehenden nationalen Arbeitskartensysteme; </w:t>
            </w:r>
            <w:r w:rsidRPr="001D67FD">
              <w:rPr>
                <w:b/>
                <w:i/>
              </w:rPr>
              <w:t xml:space="preserve">betont, dass solche Instrumente so gestaltet sein müssen, dass sich der Verwaltungsaufwand verringert, die Einhaltung der Vorschriften für </w:t>
            </w:r>
            <w:r w:rsidRPr="001D67FD">
              <w:rPr>
                <w:b/>
                <w:i/>
              </w:rPr>
              <w:lastRenderedPageBreak/>
              <w:t>Unternehmen vereinfacht wird und die nationalen Behörden bei der Bekämpfung von kriminellem Missbrauch unterstützt werden;</w:t>
            </w:r>
          </w:p>
        </w:tc>
      </w:tr>
      <w:tr w:rsidR="00A345D2" w:rsidRPr="001D67FD" w14:paraId="7717A2D2" w14:textId="77777777" w:rsidTr="00C65311">
        <w:trPr>
          <w:jc w:val="center"/>
        </w:trPr>
        <w:tc>
          <w:tcPr>
            <w:tcW w:w="4876" w:type="dxa"/>
            <w:tcBorders>
              <w:top w:val="nil"/>
              <w:left w:val="nil"/>
              <w:bottom w:val="nil"/>
              <w:right w:val="nil"/>
            </w:tcBorders>
          </w:tcPr>
          <w:p w14:paraId="44090203" w14:textId="77777777" w:rsidR="00A345D2" w:rsidRPr="001D67FD" w:rsidRDefault="00A345D2" w:rsidP="00C65311">
            <w:pPr>
              <w:pStyle w:val="Normal6a"/>
            </w:pPr>
            <w:r w:rsidRPr="001D67FD">
              <w:rPr>
                <w:b/>
                <w:i/>
              </w:rPr>
              <w:lastRenderedPageBreak/>
              <w:t>_________________</w:t>
            </w:r>
          </w:p>
        </w:tc>
        <w:tc>
          <w:tcPr>
            <w:tcW w:w="4876" w:type="dxa"/>
            <w:tcBorders>
              <w:top w:val="nil"/>
              <w:left w:val="nil"/>
              <w:bottom w:val="nil"/>
              <w:right w:val="nil"/>
            </w:tcBorders>
          </w:tcPr>
          <w:p w14:paraId="289F01DF" w14:textId="77777777" w:rsidR="00A345D2" w:rsidRPr="001D67FD" w:rsidRDefault="00A345D2" w:rsidP="00C65311">
            <w:pPr>
              <w:pStyle w:val="Normal6a"/>
            </w:pPr>
            <w:r w:rsidRPr="001D67FD">
              <w:rPr>
                <w:b/>
                <w:i/>
              </w:rPr>
              <w:t>_________________</w:t>
            </w:r>
          </w:p>
        </w:tc>
      </w:tr>
      <w:tr w:rsidR="00A345D2" w:rsidRPr="001D67FD" w14:paraId="69A6A75D" w14:textId="77777777" w:rsidTr="00C65311">
        <w:trPr>
          <w:jc w:val="center"/>
        </w:trPr>
        <w:tc>
          <w:tcPr>
            <w:tcW w:w="4876" w:type="dxa"/>
            <w:tcBorders>
              <w:top w:val="nil"/>
              <w:left w:val="nil"/>
              <w:bottom w:val="nil"/>
              <w:right w:val="nil"/>
            </w:tcBorders>
          </w:tcPr>
          <w:p w14:paraId="60CE582F" w14:textId="77777777" w:rsidR="00A345D2" w:rsidRPr="001D67FD" w:rsidRDefault="00A345D2" w:rsidP="00C65311">
            <w:pPr>
              <w:pStyle w:val="Normal6a"/>
            </w:pPr>
            <w:r w:rsidRPr="001D67FD">
              <w:rPr>
                <w:vertAlign w:val="superscript"/>
              </w:rPr>
              <w:t>14</w:t>
            </w:r>
            <w:r w:rsidRPr="001D67FD">
              <w:t xml:space="preserve"> Entschließung vom 25. November 2021.</w:t>
            </w:r>
          </w:p>
        </w:tc>
        <w:tc>
          <w:tcPr>
            <w:tcW w:w="4876" w:type="dxa"/>
            <w:tcBorders>
              <w:top w:val="nil"/>
              <w:left w:val="nil"/>
              <w:bottom w:val="nil"/>
              <w:right w:val="nil"/>
            </w:tcBorders>
          </w:tcPr>
          <w:p w14:paraId="6719F3B0" w14:textId="77777777" w:rsidR="00A345D2" w:rsidRPr="001D67FD" w:rsidRDefault="00A345D2" w:rsidP="00C65311">
            <w:pPr>
              <w:pStyle w:val="Normal6a"/>
            </w:pPr>
            <w:r w:rsidRPr="001D67FD">
              <w:rPr>
                <w:vertAlign w:val="superscript"/>
              </w:rPr>
              <w:t>14</w:t>
            </w:r>
            <w:r w:rsidRPr="001D67FD">
              <w:t xml:space="preserve"> Entschließung vom 25. November 2021.</w:t>
            </w:r>
          </w:p>
        </w:tc>
      </w:tr>
    </w:tbl>
    <w:p w14:paraId="396F815D"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5C299D1" w14:textId="77777777" w:rsidR="00A345D2" w:rsidRPr="001D67FD" w:rsidRDefault="00A345D2" w:rsidP="00A345D2">
      <w:r w:rsidRPr="001D67FD">
        <w:rPr>
          <w:rStyle w:val="HideTWBExt"/>
        </w:rPr>
        <w:t>&lt;/Amend&gt;</w:t>
      </w:r>
    </w:p>
    <w:p w14:paraId="5104085E"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w:t>
      </w:r>
      <w:proofErr w:type="spellStart"/>
      <w:r w:rsidRPr="001D67FD">
        <w:rPr>
          <w:rStyle w:val="HideTWBExt"/>
        </w:rPr>
        <w:t>NumAm</w:t>
      </w:r>
      <w:proofErr w:type="spellEnd"/>
      <w:r w:rsidRPr="001D67FD">
        <w:rPr>
          <w:rStyle w:val="HideTWBExt"/>
        </w:rPr>
        <w:t>&gt;</w:t>
      </w:r>
      <w:r w:rsidRPr="001D67FD">
        <w:t>228</w:t>
      </w:r>
      <w:r w:rsidRPr="001D67FD">
        <w:rPr>
          <w:rStyle w:val="HideTWBExt"/>
        </w:rPr>
        <w:t>&lt;/</w:t>
      </w:r>
      <w:proofErr w:type="spellStart"/>
      <w:r w:rsidRPr="001D67FD">
        <w:rPr>
          <w:rStyle w:val="HideTWBExt"/>
        </w:rPr>
        <w:t>NumAm</w:t>
      </w:r>
      <w:proofErr w:type="spellEnd"/>
      <w:r w:rsidRPr="001D67FD">
        <w:rPr>
          <w:rStyle w:val="HideTWBExt"/>
        </w:rPr>
        <w:t>&gt;</w:t>
      </w:r>
    </w:p>
    <w:p w14:paraId="22C1DB83"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Galato</w:t>
      </w:r>
      <w:proofErr w:type="spellEnd"/>
      <w:r w:rsidRPr="00FC5706">
        <w:rPr>
          <w:lang w:val="en-GB"/>
        </w:rPr>
        <w:t xml:space="preserve"> </w:t>
      </w:r>
      <w:proofErr w:type="spellStart"/>
      <w:r w:rsidRPr="00FC5706">
        <w:rPr>
          <w:lang w:val="en-GB"/>
        </w:rPr>
        <w:t>Alexandraki</w:t>
      </w:r>
      <w:proofErr w:type="spellEnd"/>
      <w:r w:rsidRPr="00FC5706">
        <w:rPr>
          <w:lang w:val="en-GB"/>
        </w:rPr>
        <w:t xml:space="preserve">, </w:t>
      </w:r>
      <w:proofErr w:type="spellStart"/>
      <w:r w:rsidRPr="00FC5706">
        <w:rPr>
          <w:lang w:val="en-GB"/>
        </w:rPr>
        <w:t>Emmanouil</w:t>
      </w:r>
      <w:proofErr w:type="spellEnd"/>
      <w:r w:rsidRPr="00FC5706">
        <w:rPr>
          <w:lang w:val="en-GB"/>
        </w:rPr>
        <w:t xml:space="preserve"> </w:t>
      </w:r>
      <w:proofErr w:type="spellStart"/>
      <w:r w:rsidRPr="00FC5706">
        <w:rPr>
          <w:lang w:val="en-GB"/>
        </w:rPr>
        <w:t>Fragkos</w:t>
      </w:r>
      <w:proofErr w:type="spellEnd"/>
      <w:r w:rsidRPr="00FC5706">
        <w:rPr>
          <w:rStyle w:val="HideTWBExt"/>
          <w:b w:val="0"/>
          <w:lang w:val="en-GB"/>
        </w:rPr>
        <w:t>&lt;/Members&gt;</w:t>
      </w:r>
    </w:p>
    <w:p w14:paraId="020EF082" w14:textId="77777777" w:rsidR="00A345D2" w:rsidRPr="001D67FD" w:rsidRDefault="00A345D2" w:rsidP="00A345D2">
      <w:pPr>
        <w:pStyle w:val="NormalBold"/>
      </w:pPr>
      <w:r w:rsidRPr="001D67FD">
        <w:rPr>
          <w:rStyle w:val="HideTWBExt"/>
          <w:b w:val="0"/>
        </w:rPr>
        <w:t>&lt;/RepeatBlock-By&gt;</w:t>
      </w:r>
    </w:p>
    <w:p w14:paraId="122D5C62"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w:t>
      </w:r>
      <w:proofErr w:type="spellStart"/>
      <w:r w:rsidRPr="001D67FD">
        <w:rPr>
          <w:rStyle w:val="HideTWBExt"/>
        </w:rPr>
        <w:t>DocAmend</w:t>
      </w:r>
      <w:proofErr w:type="spellEnd"/>
      <w:r w:rsidRPr="001D67FD">
        <w:rPr>
          <w:rStyle w:val="HideTWBExt"/>
        </w:rPr>
        <w:t>&gt;</w:t>
      </w:r>
    </w:p>
    <w:p w14:paraId="713DD512" w14:textId="77777777" w:rsidR="00A345D2" w:rsidRPr="001D67FD" w:rsidRDefault="00A345D2" w:rsidP="00A345D2">
      <w:pPr>
        <w:pStyle w:val="NormalBold"/>
      </w:pPr>
      <w:r w:rsidRPr="001D67FD">
        <w:rPr>
          <w:rStyle w:val="HideTWBExt"/>
        </w:rPr>
        <w:t>&lt;</w:t>
      </w:r>
      <w:proofErr w:type="spellStart"/>
      <w:r w:rsidRPr="001D67FD">
        <w:rPr>
          <w:rStyle w:val="HideTWBExt"/>
        </w:rPr>
        <w:t>Article</w:t>
      </w:r>
      <w:proofErr w:type="spellEnd"/>
      <w:r w:rsidRPr="001D67FD">
        <w:rPr>
          <w:rStyle w:val="HideTWBExt"/>
        </w:rPr>
        <w:t>&gt;</w:t>
      </w:r>
      <w:r w:rsidRPr="001D67FD">
        <w:t>Ziffer 10</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E9D7734" w14:textId="77777777" w:rsidTr="00C65311">
        <w:trPr>
          <w:trHeight w:hRule="exact" w:val="240"/>
          <w:jc w:val="center"/>
        </w:trPr>
        <w:tc>
          <w:tcPr>
            <w:tcW w:w="9752" w:type="dxa"/>
            <w:gridSpan w:val="2"/>
            <w:tcBorders>
              <w:top w:val="nil"/>
              <w:left w:val="nil"/>
              <w:bottom w:val="nil"/>
              <w:right w:val="nil"/>
            </w:tcBorders>
          </w:tcPr>
          <w:p w14:paraId="6C241098" w14:textId="77777777" w:rsidR="00A345D2" w:rsidRPr="001D67FD" w:rsidRDefault="00A345D2" w:rsidP="00C65311"/>
        </w:tc>
      </w:tr>
      <w:tr w:rsidR="00A345D2" w:rsidRPr="001D67FD" w14:paraId="6FA94368" w14:textId="77777777" w:rsidTr="00C65311">
        <w:trPr>
          <w:trHeight w:val="240"/>
          <w:jc w:val="center"/>
        </w:trPr>
        <w:tc>
          <w:tcPr>
            <w:tcW w:w="4876" w:type="dxa"/>
            <w:tcBorders>
              <w:top w:val="nil"/>
              <w:left w:val="nil"/>
              <w:bottom w:val="nil"/>
              <w:right w:val="nil"/>
            </w:tcBorders>
          </w:tcPr>
          <w:p w14:paraId="39F2D39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3AC2F8F" w14:textId="77777777" w:rsidR="00A345D2" w:rsidRPr="001D67FD" w:rsidRDefault="00A345D2" w:rsidP="00C65311">
            <w:pPr>
              <w:pStyle w:val="AmColumnHeading"/>
            </w:pPr>
            <w:r w:rsidRPr="001D67FD">
              <w:t>Geänderter Text</w:t>
            </w:r>
          </w:p>
        </w:tc>
      </w:tr>
      <w:tr w:rsidR="00A345D2" w:rsidRPr="001D67FD" w14:paraId="1AEBD207" w14:textId="77777777" w:rsidTr="00C65311">
        <w:trPr>
          <w:jc w:val="center"/>
        </w:trPr>
        <w:tc>
          <w:tcPr>
            <w:tcW w:w="4876" w:type="dxa"/>
            <w:tcBorders>
              <w:top w:val="nil"/>
              <w:left w:val="nil"/>
              <w:bottom w:val="nil"/>
              <w:right w:val="nil"/>
            </w:tcBorders>
          </w:tcPr>
          <w:p w14:paraId="4B8BF167" w14:textId="77777777" w:rsidR="00A345D2" w:rsidRPr="001D67FD" w:rsidRDefault="00A345D2" w:rsidP="00C65311">
            <w:pPr>
              <w:pStyle w:val="Normal6a"/>
            </w:pPr>
            <w:r w:rsidRPr="001D67FD">
              <w:t>10.</w:t>
            </w:r>
            <w:r w:rsidRPr="001D67FD">
              <w:tab/>
              <w:t>bekräftigt seine Forderung</w:t>
            </w:r>
            <w:r w:rsidRPr="001D67FD">
              <w:rPr>
                <w:vertAlign w:val="superscript"/>
              </w:rPr>
              <w:t>14</w:t>
            </w:r>
            <w:r w:rsidRPr="001D67FD">
              <w:t xml:space="preserve">, das System des Europäischen Sozialversicherungsausweises (ESSPASS) rasch einzuführen </w:t>
            </w:r>
            <w:r w:rsidRPr="001D67FD">
              <w:rPr>
                <w:b/>
                <w:i/>
              </w:rPr>
              <w:t>und</w:t>
            </w:r>
            <w:r w:rsidRPr="001D67FD">
              <w:t xml:space="preserve"> die digitale Durchsetzung von Rechten im Bereich der sozialen Sicherheit sowie einer fairen Mobilität zu verbessern, einschließlich der Überprüfung und des Informationsaustauschs zwischen Durchsetzungsbehörden in Echtzeit und der Integration des ESSPASS in die bereits bestehenden nationalen Arbeitskartensysteme;</w:t>
            </w:r>
          </w:p>
        </w:tc>
        <w:tc>
          <w:tcPr>
            <w:tcW w:w="4876" w:type="dxa"/>
            <w:tcBorders>
              <w:top w:val="nil"/>
              <w:left w:val="nil"/>
              <w:bottom w:val="nil"/>
              <w:right w:val="nil"/>
            </w:tcBorders>
          </w:tcPr>
          <w:p w14:paraId="52B8E9BD" w14:textId="77777777" w:rsidR="00A345D2" w:rsidRPr="001D67FD" w:rsidRDefault="00A345D2" w:rsidP="00C65311">
            <w:pPr>
              <w:pStyle w:val="Normal6a"/>
            </w:pPr>
            <w:r w:rsidRPr="001D67FD">
              <w:t>10.</w:t>
            </w:r>
            <w:r w:rsidRPr="001D67FD">
              <w:tab/>
              <w:t>bekräftigt seine Forderung</w:t>
            </w:r>
            <w:r w:rsidRPr="001D67FD">
              <w:rPr>
                <w:vertAlign w:val="superscript"/>
              </w:rPr>
              <w:t>14</w:t>
            </w:r>
            <w:r w:rsidRPr="001D67FD">
              <w:t>, das System des Europäischen Sozialversicherungsausweises (ESSPASS) rasch einzuführen</w:t>
            </w:r>
            <w:r w:rsidRPr="001D67FD">
              <w:rPr>
                <w:b/>
                <w:i/>
              </w:rPr>
              <w:t>,</w:t>
            </w:r>
            <w:r w:rsidRPr="001D67FD">
              <w:t xml:space="preserve"> die digitale Durchsetzung von Rechten im Bereich der sozialen Sicherheit sowie einer fairen Mobilität zu verbessern, einschließlich der Überprüfung und des Informationsaustauschs zwischen Durchsetzungsbehörden in Echtzeit und der Integration des ESSPASS in die bereits bestehenden nationalen Arbeitskartensysteme</w:t>
            </w:r>
            <w:r w:rsidRPr="001D67FD">
              <w:rPr>
                <w:b/>
                <w:i/>
              </w:rPr>
              <w:t>,</w:t>
            </w:r>
            <w:r w:rsidRPr="001D67FD">
              <w:t xml:space="preserve"> </w:t>
            </w:r>
            <w:r w:rsidRPr="001D67FD">
              <w:rPr>
                <w:b/>
                <w:i/>
              </w:rPr>
              <w:t>und zu gewährleisten, dass die Daten geschützt werden, keine zentrale EU-Mitarbeiterakte geschaffen wird, bestehende interoperable Systeme (IMI/EESSI) genutzt werden und die Compliance-Kosten für KMU gering gehalten werden</w:t>
            </w:r>
            <w:r w:rsidRPr="00FC5706">
              <w:rPr>
                <w:bCs/>
                <w:iCs/>
              </w:rPr>
              <w:t>;</w:t>
            </w:r>
          </w:p>
        </w:tc>
      </w:tr>
      <w:tr w:rsidR="00A345D2" w:rsidRPr="001D67FD" w14:paraId="5C0A8485" w14:textId="77777777" w:rsidTr="00C65311">
        <w:trPr>
          <w:jc w:val="center"/>
        </w:trPr>
        <w:tc>
          <w:tcPr>
            <w:tcW w:w="4876" w:type="dxa"/>
            <w:tcBorders>
              <w:top w:val="nil"/>
              <w:left w:val="nil"/>
              <w:bottom w:val="nil"/>
              <w:right w:val="nil"/>
            </w:tcBorders>
          </w:tcPr>
          <w:p w14:paraId="63E50C44"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65146F9B" w14:textId="77777777" w:rsidR="00A345D2" w:rsidRPr="001D67FD" w:rsidRDefault="00A345D2" w:rsidP="00C65311">
            <w:pPr>
              <w:pStyle w:val="Normal6a"/>
            </w:pPr>
            <w:r w:rsidRPr="001D67FD">
              <w:rPr>
                <w:b/>
                <w:i/>
              </w:rPr>
              <w:t>_________________</w:t>
            </w:r>
          </w:p>
        </w:tc>
      </w:tr>
      <w:tr w:rsidR="00A345D2" w:rsidRPr="001D67FD" w14:paraId="1C23BED4" w14:textId="77777777" w:rsidTr="00C65311">
        <w:trPr>
          <w:jc w:val="center"/>
        </w:trPr>
        <w:tc>
          <w:tcPr>
            <w:tcW w:w="4876" w:type="dxa"/>
            <w:tcBorders>
              <w:top w:val="nil"/>
              <w:left w:val="nil"/>
              <w:bottom w:val="nil"/>
              <w:right w:val="nil"/>
            </w:tcBorders>
          </w:tcPr>
          <w:p w14:paraId="1A8ABBC9" w14:textId="77777777" w:rsidR="00A345D2" w:rsidRPr="001D67FD" w:rsidRDefault="00A345D2" w:rsidP="00C65311">
            <w:pPr>
              <w:pStyle w:val="Normal6a"/>
            </w:pPr>
            <w:r w:rsidRPr="001D67FD">
              <w:rPr>
                <w:vertAlign w:val="superscript"/>
              </w:rPr>
              <w:t>14</w:t>
            </w:r>
            <w:r w:rsidRPr="001D67FD">
              <w:t xml:space="preserve"> Entschließung vom 25. November 2021.</w:t>
            </w:r>
          </w:p>
        </w:tc>
        <w:tc>
          <w:tcPr>
            <w:tcW w:w="4876" w:type="dxa"/>
            <w:tcBorders>
              <w:top w:val="nil"/>
              <w:left w:val="nil"/>
              <w:bottom w:val="nil"/>
              <w:right w:val="nil"/>
            </w:tcBorders>
          </w:tcPr>
          <w:p w14:paraId="5752BCD9" w14:textId="77777777" w:rsidR="00A345D2" w:rsidRPr="001D67FD" w:rsidRDefault="00A345D2" w:rsidP="00C65311">
            <w:pPr>
              <w:pStyle w:val="Normal6a"/>
            </w:pPr>
            <w:r w:rsidRPr="001D67FD">
              <w:rPr>
                <w:vertAlign w:val="superscript"/>
              </w:rPr>
              <w:t>14</w:t>
            </w:r>
            <w:r w:rsidRPr="001D67FD">
              <w:t xml:space="preserve"> Entschließung vom 25. November 2021.</w:t>
            </w:r>
          </w:p>
        </w:tc>
      </w:tr>
    </w:tbl>
    <w:p w14:paraId="225C975F"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{EL}</w:t>
      </w:r>
      <w:proofErr w:type="spellStart"/>
      <w:r w:rsidRPr="001D67FD">
        <w:t>el</w:t>
      </w:r>
      <w:proofErr w:type="spellEnd"/>
      <w:r w:rsidRPr="001D67FD">
        <w:rPr>
          <w:rStyle w:val="HideTWBExt"/>
        </w:rPr>
        <w:t>&lt;/Original&gt;</w:t>
      </w:r>
    </w:p>
    <w:p w14:paraId="5527CE82" w14:textId="77777777" w:rsidR="00A345D2" w:rsidRPr="001D67FD" w:rsidRDefault="00A345D2" w:rsidP="00A345D2">
      <w:r w:rsidRPr="001D67FD">
        <w:rPr>
          <w:rStyle w:val="HideTWBExt"/>
        </w:rPr>
        <w:t>&lt;/Amend&gt;</w:t>
      </w:r>
    </w:p>
    <w:p w14:paraId="628A4A06"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w:t>
      </w:r>
      <w:proofErr w:type="spellStart"/>
      <w:r w:rsidRPr="001D67FD">
        <w:rPr>
          <w:rStyle w:val="HideTWBExt"/>
        </w:rPr>
        <w:t>NumAm</w:t>
      </w:r>
      <w:proofErr w:type="spellEnd"/>
      <w:r w:rsidRPr="001D67FD">
        <w:rPr>
          <w:rStyle w:val="HideTWBExt"/>
        </w:rPr>
        <w:t>&gt;</w:t>
      </w:r>
      <w:r w:rsidRPr="001D67FD">
        <w:t>229</w:t>
      </w:r>
      <w:r w:rsidRPr="001D67FD">
        <w:rPr>
          <w:rStyle w:val="HideTWBExt"/>
        </w:rPr>
        <w:t>&lt;/</w:t>
      </w:r>
      <w:proofErr w:type="spellStart"/>
      <w:r w:rsidRPr="001D67FD">
        <w:rPr>
          <w:rStyle w:val="HideTWBExt"/>
        </w:rPr>
        <w:t>NumAm</w:t>
      </w:r>
      <w:proofErr w:type="spellEnd"/>
      <w:r w:rsidRPr="001D67FD">
        <w:rPr>
          <w:rStyle w:val="HideTWBExt"/>
        </w:rPr>
        <w:t>&gt;</w:t>
      </w:r>
    </w:p>
    <w:p w14:paraId="6E46A6F6"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Liesbet</w:t>
      </w:r>
      <w:proofErr w:type="spellEnd"/>
      <w:r w:rsidRPr="00FC5706">
        <w:rPr>
          <w:lang w:val="en-GB"/>
        </w:rPr>
        <w:t xml:space="preserve"> </w:t>
      </w:r>
      <w:proofErr w:type="spellStart"/>
      <w:r w:rsidRPr="00FC5706">
        <w:rPr>
          <w:lang w:val="en-GB"/>
        </w:rPr>
        <w:t>Sommen</w:t>
      </w:r>
      <w:proofErr w:type="spellEnd"/>
      <w:r w:rsidRPr="00FC5706">
        <w:rPr>
          <w:lang w:val="en-GB"/>
        </w:rPr>
        <w:t xml:space="preserve">, Pascal </w:t>
      </w:r>
      <w:proofErr w:type="spellStart"/>
      <w:r w:rsidRPr="00FC5706">
        <w:rPr>
          <w:lang w:val="en-GB"/>
        </w:rPr>
        <w:t>Arimont</w:t>
      </w:r>
      <w:proofErr w:type="spellEnd"/>
      <w:r w:rsidRPr="00FC5706">
        <w:rPr>
          <w:rStyle w:val="HideTWBExt"/>
          <w:b w:val="0"/>
          <w:lang w:val="en-GB"/>
        </w:rPr>
        <w:t>&lt;/Members&gt;</w:t>
      </w:r>
    </w:p>
    <w:p w14:paraId="278022F4" w14:textId="77777777" w:rsidR="00A345D2" w:rsidRPr="001D67FD" w:rsidRDefault="00A345D2" w:rsidP="00A345D2">
      <w:pPr>
        <w:pStyle w:val="NormalBold"/>
      </w:pPr>
      <w:r w:rsidRPr="001D67FD">
        <w:rPr>
          <w:rStyle w:val="HideTWBExt"/>
          <w:b w:val="0"/>
        </w:rPr>
        <w:lastRenderedPageBreak/>
        <w:t>&lt;/RepeatBlock-By&gt;</w:t>
      </w:r>
    </w:p>
    <w:p w14:paraId="79C9C09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w:t>
      </w:r>
      <w:proofErr w:type="spellStart"/>
      <w:r w:rsidRPr="001D67FD">
        <w:rPr>
          <w:rStyle w:val="HideTWBExt"/>
        </w:rPr>
        <w:t>DocAmend</w:t>
      </w:r>
      <w:proofErr w:type="spellEnd"/>
      <w:r w:rsidRPr="001D67FD">
        <w:rPr>
          <w:rStyle w:val="HideTWBExt"/>
        </w:rPr>
        <w:t>&gt;</w:t>
      </w:r>
    </w:p>
    <w:p w14:paraId="4BEDFB14" w14:textId="77777777" w:rsidR="00A345D2" w:rsidRPr="001D67FD" w:rsidRDefault="00A345D2" w:rsidP="00A345D2">
      <w:pPr>
        <w:pStyle w:val="NormalBold"/>
      </w:pPr>
      <w:r w:rsidRPr="001D67FD">
        <w:rPr>
          <w:rStyle w:val="HideTWBExt"/>
        </w:rPr>
        <w:t>&lt;</w:t>
      </w:r>
      <w:proofErr w:type="spellStart"/>
      <w:r w:rsidRPr="001D67FD">
        <w:rPr>
          <w:rStyle w:val="HideTWBExt"/>
        </w:rPr>
        <w:t>Article</w:t>
      </w:r>
      <w:proofErr w:type="spellEnd"/>
      <w:r w:rsidRPr="001D67FD">
        <w:rPr>
          <w:rStyle w:val="HideTWBExt"/>
        </w:rPr>
        <w:t>&gt;</w:t>
      </w:r>
      <w:r w:rsidRPr="001D67FD">
        <w:t>Ziffer 10</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2849F33" w14:textId="77777777" w:rsidTr="00C65311">
        <w:trPr>
          <w:trHeight w:hRule="exact" w:val="240"/>
          <w:jc w:val="center"/>
        </w:trPr>
        <w:tc>
          <w:tcPr>
            <w:tcW w:w="9752" w:type="dxa"/>
            <w:gridSpan w:val="2"/>
            <w:tcBorders>
              <w:top w:val="nil"/>
              <w:left w:val="nil"/>
              <w:bottom w:val="nil"/>
              <w:right w:val="nil"/>
            </w:tcBorders>
          </w:tcPr>
          <w:p w14:paraId="03C61E4A" w14:textId="77777777" w:rsidR="00A345D2" w:rsidRPr="001D67FD" w:rsidRDefault="00A345D2" w:rsidP="00C65311"/>
        </w:tc>
      </w:tr>
      <w:tr w:rsidR="00A345D2" w:rsidRPr="001D67FD" w14:paraId="251CCEF7" w14:textId="77777777" w:rsidTr="00C65311">
        <w:trPr>
          <w:trHeight w:val="240"/>
          <w:jc w:val="center"/>
        </w:trPr>
        <w:tc>
          <w:tcPr>
            <w:tcW w:w="4876" w:type="dxa"/>
            <w:tcBorders>
              <w:top w:val="nil"/>
              <w:left w:val="nil"/>
              <w:bottom w:val="nil"/>
              <w:right w:val="nil"/>
            </w:tcBorders>
          </w:tcPr>
          <w:p w14:paraId="14DC48B6"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1DE3825" w14:textId="77777777" w:rsidR="00A345D2" w:rsidRPr="001D67FD" w:rsidRDefault="00A345D2" w:rsidP="00C65311">
            <w:pPr>
              <w:pStyle w:val="AmColumnHeading"/>
            </w:pPr>
            <w:r w:rsidRPr="001D67FD">
              <w:t>Geänderter Text</w:t>
            </w:r>
          </w:p>
        </w:tc>
      </w:tr>
      <w:tr w:rsidR="00A345D2" w:rsidRPr="001D67FD" w14:paraId="704F1DDB" w14:textId="77777777" w:rsidTr="00C65311">
        <w:trPr>
          <w:jc w:val="center"/>
        </w:trPr>
        <w:tc>
          <w:tcPr>
            <w:tcW w:w="4876" w:type="dxa"/>
            <w:tcBorders>
              <w:top w:val="nil"/>
              <w:left w:val="nil"/>
              <w:bottom w:val="nil"/>
              <w:right w:val="nil"/>
            </w:tcBorders>
          </w:tcPr>
          <w:p w14:paraId="5D3CA64E" w14:textId="77777777" w:rsidR="00A345D2" w:rsidRPr="001D67FD" w:rsidRDefault="00A345D2" w:rsidP="00C65311">
            <w:pPr>
              <w:pStyle w:val="Normal6a"/>
            </w:pPr>
            <w:r w:rsidRPr="001D67FD">
              <w:t>10.</w:t>
            </w:r>
            <w:r w:rsidRPr="001D67FD">
              <w:tab/>
              <w:t>bekräftigt seine Forderung</w:t>
            </w:r>
            <w:r w:rsidRPr="001D67FD">
              <w:rPr>
                <w:vertAlign w:val="superscript"/>
              </w:rPr>
              <w:t>14</w:t>
            </w:r>
            <w:r w:rsidRPr="001D67FD">
              <w:t>, das System des Europäischen Sozialversicherungsausweises (ESSPASS) rasch einzuführen und die digitale Durchsetzung von Rechten im Bereich der sozialen Sicherheit sowie einer fairen Mobilität zu verbessern, einschließlich der Überprüfung und des Informationsaustauschs zwischen Durchsetzungsbehörden in Echtzeit und der Integration des ESSPASS in die bereits bestehenden nationalen Arbeitskartensysteme;</w:t>
            </w:r>
          </w:p>
        </w:tc>
        <w:tc>
          <w:tcPr>
            <w:tcW w:w="4876" w:type="dxa"/>
            <w:tcBorders>
              <w:top w:val="nil"/>
              <w:left w:val="nil"/>
              <w:bottom w:val="nil"/>
              <w:right w:val="nil"/>
            </w:tcBorders>
          </w:tcPr>
          <w:p w14:paraId="7AC4F099" w14:textId="77777777" w:rsidR="00A345D2" w:rsidRPr="001D67FD" w:rsidRDefault="00A345D2" w:rsidP="00C65311">
            <w:pPr>
              <w:pStyle w:val="Normal6a"/>
            </w:pPr>
            <w:r w:rsidRPr="001D67FD">
              <w:t>10.</w:t>
            </w:r>
            <w:r w:rsidRPr="001D67FD">
              <w:tab/>
              <w:t>bekräftigt seine Forderung</w:t>
            </w:r>
            <w:r w:rsidRPr="001D67FD">
              <w:rPr>
                <w:vertAlign w:val="superscript"/>
              </w:rPr>
              <w:t>14</w:t>
            </w:r>
            <w:r w:rsidRPr="001D67FD">
              <w:t xml:space="preserve">, das System des Europäischen Sozialversicherungsausweises (ESSPASS) rasch einzuführen und die digitale Durchsetzung von Rechten im Bereich der sozialen Sicherheit sowie einer fairen Mobilität zu verbessern, einschließlich der Überprüfung und des Informationsaustauschs zwischen Durchsetzungsbehörden in Echtzeit und der Integration des ESSPASS in die bereits bestehenden nationalen Arbeitskartensysteme; </w:t>
            </w:r>
            <w:r w:rsidRPr="001D67FD">
              <w:rPr>
                <w:b/>
                <w:i/>
              </w:rPr>
              <w:t>ist der Auffassung, dass dies dazu beitragen sollte, den grenzüberschreitenden Schutz der Rechte der sozialen Sicherheit zu verbessern und die Durchsetzungskapazität der Europäischen Arbeitsbehörde zu verbessern;</w:t>
            </w:r>
          </w:p>
        </w:tc>
      </w:tr>
      <w:tr w:rsidR="00A345D2" w:rsidRPr="001D67FD" w14:paraId="52F80899" w14:textId="77777777" w:rsidTr="00C65311">
        <w:trPr>
          <w:jc w:val="center"/>
        </w:trPr>
        <w:tc>
          <w:tcPr>
            <w:tcW w:w="4876" w:type="dxa"/>
            <w:tcBorders>
              <w:top w:val="nil"/>
              <w:left w:val="nil"/>
              <w:bottom w:val="nil"/>
              <w:right w:val="nil"/>
            </w:tcBorders>
          </w:tcPr>
          <w:p w14:paraId="26395990"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012DBEA9" w14:textId="77777777" w:rsidR="00A345D2" w:rsidRPr="001D67FD" w:rsidRDefault="00A345D2" w:rsidP="00C65311">
            <w:pPr>
              <w:pStyle w:val="Normal6a"/>
            </w:pPr>
            <w:r w:rsidRPr="001D67FD">
              <w:rPr>
                <w:b/>
                <w:i/>
              </w:rPr>
              <w:t>_________________</w:t>
            </w:r>
          </w:p>
        </w:tc>
      </w:tr>
      <w:tr w:rsidR="00A345D2" w:rsidRPr="001D67FD" w14:paraId="149AA49D" w14:textId="77777777" w:rsidTr="00C65311">
        <w:trPr>
          <w:jc w:val="center"/>
        </w:trPr>
        <w:tc>
          <w:tcPr>
            <w:tcW w:w="4876" w:type="dxa"/>
            <w:tcBorders>
              <w:top w:val="nil"/>
              <w:left w:val="nil"/>
              <w:bottom w:val="nil"/>
              <w:right w:val="nil"/>
            </w:tcBorders>
          </w:tcPr>
          <w:p w14:paraId="106EC00F" w14:textId="77777777" w:rsidR="00A345D2" w:rsidRPr="001D67FD" w:rsidRDefault="00A345D2" w:rsidP="00C65311">
            <w:pPr>
              <w:pStyle w:val="Normal6a"/>
            </w:pPr>
            <w:r w:rsidRPr="001D67FD">
              <w:rPr>
                <w:vertAlign w:val="superscript"/>
              </w:rPr>
              <w:t>14</w:t>
            </w:r>
            <w:r w:rsidRPr="001D67FD">
              <w:t xml:space="preserve"> Entschließung vom 25. November 2021.</w:t>
            </w:r>
          </w:p>
        </w:tc>
        <w:tc>
          <w:tcPr>
            <w:tcW w:w="4876" w:type="dxa"/>
            <w:tcBorders>
              <w:top w:val="nil"/>
              <w:left w:val="nil"/>
              <w:bottom w:val="nil"/>
              <w:right w:val="nil"/>
            </w:tcBorders>
          </w:tcPr>
          <w:p w14:paraId="03CAC2AA" w14:textId="77777777" w:rsidR="00A345D2" w:rsidRPr="001D67FD" w:rsidRDefault="00A345D2" w:rsidP="00C65311">
            <w:pPr>
              <w:pStyle w:val="Normal6a"/>
            </w:pPr>
            <w:r w:rsidRPr="001D67FD">
              <w:rPr>
                <w:vertAlign w:val="superscript"/>
              </w:rPr>
              <w:t>14</w:t>
            </w:r>
            <w:r w:rsidRPr="001D67FD">
              <w:t xml:space="preserve"> Entschließung vom 25. November 2021.</w:t>
            </w:r>
          </w:p>
        </w:tc>
      </w:tr>
    </w:tbl>
    <w:p w14:paraId="0BA9DF00"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0EDCACD0" w14:textId="77777777" w:rsidR="00A345D2" w:rsidRPr="001D67FD" w:rsidRDefault="00A345D2" w:rsidP="00A345D2">
      <w:r w:rsidRPr="001D67FD">
        <w:rPr>
          <w:rStyle w:val="HideTWBExt"/>
        </w:rPr>
        <w:t>&lt;/Amend&gt;</w:t>
      </w:r>
    </w:p>
    <w:p w14:paraId="66E2EE97"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w:t>
      </w:r>
      <w:proofErr w:type="spellStart"/>
      <w:r w:rsidRPr="001D67FD">
        <w:rPr>
          <w:rStyle w:val="HideTWBExt"/>
        </w:rPr>
        <w:t>NumAm</w:t>
      </w:r>
      <w:proofErr w:type="spellEnd"/>
      <w:r w:rsidRPr="001D67FD">
        <w:rPr>
          <w:rStyle w:val="HideTWBExt"/>
        </w:rPr>
        <w:t>&gt;</w:t>
      </w:r>
      <w:r w:rsidRPr="001D67FD">
        <w:t>230</w:t>
      </w:r>
      <w:r w:rsidRPr="001D67FD">
        <w:rPr>
          <w:rStyle w:val="HideTWBExt"/>
        </w:rPr>
        <w:t>&lt;/</w:t>
      </w:r>
      <w:proofErr w:type="spellStart"/>
      <w:r w:rsidRPr="001D67FD">
        <w:rPr>
          <w:rStyle w:val="HideTWBExt"/>
        </w:rPr>
        <w:t>NumAm</w:t>
      </w:r>
      <w:proofErr w:type="spellEnd"/>
      <w:r w:rsidRPr="001D67FD">
        <w:rPr>
          <w:rStyle w:val="HideTWBExt"/>
        </w:rPr>
        <w:t>&gt;</w:t>
      </w:r>
    </w:p>
    <w:p w14:paraId="2AE80574"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Nikola </w:t>
      </w:r>
      <w:proofErr w:type="spellStart"/>
      <w:r w:rsidRPr="00FC5706">
        <w:rPr>
          <w:lang w:val="en-GB"/>
        </w:rPr>
        <w:t>Bartůšek</w:t>
      </w:r>
      <w:proofErr w:type="spellEnd"/>
      <w:r w:rsidRPr="00FC5706">
        <w:rPr>
          <w:lang w:val="en-GB"/>
        </w:rPr>
        <w:t xml:space="preserve">, </w:t>
      </w:r>
      <w:proofErr w:type="spellStart"/>
      <w:r w:rsidRPr="00FC5706">
        <w:rPr>
          <w:lang w:val="en-GB"/>
        </w:rPr>
        <w:t>Pál</w:t>
      </w:r>
      <w:proofErr w:type="spellEnd"/>
      <w:r w:rsidRPr="00FC5706">
        <w:rPr>
          <w:lang w:val="en-GB"/>
        </w:rPr>
        <w:t xml:space="preserve"> Szekeres</w:t>
      </w:r>
      <w:r w:rsidRPr="00FC5706">
        <w:rPr>
          <w:rStyle w:val="HideTWBExt"/>
          <w:b w:val="0"/>
          <w:lang w:val="en-GB"/>
        </w:rPr>
        <w:t>&lt;/Members&gt;</w:t>
      </w:r>
    </w:p>
    <w:p w14:paraId="2225EA84" w14:textId="77777777" w:rsidR="00A345D2" w:rsidRPr="001D67FD" w:rsidRDefault="00A345D2" w:rsidP="00A345D2">
      <w:pPr>
        <w:pStyle w:val="NormalBold"/>
      </w:pPr>
      <w:r w:rsidRPr="001D67FD">
        <w:rPr>
          <w:rStyle w:val="HideTWBExt"/>
          <w:b w:val="0"/>
        </w:rPr>
        <w:t>&lt;/RepeatBlock-By&gt;</w:t>
      </w:r>
    </w:p>
    <w:p w14:paraId="23A28659"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w:t>
      </w:r>
      <w:proofErr w:type="spellStart"/>
      <w:r w:rsidRPr="001D67FD">
        <w:rPr>
          <w:rStyle w:val="HideTWBExt"/>
        </w:rPr>
        <w:t>DocAmend</w:t>
      </w:r>
      <w:proofErr w:type="spellEnd"/>
      <w:r w:rsidRPr="001D67FD">
        <w:rPr>
          <w:rStyle w:val="HideTWBExt"/>
        </w:rPr>
        <w:t>&gt;</w:t>
      </w:r>
    </w:p>
    <w:p w14:paraId="2D08C73F" w14:textId="77777777" w:rsidR="00A345D2" w:rsidRPr="001D67FD" w:rsidRDefault="00A345D2" w:rsidP="00A345D2">
      <w:pPr>
        <w:pStyle w:val="NormalBold"/>
      </w:pPr>
      <w:r w:rsidRPr="001D67FD">
        <w:rPr>
          <w:rStyle w:val="HideTWBExt"/>
        </w:rPr>
        <w:t>&lt;</w:t>
      </w:r>
      <w:proofErr w:type="spellStart"/>
      <w:r w:rsidRPr="001D67FD">
        <w:rPr>
          <w:rStyle w:val="HideTWBExt"/>
        </w:rPr>
        <w:t>Article</w:t>
      </w:r>
      <w:proofErr w:type="spellEnd"/>
      <w:r w:rsidRPr="001D67FD">
        <w:rPr>
          <w:rStyle w:val="HideTWBExt"/>
        </w:rPr>
        <w:t>&gt;</w:t>
      </w:r>
      <w:r w:rsidRPr="001D67FD">
        <w:t>Ziffer 10</w:t>
      </w:r>
      <w:r w:rsidRPr="001D67FD">
        <w:rPr>
          <w:rStyle w:val="HideTWBExt"/>
        </w:rPr>
        <w:t>&lt;/</w:t>
      </w:r>
      <w:proofErr w:type="spellStart"/>
      <w:r w:rsidRPr="001D67FD">
        <w:rPr>
          <w:rStyle w:val="HideTWBExt"/>
        </w:rPr>
        <w:t>Article</w:t>
      </w:r>
      <w:proofErr w:type="spellEnd"/>
      <w:r w:rsidRPr="001D67F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C7AE6E2" w14:textId="77777777" w:rsidTr="00C65311">
        <w:trPr>
          <w:trHeight w:hRule="exact" w:val="240"/>
          <w:jc w:val="center"/>
        </w:trPr>
        <w:tc>
          <w:tcPr>
            <w:tcW w:w="9752" w:type="dxa"/>
            <w:gridSpan w:val="2"/>
            <w:tcBorders>
              <w:top w:val="nil"/>
              <w:left w:val="nil"/>
              <w:bottom w:val="nil"/>
              <w:right w:val="nil"/>
            </w:tcBorders>
          </w:tcPr>
          <w:p w14:paraId="44D0773B" w14:textId="77777777" w:rsidR="00A345D2" w:rsidRPr="001D67FD" w:rsidRDefault="00A345D2" w:rsidP="00C65311"/>
        </w:tc>
      </w:tr>
      <w:tr w:rsidR="00A345D2" w:rsidRPr="001D67FD" w14:paraId="3565FA5E" w14:textId="77777777" w:rsidTr="00C65311">
        <w:trPr>
          <w:trHeight w:val="240"/>
          <w:jc w:val="center"/>
        </w:trPr>
        <w:tc>
          <w:tcPr>
            <w:tcW w:w="4876" w:type="dxa"/>
            <w:tcBorders>
              <w:top w:val="nil"/>
              <w:left w:val="nil"/>
              <w:bottom w:val="nil"/>
              <w:right w:val="nil"/>
            </w:tcBorders>
          </w:tcPr>
          <w:p w14:paraId="61F8146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533F5B6" w14:textId="77777777" w:rsidR="00A345D2" w:rsidRPr="001D67FD" w:rsidRDefault="00A345D2" w:rsidP="00C65311">
            <w:pPr>
              <w:pStyle w:val="AmColumnHeading"/>
            </w:pPr>
            <w:r w:rsidRPr="001D67FD">
              <w:t>Geänderter Text</w:t>
            </w:r>
          </w:p>
        </w:tc>
      </w:tr>
      <w:tr w:rsidR="00A345D2" w:rsidRPr="001D67FD" w14:paraId="2E54EFF6" w14:textId="77777777" w:rsidTr="00C65311">
        <w:trPr>
          <w:jc w:val="center"/>
        </w:trPr>
        <w:tc>
          <w:tcPr>
            <w:tcW w:w="4876" w:type="dxa"/>
            <w:tcBorders>
              <w:top w:val="nil"/>
              <w:left w:val="nil"/>
              <w:bottom w:val="nil"/>
              <w:right w:val="nil"/>
            </w:tcBorders>
          </w:tcPr>
          <w:p w14:paraId="2442CB48" w14:textId="77777777" w:rsidR="00A345D2" w:rsidRPr="001D67FD" w:rsidRDefault="00A345D2" w:rsidP="00C65311">
            <w:pPr>
              <w:pStyle w:val="Normal6a"/>
            </w:pPr>
            <w:r w:rsidRPr="001D67FD">
              <w:t>10.</w:t>
            </w:r>
            <w:r w:rsidRPr="001D67FD">
              <w:tab/>
            </w:r>
            <w:r w:rsidRPr="001D67FD">
              <w:rPr>
                <w:b/>
                <w:i/>
              </w:rPr>
              <w:t>bekräftigt seine Forderung</w:t>
            </w:r>
            <w:r w:rsidRPr="001D67FD">
              <w:rPr>
                <w:b/>
                <w:i/>
                <w:vertAlign w:val="superscript"/>
              </w:rPr>
              <w:t>14</w:t>
            </w:r>
            <w:r w:rsidRPr="001D67FD">
              <w:rPr>
                <w:b/>
                <w:i/>
              </w:rPr>
              <w:t>, das System des Europäischen Sozialversicherungsausweises (ESSPASS) rasch einzuführen und die digitale Durchsetzung von Rechten im Bereich der sozialen Sicherheit sowie einer fairen Mobilität zu verbessern, einschließlich</w:t>
            </w:r>
            <w:r w:rsidRPr="001D67FD">
              <w:t xml:space="preserve"> der Überprüfung und des Informationsaustauschs zwischen </w:t>
            </w:r>
            <w:r w:rsidRPr="001D67FD">
              <w:lastRenderedPageBreak/>
              <w:t xml:space="preserve">Durchsetzungsbehörden in Echtzeit </w:t>
            </w:r>
            <w:r w:rsidRPr="001D67FD">
              <w:rPr>
                <w:b/>
                <w:i/>
              </w:rPr>
              <w:t>und der Integration des ESSPASS in die bereits bestehenden nationalen Arbeitskartensysteme</w:t>
            </w:r>
            <w:r w:rsidRPr="001D67FD">
              <w:t>;</w:t>
            </w:r>
          </w:p>
        </w:tc>
        <w:tc>
          <w:tcPr>
            <w:tcW w:w="4876" w:type="dxa"/>
            <w:tcBorders>
              <w:top w:val="nil"/>
              <w:left w:val="nil"/>
              <w:bottom w:val="nil"/>
              <w:right w:val="nil"/>
            </w:tcBorders>
          </w:tcPr>
          <w:p w14:paraId="317D488C" w14:textId="77777777" w:rsidR="00A345D2" w:rsidRPr="001D67FD" w:rsidRDefault="00A345D2" w:rsidP="00C65311">
            <w:pPr>
              <w:pStyle w:val="Normal6a"/>
            </w:pPr>
            <w:r w:rsidRPr="001D67FD">
              <w:lastRenderedPageBreak/>
              <w:t>10.</w:t>
            </w:r>
            <w:r w:rsidRPr="001D67FD">
              <w:tab/>
            </w:r>
            <w:r w:rsidRPr="001D67FD">
              <w:rPr>
                <w:b/>
                <w:i/>
              </w:rPr>
              <w:t>unterstreicht die Bedeutung</w:t>
            </w:r>
            <w:r w:rsidRPr="001D67FD">
              <w:t xml:space="preserve"> der Überprüfung und des Informationsaustauschs zwischen den nationalen Durchsetzungsbehörden in Echtzeit </w:t>
            </w:r>
            <w:r w:rsidRPr="001D67FD">
              <w:rPr>
                <w:b/>
                <w:i/>
              </w:rPr>
              <w:t>in den Bereichen soziale Sicherheit und Arbeitsgenehmigungen</w:t>
            </w:r>
            <w:r w:rsidRPr="001D67FD">
              <w:t>;</w:t>
            </w:r>
          </w:p>
        </w:tc>
      </w:tr>
      <w:tr w:rsidR="00A345D2" w:rsidRPr="001D67FD" w14:paraId="1E1DC0A1" w14:textId="77777777" w:rsidTr="00C65311">
        <w:trPr>
          <w:jc w:val="center"/>
        </w:trPr>
        <w:tc>
          <w:tcPr>
            <w:tcW w:w="4876" w:type="dxa"/>
            <w:tcBorders>
              <w:top w:val="nil"/>
              <w:left w:val="nil"/>
              <w:bottom w:val="nil"/>
              <w:right w:val="nil"/>
            </w:tcBorders>
          </w:tcPr>
          <w:p w14:paraId="0B8686B0"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42E9CB01" w14:textId="77777777" w:rsidR="00A345D2" w:rsidRPr="001D67FD" w:rsidRDefault="00A345D2" w:rsidP="00C65311"/>
        </w:tc>
      </w:tr>
      <w:tr w:rsidR="00A345D2" w:rsidRPr="001D67FD" w14:paraId="70A88B77" w14:textId="77777777" w:rsidTr="00C65311">
        <w:trPr>
          <w:jc w:val="center"/>
        </w:trPr>
        <w:tc>
          <w:tcPr>
            <w:tcW w:w="4876" w:type="dxa"/>
            <w:tcBorders>
              <w:top w:val="nil"/>
              <w:left w:val="nil"/>
              <w:bottom w:val="nil"/>
              <w:right w:val="nil"/>
            </w:tcBorders>
          </w:tcPr>
          <w:p w14:paraId="76739D1A" w14:textId="77777777" w:rsidR="00A345D2" w:rsidRPr="001D67FD" w:rsidRDefault="00A345D2" w:rsidP="00C65311">
            <w:pPr>
              <w:pStyle w:val="Normal6a"/>
            </w:pPr>
            <w:r w:rsidRPr="001D67FD">
              <w:rPr>
                <w:b/>
                <w:i/>
                <w:vertAlign w:val="superscript"/>
              </w:rPr>
              <w:t>14</w:t>
            </w:r>
            <w:r w:rsidRPr="001D67FD">
              <w:t xml:space="preserve"> </w:t>
            </w:r>
            <w:r w:rsidRPr="001D67FD">
              <w:rPr>
                <w:b/>
                <w:i/>
              </w:rPr>
              <w:t>Entschließung vom 25. November 2021.</w:t>
            </w:r>
          </w:p>
        </w:tc>
        <w:tc>
          <w:tcPr>
            <w:tcW w:w="4876" w:type="dxa"/>
            <w:tcBorders>
              <w:top w:val="nil"/>
              <w:left w:val="nil"/>
              <w:bottom w:val="nil"/>
              <w:right w:val="nil"/>
            </w:tcBorders>
          </w:tcPr>
          <w:p w14:paraId="4C5EECA0" w14:textId="77777777" w:rsidR="00A345D2" w:rsidRPr="001D67FD" w:rsidRDefault="00A345D2" w:rsidP="00C65311"/>
        </w:tc>
      </w:tr>
    </w:tbl>
    <w:p w14:paraId="0CFB502A"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203F1F85" w14:textId="77777777" w:rsidR="00A345D2" w:rsidRPr="001D67FD" w:rsidRDefault="00A345D2" w:rsidP="00A345D2">
      <w:r w:rsidRPr="001D67FD">
        <w:rPr>
          <w:rStyle w:val="HideTWBExt"/>
        </w:rPr>
        <w:t>&lt;/Amend&gt;</w:t>
      </w:r>
    </w:p>
    <w:p w14:paraId="621DBF01"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231</w:t>
      </w:r>
      <w:r w:rsidRPr="001D67FD">
        <w:rPr>
          <w:rStyle w:val="HideTWBExt"/>
        </w:rPr>
        <w:t>&lt;/NumAm&gt;</w:t>
      </w:r>
    </w:p>
    <w:p w14:paraId="2A357D94" w14:textId="77777777" w:rsidR="00A345D2" w:rsidRPr="001D67FD" w:rsidRDefault="00A345D2" w:rsidP="00A345D2">
      <w:pPr>
        <w:pStyle w:val="NormalBold"/>
      </w:pPr>
      <w:r w:rsidRPr="001D67FD">
        <w:rPr>
          <w:rStyle w:val="HideTWBExt"/>
          <w:b w:val="0"/>
        </w:rPr>
        <w:t>&lt;RepeatBlock-By&gt;&lt;Members&gt;</w:t>
      </w:r>
      <w:r w:rsidRPr="001D67FD">
        <w:t xml:space="preserve">Elena </w:t>
      </w:r>
      <w:proofErr w:type="spellStart"/>
      <w:r w:rsidRPr="001D67FD">
        <w:t>Donazzan</w:t>
      </w:r>
      <w:proofErr w:type="spellEnd"/>
      <w:r w:rsidRPr="001D67FD">
        <w:t xml:space="preserve">, Chiara Gemma, </w:t>
      </w:r>
      <w:proofErr w:type="spellStart"/>
      <w:r w:rsidRPr="001D67FD">
        <w:t>Mariateresa</w:t>
      </w:r>
      <w:proofErr w:type="spellEnd"/>
      <w:r w:rsidRPr="001D67FD">
        <w:t xml:space="preserve"> </w:t>
      </w:r>
      <w:proofErr w:type="spellStart"/>
      <w:r w:rsidRPr="001D67FD">
        <w:t>Vivaldini</w:t>
      </w:r>
      <w:proofErr w:type="spellEnd"/>
      <w:r w:rsidRPr="001D67FD">
        <w:t xml:space="preserve">, Francesco </w:t>
      </w:r>
      <w:proofErr w:type="spellStart"/>
      <w:r w:rsidRPr="001D67FD">
        <w:t>Torselli</w:t>
      </w:r>
      <w:proofErr w:type="spellEnd"/>
      <w:r w:rsidRPr="001D67FD">
        <w:t xml:space="preserve">, Marlena </w:t>
      </w:r>
      <w:proofErr w:type="spellStart"/>
      <w:r w:rsidRPr="001D67FD">
        <w:t>Maląg</w:t>
      </w:r>
      <w:proofErr w:type="spellEnd"/>
      <w:r w:rsidRPr="001D67FD">
        <w:t xml:space="preserve">, </w:t>
      </w:r>
      <w:proofErr w:type="spellStart"/>
      <w:r w:rsidRPr="001D67FD">
        <w:t>Kosma</w:t>
      </w:r>
      <w:proofErr w:type="spellEnd"/>
      <w:r w:rsidRPr="001D67FD">
        <w:t xml:space="preserve"> </w:t>
      </w:r>
      <w:proofErr w:type="spellStart"/>
      <w:r w:rsidRPr="001D67FD">
        <w:t>Złotowski</w:t>
      </w:r>
      <w:proofErr w:type="spellEnd"/>
      <w:r w:rsidRPr="001D67FD">
        <w:rPr>
          <w:rStyle w:val="HideTWBExt"/>
          <w:b w:val="0"/>
        </w:rPr>
        <w:t>&lt;/Members&gt;</w:t>
      </w:r>
    </w:p>
    <w:p w14:paraId="611F660A" w14:textId="77777777" w:rsidR="00A345D2" w:rsidRPr="001D67FD" w:rsidRDefault="00A345D2" w:rsidP="00A345D2">
      <w:pPr>
        <w:pStyle w:val="NormalBold"/>
      </w:pPr>
      <w:r w:rsidRPr="001D67FD">
        <w:rPr>
          <w:rStyle w:val="HideTWBExt"/>
          <w:b w:val="0"/>
        </w:rPr>
        <w:t>&lt;/RepeatBlock-By&gt;</w:t>
      </w:r>
    </w:p>
    <w:p w14:paraId="0C9A6E3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B8312FE" w14:textId="77777777" w:rsidR="00A345D2" w:rsidRPr="001D67FD" w:rsidRDefault="00A345D2" w:rsidP="00A345D2">
      <w:pPr>
        <w:pStyle w:val="NormalBold"/>
      </w:pPr>
      <w:r w:rsidRPr="001D67FD">
        <w:rPr>
          <w:rStyle w:val="HideTWBExt"/>
        </w:rPr>
        <w:t>&lt;Article&gt;</w:t>
      </w:r>
      <w:r w:rsidRPr="001D67FD">
        <w:t>Ziffer 10</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396FB36" w14:textId="77777777" w:rsidTr="00C65311">
        <w:trPr>
          <w:trHeight w:hRule="exact" w:val="240"/>
          <w:jc w:val="center"/>
        </w:trPr>
        <w:tc>
          <w:tcPr>
            <w:tcW w:w="9752" w:type="dxa"/>
            <w:gridSpan w:val="2"/>
            <w:tcBorders>
              <w:top w:val="nil"/>
              <w:left w:val="nil"/>
              <w:bottom w:val="nil"/>
              <w:right w:val="nil"/>
            </w:tcBorders>
          </w:tcPr>
          <w:p w14:paraId="0E7C5A0A" w14:textId="77777777" w:rsidR="00A345D2" w:rsidRPr="001D67FD" w:rsidRDefault="00A345D2" w:rsidP="00C65311"/>
        </w:tc>
      </w:tr>
      <w:tr w:rsidR="00A345D2" w:rsidRPr="001D67FD" w14:paraId="4E2200F6" w14:textId="77777777" w:rsidTr="00C65311">
        <w:trPr>
          <w:trHeight w:val="240"/>
          <w:jc w:val="center"/>
        </w:trPr>
        <w:tc>
          <w:tcPr>
            <w:tcW w:w="4876" w:type="dxa"/>
            <w:tcBorders>
              <w:top w:val="nil"/>
              <w:left w:val="nil"/>
              <w:bottom w:val="nil"/>
              <w:right w:val="nil"/>
            </w:tcBorders>
          </w:tcPr>
          <w:p w14:paraId="62302EB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D7C219A" w14:textId="77777777" w:rsidR="00A345D2" w:rsidRPr="001D67FD" w:rsidRDefault="00A345D2" w:rsidP="00C65311">
            <w:pPr>
              <w:pStyle w:val="AmColumnHeading"/>
            </w:pPr>
            <w:r w:rsidRPr="001D67FD">
              <w:t>Geänderter Text</w:t>
            </w:r>
          </w:p>
        </w:tc>
      </w:tr>
      <w:tr w:rsidR="00A345D2" w:rsidRPr="001D67FD" w14:paraId="0A71FF70" w14:textId="77777777" w:rsidTr="00C65311">
        <w:trPr>
          <w:jc w:val="center"/>
        </w:trPr>
        <w:tc>
          <w:tcPr>
            <w:tcW w:w="4876" w:type="dxa"/>
            <w:tcBorders>
              <w:top w:val="nil"/>
              <w:left w:val="nil"/>
              <w:bottom w:val="nil"/>
              <w:right w:val="nil"/>
            </w:tcBorders>
          </w:tcPr>
          <w:p w14:paraId="098BCC7D" w14:textId="77777777" w:rsidR="00A345D2" w:rsidRPr="001D67FD" w:rsidRDefault="00A345D2" w:rsidP="00C65311">
            <w:pPr>
              <w:pStyle w:val="Normal6a"/>
            </w:pPr>
            <w:r w:rsidRPr="001D67FD">
              <w:t>10.</w:t>
            </w:r>
            <w:r w:rsidRPr="001D67FD">
              <w:tab/>
              <w:t>bekräftigt seine Forderung</w:t>
            </w:r>
            <w:r w:rsidRPr="001D67FD">
              <w:rPr>
                <w:vertAlign w:val="superscript"/>
              </w:rPr>
              <w:t>14</w:t>
            </w:r>
            <w:r w:rsidRPr="001D67FD">
              <w:t>, das System des Europäischen Sozialversicherungsausweises (ESSPASS) rasch einzuführen und die digitale Durchsetzung von Rechten im Bereich der sozialen Sicherheit sowie einer fairen Mobilität zu verbessern, einschließlich der Überprüfung und des Informationsaustauschs zwischen Durchsetzungsbehörden in Echtzeit und der Integration des ESSPASS in die bereits bestehenden nationalen Arbeitskartensysteme;</w:t>
            </w:r>
          </w:p>
        </w:tc>
        <w:tc>
          <w:tcPr>
            <w:tcW w:w="4876" w:type="dxa"/>
            <w:tcBorders>
              <w:top w:val="nil"/>
              <w:left w:val="nil"/>
              <w:bottom w:val="nil"/>
              <w:right w:val="nil"/>
            </w:tcBorders>
          </w:tcPr>
          <w:p w14:paraId="53309932" w14:textId="77777777" w:rsidR="00A345D2" w:rsidRPr="001D67FD" w:rsidRDefault="00A345D2" w:rsidP="00C65311">
            <w:pPr>
              <w:pStyle w:val="Normal6a"/>
            </w:pPr>
            <w:r w:rsidRPr="001D67FD">
              <w:t>10.</w:t>
            </w:r>
            <w:r w:rsidRPr="001D67FD">
              <w:tab/>
              <w:t>bekräftigt seine Forderung</w:t>
            </w:r>
            <w:r w:rsidRPr="001D67FD">
              <w:rPr>
                <w:vertAlign w:val="superscript"/>
              </w:rPr>
              <w:t>14</w:t>
            </w:r>
            <w:r w:rsidRPr="001D67FD">
              <w:t xml:space="preserve">, das System des Europäischen Sozialversicherungsausweises (ESSPASS) rasch einzuführen und die digitale Durchsetzung von Rechten im Bereich der sozialen Sicherheit sowie einer fairen Mobilität zu verbessern, einschließlich der Überprüfung und des Informationsaustauschs zwischen Durchsetzungsbehörden in Echtzeit und der </w:t>
            </w:r>
            <w:r w:rsidRPr="001D67FD">
              <w:rPr>
                <w:b/>
                <w:i/>
              </w:rPr>
              <w:t>fallweisen</w:t>
            </w:r>
            <w:r w:rsidRPr="001D67FD">
              <w:t xml:space="preserve"> Integration des ESSPASS in die bereits bestehenden nationalen Arbeitskartensysteme</w:t>
            </w:r>
            <w:r w:rsidRPr="001D67FD">
              <w:rPr>
                <w:b/>
                <w:i/>
              </w:rPr>
              <w:t>, wobei ihre jeweiligen Besonderheiten zu berücksichtigen sind und eng mit den einschlägigen nationalen Sozialpartnern zusammenzuarbeiten ist</w:t>
            </w:r>
            <w:r w:rsidRPr="001D67FD">
              <w:t>;</w:t>
            </w:r>
          </w:p>
        </w:tc>
      </w:tr>
      <w:tr w:rsidR="00A345D2" w:rsidRPr="001D67FD" w14:paraId="1AB7B681" w14:textId="77777777" w:rsidTr="00C65311">
        <w:trPr>
          <w:jc w:val="center"/>
        </w:trPr>
        <w:tc>
          <w:tcPr>
            <w:tcW w:w="4876" w:type="dxa"/>
            <w:tcBorders>
              <w:top w:val="nil"/>
              <w:left w:val="nil"/>
              <w:bottom w:val="nil"/>
              <w:right w:val="nil"/>
            </w:tcBorders>
          </w:tcPr>
          <w:p w14:paraId="52613138" w14:textId="77777777" w:rsidR="00A345D2" w:rsidRPr="001D67FD" w:rsidRDefault="00A345D2" w:rsidP="00C65311">
            <w:pPr>
              <w:pStyle w:val="Normal6a"/>
            </w:pPr>
            <w:r w:rsidRPr="001D67FD">
              <w:rPr>
                <w:b/>
                <w:i/>
              </w:rPr>
              <w:t>_________________</w:t>
            </w:r>
          </w:p>
        </w:tc>
        <w:tc>
          <w:tcPr>
            <w:tcW w:w="4876" w:type="dxa"/>
            <w:tcBorders>
              <w:top w:val="nil"/>
              <w:left w:val="nil"/>
              <w:bottom w:val="nil"/>
              <w:right w:val="nil"/>
            </w:tcBorders>
          </w:tcPr>
          <w:p w14:paraId="75AA20C2" w14:textId="77777777" w:rsidR="00A345D2" w:rsidRPr="001D67FD" w:rsidRDefault="00A345D2" w:rsidP="00C65311">
            <w:pPr>
              <w:pStyle w:val="Normal6a"/>
            </w:pPr>
            <w:r w:rsidRPr="001D67FD">
              <w:rPr>
                <w:b/>
                <w:i/>
              </w:rPr>
              <w:t>_________________</w:t>
            </w:r>
          </w:p>
        </w:tc>
      </w:tr>
      <w:tr w:rsidR="00A345D2" w:rsidRPr="001D67FD" w14:paraId="5186771F" w14:textId="77777777" w:rsidTr="00C65311">
        <w:trPr>
          <w:jc w:val="center"/>
        </w:trPr>
        <w:tc>
          <w:tcPr>
            <w:tcW w:w="4876" w:type="dxa"/>
            <w:tcBorders>
              <w:top w:val="nil"/>
              <w:left w:val="nil"/>
              <w:bottom w:val="nil"/>
              <w:right w:val="nil"/>
            </w:tcBorders>
          </w:tcPr>
          <w:p w14:paraId="14E12871" w14:textId="77777777" w:rsidR="00A345D2" w:rsidRPr="001D67FD" w:rsidRDefault="00A345D2" w:rsidP="00C65311">
            <w:pPr>
              <w:pStyle w:val="Normal6a"/>
            </w:pPr>
            <w:r w:rsidRPr="001D67FD">
              <w:rPr>
                <w:vertAlign w:val="superscript"/>
              </w:rPr>
              <w:t>14</w:t>
            </w:r>
            <w:r w:rsidRPr="001D67FD">
              <w:t xml:space="preserve"> Entschließung vom 25. November 2021.</w:t>
            </w:r>
          </w:p>
        </w:tc>
        <w:tc>
          <w:tcPr>
            <w:tcW w:w="4876" w:type="dxa"/>
            <w:tcBorders>
              <w:top w:val="nil"/>
              <w:left w:val="nil"/>
              <w:bottom w:val="nil"/>
              <w:right w:val="nil"/>
            </w:tcBorders>
          </w:tcPr>
          <w:p w14:paraId="1CD925A9" w14:textId="77777777" w:rsidR="00A345D2" w:rsidRPr="001D67FD" w:rsidRDefault="00A345D2" w:rsidP="00C65311">
            <w:pPr>
              <w:pStyle w:val="Normal6a"/>
            </w:pPr>
            <w:r w:rsidRPr="001D67FD">
              <w:rPr>
                <w:vertAlign w:val="superscript"/>
              </w:rPr>
              <w:t>14</w:t>
            </w:r>
            <w:r w:rsidRPr="001D67FD">
              <w:t xml:space="preserve"> Entschließung vom 25. November 2021.</w:t>
            </w:r>
          </w:p>
        </w:tc>
      </w:tr>
    </w:tbl>
    <w:p w14:paraId="2E94B8FA"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1A892B0F" w14:textId="77777777" w:rsidR="00A345D2" w:rsidRPr="001D67FD" w:rsidRDefault="00A345D2" w:rsidP="00A345D2">
      <w:r w:rsidRPr="001D67FD">
        <w:rPr>
          <w:rStyle w:val="HideTWBExt"/>
        </w:rPr>
        <w:t>&lt;/Amend&gt;</w:t>
      </w:r>
    </w:p>
    <w:p w14:paraId="6F5AA74F"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232</w:t>
      </w:r>
      <w:r w:rsidRPr="001D67FD">
        <w:rPr>
          <w:rStyle w:val="HideTWBExt"/>
        </w:rPr>
        <w:t>&lt;/NumAm&gt;</w:t>
      </w:r>
    </w:p>
    <w:p w14:paraId="03D163EF"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12F38066" w14:textId="77777777" w:rsidR="00A345D2" w:rsidRPr="001D67FD" w:rsidRDefault="00A345D2" w:rsidP="00A345D2">
      <w:pPr>
        <w:pStyle w:val="NormalBold"/>
      </w:pPr>
      <w:r w:rsidRPr="001D67FD">
        <w:rPr>
          <w:rStyle w:val="HideTWBExt"/>
          <w:b w:val="0"/>
        </w:rPr>
        <w:lastRenderedPageBreak/>
        <w:t>&lt;/RepeatBlock-By&gt;</w:t>
      </w:r>
    </w:p>
    <w:p w14:paraId="229181D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32F55E5" w14:textId="77777777" w:rsidR="00A345D2" w:rsidRPr="00FC5706" w:rsidRDefault="00A345D2" w:rsidP="00A345D2">
      <w:pPr>
        <w:pStyle w:val="NormalBold"/>
        <w:rPr>
          <w:lang w:val="fr-BE"/>
        </w:rPr>
      </w:pPr>
      <w:r w:rsidRPr="00FC5706">
        <w:rPr>
          <w:rStyle w:val="HideTWBExt"/>
          <w:lang w:val="fr-BE"/>
        </w:rPr>
        <w:t>&lt;Article&gt;</w:t>
      </w:r>
      <w:proofErr w:type="spellStart"/>
      <w:r w:rsidRPr="00FC5706">
        <w:rPr>
          <w:lang w:val="fr-BE"/>
        </w:rPr>
        <w:t>Ziffer</w:t>
      </w:r>
      <w:proofErr w:type="spellEnd"/>
      <w:r w:rsidRPr="00FC5706">
        <w:rPr>
          <w:lang w:val="fr-BE"/>
        </w:rPr>
        <w:t> 10 a (</w:t>
      </w:r>
      <w:proofErr w:type="spellStart"/>
      <w:r w:rsidRPr="00FC5706">
        <w:rPr>
          <w:lang w:val="fr-BE"/>
        </w:rPr>
        <w:t>neu</w:t>
      </w:r>
      <w:proofErr w:type="spellEnd"/>
      <w:r w:rsidRPr="00FC5706">
        <w:rPr>
          <w:lang w:val="fr-BE"/>
        </w:rPr>
        <w:t>)</w:t>
      </w:r>
      <w:r w:rsidRPr="00FC5706">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FC5706" w14:paraId="1A9128A8" w14:textId="77777777" w:rsidTr="00C65311">
        <w:trPr>
          <w:trHeight w:hRule="exact" w:val="240"/>
          <w:jc w:val="center"/>
        </w:trPr>
        <w:tc>
          <w:tcPr>
            <w:tcW w:w="9752" w:type="dxa"/>
            <w:gridSpan w:val="2"/>
            <w:tcBorders>
              <w:top w:val="nil"/>
              <w:left w:val="nil"/>
              <w:bottom w:val="nil"/>
              <w:right w:val="nil"/>
            </w:tcBorders>
          </w:tcPr>
          <w:p w14:paraId="09FF19E5" w14:textId="77777777" w:rsidR="00A345D2" w:rsidRPr="00FC5706" w:rsidRDefault="00A345D2" w:rsidP="00C65311">
            <w:pPr>
              <w:rPr>
                <w:lang w:val="fr-BE"/>
              </w:rPr>
            </w:pPr>
          </w:p>
        </w:tc>
      </w:tr>
      <w:tr w:rsidR="00A345D2" w:rsidRPr="001D67FD" w14:paraId="769FFC7E" w14:textId="77777777" w:rsidTr="00C65311">
        <w:trPr>
          <w:trHeight w:val="240"/>
          <w:jc w:val="center"/>
        </w:trPr>
        <w:tc>
          <w:tcPr>
            <w:tcW w:w="4876" w:type="dxa"/>
            <w:tcBorders>
              <w:top w:val="nil"/>
              <w:left w:val="nil"/>
              <w:bottom w:val="nil"/>
              <w:right w:val="nil"/>
            </w:tcBorders>
          </w:tcPr>
          <w:p w14:paraId="4DD16CE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64CAD44" w14:textId="77777777" w:rsidR="00A345D2" w:rsidRPr="001D67FD" w:rsidRDefault="00A345D2" w:rsidP="00C65311">
            <w:pPr>
              <w:pStyle w:val="AmColumnHeading"/>
            </w:pPr>
            <w:r w:rsidRPr="001D67FD">
              <w:t>Geänderter Text</w:t>
            </w:r>
          </w:p>
        </w:tc>
      </w:tr>
      <w:tr w:rsidR="00A345D2" w:rsidRPr="001D67FD" w14:paraId="6AE978C8" w14:textId="77777777" w:rsidTr="00C65311">
        <w:trPr>
          <w:jc w:val="center"/>
        </w:trPr>
        <w:tc>
          <w:tcPr>
            <w:tcW w:w="4876" w:type="dxa"/>
            <w:tcBorders>
              <w:top w:val="nil"/>
              <w:left w:val="nil"/>
              <w:bottom w:val="nil"/>
              <w:right w:val="nil"/>
            </w:tcBorders>
          </w:tcPr>
          <w:p w14:paraId="72A6521A" w14:textId="77777777" w:rsidR="00A345D2" w:rsidRPr="001D67FD" w:rsidRDefault="00A345D2" w:rsidP="00C65311">
            <w:pPr>
              <w:pStyle w:val="Normal6a"/>
            </w:pPr>
          </w:p>
        </w:tc>
        <w:tc>
          <w:tcPr>
            <w:tcW w:w="4876" w:type="dxa"/>
            <w:tcBorders>
              <w:top w:val="nil"/>
              <w:left w:val="nil"/>
              <w:bottom w:val="nil"/>
              <w:right w:val="nil"/>
            </w:tcBorders>
          </w:tcPr>
          <w:p w14:paraId="71A891AC" w14:textId="77777777" w:rsidR="00A345D2" w:rsidRPr="001D67FD" w:rsidRDefault="00A345D2" w:rsidP="00C65311">
            <w:pPr>
              <w:pStyle w:val="Normal6a"/>
            </w:pPr>
            <w:r w:rsidRPr="001D67FD">
              <w:rPr>
                <w:b/>
                <w:i/>
              </w:rPr>
              <w:t>10a.</w:t>
            </w:r>
            <w:r w:rsidRPr="001D67FD">
              <w:tab/>
            </w:r>
            <w:r w:rsidRPr="001D67FD">
              <w:rPr>
                <w:b/>
                <w:i/>
              </w:rPr>
              <w:t>stellt fest, dass nationale Unternehmensregister und das europäische System zur Verknüpfung von Unternehmensregistern (BRIS) für Unternehmen, die Informationen über Unterauftragnehmer suchen, für Gewerkschaften, die Tarifverhandlungen führen wollen, sowie für Durchsetzungsbehörden von großem Wert sind; bedauert, dass der Umfang der in den nationalen Unternehmensregistern verfügbaren Informationen sehr unterschiedlich ist; fordert die Kommission auf, zu überprüfen, wie der Umfang der öffentlich zugänglichen Informationen verbessert werden kann, und sich dabei auf die bewährten Verfahren in den Mitgliedstaaten zu stützen;</w:t>
            </w:r>
          </w:p>
        </w:tc>
      </w:tr>
    </w:tbl>
    <w:p w14:paraId="19CB6FE5"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2C905293" w14:textId="77777777" w:rsidR="00A345D2" w:rsidRPr="00FC5706" w:rsidRDefault="00A345D2" w:rsidP="00A345D2">
      <w:pPr>
        <w:rPr>
          <w:lang w:val="en-GB"/>
        </w:rPr>
      </w:pPr>
      <w:r w:rsidRPr="00FC5706">
        <w:rPr>
          <w:rStyle w:val="HideTWBExt"/>
          <w:lang w:val="en-GB"/>
        </w:rPr>
        <w:t>&lt;/Amend&gt;</w:t>
      </w:r>
    </w:p>
    <w:p w14:paraId="14D34FAA"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233</w:t>
      </w:r>
      <w:r w:rsidRPr="00FC5706">
        <w:rPr>
          <w:rStyle w:val="HideTWBExt"/>
          <w:lang w:val="en-GB"/>
        </w:rPr>
        <w:t>&lt;/NumAm&gt;</w:t>
      </w:r>
    </w:p>
    <w:p w14:paraId="09A3EA6D"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Jana Toom</w:t>
      </w:r>
      <w:r w:rsidRPr="00FC5706">
        <w:rPr>
          <w:rStyle w:val="HideTWBExt"/>
          <w:b w:val="0"/>
          <w:lang w:val="en-GB"/>
        </w:rPr>
        <w:t>&lt;/Members&gt;</w:t>
      </w:r>
    </w:p>
    <w:p w14:paraId="70651DE1" w14:textId="77777777" w:rsidR="00A345D2" w:rsidRPr="00FC5706" w:rsidRDefault="00A345D2" w:rsidP="00A345D2">
      <w:pPr>
        <w:pStyle w:val="NormalBold"/>
        <w:rPr>
          <w:lang w:val="en-GB"/>
        </w:rPr>
      </w:pPr>
      <w:r w:rsidRPr="00FC5706">
        <w:rPr>
          <w:rStyle w:val="HideTWBExt"/>
          <w:b w:val="0"/>
          <w:lang w:val="en-GB"/>
        </w:rPr>
        <w:t>&lt;/RepeatBlock-By&gt;</w:t>
      </w:r>
    </w:p>
    <w:p w14:paraId="7238291C"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F8E186C" w14:textId="77777777" w:rsidR="00A345D2" w:rsidRPr="001D67FD" w:rsidRDefault="00A345D2" w:rsidP="00A345D2">
      <w:pPr>
        <w:pStyle w:val="NormalBold"/>
      </w:pPr>
      <w:r w:rsidRPr="001D67FD">
        <w:rPr>
          <w:rStyle w:val="HideTWBExt"/>
        </w:rPr>
        <w:t>&lt;Article&gt;</w:t>
      </w:r>
      <w:r w:rsidRPr="001D67FD">
        <w:t>Ziffer 10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C2371AA" w14:textId="77777777" w:rsidTr="00C65311">
        <w:trPr>
          <w:trHeight w:hRule="exact" w:val="240"/>
          <w:jc w:val="center"/>
        </w:trPr>
        <w:tc>
          <w:tcPr>
            <w:tcW w:w="9752" w:type="dxa"/>
            <w:gridSpan w:val="2"/>
            <w:tcBorders>
              <w:top w:val="nil"/>
              <w:left w:val="nil"/>
              <w:bottom w:val="nil"/>
              <w:right w:val="nil"/>
            </w:tcBorders>
          </w:tcPr>
          <w:p w14:paraId="394BCDD0" w14:textId="77777777" w:rsidR="00A345D2" w:rsidRPr="001D67FD" w:rsidRDefault="00A345D2" w:rsidP="00C65311"/>
        </w:tc>
      </w:tr>
      <w:tr w:rsidR="00A345D2" w:rsidRPr="001D67FD" w14:paraId="3FD6E924" w14:textId="77777777" w:rsidTr="00C65311">
        <w:trPr>
          <w:trHeight w:val="240"/>
          <w:jc w:val="center"/>
        </w:trPr>
        <w:tc>
          <w:tcPr>
            <w:tcW w:w="4876" w:type="dxa"/>
            <w:tcBorders>
              <w:top w:val="nil"/>
              <w:left w:val="nil"/>
              <w:bottom w:val="nil"/>
              <w:right w:val="nil"/>
            </w:tcBorders>
          </w:tcPr>
          <w:p w14:paraId="66CC5D1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91B8555" w14:textId="77777777" w:rsidR="00A345D2" w:rsidRPr="001D67FD" w:rsidRDefault="00A345D2" w:rsidP="00C65311">
            <w:pPr>
              <w:pStyle w:val="AmColumnHeading"/>
            </w:pPr>
            <w:r w:rsidRPr="001D67FD">
              <w:t>Geänderter Text</w:t>
            </w:r>
          </w:p>
        </w:tc>
      </w:tr>
      <w:tr w:rsidR="00A345D2" w:rsidRPr="001D67FD" w14:paraId="55B9760C" w14:textId="77777777" w:rsidTr="00C65311">
        <w:trPr>
          <w:jc w:val="center"/>
        </w:trPr>
        <w:tc>
          <w:tcPr>
            <w:tcW w:w="4876" w:type="dxa"/>
            <w:tcBorders>
              <w:top w:val="nil"/>
              <w:left w:val="nil"/>
              <w:bottom w:val="nil"/>
              <w:right w:val="nil"/>
            </w:tcBorders>
          </w:tcPr>
          <w:p w14:paraId="32BAED0F" w14:textId="77777777" w:rsidR="00A345D2" w:rsidRPr="001D67FD" w:rsidRDefault="00A345D2" w:rsidP="00C65311">
            <w:pPr>
              <w:pStyle w:val="Normal6a"/>
            </w:pPr>
          </w:p>
        </w:tc>
        <w:tc>
          <w:tcPr>
            <w:tcW w:w="4876" w:type="dxa"/>
            <w:tcBorders>
              <w:top w:val="nil"/>
              <w:left w:val="nil"/>
              <w:bottom w:val="nil"/>
              <w:right w:val="nil"/>
            </w:tcBorders>
          </w:tcPr>
          <w:p w14:paraId="48253044" w14:textId="77777777" w:rsidR="00A345D2" w:rsidRPr="001D67FD" w:rsidRDefault="00A345D2" w:rsidP="00C65311">
            <w:pPr>
              <w:pStyle w:val="Normal6a"/>
            </w:pPr>
            <w:r w:rsidRPr="001D67FD">
              <w:rPr>
                <w:b/>
                <w:i/>
              </w:rPr>
              <w:t>10a.</w:t>
            </w:r>
            <w:r w:rsidRPr="001D67FD">
              <w:tab/>
            </w:r>
            <w:r w:rsidRPr="001D67FD">
              <w:rPr>
                <w:b/>
                <w:i/>
              </w:rPr>
              <w:t xml:space="preserve">verweist auf den Erfolg von Initiativen auf nationaler Ebene und auf Branchenebene im Zusammenhang mit der Einführung von Sozialversicherungsausweisen zur Identifizierung am Arbeitsplatz; fordert die Kommission auf, einen Legislativvorschlag zur Schaffung eines europäischen Rahmens vorzulegen, der auf den bestehenden Systemen aufbaut, um ein vollständig interoperables System </w:t>
            </w:r>
            <w:r w:rsidRPr="001D67FD">
              <w:rPr>
                <w:b/>
                <w:i/>
              </w:rPr>
              <w:lastRenderedPageBreak/>
              <w:t>einzurichten;</w:t>
            </w:r>
          </w:p>
        </w:tc>
      </w:tr>
    </w:tbl>
    <w:p w14:paraId="46F27FED" w14:textId="77777777" w:rsidR="00A345D2" w:rsidRPr="00FC5706" w:rsidRDefault="00A345D2" w:rsidP="00A345D2">
      <w:pPr>
        <w:pStyle w:val="AmOrLang"/>
        <w:rPr>
          <w:lang w:val="en-GB"/>
        </w:rPr>
      </w:pPr>
      <w:r w:rsidRPr="00FC5706">
        <w:rPr>
          <w:lang w:val="en-GB"/>
        </w:rPr>
        <w:lastRenderedPageBreak/>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60229192" w14:textId="77777777" w:rsidR="00A345D2" w:rsidRPr="00FC5706" w:rsidRDefault="00A345D2" w:rsidP="00A345D2">
      <w:pPr>
        <w:rPr>
          <w:lang w:val="en-GB"/>
        </w:rPr>
      </w:pPr>
      <w:r w:rsidRPr="00FC5706">
        <w:rPr>
          <w:rStyle w:val="HideTWBExt"/>
          <w:lang w:val="en-GB"/>
        </w:rPr>
        <w:t>&lt;/Amend&gt;</w:t>
      </w:r>
    </w:p>
    <w:p w14:paraId="5E519E4A"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234</w:t>
      </w:r>
      <w:r w:rsidRPr="00FC5706">
        <w:rPr>
          <w:rStyle w:val="HideTWBExt"/>
          <w:lang w:val="en-GB"/>
        </w:rPr>
        <w:t>&lt;/NumAm&gt;</w:t>
      </w:r>
    </w:p>
    <w:p w14:paraId="7C325572"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Benedetta Scuderi</w:t>
      </w:r>
      <w:r w:rsidRPr="00FC5706">
        <w:rPr>
          <w:rStyle w:val="HideTWBExt"/>
          <w:b w:val="0"/>
          <w:lang w:val="en-GB"/>
        </w:rPr>
        <w:t>&lt;/Members&gt;</w:t>
      </w:r>
    </w:p>
    <w:p w14:paraId="3204EB14" w14:textId="77777777" w:rsidR="00A345D2" w:rsidRPr="00FC5706" w:rsidRDefault="00A345D2" w:rsidP="00A345D2">
      <w:pPr>
        <w:rPr>
          <w:lang w:val="en-GB"/>
        </w:rPr>
      </w:pPr>
      <w:r w:rsidRPr="00FC5706">
        <w:rPr>
          <w:rStyle w:val="HideTWBExt"/>
          <w:lang w:val="en-GB"/>
        </w:rPr>
        <w:t>&lt;AuNomDe&gt;</w:t>
      </w:r>
      <w:r w:rsidRPr="00FC5706">
        <w:rPr>
          <w:rStyle w:val="HideTWBInt"/>
          <w:lang w:val="en-GB"/>
        </w:rPr>
        <w:t>{Verts/ALE}</w:t>
      </w:r>
      <w:proofErr w:type="spellStart"/>
      <w:r w:rsidRPr="00FC5706">
        <w:rPr>
          <w:lang w:val="en-GB"/>
        </w:rPr>
        <w:t>im</w:t>
      </w:r>
      <w:proofErr w:type="spellEnd"/>
      <w:r w:rsidRPr="00FC5706">
        <w:rPr>
          <w:lang w:val="en-GB"/>
        </w:rPr>
        <w:t xml:space="preserve"> </w:t>
      </w:r>
      <w:proofErr w:type="spellStart"/>
      <w:r w:rsidRPr="00FC5706">
        <w:rPr>
          <w:lang w:val="en-GB"/>
        </w:rPr>
        <w:t>Namen</w:t>
      </w:r>
      <w:proofErr w:type="spellEnd"/>
      <w:r w:rsidRPr="00FC5706">
        <w:rPr>
          <w:lang w:val="en-GB"/>
        </w:rPr>
        <w:t xml:space="preserve"> der Verts/ALE-</w:t>
      </w:r>
      <w:proofErr w:type="spellStart"/>
      <w:r w:rsidRPr="00FC5706">
        <w:rPr>
          <w:lang w:val="en-GB"/>
        </w:rPr>
        <w:t>Fraktion</w:t>
      </w:r>
      <w:proofErr w:type="spellEnd"/>
      <w:r w:rsidRPr="00FC5706">
        <w:rPr>
          <w:rStyle w:val="HideTWBExt"/>
          <w:lang w:val="en-GB"/>
        </w:rPr>
        <w:t>&lt;/AuNomDe&gt;</w:t>
      </w:r>
    </w:p>
    <w:p w14:paraId="01BB3111" w14:textId="77777777" w:rsidR="00A345D2" w:rsidRPr="001D67FD" w:rsidRDefault="00A345D2" w:rsidP="00A345D2">
      <w:pPr>
        <w:pStyle w:val="NormalBold"/>
      </w:pPr>
      <w:r w:rsidRPr="001D67FD">
        <w:rPr>
          <w:rStyle w:val="HideTWBExt"/>
          <w:b w:val="0"/>
        </w:rPr>
        <w:t>&lt;/RepeatBlock-By&gt;</w:t>
      </w:r>
    </w:p>
    <w:p w14:paraId="055601A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F89A75A" w14:textId="77777777" w:rsidR="00A345D2" w:rsidRPr="00FC5706" w:rsidRDefault="00A345D2" w:rsidP="00A345D2">
      <w:pPr>
        <w:pStyle w:val="NormalBold"/>
        <w:rPr>
          <w:lang w:val="fr-BE"/>
        </w:rPr>
      </w:pPr>
      <w:r w:rsidRPr="00FC5706">
        <w:rPr>
          <w:rStyle w:val="HideTWBExt"/>
          <w:lang w:val="fr-BE"/>
        </w:rPr>
        <w:t>&lt;Article&gt;</w:t>
      </w:r>
      <w:proofErr w:type="spellStart"/>
      <w:r w:rsidRPr="00FC5706">
        <w:rPr>
          <w:lang w:val="fr-BE"/>
        </w:rPr>
        <w:t>Ziffer</w:t>
      </w:r>
      <w:proofErr w:type="spellEnd"/>
      <w:r w:rsidRPr="00FC5706">
        <w:rPr>
          <w:lang w:val="fr-BE"/>
        </w:rPr>
        <w:t> 10 a (</w:t>
      </w:r>
      <w:proofErr w:type="spellStart"/>
      <w:r w:rsidRPr="00FC5706">
        <w:rPr>
          <w:lang w:val="fr-BE"/>
        </w:rPr>
        <w:t>neu</w:t>
      </w:r>
      <w:proofErr w:type="spellEnd"/>
      <w:r w:rsidRPr="00FC5706">
        <w:rPr>
          <w:lang w:val="fr-BE"/>
        </w:rPr>
        <w:t>)</w:t>
      </w:r>
      <w:r w:rsidRPr="00FC5706">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FC5706" w14:paraId="0B030158" w14:textId="77777777" w:rsidTr="00C65311">
        <w:trPr>
          <w:trHeight w:hRule="exact" w:val="240"/>
          <w:jc w:val="center"/>
        </w:trPr>
        <w:tc>
          <w:tcPr>
            <w:tcW w:w="9752" w:type="dxa"/>
            <w:gridSpan w:val="2"/>
            <w:tcBorders>
              <w:top w:val="nil"/>
              <w:left w:val="nil"/>
              <w:bottom w:val="nil"/>
              <w:right w:val="nil"/>
            </w:tcBorders>
          </w:tcPr>
          <w:p w14:paraId="6EE6100F" w14:textId="77777777" w:rsidR="00A345D2" w:rsidRPr="00FC5706" w:rsidRDefault="00A345D2" w:rsidP="00C65311">
            <w:pPr>
              <w:rPr>
                <w:lang w:val="fr-BE"/>
              </w:rPr>
            </w:pPr>
          </w:p>
        </w:tc>
      </w:tr>
      <w:tr w:rsidR="00A345D2" w:rsidRPr="001D67FD" w14:paraId="362C2B22" w14:textId="77777777" w:rsidTr="00C65311">
        <w:trPr>
          <w:trHeight w:val="240"/>
          <w:jc w:val="center"/>
        </w:trPr>
        <w:tc>
          <w:tcPr>
            <w:tcW w:w="4876" w:type="dxa"/>
            <w:tcBorders>
              <w:top w:val="nil"/>
              <w:left w:val="nil"/>
              <w:bottom w:val="nil"/>
              <w:right w:val="nil"/>
            </w:tcBorders>
          </w:tcPr>
          <w:p w14:paraId="0D57440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7DA20E0" w14:textId="77777777" w:rsidR="00A345D2" w:rsidRPr="001D67FD" w:rsidRDefault="00A345D2" w:rsidP="00C65311">
            <w:pPr>
              <w:pStyle w:val="AmColumnHeading"/>
            </w:pPr>
            <w:r w:rsidRPr="001D67FD">
              <w:t>Geänderter Text</w:t>
            </w:r>
          </w:p>
        </w:tc>
      </w:tr>
      <w:tr w:rsidR="00A345D2" w:rsidRPr="001D67FD" w14:paraId="1D1EE20E" w14:textId="77777777" w:rsidTr="00C65311">
        <w:trPr>
          <w:jc w:val="center"/>
        </w:trPr>
        <w:tc>
          <w:tcPr>
            <w:tcW w:w="4876" w:type="dxa"/>
            <w:tcBorders>
              <w:top w:val="nil"/>
              <w:left w:val="nil"/>
              <w:bottom w:val="nil"/>
              <w:right w:val="nil"/>
            </w:tcBorders>
          </w:tcPr>
          <w:p w14:paraId="577F978F" w14:textId="77777777" w:rsidR="00A345D2" w:rsidRPr="001D67FD" w:rsidRDefault="00A345D2" w:rsidP="00C65311">
            <w:pPr>
              <w:pStyle w:val="Normal6a"/>
            </w:pPr>
          </w:p>
        </w:tc>
        <w:tc>
          <w:tcPr>
            <w:tcW w:w="4876" w:type="dxa"/>
            <w:tcBorders>
              <w:top w:val="nil"/>
              <w:left w:val="nil"/>
              <w:bottom w:val="nil"/>
              <w:right w:val="nil"/>
            </w:tcBorders>
          </w:tcPr>
          <w:p w14:paraId="54E62B7B" w14:textId="77777777" w:rsidR="00A345D2" w:rsidRPr="001D67FD" w:rsidRDefault="00A345D2" w:rsidP="00C65311">
            <w:pPr>
              <w:pStyle w:val="Normal6a"/>
            </w:pPr>
            <w:r w:rsidRPr="001D67FD">
              <w:rPr>
                <w:b/>
                <w:i/>
              </w:rPr>
              <w:t>10a.</w:t>
            </w:r>
            <w:r w:rsidRPr="001D67FD">
              <w:tab/>
            </w:r>
            <w:proofErr w:type="gramStart"/>
            <w:r w:rsidRPr="001D67FD">
              <w:rPr>
                <w:b/>
                <w:i/>
              </w:rPr>
              <w:t>fordert ,</w:t>
            </w:r>
            <w:proofErr w:type="gramEnd"/>
            <w:r w:rsidRPr="001D67FD">
              <w:rPr>
                <w:b/>
                <w:i/>
              </w:rPr>
              <w:t xml:space="preserve"> dass in Branchen mit einem hohen Anteil an Wanderarbeitnehmern und entsandten Arbeitnehmern Inspektionen von Unterkünften in die Arbeitsinspektionen integriert werden, um zu verhindern, dass Arbeitnehmer von Arbeitgebern oder Vermittlern in menschenunwürdigen, unsicheren oder überbelegten Unterkünften untergebracht werden;</w:t>
            </w:r>
          </w:p>
        </w:tc>
      </w:tr>
    </w:tbl>
    <w:p w14:paraId="44D2FACB"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6CEC1110" w14:textId="77777777" w:rsidR="00A345D2" w:rsidRPr="00FC5706" w:rsidRDefault="00A345D2" w:rsidP="00A345D2">
      <w:pPr>
        <w:rPr>
          <w:lang w:val="en-GB"/>
        </w:rPr>
      </w:pPr>
      <w:r w:rsidRPr="00FC5706">
        <w:rPr>
          <w:rStyle w:val="HideTWBExt"/>
          <w:lang w:val="en-GB"/>
        </w:rPr>
        <w:t>&lt;/Amend&gt;</w:t>
      </w:r>
    </w:p>
    <w:p w14:paraId="6D4D631F"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235</w:t>
      </w:r>
      <w:r w:rsidRPr="00FC5706">
        <w:rPr>
          <w:rStyle w:val="HideTWBExt"/>
          <w:lang w:val="en-GB"/>
        </w:rPr>
        <w:t>&lt;/NumAm&gt;</w:t>
      </w:r>
    </w:p>
    <w:p w14:paraId="4CE09066"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Johan Danielsson, Estelle </w:t>
      </w:r>
      <w:proofErr w:type="spellStart"/>
      <w:r w:rsidRPr="00FC5706">
        <w:rPr>
          <w:lang w:val="en-GB"/>
        </w:rPr>
        <w:t>Ceulemans</w:t>
      </w:r>
      <w:proofErr w:type="spellEnd"/>
      <w:r w:rsidRPr="00FC5706">
        <w:rPr>
          <w:lang w:val="en-GB"/>
        </w:rPr>
        <w:t xml:space="preserve">, Marianne </w:t>
      </w:r>
      <w:proofErr w:type="spellStart"/>
      <w:r w:rsidRPr="00FC5706">
        <w:rPr>
          <w:lang w:val="en-GB"/>
        </w:rPr>
        <w:t>Vind</w:t>
      </w:r>
      <w:proofErr w:type="spellEnd"/>
      <w:r w:rsidRPr="00FC5706">
        <w:rPr>
          <w:lang w:val="en-GB"/>
        </w:rPr>
        <w:t xml:space="preserve">, </w:t>
      </w:r>
      <w:proofErr w:type="spellStart"/>
      <w:r w:rsidRPr="00FC5706">
        <w:rPr>
          <w:lang w:val="en-GB"/>
        </w:rPr>
        <w:t>Marit</w:t>
      </w:r>
      <w:proofErr w:type="spellEnd"/>
      <w:r w:rsidRPr="00FC5706">
        <w:rPr>
          <w:lang w:val="en-GB"/>
        </w:rPr>
        <w:t xml:space="preserve"> </w:t>
      </w:r>
      <w:proofErr w:type="spellStart"/>
      <w:r w:rsidRPr="00FC5706">
        <w:rPr>
          <w:lang w:val="en-GB"/>
        </w:rPr>
        <w:t>Maij</w:t>
      </w:r>
      <w:proofErr w:type="spellEnd"/>
      <w:r w:rsidRPr="00FC5706">
        <w:rPr>
          <w:lang w:val="en-GB"/>
        </w:rPr>
        <w:t xml:space="preserve">, Gabriele Bischoff, </w:t>
      </w:r>
      <w:proofErr w:type="spellStart"/>
      <w:r w:rsidRPr="00FC5706">
        <w:rPr>
          <w:lang w:val="en-GB"/>
        </w:rPr>
        <w:t>Vilija</w:t>
      </w:r>
      <w:proofErr w:type="spellEnd"/>
      <w:r w:rsidRPr="00FC5706">
        <w:rPr>
          <w:lang w:val="en-GB"/>
        </w:rPr>
        <w:t xml:space="preserve"> </w:t>
      </w:r>
      <w:proofErr w:type="spellStart"/>
      <w:r w:rsidRPr="00FC5706">
        <w:rPr>
          <w:lang w:val="en-GB"/>
        </w:rPr>
        <w:t>Blinkevičiūtė</w:t>
      </w:r>
      <w:proofErr w:type="spellEnd"/>
      <w:r w:rsidRPr="00FC5706">
        <w:rPr>
          <w:lang w:val="en-GB"/>
        </w:rPr>
        <w:t xml:space="preserve">, Evelyn </w:t>
      </w:r>
      <w:proofErr w:type="spellStart"/>
      <w:r w:rsidRPr="00FC5706">
        <w:rPr>
          <w:lang w:val="en-GB"/>
        </w:rPr>
        <w:t>Regner</w:t>
      </w:r>
      <w:proofErr w:type="spellEnd"/>
      <w:r w:rsidRPr="00FC5706">
        <w:rPr>
          <w:lang w:val="en-GB"/>
        </w:rPr>
        <w:t xml:space="preserve">, Marc Angel, </w:t>
      </w:r>
      <w:proofErr w:type="spellStart"/>
      <w:r w:rsidRPr="00FC5706">
        <w:rPr>
          <w:lang w:val="en-GB"/>
        </w:rPr>
        <w:t>Pierfrancesco</w:t>
      </w:r>
      <w:proofErr w:type="spellEnd"/>
      <w:r w:rsidRPr="00FC5706">
        <w:rPr>
          <w:lang w:val="en-GB"/>
        </w:rPr>
        <w:t xml:space="preserve"> Maran, Raffaele </w:t>
      </w:r>
      <w:proofErr w:type="spellStart"/>
      <w:r w:rsidRPr="00FC5706">
        <w:rPr>
          <w:lang w:val="en-GB"/>
        </w:rPr>
        <w:t>Topo</w:t>
      </w:r>
      <w:proofErr w:type="spellEnd"/>
      <w:r w:rsidRPr="00FC5706">
        <w:rPr>
          <w:lang w:val="en-GB"/>
        </w:rPr>
        <w:t xml:space="preserve">, Romana </w:t>
      </w:r>
      <w:proofErr w:type="spellStart"/>
      <w:r w:rsidRPr="00FC5706">
        <w:rPr>
          <w:lang w:val="en-GB"/>
        </w:rPr>
        <w:t>Jerković</w:t>
      </w:r>
      <w:proofErr w:type="spellEnd"/>
      <w:r w:rsidRPr="00FC5706">
        <w:rPr>
          <w:rStyle w:val="HideTWBExt"/>
          <w:b w:val="0"/>
          <w:lang w:val="en-GB"/>
        </w:rPr>
        <w:t>&lt;/Members&gt;</w:t>
      </w:r>
    </w:p>
    <w:p w14:paraId="5E1087DF" w14:textId="77777777" w:rsidR="00A345D2" w:rsidRPr="001D67FD" w:rsidRDefault="00A345D2" w:rsidP="00A345D2">
      <w:pPr>
        <w:pStyle w:val="NormalBold"/>
      </w:pPr>
      <w:r w:rsidRPr="001D67FD">
        <w:rPr>
          <w:rStyle w:val="HideTWBExt"/>
          <w:b w:val="0"/>
        </w:rPr>
        <w:t>&lt;/RepeatBlock-By&gt;</w:t>
      </w:r>
    </w:p>
    <w:p w14:paraId="3B3968A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470A510" w14:textId="77777777" w:rsidR="00A345D2" w:rsidRPr="00FC5706" w:rsidRDefault="00A345D2" w:rsidP="00A345D2">
      <w:pPr>
        <w:pStyle w:val="NormalBold"/>
        <w:rPr>
          <w:lang w:val="fr-BE"/>
        </w:rPr>
      </w:pPr>
      <w:r w:rsidRPr="00FC5706">
        <w:rPr>
          <w:rStyle w:val="HideTWBExt"/>
          <w:lang w:val="fr-BE"/>
        </w:rPr>
        <w:t>&lt;Article&gt;</w:t>
      </w:r>
      <w:proofErr w:type="spellStart"/>
      <w:r w:rsidRPr="00FC5706">
        <w:rPr>
          <w:lang w:val="fr-BE"/>
        </w:rPr>
        <w:t>Ziffer</w:t>
      </w:r>
      <w:proofErr w:type="spellEnd"/>
      <w:r w:rsidRPr="00FC5706">
        <w:rPr>
          <w:lang w:val="fr-BE"/>
        </w:rPr>
        <w:t> 10 b (</w:t>
      </w:r>
      <w:proofErr w:type="spellStart"/>
      <w:r w:rsidRPr="00FC5706">
        <w:rPr>
          <w:lang w:val="fr-BE"/>
        </w:rPr>
        <w:t>neu</w:t>
      </w:r>
      <w:proofErr w:type="spellEnd"/>
      <w:r w:rsidRPr="00FC5706">
        <w:rPr>
          <w:lang w:val="fr-BE"/>
        </w:rPr>
        <w:t>)</w:t>
      </w:r>
      <w:r w:rsidRPr="00FC5706">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FC5706" w14:paraId="1107CDFA" w14:textId="77777777" w:rsidTr="00C65311">
        <w:trPr>
          <w:trHeight w:hRule="exact" w:val="240"/>
          <w:jc w:val="center"/>
        </w:trPr>
        <w:tc>
          <w:tcPr>
            <w:tcW w:w="9752" w:type="dxa"/>
            <w:gridSpan w:val="2"/>
            <w:tcBorders>
              <w:top w:val="nil"/>
              <w:left w:val="nil"/>
              <w:bottom w:val="nil"/>
              <w:right w:val="nil"/>
            </w:tcBorders>
          </w:tcPr>
          <w:p w14:paraId="10791ADA" w14:textId="77777777" w:rsidR="00A345D2" w:rsidRPr="00FC5706" w:rsidRDefault="00A345D2" w:rsidP="00C65311">
            <w:pPr>
              <w:rPr>
                <w:lang w:val="fr-BE"/>
              </w:rPr>
            </w:pPr>
          </w:p>
        </w:tc>
      </w:tr>
      <w:tr w:rsidR="00A345D2" w:rsidRPr="001D67FD" w14:paraId="5D6367BC" w14:textId="77777777" w:rsidTr="00C65311">
        <w:trPr>
          <w:trHeight w:val="240"/>
          <w:jc w:val="center"/>
        </w:trPr>
        <w:tc>
          <w:tcPr>
            <w:tcW w:w="4876" w:type="dxa"/>
            <w:tcBorders>
              <w:top w:val="nil"/>
              <w:left w:val="nil"/>
              <w:bottom w:val="nil"/>
              <w:right w:val="nil"/>
            </w:tcBorders>
          </w:tcPr>
          <w:p w14:paraId="7375ACCF"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4737BDC" w14:textId="77777777" w:rsidR="00A345D2" w:rsidRPr="001D67FD" w:rsidRDefault="00A345D2" w:rsidP="00C65311">
            <w:pPr>
              <w:pStyle w:val="AmColumnHeading"/>
            </w:pPr>
            <w:r w:rsidRPr="001D67FD">
              <w:t>Geänderter Text</w:t>
            </w:r>
          </w:p>
        </w:tc>
      </w:tr>
      <w:tr w:rsidR="00A345D2" w:rsidRPr="001D67FD" w14:paraId="5CDF73AF" w14:textId="77777777" w:rsidTr="00C65311">
        <w:trPr>
          <w:jc w:val="center"/>
        </w:trPr>
        <w:tc>
          <w:tcPr>
            <w:tcW w:w="4876" w:type="dxa"/>
            <w:tcBorders>
              <w:top w:val="nil"/>
              <w:left w:val="nil"/>
              <w:bottom w:val="nil"/>
              <w:right w:val="nil"/>
            </w:tcBorders>
          </w:tcPr>
          <w:p w14:paraId="498F75B5" w14:textId="77777777" w:rsidR="00A345D2" w:rsidRPr="001D67FD" w:rsidRDefault="00A345D2" w:rsidP="00C65311">
            <w:pPr>
              <w:pStyle w:val="Normal6a"/>
            </w:pPr>
          </w:p>
        </w:tc>
        <w:tc>
          <w:tcPr>
            <w:tcW w:w="4876" w:type="dxa"/>
            <w:tcBorders>
              <w:top w:val="nil"/>
              <w:left w:val="nil"/>
              <w:bottom w:val="nil"/>
              <w:right w:val="nil"/>
            </w:tcBorders>
          </w:tcPr>
          <w:p w14:paraId="1FA37580" w14:textId="77777777" w:rsidR="00A345D2" w:rsidRPr="001D67FD" w:rsidRDefault="00A345D2" w:rsidP="00C65311">
            <w:pPr>
              <w:pStyle w:val="Normal6a"/>
            </w:pPr>
            <w:r w:rsidRPr="001D67FD">
              <w:rPr>
                <w:b/>
                <w:i/>
              </w:rPr>
              <w:t>10b.</w:t>
            </w:r>
            <w:r w:rsidRPr="001D67FD">
              <w:tab/>
            </w:r>
            <w:r w:rsidRPr="001D67FD">
              <w:rPr>
                <w:b/>
                <w:i/>
              </w:rPr>
              <w:t xml:space="preserve">nimmt mit Besorgnis die Risiken zur Kenntnis, die mit der Entsendung von Arbeitnehmern verbunden sind, wenn diese mit missbräuchlichen Formen der Untervergabe und Arbeitsvermittlung einhergeht; fordert die Kommission auf, die Nutzung von Arbeitsvermittlern und Zeitarbeitsagenturen bei der Entsendung von Arbeitnehmern zu untersuchen – einschließlich des Risikos, dass diese </w:t>
            </w:r>
            <w:r w:rsidRPr="001D67FD">
              <w:rPr>
                <w:b/>
                <w:i/>
              </w:rPr>
              <w:lastRenderedPageBreak/>
              <w:t>Regelungen dazu genutzt werden, um Verpflichtungen zu umgehen, Sozialversicherungsbeiträge zu hinterziehen und Gesundheits- und Sicherheitsstandards zu untergraben – und die erforderlichen Maßnahmen zu ergreifen, um die Rolle dieser Akteure bei der Entsendung von Arbeitnehmern zu begrenzen;</w:t>
            </w:r>
          </w:p>
        </w:tc>
      </w:tr>
    </w:tbl>
    <w:p w14:paraId="0365E5A8" w14:textId="77777777" w:rsidR="00A345D2" w:rsidRPr="00FC5706" w:rsidRDefault="00A345D2" w:rsidP="00A345D2">
      <w:pPr>
        <w:pStyle w:val="AmOrLang"/>
        <w:rPr>
          <w:lang w:val="en-GB"/>
        </w:rPr>
      </w:pPr>
      <w:r w:rsidRPr="00FC5706">
        <w:rPr>
          <w:lang w:val="en-GB"/>
        </w:rPr>
        <w:lastRenderedPageBreak/>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772812C7" w14:textId="77777777" w:rsidR="00A345D2" w:rsidRPr="00FC5706" w:rsidRDefault="00A345D2" w:rsidP="00A345D2">
      <w:pPr>
        <w:rPr>
          <w:lang w:val="en-GB"/>
        </w:rPr>
      </w:pPr>
      <w:r w:rsidRPr="00FC5706">
        <w:rPr>
          <w:rStyle w:val="HideTWBExt"/>
          <w:lang w:val="en-GB"/>
        </w:rPr>
        <w:t>&lt;/Amend&gt;</w:t>
      </w:r>
    </w:p>
    <w:p w14:paraId="0EE0559E"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236</w:t>
      </w:r>
      <w:r w:rsidRPr="00FC5706">
        <w:rPr>
          <w:rStyle w:val="HideTWBExt"/>
          <w:lang w:val="en-GB"/>
        </w:rPr>
        <w:t>&lt;/NumAm&gt;</w:t>
      </w:r>
    </w:p>
    <w:p w14:paraId="4F413F40"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Henrik Dahl, Andrea Wechsler, Miriam </w:t>
      </w:r>
      <w:proofErr w:type="spellStart"/>
      <w:r w:rsidRPr="00FC5706">
        <w:rPr>
          <w:lang w:val="en-GB"/>
        </w:rPr>
        <w:t>Lexmann</w:t>
      </w:r>
      <w:proofErr w:type="spellEnd"/>
      <w:r w:rsidRPr="00FC5706">
        <w:rPr>
          <w:lang w:val="en-GB"/>
        </w:rPr>
        <w:t xml:space="preserve">, Angelika </w:t>
      </w:r>
      <w:proofErr w:type="spellStart"/>
      <w:r w:rsidRPr="00FC5706">
        <w:rPr>
          <w:lang w:val="en-GB"/>
        </w:rPr>
        <w:t>Winzig</w:t>
      </w:r>
      <w:proofErr w:type="spellEnd"/>
      <w:r w:rsidRPr="00FC5706">
        <w:rPr>
          <w:lang w:val="en-GB"/>
        </w:rPr>
        <w:t xml:space="preserve">, Raúl de la </w:t>
      </w:r>
      <w:proofErr w:type="spellStart"/>
      <w:r w:rsidRPr="00FC5706">
        <w:rPr>
          <w:lang w:val="en-GB"/>
        </w:rPr>
        <w:t>Hoz</w:t>
      </w:r>
      <w:proofErr w:type="spellEnd"/>
      <w:r w:rsidRPr="00FC5706">
        <w:rPr>
          <w:lang w:val="en-GB"/>
        </w:rPr>
        <w:t xml:space="preserve"> </w:t>
      </w:r>
      <w:proofErr w:type="spellStart"/>
      <w:r w:rsidRPr="00FC5706">
        <w:rPr>
          <w:lang w:val="en-GB"/>
        </w:rPr>
        <w:t>Quintano</w:t>
      </w:r>
      <w:proofErr w:type="spellEnd"/>
      <w:r w:rsidRPr="00FC5706">
        <w:rPr>
          <w:lang w:val="en-GB"/>
        </w:rPr>
        <w:t xml:space="preserve">, Regina Doherty, Isabelle Le </w:t>
      </w:r>
      <w:proofErr w:type="spellStart"/>
      <w:r w:rsidRPr="00FC5706">
        <w:rPr>
          <w:lang w:val="en-GB"/>
        </w:rPr>
        <w:t>Callennec</w:t>
      </w:r>
      <w:proofErr w:type="spellEnd"/>
      <w:r w:rsidRPr="00FC5706">
        <w:rPr>
          <w:rStyle w:val="HideTWBExt"/>
          <w:b w:val="0"/>
          <w:lang w:val="en-GB"/>
        </w:rPr>
        <w:t>&lt;/Members&gt;</w:t>
      </w:r>
    </w:p>
    <w:p w14:paraId="15246494" w14:textId="77777777" w:rsidR="00A345D2" w:rsidRPr="001D67FD" w:rsidRDefault="00A345D2" w:rsidP="00A345D2">
      <w:pPr>
        <w:pStyle w:val="NormalBold"/>
      </w:pPr>
      <w:r w:rsidRPr="001D67FD">
        <w:rPr>
          <w:rStyle w:val="HideTWBExt"/>
          <w:b w:val="0"/>
        </w:rPr>
        <w:t>&lt;/RepeatBlock-By&gt;</w:t>
      </w:r>
    </w:p>
    <w:p w14:paraId="30332B9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61B8DE1" w14:textId="77777777" w:rsidR="00A345D2" w:rsidRPr="001D67FD" w:rsidRDefault="00A345D2" w:rsidP="00A345D2">
      <w:pPr>
        <w:pStyle w:val="NormalBold"/>
      </w:pPr>
      <w:r w:rsidRPr="001D67FD">
        <w:rPr>
          <w:rStyle w:val="HideTWBExt"/>
        </w:rPr>
        <w:t>&lt;Article&gt;</w:t>
      </w:r>
      <w:r w:rsidRPr="001D67FD">
        <w:t>Ziffer 11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96B4BA7" w14:textId="77777777" w:rsidTr="00C65311">
        <w:trPr>
          <w:trHeight w:hRule="exact" w:val="240"/>
          <w:jc w:val="center"/>
        </w:trPr>
        <w:tc>
          <w:tcPr>
            <w:tcW w:w="9752" w:type="dxa"/>
            <w:gridSpan w:val="2"/>
            <w:tcBorders>
              <w:top w:val="nil"/>
              <w:left w:val="nil"/>
              <w:bottom w:val="nil"/>
              <w:right w:val="nil"/>
            </w:tcBorders>
          </w:tcPr>
          <w:p w14:paraId="5A1EC4A8" w14:textId="77777777" w:rsidR="00A345D2" w:rsidRPr="001D67FD" w:rsidRDefault="00A345D2" w:rsidP="00C65311"/>
        </w:tc>
      </w:tr>
      <w:tr w:rsidR="00A345D2" w:rsidRPr="001D67FD" w14:paraId="07D6C761" w14:textId="77777777" w:rsidTr="00C65311">
        <w:trPr>
          <w:trHeight w:val="240"/>
          <w:jc w:val="center"/>
        </w:trPr>
        <w:tc>
          <w:tcPr>
            <w:tcW w:w="4876" w:type="dxa"/>
            <w:tcBorders>
              <w:top w:val="nil"/>
              <w:left w:val="nil"/>
              <w:bottom w:val="nil"/>
              <w:right w:val="nil"/>
            </w:tcBorders>
          </w:tcPr>
          <w:p w14:paraId="544231B7"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A7A107A" w14:textId="77777777" w:rsidR="00A345D2" w:rsidRPr="001D67FD" w:rsidRDefault="00A345D2" w:rsidP="00C65311">
            <w:pPr>
              <w:pStyle w:val="AmColumnHeading"/>
            </w:pPr>
            <w:r w:rsidRPr="001D67FD">
              <w:t>Geänderter Text</w:t>
            </w:r>
          </w:p>
        </w:tc>
      </w:tr>
      <w:tr w:rsidR="00A345D2" w:rsidRPr="001D67FD" w14:paraId="13241AA0" w14:textId="77777777" w:rsidTr="00C65311">
        <w:trPr>
          <w:jc w:val="center"/>
        </w:trPr>
        <w:tc>
          <w:tcPr>
            <w:tcW w:w="4876" w:type="dxa"/>
            <w:tcBorders>
              <w:top w:val="nil"/>
              <w:left w:val="nil"/>
              <w:bottom w:val="nil"/>
              <w:right w:val="nil"/>
            </w:tcBorders>
          </w:tcPr>
          <w:p w14:paraId="55AB8A69" w14:textId="77777777" w:rsidR="00A345D2" w:rsidRPr="001D67FD" w:rsidRDefault="00A345D2" w:rsidP="00C65311">
            <w:pPr>
              <w:pStyle w:val="Normal6a"/>
            </w:pPr>
            <w:r w:rsidRPr="001D67FD">
              <w:t>11.</w:t>
            </w:r>
            <w:r w:rsidRPr="001D67FD">
              <w:tab/>
              <w:t xml:space="preserve">stellt mit Besorgnis fest, dass Personen, denen in einem Mitgliedstaat ein Handelsverbot auferlegt wurde, nationale Beschränkungen umgehen können, indem sie ein Unternehmen in einem anderen Mitgliedstaat anmelden und betreiben, wodurch der Binnenmarkt untergraben wird; </w:t>
            </w:r>
            <w:r w:rsidRPr="001D67FD">
              <w:rPr>
                <w:b/>
                <w:i/>
              </w:rPr>
              <w:t>fordert die Kommission auf, eine automatische gegenseitige Anerkennung von Handelsverboten in allen Mitgliedstaaten sowie den zeitnahen und sicheren Austausch einschlägiger Informationen zwischen den Mitgliedstaaten sicherzustellen;</w:t>
            </w:r>
          </w:p>
        </w:tc>
        <w:tc>
          <w:tcPr>
            <w:tcW w:w="4876" w:type="dxa"/>
            <w:tcBorders>
              <w:top w:val="nil"/>
              <w:left w:val="nil"/>
              <w:bottom w:val="nil"/>
              <w:right w:val="nil"/>
            </w:tcBorders>
          </w:tcPr>
          <w:p w14:paraId="30E9C47F" w14:textId="77777777" w:rsidR="00A345D2" w:rsidRPr="001D67FD" w:rsidRDefault="00A345D2" w:rsidP="00C65311">
            <w:pPr>
              <w:pStyle w:val="Normal6a"/>
            </w:pPr>
            <w:r w:rsidRPr="001D67FD">
              <w:t>11.</w:t>
            </w:r>
            <w:r w:rsidRPr="001D67FD">
              <w:tab/>
              <w:t>stellt mit Besorgnis fest, dass Personen, denen in einem Mitgliedstaat ein Handelsverbot auferlegt wurde, nationale Beschränkungen umgehen können, indem sie ein Unternehmen in einem anderen Mitgliedstaat anmelden und betreiben, wodurch der Binnenmarkt untergraben wird;</w:t>
            </w:r>
          </w:p>
        </w:tc>
      </w:tr>
    </w:tbl>
    <w:p w14:paraId="6B1E2179"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7DF70561" w14:textId="77777777" w:rsidR="00A345D2" w:rsidRPr="00FC5706" w:rsidRDefault="00A345D2" w:rsidP="00A345D2">
      <w:pPr>
        <w:rPr>
          <w:lang w:val="en-GB"/>
        </w:rPr>
      </w:pPr>
      <w:r w:rsidRPr="00FC5706">
        <w:rPr>
          <w:rStyle w:val="HideTWBExt"/>
          <w:lang w:val="en-GB"/>
        </w:rPr>
        <w:t>&lt;/Amend&gt;</w:t>
      </w:r>
    </w:p>
    <w:p w14:paraId="680E706E"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237</w:t>
      </w:r>
      <w:r w:rsidRPr="00FC5706">
        <w:rPr>
          <w:rStyle w:val="HideTWBExt"/>
          <w:lang w:val="en-GB"/>
        </w:rPr>
        <w:t>&lt;/NumAm&gt;</w:t>
      </w:r>
    </w:p>
    <w:p w14:paraId="0CFC22CE"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Galato</w:t>
      </w:r>
      <w:proofErr w:type="spellEnd"/>
      <w:r w:rsidRPr="00FC5706">
        <w:rPr>
          <w:lang w:val="en-GB"/>
        </w:rPr>
        <w:t xml:space="preserve"> </w:t>
      </w:r>
      <w:proofErr w:type="spellStart"/>
      <w:r w:rsidRPr="00FC5706">
        <w:rPr>
          <w:lang w:val="en-GB"/>
        </w:rPr>
        <w:t>Alexandraki</w:t>
      </w:r>
      <w:proofErr w:type="spellEnd"/>
      <w:r w:rsidRPr="00FC5706">
        <w:rPr>
          <w:lang w:val="en-GB"/>
        </w:rPr>
        <w:t xml:space="preserve">, </w:t>
      </w:r>
      <w:proofErr w:type="spellStart"/>
      <w:r w:rsidRPr="00FC5706">
        <w:rPr>
          <w:lang w:val="en-GB"/>
        </w:rPr>
        <w:t>Emmanouil</w:t>
      </w:r>
      <w:proofErr w:type="spellEnd"/>
      <w:r w:rsidRPr="00FC5706">
        <w:rPr>
          <w:lang w:val="en-GB"/>
        </w:rPr>
        <w:t xml:space="preserve"> </w:t>
      </w:r>
      <w:proofErr w:type="spellStart"/>
      <w:r w:rsidRPr="00FC5706">
        <w:rPr>
          <w:lang w:val="en-GB"/>
        </w:rPr>
        <w:t>Fragkos</w:t>
      </w:r>
      <w:proofErr w:type="spellEnd"/>
      <w:r w:rsidRPr="00FC5706">
        <w:rPr>
          <w:rStyle w:val="HideTWBExt"/>
          <w:b w:val="0"/>
          <w:lang w:val="en-GB"/>
        </w:rPr>
        <w:t>&lt;/Members&gt;</w:t>
      </w:r>
    </w:p>
    <w:p w14:paraId="3FCFE019" w14:textId="77777777" w:rsidR="00A345D2" w:rsidRPr="00FC5706" w:rsidRDefault="00A345D2" w:rsidP="00A345D2">
      <w:pPr>
        <w:pStyle w:val="NormalBold"/>
        <w:rPr>
          <w:lang w:val="en-GB"/>
        </w:rPr>
      </w:pPr>
      <w:r w:rsidRPr="00FC5706">
        <w:rPr>
          <w:rStyle w:val="HideTWBExt"/>
          <w:b w:val="0"/>
          <w:lang w:val="en-GB"/>
        </w:rPr>
        <w:t>&lt;/RepeatBlock-By&gt;</w:t>
      </w:r>
    </w:p>
    <w:p w14:paraId="24D4FFD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A66BB83" w14:textId="77777777" w:rsidR="00A345D2" w:rsidRPr="001D67FD" w:rsidRDefault="00A345D2" w:rsidP="00A345D2">
      <w:pPr>
        <w:pStyle w:val="NormalBold"/>
      </w:pPr>
      <w:r w:rsidRPr="001D67FD">
        <w:rPr>
          <w:rStyle w:val="HideTWBExt"/>
        </w:rPr>
        <w:t>&lt;Article&gt;</w:t>
      </w:r>
      <w:r w:rsidRPr="001D67FD">
        <w:t>Ziffer 11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ABF4ADD" w14:textId="77777777" w:rsidTr="00C65311">
        <w:trPr>
          <w:trHeight w:hRule="exact" w:val="240"/>
          <w:jc w:val="center"/>
        </w:trPr>
        <w:tc>
          <w:tcPr>
            <w:tcW w:w="9752" w:type="dxa"/>
            <w:gridSpan w:val="2"/>
            <w:tcBorders>
              <w:top w:val="nil"/>
              <w:left w:val="nil"/>
              <w:bottom w:val="nil"/>
              <w:right w:val="nil"/>
            </w:tcBorders>
          </w:tcPr>
          <w:p w14:paraId="7234481C" w14:textId="77777777" w:rsidR="00A345D2" w:rsidRPr="001D67FD" w:rsidRDefault="00A345D2" w:rsidP="00C65311"/>
        </w:tc>
      </w:tr>
      <w:tr w:rsidR="00A345D2" w:rsidRPr="001D67FD" w14:paraId="6CF025A6" w14:textId="77777777" w:rsidTr="00C65311">
        <w:trPr>
          <w:trHeight w:val="240"/>
          <w:jc w:val="center"/>
        </w:trPr>
        <w:tc>
          <w:tcPr>
            <w:tcW w:w="4876" w:type="dxa"/>
            <w:tcBorders>
              <w:top w:val="nil"/>
              <w:left w:val="nil"/>
              <w:bottom w:val="nil"/>
              <w:right w:val="nil"/>
            </w:tcBorders>
          </w:tcPr>
          <w:p w14:paraId="77A7E15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E7BC2E1" w14:textId="77777777" w:rsidR="00A345D2" w:rsidRPr="001D67FD" w:rsidRDefault="00A345D2" w:rsidP="00C65311">
            <w:pPr>
              <w:pStyle w:val="AmColumnHeading"/>
            </w:pPr>
            <w:r w:rsidRPr="001D67FD">
              <w:t>Geänderter Text</w:t>
            </w:r>
          </w:p>
        </w:tc>
      </w:tr>
      <w:tr w:rsidR="00A345D2" w:rsidRPr="001D67FD" w14:paraId="64EB65D0" w14:textId="77777777" w:rsidTr="00C65311">
        <w:trPr>
          <w:jc w:val="center"/>
        </w:trPr>
        <w:tc>
          <w:tcPr>
            <w:tcW w:w="4876" w:type="dxa"/>
            <w:tcBorders>
              <w:top w:val="nil"/>
              <w:left w:val="nil"/>
              <w:bottom w:val="nil"/>
              <w:right w:val="nil"/>
            </w:tcBorders>
          </w:tcPr>
          <w:p w14:paraId="53E15182" w14:textId="77777777" w:rsidR="00A345D2" w:rsidRPr="001D67FD" w:rsidRDefault="00A345D2" w:rsidP="00C65311">
            <w:pPr>
              <w:pStyle w:val="Normal6a"/>
            </w:pPr>
            <w:r w:rsidRPr="001D67FD">
              <w:lastRenderedPageBreak/>
              <w:t>11.</w:t>
            </w:r>
            <w:r w:rsidRPr="001D67FD">
              <w:tab/>
              <w:t>stellt mit Besorgnis fest, dass Personen, denen in einem Mitgliedstaat ein Handelsverbot auferlegt wurde, nationale Beschränkungen umgehen können, indem sie ein Unternehmen in einem anderen Mitgliedstaat anmelden und betreiben, wodurch der Binnenmarkt untergraben wird; fordert die Kommission auf, eine automatische gegenseitige Anerkennung von Handelsverboten in allen Mitgliedstaaten sowie den zeitnahen und sicheren Austausch einschlägiger Informationen zwischen den Mitgliedstaaten sicherzustellen;</w:t>
            </w:r>
          </w:p>
        </w:tc>
        <w:tc>
          <w:tcPr>
            <w:tcW w:w="4876" w:type="dxa"/>
            <w:tcBorders>
              <w:top w:val="nil"/>
              <w:left w:val="nil"/>
              <w:bottom w:val="nil"/>
              <w:right w:val="nil"/>
            </w:tcBorders>
          </w:tcPr>
          <w:p w14:paraId="0600B9FA" w14:textId="77777777" w:rsidR="00A345D2" w:rsidRPr="001D67FD" w:rsidRDefault="00A345D2" w:rsidP="00C65311">
            <w:pPr>
              <w:pStyle w:val="Normal6a"/>
            </w:pPr>
            <w:r w:rsidRPr="001D67FD">
              <w:t>11.</w:t>
            </w:r>
            <w:r w:rsidRPr="001D67FD">
              <w:tab/>
              <w:t xml:space="preserve">stellt mit Besorgnis fest, dass Personen, denen in einem Mitgliedstaat ein Handelsverbot auferlegt wurde, nationale Beschränkungen umgehen können, indem sie ein Unternehmen in einem anderen Mitgliedstaat anmelden und betreiben, wodurch der Binnenmarkt untergraben wird; fordert die Kommission auf, eine automatische gegenseitige Anerkennung von Handelsverboten in allen Mitgliedstaaten sowie den zeitnahen und sicheren Austausch einschlägiger Informationen zwischen den Mitgliedstaaten sicherzustellen; </w:t>
            </w:r>
            <w:r w:rsidRPr="001D67FD">
              <w:rPr>
                <w:b/>
                <w:i/>
              </w:rPr>
              <w:t>fordert zudem die automatische gegenseitige Anerkennung über das IMI, Verfahrensgarantien und klare Fristen für den Informationsaustausch;</w:t>
            </w:r>
          </w:p>
        </w:tc>
      </w:tr>
    </w:tbl>
    <w:p w14:paraId="35ADCD08"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{EL}</w:t>
      </w:r>
      <w:proofErr w:type="spellStart"/>
      <w:r w:rsidRPr="00FC5706">
        <w:rPr>
          <w:lang w:val="en-GB"/>
        </w:rPr>
        <w:t>el</w:t>
      </w:r>
      <w:proofErr w:type="spellEnd"/>
      <w:r w:rsidRPr="00FC5706">
        <w:rPr>
          <w:rStyle w:val="HideTWBExt"/>
          <w:lang w:val="en-GB"/>
        </w:rPr>
        <w:t>&lt;/Original&gt;</w:t>
      </w:r>
    </w:p>
    <w:p w14:paraId="679F7808" w14:textId="77777777" w:rsidR="00A345D2" w:rsidRPr="00FC5706" w:rsidRDefault="00A345D2" w:rsidP="00A345D2">
      <w:pPr>
        <w:rPr>
          <w:lang w:val="en-GB"/>
        </w:rPr>
      </w:pPr>
      <w:r w:rsidRPr="00FC5706">
        <w:rPr>
          <w:rStyle w:val="HideTWBExt"/>
          <w:lang w:val="en-GB"/>
        </w:rPr>
        <w:t>&lt;/Amend&gt;</w:t>
      </w:r>
    </w:p>
    <w:p w14:paraId="412F65AC"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238</w:t>
      </w:r>
      <w:r w:rsidRPr="00FC5706">
        <w:rPr>
          <w:rStyle w:val="HideTWBExt"/>
          <w:lang w:val="en-GB"/>
        </w:rPr>
        <w:t>&lt;/NumAm&gt;</w:t>
      </w:r>
    </w:p>
    <w:p w14:paraId="525C4AA7"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Jana Toom</w:t>
      </w:r>
      <w:r w:rsidRPr="00FC5706">
        <w:rPr>
          <w:rStyle w:val="HideTWBExt"/>
          <w:b w:val="0"/>
          <w:lang w:val="en-GB"/>
        </w:rPr>
        <w:t>&lt;/Members&gt;</w:t>
      </w:r>
    </w:p>
    <w:p w14:paraId="39A8DA56" w14:textId="77777777" w:rsidR="00A345D2" w:rsidRPr="00FC5706" w:rsidRDefault="00A345D2" w:rsidP="00A345D2">
      <w:pPr>
        <w:pStyle w:val="NormalBold"/>
        <w:rPr>
          <w:lang w:val="en-GB"/>
        </w:rPr>
      </w:pPr>
      <w:r w:rsidRPr="00FC5706">
        <w:rPr>
          <w:rStyle w:val="HideTWBExt"/>
          <w:b w:val="0"/>
          <w:lang w:val="en-GB"/>
        </w:rPr>
        <w:t>&lt;/RepeatBlock-By&gt;</w:t>
      </w:r>
    </w:p>
    <w:p w14:paraId="1DCCDDC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764C82D" w14:textId="77777777" w:rsidR="00A345D2" w:rsidRPr="001D67FD" w:rsidRDefault="00A345D2" w:rsidP="00A345D2">
      <w:pPr>
        <w:pStyle w:val="NormalBold"/>
      </w:pPr>
      <w:r w:rsidRPr="001D67FD">
        <w:rPr>
          <w:rStyle w:val="HideTWBExt"/>
        </w:rPr>
        <w:t>&lt;Article&gt;</w:t>
      </w:r>
      <w:r w:rsidRPr="001D67FD">
        <w:t>Ziffer 11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1668F02D" w14:textId="77777777" w:rsidTr="00C65311">
        <w:trPr>
          <w:trHeight w:hRule="exact" w:val="240"/>
          <w:jc w:val="center"/>
        </w:trPr>
        <w:tc>
          <w:tcPr>
            <w:tcW w:w="9752" w:type="dxa"/>
            <w:gridSpan w:val="2"/>
            <w:tcBorders>
              <w:top w:val="nil"/>
              <w:left w:val="nil"/>
              <w:bottom w:val="nil"/>
              <w:right w:val="nil"/>
            </w:tcBorders>
          </w:tcPr>
          <w:p w14:paraId="5060389E" w14:textId="77777777" w:rsidR="00A345D2" w:rsidRPr="001D67FD" w:rsidRDefault="00A345D2" w:rsidP="00C65311"/>
        </w:tc>
      </w:tr>
      <w:tr w:rsidR="00A345D2" w:rsidRPr="001D67FD" w14:paraId="79470D9D" w14:textId="77777777" w:rsidTr="00C65311">
        <w:trPr>
          <w:trHeight w:val="240"/>
          <w:jc w:val="center"/>
        </w:trPr>
        <w:tc>
          <w:tcPr>
            <w:tcW w:w="4876" w:type="dxa"/>
            <w:tcBorders>
              <w:top w:val="nil"/>
              <w:left w:val="nil"/>
              <w:bottom w:val="nil"/>
              <w:right w:val="nil"/>
            </w:tcBorders>
          </w:tcPr>
          <w:p w14:paraId="52D29B9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4A8580E" w14:textId="77777777" w:rsidR="00A345D2" w:rsidRPr="001D67FD" w:rsidRDefault="00A345D2" w:rsidP="00C65311">
            <w:pPr>
              <w:pStyle w:val="AmColumnHeading"/>
            </w:pPr>
            <w:r w:rsidRPr="001D67FD">
              <w:t>Geänderter Text</w:t>
            </w:r>
          </w:p>
        </w:tc>
      </w:tr>
      <w:tr w:rsidR="00A345D2" w:rsidRPr="001D67FD" w14:paraId="2D04BBC3" w14:textId="77777777" w:rsidTr="00C65311">
        <w:trPr>
          <w:jc w:val="center"/>
        </w:trPr>
        <w:tc>
          <w:tcPr>
            <w:tcW w:w="4876" w:type="dxa"/>
            <w:tcBorders>
              <w:top w:val="nil"/>
              <w:left w:val="nil"/>
              <w:bottom w:val="nil"/>
              <w:right w:val="nil"/>
            </w:tcBorders>
          </w:tcPr>
          <w:p w14:paraId="35E23C0B" w14:textId="77777777" w:rsidR="00A345D2" w:rsidRPr="001D67FD" w:rsidRDefault="00A345D2" w:rsidP="00C65311">
            <w:pPr>
              <w:pStyle w:val="Normal6a"/>
            </w:pPr>
            <w:r w:rsidRPr="001D67FD">
              <w:t>11.</w:t>
            </w:r>
            <w:r w:rsidRPr="001D67FD">
              <w:tab/>
              <w:t>stellt mit Besorgnis fest, dass Personen, denen in einem Mitgliedstaat ein Handelsverbot auferlegt wurde, nationale Beschränkungen umgehen können, indem sie ein Unternehmen in einem anderen Mitgliedstaat anmelden und betreiben, wodurch der Binnenmarkt untergraben wird; fordert die Kommission auf, eine automatische gegenseitige Anerkennung von Handelsverboten in allen Mitgliedstaaten sowie den zeitnahen und sicheren Austausch einschlägiger Informationen zwischen den Mitgliedstaaten sicherzustellen;</w:t>
            </w:r>
          </w:p>
        </w:tc>
        <w:tc>
          <w:tcPr>
            <w:tcW w:w="4876" w:type="dxa"/>
            <w:tcBorders>
              <w:top w:val="nil"/>
              <w:left w:val="nil"/>
              <w:bottom w:val="nil"/>
              <w:right w:val="nil"/>
            </w:tcBorders>
          </w:tcPr>
          <w:p w14:paraId="43263D26" w14:textId="77777777" w:rsidR="00A345D2" w:rsidRPr="001D67FD" w:rsidRDefault="00A345D2" w:rsidP="00C65311">
            <w:pPr>
              <w:pStyle w:val="Normal6a"/>
            </w:pPr>
            <w:r w:rsidRPr="001D67FD">
              <w:t>11.</w:t>
            </w:r>
            <w:r w:rsidRPr="001D67FD">
              <w:tab/>
              <w:t xml:space="preserve">stellt mit Besorgnis fest, dass Personen, denen in einem Mitgliedstaat ein Handelsverbot auferlegt wurde, nationale Beschränkungen umgehen können, indem sie ein Unternehmen in einem anderen Mitgliedstaat anmelden und betreiben, wodurch der </w:t>
            </w:r>
            <w:r w:rsidRPr="001D67FD">
              <w:rPr>
                <w:b/>
                <w:i/>
              </w:rPr>
              <w:t>Kampf gegen die Ausbeutung von Arbeitskräften im gesamten</w:t>
            </w:r>
            <w:r w:rsidRPr="001D67FD">
              <w:t xml:space="preserve"> Binnenmarkt untergraben wird; fordert die Kommission auf, eine automatische gegenseitige Anerkennung von Handelsverboten in allen Mitgliedstaaten sowie den zeitnahen und sicheren Austausch einschlägiger Informationen zwischen den Mitgliedstaaten sicherzustellen;</w:t>
            </w:r>
          </w:p>
        </w:tc>
      </w:tr>
    </w:tbl>
    <w:p w14:paraId="29A40354"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14207F0A" w14:textId="77777777" w:rsidR="00A345D2" w:rsidRPr="00FC5706" w:rsidRDefault="00A345D2" w:rsidP="00A345D2">
      <w:pPr>
        <w:rPr>
          <w:lang w:val="en-GB"/>
        </w:rPr>
      </w:pPr>
      <w:r w:rsidRPr="00FC5706">
        <w:rPr>
          <w:rStyle w:val="HideTWBExt"/>
          <w:lang w:val="en-GB"/>
        </w:rPr>
        <w:lastRenderedPageBreak/>
        <w:t>&lt;/Amend&gt;</w:t>
      </w:r>
    </w:p>
    <w:p w14:paraId="5559D203"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239</w:t>
      </w:r>
      <w:r w:rsidRPr="00FC5706">
        <w:rPr>
          <w:rStyle w:val="HideTWBExt"/>
          <w:lang w:val="en-GB"/>
        </w:rPr>
        <w:t>&lt;/NumAm&gt;</w:t>
      </w:r>
    </w:p>
    <w:p w14:paraId="71DA9368"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Arba</w:t>
      </w:r>
      <w:proofErr w:type="spellEnd"/>
      <w:r w:rsidRPr="00FC5706">
        <w:rPr>
          <w:lang w:val="en-GB"/>
        </w:rPr>
        <w:t xml:space="preserve"> </w:t>
      </w:r>
      <w:proofErr w:type="spellStart"/>
      <w:r w:rsidRPr="00FC5706">
        <w:rPr>
          <w:lang w:val="en-GB"/>
        </w:rPr>
        <w:t>Kokalari</w:t>
      </w:r>
      <w:proofErr w:type="spellEnd"/>
      <w:r w:rsidRPr="00FC5706">
        <w:rPr>
          <w:lang w:val="en-GB"/>
        </w:rPr>
        <w:t xml:space="preserve">, </w:t>
      </w:r>
      <w:proofErr w:type="spellStart"/>
      <w:r w:rsidRPr="00FC5706">
        <w:rPr>
          <w:lang w:val="en-GB"/>
        </w:rPr>
        <w:t>Jörgen</w:t>
      </w:r>
      <w:proofErr w:type="spellEnd"/>
      <w:r w:rsidRPr="00FC5706">
        <w:rPr>
          <w:lang w:val="en-GB"/>
        </w:rPr>
        <w:t xml:space="preserve"> </w:t>
      </w:r>
      <w:proofErr w:type="spellStart"/>
      <w:r w:rsidRPr="00FC5706">
        <w:rPr>
          <w:lang w:val="en-GB"/>
        </w:rPr>
        <w:t>Warborn</w:t>
      </w:r>
      <w:proofErr w:type="spellEnd"/>
      <w:r w:rsidRPr="00FC5706">
        <w:rPr>
          <w:rStyle w:val="HideTWBExt"/>
          <w:b w:val="0"/>
          <w:lang w:val="en-GB"/>
        </w:rPr>
        <w:t>&lt;/Members&gt;</w:t>
      </w:r>
    </w:p>
    <w:p w14:paraId="6955E035" w14:textId="77777777" w:rsidR="00A345D2" w:rsidRPr="001D67FD" w:rsidRDefault="00A345D2" w:rsidP="00A345D2">
      <w:pPr>
        <w:pStyle w:val="NormalBold"/>
      </w:pPr>
      <w:r w:rsidRPr="001D67FD">
        <w:rPr>
          <w:rStyle w:val="HideTWBExt"/>
          <w:b w:val="0"/>
        </w:rPr>
        <w:t>&lt;/RepeatBlock-By&gt;</w:t>
      </w:r>
    </w:p>
    <w:p w14:paraId="1E8752F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8864497" w14:textId="77777777" w:rsidR="00A345D2" w:rsidRPr="001D67FD" w:rsidRDefault="00A345D2" w:rsidP="00A345D2">
      <w:pPr>
        <w:pStyle w:val="NormalBold"/>
      </w:pPr>
      <w:r w:rsidRPr="001D67FD">
        <w:rPr>
          <w:rStyle w:val="HideTWBExt"/>
        </w:rPr>
        <w:t>&lt;Article&gt;</w:t>
      </w:r>
      <w:r w:rsidRPr="001D67FD">
        <w:t>Ziffer 11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7DA7EF2" w14:textId="77777777" w:rsidTr="00C65311">
        <w:trPr>
          <w:trHeight w:hRule="exact" w:val="240"/>
          <w:jc w:val="center"/>
        </w:trPr>
        <w:tc>
          <w:tcPr>
            <w:tcW w:w="9752" w:type="dxa"/>
            <w:gridSpan w:val="2"/>
            <w:tcBorders>
              <w:top w:val="nil"/>
              <w:left w:val="nil"/>
              <w:bottom w:val="nil"/>
              <w:right w:val="nil"/>
            </w:tcBorders>
          </w:tcPr>
          <w:p w14:paraId="6202288C" w14:textId="77777777" w:rsidR="00A345D2" w:rsidRPr="001D67FD" w:rsidRDefault="00A345D2" w:rsidP="00C65311"/>
        </w:tc>
      </w:tr>
      <w:tr w:rsidR="00A345D2" w:rsidRPr="001D67FD" w14:paraId="44A10FC3" w14:textId="77777777" w:rsidTr="00C65311">
        <w:trPr>
          <w:trHeight w:val="240"/>
          <w:jc w:val="center"/>
        </w:trPr>
        <w:tc>
          <w:tcPr>
            <w:tcW w:w="4876" w:type="dxa"/>
            <w:tcBorders>
              <w:top w:val="nil"/>
              <w:left w:val="nil"/>
              <w:bottom w:val="nil"/>
              <w:right w:val="nil"/>
            </w:tcBorders>
          </w:tcPr>
          <w:p w14:paraId="6444B59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3AF78473" w14:textId="77777777" w:rsidR="00A345D2" w:rsidRPr="001D67FD" w:rsidRDefault="00A345D2" w:rsidP="00C65311">
            <w:pPr>
              <w:pStyle w:val="AmColumnHeading"/>
            </w:pPr>
            <w:r w:rsidRPr="001D67FD">
              <w:t>Geänderter Text</w:t>
            </w:r>
          </w:p>
        </w:tc>
      </w:tr>
      <w:tr w:rsidR="00A345D2" w:rsidRPr="001D67FD" w14:paraId="60818C63" w14:textId="77777777" w:rsidTr="00C65311">
        <w:trPr>
          <w:jc w:val="center"/>
        </w:trPr>
        <w:tc>
          <w:tcPr>
            <w:tcW w:w="4876" w:type="dxa"/>
            <w:tcBorders>
              <w:top w:val="nil"/>
              <w:left w:val="nil"/>
              <w:bottom w:val="nil"/>
              <w:right w:val="nil"/>
            </w:tcBorders>
          </w:tcPr>
          <w:p w14:paraId="71E67976" w14:textId="77777777" w:rsidR="00A345D2" w:rsidRPr="001D67FD" w:rsidRDefault="00A345D2" w:rsidP="00C65311">
            <w:pPr>
              <w:pStyle w:val="Normal6a"/>
            </w:pPr>
            <w:r w:rsidRPr="001D67FD">
              <w:t>11.</w:t>
            </w:r>
            <w:r w:rsidRPr="001D67FD">
              <w:tab/>
              <w:t xml:space="preserve">stellt mit Besorgnis fest, dass Personen, denen in einem Mitgliedstaat ein Handelsverbot auferlegt wurde, nationale Beschränkungen umgehen können, indem sie ein Unternehmen in einem anderen Mitgliedstaat anmelden und betreiben, wodurch der Binnenmarkt untergraben wird; fordert die Kommission auf, </w:t>
            </w:r>
            <w:r w:rsidRPr="001D67FD">
              <w:rPr>
                <w:b/>
                <w:i/>
              </w:rPr>
              <w:t>eine automatische gegenseitige Anerkennung von Handelsverboten in allen Mitgliedstaaten sowie den zeitnahen und sicheren Austausch einschlägiger Informationen</w:t>
            </w:r>
            <w:r w:rsidRPr="001D67FD">
              <w:t xml:space="preserve"> zwischen den Mitgliedstaaten sicherzustellen;</w:t>
            </w:r>
          </w:p>
        </w:tc>
        <w:tc>
          <w:tcPr>
            <w:tcW w:w="4876" w:type="dxa"/>
            <w:tcBorders>
              <w:top w:val="nil"/>
              <w:left w:val="nil"/>
              <w:bottom w:val="nil"/>
              <w:right w:val="nil"/>
            </w:tcBorders>
          </w:tcPr>
          <w:p w14:paraId="31CEAAF7" w14:textId="77777777" w:rsidR="00A345D2" w:rsidRPr="001D67FD" w:rsidRDefault="00A345D2" w:rsidP="00C65311">
            <w:pPr>
              <w:pStyle w:val="Normal6a"/>
            </w:pPr>
            <w:r w:rsidRPr="001D67FD">
              <w:t>11.</w:t>
            </w:r>
            <w:r w:rsidRPr="001D67FD">
              <w:tab/>
              <w:t xml:space="preserve">stellt mit Besorgnis fest, dass Personen, denen in einem Mitgliedstaat ein Handelsverbot auferlegt wurde, nationale Beschränkungen umgehen können, indem sie ein Unternehmen in einem anderen Mitgliedstaat anmelden und betreiben, wodurch der </w:t>
            </w:r>
            <w:r w:rsidRPr="001D67FD">
              <w:rPr>
                <w:b/>
                <w:i/>
              </w:rPr>
              <w:t>europäische</w:t>
            </w:r>
            <w:r w:rsidRPr="001D67FD">
              <w:t xml:space="preserve"> Binnenmarkt untergraben wird; fordert die Kommission auf, </w:t>
            </w:r>
            <w:r w:rsidRPr="001D67FD">
              <w:rPr>
                <w:b/>
                <w:i/>
              </w:rPr>
              <w:t>einen wirksameren Informationsaustausch und eine wirksamere Zusammenarbeit</w:t>
            </w:r>
            <w:r w:rsidRPr="001D67FD">
              <w:t xml:space="preserve"> zwischen den Mitgliedstaaten sicherzustellen</w:t>
            </w:r>
            <w:r w:rsidRPr="001D67FD">
              <w:rPr>
                <w:b/>
                <w:i/>
              </w:rPr>
              <w:t>, um kriminelle Akteure zu stoppen, wobei der Schwerpunkt eher auf grenzüberschreitender organisierter Kriminalität als auf zusätzlichen Belastungen für Unternehmen liegen sollte</w:t>
            </w:r>
            <w:r w:rsidRPr="001D67FD">
              <w:t>;</w:t>
            </w:r>
          </w:p>
        </w:tc>
      </w:tr>
    </w:tbl>
    <w:p w14:paraId="64F396D1"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6FEDBC7F" w14:textId="77777777" w:rsidR="00A345D2" w:rsidRPr="00FC5706" w:rsidRDefault="00A345D2" w:rsidP="00A345D2">
      <w:pPr>
        <w:rPr>
          <w:lang w:val="en-GB"/>
        </w:rPr>
      </w:pPr>
      <w:r w:rsidRPr="00FC5706">
        <w:rPr>
          <w:rStyle w:val="HideTWBExt"/>
          <w:lang w:val="en-GB"/>
        </w:rPr>
        <w:t>&lt;/Amend&gt;</w:t>
      </w:r>
    </w:p>
    <w:p w14:paraId="3BFA1931"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240</w:t>
      </w:r>
      <w:r w:rsidRPr="00FC5706">
        <w:rPr>
          <w:rStyle w:val="HideTWBExt"/>
          <w:lang w:val="en-GB"/>
        </w:rPr>
        <w:t>&lt;/NumAm&gt;</w:t>
      </w:r>
    </w:p>
    <w:p w14:paraId="04A541B3"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Nikola </w:t>
      </w:r>
      <w:proofErr w:type="spellStart"/>
      <w:r w:rsidRPr="00FC5706">
        <w:rPr>
          <w:lang w:val="en-GB"/>
        </w:rPr>
        <w:t>Bartůšek</w:t>
      </w:r>
      <w:proofErr w:type="spellEnd"/>
      <w:r w:rsidRPr="00FC5706">
        <w:rPr>
          <w:lang w:val="en-GB"/>
        </w:rPr>
        <w:t xml:space="preserve">, </w:t>
      </w:r>
      <w:proofErr w:type="spellStart"/>
      <w:r w:rsidRPr="00FC5706">
        <w:rPr>
          <w:lang w:val="en-GB"/>
        </w:rPr>
        <w:t>Pál</w:t>
      </w:r>
      <w:proofErr w:type="spellEnd"/>
      <w:r w:rsidRPr="00FC5706">
        <w:rPr>
          <w:lang w:val="en-GB"/>
        </w:rPr>
        <w:t xml:space="preserve"> Szekeres</w:t>
      </w:r>
      <w:r w:rsidRPr="00FC5706">
        <w:rPr>
          <w:rStyle w:val="HideTWBExt"/>
          <w:b w:val="0"/>
          <w:lang w:val="en-GB"/>
        </w:rPr>
        <w:t>&lt;/Members&gt;</w:t>
      </w:r>
    </w:p>
    <w:p w14:paraId="52D61BC9" w14:textId="77777777" w:rsidR="00A345D2" w:rsidRPr="00FC5706" w:rsidRDefault="00A345D2" w:rsidP="00A345D2">
      <w:pPr>
        <w:pStyle w:val="NormalBold"/>
        <w:rPr>
          <w:lang w:val="en-GB"/>
        </w:rPr>
      </w:pPr>
      <w:r w:rsidRPr="00FC5706">
        <w:rPr>
          <w:rStyle w:val="HideTWBExt"/>
          <w:b w:val="0"/>
          <w:lang w:val="en-GB"/>
        </w:rPr>
        <w:t>&lt;/RepeatBlock-By&gt;</w:t>
      </w:r>
    </w:p>
    <w:p w14:paraId="7AF4CADA"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1C170F6C" w14:textId="77777777" w:rsidR="00A345D2" w:rsidRPr="001D67FD" w:rsidRDefault="00A345D2" w:rsidP="00A345D2">
      <w:pPr>
        <w:pStyle w:val="NormalBold"/>
      </w:pPr>
      <w:r w:rsidRPr="001D67FD">
        <w:rPr>
          <w:rStyle w:val="HideTWBExt"/>
        </w:rPr>
        <w:t>&lt;Article&gt;</w:t>
      </w:r>
      <w:r w:rsidRPr="001D67FD">
        <w:t>Ziffer 11</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075F4AC1" w14:textId="77777777" w:rsidTr="00C65311">
        <w:trPr>
          <w:trHeight w:hRule="exact" w:val="240"/>
          <w:jc w:val="center"/>
        </w:trPr>
        <w:tc>
          <w:tcPr>
            <w:tcW w:w="9752" w:type="dxa"/>
            <w:gridSpan w:val="2"/>
            <w:tcBorders>
              <w:top w:val="nil"/>
              <w:left w:val="nil"/>
              <w:bottom w:val="nil"/>
              <w:right w:val="nil"/>
            </w:tcBorders>
          </w:tcPr>
          <w:p w14:paraId="3BB77063" w14:textId="77777777" w:rsidR="00A345D2" w:rsidRPr="001D67FD" w:rsidRDefault="00A345D2" w:rsidP="00C65311"/>
        </w:tc>
      </w:tr>
      <w:tr w:rsidR="00A345D2" w:rsidRPr="001D67FD" w14:paraId="7DE901A5" w14:textId="77777777" w:rsidTr="00C65311">
        <w:trPr>
          <w:trHeight w:val="240"/>
          <w:jc w:val="center"/>
        </w:trPr>
        <w:tc>
          <w:tcPr>
            <w:tcW w:w="4876" w:type="dxa"/>
            <w:tcBorders>
              <w:top w:val="nil"/>
              <w:left w:val="nil"/>
              <w:bottom w:val="nil"/>
              <w:right w:val="nil"/>
            </w:tcBorders>
          </w:tcPr>
          <w:p w14:paraId="6DC377D9"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7ED9A056" w14:textId="77777777" w:rsidR="00A345D2" w:rsidRPr="001D67FD" w:rsidRDefault="00A345D2" w:rsidP="00C65311">
            <w:pPr>
              <w:pStyle w:val="AmColumnHeading"/>
            </w:pPr>
            <w:r w:rsidRPr="001D67FD">
              <w:t>Geänderter Text</w:t>
            </w:r>
          </w:p>
        </w:tc>
      </w:tr>
      <w:tr w:rsidR="00A345D2" w:rsidRPr="001D67FD" w14:paraId="248321CC" w14:textId="77777777" w:rsidTr="00C65311">
        <w:trPr>
          <w:jc w:val="center"/>
        </w:trPr>
        <w:tc>
          <w:tcPr>
            <w:tcW w:w="4876" w:type="dxa"/>
            <w:tcBorders>
              <w:top w:val="nil"/>
              <w:left w:val="nil"/>
              <w:bottom w:val="nil"/>
              <w:right w:val="nil"/>
            </w:tcBorders>
          </w:tcPr>
          <w:p w14:paraId="6EF10143" w14:textId="77777777" w:rsidR="00A345D2" w:rsidRPr="001D67FD" w:rsidRDefault="00A345D2" w:rsidP="00C65311">
            <w:pPr>
              <w:pStyle w:val="Normal6a"/>
            </w:pPr>
            <w:r w:rsidRPr="001D67FD">
              <w:t>11.</w:t>
            </w:r>
            <w:r w:rsidRPr="001D67FD">
              <w:tab/>
              <w:t xml:space="preserve">stellt mit Besorgnis fest, dass Personen, denen in einem Mitgliedstaat ein Handelsverbot auferlegt wurde, nationale Beschränkungen umgehen können, indem sie ein Unternehmen in einem anderen Mitgliedstaat anmelden und betreiben, wodurch der Binnenmarkt untergraben wird; fordert die Kommission auf, </w:t>
            </w:r>
            <w:r w:rsidRPr="001D67FD">
              <w:rPr>
                <w:b/>
                <w:i/>
              </w:rPr>
              <w:t>eine automatische</w:t>
            </w:r>
            <w:r w:rsidRPr="001D67FD">
              <w:t xml:space="preserve"> gegenseitige Anerkennung </w:t>
            </w:r>
            <w:r w:rsidRPr="001D67FD">
              <w:lastRenderedPageBreak/>
              <w:t xml:space="preserve">von Handelsverboten in allen Mitgliedstaaten sowie den zeitnahen und sicheren Austausch einschlägiger Informationen zwischen den Mitgliedstaaten </w:t>
            </w:r>
            <w:r w:rsidRPr="001D67FD">
              <w:rPr>
                <w:b/>
                <w:i/>
              </w:rPr>
              <w:t>sicherzustellen</w:t>
            </w:r>
            <w:r w:rsidRPr="001D67FD">
              <w:t>;</w:t>
            </w:r>
          </w:p>
        </w:tc>
        <w:tc>
          <w:tcPr>
            <w:tcW w:w="4876" w:type="dxa"/>
            <w:tcBorders>
              <w:top w:val="nil"/>
              <w:left w:val="nil"/>
              <w:bottom w:val="nil"/>
              <w:right w:val="nil"/>
            </w:tcBorders>
          </w:tcPr>
          <w:p w14:paraId="2ECA5DF4" w14:textId="77777777" w:rsidR="00A345D2" w:rsidRPr="001D67FD" w:rsidRDefault="00A345D2" w:rsidP="00C65311">
            <w:pPr>
              <w:pStyle w:val="Normal6a"/>
            </w:pPr>
            <w:r w:rsidRPr="001D67FD">
              <w:lastRenderedPageBreak/>
              <w:t>11.</w:t>
            </w:r>
            <w:r w:rsidRPr="001D67FD">
              <w:tab/>
              <w:t xml:space="preserve">stellt mit Besorgnis fest, dass Personen, denen in einem Mitgliedstaat ein Handelsverbot auferlegt wurde, nationale Beschränkungen umgehen können, indem sie ein Unternehmen in einem anderen Mitgliedstaat anmelden und betreiben, wodurch der Binnenmarkt untergraben wird; fordert die Kommission auf, </w:t>
            </w:r>
            <w:r w:rsidRPr="001D67FD">
              <w:rPr>
                <w:b/>
                <w:i/>
              </w:rPr>
              <w:t>die</w:t>
            </w:r>
            <w:r w:rsidRPr="001D67FD">
              <w:t xml:space="preserve"> gegenseitige Anerkennung von </w:t>
            </w:r>
            <w:r w:rsidRPr="001D67FD">
              <w:lastRenderedPageBreak/>
              <w:t xml:space="preserve">Handelsverboten in allen Mitgliedstaaten sowie </w:t>
            </w:r>
            <w:r w:rsidRPr="001D67FD">
              <w:rPr>
                <w:b/>
                <w:i/>
              </w:rPr>
              <w:t>den Grundsatz der Gegenseitigkeit und</w:t>
            </w:r>
            <w:r w:rsidRPr="001D67FD">
              <w:t xml:space="preserve"> den zeitnahen und sicheren Austausch einschlägiger Informationen zwischen den Mitgliedstaaten </w:t>
            </w:r>
            <w:r w:rsidRPr="001D67FD">
              <w:rPr>
                <w:b/>
                <w:i/>
              </w:rPr>
              <w:t>zu fördern</w:t>
            </w:r>
            <w:r w:rsidRPr="001D67FD">
              <w:t>;</w:t>
            </w:r>
          </w:p>
        </w:tc>
      </w:tr>
    </w:tbl>
    <w:p w14:paraId="55B465E0" w14:textId="77777777" w:rsidR="00A345D2" w:rsidRPr="00FC5706" w:rsidRDefault="00A345D2" w:rsidP="00A345D2">
      <w:pPr>
        <w:pStyle w:val="AmOrLang"/>
        <w:rPr>
          <w:lang w:val="en-GB"/>
        </w:rPr>
      </w:pPr>
      <w:r w:rsidRPr="00FC5706">
        <w:rPr>
          <w:lang w:val="en-GB"/>
        </w:rPr>
        <w:lastRenderedPageBreak/>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04B52941" w14:textId="77777777" w:rsidR="00A345D2" w:rsidRPr="00FC5706" w:rsidRDefault="00A345D2" w:rsidP="00A345D2">
      <w:pPr>
        <w:rPr>
          <w:lang w:val="en-GB"/>
        </w:rPr>
      </w:pPr>
      <w:r w:rsidRPr="00FC5706">
        <w:rPr>
          <w:rStyle w:val="HideTWBExt"/>
          <w:lang w:val="en-GB"/>
        </w:rPr>
        <w:t>&lt;/Amend&gt;</w:t>
      </w:r>
    </w:p>
    <w:p w14:paraId="7210E730"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241</w:t>
      </w:r>
      <w:r w:rsidRPr="00FC5706">
        <w:rPr>
          <w:rStyle w:val="HideTWBExt"/>
          <w:lang w:val="en-GB"/>
        </w:rPr>
        <w:t>&lt;/NumAm&gt;</w:t>
      </w:r>
    </w:p>
    <w:p w14:paraId="0D8210F4"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Johan Danielsson, Estelle </w:t>
      </w:r>
      <w:proofErr w:type="spellStart"/>
      <w:r w:rsidRPr="00FC5706">
        <w:rPr>
          <w:lang w:val="en-GB"/>
        </w:rPr>
        <w:t>Ceulemans</w:t>
      </w:r>
      <w:proofErr w:type="spellEnd"/>
      <w:r w:rsidRPr="00FC5706">
        <w:rPr>
          <w:lang w:val="en-GB"/>
        </w:rPr>
        <w:t xml:space="preserve">, Marianne </w:t>
      </w:r>
      <w:proofErr w:type="spellStart"/>
      <w:r w:rsidRPr="00FC5706">
        <w:rPr>
          <w:lang w:val="en-GB"/>
        </w:rPr>
        <w:t>Vind</w:t>
      </w:r>
      <w:proofErr w:type="spellEnd"/>
      <w:r w:rsidRPr="00FC5706">
        <w:rPr>
          <w:lang w:val="en-GB"/>
        </w:rPr>
        <w:t xml:space="preserve">, </w:t>
      </w:r>
      <w:proofErr w:type="spellStart"/>
      <w:r w:rsidRPr="00FC5706">
        <w:rPr>
          <w:lang w:val="en-GB"/>
        </w:rPr>
        <w:t>Marit</w:t>
      </w:r>
      <w:proofErr w:type="spellEnd"/>
      <w:r w:rsidRPr="00FC5706">
        <w:rPr>
          <w:lang w:val="en-GB"/>
        </w:rPr>
        <w:t xml:space="preserve"> </w:t>
      </w:r>
      <w:proofErr w:type="spellStart"/>
      <w:r w:rsidRPr="00FC5706">
        <w:rPr>
          <w:lang w:val="en-GB"/>
        </w:rPr>
        <w:t>Maij</w:t>
      </w:r>
      <w:proofErr w:type="spellEnd"/>
      <w:r w:rsidRPr="00FC5706">
        <w:rPr>
          <w:lang w:val="en-GB"/>
        </w:rPr>
        <w:t xml:space="preserve">, Gabriele Bischoff, </w:t>
      </w:r>
      <w:proofErr w:type="spellStart"/>
      <w:r w:rsidRPr="00FC5706">
        <w:rPr>
          <w:lang w:val="en-GB"/>
        </w:rPr>
        <w:t>Vilija</w:t>
      </w:r>
      <w:proofErr w:type="spellEnd"/>
      <w:r w:rsidRPr="00FC5706">
        <w:rPr>
          <w:lang w:val="en-GB"/>
        </w:rPr>
        <w:t xml:space="preserve"> </w:t>
      </w:r>
      <w:proofErr w:type="spellStart"/>
      <w:r w:rsidRPr="00FC5706">
        <w:rPr>
          <w:lang w:val="en-GB"/>
        </w:rPr>
        <w:t>Blinkevičiūtė</w:t>
      </w:r>
      <w:proofErr w:type="spellEnd"/>
      <w:r w:rsidRPr="00FC5706">
        <w:rPr>
          <w:lang w:val="en-GB"/>
        </w:rPr>
        <w:t xml:space="preserve">, Evelyn </w:t>
      </w:r>
      <w:proofErr w:type="spellStart"/>
      <w:r w:rsidRPr="00FC5706">
        <w:rPr>
          <w:lang w:val="en-GB"/>
        </w:rPr>
        <w:t>Regner</w:t>
      </w:r>
      <w:proofErr w:type="spellEnd"/>
      <w:r w:rsidRPr="00FC5706">
        <w:rPr>
          <w:lang w:val="en-GB"/>
        </w:rPr>
        <w:t xml:space="preserve">, Marc Angel, </w:t>
      </w:r>
      <w:proofErr w:type="spellStart"/>
      <w:r w:rsidRPr="00FC5706">
        <w:rPr>
          <w:lang w:val="en-GB"/>
        </w:rPr>
        <w:t>Pierfrancesco</w:t>
      </w:r>
      <w:proofErr w:type="spellEnd"/>
      <w:r w:rsidRPr="00FC5706">
        <w:rPr>
          <w:lang w:val="en-GB"/>
        </w:rPr>
        <w:t xml:space="preserve"> Maran, Raffaele </w:t>
      </w:r>
      <w:proofErr w:type="spellStart"/>
      <w:r w:rsidRPr="00FC5706">
        <w:rPr>
          <w:lang w:val="en-GB"/>
        </w:rPr>
        <w:t>Topo</w:t>
      </w:r>
      <w:proofErr w:type="spellEnd"/>
      <w:r w:rsidRPr="00FC5706">
        <w:rPr>
          <w:lang w:val="en-GB"/>
        </w:rPr>
        <w:t xml:space="preserve">, Romana </w:t>
      </w:r>
      <w:proofErr w:type="spellStart"/>
      <w:r w:rsidRPr="00FC5706">
        <w:rPr>
          <w:lang w:val="en-GB"/>
        </w:rPr>
        <w:t>Jerković</w:t>
      </w:r>
      <w:proofErr w:type="spellEnd"/>
      <w:r w:rsidRPr="00FC5706">
        <w:rPr>
          <w:rStyle w:val="HideTWBExt"/>
          <w:b w:val="0"/>
          <w:lang w:val="en-GB"/>
        </w:rPr>
        <w:t>&lt;/Members&gt;</w:t>
      </w:r>
    </w:p>
    <w:p w14:paraId="51D12580" w14:textId="77777777" w:rsidR="00A345D2" w:rsidRPr="001D67FD" w:rsidRDefault="00A345D2" w:rsidP="00A345D2">
      <w:pPr>
        <w:pStyle w:val="NormalBold"/>
      </w:pPr>
      <w:r w:rsidRPr="001D67FD">
        <w:rPr>
          <w:rStyle w:val="HideTWBExt"/>
          <w:b w:val="0"/>
        </w:rPr>
        <w:t>&lt;/RepeatBlock-By&gt;</w:t>
      </w:r>
    </w:p>
    <w:p w14:paraId="5F987691"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7709750F" w14:textId="77777777" w:rsidR="00A345D2" w:rsidRPr="00FC5706" w:rsidRDefault="00A345D2" w:rsidP="00A345D2">
      <w:pPr>
        <w:pStyle w:val="NormalBold"/>
        <w:rPr>
          <w:lang w:val="fr-BE"/>
        </w:rPr>
      </w:pPr>
      <w:r w:rsidRPr="00FC5706">
        <w:rPr>
          <w:rStyle w:val="HideTWBExt"/>
          <w:lang w:val="fr-BE"/>
        </w:rPr>
        <w:t>&lt;Article&gt;</w:t>
      </w:r>
      <w:proofErr w:type="spellStart"/>
      <w:r w:rsidRPr="00FC5706">
        <w:rPr>
          <w:lang w:val="fr-BE"/>
        </w:rPr>
        <w:t>Ziffer</w:t>
      </w:r>
      <w:proofErr w:type="spellEnd"/>
      <w:r w:rsidRPr="00FC5706">
        <w:rPr>
          <w:lang w:val="fr-BE"/>
        </w:rPr>
        <w:t> 11 a (</w:t>
      </w:r>
      <w:proofErr w:type="spellStart"/>
      <w:r w:rsidRPr="00FC5706">
        <w:rPr>
          <w:lang w:val="fr-BE"/>
        </w:rPr>
        <w:t>neu</w:t>
      </w:r>
      <w:proofErr w:type="spellEnd"/>
      <w:r w:rsidRPr="00FC5706">
        <w:rPr>
          <w:lang w:val="fr-BE"/>
        </w:rPr>
        <w:t>)</w:t>
      </w:r>
      <w:r w:rsidRPr="00FC5706">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FC5706" w14:paraId="6FA0FACB" w14:textId="77777777" w:rsidTr="00C65311">
        <w:trPr>
          <w:trHeight w:hRule="exact" w:val="240"/>
          <w:jc w:val="center"/>
        </w:trPr>
        <w:tc>
          <w:tcPr>
            <w:tcW w:w="9752" w:type="dxa"/>
            <w:gridSpan w:val="2"/>
            <w:tcBorders>
              <w:top w:val="nil"/>
              <w:left w:val="nil"/>
              <w:bottom w:val="nil"/>
              <w:right w:val="nil"/>
            </w:tcBorders>
          </w:tcPr>
          <w:p w14:paraId="40DCBF3A" w14:textId="77777777" w:rsidR="00A345D2" w:rsidRPr="00FC5706" w:rsidRDefault="00A345D2" w:rsidP="00C65311">
            <w:pPr>
              <w:rPr>
                <w:lang w:val="fr-BE"/>
              </w:rPr>
            </w:pPr>
          </w:p>
        </w:tc>
      </w:tr>
      <w:tr w:rsidR="00A345D2" w:rsidRPr="001D67FD" w14:paraId="78868BC4" w14:textId="77777777" w:rsidTr="00C65311">
        <w:trPr>
          <w:trHeight w:val="240"/>
          <w:jc w:val="center"/>
        </w:trPr>
        <w:tc>
          <w:tcPr>
            <w:tcW w:w="4876" w:type="dxa"/>
            <w:tcBorders>
              <w:top w:val="nil"/>
              <w:left w:val="nil"/>
              <w:bottom w:val="nil"/>
              <w:right w:val="nil"/>
            </w:tcBorders>
          </w:tcPr>
          <w:p w14:paraId="0DC23F1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FFA8328" w14:textId="77777777" w:rsidR="00A345D2" w:rsidRPr="001D67FD" w:rsidRDefault="00A345D2" w:rsidP="00C65311">
            <w:pPr>
              <w:pStyle w:val="AmColumnHeading"/>
            </w:pPr>
            <w:r w:rsidRPr="001D67FD">
              <w:t>Geänderter Text</w:t>
            </w:r>
          </w:p>
        </w:tc>
      </w:tr>
      <w:tr w:rsidR="00A345D2" w:rsidRPr="001D67FD" w14:paraId="35A710F5" w14:textId="77777777" w:rsidTr="00C65311">
        <w:trPr>
          <w:jc w:val="center"/>
        </w:trPr>
        <w:tc>
          <w:tcPr>
            <w:tcW w:w="4876" w:type="dxa"/>
            <w:tcBorders>
              <w:top w:val="nil"/>
              <w:left w:val="nil"/>
              <w:bottom w:val="nil"/>
              <w:right w:val="nil"/>
            </w:tcBorders>
          </w:tcPr>
          <w:p w14:paraId="5CACD051" w14:textId="77777777" w:rsidR="00A345D2" w:rsidRPr="001D67FD" w:rsidRDefault="00A345D2" w:rsidP="00C65311">
            <w:pPr>
              <w:pStyle w:val="Normal6a"/>
            </w:pPr>
          </w:p>
        </w:tc>
        <w:tc>
          <w:tcPr>
            <w:tcW w:w="4876" w:type="dxa"/>
            <w:tcBorders>
              <w:top w:val="nil"/>
              <w:left w:val="nil"/>
              <w:bottom w:val="nil"/>
              <w:right w:val="nil"/>
            </w:tcBorders>
          </w:tcPr>
          <w:p w14:paraId="6CC0A5D7" w14:textId="77777777" w:rsidR="00A345D2" w:rsidRPr="001D67FD" w:rsidRDefault="00A345D2" w:rsidP="00C65311">
            <w:pPr>
              <w:pStyle w:val="Normal6a"/>
            </w:pPr>
            <w:r w:rsidRPr="001D67FD">
              <w:rPr>
                <w:b/>
                <w:i/>
              </w:rPr>
              <w:t>11a.</w:t>
            </w:r>
            <w:r w:rsidRPr="001D67FD">
              <w:tab/>
            </w:r>
            <w:r w:rsidRPr="001D67FD">
              <w:rPr>
                <w:b/>
                <w:i/>
              </w:rPr>
              <w:t>hebt das Problem hervor, dass betrügerische und kriminelle Akteure auf dem Arbeitsmarkt Insolvenzen nutzen, um sich der Verantwortung für unbezahlte Löhne, Steuern, Sozialversicherungsbeiträge und verwaltungsrechtliche Sanktionen zu entziehen; fordert die Kommission auf, die Probleme im Zusammenhang mit strategischen Insolvenzen und dem Verschwinden von Unternehmen, insbesondere in grenzüberschreitenden Fällen, zu analysieren und die erforderlichen Maßnahmen zu ergreifen, um ihre Verbreitung zu verringern;</w:t>
            </w:r>
          </w:p>
        </w:tc>
      </w:tr>
    </w:tbl>
    <w:p w14:paraId="6542578D"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3D25A02D" w14:textId="77777777" w:rsidR="00A345D2" w:rsidRPr="00FC5706" w:rsidRDefault="00A345D2" w:rsidP="00A345D2">
      <w:pPr>
        <w:rPr>
          <w:lang w:val="en-GB"/>
        </w:rPr>
      </w:pPr>
      <w:r w:rsidRPr="00FC5706">
        <w:rPr>
          <w:rStyle w:val="HideTWBExt"/>
          <w:lang w:val="en-GB"/>
        </w:rPr>
        <w:t>&lt;/Amend&gt;</w:t>
      </w:r>
    </w:p>
    <w:p w14:paraId="65DD59D7"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242</w:t>
      </w:r>
      <w:r w:rsidRPr="00FC5706">
        <w:rPr>
          <w:rStyle w:val="HideTWBExt"/>
          <w:lang w:val="en-GB"/>
        </w:rPr>
        <w:t>&lt;/NumAm&gt;</w:t>
      </w:r>
    </w:p>
    <w:p w14:paraId="77CC8091"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Benedetta Scuderi</w:t>
      </w:r>
      <w:r w:rsidRPr="00FC5706">
        <w:rPr>
          <w:rStyle w:val="HideTWBExt"/>
          <w:b w:val="0"/>
          <w:lang w:val="en-GB"/>
        </w:rPr>
        <w:t>&lt;/Members&gt;</w:t>
      </w:r>
    </w:p>
    <w:p w14:paraId="7B6D375A" w14:textId="77777777" w:rsidR="00A345D2" w:rsidRPr="00FC5706" w:rsidRDefault="00A345D2" w:rsidP="00A345D2">
      <w:pPr>
        <w:rPr>
          <w:lang w:val="en-GB"/>
        </w:rPr>
      </w:pPr>
      <w:r w:rsidRPr="00FC5706">
        <w:rPr>
          <w:rStyle w:val="HideTWBExt"/>
          <w:lang w:val="en-GB"/>
        </w:rPr>
        <w:t>&lt;AuNomDe&gt;</w:t>
      </w:r>
      <w:r w:rsidRPr="00FC5706">
        <w:rPr>
          <w:rStyle w:val="HideTWBInt"/>
          <w:lang w:val="en-GB"/>
        </w:rPr>
        <w:t>{Verts/ALE}</w:t>
      </w:r>
      <w:proofErr w:type="spellStart"/>
      <w:r w:rsidRPr="00FC5706">
        <w:rPr>
          <w:lang w:val="en-GB"/>
        </w:rPr>
        <w:t>im</w:t>
      </w:r>
      <w:proofErr w:type="spellEnd"/>
      <w:r w:rsidRPr="00FC5706">
        <w:rPr>
          <w:lang w:val="en-GB"/>
        </w:rPr>
        <w:t xml:space="preserve"> </w:t>
      </w:r>
      <w:proofErr w:type="spellStart"/>
      <w:r w:rsidRPr="00FC5706">
        <w:rPr>
          <w:lang w:val="en-GB"/>
        </w:rPr>
        <w:t>Namen</w:t>
      </w:r>
      <w:proofErr w:type="spellEnd"/>
      <w:r w:rsidRPr="00FC5706">
        <w:rPr>
          <w:lang w:val="en-GB"/>
        </w:rPr>
        <w:t xml:space="preserve"> der Verts/ALE-</w:t>
      </w:r>
      <w:proofErr w:type="spellStart"/>
      <w:r w:rsidRPr="00FC5706">
        <w:rPr>
          <w:lang w:val="en-GB"/>
        </w:rPr>
        <w:t>Fraktion</w:t>
      </w:r>
      <w:proofErr w:type="spellEnd"/>
      <w:r w:rsidRPr="00FC5706">
        <w:rPr>
          <w:rStyle w:val="HideTWBExt"/>
          <w:lang w:val="en-GB"/>
        </w:rPr>
        <w:t>&lt;/AuNomDe&gt;</w:t>
      </w:r>
    </w:p>
    <w:p w14:paraId="27F1817E" w14:textId="77777777" w:rsidR="00A345D2" w:rsidRPr="001D67FD" w:rsidRDefault="00A345D2" w:rsidP="00A345D2">
      <w:pPr>
        <w:pStyle w:val="NormalBold"/>
      </w:pPr>
      <w:r w:rsidRPr="001D67FD">
        <w:rPr>
          <w:rStyle w:val="HideTWBExt"/>
          <w:b w:val="0"/>
        </w:rPr>
        <w:t>&lt;/RepeatBlock-By&gt;</w:t>
      </w:r>
    </w:p>
    <w:p w14:paraId="770173B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0DC25057" w14:textId="77777777" w:rsidR="00A345D2" w:rsidRPr="00FC5706" w:rsidRDefault="00A345D2" w:rsidP="00A345D2">
      <w:pPr>
        <w:pStyle w:val="NormalBold"/>
        <w:rPr>
          <w:lang w:val="fr-BE"/>
        </w:rPr>
      </w:pPr>
      <w:r w:rsidRPr="00FC5706">
        <w:rPr>
          <w:rStyle w:val="HideTWBExt"/>
          <w:lang w:val="fr-BE"/>
        </w:rPr>
        <w:t>&lt;Article&gt;</w:t>
      </w:r>
      <w:proofErr w:type="spellStart"/>
      <w:r w:rsidRPr="00FC5706">
        <w:rPr>
          <w:lang w:val="fr-BE"/>
        </w:rPr>
        <w:t>Ziffer</w:t>
      </w:r>
      <w:proofErr w:type="spellEnd"/>
      <w:r w:rsidRPr="00FC5706">
        <w:rPr>
          <w:lang w:val="fr-BE"/>
        </w:rPr>
        <w:t> 11 a (</w:t>
      </w:r>
      <w:proofErr w:type="spellStart"/>
      <w:r w:rsidRPr="00FC5706">
        <w:rPr>
          <w:lang w:val="fr-BE"/>
        </w:rPr>
        <w:t>neu</w:t>
      </w:r>
      <w:proofErr w:type="spellEnd"/>
      <w:r w:rsidRPr="00FC5706">
        <w:rPr>
          <w:lang w:val="fr-BE"/>
        </w:rPr>
        <w:t>)</w:t>
      </w:r>
      <w:r w:rsidRPr="00FC5706">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FC5706" w14:paraId="37327AA6" w14:textId="77777777" w:rsidTr="00C65311">
        <w:trPr>
          <w:trHeight w:hRule="exact" w:val="240"/>
          <w:jc w:val="center"/>
        </w:trPr>
        <w:tc>
          <w:tcPr>
            <w:tcW w:w="9752" w:type="dxa"/>
            <w:gridSpan w:val="2"/>
            <w:tcBorders>
              <w:top w:val="nil"/>
              <w:left w:val="nil"/>
              <w:bottom w:val="nil"/>
              <w:right w:val="nil"/>
            </w:tcBorders>
          </w:tcPr>
          <w:p w14:paraId="7290C716" w14:textId="77777777" w:rsidR="00A345D2" w:rsidRPr="00FC5706" w:rsidRDefault="00A345D2" w:rsidP="00C65311">
            <w:pPr>
              <w:rPr>
                <w:lang w:val="fr-BE"/>
              </w:rPr>
            </w:pPr>
          </w:p>
        </w:tc>
      </w:tr>
      <w:tr w:rsidR="00A345D2" w:rsidRPr="001D67FD" w14:paraId="5A78B61A" w14:textId="77777777" w:rsidTr="00C65311">
        <w:trPr>
          <w:trHeight w:val="240"/>
          <w:jc w:val="center"/>
        </w:trPr>
        <w:tc>
          <w:tcPr>
            <w:tcW w:w="4876" w:type="dxa"/>
            <w:tcBorders>
              <w:top w:val="nil"/>
              <w:left w:val="nil"/>
              <w:bottom w:val="nil"/>
              <w:right w:val="nil"/>
            </w:tcBorders>
          </w:tcPr>
          <w:p w14:paraId="2697FC43"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FB55488" w14:textId="77777777" w:rsidR="00A345D2" w:rsidRPr="001D67FD" w:rsidRDefault="00A345D2" w:rsidP="00C65311">
            <w:pPr>
              <w:pStyle w:val="AmColumnHeading"/>
            </w:pPr>
            <w:r w:rsidRPr="001D67FD">
              <w:t>Geänderter Text</w:t>
            </w:r>
          </w:p>
        </w:tc>
      </w:tr>
      <w:tr w:rsidR="00A345D2" w:rsidRPr="001D67FD" w14:paraId="7280F717" w14:textId="77777777" w:rsidTr="00C65311">
        <w:trPr>
          <w:jc w:val="center"/>
        </w:trPr>
        <w:tc>
          <w:tcPr>
            <w:tcW w:w="4876" w:type="dxa"/>
            <w:tcBorders>
              <w:top w:val="nil"/>
              <w:left w:val="nil"/>
              <w:bottom w:val="nil"/>
              <w:right w:val="nil"/>
            </w:tcBorders>
          </w:tcPr>
          <w:p w14:paraId="63EEF556" w14:textId="77777777" w:rsidR="00A345D2" w:rsidRPr="001D67FD" w:rsidRDefault="00A345D2" w:rsidP="00C65311">
            <w:pPr>
              <w:pStyle w:val="Normal6a"/>
            </w:pPr>
          </w:p>
        </w:tc>
        <w:tc>
          <w:tcPr>
            <w:tcW w:w="4876" w:type="dxa"/>
            <w:tcBorders>
              <w:top w:val="nil"/>
              <w:left w:val="nil"/>
              <w:bottom w:val="nil"/>
              <w:right w:val="nil"/>
            </w:tcBorders>
          </w:tcPr>
          <w:p w14:paraId="6146C1AD" w14:textId="77777777" w:rsidR="00A345D2" w:rsidRPr="001D67FD" w:rsidRDefault="00A345D2" w:rsidP="00C65311">
            <w:pPr>
              <w:pStyle w:val="Normal6a"/>
            </w:pPr>
            <w:r w:rsidRPr="001D67FD">
              <w:rPr>
                <w:b/>
                <w:i/>
              </w:rPr>
              <w:t>11a.</w:t>
            </w:r>
            <w:r w:rsidRPr="001D67FD">
              <w:tab/>
            </w:r>
            <w:r w:rsidRPr="001D67FD">
              <w:rPr>
                <w:b/>
                <w:i/>
              </w:rPr>
              <w:t>betont, dass Beschwerdemechanismen ein wichtiges Instrument sind, um gezielte Inspektionen sicherzustellen und Arbeitgeber zur Rechenschaft zu ziehen, dass sie jedoch weiterhin unzureichend genutzt werden und unzugänglich sind, insbesondere für mobile Arbeitnehmer und Wanderarbeitnehmer;</w:t>
            </w:r>
          </w:p>
        </w:tc>
      </w:tr>
    </w:tbl>
    <w:p w14:paraId="5894271D"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46AD63D1" w14:textId="77777777" w:rsidR="00A345D2" w:rsidRPr="00FC5706" w:rsidRDefault="00A345D2" w:rsidP="00A345D2">
      <w:pPr>
        <w:rPr>
          <w:lang w:val="en-GB"/>
        </w:rPr>
      </w:pPr>
      <w:r w:rsidRPr="00FC5706">
        <w:rPr>
          <w:rStyle w:val="HideTWBExt"/>
          <w:lang w:val="en-GB"/>
        </w:rPr>
        <w:t>&lt;/Amend&gt;</w:t>
      </w:r>
    </w:p>
    <w:p w14:paraId="122C42F9"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243</w:t>
      </w:r>
      <w:r w:rsidRPr="00FC5706">
        <w:rPr>
          <w:rStyle w:val="HideTWBExt"/>
          <w:lang w:val="en-GB"/>
        </w:rPr>
        <w:t>&lt;/NumAm&gt;</w:t>
      </w:r>
    </w:p>
    <w:p w14:paraId="4711FE4F"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Benedetta Scuderi</w:t>
      </w:r>
      <w:r w:rsidRPr="00FC5706">
        <w:rPr>
          <w:rStyle w:val="HideTWBExt"/>
          <w:b w:val="0"/>
          <w:lang w:val="en-GB"/>
        </w:rPr>
        <w:t>&lt;/Members&gt;</w:t>
      </w:r>
    </w:p>
    <w:p w14:paraId="1855EADA" w14:textId="77777777" w:rsidR="00A345D2" w:rsidRPr="00FC5706" w:rsidRDefault="00A345D2" w:rsidP="00A345D2">
      <w:pPr>
        <w:rPr>
          <w:lang w:val="en-GB"/>
        </w:rPr>
      </w:pPr>
      <w:r w:rsidRPr="00FC5706">
        <w:rPr>
          <w:rStyle w:val="HideTWBExt"/>
          <w:lang w:val="en-GB"/>
        </w:rPr>
        <w:t>&lt;AuNomDe&gt;</w:t>
      </w:r>
      <w:r w:rsidRPr="00FC5706">
        <w:rPr>
          <w:rStyle w:val="HideTWBInt"/>
          <w:lang w:val="en-GB"/>
        </w:rPr>
        <w:t>{Verts/ALE}</w:t>
      </w:r>
      <w:proofErr w:type="spellStart"/>
      <w:r w:rsidRPr="00FC5706">
        <w:rPr>
          <w:lang w:val="en-GB"/>
        </w:rPr>
        <w:t>im</w:t>
      </w:r>
      <w:proofErr w:type="spellEnd"/>
      <w:r w:rsidRPr="00FC5706">
        <w:rPr>
          <w:lang w:val="en-GB"/>
        </w:rPr>
        <w:t xml:space="preserve"> </w:t>
      </w:r>
      <w:proofErr w:type="spellStart"/>
      <w:r w:rsidRPr="00FC5706">
        <w:rPr>
          <w:lang w:val="en-GB"/>
        </w:rPr>
        <w:t>Namen</w:t>
      </w:r>
      <w:proofErr w:type="spellEnd"/>
      <w:r w:rsidRPr="00FC5706">
        <w:rPr>
          <w:lang w:val="en-GB"/>
        </w:rPr>
        <w:t xml:space="preserve"> der Verts/ALE-</w:t>
      </w:r>
      <w:proofErr w:type="spellStart"/>
      <w:r w:rsidRPr="00FC5706">
        <w:rPr>
          <w:lang w:val="en-GB"/>
        </w:rPr>
        <w:t>Fraktion</w:t>
      </w:r>
      <w:proofErr w:type="spellEnd"/>
      <w:r w:rsidRPr="00FC5706">
        <w:rPr>
          <w:rStyle w:val="HideTWBExt"/>
          <w:lang w:val="en-GB"/>
        </w:rPr>
        <w:t>&lt;/AuNomDe&gt;</w:t>
      </w:r>
    </w:p>
    <w:p w14:paraId="331F71FB" w14:textId="77777777" w:rsidR="00A345D2" w:rsidRPr="001D67FD" w:rsidRDefault="00A345D2" w:rsidP="00A345D2">
      <w:pPr>
        <w:pStyle w:val="NormalBold"/>
      </w:pPr>
      <w:r w:rsidRPr="001D67FD">
        <w:rPr>
          <w:rStyle w:val="HideTWBExt"/>
          <w:b w:val="0"/>
        </w:rPr>
        <w:t>&lt;/RepeatBlock-By&gt;</w:t>
      </w:r>
    </w:p>
    <w:p w14:paraId="58647A4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1B3FCAB" w14:textId="77777777" w:rsidR="00A345D2" w:rsidRPr="00FC5706" w:rsidRDefault="00A345D2" w:rsidP="00A345D2">
      <w:pPr>
        <w:pStyle w:val="NormalBold"/>
        <w:rPr>
          <w:lang w:val="fr-BE"/>
        </w:rPr>
      </w:pPr>
      <w:r w:rsidRPr="00FC5706">
        <w:rPr>
          <w:rStyle w:val="HideTWBExt"/>
          <w:lang w:val="fr-BE"/>
        </w:rPr>
        <w:t>&lt;Article&gt;</w:t>
      </w:r>
      <w:proofErr w:type="spellStart"/>
      <w:r w:rsidRPr="00FC5706">
        <w:rPr>
          <w:lang w:val="fr-BE"/>
        </w:rPr>
        <w:t>Ziffer</w:t>
      </w:r>
      <w:proofErr w:type="spellEnd"/>
      <w:r w:rsidRPr="00FC5706">
        <w:rPr>
          <w:lang w:val="fr-BE"/>
        </w:rPr>
        <w:t> 11 b (</w:t>
      </w:r>
      <w:proofErr w:type="spellStart"/>
      <w:r w:rsidRPr="00FC5706">
        <w:rPr>
          <w:lang w:val="fr-BE"/>
        </w:rPr>
        <w:t>neu</w:t>
      </w:r>
      <w:proofErr w:type="spellEnd"/>
      <w:r w:rsidRPr="00FC5706">
        <w:rPr>
          <w:lang w:val="fr-BE"/>
        </w:rPr>
        <w:t>)</w:t>
      </w:r>
      <w:r w:rsidRPr="00FC5706">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FC5706" w14:paraId="0379C55D" w14:textId="77777777" w:rsidTr="00C65311">
        <w:trPr>
          <w:trHeight w:hRule="exact" w:val="240"/>
          <w:jc w:val="center"/>
        </w:trPr>
        <w:tc>
          <w:tcPr>
            <w:tcW w:w="9752" w:type="dxa"/>
            <w:gridSpan w:val="2"/>
            <w:tcBorders>
              <w:top w:val="nil"/>
              <w:left w:val="nil"/>
              <w:bottom w:val="nil"/>
              <w:right w:val="nil"/>
            </w:tcBorders>
          </w:tcPr>
          <w:p w14:paraId="10F0DDCD" w14:textId="77777777" w:rsidR="00A345D2" w:rsidRPr="00FC5706" w:rsidRDefault="00A345D2" w:rsidP="00C65311">
            <w:pPr>
              <w:rPr>
                <w:lang w:val="fr-BE"/>
              </w:rPr>
            </w:pPr>
          </w:p>
        </w:tc>
      </w:tr>
      <w:tr w:rsidR="00A345D2" w:rsidRPr="001D67FD" w14:paraId="577D38C0" w14:textId="77777777" w:rsidTr="00C65311">
        <w:trPr>
          <w:trHeight w:val="240"/>
          <w:jc w:val="center"/>
        </w:trPr>
        <w:tc>
          <w:tcPr>
            <w:tcW w:w="4876" w:type="dxa"/>
            <w:tcBorders>
              <w:top w:val="nil"/>
              <w:left w:val="nil"/>
              <w:bottom w:val="nil"/>
              <w:right w:val="nil"/>
            </w:tcBorders>
          </w:tcPr>
          <w:p w14:paraId="719523A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01849CBA" w14:textId="77777777" w:rsidR="00A345D2" w:rsidRPr="001D67FD" w:rsidRDefault="00A345D2" w:rsidP="00C65311">
            <w:pPr>
              <w:pStyle w:val="AmColumnHeading"/>
            </w:pPr>
            <w:r w:rsidRPr="001D67FD">
              <w:t>Geänderter Text</w:t>
            </w:r>
          </w:p>
        </w:tc>
      </w:tr>
      <w:tr w:rsidR="00A345D2" w:rsidRPr="001D67FD" w14:paraId="5872522A" w14:textId="77777777" w:rsidTr="00C65311">
        <w:trPr>
          <w:jc w:val="center"/>
        </w:trPr>
        <w:tc>
          <w:tcPr>
            <w:tcW w:w="4876" w:type="dxa"/>
            <w:tcBorders>
              <w:top w:val="nil"/>
              <w:left w:val="nil"/>
              <w:bottom w:val="nil"/>
              <w:right w:val="nil"/>
            </w:tcBorders>
          </w:tcPr>
          <w:p w14:paraId="79F70BE4" w14:textId="77777777" w:rsidR="00A345D2" w:rsidRPr="001D67FD" w:rsidRDefault="00A345D2" w:rsidP="00C65311">
            <w:pPr>
              <w:pStyle w:val="Normal6a"/>
            </w:pPr>
          </w:p>
        </w:tc>
        <w:tc>
          <w:tcPr>
            <w:tcW w:w="4876" w:type="dxa"/>
            <w:tcBorders>
              <w:top w:val="nil"/>
              <w:left w:val="nil"/>
              <w:bottom w:val="nil"/>
              <w:right w:val="nil"/>
            </w:tcBorders>
          </w:tcPr>
          <w:p w14:paraId="159035F2" w14:textId="77777777" w:rsidR="00A345D2" w:rsidRPr="001D67FD" w:rsidRDefault="00A345D2" w:rsidP="00C65311">
            <w:pPr>
              <w:pStyle w:val="Normal6a"/>
            </w:pPr>
            <w:r w:rsidRPr="001D67FD">
              <w:rPr>
                <w:b/>
                <w:i/>
              </w:rPr>
              <w:t>11b.</w:t>
            </w:r>
            <w:r w:rsidRPr="001D67FD">
              <w:tab/>
            </w:r>
            <w:r w:rsidRPr="001D67FD">
              <w:rPr>
                <w:b/>
                <w:i/>
              </w:rPr>
              <w:t xml:space="preserve">Ist besorgt über den Missbrauch von Insolvenzen durch betrügerische </w:t>
            </w:r>
            <w:proofErr w:type="gramStart"/>
            <w:r w:rsidRPr="001D67FD">
              <w:rPr>
                <w:b/>
                <w:i/>
              </w:rPr>
              <w:t>Akteure ,</w:t>
            </w:r>
            <w:proofErr w:type="gramEnd"/>
            <w:r w:rsidRPr="001D67FD">
              <w:rPr>
                <w:b/>
                <w:i/>
              </w:rPr>
              <w:t xml:space="preserve"> um Löhne, Steuern, Sozialversicherungsbeiträge und Sanktionen zu umgehen, wodurch die Durchsetzung untergraben und Arbeitnehmern, der öffentlichen Hand, Kunden und Unterauftragnehmern Schaden zugefügt wird; fordert die Kommission auf, strategische Insolvenzen und das Verschwinden von Unternehmen zu erfassen und anzugehen, insbesondere in grenzüberschreitenden Fällen;</w:t>
            </w:r>
          </w:p>
        </w:tc>
      </w:tr>
    </w:tbl>
    <w:p w14:paraId="34C6F983"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505EF1C7" w14:textId="77777777" w:rsidR="00A345D2" w:rsidRPr="00FC5706" w:rsidRDefault="00A345D2" w:rsidP="00A345D2">
      <w:pPr>
        <w:rPr>
          <w:lang w:val="en-GB"/>
        </w:rPr>
      </w:pPr>
      <w:r w:rsidRPr="00FC5706">
        <w:rPr>
          <w:rStyle w:val="HideTWBExt"/>
          <w:lang w:val="en-GB"/>
        </w:rPr>
        <w:t>&lt;/Amend&gt;</w:t>
      </w:r>
    </w:p>
    <w:p w14:paraId="6C4C9DA8"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244</w:t>
      </w:r>
      <w:r w:rsidRPr="00FC5706">
        <w:rPr>
          <w:rStyle w:val="HideTWBExt"/>
          <w:lang w:val="en-GB"/>
        </w:rPr>
        <w:t>&lt;/NumAm&gt;</w:t>
      </w:r>
    </w:p>
    <w:p w14:paraId="52492CA4"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 xml:space="preserve">Johan Danielsson, Estelle </w:t>
      </w:r>
      <w:proofErr w:type="spellStart"/>
      <w:r w:rsidRPr="00FC5706">
        <w:rPr>
          <w:lang w:val="en-GB"/>
        </w:rPr>
        <w:t>Ceulemans</w:t>
      </w:r>
      <w:proofErr w:type="spellEnd"/>
      <w:r w:rsidRPr="00FC5706">
        <w:rPr>
          <w:lang w:val="en-GB"/>
        </w:rPr>
        <w:t xml:space="preserve">, Marianne </w:t>
      </w:r>
      <w:proofErr w:type="spellStart"/>
      <w:r w:rsidRPr="00FC5706">
        <w:rPr>
          <w:lang w:val="en-GB"/>
        </w:rPr>
        <w:t>Vind</w:t>
      </w:r>
      <w:proofErr w:type="spellEnd"/>
      <w:r w:rsidRPr="00FC5706">
        <w:rPr>
          <w:lang w:val="en-GB"/>
        </w:rPr>
        <w:t xml:space="preserve">, </w:t>
      </w:r>
      <w:proofErr w:type="spellStart"/>
      <w:r w:rsidRPr="00FC5706">
        <w:rPr>
          <w:lang w:val="en-GB"/>
        </w:rPr>
        <w:t>Marit</w:t>
      </w:r>
      <w:proofErr w:type="spellEnd"/>
      <w:r w:rsidRPr="00FC5706">
        <w:rPr>
          <w:lang w:val="en-GB"/>
        </w:rPr>
        <w:t xml:space="preserve"> </w:t>
      </w:r>
      <w:proofErr w:type="spellStart"/>
      <w:r w:rsidRPr="00FC5706">
        <w:rPr>
          <w:lang w:val="en-GB"/>
        </w:rPr>
        <w:t>Maij</w:t>
      </w:r>
      <w:proofErr w:type="spellEnd"/>
      <w:r w:rsidRPr="00FC5706">
        <w:rPr>
          <w:lang w:val="en-GB"/>
        </w:rPr>
        <w:t xml:space="preserve">, Gabriele Bischoff, </w:t>
      </w:r>
      <w:proofErr w:type="spellStart"/>
      <w:r w:rsidRPr="00FC5706">
        <w:rPr>
          <w:lang w:val="en-GB"/>
        </w:rPr>
        <w:t>Vilija</w:t>
      </w:r>
      <w:proofErr w:type="spellEnd"/>
      <w:r w:rsidRPr="00FC5706">
        <w:rPr>
          <w:lang w:val="en-GB"/>
        </w:rPr>
        <w:t xml:space="preserve"> </w:t>
      </w:r>
      <w:proofErr w:type="spellStart"/>
      <w:r w:rsidRPr="00FC5706">
        <w:rPr>
          <w:lang w:val="en-GB"/>
        </w:rPr>
        <w:t>Blinkevičiūtė</w:t>
      </w:r>
      <w:proofErr w:type="spellEnd"/>
      <w:r w:rsidRPr="00FC5706">
        <w:rPr>
          <w:lang w:val="en-GB"/>
        </w:rPr>
        <w:t xml:space="preserve">, Evelyn </w:t>
      </w:r>
      <w:proofErr w:type="spellStart"/>
      <w:r w:rsidRPr="00FC5706">
        <w:rPr>
          <w:lang w:val="en-GB"/>
        </w:rPr>
        <w:t>Regner</w:t>
      </w:r>
      <w:proofErr w:type="spellEnd"/>
      <w:r w:rsidRPr="00FC5706">
        <w:rPr>
          <w:lang w:val="en-GB"/>
        </w:rPr>
        <w:t xml:space="preserve">, Marc Angel, </w:t>
      </w:r>
      <w:proofErr w:type="spellStart"/>
      <w:r w:rsidRPr="00FC5706">
        <w:rPr>
          <w:lang w:val="en-GB"/>
        </w:rPr>
        <w:t>Pierfrancesco</w:t>
      </w:r>
      <w:proofErr w:type="spellEnd"/>
      <w:r w:rsidRPr="00FC5706">
        <w:rPr>
          <w:lang w:val="en-GB"/>
        </w:rPr>
        <w:t xml:space="preserve"> Maran, Raffaele </w:t>
      </w:r>
      <w:proofErr w:type="spellStart"/>
      <w:r w:rsidRPr="00FC5706">
        <w:rPr>
          <w:lang w:val="en-GB"/>
        </w:rPr>
        <w:t>Topo</w:t>
      </w:r>
      <w:proofErr w:type="spellEnd"/>
      <w:r w:rsidRPr="00FC5706">
        <w:rPr>
          <w:lang w:val="en-GB"/>
        </w:rPr>
        <w:t xml:space="preserve">, Romana </w:t>
      </w:r>
      <w:proofErr w:type="spellStart"/>
      <w:r w:rsidRPr="00FC5706">
        <w:rPr>
          <w:lang w:val="en-GB"/>
        </w:rPr>
        <w:t>Jerković</w:t>
      </w:r>
      <w:proofErr w:type="spellEnd"/>
      <w:r w:rsidRPr="00FC5706">
        <w:rPr>
          <w:rStyle w:val="HideTWBExt"/>
          <w:b w:val="0"/>
          <w:lang w:val="en-GB"/>
        </w:rPr>
        <w:t>&lt;/Members&gt;</w:t>
      </w:r>
    </w:p>
    <w:p w14:paraId="5C427E19" w14:textId="77777777" w:rsidR="00A345D2" w:rsidRPr="001D67FD" w:rsidRDefault="00A345D2" w:rsidP="00A345D2">
      <w:pPr>
        <w:pStyle w:val="NormalBold"/>
      </w:pPr>
      <w:r w:rsidRPr="001D67FD">
        <w:rPr>
          <w:rStyle w:val="HideTWBExt"/>
          <w:b w:val="0"/>
        </w:rPr>
        <w:t>&lt;/RepeatBlock-By&gt;</w:t>
      </w:r>
    </w:p>
    <w:p w14:paraId="7DEC5BD8"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F8C7AB5" w14:textId="77777777" w:rsidR="00A345D2" w:rsidRPr="00FC5706" w:rsidRDefault="00A345D2" w:rsidP="00A345D2">
      <w:pPr>
        <w:pStyle w:val="NormalBold"/>
        <w:rPr>
          <w:lang w:val="fr-BE"/>
        </w:rPr>
      </w:pPr>
      <w:r w:rsidRPr="00FC5706">
        <w:rPr>
          <w:rStyle w:val="HideTWBExt"/>
          <w:lang w:val="fr-BE"/>
        </w:rPr>
        <w:t>&lt;Article&gt;</w:t>
      </w:r>
      <w:proofErr w:type="spellStart"/>
      <w:r w:rsidRPr="00FC5706">
        <w:rPr>
          <w:lang w:val="fr-BE"/>
        </w:rPr>
        <w:t>Ziffer</w:t>
      </w:r>
      <w:proofErr w:type="spellEnd"/>
      <w:r w:rsidRPr="00FC5706">
        <w:rPr>
          <w:lang w:val="fr-BE"/>
        </w:rPr>
        <w:t> 11 b (</w:t>
      </w:r>
      <w:proofErr w:type="spellStart"/>
      <w:r w:rsidRPr="00FC5706">
        <w:rPr>
          <w:lang w:val="fr-BE"/>
        </w:rPr>
        <w:t>neu</w:t>
      </w:r>
      <w:proofErr w:type="spellEnd"/>
      <w:r w:rsidRPr="00FC5706">
        <w:rPr>
          <w:lang w:val="fr-BE"/>
        </w:rPr>
        <w:t>)</w:t>
      </w:r>
      <w:r w:rsidRPr="00FC5706">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FC5706" w14:paraId="3B417DD8" w14:textId="77777777" w:rsidTr="00C65311">
        <w:trPr>
          <w:trHeight w:hRule="exact" w:val="240"/>
          <w:jc w:val="center"/>
        </w:trPr>
        <w:tc>
          <w:tcPr>
            <w:tcW w:w="9752" w:type="dxa"/>
            <w:gridSpan w:val="2"/>
            <w:tcBorders>
              <w:top w:val="nil"/>
              <w:left w:val="nil"/>
              <w:bottom w:val="nil"/>
              <w:right w:val="nil"/>
            </w:tcBorders>
          </w:tcPr>
          <w:p w14:paraId="7B4C5ABA" w14:textId="77777777" w:rsidR="00A345D2" w:rsidRPr="00FC5706" w:rsidRDefault="00A345D2" w:rsidP="00C65311">
            <w:pPr>
              <w:rPr>
                <w:lang w:val="fr-BE"/>
              </w:rPr>
            </w:pPr>
          </w:p>
        </w:tc>
      </w:tr>
      <w:tr w:rsidR="00A345D2" w:rsidRPr="001D67FD" w14:paraId="2784D86D" w14:textId="77777777" w:rsidTr="00C65311">
        <w:trPr>
          <w:trHeight w:val="240"/>
          <w:jc w:val="center"/>
        </w:trPr>
        <w:tc>
          <w:tcPr>
            <w:tcW w:w="4876" w:type="dxa"/>
            <w:tcBorders>
              <w:top w:val="nil"/>
              <w:left w:val="nil"/>
              <w:bottom w:val="nil"/>
              <w:right w:val="nil"/>
            </w:tcBorders>
          </w:tcPr>
          <w:p w14:paraId="5A858D13" w14:textId="77777777" w:rsidR="00A345D2" w:rsidRPr="001D67FD" w:rsidRDefault="00A345D2" w:rsidP="00C65311">
            <w:pPr>
              <w:pStyle w:val="AmColumnHeading"/>
            </w:pPr>
            <w:r w:rsidRPr="001D67FD">
              <w:lastRenderedPageBreak/>
              <w:t>Entschließungsantrag</w:t>
            </w:r>
          </w:p>
        </w:tc>
        <w:tc>
          <w:tcPr>
            <w:tcW w:w="4876" w:type="dxa"/>
            <w:tcBorders>
              <w:top w:val="nil"/>
              <w:left w:val="nil"/>
              <w:bottom w:val="nil"/>
              <w:right w:val="nil"/>
            </w:tcBorders>
          </w:tcPr>
          <w:p w14:paraId="5082084A" w14:textId="77777777" w:rsidR="00A345D2" w:rsidRPr="001D67FD" w:rsidRDefault="00A345D2" w:rsidP="00C65311">
            <w:pPr>
              <w:pStyle w:val="AmColumnHeading"/>
            </w:pPr>
            <w:r w:rsidRPr="001D67FD">
              <w:t>Geänderter Text</w:t>
            </w:r>
          </w:p>
        </w:tc>
      </w:tr>
      <w:tr w:rsidR="00A345D2" w:rsidRPr="001D67FD" w14:paraId="245FBE68" w14:textId="77777777" w:rsidTr="00C65311">
        <w:trPr>
          <w:jc w:val="center"/>
        </w:trPr>
        <w:tc>
          <w:tcPr>
            <w:tcW w:w="4876" w:type="dxa"/>
            <w:tcBorders>
              <w:top w:val="nil"/>
              <w:left w:val="nil"/>
              <w:bottom w:val="nil"/>
              <w:right w:val="nil"/>
            </w:tcBorders>
          </w:tcPr>
          <w:p w14:paraId="2E6F8366" w14:textId="77777777" w:rsidR="00A345D2" w:rsidRPr="001D67FD" w:rsidRDefault="00A345D2" w:rsidP="00C65311">
            <w:pPr>
              <w:pStyle w:val="Normal6a"/>
            </w:pPr>
          </w:p>
        </w:tc>
        <w:tc>
          <w:tcPr>
            <w:tcW w:w="4876" w:type="dxa"/>
            <w:tcBorders>
              <w:top w:val="nil"/>
              <w:left w:val="nil"/>
              <w:bottom w:val="nil"/>
              <w:right w:val="nil"/>
            </w:tcBorders>
          </w:tcPr>
          <w:p w14:paraId="0710A392" w14:textId="77777777" w:rsidR="00A345D2" w:rsidRPr="001D67FD" w:rsidRDefault="00A345D2" w:rsidP="00C65311">
            <w:pPr>
              <w:pStyle w:val="Normal6a"/>
            </w:pPr>
            <w:r w:rsidRPr="001D67FD">
              <w:rPr>
                <w:b/>
                <w:i/>
              </w:rPr>
              <w:t>11b.</w:t>
            </w:r>
            <w:r w:rsidRPr="001D67FD">
              <w:tab/>
            </w:r>
            <w:r w:rsidRPr="001D67FD">
              <w:rPr>
                <w:b/>
                <w:i/>
              </w:rPr>
              <w:t xml:space="preserve">schlägt vor, eine gemeinsame EU-weite Ausschlussliste zu erstellen, die den zuständigen nationalen Behörden und über das Binnenmarkt-Informationssystem (IMI) zugänglich ist und </w:t>
            </w:r>
            <w:proofErr w:type="gramStart"/>
            <w:r w:rsidRPr="001D67FD">
              <w:rPr>
                <w:b/>
                <w:i/>
              </w:rPr>
              <w:t>in der Personen</w:t>
            </w:r>
            <w:proofErr w:type="gramEnd"/>
            <w:r w:rsidRPr="001D67FD">
              <w:rPr>
                <w:b/>
                <w:i/>
              </w:rPr>
              <w:t xml:space="preserve"> und Unternehmen aufgeführt sind, die mit Handelsverboten oder strafrechtlichen Sanktionen belegt sind, um eine Umgehung von Beschränkungen zu verhindern;</w:t>
            </w:r>
          </w:p>
        </w:tc>
      </w:tr>
    </w:tbl>
    <w:p w14:paraId="08184F43"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27A568A6" w14:textId="77777777" w:rsidR="00A345D2" w:rsidRPr="00FC5706" w:rsidRDefault="00A345D2" w:rsidP="00A345D2">
      <w:pPr>
        <w:rPr>
          <w:lang w:val="en-GB"/>
        </w:rPr>
      </w:pPr>
      <w:r w:rsidRPr="00FC5706">
        <w:rPr>
          <w:rStyle w:val="HideTWBExt"/>
          <w:lang w:val="en-GB"/>
        </w:rPr>
        <w:t>&lt;/Amend&gt;</w:t>
      </w:r>
    </w:p>
    <w:p w14:paraId="2836346C"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245</w:t>
      </w:r>
      <w:r w:rsidRPr="00FC5706">
        <w:rPr>
          <w:rStyle w:val="HideTWBExt"/>
          <w:lang w:val="en-GB"/>
        </w:rPr>
        <w:t>&lt;/NumAm&gt;</w:t>
      </w:r>
    </w:p>
    <w:p w14:paraId="4285D206" w14:textId="77777777" w:rsidR="00A345D2" w:rsidRPr="00FC5706" w:rsidRDefault="00A345D2" w:rsidP="00A345D2">
      <w:pPr>
        <w:pStyle w:val="NormalBold"/>
        <w:rPr>
          <w:lang w:val="en-GB"/>
        </w:rPr>
      </w:pPr>
      <w:r w:rsidRPr="00FC5706">
        <w:rPr>
          <w:rStyle w:val="HideTWBExt"/>
          <w:b w:val="0"/>
          <w:lang w:val="en-GB"/>
        </w:rPr>
        <w:t>&lt;RepeatBlock-By&gt;&lt;Members&gt;</w:t>
      </w:r>
      <w:r w:rsidRPr="00FC5706">
        <w:rPr>
          <w:lang w:val="en-GB"/>
        </w:rPr>
        <w:t>Benedetta Scuderi</w:t>
      </w:r>
      <w:r w:rsidRPr="00FC5706">
        <w:rPr>
          <w:rStyle w:val="HideTWBExt"/>
          <w:b w:val="0"/>
          <w:lang w:val="en-GB"/>
        </w:rPr>
        <w:t>&lt;/Members&gt;</w:t>
      </w:r>
    </w:p>
    <w:p w14:paraId="22D71243" w14:textId="77777777" w:rsidR="00A345D2" w:rsidRPr="00FC5706" w:rsidRDefault="00A345D2" w:rsidP="00A345D2">
      <w:pPr>
        <w:rPr>
          <w:lang w:val="en-GB"/>
        </w:rPr>
      </w:pPr>
      <w:r w:rsidRPr="00FC5706">
        <w:rPr>
          <w:rStyle w:val="HideTWBExt"/>
          <w:lang w:val="en-GB"/>
        </w:rPr>
        <w:t>&lt;AuNomDe&gt;</w:t>
      </w:r>
      <w:r w:rsidRPr="00FC5706">
        <w:rPr>
          <w:rStyle w:val="HideTWBInt"/>
          <w:lang w:val="en-GB"/>
        </w:rPr>
        <w:t>{Verts/ALE}</w:t>
      </w:r>
      <w:proofErr w:type="spellStart"/>
      <w:r w:rsidRPr="00FC5706">
        <w:rPr>
          <w:lang w:val="en-GB"/>
        </w:rPr>
        <w:t>im</w:t>
      </w:r>
      <w:proofErr w:type="spellEnd"/>
      <w:r w:rsidRPr="00FC5706">
        <w:rPr>
          <w:lang w:val="en-GB"/>
        </w:rPr>
        <w:t xml:space="preserve"> </w:t>
      </w:r>
      <w:proofErr w:type="spellStart"/>
      <w:r w:rsidRPr="00FC5706">
        <w:rPr>
          <w:lang w:val="en-GB"/>
        </w:rPr>
        <w:t>Namen</w:t>
      </w:r>
      <w:proofErr w:type="spellEnd"/>
      <w:r w:rsidRPr="00FC5706">
        <w:rPr>
          <w:lang w:val="en-GB"/>
        </w:rPr>
        <w:t xml:space="preserve"> der Verts/ALE-</w:t>
      </w:r>
      <w:proofErr w:type="spellStart"/>
      <w:r w:rsidRPr="00FC5706">
        <w:rPr>
          <w:lang w:val="en-GB"/>
        </w:rPr>
        <w:t>Fraktion</w:t>
      </w:r>
      <w:proofErr w:type="spellEnd"/>
      <w:r w:rsidRPr="00FC5706">
        <w:rPr>
          <w:rStyle w:val="HideTWBExt"/>
          <w:lang w:val="en-GB"/>
        </w:rPr>
        <w:t>&lt;/AuNomDe&gt;</w:t>
      </w:r>
    </w:p>
    <w:p w14:paraId="2FE46544" w14:textId="77777777" w:rsidR="00A345D2" w:rsidRPr="001D67FD" w:rsidRDefault="00A345D2" w:rsidP="00A345D2">
      <w:pPr>
        <w:pStyle w:val="NormalBold"/>
      </w:pPr>
      <w:r w:rsidRPr="001D67FD">
        <w:rPr>
          <w:rStyle w:val="HideTWBExt"/>
          <w:b w:val="0"/>
        </w:rPr>
        <w:t>&lt;/RepeatBlock-By&gt;</w:t>
      </w:r>
    </w:p>
    <w:p w14:paraId="680D9BC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D1DCC00" w14:textId="77777777" w:rsidR="00A345D2" w:rsidRPr="001D67FD" w:rsidRDefault="00A345D2" w:rsidP="00A345D2">
      <w:pPr>
        <w:pStyle w:val="NormalBold"/>
      </w:pPr>
      <w:r w:rsidRPr="001D67FD">
        <w:rPr>
          <w:rStyle w:val="HideTWBExt"/>
        </w:rPr>
        <w:t>&lt;Article&gt;</w:t>
      </w:r>
      <w:r w:rsidRPr="001D67FD">
        <w:t>Ziffer 11 c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A22A76B" w14:textId="77777777" w:rsidTr="00C65311">
        <w:trPr>
          <w:trHeight w:hRule="exact" w:val="240"/>
          <w:jc w:val="center"/>
        </w:trPr>
        <w:tc>
          <w:tcPr>
            <w:tcW w:w="9752" w:type="dxa"/>
            <w:gridSpan w:val="2"/>
            <w:tcBorders>
              <w:top w:val="nil"/>
              <w:left w:val="nil"/>
              <w:bottom w:val="nil"/>
              <w:right w:val="nil"/>
            </w:tcBorders>
          </w:tcPr>
          <w:p w14:paraId="2B280A5F" w14:textId="77777777" w:rsidR="00A345D2" w:rsidRPr="001D67FD" w:rsidRDefault="00A345D2" w:rsidP="00C65311"/>
        </w:tc>
      </w:tr>
      <w:tr w:rsidR="00A345D2" w:rsidRPr="001D67FD" w14:paraId="59B05788" w14:textId="77777777" w:rsidTr="00C65311">
        <w:trPr>
          <w:trHeight w:val="240"/>
          <w:jc w:val="center"/>
        </w:trPr>
        <w:tc>
          <w:tcPr>
            <w:tcW w:w="4876" w:type="dxa"/>
            <w:tcBorders>
              <w:top w:val="nil"/>
              <w:left w:val="nil"/>
              <w:bottom w:val="nil"/>
              <w:right w:val="nil"/>
            </w:tcBorders>
          </w:tcPr>
          <w:p w14:paraId="5E7D8398"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02E4240" w14:textId="77777777" w:rsidR="00A345D2" w:rsidRPr="001D67FD" w:rsidRDefault="00A345D2" w:rsidP="00C65311">
            <w:pPr>
              <w:pStyle w:val="AmColumnHeading"/>
            </w:pPr>
            <w:r w:rsidRPr="001D67FD">
              <w:t>Geänderter Text</w:t>
            </w:r>
          </w:p>
        </w:tc>
      </w:tr>
      <w:tr w:rsidR="00A345D2" w:rsidRPr="001D67FD" w14:paraId="65708620" w14:textId="77777777" w:rsidTr="00C65311">
        <w:trPr>
          <w:jc w:val="center"/>
        </w:trPr>
        <w:tc>
          <w:tcPr>
            <w:tcW w:w="4876" w:type="dxa"/>
            <w:tcBorders>
              <w:top w:val="nil"/>
              <w:left w:val="nil"/>
              <w:bottom w:val="nil"/>
              <w:right w:val="nil"/>
            </w:tcBorders>
          </w:tcPr>
          <w:p w14:paraId="5D1AE4C8" w14:textId="77777777" w:rsidR="00A345D2" w:rsidRPr="001D67FD" w:rsidRDefault="00A345D2" w:rsidP="00C65311">
            <w:pPr>
              <w:pStyle w:val="Normal6a"/>
            </w:pPr>
          </w:p>
        </w:tc>
        <w:tc>
          <w:tcPr>
            <w:tcW w:w="4876" w:type="dxa"/>
            <w:tcBorders>
              <w:top w:val="nil"/>
              <w:left w:val="nil"/>
              <w:bottom w:val="nil"/>
              <w:right w:val="nil"/>
            </w:tcBorders>
          </w:tcPr>
          <w:p w14:paraId="6BC7A778" w14:textId="77777777" w:rsidR="00A345D2" w:rsidRPr="001D67FD" w:rsidRDefault="00A345D2" w:rsidP="00C65311">
            <w:pPr>
              <w:pStyle w:val="Normal6a"/>
            </w:pPr>
            <w:r w:rsidRPr="001D67FD">
              <w:rPr>
                <w:b/>
                <w:i/>
              </w:rPr>
              <w:t>11c.</w:t>
            </w:r>
            <w:r w:rsidRPr="001D67FD">
              <w:tab/>
            </w:r>
            <w:r w:rsidRPr="001D67FD">
              <w:rPr>
                <w:b/>
                <w:i/>
              </w:rPr>
              <w:t>betont, dass Sanktionen im Zusammenhang mit Arbeitnehmerrechten weniger weit entwickelt sind als in anderen Bereichen des Unionsrechts, und fordert die Kommission auf, zu prüfen, ob diese Sanktionen an die Größe oder den Umsatz von Unternehmen gekoppelt werden sollten, um ihre Wirksamkeit zu verbessern; unterstreicht , dass die Durchsetzbarkeit und die Einziehung von Geldbußen, Schadenersatzzahlungen und unbezahlten Löhnen und Sozialversicherungsbeiträgen in grenzüberschreitenden Fällen verbessert werden müssen;</w:t>
            </w:r>
          </w:p>
        </w:tc>
      </w:tr>
    </w:tbl>
    <w:p w14:paraId="28D66A3E" w14:textId="77777777" w:rsidR="00A345D2" w:rsidRPr="00FC5706" w:rsidRDefault="00A345D2" w:rsidP="00A345D2">
      <w:pPr>
        <w:pStyle w:val="AmOrLang"/>
        <w:rPr>
          <w:lang w:val="en-GB"/>
        </w:rPr>
      </w:pPr>
      <w:r w:rsidRPr="00FC5706">
        <w:rPr>
          <w:lang w:val="en-GB"/>
        </w:rPr>
        <w:t xml:space="preserve">Or. </w:t>
      </w:r>
      <w:r w:rsidRPr="00FC5706">
        <w:rPr>
          <w:rStyle w:val="HideTWBExt"/>
          <w:lang w:val="en-GB"/>
        </w:rPr>
        <w:t>&lt;Original&gt;</w:t>
      </w:r>
      <w:r w:rsidRPr="00FC5706">
        <w:rPr>
          <w:rStyle w:val="HideTWBInt"/>
          <w:lang w:val="en-GB"/>
        </w:rPr>
        <w:t>{EN}</w:t>
      </w:r>
      <w:proofErr w:type="spellStart"/>
      <w:r w:rsidRPr="00FC5706">
        <w:rPr>
          <w:lang w:val="en-GB"/>
        </w:rPr>
        <w:t>en</w:t>
      </w:r>
      <w:proofErr w:type="spellEnd"/>
      <w:r w:rsidRPr="00FC5706">
        <w:rPr>
          <w:rStyle w:val="HideTWBExt"/>
          <w:lang w:val="en-GB"/>
        </w:rPr>
        <w:t>&lt;/Original&gt;</w:t>
      </w:r>
    </w:p>
    <w:p w14:paraId="44B6A696" w14:textId="77777777" w:rsidR="00A345D2" w:rsidRPr="00FC5706" w:rsidRDefault="00A345D2" w:rsidP="00A345D2">
      <w:pPr>
        <w:rPr>
          <w:lang w:val="en-GB"/>
        </w:rPr>
      </w:pPr>
      <w:r w:rsidRPr="00FC5706">
        <w:rPr>
          <w:rStyle w:val="HideTWBExt"/>
          <w:lang w:val="en-GB"/>
        </w:rPr>
        <w:t>&lt;/Amend&gt;</w:t>
      </w:r>
    </w:p>
    <w:p w14:paraId="70BB4278" w14:textId="77777777" w:rsidR="00A345D2" w:rsidRPr="00FC5706" w:rsidRDefault="00A345D2" w:rsidP="00A345D2">
      <w:pPr>
        <w:pStyle w:val="AmNumberTabs"/>
        <w:rPr>
          <w:lang w:val="en-GB"/>
        </w:rPr>
      </w:pPr>
      <w:r w:rsidRPr="00FC5706">
        <w:rPr>
          <w:rStyle w:val="HideTWBExt"/>
          <w:lang w:val="en-GB"/>
        </w:rPr>
        <w:t>&lt;Amend&gt;</w:t>
      </w:r>
      <w:proofErr w:type="spellStart"/>
      <w:r w:rsidRPr="00FC5706">
        <w:rPr>
          <w:lang w:val="en-GB"/>
        </w:rPr>
        <w:t>Änderungsantrag</w:t>
      </w:r>
      <w:proofErr w:type="spellEnd"/>
      <w:r w:rsidRPr="00FC5706">
        <w:rPr>
          <w:lang w:val="en-GB"/>
        </w:rPr>
        <w:tab/>
      </w:r>
      <w:r w:rsidRPr="00FC5706">
        <w:rPr>
          <w:lang w:val="en-GB"/>
        </w:rPr>
        <w:tab/>
      </w:r>
      <w:r w:rsidRPr="00FC5706">
        <w:rPr>
          <w:rStyle w:val="HideTWBExt"/>
          <w:lang w:val="en-GB"/>
        </w:rPr>
        <w:t>&lt;NumAm&gt;</w:t>
      </w:r>
      <w:r w:rsidRPr="00FC5706">
        <w:rPr>
          <w:lang w:val="en-GB"/>
        </w:rPr>
        <w:t>246</w:t>
      </w:r>
      <w:r w:rsidRPr="00FC5706">
        <w:rPr>
          <w:rStyle w:val="HideTWBExt"/>
          <w:lang w:val="en-GB"/>
        </w:rPr>
        <w:t>&lt;/NumAm&gt;</w:t>
      </w:r>
    </w:p>
    <w:p w14:paraId="5AF1E948" w14:textId="77777777" w:rsidR="00A345D2" w:rsidRPr="00FC5706" w:rsidRDefault="00A345D2" w:rsidP="00A345D2">
      <w:pPr>
        <w:pStyle w:val="NormalBold"/>
        <w:rPr>
          <w:lang w:val="en-GB"/>
        </w:rPr>
      </w:pPr>
      <w:r w:rsidRPr="00FC5706">
        <w:rPr>
          <w:rStyle w:val="HideTWBExt"/>
          <w:b w:val="0"/>
          <w:lang w:val="en-GB"/>
        </w:rPr>
        <w:t>&lt;RepeatBlock-By&gt;&lt;Members&gt;</w:t>
      </w:r>
      <w:proofErr w:type="spellStart"/>
      <w:r w:rsidRPr="00FC5706">
        <w:rPr>
          <w:lang w:val="en-GB"/>
        </w:rPr>
        <w:t>Séverine</w:t>
      </w:r>
      <w:proofErr w:type="spellEnd"/>
      <w:r w:rsidRPr="00FC5706">
        <w:rPr>
          <w:lang w:val="en-GB"/>
        </w:rPr>
        <w:t xml:space="preserve"> </w:t>
      </w:r>
      <w:proofErr w:type="spellStart"/>
      <w:r w:rsidRPr="00FC5706">
        <w:rPr>
          <w:lang w:val="en-GB"/>
        </w:rPr>
        <w:t>Werbrouck</w:t>
      </w:r>
      <w:proofErr w:type="spellEnd"/>
      <w:r w:rsidRPr="00FC5706">
        <w:rPr>
          <w:rStyle w:val="HideTWBExt"/>
          <w:b w:val="0"/>
          <w:lang w:val="en-GB"/>
        </w:rPr>
        <w:t>&lt;/Members&gt;</w:t>
      </w:r>
    </w:p>
    <w:p w14:paraId="0D8F5A62" w14:textId="77777777" w:rsidR="00A345D2" w:rsidRPr="00FC5706" w:rsidRDefault="00A345D2" w:rsidP="00A345D2">
      <w:pPr>
        <w:pStyle w:val="NormalBold"/>
        <w:rPr>
          <w:lang w:val="en-GB"/>
        </w:rPr>
      </w:pPr>
      <w:r w:rsidRPr="00FC5706">
        <w:rPr>
          <w:rStyle w:val="HideTWBExt"/>
          <w:b w:val="0"/>
          <w:lang w:val="en-GB"/>
        </w:rPr>
        <w:t>&lt;/RepeatBlock-By&gt;</w:t>
      </w:r>
    </w:p>
    <w:p w14:paraId="4F8B124E"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54A16B9" w14:textId="77777777" w:rsidR="00A345D2" w:rsidRPr="001D67FD" w:rsidRDefault="00A345D2" w:rsidP="00A345D2">
      <w:pPr>
        <w:pStyle w:val="NormalBold"/>
      </w:pPr>
      <w:r w:rsidRPr="001D67FD">
        <w:rPr>
          <w:rStyle w:val="HideTWBExt"/>
        </w:rPr>
        <w:lastRenderedPageBreak/>
        <w:t>&lt;Article&gt;</w:t>
      </w:r>
      <w:r w:rsidRPr="001D67FD">
        <w:t>Ziffer 12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61D0AD7D" w14:textId="77777777" w:rsidTr="00C65311">
        <w:trPr>
          <w:trHeight w:hRule="exact" w:val="240"/>
          <w:jc w:val="center"/>
        </w:trPr>
        <w:tc>
          <w:tcPr>
            <w:tcW w:w="9752" w:type="dxa"/>
            <w:gridSpan w:val="2"/>
            <w:tcBorders>
              <w:top w:val="nil"/>
              <w:left w:val="nil"/>
              <w:bottom w:val="nil"/>
              <w:right w:val="nil"/>
            </w:tcBorders>
          </w:tcPr>
          <w:p w14:paraId="26568FA0" w14:textId="77777777" w:rsidR="00A345D2" w:rsidRPr="001D67FD" w:rsidRDefault="00A345D2" w:rsidP="00C65311"/>
        </w:tc>
      </w:tr>
      <w:tr w:rsidR="00A345D2" w:rsidRPr="001D67FD" w14:paraId="0AEC917D" w14:textId="77777777" w:rsidTr="00C65311">
        <w:trPr>
          <w:trHeight w:val="240"/>
          <w:jc w:val="center"/>
        </w:trPr>
        <w:tc>
          <w:tcPr>
            <w:tcW w:w="4876" w:type="dxa"/>
            <w:tcBorders>
              <w:top w:val="nil"/>
              <w:left w:val="nil"/>
              <w:bottom w:val="nil"/>
              <w:right w:val="nil"/>
            </w:tcBorders>
          </w:tcPr>
          <w:p w14:paraId="1D9C6F60"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5697CFC" w14:textId="77777777" w:rsidR="00A345D2" w:rsidRPr="001D67FD" w:rsidRDefault="00A345D2" w:rsidP="00C65311">
            <w:pPr>
              <w:pStyle w:val="AmColumnHeading"/>
            </w:pPr>
            <w:r w:rsidRPr="001D67FD">
              <w:t>Geänderter Text</w:t>
            </w:r>
          </w:p>
        </w:tc>
      </w:tr>
      <w:tr w:rsidR="00A345D2" w:rsidRPr="001D67FD" w14:paraId="15A2F1DB" w14:textId="77777777" w:rsidTr="00C65311">
        <w:trPr>
          <w:jc w:val="center"/>
        </w:trPr>
        <w:tc>
          <w:tcPr>
            <w:tcW w:w="4876" w:type="dxa"/>
            <w:tcBorders>
              <w:top w:val="nil"/>
              <w:left w:val="nil"/>
              <w:bottom w:val="nil"/>
              <w:right w:val="nil"/>
            </w:tcBorders>
          </w:tcPr>
          <w:p w14:paraId="309615E5" w14:textId="77777777" w:rsidR="00A345D2" w:rsidRPr="001D67FD" w:rsidRDefault="00A345D2" w:rsidP="00C65311">
            <w:pPr>
              <w:pStyle w:val="Normal6a"/>
            </w:pPr>
            <w:r w:rsidRPr="001D67FD">
              <w:rPr>
                <w:b/>
                <w:i/>
              </w:rPr>
              <w:t>12.</w:t>
            </w:r>
            <w:r w:rsidRPr="001D67FD">
              <w:tab/>
            </w:r>
            <w:r w:rsidRPr="001D67FD">
              <w:rPr>
                <w:b/>
                <w:i/>
              </w:rPr>
              <w:t xml:space="preserve">begrüßt die Anwendung sozialer Konditionalitäten bei nationalen und europäischen Finanzierungssystemen und -programmen, bei denen Auszahlungen an die Wahrung der Arbeitnehmerrechte geknüpft werden; fordert die Kommission auf, auf den Erfahrungen der Einführung der sozialen Konditionalität in die Gemeinsame Agrarpolitik aufzubauen, um dafür zu sorgen, dass Finanzierungsprogramme der </w:t>
            </w:r>
            <w:proofErr w:type="gramStart"/>
            <w:r w:rsidRPr="001D67FD">
              <w:rPr>
                <w:b/>
                <w:i/>
              </w:rPr>
              <w:t>EU Auflagen</w:t>
            </w:r>
            <w:proofErr w:type="gramEnd"/>
            <w:r w:rsidRPr="001D67FD">
              <w:rPr>
                <w:b/>
                <w:i/>
              </w:rPr>
              <w:t xml:space="preserve"> hinsichtlich der europäischen Arbeitsstandards umfassen;</w:t>
            </w:r>
          </w:p>
        </w:tc>
        <w:tc>
          <w:tcPr>
            <w:tcW w:w="4876" w:type="dxa"/>
            <w:tcBorders>
              <w:top w:val="nil"/>
              <w:left w:val="nil"/>
              <w:bottom w:val="nil"/>
              <w:right w:val="nil"/>
            </w:tcBorders>
          </w:tcPr>
          <w:p w14:paraId="08D2AF7D" w14:textId="77777777" w:rsidR="00A345D2" w:rsidRPr="001D67FD" w:rsidRDefault="00A345D2" w:rsidP="00C65311">
            <w:pPr>
              <w:pStyle w:val="Normal6a"/>
            </w:pPr>
            <w:r w:rsidRPr="001D67FD">
              <w:rPr>
                <w:b/>
                <w:i/>
              </w:rPr>
              <w:t>entfällt</w:t>
            </w:r>
          </w:p>
        </w:tc>
      </w:tr>
    </w:tbl>
    <w:p w14:paraId="27250ED0"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{FR}</w:t>
      </w:r>
      <w:proofErr w:type="spellStart"/>
      <w:r w:rsidRPr="001D67FD">
        <w:t>fr</w:t>
      </w:r>
      <w:proofErr w:type="spellEnd"/>
      <w:r w:rsidRPr="001D67FD">
        <w:rPr>
          <w:rStyle w:val="HideTWBExt"/>
        </w:rPr>
        <w:t>&lt;/Original&gt;</w:t>
      </w:r>
    </w:p>
    <w:p w14:paraId="35DD065C" w14:textId="5A696EEA" w:rsidR="00A345D2" w:rsidRPr="001D67FD" w:rsidRDefault="00A345D2" w:rsidP="00A345D2">
      <w:r w:rsidRPr="001D67FD">
        <w:rPr>
          <w:rStyle w:val="HideTWBExt"/>
        </w:rPr>
        <w:t>&lt;/Amend&gt;</w:t>
      </w:r>
    </w:p>
    <w:p w14:paraId="3AEF9DF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247</w:t>
      </w:r>
      <w:r w:rsidRPr="001D67FD">
        <w:rPr>
          <w:rStyle w:val="HideTWBExt"/>
        </w:rPr>
        <w:t>&lt;/NumAm&gt;</w:t>
      </w:r>
    </w:p>
    <w:p w14:paraId="158B21F6" w14:textId="77777777" w:rsidR="00A345D2" w:rsidRPr="001D67FD" w:rsidRDefault="00A345D2" w:rsidP="00A345D2">
      <w:pPr>
        <w:pStyle w:val="NormalBold"/>
      </w:pPr>
      <w:r w:rsidRPr="001D67FD">
        <w:rPr>
          <w:rStyle w:val="HideTWBExt"/>
          <w:b w:val="0"/>
        </w:rPr>
        <w:t>&lt;RepeatBlock-By&gt;&lt;Members&gt;</w:t>
      </w:r>
      <w:r w:rsidRPr="001D67FD">
        <w:t>Benedetta Scuderi</w:t>
      </w:r>
      <w:r w:rsidRPr="001D67FD">
        <w:rPr>
          <w:rStyle w:val="HideTWBExt"/>
          <w:b w:val="0"/>
        </w:rPr>
        <w:t>&lt;/Members&gt;</w:t>
      </w:r>
    </w:p>
    <w:p w14:paraId="15A29411"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1916FE69" w14:textId="77777777" w:rsidR="00A345D2" w:rsidRPr="001D67FD" w:rsidRDefault="00A345D2" w:rsidP="00A345D2">
      <w:pPr>
        <w:pStyle w:val="NormalBold"/>
      </w:pPr>
      <w:r w:rsidRPr="001D67FD">
        <w:rPr>
          <w:rStyle w:val="HideTWBExt"/>
          <w:b w:val="0"/>
        </w:rPr>
        <w:t>&lt;/RepeatBlock-By&gt;</w:t>
      </w:r>
    </w:p>
    <w:p w14:paraId="222AB865"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5BF0C1A6" w14:textId="77777777" w:rsidR="00A345D2" w:rsidRPr="001D67FD" w:rsidRDefault="00A345D2" w:rsidP="00A345D2">
      <w:pPr>
        <w:pStyle w:val="NormalBold"/>
      </w:pPr>
      <w:r w:rsidRPr="001D67FD">
        <w:rPr>
          <w:rStyle w:val="HideTWBExt"/>
        </w:rPr>
        <w:t>&lt;Article&gt;</w:t>
      </w:r>
      <w:r w:rsidRPr="001D67FD">
        <w:t>Ziffer 12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7EFB9734" w14:textId="77777777" w:rsidTr="00C65311">
        <w:trPr>
          <w:trHeight w:hRule="exact" w:val="240"/>
          <w:jc w:val="center"/>
        </w:trPr>
        <w:tc>
          <w:tcPr>
            <w:tcW w:w="9752" w:type="dxa"/>
            <w:gridSpan w:val="2"/>
            <w:tcBorders>
              <w:top w:val="nil"/>
              <w:left w:val="nil"/>
              <w:bottom w:val="nil"/>
              <w:right w:val="nil"/>
            </w:tcBorders>
          </w:tcPr>
          <w:p w14:paraId="3E41D7AB" w14:textId="77777777" w:rsidR="00A345D2" w:rsidRPr="001D67FD" w:rsidRDefault="00A345D2" w:rsidP="00C65311"/>
        </w:tc>
      </w:tr>
      <w:tr w:rsidR="00A345D2" w:rsidRPr="001D67FD" w14:paraId="0F2ABA7E" w14:textId="77777777" w:rsidTr="00C65311">
        <w:trPr>
          <w:trHeight w:val="240"/>
          <w:jc w:val="center"/>
        </w:trPr>
        <w:tc>
          <w:tcPr>
            <w:tcW w:w="4876" w:type="dxa"/>
            <w:tcBorders>
              <w:top w:val="nil"/>
              <w:left w:val="nil"/>
              <w:bottom w:val="nil"/>
              <w:right w:val="nil"/>
            </w:tcBorders>
          </w:tcPr>
          <w:p w14:paraId="14E4AF2A"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242088BF" w14:textId="77777777" w:rsidR="00A345D2" w:rsidRPr="001D67FD" w:rsidRDefault="00A345D2" w:rsidP="00C65311">
            <w:pPr>
              <w:pStyle w:val="AmColumnHeading"/>
            </w:pPr>
            <w:r w:rsidRPr="001D67FD">
              <w:t>Geänderter Text</w:t>
            </w:r>
          </w:p>
        </w:tc>
      </w:tr>
      <w:tr w:rsidR="00A345D2" w:rsidRPr="001D67FD" w14:paraId="53A8F8E7" w14:textId="77777777" w:rsidTr="00C65311">
        <w:trPr>
          <w:jc w:val="center"/>
        </w:trPr>
        <w:tc>
          <w:tcPr>
            <w:tcW w:w="4876" w:type="dxa"/>
            <w:tcBorders>
              <w:top w:val="nil"/>
              <w:left w:val="nil"/>
              <w:bottom w:val="nil"/>
              <w:right w:val="nil"/>
            </w:tcBorders>
          </w:tcPr>
          <w:p w14:paraId="7541229A" w14:textId="77777777" w:rsidR="00A345D2" w:rsidRPr="001D67FD" w:rsidRDefault="00A345D2" w:rsidP="00C65311">
            <w:pPr>
              <w:pStyle w:val="Normal6a"/>
            </w:pPr>
            <w:r w:rsidRPr="001D67FD">
              <w:t>12.</w:t>
            </w:r>
            <w:r w:rsidRPr="001D67FD">
              <w:tab/>
              <w:t xml:space="preserve">begrüßt die Anwendung sozialer Konditionalitäten bei nationalen und europäischen Finanzierungssystemen und -programmen, </w:t>
            </w:r>
            <w:r w:rsidRPr="001D67FD">
              <w:rPr>
                <w:b/>
                <w:i/>
              </w:rPr>
              <w:t>bei denen</w:t>
            </w:r>
            <w:r w:rsidRPr="001D67FD">
              <w:t xml:space="preserve"> Auszahlungen an die Wahrung der Arbeitnehmerrechte geknüpft werden; fordert die Kommission auf, auf den Erfahrungen der Einführung der sozialen Konditionalität in die Gemeinsame Agrarpolitik aufzubauen, um dafür zu sorgen, dass Finanzierungsprogramme der </w:t>
            </w:r>
            <w:proofErr w:type="gramStart"/>
            <w:r w:rsidRPr="001D67FD">
              <w:t>EU Auflagen</w:t>
            </w:r>
            <w:proofErr w:type="gramEnd"/>
            <w:r w:rsidRPr="001D67FD">
              <w:t xml:space="preserve"> hinsichtlich der europäischen Arbeitsstandards umfassen;</w:t>
            </w:r>
          </w:p>
        </w:tc>
        <w:tc>
          <w:tcPr>
            <w:tcW w:w="4876" w:type="dxa"/>
            <w:tcBorders>
              <w:top w:val="nil"/>
              <w:left w:val="nil"/>
              <w:bottom w:val="nil"/>
              <w:right w:val="nil"/>
            </w:tcBorders>
          </w:tcPr>
          <w:p w14:paraId="5ED95BF0" w14:textId="77777777" w:rsidR="00A345D2" w:rsidRPr="001D67FD" w:rsidRDefault="00A345D2" w:rsidP="00C65311">
            <w:pPr>
              <w:pStyle w:val="Normal6a"/>
            </w:pPr>
            <w:r w:rsidRPr="001D67FD">
              <w:t>12.</w:t>
            </w:r>
            <w:r w:rsidRPr="001D67FD">
              <w:tab/>
              <w:t xml:space="preserve">begrüßt die Anwendung sozialer Konditionalitäten bei nationalen und europäischen Finanzierungssystemen und -programmen </w:t>
            </w:r>
            <w:r w:rsidRPr="001D67FD">
              <w:rPr>
                <w:b/>
                <w:i/>
              </w:rPr>
              <w:t>und fordert die Ausweitung dieser Konditionalitäten auf Umwelt-, Gleichstellungs- und Wohnstandards, sodass</w:t>
            </w:r>
            <w:r w:rsidRPr="001D67FD">
              <w:t xml:space="preserve"> Auszahlungen </w:t>
            </w:r>
            <w:r w:rsidRPr="001D67FD">
              <w:rPr>
                <w:b/>
                <w:i/>
              </w:rPr>
              <w:t>nicht nur</w:t>
            </w:r>
            <w:r w:rsidRPr="001D67FD">
              <w:t xml:space="preserve"> an die Wahrung der Arbeitnehmerrechte</w:t>
            </w:r>
            <w:r w:rsidRPr="001D67FD">
              <w:rPr>
                <w:b/>
                <w:i/>
              </w:rPr>
              <w:t>, sondern auch an die Bereitstellung angemessener Unterkünfte für Arbeitnehmer, Maßnahmen zur Gleichstellung der Geschlechter und die Erfüllung von Nachhaltigkeitskriterien in der gesamten Unterauftragskette</w:t>
            </w:r>
            <w:r w:rsidRPr="001D67FD">
              <w:t xml:space="preserve"> geknüpft werden; fordert die Kommission auf, auf den Erfahrungen der Einführung der sozialen Konditionalität in die Gemeinsame Agrarpolitik aufzubauen, um dafür zu sorgen, dass Finanzierungsprogramme der </w:t>
            </w:r>
            <w:r w:rsidRPr="001D67FD">
              <w:lastRenderedPageBreak/>
              <w:t>EU Auflagen hinsichtlich der europäischen Arbeitsstandards umfassen;</w:t>
            </w:r>
          </w:p>
        </w:tc>
      </w:tr>
    </w:tbl>
    <w:p w14:paraId="14619348"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7E5BF111" w14:textId="77777777" w:rsidR="00A345D2" w:rsidRPr="001D67FD" w:rsidRDefault="00A345D2" w:rsidP="00A345D2">
      <w:r w:rsidRPr="001D67FD">
        <w:rPr>
          <w:rStyle w:val="HideTWBExt"/>
        </w:rPr>
        <w:t>&lt;/Amend&gt;</w:t>
      </w:r>
    </w:p>
    <w:p w14:paraId="5DDB18A2"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248</w:t>
      </w:r>
      <w:r w:rsidRPr="001D67FD">
        <w:rPr>
          <w:rStyle w:val="HideTWBExt"/>
        </w:rPr>
        <w:t>&lt;/NumAm&gt;</w:t>
      </w:r>
    </w:p>
    <w:p w14:paraId="394CE907" w14:textId="77777777" w:rsidR="00A345D2" w:rsidRPr="001D67FD" w:rsidRDefault="00A345D2" w:rsidP="00A345D2">
      <w:pPr>
        <w:pStyle w:val="NormalBold"/>
      </w:pPr>
      <w:r w:rsidRPr="001D67FD">
        <w:rPr>
          <w:rStyle w:val="HideTWBExt"/>
          <w:b w:val="0"/>
        </w:rPr>
        <w:t>&lt;RepeatBlock-By&gt;&lt;Members&gt;</w:t>
      </w:r>
      <w:r w:rsidRPr="001D67FD">
        <w:t xml:space="preserve">Nikola </w:t>
      </w:r>
      <w:proofErr w:type="spellStart"/>
      <w:r w:rsidRPr="001D67FD">
        <w:t>Bartůšek</w:t>
      </w:r>
      <w:proofErr w:type="spellEnd"/>
      <w:r w:rsidRPr="001D67FD">
        <w:t xml:space="preserve">, Pál </w:t>
      </w:r>
      <w:proofErr w:type="spellStart"/>
      <w:r w:rsidRPr="001D67FD">
        <w:t>Szekeres</w:t>
      </w:r>
      <w:proofErr w:type="spellEnd"/>
      <w:r w:rsidRPr="001D67FD">
        <w:rPr>
          <w:rStyle w:val="HideTWBExt"/>
          <w:b w:val="0"/>
        </w:rPr>
        <w:t>&lt;/Members&gt;</w:t>
      </w:r>
    </w:p>
    <w:p w14:paraId="569473C7" w14:textId="77777777" w:rsidR="00A345D2" w:rsidRPr="001D67FD" w:rsidRDefault="00A345D2" w:rsidP="00A345D2">
      <w:pPr>
        <w:pStyle w:val="NormalBold"/>
      </w:pPr>
      <w:r w:rsidRPr="001D67FD">
        <w:rPr>
          <w:rStyle w:val="HideTWBExt"/>
          <w:b w:val="0"/>
        </w:rPr>
        <w:t>&lt;/RepeatBlock-By&gt;</w:t>
      </w:r>
    </w:p>
    <w:p w14:paraId="182A890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2D70B43" w14:textId="77777777" w:rsidR="00A345D2" w:rsidRPr="001D67FD" w:rsidRDefault="00A345D2" w:rsidP="00A345D2">
      <w:pPr>
        <w:pStyle w:val="NormalBold"/>
      </w:pPr>
      <w:r w:rsidRPr="001D67FD">
        <w:rPr>
          <w:rStyle w:val="HideTWBExt"/>
        </w:rPr>
        <w:t>&lt;Article&gt;</w:t>
      </w:r>
      <w:r w:rsidRPr="001D67FD">
        <w:t>Ziffer 12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9058679" w14:textId="77777777" w:rsidTr="00C65311">
        <w:trPr>
          <w:trHeight w:hRule="exact" w:val="240"/>
          <w:jc w:val="center"/>
        </w:trPr>
        <w:tc>
          <w:tcPr>
            <w:tcW w:w="9752" w:type="dxa"/>
            <w:gridSpan w:val="2"/>
            <w:tcBorders>
              <w:top w:val="nil"/>
              <w:left w:val="nil"/>
              <w:bottom w:val="nil"/>
              <w:right w:val="nil"/>
            </w:tcBorders>
          </w:tcPr>
          <w:p w14:paraId="7ED7D4A4" w14:textId="77777777" w:rsidR="00A345D2" w:rsidRPr="001D67FD" w:rsidRDefault="00A345D2" w:rsidP="00C65311"/>
        </w:tc>
      </w:tr>
      <w:tr w:rsidR="00A345D2" w:rsidRPr="001D67FD" w14:paraId="51D913AB" w14:textId="77777777" w:rsidTr="00C65311">
        <w:trPr>
          <w:trHeight w:val="240"/>
          <w:jc w:val="center"/>
        </w:trPr>
        <w:tc>
          <w:tcPr>
            <w:tcW w:w="4876" w:type="dxa"/>
            <w:tcBorders>
              <w:top w:val="nil"/>
              <w:left w:val="nil"/>
              <w:bottom w:val="nil"/>
              <w:right w:val="nil"/>
            </w:tcBorders>
          </w:tcPr>
          <w:p w14:paraId="2404A33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0F5D429" w14:textId="77777777" w:rsidR="00A345D2" w:rsidRPr="001D67FD" w:rsidRDefault="00A345D2" w:rsidP="00C65311">
            <w:pPr>
              <w:pStyle w:val="AmColumnHeading"/>
            </w:pPr>
            <w:r w:rsidRPr="001D67FD">
              <w:t>Geänderter Text</w:t>
            </w:r>
          </w:p>
        </w:tc>
      </w:tr>
      <w:tr w:rsidR="00A345D2" w:rsidRPr="001D67FD" w14:paraId="73DFF718" w14:textId="77777777" w:rsidTr="00C65311">
        <w:trPr>
          <w:jc w:val="center"/>
        </w:trPr>
        <w:tc>
          <w:tcPr>
            <w:tcW w:w="4876" w:type="dxa"/>
            <w:tcBorders>
              <w:top w:val="nil"/>
              <w:left w:val="nil"/>
              <w:bottom w:val="nil"/>
              <w:right w:val="nil"/>
            </w:tcBorders>
          </w:tcPr>
          <w:p w14:paraId="0FD45ABF" w14:textId="77777777" w:rsidR="00A345D2" w:rsidRPr="001D67FD" w:rsidRDefault="00A345D2" w:rsidP="00C65311">
            <w:pPr>
              <w:pStyle w:val="Normal6a"/>
            </w:pPr>
            <w:r w:rsidRPr="001D67FD">
              <w:t>12.</w:t>
            </w:r>
            <w:r w:rsidRPr="001D67FD">
              <w:tab/>
            </w:r>
            <w:r w:rsidRPr="001D67FD">
              <w:rPr>
                <w:b/>
                <w:i/>
              </w:rPr>
              <w:t xml:space="preserve">begrüßt die Anwendung sozialer Konditionalitäten bei nationalen und europäischen Finanzierungssystemen und -programmen, bei denen Auszahlungen an die Wahrung der Arbeitnehmerrechte geknüpft werden; fordert die Kommission auf, auf den Erfahrungen der Einführung der sozialen Konditionalität in die Gemeinsame Agrarpolitik aufzubauen, um dafür zu sorgen, dass Finanzierungsprogramme der </w:t>
            </w:r>
            <w:proofErr w:type="gramStart"/>
            <w:r w:rsidRPr="001D67FD">
              <w:rPr>
                <w:b/>
                <w:i/>
              </w:rPr>
              <w:t>EU Auflagen</w:t>
            </w:r>
            <w:proofErr w:type="gramEnd"/>
            <w:r w:rsidRPr="001D67FD">
              <w:rPr>
                <w:b/>
                <w:i/>
              </w:rPr>
              <w:t xml:space="preserve"> hinsichtlich der europäischen Arbeitsstandards umfassen;</w:t>
            </w:r>
          </w:p>
        </w:tc>
        <w:tc>
          <w:tcPr>
            <w:tcW w:w="4876" w:type="dxa"/>
            <w:tcBorders>
              <w:top w:val="nil"/>
              <w:left w:val="nil"/>
              <w:bottom w:val="nil"/>
              <w:right w:val="nil"/>
            </w:tcBorders>
          </w:tcPr>
          <w:p w14:paraId="60A9F9C5" w14:textId="77777777" w:rsidR="00A345D2" w:rsidRPr="001D67FD" w:rsidRDefault="00A345D2" w:rsidP="00C65311">
            <w:pPr>
              <w:pStyle w:val="Normal6a"/>
            </w:pPr>
            <w:r w:rsidRPr="001D67FD">
              <w:t>12.</w:t>
            </w:r>
            <w:r w:rsidRPr="001D67FD">
              <w:tab/>
            </w:r>
            <w:r w:rsidRPr="001D67FD">
              <w:rPr>
                <w:b/>
                <w:i/>
              </w:rPr>
              <w:t>weist darauf hin, dass öffentliche Finanzierungssysteme nicht zur Verfügung stehen sollten, wenn eine missbräuchliche Behandlung von Arbeitnehmern im Zusammenhang mit der Vergabe von Unteraufträgen vorliegt;</w:t>
            </w:r>
          </w:p>
        </w:tc>
      </w:tr>
    </w:tbl>
    <w:p w14:paraId="72174F93"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03549DFC" w14:textId="77777777" w:rsidR="00A345D2" w:rsidRPr="00FC5706" w:rsidRDefault="00A345D2" w:rsidP="00A345D2">
      <w:pPr>
        <w:rPr>
          <w:lang w:val="sv-SE"/>
        </w:rPr>
      </w:pPr>
      <w:r w:rsidRPr="00FC5706">
        <w:rPr>
          <w:rStyle w:val="HideTWBExt"/>
          <w:lang w:val="sv-SE"/>
        </w:rPr>
        <w:t>&lt;/Amend&gt;</w:t>
      </w:r>
    </w:p>
    <w:p w14:paraId="0A085670"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249</w:t>
      </w:r>
      <w:r w:rsidRPr="00FC5706">
        <w:rPr>
          <w:rStyle w:val="HideTWBExt"/>
          <w:lang w:val="sv-SE"/>
        </w:rPr>
        <w:t>&lt;/NumAm&gt;</w:t>
      </w:r>
    </w:p>
    <w:p w14:paraId="7CE8C819"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Galato</w:t>
      </w:r>
      <w:proofErr w:type="spellEnd"/>
      <w:r w:rsidRPr="00FC5706">
        <w:rPr>
          <w:lang w:val="sv-SE"/>
        </w:rPr>
        <w:t xml:space="preserve"> Alexandraki, </w:t>
      </w:r>
      <w:proofErr w:type="spellStart"/>
      <w:r w:rsidRPr="00FC5706">
        <w:rPr>
          <w:lang w:val="sv-SE"/>
        </w:rPr>
        <w:t>Emmanouil</w:t>
      </w:r>
      <w:proofErr w:type="spellEnd"/>
      <w:r w:rsidRPr="00FC5706">
        <w:rPr>
          <w:lang w:val="sv-SE"/>
        </w:rPr>
        <w:t xml:space="preserve"> </w:t>
      </w:r>
      <w:proofErr w:type="spellStart"/>
      <w:r w:rsidRPr="00FC5706">
        <w:rPr>
          <w:lang w:val="sv-SE"/>
        </w:rPr>
        <w:t>Fragkos</w:t>
      </w:r>
      <w:proofErr w:type="spellEnd"/>
      <w:r w:rsidRPr="00FC5706">
        <w:rPr>
          <w:rStyle w:val="HideTWBExt"/>
          <w:b w:val="0"/>
          <w:lang w:val="sv-SE"/>
        </w:rPr>
        <w:t>&lt;/Members&gt;</w:t>
      </w:r>
    </w:p>
    <w:p w14:paraId="095156E1" w14:textId="77777777" w:rsidR="00A345D2" w:rsidRPr="00FC5706" w:rsidRDefault="00A345D2" w:rsidP="00A345D2">
      <w:pPr>
        <w:pStyle w:val="NormalBold"/>
        <w:rPr>
          <w:lang w:val="sv-SE"/>
        </w:rPr>
      </w:pPr>
      <w:r w:rsidRPr="00FC5706">
        <w:rPr>
          <w:rStyle w:val="HideTWBExt"/>
          <w:b w:val="0"/>
          <w:lang w:val="sv-SE"/>
        </w:rPr>
        <w:t>&lt;/RepeatBlock-By&gt;</w:t>
      </w:r>
    </w:p>
    <w:p w14:paraId="107EA984"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6639F422" w14:textId="77777777" w:rsidR="00A345D2" w:rsidRPr="001D67FD" w:rsidRDefault="00A345D2" w:rsidP="00A345D2">
      <w:pPr>
        <w:pStyle w:val="NormalBold"/>
      </w:pPr>
      <w:r w:rsidRPr="001D67FD">
        <w:rPr>
          <w:rStyle w:val="HideTWBExt"/>
        </w:rPr>
        <w:t>&lt;Article&gt;</w:t>
      </w:r>
      <w:r w:rsidRPr="001D67FD">
        <w:t>Ziffer 12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365FC27D" w14:textId="77777777" w:rsidTr="00C65311">
        <w:trPr>
          <w:trHeight w:hRule="exact" w:val="240"/>
          <w:jc w:val="center"/>
        </w:trPr>
        <w:tc>
          <w:tcPr>
            <w:tcW w:w="9752" w:type="dxa"/>
            <w:gridSpan w:val="2"/>
            <w:tcBorders>
              <w:top w:val="nil"/>
              <w:left w:val="nil"/>
              <w:bottom w:val="nil"/>
              <w:right w:val="nil"/>
            </w:tcBorders>
          </w:tcPr>
          <w:p w14:paraId="5857AB9E" w14:textId="77777777" w:rsidR="00A345D2" w:rsidRPr="001D67FD" w:rsidRDefault="00A345D2" w:rsidP="00C65311"/>
        </w:tc>
      </w:tr>
      <w:tr w:rsidR="00A345D2" w:rsidRPr="001D67FD" w14:paraId="5B943F3C" w14:textId="77777777" w:rsidTr="00C65311">
        <w:trPr>
          <w:trHeight w:val="240"/>
          <w:jc w:val="center"/>
        </w:trPr>
        <w:tc>
          <w:tcPr>
            <w:tcW w:w="4876" w:type="dxa"/>
            <w:tcBorders>
              <w:top w:val="nil"/>
              <w:left w:val="nil"/>
              <w:bottom w:val="nil"/>
              <w:right w:val="nil"/>
            </w:tcBorders>
          </w:tcPr>
          <w:p w14:paraId="12B4F314"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2DE0C8C" w14:textId="77777777" w:rsidR="00A345D2" w:rsidRPr="001D67FD" w:rsidRDefault="00A345D2" w:rsidP="00C65311">
            <w:pPr>
              <w:pStyle w:val="AmColumnHeading"/>
            </w:pPr>
            <w:r w:rsidRPr="001D67FD">
              <w:t>Geänderter Text</w:t>
            </w:r>
          </w:p>
        </w:tc>
      </w:tr>
      <w:tr w:rsidR="00A345D2" w:rsidRPr="001D67FD" w14:paraId="6D7BCE6E" w14:textId="77777777" w:rsidTr="00C65311">
        <w:trPr>
          <w:jc w:val="center"/>
        </w:trPr>
        <w:tc>
          <w:tcPr>
            <w:tcW w:w="4876" w:type="dxa"/>
            <w:tcBorders>
              <w:top w:val="nil"/>
              <w:left w:val="nil"/>
              <w:bottom w:val="nil"/>
              <w:right w:val="nil"/>
            </w:tcBorders>
          </w:tcPr>
          <w:p w14:paraId="614ABB9C" w14:textId="77777777" w:rsidR="00A345D2" w:rsidRPr="001D67FD" w:rsidRDefault="00A345D2" w:rsidP="00C65311">
            <w:pPr>
              <w:pStyle w:val="Normal6a"/>
            </w:pPr>
            <w:r w:rsidRPr="001D67FD">
              <w:t>12.</w:t>
            </w:r>
            <w:r w:rsidRPr="001D67FD">
              <w:tab/>
              <w:t xml:space="preserve">begrüßt </w:t>
            </w:r>
            <w:r w:rsidRPr="001D67FD">
              <w:rPr>
                <w:b/>
                <w:i/>
              </w:rPr>
              <w:t>die Anwendung sozialer</w:t>
            </w:r>
            <w:r w:rsidRPr="001D67FD">
              <w:t xml:space="preserve"> Konditionalitäten bei nationalen und europäischen </w:t>
            </w:r>
            <w:r w:rsidRPr="001D67FD">
              <w:rPr>
                <w:b/>
                <w:i/>
              </w:rPr>
              <w:t>Finanzierungssystemen und -programmen</w:t>
            </w:r>
            <w:r w:rsidRPr="001D67FD">
              <w:t xml:space="preserve">, </w:t>
            </w:r>
            <w:r w:rsidRPr="001D67FD">
              <w:rPr>
                <w:b/>
                <w:i/>
              </w:rPr>
              <w:t>bei denen Auszahlungen an</w:t>
            </w:r>
            <w:r w:rsidRPr="001D67FD">
              <w:t xml:space="preserve"> die </w:t>
            </w:r>
            <w:r w:rsidRPr="001D67FD">
              <w:rPr>
                <w:b/>
                <w:i/>
              </w:rPr>
              <w:t>Wahrung der Arbeitnehmerrechte geknüpft werden</w:t>
            </w:r>
            <w:r w:rsidRPr="001D67FD">
              <w:t xml:space="preserve">; </w:t>
            </w:r>
            <w:r w:rsidRPr="001D67FD">
              <w:rPr>
                <w:b/>
                <w:i/>
              </w:rPr>
              <w:t xml:space="preserve">fordert die Kommission auf, auf den Erfahrungen der Einführung der sozialen Konditionalität in die Gemeinsame Agrarpolitik </w:t>
            </w:r>
            <w:r w:rsidRPr="001D67FD">
              <w:rPr>
                <w:b/>
                <w:i/>
              </w:rPr>
              <w:lastRenderedPageBreak/>
              <w:t xml:space="preserve">aufzubauen, um dafür zu sorgen, dass Finanzierungsprogramme der </w:t>
            </w:r>
            <w:proofErr w:type="gramStart"/>
            <w:r w:rsidRPr="001D67FD">
              <w:rPr>
                <w:b/>
                <w:i/>
              </w:rPr>
              <w:t>EU Auflagen</w:t>
            </w:r>
            <w:proofErr w:type="gramEnd"/>
            <w:r w:rsidRPr="001D67FD">
              <w:rPr>
                <w:b/>
                <w:i/>
              </w:rPr>
              <w:t xml:space="preserve"> hinsichtlich der europäischen Arbeitsstandards umfassen;</w:t>
            </w:r>
          </w:p>
        </w:tc>
        <w:tc>
          <w:tcPr>
            <w:tcW w:w="4876" w:type="dxa"/>
            <w:tcBorders>
              <w:top w:val="nil"/>
              <w:left w:val="nil"/>
              <w:bottom w:val="nil"/>
              <w:right w:val="nil"/>
            </w:tcBorders>
          </w:tcPr>
          <w:p w14:paraId="0B0C2F36" w14:textId="77777777" w:rsidR="00A345D2" w:rsidRPr="001D67FD" w:rsidRDefault="00A345D2" w:rsidP="00C65311">
            <w:pPr>
              <w:pStyle w:val="Normal6a"/>
            </w:pPr>
            <w:r w:rsidRPr="001D67FD">
              <w:lastRenderedPageBreak/>
              <w:t>12.</w:t>
            </w:r>
            <w:r w:rsidRPr="001D67FD">
              <w:tab/>
              <w:t xml:space="preserve">begrüßt </w:t>
            </w:r>
            <w:r w:rsidRPr="001D67FD">
              <w:rPr>
                <w:b/>
                <w:i/>
              </w:rPr>
              <w:t>gezielte soziale</w:t>
            </w:r>
            <w:r w:rsidRPr="001D67FD">
              <w:t xml:space="preserve"> Konditionalitäten bei nationalen und europäischen </w:t>
            </w:r>
            <w:r w:rsidRPr="001D67FD">
              <w:rPr>
                <w:b/>
                <w:i/>
              </w:rPr>
              <w:t>Programmen mit besonderem Augenmerk auf ernsthaften Vergehen (Menschenhandel</w:t>
            </w:r>
            <w:r w:rsidRPr="001D67FD">
              <w:t xml:space="preserve">, </w:t>
            </w:r>
            <w:r w:rsidRPr="001D67FD">
              <w:rPr>
                <w:b/>
                <w:i/>
              </w:rPr>
              <w:t>nicht angemeldete Erwerbstätigkeit, systematische Verstöße gegen</w:t>
            </w:r>
            <w:r w:rsidRPr="001D67FD">
              <w:t xml:space="preserve"> die </w:t>
            </w:r>
            <w:r w:rsidRPr="001D67FD">
              <w:rPr>
                <w:b/>
                <w:i/>
              </w:rPr>
              <w:t xml:space="preserve">EU-Richtlinien zu Sicherheit und Gesundheitsschutz am Arbeitsplatz) sowie </w:t>
            </w:r>
            <w:r w:rsidRPr="001D67FD">
              <w:rPr>
                <w:b/>
                <w:i/>
              </w:rPr>
              <w:lastRenderedPageBreak/>
              <w:t>mit klaren und verhältnismäßigen Kriterien und unverzüglicher Aufhebung für konforme KMU</w:t>
            </w:r>
            <w:r w:rsidRPr="001D67FD">
              <w:t>;</w:t>
            </w:r>
          </w:p>
        </w:tc>
      </w:tr>
    </w:tbl>
    <w:p w14:paraId="41AB4B6C"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{EL}</w:t>
      </w:r>
      <w:proofErr w:type="spellStart"/>
      <w:r w:rsidRPr="001D67FD">
        <w:t>el</w:t>
      </w:r>
      <w:proofErr w:type="spellEnd"/>
      <w:r w:rsidRPr="001D67FD">
        <w:rPr>
          <w:rStyle w:val="HideTWBExt"/>
        </w:rPr>
        <w:t>&lt;/Original&gt;</w:t>
      </w:r>
    </w:p>
    <w:p w14:paraId="0E872FD4" w14:textId="5E77A9B5" w:rsidR="00A345D2" w:rsidRPr="001D67FD" w:rsidRDefault="00A345D2" w:rsidP="00A345D2">
      <w:r w:rsidRPr="001D67FD">
        <w:rPr>
          <w:rStyle w:val="HideTWBExt"/>
        </w:rPr>
        <w:t>&lt;/Amend&gt;</w:t>
      </w:r>
    </w:p>
    <w:p w14:paraId="3DF452B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250</w:t>
      </w:r>
      <w:r w:rsidRPr="001D67FD">
        <w:rPr>
          <w:rStyle w:val="HideTWBExt"/>
        </w:rPr>
        <w:t>&lt;/NumAm&gt;</w:t>
      </w:r>
    </w:p>
    <w:p w14:paraId="6116C160" w14:textId="77777777" w:rsidR="00A345D2" w:rsidRPr="001D67FD" w:rsidRDefault="00A345D2" w:rsidP="00A345D2">
      <w:pPr>
        <w:pStyle w:val="NormalBold"/>
      </w:pPr>
      <w:r w:rsidRPr="001D67FD">
        <w:rPr>
          <w:rStyle w:val="HideTWBExt"/>
          <w:b w:val="0"/>
        </w:rPr>
        <w:t>&lt;RepeatBlock-By&gt;&lt;Members&gt;</w:t>
      </w:r>
      <w:r w:rsidRPr="001D67FD">
        <w:t xml:space="preserve">Arba </w:t>
      </w:r>
      <w:proofErr w:type="spellStart"/>
      <w:r w:rsidRPr="001D67FD">
        <w:t>Kokalari</w:t>
      </w:r>
      <w:proofErr w:type="spellEnd"/>
      <w:r w:rsidRPr="001D67FD">
        <w:t xml:space="preserve">, Jörgen </w:t>
      </w:r>
      <w:proofErr w:type="spellStart"/>
      <w:r w:rsidRPr="001D67FD">
        <w:t>Warborn</w:t>
      </w:r>
      <w:proofErr w:type="spellEnd"/>
      <w:r w:rsidRPr="001D67FD">
        <w:rPr>
          <w:rStyle w:val="HideTWBExt"/>
          <w:b w:val="0"/>
        </w:rPr>
        <w:t>&lt;/Members&gt;</w:t>
      </w:r>
    </w:p>
    <w:p w14:paraId="410559DD" w14:textId="77777777" w:rsidR="00A345D2" w:rsidRPr="001D67FD" w:rsidRDefault="00A345D2" w:rsidP="00A345D2">
      <w:pPr>
        <w:pStyle w:val="NormalBold"/>
      </w:pPr>
      <w:r w:rsidRPr="001D67FD">
        <w:rPr>
          <w:rStyle w:val="HideTWBExt"/>
          <w:b w:val="0"/>
        </w:rPr>
        <w:t>&lt;/RepeatBlock-By&gt;</w:t>
      </w:r>
    </w:p>
    <w:p w14:paraId="055552E6"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3559EC57" w14:textId="77777777" w:rsidR="00A345D2" w:rsidRPr="001D67FD" w:rsidRDefault="00A345D2" w:rsidP="00A345D2">
      <w:pPr>
        <w:pStyle w:val="NormalBold"/>
      </w:pPr>
      <w:r w:rsidRPr="001D67FD">
        <w:rPr>
          <w:rStyle w:val="HideTWBExt"/>
        </w:rPr>
        <w:t>&lt;Article&gt;</w:t>
      </w:r>
      <w:r w:rsidRPr="001D67FD">
        <w:t>Ziffer 12</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246CDCD7" w14:textId="77777777" w:rsidTr="00C65311">
        <w:trPr>
          <w:trHeight w:hRule="exact" w:val="240"/>
          <w:jc w:val="center"/>
        </w:trPr>
        <w:tc>
          <w:tcPr>
            <w:tcW w:w="9752" w:type="dxa"/>
            <w:gridSpan w:val="2"/>
            <w:tcBorders>
              <w:top w:val="nil"/>
              <w:left w:val="nil"/>
              <w:bottom w:val="nil"/>
              <w:right w:val="nil"/>
            </w:tcBorders>
          </w:tcPr>
          <w:p w14:paraId="55CC9494" w14:textId="77777777" w:rsidR="00A345D2" w:rsidRPr="001D67FD" w:rsidRDefault="00A345D2" w:rsidP="00C65311"/>
        </w:tc>
      </w:tr>
      <w:tr w:rsidR="00A345D2" w:rsidRPr="001D67FD" w14:paraId="16AF5C57" w14:textId="77777777" w:rsidTr="00C65311">
        <w:trPr>
          <w:trHeight w:val="240"/>
          <w:jc w:val="center"/>
        </w:trPr>
        <w:tc>
          <w:tcPr>
            <w:tcW w:w="4876" w:type="dxa"/>
            <w:tcBorders>
              <w:top w:val="nil"/>
              <w:left w:val="nil"/>
              <w:bottom w:val="nil"/>
              <w:right w:val="nil"/>
            </w:tcBorders>
          </w:tcPr>
          <w:p w14:paraId="7F60ED3B"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4479FB6D" w14:textId="77777777" w:rsidR="00A345D2" w:rsidRPr="001D67FD" w:rsidRDefault="00A345D2" w:rsidP="00C65311">
            <w:pPr>
              <w:pStyle w:val="AmColumnHeading"/>
            </w:pPr>
            <w:r w:rsidRPr="001D67FD">
              <w:t>Geänderter Text</w:t>
            </w:r>
          </w:p>
        </w:tc>
      </w:tr>
      <w:tr w:rsidR="00A345D2" w:rsidRPr="001D67FD" w14:paraId="0358CE1D" w14:textId="77777777" w:rsidTr="00C65311">
        <w:trPr>
          <w:jc w:val="center"/>
        </w:trPr>
        <w:tc>
          <w:tcPr>
            <w:tcW w:w="4876" w:type="dxa"/>
            <w:tcBorders>
              <w:top w:val="nil"/>
              <w:left w:val="nil"/>
              <w:bottom w:val="nil"/>
              <w:right w:val="nil"/>
            </w:tcBorders>
          </w:tcPr>
          <w:p w14:paraId="607643FB" w14:textId="77777777" w:rsidR="00A345D2" w:rsidRPr="001D67FD" w:rsidRDefault="00A345D2" w:rsidP="00C65311">
            <w:pPr>
              <w:pStyle w:val="Normal6a"/>
            </w:pPr>
            <w:r w:rsidRPr="001D67FD">
              <w:t>12.</w:t>
            </w:r>
            <w:r w:rsidRPr="001D67FD">
              <w:tab/>
            </w:r>
            <w:r w:rsidRPr="001D67FD">
              <w:rPr>
                <w:b/>
                <w:i/>
              </w:rPr>
              <w:t>begrüßt</w:t>
            </w:r>
            <w:r w:rsidRPr="001D67FD">
              <w:t xml:space="preserve"> die Anwendung sozialer Konditionalitäten bei nationalen und europäischen Finanzierungssystemen und -programmen</w:t>
            </w:r>
            <w:r w:rsidRPr="001D67FD">
              <w:rPr>
                <w:b/>
                <w:i/>
              </w:rPr>
              <w:t>, bei denen Auszahlungen an die Wahrung der Arbeitnehmerrechte geknüpft werden; fordert die Kommission auf, auf den Erfahrungen der Einführung der sozialen Konditionalität in</w:t>
            </w:r>
            <w:r w:rsidRPr="001D67FD">
              <w:t xml:space="preserve"> die Gemeinsame Agrarpolitik </w:t>
            </w:r>
            <w:r w:rsidRPr="001D67FD">
              <w:rPr>
                <w:b/>
                <w:i/>
              </w:rPr>
              <w:t xml:space="preserve">aufzubauen, um dafür zu sorgen, dass Finanzierungsprogramme der </w:t>
            </w:r>
            <w:proofErr w:type="gramStart"/>
            <w:r w:rsidRPr="001D67FD">
              <w:rPr>
                <w:b/>
                <w:i/>
              </w:rPr>
              <w:t>EU Auflagen</w:t>
            </w:r>
            <w:proofErr w:type="gramEnd"/>
            <w:r w:rsidRPr="001D67FD">
              <w:rPr>
                <w:b/>
                <w:i/>
              </w:rPr>
              <w:t xml:space="preserve"> hinsichtlich der europäischen Arbeitsstandards umfassen</w:t>
            </w:r>
            <w:r w:rsidRPr="001D67FD">
              <w:t>;</w:t>
            </w:r>
          </w:p>
        </w:tc>
        <w:tc>
          <w:tcPr>
            <w:tcW w:w="4876" w:type="dxa"/>
            <w:tcBorders>
              <w:top w:val="nil"/>
              <w:left w:val="nil"/>
              <w:bottom w:val="nil"/>
              <w:right w:val="nil"/>
            </w:tcBorders>
          </w:tcPr>
          <w:p w14:paraId="341ACDE0" w14:textId="77777777" w:rsidR="00A345D2" w:rsidRPr="001D67FD" w:rsidRDefault="00A345D2" w:rsidP="00C65311">
            <w:pPr>
              <w:pStyle w:val="Normal6a"/>
            </w:pPr>
            <w:r w:rsidRPr="001D67FD">
              <w:t>12.</w:t>
            </w:r>
            <w:r w:rsidRPr="001D67FD">
              <w:tab/>
            </w:r>
            <w:r w:rsidRPr="001D67FD">
              <w:rPr>
                <w:b/>
                <w:i/>
              </w:rPr>
              <w:t>stellt fest, dass</w:t>
            </w:r>
            <w:r w:rsidRPr="001D67FD">
              <w:t xml:space="preserve"> die Anwendung sozialer Konditionalitäten bei nationalen und europäischen Finanzierungssystemen und -programmen </w:t>
            </w:r>
            <w:r w:rsidRPr="001D67FD">
              <w:rPr>
                <w:b/>
                <w:i/>
              </w:rPr>
              <w:t>in Bezug auf</w:t>
            </w:r>
            <w:r w:rsidRPr="001D67FD">
              <w:t xml:space="preserve"> die Gemeinsame Agrarpolitik </w:t>
            </w:r>
            <w:r w:rsidRPr="001D67FD">
              <w:rPr>
                <w:b/>
                <w:i/>
              </w:rPr>
              <w:t>nicht machbar ist, da sich der landwirtschaftliche Sektor hinsichtlich seiner Größe, Beschäftigungsstruktur und wirtschaftlichen Abhängigkeit erheblich vom Unternehmenssektor der EU unterscheidet, wobei die Landwirtschaft einen geringeren Beitrag zum BIP leistet, während der Unternehmenssektor größer ist und Millionen von Kleinst- und Kleinunternehmen umfasst, die einen weitaus größeren Mehrwert erzeugen</w:t>
            </w:r>
            <w:r w:rsidRPr="001D67FD">
              <w:t>;</w:t>
            </w:r>
          </w:p>
        </w:tc>
      </w:tr>
    </w:tbl>
    <w:p w14:paraId="00E7E9CF" w14:textId="77777777" w:rsidR="00A345D2" w:rsidRPr="00FC5706" w:rsidRDefault="00A345D2" w:rsidP="00A345D2">
      <w:pPr>
        <w:pStyle w:val="AmOrLang"/>
        <w:rPr>
          <w:lang w:val="sv-SE"/>
        </w:rPr>
      </w:pPr>
      <w:r w:rsidRPr="00FC5706">
        <w:rPr>
          <w:lang w:val="sv-SE"/>
        </w:rPr>
        <w:t xml:space="preserve">Or. </w:t>
      </w:r>
      <w:r w:rsidRPr="00FC5706">
        <w:rPr>
          <w:rStyle w:val="HideTWBExt"/>
          <w:lang w:val="sv-SE"/>
        </w:rPr>
        <w:t>&lt;Original&gt;</w:t>
      </w:r>
      <w:r w:rsidRPr="00FC5706">
        <w:rPr>
          <w:rStyle w:val="HideTWBInt"/>
          <w:lang w:val="sv-SE"/>
        </w:rPr>
        <w:t>{EN}</w:t>
      </w:r>
      <w:r w:rsidRPr="00FC5706">
        <w:rPr>
          <w:lang w:val="sv-SE"/>
        </w:rPr>
        <w:t>en</w:t>
      </w:r>
      <w:r w:rsidRPr="00FC5706">
        <w:rPr>
          <w:rStyle w:val="HideTWBExt"/>
          <w:lang w:val="sv-SE"/>
        </w:rPr>
        <w:t>&lt;/Original&gt;</w:t>
      </w:r>
    </w:p>
    <w:p w14:paraId="5C01514F" w14:textId="77777777" w:rsidR="00A345D2" w:rsidRPr="00FC5706" w:rsidRDefault="00A345D2" w:rsidP="00A345D2">
      <w:pPr>
        <w:rPr>
          <w:lang w:val="sv-SE"/>
        </w:rPr>
      </w:pPr>
      <w:r w:rsidRPr="00FC5706">
        <w:rPr>
          <w:rStyle w:val="HideTWBExt"/>
          <w:lang w:val="sv-SE"/>
        </w:rPr>
        <w:t>&lt;/Amend&gt;</w:t>
      </w:r>
    </w:p>
    <w:p w14:paraId="405F54E0" w14:textId="77777777" w:rsidR="00A345D2" w:rsidRPr="00FC5706" w:rsidRDefault="00A345D2" w:rsidP="00A345D2">
      <w:pPr>
        <w:pStyle w:val="AmNumberTabs"/>
        <w:rPr>
          <w:lang w:val="sv-SE"/>
        </w:rPr>
      </w:pPr>
      <w:r w:rsidRPr="00FC5706">
        <w:rPr>
          <w:rStyle w:val="HideTWBExt"/>
          <w:lang w:val="sv-SE"/>
        </w:rPr>
        <w:t>&lt;Amend&gt;</w:t>
      </w:r>
      <w:proofErr w:type="spellStart"/>
      <w:r w:rsidRPr="00FC5706">
        <w:rPr>
          <w:lang w:val="sv-SE"/>
        </w:rPr>
        <w:t>Änderungsantrag</w:t>
      </w:r>
      <w:proofErr w:type="spellEnd"/>
      <w:r w:rsidRPr="00FC5706">
        <w:rPr>
          <w:lang w:val="sv-SE"/>
        </w:rPr>
        <w:tab/>
      </w:r>
      <w:r w:rsidRPr="00FC5706">
        <w:rPr>
          <w:lang w:val="sv-SE"/>
        </w:rPr>
        <w:tab/>
      </w:r>
      <w:r w:rsidRPr="00FC5706">
        <w:rPr>
          <w:rStyle w:val="HideTWBExt"/>
          <w:lang w:val="sv-SE"/>
        </w:rPr>
        <w:t>&lt;NumAm&gt;</w:t>
      </w:r>
      <w:r w:rsidRPr="00FC5706">
        <w:rPr>
          <w:lang w:val="sv-SE"/>
        </w:rPr>
        <w:t>251</w:t>
      </w:r>
      <w:r w:rsidRPr="00FC5706">
        <w:rPr>
          <w:rStyle w:val="HideTWBExt"/>
          <w:lang w:val="sv-SE"/>
        </w:rPr>
        <w:t>&lt;/NumAm&gt;</w:t>
      </w:r>
    </w:p>
    <w:p w14:paraId="2447E8C6" w14:textId="77777777" w:rsidR="00A345D2" w:rsidRPr="00FC5706" w:rsidRDefault="00A345D2" w:rsidP="00A345D2">
      <w:pPr>
        <w:pStyle w:val="NormalBold"/>
        <w:rPr>
          <w:lang w:val="sv-SE"/>
        </w:rPr>
      </w:pPr>
      <w:r w:rsidRPr="00FC5706">
        <w:rPr>
          <w:rStyle w:val="HideTWBExt"/>
          <w:b w:val="0"/>
          <w:lang w:val="sv-SE"/>
        </w:rPr>
        <w:t>&lt;RepeatBlock-By&gt;&lt;Members&gt;</w:t>
      </w:r>
      <w:proofErr w:type="spellStart"/>
      <w:r w:rsidRPr="00FC5706">
        <w:rPr>
          <w:lang w:val="sv-SE"/>
        </w:rPr>
        <w:t>Benedetta</w:t>
      </w:r>
      <w:proofErr w:type="spellEnd"/>
      <w:r w:rsidRPr="00FC5706">
        <w:rPr>
          <w:lang w:val="sv-SE"/>
        </w:rPr>
        <w:t xml:space="preserve"> </w:t>
      </w:r>
      <w:proofErr w:type="spellStart"/>
      <w:r w:rsidRPr="00FC5706">
        <w:rPr>
          <w:lang w:val="sv-SE"/>
        </w:rPr>
        <w:t>Scuderi</w:t>
      </w:r>
      <w:proofErr w:type="spellEnd"/>
      <w:r w:rsidRPr="00FC5706">
        <w:rPr>
          <w:rStyle w:val="HideTWBExt"/>
          <w:b w:val="0"/>
          <w:lang w:val="sv-SE"/>
        </w:rPr>
        <w:t>&lt;/Members&gt;</w:t>
      </w:r>
    </w:p>
    <w:p w14:paraId="75B9ADC5" w14:textId="77777777" w:rsidR="00A345D2" w:rsidRPr="001D67FD" w:rsidRDefault="00A345D2" w:rsidP="00A345D2">
      <w:r w:rsidRPr="001D67FD">
        <w:rPr>
          <w:rStyle w:val="HideTWBExt"/>
        </w:rPr>
        <w:t>&lt;AuNomDe&gt;</w:t>
      </w:r>
      <w:r w:rsidRPr="001D67FD">
        <w:rPr>
          <w:rStyle w:val="HideTWBInt"/>
        </w:rPr>
        <w:t>{Verts/ALE}</w:t>
      </w:r>
      <w:r w:rsidRPr="001D67FD">
        <w:t>im Namen der Verts/ALE-Fraktion</w:t>
      </w:r>
      <w:r w:rsidRPr="001D67FD">
        <w:rPr>
          <w:rStyle w:val="HideTWBExt"/>
        </w:rPr>
        <w:t>&lt;/AuNomDe&gt;</w:t>
      </w:r>
    </w:p>
    <w:p w14:paraId="6F4C6775" w14:textId="77777777" w:rsidR="00A345D2" w:rsidRPr="001D67FD" w:rsidRDefault="00A345D2" w:rsidP="00A345D2">
      <w:pPr>
        <w:pStyle w:val="NormalBold"/>
      </w:pPr>
      <w:r w:rsidRPr="001D67FD">
        <w:rPr>
          <w:rStyle w:val="HideTWBExt"/>
          <w:b w:val="0"/>
        </w:rPr>
        <w:t>&lt;/RepeatBlock-By&gt;</w:t>
      </w:r>
    </w:p>
    <w:p w14:paraId="6129EE4F"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20A841D0" w14:textId="77777777" w:rsidR="00A345D2" w:rsidRPr="001D67FD" w:rsidRDefault="00A345D2" w:rsidP="00A345D2">
      <w:pPr>
        <w:pStyle w:val="NormalBold"/>
      </w:pPr>
      <w:r w:rsidRPr="001D67FD">
        <w:rPr>
          <w:rStyle w:val="HideTWBExt"/>
        </w:rPr>
        <w:t>&lt;Article&gt;</w:t>
      </w:r>
      <w:r w:rsidRPr="001D67FD">
        <w:t>Ziffer 12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5D63416D" w14:textId="77777777" w:rsidTr="00C65311">
        <w:trPr>
          <w:trHeight w:hRule="exact" w:val="240"/>
          <w:jc w:val="center"/>
        </w:trPr>
        <w:tc>
          <w:tcPr>
            <w:tcW w:w="9752" w:type="dxa"/>
            <w:gridSpan w:val="2"/>
            <w:tcBorders>
              <w:top w:val="nil"/>
              <w:left w:val="nil"/>
              <w:bottom w:val="nil"/>
              <w:right w:val="nil"/>
            </w:tcBorders>
          </w:tcPr>
          <w:p w14:paraId="71F19EBA" w14:textId="77777777" w:rsidR="00A345D2" w:rsidRPr="001D67FD" w:rsidRDefault="00A345D2" w:rsidP="00C65311"/>
        </w:tc>
      </w:tr>
      <w:tr w:rsidR="00A345D2" w:rsidRPr="001D67FD" w14:paraId="30CE8699" w14:textId="77777777" w:rsidTr="00C65311">
        <w:trPr>
          <w:trHeight w:val="240"/>
          <w:jc w:val="center"/>
        </w:trPr>
        <w:tc>
          <w:tcPr>
            <w:tcW w:w="4876" w:type="dxa"/>
            <w:tcBorders>
              <w:top w:val="nil"/>
              <w:left w:val="nil"/>
              <w:bottom w:val="nil"/>
              <w:right w:val="nil"/>
            </w:tcBorders>
          </w:tcPr>
          <w:p w14:paraId="43D1D62D"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6412658C" w14:textId="77777777" w:rsidR="00A345D2" w:rsidRPr="001D67FD" w:rsidRDefault="00A345D2" w:rsidP="00C65311">
            <w:pPr>
              <w:pStyle w:val="AmColumnHeading"/>
            </w:pPr>
            <w:r w:rsidRPr="001D67FD">
              <w:t>Geänderter Text</w:t>
            </w:r>
          </w:p>
        </w:tc>
      </w:tr>
      <w:tr w:rsidR="00A345D2" w:rsidRPr="001D67FD" w14:paraId="60C6729A" w14:textId="77777777" w:rsidTr="00C65311">
        <w:trPr>
          <w:jc w:val="center"/>
        </w:trPr>
        <w:tc>
          <w:tcPr>
            <w:tcW w:w="4876" w:type="dxa"/>
            <w:tcBorders>
              <w:top w:val="nil"/>
              <w:left w:val="nil"/>
              <w:bottom w:val="nil"/>
              <w:right w:val="nil"/>
            </w:tcBorders>
          </w:tcPr>
          <w:p w14:paraId="7E0E7425" w14:textId="77777777" w:rsidR="00A345D2" w:rsidRPr="001D67FD" w:rsidRDefault="00A345D2" w:rsidP="00C65311">
            <w:pPr>
              <w:pStyle w:val="Normal6a"/>
            </w:pPr>
          </w:p>
        </w:tc>
        <w:tc>
          <w:tcPr>
            <w:tcW w:w="4876" w:type="dxa"/>
            <w:tcBorders>
              <w:top w:val="nil"/>
              <w:left w:val="nil"/>
              <w:bottom w:val="nil"/>
              <w:right w:val="nil"/>
            </w:tcBorders>
          </w:tcPr>
          <w:p w14:paraId="0B8AA41C" w14:textId="77777777" w:rsidR="00A345D2" w:rsidRPr="001D67FD" w:rsidRDefault="00A345D2" w:rsidP="00C65311">
            <w:pPr>
              <w:pStyle w:val="Normal6a"/>
            </w:pPr>
            <w:r w:rsidRPr="001D67FD">
              <w:rPr>
                <w:b/>
                <w:i/>
              </w:rPr>
              <w:t>12a.</w:t>
            </w:r>
            <w:r w:rsidRPr="001D67FD">
              <w:tab/>
            </w:r>
            <w:r w:rsidRPr="001D67FD">
              <w:rPr>
                <w:b/>
                <w:i/>
              </w:rPr>
              <w:t xml:space="preserve">fordert die Kommission und die Mitgliedstaaten auf, die Aufnahme von Gemeinwohlklauseln in das öffentliche </w:t>
            </w:r>
            <w:r w:rsidRPr="001D67FD">
              <w:rPr>
                <w:b/>
                <w:i/>
              </w:rPr>
              <w:lastRenderedPageBreak/>
              <w:t>Auftragswesen und von der EU finanzierte Projekte zu fördern, indem von den Unterauftragnehmern verlangt wird, zur Entwicklung lokaler Kompetenzen, zu Initiativen zur sozialen Integration und zu ökologisch nachhaltigen Verfahren beizutragen, wodurch sichergestellt wird, dass die positiven Auswirkungen öffentlicher Investitionen über den unmittelbaren Standort hinausgehen;</w:t>
            </w:r>
          </w:p>
        </w:tc>
      </w:tr>
    </w:tbl>
    <w:p w14:paraId="38277322" w14:textId="77777777" w:rsidR="00A345D2" w:rsidRPr="001D67FD" w:rsidRDefault="00A345D2" w:rsidP="00A345D2">
      <w:pPr>
        <w:pStyle w:val="AmOrLang"/>
      </w:pPr>
      <w:proofErr w:type="spellStart"/>
      <w:r w:rsidRPr="001D67FD">
        <w:lastRenderedPageBreak/>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C78BC7C" w14:textId="77777777" w:rsidR="00A345D2" w:rsidRPr="001D67FD" w:rsidRDefault="00A345D2" w:rsidP="00A345D2">
      <w:r w:rsidRPr="001D67FD">
        <w:rPr>
          <w:rStyle w:val="HideTWBExt"/>
        </w:rPr>
        <w:t>&lt;/Amend&gt;</w:t>
      </w:r>
    </w:p>
    <w:p w14:paraId="6DA08CBC" w14:textId="77777777" w:rsidR="00A345D2" w:rsidRPr="001D67FD" w:rsidRDefault="00A345D2" w:rsidP="00A345D2">
      <w:pPr>
        <w:pStyle w:val="AmNumberTabs"/>
      </w:pPr>
      <w:r w:rsidRPr="001D67FD">
        <w:rPr>
          <w:rStyle w:val="HideTWBExt"/>
        </w:rPr>
        <w:t>&lt;Amend&gt;</w:t>
      </w:r>
      <w:r w:rsidRPr="001D67FD">
        <w:t>Änderungsantrag</w:t>
      </w:r>
      <w:r w:rsidRPr="001D67FD">
        <w:tab/>
      </w:r>
      <w:r w:rsidRPr="001D67FD">
        <w:tab/>
      </w:r>
      <w:r w:rsidRPr="001D67FD">
        <w:rPr>
          <w:rStyle w:val="HideTWBExt"/>
        </w:rPr>
        <w:t>&lt;NumAm&gt;</w:t>
      </w:r>
      <w:r w:rsidRPr="001D67FD">
        <w:t>252</w:t>
      </w:r>
      <w:r w:rsidRPr="001D67FD">
        <w:rPr>
          <w:rStyle w:val="HideTWBExt"/>
        </w:rPr>
        <w:t>&lt;/NumAm&gt;</w:t>
      </w:r>
    </w:p>
    <w:p w14:paraId="4343F7A4" w14:textId="77777777" w:rsidR="00A345D2" w:rsidRPr="001D67FD" w:rsidRDefault="00A345D2" w:rsidP="00A345D2">
      <w:pPr>
        <w:pStyle w:val="NormalBold"/>
      </w:pPr>
      <w:r w:rsidRPr="001D67FD">
        <w:rPr>
          <w:rStyle w:val="HideTWBExt"/>
          <w:b w:val="0"/>
        </w:rPr>
        <w:t>&lt;RepeatBlock-By&gt;&lt;Members&gt;</w:t>
      </w:r>
      <w:r w:rsidRPr="001D67FD">
        <w:t xml:space="preserve">Johan Danielsson, Estelle Ceulemans, Marianne </w:t>
      </w:r>
      <w:proofErr w:type="spellStart"/>
      <w:r w:rsidRPr="001D67FD">
        <w:t>Vind</w:t>
      </w:r>
      <w:proofErr w:type="spellEnd"/>
      <w:r w:rsidRPr="001D67FD">
        <w:t xml:space="preserve">, Marit </w:t>
      </w:r>
      <w:proofErr w:type="spellStart"/>
      <w:r w:rsidRPr="001D67FD">
        <w:t>Maij</w:t>
      </w:r>
      <w:proofErr w:type="spellEnd"/>
      <w:r w:rsidRPr="001D67FD">
        <w:t xml:space="preserve">, Gabriele Bischoff, </w:t>
      </w:r>
      <w:proofErr w:type="spellStart"/>
      <w:r w:rsidRPr="001D67FD">
        <w:t>Vilija</w:t>
      </w:r>
      <w:proofErr w:type="spellEnd"/>
      <w:r w:rsidRPr="001D67FD">
        <w:t xml:space="preserve"> </w:t>
      </w:r>
      <w:proofErr w:type="spellStart"/>
      <w:r w:rsidRPr="001D67FD">
        <w:t>Blinkevičiūtė</w:t>
      </w:r>
      <w:proofErr w:type="spellEnd"/>
      <w:r w:rsidRPr="001D67FD">
        <w:t xml:space="preserve">, Evelyn Regner, Marc Angel, </w:t>
      </w:r>
      <w:proofErr w:type="spellStart"/>
      <w:r w:rsidRPr="001D67FD">
        <w:t>Pierfrancesco</w:t>
      </w:r>
      <w:proofErr w:type="spellEnd"/>
      <w:r w:rsidRPr="001D67FD">
        <w:t xml:space="preserve"> Maran, Raffaele Topo, Romana </w:t>
      </w:r>
      <w:proofErr w:type="spellStart"/>
      <w:r w:rsidRPr="001D67FD">
        <w:t>Jerković</w:t>
      </w:r>
      <w:proofErr w:type="spellEnd"/>
      <w:r w:rsidRPr="001D67FD">
        <w:rPr>
          <w:rStyle w:val="HideTWBExt"/>
          <w:b w:val="0"/>
        </w:rPr>
        <w:t>&lt;/Members&gt;</w:t>
      </w:r>
    </w:p>
    <w:p w14:paraId="2180256C" w14:textId="77777777" w:rsidR="00A345D2" w:rsidRPr="001D67FD" w:rsidRDefault="00A345D2" w:rsidP="00A345D2">
      <w:pPr>
        <w:pStyle w:val="NormalBold"/>
      </w:pPr>
      <w:r w:rsidRPr="001D67FD">
        <w:rPr>
          <w:rStyle w:val="HideTWBExt"/>
          <w:b w:val="0"/>
        </w:rPr>
        <w:t>&lt;/RepeatBlock-By&gt;</w:t>
      </w:r>
    </w:p>
    <w:p w14:paraId="4C2867B7" w14:textId="77777777" w:rsidR="00A345D2" w:rsidRPr="001D67FD" w:rsidRDefault="00A345D2" w:rsidP="00A345D2">
      <w:pPr>
        <w:pStyle w:val="NormalBold"/>
      </w:pPr>
      <w:r w:rsidRPr="001D67FD">
        <w:rPr>
          <w:rStyle w:val="HideTWBExt"/>
        </w:rPr>
        <w:t>&lt;DocAmend&gt;</w:t>
      </w:r>
      <w:r w:rsidRPr="001D67FD">
        <w:t>Entschließungsantrag</w:t>
      </w:r>
      <w:r w:rsidRPr="001D67FD">
        <w:rPr>
          <w:rStyle w:val="HideTWBExt"/>
        </w:rPr>
        <w:t>&lt;/DocAmend&gt;</w:t>
      </w:r>
    </w:p>
    <w:p w14:paraId="451FBC42" w14:textId="77777777" w:rsidR="00A345D2" w:rsidRPr="001D67FD" w:rsidRDefault="00A345D2" w:rsidP="00A345D2">
      <w:pPr>
        <w:pStyle w:val="NormalBold"/>
      </w:pPr>
      <w:r w:rsidRPr="001D67FD">
        <w:rPr>
          <w:rStyle w:val="HideTWBExt"/>
        </w:rPr>
        <w:t>&lt;Article&gt;</w:t>
      </w:r>
      <w:r w:rsidRPr="001D67FD">
        <w:t>Ziffer 13 a (neu)</w:t>
      </w:r>
      <w:r w:rsidRPr="001D67F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5D2" w:rsidRPr="001D67FD" w14:paraId="4BF6B44B" w14:textId="77777777" w:rsidTr="00C65311">
        <w:trPr>
          <w:trHeight w:hRule="exact" w:val="240"/>
          <w:jc w:val="center"/>
        </w:trPr>
        <w:tc>
          <w:tcPr>
            <w:tcW w:w="9752" w:type="dxa"/>
            <w:gridSpan w:val="2"/>
            <w:tcBorders>
              <w:top w:val="nil"/>
              <w:left w:val="nil"/>
              <w:bottom w:val="nil"/>
              <w:right w:val="nil"/>
            </w:tcBorders>
          </w:tcPr>
          <w:p w14:paraId="6D861594" w14:textId="77777777" w:rsidR="00A345D2" w:rsidRPr="001D67FD" w:rsidRDefault="00A345D2" w:rsidP="00C65311"/>
        </w:tc>
      </w:tr>
      <w:tr w:rsidR="00A345D2" w:rsidRPr="001D67FD" w14:paraId="323FE827" w14:textId="77777777" w:rsidTr="00C65311">
        <w:trPr>
          <w:trHeight w:val="240"/>
          <w:jc w:val="center"/>
        </w:trPr>
        <w:tc>
          <w:tcPr>
            <w:tcW w:w="4876" w:type="dxa"/>
            <w:tcBorders>
              <w:top w:val="nil"/>
              <w:left w:val="nil"/>
              <w:bottom w:val="nil"/>
              <w:right w:val="nil"/>
            </w:tcBorders>
          </w:tcPr>
          <w:p w14:paraId="526F7FE1" w14:textId="77777777" w:rsidR="00A345D2" w:rsidRPr="001D67FD" w:rsidRDefault="00A345D2" w:rsidP="00C65311">
            <w:pPr>
              <w:pStyle w:val="AmColumnHeading"/>
            </w:pPr>
            <w:r w:rsidRPr="001D67FD">
              <w:t>Entschließungsantrag</w:t>
            </w:r>
          </w:p>
        </w:tc>
        <w:tc>
          <w:tcPr>
            <w:tcW w:w="4876" w:type="dxa"/>
            <w:tcBorders>
              <w:top w:val="nil"/>
              <w:left w:val="nil"/>
              <w:bottom w:val="nil"/>
              <w:right w:val="nil"/>
            </w:tcBorders>
          </w:tcPr>
          <w:p w14:paraId="1A89C464" w14:textId="77777777" w:rsidR="00A345D2" w:rsidRPr="001D67FD" w:rsidRDefault="00A345D2" w:rsidP="00C65311">
            <w:pPr>
              <w:pStyle w:val="AmColumnHeading"/>
            </w:pPr>
            <w:r w:rsidRPr="001D67FD">
              <w:t>Geänderter Text</w:t>
            </w:r>
          </w:p>
        </w:tc>
      </w:tr>
      <w:tr w:rsidR="00A345D2" w:rsidRPr="001D67FD" w14:paraId="6579CA62" w14:textId="77777777" w:rsidTr="00C65311">
        <w:trPr>
          <w:jc w:val="center"/>
        </w:trPr>
        <w:tc>
          <w:tcPr>
            <w:tcW w:w="4876" w:type="dxa"/>
            <w:tcBorders>
              <w:top w:val="nil"/>
              <w:left w:val="nil"/>
              <w:bottom w:val="nil"/>
              <w:right w:val="nil"/>
            </w:tcBorders>
          </w:tcPr>
          <w:p w14:paraId="58B9E001" w14:textId="77777777" w:rsidR="00A345D2" w:rsidRPr="001D67FD" w:rsidRDefault="00A345D2" w:rsidP="00C65311">
            <w:pPr>
              <w:pStyle w:val="Normal6a"/>
            </w:pPr>
          </w:p>
        </w:tc>
        <w:tc>
          <w:tcPr>
            <w:tcW w:w="4876" w:type="dxa"/>
            <w:tcBorders>
              <w:top w:val="nil"/>
              <w:left w:val="nil"/>
              <w:bottom w:val="nil"/>
              <w:right w:val="nil"/>
            </w:tcBorders>
          </w:tcPr>
          <w:p w14:paraId="6DD37D46" w14:textId="77777777" w:rsidR="00A345D2" w:rsidRPr="001D67FD" w:rsidRDefault="00A345D2" w:rsidP="00C65311">
            <w:pPr>
              <w:pStyle w:val="Normal6a"/>
            </w:pPr>
            <w:r w:rsidRPr="001D67FD">
              <w:rPr>
                <w:b/>
                <w:i/>
              </w:rPr>
              <w:t>13a.</w:t>
            </w:r>
            <w:r w:rsidRPr="001D67FD">
              <w:tab/>
            </w:r>
            <w:r w:rsidRPr="001D67FD">
              <w:rPr>
                <w:b/>
                <w:i/>
              </w:rPr>
              <w:t>stellt Diskrepanzen zwischen den Sanktionsregelungen in verschiedenen Politikbereichen fest und weist darauf hin, dass in einigen Branchen die Höhe der Sanktionen an die Größe oder den Umsatz des Unternehmens gekoppelt ist, um Verhältnismäßigkeit und Abschreckung sicherzustellen; fordert die Kommission auf, zu prüfen, ob ähnliche Ansätze die Durchsetzung stärken und gleiche Wettbewerbsbedingungen im Bereich Sicherheit und Gesundheitsschutz am Arbeitsplatz fördern könnten;</w:t>
            </w:r>
          </w:p>
        </w:tc>
      </w:tr>
    </w:tbl>
    <w:p w14:paraId="0C55F76F" w14:textId="77777777" w:rsidR="00A345D2" w:rsidRPr="001D67FD" w:rsidRDefault="00A345D2" w:rsidP="00A345D2">
      <w:pPr>
        <w:pStyle w:val="AmOrLang"/>
      </w:pPr>
      <w:proofErr w:type="spellStart"/>
      <w:r w:rsidRPr="001D67FD">
        <w:t>Or</w:t>
      </w:r>
      <w:proofErr w:type="spellEnd"/>
      <w:r w:rsidRPr="001D67FD">
        <w:t xml:space="preserve">. </w:t>
      </w:r>
      <w:r w:rsidRPr="001D67FD">
        <w:rPr>
          <w:rStyle w:val="HideTWBExt"/>
        </w:rPr>
        <w:t>&lt;Original&gt;</w:t>
      </w:r>
      <w:r w:rsidRPr="001D67FD">
        <w:rPr>
          <w:rStyle w:val="HideTWBInt"/>
        </w:rPr>
        <w:t>{EN}</w:t>
      </w:r>
      <w:r w:rsidRPr="001D67FD">
        <w:t>en</w:t>
      </w:r>
      <w:r w:rsidRPr="001D67FD">
        <w:rPr>
          <w:rStyle w:val="HideTWBExt"/>
        </w:rPr>
        <w:t>&lt;/Original&gt;</w:t>
      </w:r>
    </w:p>
    <w:p w14:paraId="5985B9A6" w14:textId="1AD078F3" w:rsidR="00A345D2" w:rsidRPr="001D67FD" w:rsidRDefault="00A345D2" w:rsidP="00A345D2">
      <w:r w:rsidRPr="001D67FD">
        <w:rPr>
          <w:rStyle w:val="HideTWBExt"/>
        </w:rPr>
        <w:t>&lt;/Amend&gt;&lt;/RepeatBlock-Amend&gt;</w:t>
      </w:r>
    </w:p>
    <w:p w14:paraId="17CF6F16" w14:textId="7535054A" w:rsidR="00DE5B7B" w:rsidRPr="001D67FD" w:rsidRDefault="00DE5B7B" w:rsidP="00A345D2"/>
    <w:sectPr w:rsidR="00DE5B7B" w:rsidRPr="001D67FD" w:rsidSect="0037225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ED998" w14:textId="77777777" w:rsidR="005A2088" w:rsidRPr="001D67FD" w:rsidRDefault="005A2088">
      <w:r w:rsidRPr="001D67FD">
        <w:separator/>
      </w:r>
    </w:p>
  </w:endnote>
  <w:endnote w:type="continuationSeparator" w:id="0">
    <w:p w14:paraId="392FF122" w14:textId="77777777" w:rsidR="005A2088" w:rsidRPr="001D67FD" w:rsidRDefault="005A2088">
      <w:r w:rsidRPr="001D67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F1329" w14:textId="24B03370" w:rsidR="00372252" w:rsidRPr="001D67FD" w:rsidRDefault="00372252" w:rsidP="00372252">
    <w:pPr>
      <w:pStyle w:val="EPFooter"/>
    </w:pPr>
    <w:r w:rsidRPr="001D67FD">
      <w:t>PE</w:t>
    </w:r>
    <w:r w:rsidRPr="001D67FD">
      <w:rPr>
        <w:rStyle w:val="HideTWBExt"/>
      </w:rPr>
      <w:t>&lt;NoPE&gt;</w:t>
    </w:r>
    <w:r w:rsidRPr="001D67FD">
      <w:t>776.975</w:t>
    </w:r>
    <w:r w:rsidRPr="001D67FD">
      <w:rPr>
        <w:rStyle w:val="HideTWBExt"/>
      </w:rPr>
      <w:t>&lt;/NoPE&gt;&lt;Version&gt;</w:t>
    </w:r>
    <w:r w:rsidRPr="001D67FD">
      <w:t>v01-00</w:t>
    </w:r>
    <w:r w:rsidRPr="001D67FD">
      <w:rPr>
        <w:rStyle w:val="HideTWBExt"/>
      </w:rPr>
      <w:t>&lt;/Version&gt;</w:t>
    </w:r>
    <w:r w:rsidRPr="001D67FD">
      <w:tab/>
    </w:r>
    <w:r w:rsidRPr="001D67FD">
      <w:fldChar w:fldCharType="begin"/>
    </w:r>
    <w:r w:rsidRPr="001D67FD">
      <w:instrText xml:space="preserve"> PAGE  \* MERGEFORMAT </w:instrText>
    </w:r>
    <w:r w:rsidRPr="001D67FD">
      <w:fldChar w:fldCharType="separate"/>
    </w:r>
    <w:r w:rsidRPr="001D67FD">
      <w:rPr>
        <w:noProof/>
      </w:rPr>
      <w:t>2</w:t>
    </w:r>
    <w:r w:rsidRPr="001D67FD">
      <w:fldChar w:fldCharType="end"/>
    </w:r>
    <w:r w:rsidRPr="001D67FD">
      <w:t>/</w:t>
    </w:r>
    <w:fldSimple w:instr=" NUMPAGES  \* MERGEFORMAT ">
      <w:r w:rsidRPr="001D67FD">
        <w:rPr>
          <w:noProof/>
        </w:rPr>
        <w:t>151</w:t>
      </w:r>
    </w:fldSimple>
    <w:r w:rsidRPr="001D67FD">
      <w:tab/>
    </w:r>
    <w:r w:rsidRPr="001D67FD">
      <w:rPr>
        <w:rStyle w:val="HideTWBExt"/>
      </w:rPr>
      <w:t>&lt;PathFdR&gt;</w:t>
    </w:r>
    <w:r w:rsidR="001D67FD" w:rsidRPr="001D67FD">
      <w:t>AM\1327607DE.docx</w:t>
    </w:r>
    <w:r w:rsidRPr="001D67FD">
      <w:rPr>
        <w:rStyle w:val="HideTWBExt"/>
      </w:rPr>
      <w:t>&lt;/PathFdR&gt;</w:t>
    </w:r>
  </w:p>
  <w:p w14:paraId="2F5577F9" w14:textId="67DC5B4C" w:rsidR="00DE5B7B" w:rsidRPr="001D67FD" w:rsidRDefault="00372252" w:rsidP="00372252">
    <w:pPr>
      <w:pStyle w:val="EPFooter2"/>
    </w:pPr>
    <w:r w:rsidRPr="001D67FD">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BAEE8" w14:textId="4B68D7CB" w:rsidR="00372252" w:rsidRPr="001D67FD" w:rsidRDefault="00372252" w:rsidP="00372252">
    <w:pPr>
      <w:pStyle w:val="EPFooter"/>
    </w:pPr>
    <w:r w:rsidRPr="001D67FD">
      <w:rPr>
        <w:rStyle w:val="HideTWBExt"/>
      </w:rPr>
      <w:t>&lt;PathFdR&gt;</w:t>
    </w:r>
    <w:r w:rsidR="001D67FD" w:rsidRPr="001D67FD">
      <w:t>AM\1327607DE.docx</w:t>
    </w:r>
    <w:r w:rsidRPr="001D67FD">
      <w:rPr>
        <w:rStyle w:val="HideTWBExt"/>
      </w:rPr>
      <w:t>&lt;/PathFdR&gt;</w:t>
    </w:r>
    <w:r w:rsidRPr="001D67FD">
      <w:tab/>
    </w:r>
    <w:r w:rsidRPr="001D67FD">
      <w:fldChar w:fldCharType="begin"/>
    </w:r>
    <w:r w:rsidRPr="001D67FD">
      <w:instrText xml:space="preserve"> PAGE  \* MERGEFORMAT </w:instrText>
    </w:r>
    <w:r w:rsidRPr="001D67FD">
      <w:fldChar w:fldCharType="separate"/>
    </w:r>
    <w:r w:rsidRPr="001D67FD">
      <w:rPr>
        <w:noProof/>
      </w:rPr>
      <w:t>3</w:t>
    </w:r>
    <w:r w:rsidRPr="001D67FD">
      <w:fldChar w:fldCharType="end"/>
    </w:r>
    <w:r w:rsidRPr="001D67FD">
      <w:t>/</w:t>
    </w:r>
    <w:fldSimple w:instr=" NUMPAGES  \* MERGEFORMAT ">
      <w:r w:rsidRPr="001D67FD">
        <w:rPr>
          <w:noProof/>
        </w:rPr>
        <w:t>151</w:t>
      </w:r>
    </w:fldSimple>
    <w:r w:rsidRPr="001D67FD">
      <w:tab/>
      <w:t>PE</w:t>
    </w:r>
    <w:r w:rsidRPr="001D67FD">
      <w:rPr>
        <w:rStyle w:val="HideTWBExt"/>
      </w:rPr>
      <w:t>&lt;NoPE&gt;</w:t>
    </w:r>
    <w:r w:rsidRPr="001D67FD">
      <w:t>776.975</w:t>
    </w:r>
    <w:r w:rsidRPr="001D67FD">
      <w:rPr>
        <w:rStyle w:val="HideTWBExt"/>
      </w:rPr>
      <w:t>&lt;/NoPE&gt;&lt;Version&gt;</w:t>
    </w:r>
    <w:r w:rsidRPr="001D67FD">
      <w:t>v01-00</w:t>
    </w:r>
    <w:r w:rsidRPr="001D67FD">
      <w:rPr>
        <w:rStyle w:val="HideTWBExt"/>
      </w:rPr>
      <w:t>&lt;/Version&gt;</w:t>
    </w:r>
  </w:p>
  <w:p w14:paraId="34102724" w14:textId="430152D2" w:rsidR="00DE5B7B" w:rsidRPr="001D67FD" w:rsidRDefault="00372252" w:rsidP="00372252">
    <w:pPr>
      <w:pStyle w:val="EPFooter2"/>
    </w:pPr>
    <w:r w:rsidRPr="001D67FD">
      <w:tab/>
    </w:r>
    <w:r w:rsidRPr="001D67FD">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1CE42" w14:textId="6B5BC9B4" w:rsidR="00372252" w:rsidRPr="001D67FD" w:rsidRDefault="00372252" w:rsidP="00372252">
    <w:pPr>
      <w:pStyle w:val="EPFooter"/>
    </w:pPr>
    <w:r w:rsidRPr="001D67FD">
      <w:rPr>
        <w:rStyle w:val="HideTWBExt"/>
      </w:rPr>
      <w:t>&lt;PathFdR&gt;</w:t>
    </w:r>
    <w:r w:rsidR="001D67FD" w:rsidRPr="001D67FD">
      <w:t>AM\1327607DE.docx</w:t>
    </w:r>
    <w:r w:rsidRPr="001D67FD">
      <w:rPr>
        <w:rStyle w:val="HideTWBExt"/>
      </w:rPr>
      <w:t>&lt;/PathFdR&gt;</w:t>
    </w:r>
    <w:r w:rsidRPr="001D67FD">
      <w:tab/>
    </w:r>
    <w:r w:rsidRPr="001D67FD">
      <w:tab/>
      <w:t>PE</w:t>
    </w:r>
    <w:r w:rsidRPr="001D67FD">
      <w:rPr>
        <w:rStyle w:val="HideTWBExt"/>
      </w:rPr>
      <w:t>&lt;NoPE&gt;</w:t>
    </w:r>
    <w:r w:rsidRPr="001D67FD">
      <w:t>776.975</w:t>
    </w:r>
    <w:r w:rsidRPr="001D67FD">
      <w:rPr>
        <w:rStyle w:val="HideTWBExt"/>
      </w:rPr>
      <w:t>&lt;/NoPE&gt;&lt;Version&gt;</w:t>
    </w:r>
    <w:r w:rsidRPr="001D67FD">
      <w:t>v01-00</w:t>
    </w:r>
    <w:r w:rsidRPr="001D67FD">
      <w:rPr>
        <w:rStyle w:val="HideTWBExt"/>
      </w:rPr>
      <w:t>&lt;/Version&gt;</w:t>
    </w:r>
  </w:p>
  <w:p w14:paraId="5A80FD9F" w14:textId="070F5F4C" w:rsidR="00DE5B7B" w:rsidRPr="001D67FD" w:rsidRDefault="00372252" w:rsidP="00372252">
    <w:pPr>
      <w:pStyle w:val="EPFooter2"/>
    </w:pPr>
    <w:r w:rsidRPr="001D67FD">
      <w:t>DE</w:t>
    </w:r>
    <w:r w:rsidRPr="001D67FD">
      <w:tab/>
    </w:r>
    <w:r w:rsidRPr="001D67FD">
      <w:rPr>
        <w:b w:val="0"/>
        <w:i/>
        <w:color w:val="C0C0C0"/>
        <w:sz w:val="22"/>
      </w:rPr>
      <w:t>In Vielfalt geeint</w:t>
    </w:r>
    <w:r w:rsidRPr="001D67FD">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06894" w14:textId="77777777" w:rsidR="005A2088" w:rsidRPr="001D67FD" w:rsidRDefault="005A2088">
      <w:r w:rsidRPr="001D67FD">
        <w:separator/>
      </w:r>
    </w:p>
  </w:footnote>
  <w:footnote w:type="continuationSeparator" w:id="0">
    <w:p w14:paraId="7E2E4426" w14:textId="77777777" w:rsidR="005A2088" w:rsidRPr="001D67FD" w:rsidRDefault="005A2088">
      <w:r w:rsidRPr="001D67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72296" w14:textId="77777777" w:rsidR="00FC5706" w:rsidRDefault="00FC57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DC9EF" w14:textId="77777777" w:rsidR="00FC5706" w:rsidRDefault="00FC57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98E3" w14:textId="77777777" w:rsidR="00FC5706" w:rsidRDefault="00FC57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7"/>
    <w:docVar w:name="TXTLANGUE" w:val="DE"/>
    <w:docVar w:name="TXTLANGUEMIN" w:val="de"/>
    <w:docVar w:name="TXTNRPE" w:val="776.975"/>
    <w:docVar w:name="TXTPEorAP" w:val="PE"/>
    <w:docVar w:name="TXTROUTE" w:val="AM\1327607DE.docx"/>
    <w:docVar w:name="TXTVERSION" w:val="01-00"/>
  </w:docVars>
  <w:rsids>
    <w:rsidRoot w:val="00A77B3E"/>
    <w:rsid w:val="001D67FD"/>
    <w:rsid w:val="002804E8"/>
    <w:rsid w:val="00372252"/>
    <w:rsid w:val="005A2088"/>
    <w:rsid w:val="00A345D2"/>
    <w:rsid w:val="00A77B3E"/>
    <w:rsid w:val="00BD1B06"/>
    <w:rsid w:val="00CA2A55"/>
    <w:rsid w:val="00D959BA"/>
    <w:rsid w:val="00DE5B7B"/>
    <w:rsid w:val="00FC570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91781"/>
  <w15:docId w15:val="{E814D36D-7A9E-4845-B0A7-5DE053BE0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A345D2"/>
    <w:pPr>
      <w:tabs>
        <w:tab w:val="center" w:pos="4153"/>
        <w:tab w:val="right" w:pos="8306"/>
      </w:tabs>
    </w:pPr>
  </w:style>
  <w:style w:type="character" w:customStyle="1" w:styleId="HeaderChar">
    <w:name w:val="Header Char"/>
    <w:basedOn w:val="DefaultParagraphFont"/>
    <w:link w:val="Header"/>
    <w:rsid w:val="00A345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27515</Words>
  <Characters>239182</Characters>
  <Application>Microsoft Office Word</Application>
  <DocSecurity>0</DocSecurity>
  <Lines>9965</Lines>
  <Paragraphs>3137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BERG-SENAUTKA Karin</cp:lastModifiedBy>
  <cp:revision>2</cp:revision>
  <dcterms:created xsi:type="dcterms:W3CDTF">2025-09-29T06:59:00Z</dcterms:created>
  <dcterms:modified xsi:type="dcterms:W3CDTF">2025-09-29T06:59:00Z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AM\1327607DE.docx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LastEdited with">
    <vt:lpwstr>10.1.2 Build [20250817]</vt:lpwstr>
  </property>
</Properties>
</file>