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{16/09/2025}</w:t>
      </w:r>
      <w:r>
        <w:t>16.9.2025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252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Johan Danielsson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(PE775.631v01-00)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L-indirizzar tal-ktajjen tas-sottokuntrattar u r-rwol tal-intermedjarji sabiex jiġu protetti d-drittijiet tal-ħaddiema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(2025/2133(INI))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d-Direttiva 2011/36/UE tal-Parlament Ewropew u tal-Kunsill tal-5 ta’ April 2011 dwar il-prevenzjoni u l-ġlieda kontra t-traffikar tal-bnedmin u l-protezzjoni tal-vittmi tiegħu, u li tissostitwixxi d-Deċiżjoni Qafas tal-Kunsill 2002/629/ĠAI, kif emendata bid-Direttiva (UE) 2024/1712</w:t>
            </w:r>
            <w:r>
              <w:rPr>
                <w:b/>
                <w:i/>
                <w:vertAlign w:val="superscript"/>
              </w:rPr>
              <w:t>3</w:t>
            </w:r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</w:t>
            </w:r>
            <w:r>
              <w:t xml:space="preserve"> </w:t>
            </w:r>
            <w:r>
              <w:rPr>
                <w:b/>
                <w:i/>
              </w:rPr>
              <w:t>ĠU L 101, 15.4.2011, p.</w:t>
            </w:r>
            <w:r>
              <w:t xml:space="preserve"> </w:t>
            </w:r>
            <w:r>
              <w:rPr>
                <w:b/>
                <w:i/>
              </w:rPr>
              <w:t>1, ELI:</w:t>
            </w:r>
            <w:r>
              <w:t xml:space="preserve"> </w:t>
            </w:r>
            <w:r>
              <w:rPr>
                <w:b/>
                <w:i/>
              </w:rPr>
              <w:t>http://data.europa.eu/eli/dir/2011/36/oj.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d-Direttiva 2014/67/UE tal-Parlament Ewropew u tal-Kunsill tal-15 ta' Mejju 2014 dwar l-infurzar tad-Direttiva 96/71/KE dwar l-istazzjonament ta' ħaddiema fil-qafas tal-prestazzjoni ta' servizzi u li temenda r-Regolament (UE) Nru 1024/2012 dwar il-kooperazzjoni amministrattiva permezz tas-Sistema ta' Informazzjoni tas-Suq Intern ("ir-Regolament tal-IMI"),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4b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d-Direttiva 2009/52/KE tal-Parlament Ewropew u tal-Kunsill tat-18 ta' Ġunju 2009 li tipprevedi standards minimi għal sanzjonijiet u miżuri kontra min iħaddem lil ċittadini minn pajjiżi terzi b’residenza illegali,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r-rapport tal-Kummissjoni tas-26 ta’ Mejju 2025 bit-titolu “Evalwazzjoni tal-Awtorità Ewropea tax-Xogħol (ELA)” (COM(2025)0256),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rPr>
                <w:b/>
                <w:i/>
              </w:rPr>
              <w:t>wara li kkunsidra l-komunikazzjoni tal-Kummissjoni tat-28 ta’ Ġunju 2021 bit-titolu “Qafas strateġiku tal-UE dwar is-saħħa u s-sikurezza fuq il-post tax-xogħol 2021-2027 Is-sikurezza u s-saħħa okkupazzjonali għal dinja tax-xogħol li qed tinbidel” (COM(2021)323 final), inkluż l-approċċ Viżjoni Żero għall-imwiet relatati max-xogħol fl-UE,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tal-ELA "Is-settur tal-kostruzzjoni:</w:t>
            </w:r>
            <w:r>
              <w:t xml:space="preserve"> </w:t>
            </w:r>
            <w:r>
              <w:rPr>
                <w:b/>
                <w:i/>
              </w:rPr>
              <w:t>Kwistjonijiet fl-għoti ta’ informazzjoni, l-infurzar tal-liġi dwar il-mobbiltà tal-ħaddiema, ir-regolamenti dwar il-koordinazzjoni tas-sigurtà soċjali u l-kooperazzjoni bejn l-Istati Membri'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https://www.ela.europa.eu/en/publications/construction-sector-issues-information-provision-enforcement-labour-mobility-law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>wara li kkunsidra l-Konvenzjoni tal-ILO dwar l-Aġenziji Privati tal-Impjieg (il-Konvenzjoni Nru 181, 1997),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l-Konvenzjoni tal-ILO dwar l-Aġenziji Privati tal-Impjieg (il-Konvenzjoni Nru 181, 1997) </w:t>
            </w:r>
            <w:r>
              <w:rPr>
                <w:b/>
                <w:i/>
              </w:rPr>
              <w:t>ratifikata minn 13-il Stat Membru biss (BE</w:t>
            </w:r>
            <w:r>
              <w:t xml:space="preserve">, </w:t>
            </w:r>
            <w:r>
              <w:rPr>
                <w:b/>
                <w:i/>
              </w:rPr>
              <w:t>BG, CZ, FI, FR, HU, IT, LT, NL, PL, PT, SK u SP),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>wara li kkunsidra l-Konvenzjoni tal-ILO dwar is-Sikurezza u s-Saħħa fil-Kostruzzjoni (il-Konvenzjoni Nru 167, 1988),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l-Konvenzjoni tal-ILO </w:t>
            </w:r>
            <w:r>
              <w:rPr>
                <w:b/>
                <w:i/>
              </w:rPr>
              <w:t>dwar</w:t>
            </w:r>
            <w:r>
              <w:t xml:space="preserve"> dwar is-Sikurezza u s-Saħħa fil-Kostruzzjoni (il-Konvenzjoni Nru 167, 1988) </w:t>
            </w:r>
            <w:r>
              <w:rPr>
                <w:b/>
                <w:i/>
              </w:rPr>
              <w:t>ratifikata minn 11-il Stat Membru biss (BE</w:t>
            </w:r>
            <w:r>
              <w:t xml:space="preserve">, </w:t>
            </w:r>
            <w:r>
              <w:rPr>
                <w:b/>
                <w:i/>
              </w:rPr>
              <w:t>CZ, DK, FI, DE, HU, IT, LU, SK, ES u SE),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Regina Doherty, Jörgen Warborn, 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18a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rapport ta’ Settembru 2025 ta’ Erik Sinander, Professur Assoċjat fl-Università ta’ Stokkolma, bit-titolu "L-UE tista' tirrestrinġi s-sottokuntrattar?</w:t>
            </w:r>
            <w:r>
              <w:t xml:space="preserve"> </w:t>
            </w:r>
            <w:r>
              <w:rPr>
                <w:b/>
                <w:i/>
              </w:rPr>
              <w:t>Perspettiva legali"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https://su.diva-portal.org/smash/get/diva2:1994767/FULLTEXT01.pdf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Doherty, 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18b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Tripartitika tas-Summit tas-Sħab Soċjali ta’ Val Duchesse għal Djalogu Soċjali Ewropew B'Saħħtu, tal-31 ta’ Jannar 2024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https://ec.europa.eu/social/BlobServlet?docId=27309⟨Id=en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Pascal Arimont, Miriam Lexmann, Angelika Winzig, Raúl de la Hoz Quintano, Regina Doherty, Jörgen Warborn, Arba Kokalari,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18c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mill-Kummissjoni tad-29 ta'</w:t>
            </w:r>
            <w:r>
              <w:t xml:space="preserve"> </w:t>
            </w:r>
            <w:r>
              <w:rPr>
                <w:b/>
                <w:i/>
              </w:rPr>
              <w:t>Jannar 2025 "Boxxla għall-kompetittività tal-UE" (COM(2025)30 final)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Pascal Arimont, Miriam Lexmann, Angelika Winzig, Raúl de la Hoz Quintano, Regina Doherty, Jörgen Warborn, Arba Kokalari,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18d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tad-9 ta’ Settembru 2024 ta’ Mario Draghi, intitolat “The future of European competitiveness” (Il-futur tal-kompetittività Ewropea) (ir-rapport Draghi),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Regina Doherty, Jörgen Warborn, 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18e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ta’ [xx] Settembru 2025 mill-Ekonomista Ewlieni ta' Swedish Enterprise, Lars Jagrén, bit-titolu “L-effetti tal-limitar tal-għadd ta’ livelli ta’ sottokuntratturi għal tnejn) [se joħroġ dalwaqt],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>wara li kkunsidra l-istrateġiji nazzjonali għall-ġlieda kontra l-isfruttament tal-ħaddiema, ix-xogħol furzat u x-xogħol mhux iddikjarat</w:t>
            </w:r>
            <w:r>
              <w:rPr>
                <w:vertAlign w:val="superscript"/>
              </w:rPr>
              <w:t>10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>wara li kkunsidra l-istrateġiji nazzjonali għall-ġlieda kontra l-isfruttament tal-ħaddiema, ix-xogħol furzat u x-xogħol mhux iddikjarat</w:t>
            </w: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rPr>
                <w:b/>
                <w:i/>
              </w:rPr>
              <w:t>u skont ir-Rapport Globali 2018 dwar il-Faċilitazzjoni ta’ Dħul Klandestin mill-Uffiċċju tan-Nazzjonijiet Uniti kontra d-Droga u l-Kriminalità (UNODC)</w:t>
            </w:r>
            <w:r>
              <w:t xml:space="preserve">, </w:t>
            </w:r>
            <w:r>
              <w:rPr>
                <w:b/>
                <w:i/>
              </w:rPr>
              <w:t>2,5 miljun persuna ddaħħlu klandestinament fl-2016 biss, waqt li madwar USD 5,5–7 biljun f'tariffi ġew imħallsa lil dawk li ffaċilitaw id-dħul klandestin tagħhom,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Ara, pereżempju: Ministeru Federali Ġermaniż għax-Xogħol u l-Affarijiet Soċjali, Nationaler Aktionsplan gegen Arbeitsausbeutung und Zwangsarbeit, 2025; Ministeru Taljan għax-Xogħol u l-Politiki Soċjali, Piano nazionale per la lotta al lavoro sommerso, 2022; Ministeru Spanjol għall-Inklużjoni, is-Sigurtà Soċjali u l-Migrazzjoni, Plan de Acción contra el Trabajo Forzoso, 2021; Gvern Żvediż, Nationell strategi mot arbetslivskriminalitet, 2022, kif ukoll: Gvern Norveġiż, Strategi mot arbeidslivskriminalitet,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Ara, pereżempju: Ministeru Federali Ġermaniż għax-Xogħol u l-Affarijiet Soċjali, Nationaler Aktionsplan gegen Arbeitsausbeutung und Zwangsarbeit, 2025; Ministeru Taljan għax-Xogħol u l-Politiki Soċjali, Piano nazionale per la lotta al lavoro sommerso, 2022; Ministeru Spanjol għall-Inklużjoni, is-Sigurtà Soċjali u l-Migrazzjoni, Plan de Acción contra el Trabajo Forzoso, 2021; Gvern Żvediż, Nationell strategi mot arbetslivskriminalitet, 2022, kif ukoll: Gvern Norveġiż, Strategi mot arbeidslivskriminalitet,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d-Direttiva 2009/52/KE tal-Parlament Ewropew u tal-Kunsill tat-18 ta' Ġunju 2009 li tipprevedi standards minimi għal sanzjonijiet u miżuri kontra min iħaddem lil ċittadini minn pajjiżi terzi b'residenza illegali (id-Direttiva dwar sanzjonijiet kontra min iħaddem),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s-sentenza tal-Qorti tal-Ġustizzja fil-kawża Borta UAB, C-298/15, EU:C:2017:266, dwar l-akkwist pubbliku,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A.</w:t>
            </w:r>
            <w:r>
              <w:tab/>
            </w:r>
            <w:r>
              <w:rPr>
                <w:b/>
                <w:i/>
              </w:rPr>
              <w:t>billi l-isfruttament u l-abbuż tal-ħaddiema fis-suq tax-xogħol tal-UE jikkostitwixxu sfida mifruxa u urġenti,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</w:t>
            </w:r>
            <w:r>
              <w:rPr>
                <w:b/>
                <w:i/>
              </w:rPr>
              <w:t>fis-suq</w:t>
            </w:r>
            <w:r>
              <w:t xml:space="preserve"> tax-xogħol tal-UE jikkostitwixxu sfida mifruxa u urġenti,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</w:t>
            </w:r>
            <w:r>
              <w:rPr>
                <w:b/>
                <w:i/>
              </w:rPr>
              <w:t>f'xi setturi b'livell għoli ta' riskju tas-suq</w:t>
            </w:r>
            <w:r>
              <w:t xml:space="preserve"> tax-xogħol tal-UE jikkostitwixxu sfida mifruxa u urġenti, li tidher taħt diversi terminoloġiji, inkluż iżda mhux limitat għall-kriminalità relatata max-xogħol, ix-xogħol mhux iddikjarat, l-ekonomija griża, id-dumping soċjali, l-isfruttament tal-ħaddiema u l-iskjavitù moderna; </w:t>
            </w:r>
            <w:r>
              <w:rPr>
                <w:b/>
                <w:i/>
              </w:rPr>
              <w:t>billi dawn il-prattiki illegali diġà huma koperti mil-leġiżlazzjoni eżistenti;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l-isfruttament u l-abbuż tal-ħaddiema fis-suq tax-xogħol tal-UE jikkostitwixxu sfida mifruxa u urġenti,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</w:t>
            </w:r>
            <w:r>
              <w:rPr>
                <w:b/>
                <w:i/>
              </w:rPr>
              <w:t>f'każijiet speċifiċi u f'setturi ta' riskju</w:t>
            </w:r>
            <w:r>
              <w:t xml:space="preserve"> fis-suq tax-xogħol tal-UE jikkostitwixxu sfida mifruxa u urġenti</w:t>
            </w:r>
            <w:r>
              <w:rPr>
                <w:b/>
                <w:i/>
              </w:rPr>
              <w:t>, magħrufa bħala impjieg illegali</w:t>
            </w:r>
            <w:r>
              <w:t>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l-isfruttament u l-abbuż tal-ħaddiema fis-suq tax-xogħol tal-UE jikkostitwixxu sfida mifruxa u urġenti,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jikkostitwixxu sfida mifruxa u urġenti, li tidher taħt diversi terminoloġiji, inkluż iżda mhux limitat għall-kriminalità relatata max-xogħol, ix-xogħol mhux iddikjarat, l-ekonomija griża, id-dumping soċjali </w:t>
            </w:r>
            <w:r>
              <w:rPr>
                <w:b/>
                <w:i/>
              </w:rPr>
              <w:t>u l-migrazzjoni illegali</w:t>
            </w:r>
            <w:r>
              <w:t>, l-isfruttament tal-ħaddiema u l-iskjavitù moderna;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</w:t>
            </w:r>
            <w:r>
              <w:rPr>
                <w:b/>
                <w:i/>
              </w:rPr>
              <w:t>jikkostitwixxu</w:t>
            </w:r>
            <w:r>
              <w:t xml:space="preserve"> sfida </w:t>
            </w:r>
            <w:r>
              <w:rPr>
                <w:b/>
                <w:i/>
              </w:rPr>
              <w:t>mifruxa u urġenti</w:t>
            </w:r>
            <w:r>
              <w:t>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</w:t>
            </w:r>
            <w:r>
              <w:rPr>
                <w:b/>
                <w:i/>
              </w:rPr>
              <w:t>huma</w:t>
            </w:r>
            <w:r>
              <w:t xml:space="preserve"> sfida </w:t>
            </w:r>
            <w:r>
              <w:rPr>
                <w:b/>
                <w:i/>
              </w:rPr>
              <w:t>li hi aktar prominenti f'ċerti setturi u Stati Membri</w:t>
            </w:r>
            <w:r>
              <w:t xml:space="preserve">, li tidher taħt diversi </w:t>
            </w:r>
            <w:r>
              <w:rPr>
                <w:b/>
                <w:i/>
              </w:rPr>
              <w:t>forom u</w:t>
            </w:r>
            <w:r>
              <w:t xml:space="preserve"> terminoloġiji, inkluż iżda mhux limitat għall-kriminalità relatata max-xogħol, ix-xogħol mhux iddikjarat, l-ekonomija griża, id-dumping soċjali, l-isfruttament tal-ħaddiema u l-iskjavitù moderna;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jikkostitwixxu sfida </w:t>
            </w:r>
            <w:r>
              <w:rPr>
                <w:b/>
                <w:i/>
              </w:rPr>
              <w:t>mifruxa u urġenti</w:t>
            </w:r>
            <w:r>
              <w:t>, li tidher taħt diversi terminoloġiji, inkluż iżda mhux limitat għall-kriminalità relatata max-xogħol, ix-xogħol mhux iddikjarat, l-ekonomija griża, id-dumping soċjali</w:t>
            </w:r>
            <w:r>
              <w:rPr>
                <w:b/>
                <w:i/>
              </w:rPr>
              <w:t>,</w:t>
            </w:r>
            <w:r>
              <w:t xml:space="preserve"> l-isfruttament tal-ħaddiema </w:t>
            </w:r>
            <w:r>
              <w:rPr>
                <w:b/>
                <w:i/>
              </w:rPr>
              <w:t>u l-iskjavitù moderna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jikkostitwixxu sfida, li tidher taħt diversi terminoloġiji, inkluż iżda mhux limitat għall-kriminalità relatata max-xogħol, ix-xogħol mhux iddikjarat, l-ekonomija griża, id-dumping soċjali </w:t>
            </w:r>
            <w:r>
              <w:rPr>
                <w:b/>
                <w:i/>
              </w:rPr>
              <w:t>u</w:t>
            </w:r>
            <w:r>
              <w:t xml:space="preserve"> l-isfruttament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l-isfruttament u l-abbuż tal-ħaddiema fis-suq tax-xogħol tal-UE jikkostitwixxu sfida </w:t>
            </w:r>
            <w:r>
              <w:rPr>
                <w:b/>
                <w:i/>
              </w:rPr>
              <w:t>mifruxa u urġenti</w:t>
            </w:r>
            <w:r>
              <w:t>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l-isfruttament u l-abbuż tal-ħaddiema fis-suq tax-xogħol tal-UE jikkostitwixxu sfida, li tidher taħt diversi terminoloġiji, inkluż iżda mhux limitat għall-kriminalità relatata max-xogħol, ix-xogħol mhux iddikjarat, l-ekonomija griża, id-dumping soċjali, l-isfruttament tal-ħaddiema u l-iskjavitù moderna;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s-setturi li huma konsistentement f’riskju għoli fl-Istati Membri kollha jinkludu l-kostruzzjoni, l-agrikoltura, l-ospitalità, ix-xogħol domestiku, it-trasport u l-loġistika, l-ipproċessar tal-laħam u tal-ikel, it-tindif u l-kura;</w:t>
            </w:r>
            <w:r>
              <w:t xml:space="preserve"> </w:t>
            </w:r>
            <w:r>
              <w:rPr>
                <w:b/>
                <w:i/>
              </w:rPr>
              <w:t>billi s-settur tal-kostruzzjoni, b’mod partikolari, qed jiffaċċja skarsezzi dejjem akbar ta’ ħaddiema, aggravati minn prattiki ta’ sottokuntrattar abbużivi;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l-konsegwenzi tal-isfruttament u l-abbuż tal-ħaddiema jestendu lil hinn mill-ħaddiema li huma soġġetti għal kundizzjonijiet tax-xogħol inġusti u mhux sikuri, pagi inadegwati, alloġġamenti deplorevoli u impjiegi prekarji, peress li għandhom ukoll impatt fuq l-intrapriżi, speċjalment l-SMEs, li huma soġġetti għal kompetizzjoni inġusta u distorsjonijiet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parti kbira minn dawk l-abbużi u n-nuqqasijiet jinvolvu u jimmiraw speċifikament ħaddiema li jinsabu fl-Istati Membri illegalment;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l-Europol tenfasizza li 86 % tan-networks kriminali l-aktar ta’ theddida jużaw strutturi kummerċjali legali bħala parti mill-attività kriminali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l-Europol tenfasizza li 86 % tan-networks kriminali l-aktar ta’ theddida jużaw strutturi kummerċjali legali bħala parti mill-attività kriminali tagħhom; </w:t>
            </w:r>
            <w:r>
              <w:rPr>
                <w:b/>
                <w:i/>
              </w:rPr>
              <w:t>billi l-analiżi u l-attivitajiet operazzjonali tal-Awtorità Ewropea tax-Xogħol jenfasizzaw riskji akbar ta’ sfruttament u abbuż tal-ħaddiema marbuta ma’ ktajjen ta’ sottokuntrattar twal u kumplessi kif ukoll forom frawdolenti ta’ intermedjazzjoni tax-xogħol, fil-forma ta' pagi u kontribuzzjonijiet tas-sigurtà soċjali mhux imħallsa, kundizzjonijiet tax-xogħol u standards tas-sikurezza degradanti, dipendenza u prekarjetà, postijiet tax-xogħol frammentati, nuqqas ta’ informazzjoni u konsultazzjoni, evażjoni tar-responsabbiltajiet tal-impjegaturi, eċċ.;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l-Europol tenfasizza li 86 % tan-networks kriminali l-aktar ta’ theddida jużaw strutturi kummerċjali legali bħala parti mill-attività kriminali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l-Europol tenfasizza li 86 % tan-networks kriminali l-aktar ta’ theddida jużaw strutturi kummerċjali legali bħala parti mill-attività kriminali tagħhom </w:t>
            </w:r>
            <w:r>
              <w:rPr>
                <w:b/>
                <w:i/>
              </w:rPr>
              <w:t>li tikkostitwixxi theddida serja għall-kompetizzjoni ġusta fis-suq uniku Ewropew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billi fil-biċċa l-kbira tas-setturi f’riskju għoli ta’ sfruttament tal-ħaddiema għandhom varjabbli komuni ta’ intensità għolja tax-xogħol flimkien ma’ dipendenza fuq ktajjen twal u kumplessi ta’ sottokuntrattar, il-preżenza ta’ intermedjarji tax-xogħol abbużivi kif ukoll dipendenza qawwija fuq ħaddiema stazzjonati, ħaddiema mobbli tal-UE u nazzjonali ta’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fil-biċċa l-kbira tas-setturi f’riskju għoli ta’ sfruttament tal-ħaddiema għandhom varjabbli komuni ta’ intensità għolja tax-xogħol flimkien ma’ dipendenza fuq ktajjen twal u kumplessi ta’ sottokuntrattar, il-preżenza ta’ intermedjarji tax-xogħol abbużivi kif ukoll dipendenza qawwija fuq ħaddiema stazzjonati, ħaddiema mobbli tal-UE u </w:t>
            </w:r>
            <w:r>
              <w:rPr>
                <w:b/>
                <w:i/>
              </w:rPr>
              <w:t>nazzjonali</w:t>
            </w:r>
            <w:r>
              <w:t xml:space="preserve"> ta’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fil-biċċa l-kbira tas-setturi f’riskju għoli ta’ sfruttament tal-ħaddiema għandhom varjabbli komuni ta’ intensità għolja tax-xogħol flimkien ma’ dipendenza fuq ktajjen twal u kumplessi ta’ sottokuntrattar </w:t>
            </w:r>
            <w:r>
              <w:rPr>
                <w:b/>
                <w:i/>
              </w:rPr>
              <w:t>b'mod vertikali u orizzontali</w:t>
            </w:r>
            <w:r>
              <w:t xml:space="preserve">, il-preżenza ta’ intermedjarji tax-xogħol abbużivi kif ukoll dipendenza qawwija fuq ħaddiema stazzjonati, ħaddiema mobbli tal-UE u </w:t>
            </w:r>
            <w:r>
              <w:rPr>
                <w:b/>
                <w:i/>
              </w:rPr>
              <w:t>ċittadini</w:t>
            </w:r>
            <w:r>
              <w:t xml:space="preserve"> ta’ pajjiżi terzi; </w:t>
            </w:r>
            <w:r>
              <w:rPr>
                <w:b/>
                <w:i/>
              </w:rPr>
              <w:t>billi d-dipendenza fuq forom ta’ impjieg mhux standard u arranġamenti transfruntiera kumplessi ċċajpar id-drittijiet tal-ħaddiema u r-responsabbiltajiet tal-impjegaturi u tkompli tikkomplika s-sensibilizzazzjoni, il-monitoraġġ u l-infurzar tal-liġijiet tax-xogħol u l-ftehimiet kollettivi applikabbli;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fil-biċċa</w:t>
            </w:r>
            <w:r>
              <w:t xml:space="preserve"> l-kbira tas-setturi f’riskju għoli ta’ sfruttament tal-ħaddiema għandhom varjabbli komuni ta’ intensità għolja tax-xogħol flimkien ma’ dipendenza fuq ktajjen twal u kumplessi ta’ sottokuntrattar, il-preżenza ta’ intermedjarji tax-xogħol abbużivi kif ukoll dipendenza qawwija fuq </w:t>
            </w:r>
            <w:r>
              <w:rPr>
                <w:b/>
                <w:i/>
              </w:rPr>
              <w:t>ħaddiema</w:t>
            </w:r>
            <w:r>
              <w:t xml:space="preserve"> stazzjonati</w:t>
            </w:r>
            <w:r>
              <w:rPr>
                <w:b/>
                <w:i/>
              </w:rPr>
              <w:t>,</w:t>
            </w:r>
            <w:r>
              <w:t xml:space="preserve"> ħaddiema mobbli tal-UE </w:t>
            </w:r>
            <w:r>
              <w:rPr>
                <w:b/>
                <w:i/>
              </w:rPr>
              <w:t>u nazzjonali</w:t>
            </w:r>
            <w:r>
              <w:t xml:space="preserve"> ta’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l-biċċa</w:t>
            </w:r>
            <w:r>
              <w:t xml:space="preserve"> l-kbira tas-setturi f’riskju għoli ta’ sfruttament tal-ħaddiema għandhom varjabbli komuni ta’ intensità għolja tax-xogħol flimkien ma’ dipendenza fuq ktajjen twal u kumplessi ta’ sottokuntrattar, il-preżenza ta’ intermedjarji tax-xogħol abbużivi kif ukoll dipendenza qawwija fuq </w:t>
            </w:r>
            <w:r>
              <w:rPr>
                <w:b/>
                <w:i/>
              </w:rPr>
              <w:t>il-minoranza tal-ħaddiema</w:t>
            </w:r>
            <w:r>
              <w:t xml:space="preserve"> stazzjonati </w:t>
            </w:r>
            <w:r>
              <w:rPr>
                <w:b/>
                <w:i/>
              </w:rPr>
              <w:t>u</w:t>
            </w:r>
            <w:r>
              <w:t xml:space="preserve"> ħaddiema mobbli tal-UE </w:t>
            </w:r>
            <w:r>
              <w:rPr>
                <w:b/>
                <w:i/>
              </w:rPr>
              <w:t>kif ukoll fuq parti sinifikanti miċ-ċittadini</w:t>
            </w:r>
            <w:r>
              <w:t xml:space="preserve"> ta’ pajjiżi terzi </w:t>
            </w:r>
            <w:r>
              <w:rPr>
                <w:b/>
                <w:i/>
              </w:rPr>
              <w:t>u migranti illegali esposti għar-riskju ta' skjavitu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fil-biċċa l-kbira tas-setturi </w:t>
            </w:r>
            <w:r>
              <w:rPr>
                <w:b/>
                <w:i/>
              </w:rPr>
              <w:t>f’riskju</w:t>
            </w:r>
            <w:r>
              <w:t xml:space="preserve"> għoli ta’ sfruttament tal-ħaddiema </w:t>
            </w:r>
            <w:r>
              <w:rPr>
                <w:b/>
                <w:i/>
              </w:rPr>
              <w:t>għandhom varjabbli komuni ta’ intensità għolja tax-xogħol flimkien ma’ dipendenza fuq ktajjen twal u kumplessi ta’ sottokuntrattar, il-preżenza ta’ intermedjarji tax-xogħol abbużivi kif ukoll dipendenza qawwija fuq ħaddiema</w:t>
            </w:r>
            <w:r>
              <w:t xml:space="preserve"> stazzjonati, </w:t>
            </w:r>
            <w:r>
              <w:rPr>
                <w:b/>
                <w:i/>
              </w:rPr>
              <w:t>ħaddiema</w:t>
            </w:r>
            <w:r>
              <w:t xml:space="preserve"> mobbli tal-UE u </w:t>
            </w:r>
            <w:r>
              <w:rPr>
                <w:b/>
                <w:i/>
              </w:rPr>
              <w:t>nazzjonali</w:t>
            </w:r>
            <w:r>
              <w:t xml:space="preserve"> ta’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varjabbli komuni</w:t>
            </w:r>
            <w:r>
              <w:t xml:space="preserve"> fil-biċċa l-kbira tas-setturi </w:t>
            </w:r>
            <w:r>
              <w:rPr>
                <w:b/>
                <w:i/>
              </w:rPr>
              <w:t>b'livell ta' riskju</w:t>
            </w:r>
            <w:r>
              <w:t xml:space="preserve"> għoli ta’ sfruttament tal-ħaddiema </w:t>
            </w:r>
            <w:r>
              <w:rPr>
                <w:b/>
                <w:i/>
              </w:rPr>
              <w:t>hija n-nuqqas ta’ trasparenza u infurzar xieraq, b’mod partikolari fir-rigward tal-permessi, it-taxxi u l-identitajiet tal-ħaddiema</w:t>
            </w:r>
            <w:r>
              <w:t xml:space="preserve"> stazzjonati, </w:t>
            </w:r>
            <w:r>
              <w:rPr>
                <w:b/>
                <w:i/>
              </w:rPr>
              <w:t>tal-ħaddiema</w:t>
            </w:r>
            <w:r>
              <w:t xml:space="preserve"> mobbli tal-UE u </w:t>
            </w:r>
            <w:r>
              <w:rPr>
                <w:b/>
                <w:i/>
              </w:rPr>
              <w:t>taċ-ċittadini</w:t>
            </w:r>
            <w:r>
              <w:t xml:space="preserve"> ta’ pajjiżi terzi;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l-preżenza ta’ atturi frodulenti u kriminali fil-postijiet tax-xogħol Ewropej tippreżenta wkoll riskji għas-sigurtà, b’mod partikolari meta taffettwa setturi tal-infrastruttura kritika, bħat-trasport u l-loġistika, il-kostruzzjoni, l-enerġija u l-kura tas-saħħa, jew attivitajiet b’aċċess għal postijiet tax-xogħol sensittivi għas-sigurtà, b’mod partikolari t-tindif u l-manutenzjoni;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s-sottokuntrattar għandu jkun xprunat mill-ħtieġa ta’ għarfien espert speċjalizzat jew biex jiġu esternalizzati kompiti mhux ewlenin li jaqgħu barra mill-operazzjonijiet ewlenin ta’ kumpanija, aktar milli jintuża biex jitwettqu l-attivitajiet ewlenin tal-kumpaniji, minn ħaddiema impjegati minn kuntratturi jew minn ditti sottokuntrattati, b’kundizzjonijiet anqas favorevoli;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x-xogħol stazzjonat fl-UE dejjem kien qasam li fih iseħħu proporzjon sinifikanti ta’ abbużi u nuqqasijiet fir-rigward tal-liġi tax-xogħol u l-kompetizzjoni ġusta bejn il-ħaddiema;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 n-nuqqas ta’ konformità mal-leġiżlazzjoni dwar is-saħħa u s-sikurezza okkupazzjonali huwa parti kostitwenti mill-isfruttament tal-ħaddiema, u b’hekk jikkomprometti l-approċċ Viżjoni Żero għall-imwiet relatati max-xogħol kif stabbilit fil-qafas strateġiku tal-UE dwar is-saħħa u s-sikurezza fuq il-post tax-xogħol 2021-2027 tal-Kummissjoni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nazzjonal</w:t>
            </w:r>
            <w:r>
              <w:t xml:space="preserve">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</w:t>
            </w:r>
            <w:r>
              <w:rPr>
                <w:b/>
                <w:i/>
              </w:rPr>
              <w:t>ħaddiema</w:t>
            </w:r>
            <w:r>
              <w:t xml:space="preserve"> ċittadini ta’ pajjiżi terzi qed jiżdied, u wieħed minn kull erba’ ħaddiema stazzjonati fl-2022 huwa </w:t>
            </w:r>
            <w:r>
              <w:rPr>
                <w:b/>
                <w:i/>
              </w:rPr>
              <w:t>ċittadin</w:t>
            </w:r>
            <w:r>
              <w:t xml:space="preserve"> ta’ pajjiż terz; </w:t>
            </w:r>
            <w:r>
              <w:rPr>
                <w:b/>
                <w:i/>
              </w:rPr>
              <w:t>billi l-ħaddiema mobbli u migranti huma esposti b’mod speċjali għal intermedjarji bla skrupli bbażati fil-pajjiżi ta’ oriġini jew ta' destinazzjoni tal-ħaddiema u jdaħħlu lill-ħaddiema f'nassa ta’ dipendenza għall-viżi u tariffi eċċessivi għar-reklutaġġ, l-ivvjaġġar u l-akkomodazzjoni;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</w:t>
            </w:r>
            <w:r>
              <w:rPr>
                <w:b/>
                <w:i/>
              </w:rPr>
              <w:t>l-ELA</w:t>
            </w:r>
            <w:r>
              <w:t xml:space="preserve">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nazzjonal</w:t>
            </w:r>
            <w:r>
              <w:t xml:space="preserve">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</w:t>
            </w:r>
            <w:r>
              <w:rPr>
                <w:b/>
                <w:i/>
              </w:rPr>
              <w:t>l-istudju mhux eżawrjenti tal-ELA li jiffoka biss fuq għażla limitata ħafna ta’ setturi</w:t>
            </w:r>
            <w:r>
              <w:t xml:space="preserve">, l-istazzjonar ta’ ċittadini ta’ pajjiżi terzi </w:t>
            </w:r>
            <w:r>
              <w:rPr>
                <w:b/>
                <w:i/>
              </w:rPr>
              <w:t>fis-setturi magħżula</w:t>
            </w:r>
            <w:r>
              <w:t xml:space="preserve"> qed jiżdied, u wieħed minn kull erba’ ħaddiema stazzjonati fl-2022 huwa </w:t>
            </w:r>
            <w:r>
              <w:rPr>
                <w:b/>
                <w:i/>
              </w:rPr>
              <w:t>ċittadin</w:t>
            </w:r>
            <w:r>
              <w:t xml:space="preserve"> ta’ pajjiż terz; </w:t>
            </w:r>
            <w:r>
              <w:rPr>
                <w:b/>
                <w:i/>
              </w:rPr>
              <w:t>billi l-ħaddiema stazzjonati huma protetti minn leġiżlazzjoni tal-istazzjonar;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nazzjonal</w:t>
            </w:r>
            <w:r>
              <w:t xml:space="preserve">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ċittadin</w:t>
            </w:r>
            <w:r>
              <w:t xml:space="preserve"> ta’ pajjiż terz</w:t>
            </w:r>
            <w:r>
              <w:rPr>
                <w:b/>
                <w:i/>
              </w:rPr>
              <w:t>, skont il-metodoloġija tal-istudju, li qieset biss is-setturi tal-kostruzzjoni u dawk domestiċi f’għadd partikolari ta’ pajjiżi ta’ studju tal-każijiet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nazzjonal</w:t>
            </w:r>
            <w:r>
              <w:t xml:space="preserve">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ċittadin</w:t>
            </w:r>
            <w:r>
              <w:t xml:space="preserve"> ta’ pajjiż terz; </w:t>
            </w:r>
            <w:r>
              <w:rPr>
                <w:b/>
                <w:i/>
              </w:rPr>
              <w:t>billi ċ-ċittadini ta’ pajjiżi terzi għandhom it-tendenza li jkunu anqas rappreżentati mit-trade unions u għandhom aktar diffikultajiet biex jiddefendu d-drittijiet tagħhom u jaċċessaw is-sistema ġudizzjarja;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skont l-ELA, l-istazzjonar ta’ ċittadini ta’ pajjiżi terzi qed jiżdied, u wieħed minn kull erba’ ħaddiema stazzjonati fl-2022 huwa nazzjonal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l-ELA, l-istazzjonar ta’ </w:t>
            </w:r>
            <w:r>
              <w:rPr>
                <w:b/>
                <w:i/>
              </w:rPr>
              <w:t>ħaddiema</w:t>
            </w:r>
            <w:r>
              <w:t xml:space="preserve"> ċittadini ta’ pajjiżi terzi</w:t>
            </w:r>
            <w:r>
              <w:rPr>
                <w:b/>
                <w:i/>
              </w:rPr>
              <w:t>, li jikkostitwixxu grupp partikolarment vulnerabbli ta' ħaddiema,</w:t>
            </w:r>
            <w:r>
              <w:t xml:space="preserve"> qed jiżdied, u wieħed minn kull erba’ ħaddiema stazzjonati fl-2022 huwa nazzjonal ta’ pajjiż terz;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Pascal Arimont,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skont l-ELA, l-istazzjonar ta’ ċittadini</w:t>
            </w:r>
            <w:r>
              <w:t xml:space="preserve"> ta’ pajjiżi terzi </w:t>
            </w:r>
            <w:r>
              <w:rPr>
                <w:b/>
                <w:i/>
              </w:rPr>
              <w:t>qed jiżdied, u</w:t>
            </w:r>
            <w:r>
              <w:t xml:space="preserve"> wieħed minn kull erba’ ħaddiema stazzjonati fl-2022 </w:t>
            </w:r>
            <w:r>
              <w:rPr>
                <w:b/>
                <w:i/>
              </w:rPr>
              <w:t>huwa nazzjonal ta’ pajjiż terz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ċ-ċittadini</w:t>
            </w:r>
            <w:r>
              <w:t xml:space="preserve"> ta’ pajjiżi terzi </w:t>
            </w:r>
            <w:r>
              <w:rPr>
                <w:b/>
                <w:i/>
              </w:rPr>
              <w:t>stazzjonati qed jiġu impjegati dejjem aktar f’setturi b’livell baxx ta' riskju, u kienu jikkostitwixxu</w:t>
            </w:r>
            <w:r>
              <w:t xml:space="preserve"> wieħed minn kull erba’ ħaddiema stazzjonati fl-2022 </w:t>
            </w:r>
            <w:r>
              <w:rPr>
                <w:b/>
                <w:i/>
              </w:rPr>
              <w:t>skont l-ELA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</w:t>
            </w:r>
            <w:r>
              <w:rPr>
                <w:b/>
                <w:i/>
              </w:rPr>
              <w:t>l-ELA</w:t>
            </w:r>
            <w:r>
              <w:t xml:space="preserve">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nazzjonal</w:t>
            </w:r>
            <w:r>
              <w:t xml:space="preserve">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skont </w:t>
            </w:r>
            <w:r>
              <w:rPr>
                <w:b/>
                <w:i/>
              </w:rPr>
              <w:t>l-Awtorità Ewropea tax-Xogħol (ELA)</w:t>
            </w:r>
            <w:r>
              <w:t xml:space="preserve">, l-istazzjonar ta’ ċittadini ta’ pajjiżi terzi qed jiżdied, u wieħed minn kull erba’ ħaddiema stazzjonati fl-2022 huwa </w:t>
            </w:r>
            <w:r>
              <w:rPr>
                <w:b/>
                <w:i/>
              </w:rPr>
              <w:t>ċittadin</w:t>
            </w:r>
            <w:r>
              <w:t xml:space="preserve"> ta’ pajjiż terz</w:t>
            </w:r>
            <w:r>
              <w:rPr>
                <w:b/>
                <w:i/>
              </w:rPr>
              <w:t>, minħabba l-iskarsezzi kroniċi ta' ħiliet u ħaddiema fl-UE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Andrea Wechsler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s-sottokuntrattar għandu rwol essenzjali fl-ekonomija;</w:t>
            </w:r>
            <w:r>
              <w:t xml:space="preserve"> </w:t>
            </w:r>
            <w:r>
              <w:rPr>
                <w:b/>
                <w:i/>
              </w:rPr>
              <w:t>billi hemm differenzi konsiderevoli fl-użu tas-sottokuntrattar fost is-setturi u l-kumpaniji;</w:t>
            </w:r>
            <w:r>
              <w:t xml:space="preserve"> </w:t>
            </w:r>
            <w:r>
              <w:rPr>
                <w:b/>
                <w:i/>
              </w:rPr>
              <w:t>billi l-biċċa l-kbira tal-kumpaniji jużaw forma waħda jew aktar ta’ sottokuntrattar għal ċerti attivitajiet li mhumiex l-attività ewlenija tal-kumpanija tagħhom;</w:t>
            </w:r>
            <w:r>
              <w:t xml:space="preserve"> </w:t>
            </w:r>
            <w:r>
              <w:rPr>
                <w:b/>
                <w:i/>
              </w:rPr>
              <w:t>billi l-possibbiltà li jiġi offrut għarfien espert lil kumpaniji kbar fi ħdan is-sottokuntrattar iġġib magħha ħafna opportunitajiet għall-SMEs;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l-prattika frawdolenti ta’ “reklutaġġ għal stazzjonar” qed tiġi osservata dejjem aktar, fejn ċittadini ta’ pajjiżi terzi jiġu reklutati mhux biex jaħdmu fl-Istat Membru fejn jintbagħtu iżda biss għall-fini li jiġu stazzjonati fi Stat Membru ieħor;</w:t>
            </w:r>
            <w:r>
              <w:t xml:space="preserve"> </w:t>
            </w:r>
            <w:r>
              <w:rPr>
                <w:b/>
                <w:i/>
              </w:rPr>
              <w:t>billi l-ELA identifikat li din il-prattika hija sfida li qed tikber fir-rigward tal-infurzar, b’mod partikolari fil-kostruzzjoni, il-kura, it-trasport u l-loġistika;</w:t>
            </w:r>
            <w:r>
              <w:rPr>
                <w:b/>
                <w:i/>
                <w:vertAlign w:val="superscript"/>
              </w:rPr>
              <w:t>1a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Rapport tal-ELA "L-istazzjonar ta’ ċittadini ta’ pajjiżi terzi:</w:t>
            </w:r>
            <w:r>
              <w:t xml:space="preserve"> </w:t>
            </w:r>
            <w:r>
              <w:rPr>
                <w:b/>
                <w:i/>
              </w:rPr>
              <w:t>katini ta’ kuntrattar, xejriet ta’ reklutaġġ, u kwistjonijiet ta’ infurzar", 2025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l-prinċipju 5 tal-Pilastru Ewropew tad-Drittijiet Soċjali jfakkar li, irrispettivament mit-tip u d-durata tar-relazzjoni ta’ impjieg, il-ħaddiema għandhom id-dritt igawdu minn trattament ġust u ugwali rigward il-kundizzjonijiet tax-xogħol, l-aċċess għall-protezzjoni soċjali u t-taħriġ;</w:t>
            </w:r>
            <w:r>
              <w:t xml:space="preserve"> </w:t>
            </w:r>
            <w:r>
              <w:rPr>
                <w:b/>
                <w:i/>
              </w:rPr>
              <w:t>billi għandhom jiġu prevenuti relazzjonijiet ta’ impjieg li jwasslu għal kundizzjonijiet tax-xogħol prekarji;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Lexmann, Andrea Wechsler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l-libertà li jiġu pprovduti servizzi fl-UE hija waħda mill-erba’ libertajiet u għaldaqstant hija ġebla tax-xewka tas-suq intern;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s-sottokuntrattar huwa prattika importanti u jiffunzjona tajjeb f’ħafna setturi, filwaqt li jiffaċilita l-aċċess għal għarfien espert speċjalizzat; billi l-ktajjen twal u kumplessi tas-sottokuntrattar jistgħu, madankollu, iżidu r-riskji relatati mal-frodi, l-infiltrazzjoni kriminali, is-saħħa u s-sikurezza okkupazzjonali tal-ħaddiema, u l-kompetizzjoni inġusta għall-intrapriżi, speċjalment l-intrapriżi żgħar u ta’ daqs medju (SMEs);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huwa prattika importanti u jiffunzjona tajjeb f’ħafna setturi, filwaqt li jiffaċilita l-aċċess għal għarfien espert speċjalizzat; billi l-ktajjen twal u kumplessi tas-sottokuntrattar jistgħu, madankollu, </w:t>
            </w:r>
            <w:r>
              <w:rPr>
                <w:b/>
                <w:i/>
              </w:rPr>
              <w:t>joħolqu distorsjoni tal-kompetizzjoni ġusta, jiskuraw ir-responsabbilt,</w:t>
            </w:r>
            <w:r>
              <w:t xml:space="preserve"> iżidu r-riskji relatati mal-frodi</w:t>
            </w:r>
            <w:r>
              <w:rPr>
                <w:b/>
                <w:i/>
              </w:rPr>
              <w:t>, l-isfruttament tal-ħaddiema u l-prattiki frodulenti, b'mod partikolari f'setturi b'riskju għoli u fix-xogħol transfruntiera</w:t>
            </w:r>
            <w:r>
              <w:t xml:space="preserve">, l-infiltrazzjoni kriminali, is-saħħa u s-sikurezza okkupazzjonali tal-ħaddiema, u l-kompetizzjoni inġusta għall-intrapriżi, speċjalment l-intrapriżi żgħar u ta’ daqs medju (SMEs); </w:t>
            </w:r>
            <w:r>
              <w:rPr>
                <w:b/>
                <w:i/>
              </w:rPr>
              <w:t>billi n-nuqqas ta’ trasparenza u sorveljanza fl-arranġamenti ta' sottokuntrattar estiżi jagħmluha aktar diffiċli għall-impjegaturi biex jiżguraw il-konformità mad-dritt tal-UE u nazzjonali applikabbli;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huwa prattika importanti u jiffunzjona tajjeb f’ħafna setturi, filwaqt li jiffaċilita l-aċċess għal għarfien espert speċjalizzat; billi l-ktajjen twal u kumplessi tas-sottokuntrattar jistgħu, </w:t>
            </w:r>
            <w:r>
              <w:rPr>
                <w:b/>
                <w:i/>
              </w:rPr>
              <w:t>madankollu</w:t>
            </w:r>
            <w:r>
              <w:t>, iżidu r-riskji relatati mal-frodi, l-infiltrazzjoni kriminali, is-saħħa u s-sikurezza okkupazzjonali tal-ħaddiema, u l-kompetizzjoni inġusta għall-intrapriżi, speċjalment l-intrapriżi żgħar u ta’ daqs medju (SMEs);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s-sottokuntrattar huwa prattika importanti u jiffunzjona tajjeb f’ħafna setturi, filwaqt li jiffaċilita l-aċċess għal għarfien espert speċjalizzat</w:t>
            </w:r>
            <w:r>
              <w:rPr>
                <w:b/>
                <w:i/>
              </w:rPr>
              <w:t>, u għandu rwol essenzjali fl-ekonomija</w:t>
            </w:r>
            <w:r>
              <w:t xml:space="preserve">; billi l-ktajjen twal u kumplessi tas-sottokuntrattar jistgħu, </w:t>
            </w:r>
            <w:r>
              <w:rPr>
                <w:b/>
                <w:i/>
              </w:rPr>
              <w:t>f'xi setturi ta' riskju u f'okkażjonijiet speċifiċi</w:t>
            </w:r>
            <w:r>
              <w:t xml:space="preserve">, iżidu r-riskji relatati mal-frodi, l-infiltrazzjoni kriminali, is-saħħa u s-sikurezza okkupazzjonali tal-ħaddiema, u l-kompetizzjoni inġusta għall-intrapriżi, speċjalment l-intrapriżi żgħar u ta’ daqs medju (SMEs); </w:t>
            </w:r>
            <w:r>
              <w:rPr>
                <w:b/>
                <w:i/>
              </w:rPr>
              <w:t>billi huma l-SMEs li normalment jistgħu joffru għarfien espert lil kumpaniji akbar;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huwa prattika importanti u jiffunzjona tajjeb f’ħafna setturi, </w:t>
            </w:r>
            <w:r>
              <w:rPr>
                <w:b/>
                <w:i/>
              </w:rPr>
              <w:t>filwaqt li jiffaċilita l-aċċess għal għarfien espert speċjalizzat</w:t>
            </w:r>
            <w:r>
              <w:t>; billi l-ktajjen twal u kumplessi tas-sottokuntrattar jistgħu, madankollu, iżidu r-riskji relatati mal-frodi, l-infiltrazzjoni kriminali, is-saħħa u s-sikurezza okkupazzjonali tal-ħaddiema, u l-kompetizzjoni inġusta għall-intrapriżi, speċjalment l-intrapriżi żgħar u ta’ daqs medju (SMEs);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huwa prattika importanti u jiffunzjona tajjeb f’ħafna setturi, </w:t>
            </w:r>
            <w:r>
              <w:rPr>
                <w:b/>
                <w:i/>
              </w:rPr>
              <w:t>li jagħmilha possibbli li jiġu ssodisfati ħtiġijiet speċjalizzati, ta’ kapaċità jew strateġiċi</w:t>
            </w:r>
            <w:r>
              <w:t>; billi l-ktajjen twal u kumplessi tas-sottokuntrattar jistgħu, madankollu, iżidu r-riskji relatati mal-frodi, l-infiltrazzjoni kriminali, is-saħħa u s-sikurezza okkupazzjonali tal-ħaddiema, u l-kompetizzjoni inġusta għall-intrapriżi, speċjalment l-intrapriżi żgħar u ta’ daqs medju (SMEs);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Jörgen Warborn, Arba Kokalari, Isabelle Le Callennec,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s-sottokuntrattar huwa prattika importanti u jiffunzjona tajjeb f’ħafna setturi, filwaqt li jiffaċilita l-aċċess għal għarfien espert speċjalizzat; billi l-ktajjen twal u kumplessi tas-sottokuntrattar jistgħu, madankollu, iżidu r-riskji relatati mal-frodi, l-infiltrazzjoni kriminali, is-saħħa u s-sikurezza okkupazzjonali tal-ħaddiema, u l-kompetizzjoni inġusta għall-intrapriżi</w:t>
            </w:r>
            <w:r>
              <w:rPr>
                <w:b/>
                <w:i/>
              </w:rPr>
              <w:t>, speċjalment l-intrapriżi żgħar u ta’ daqs medju (SMEs)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s-sottokuntrattar huwa prattika importanti u jiffunzjona tajjeb f’ħafna setturi, filwaqt li jiffaċilita l-aċċess għal għarfien espert speċjalizzat</w:t>
            </w:r>
            <w:r>
              <w:rPr>
                <w:b/>
                <w:i/>
              </w:rPr>
              <w:t>, u huwa speċjalment importanti biex l-SMEs jiffjorixxu</w:t>
            </w:r>
            <w:r>
              <w:t>; billi l-ktajjen twal u kumplessi tas-sottokuntrattar jistgħu, madankollu, iżidu r-riskji relatati mal-frodi, l-infiltrazzjoni kriminali, is-saħħa u s-sikurezza okkupazzjonali tal-ħaddiema, u l-kompetizzjoni inġusta għall-intrapriżi;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</w:t>
            </w:r>
            <w:r>
              <w:rPr>
                <w:b/>
                <w:i/>
              </w:rPr>
              <w:t>huwa prattika importanti u jiffunzjona tajjeb f’ħafna setturi, filwaqt li jiffaċilita l-aċċess għal</w:t>
            </w:r>
            <w:r>
              <w:t xml:space="preserve"> għarfien espert speċjalizzat; billi </w:t>
            </w:r>
            <w:r>
              <w:rPr>
                <w:b/>
                <w:i/>
              </w:rPr>
              <w:t>l-ktajjen twal u kumplessi tas-sottokuntrattar jistgħu, madankollu, iżidu r-riskji relatati mal-frodi, l-infiltrazzjoni kriminali, is-saħħa u s-sikurezza okkupazzjonali tal-ħaddiema, u l-kompetizzjoni inġusta għall-intrapriżi, speċjalment l-intrapriżi żgħar u ta’ daqs medju (SMEs)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s-sottokuntrattar </w:t>
            </w:r>
            <w:r>
              <w:rPr>
                <w:b/>
                <w:i/>
              </w:rPr>
              <w:t>għandu jkun limitat u xprunat mill-ħtieġa ta’</w:t>
            </w:r>
            <w:r>
              <w:t xml:space="preserve"> għarfien espert speċjalizzat </w:t>
            </w:r>
            <w:r>
              <w:rPr>
                <w:b/>
                <w:i/>
              </w:rPr>
              <w:t>jew ħiliet tekniċi li mhumiex disponibbli fi ħdan kumpanija, jew mill-ħtieġa li jiġu ddelegati kompiti mhux essenzjali li ma jaqgħux taħt il-qasam ta’ attività ewlieni ta’ dik il-kumpanija</w:t>
            </w:r>
            <w:r>
              <w:t xml:space="preserve">; billi </w:t>
            </w:r>
            <w:r>
              <w:rPr>
                <w:b/>
                <w:i/>
              </w:rPr>
              <w:t>l-attivitajiet ewlenin tal-kumpanija għandhom jitwettqu esklużivament minn ħaddiema li għandhom relazzjoni ta’ subordinazzjoni diretta mal-kumpanija ewlenija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s-sottokuntrattar matul dawn l-aħħar tliet deċennji ta’ integrazzjoni tas-suq intern tal-UE żviluppa f’mudell ta’ negozju dejjem aktar użat fit-twettiq tal-attivitajiet ewlenin tal-kumpaniji, bl-għan uniku li jisseparaw is-setgħa u l-profitt mir-riskji u r-responsabbiltajiet, għad-detriment tax-xogħol deċenti u l-kompetizzjoni ġusta;</w:t>
            </w:r>
            <w:r>
              <w:t xml:space="preserve"> </w:t>
            </w:r>
            <w:r>
              <w:rPr>
                <w:b/>
                <w:i/>
              </w:rPr>
              <w:t>billi l-ktajjen ta’ sottokuntrattar kumplessi jżidu l-esponiment tal-ħaddiema għal riskji għas-saħħa u s-sikurezza minħabba responsabbiltajiet mhux ċari, u l-Konvenzjoni Nru 167 tal-ILO tassenja lill-kuntratturi prinċipali d-dmir li jikkoordinaw il-miżuri tas-sikurezza u s-saħħa okkupazzjonali;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f’ħafna setturi, l-esternalizzazzjoni tintuża b’mod komuni bħala mudell ta’ negozju li jwassal għal kompetizzjoni fil-pagi, li twassal għal ġirja lejn l-aktar pagi baxxi, deterjorament tal-kundizzjonijiet tax-xogħol, nuqqas ta’ awtonomija tal-kuntratturi ewlenin, kontroll akbar tal-kumpaniji kbar fuq negozji żgħar u impjieg indipendenti fittizju;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l-isfruttament u l-abbuż tal-ħaddiema jseħħu fil-postijiet tax-xogħol fl-Ewropa kollha, iżda ċerti setturi tas-suq tax-xogħol, inkluż il-kostruzzjoni, l-agrikoltura, l-ospitalità, ix-xogħol domestiku, it-trasport u l-loġistika, l-ipproċessar tal-laħam u tal-ikel, is-servizzi tat-tindif u x-xogħol ta’ kura, huma f’riskju ogħla minn oħrajn;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l-Prattiki Kummerċjali Inġusti (UTP) fi ktajjen ta’ sottokuntrattar itwal u kumplessi ma jiġux innutati u għalhekk ma jiġux indirizzati, u dan jaggrava l-inugwaljanzi u jiffaċilita prattiki illegali għall-ħaddiema u għall-kumpaniji ta’ sottokuntrattar iżgħar, b’mod partikolari fis-settur agroalimentari;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s-sottokuntrattar fost il-kumpaniji u s-setturi tal-ekonomija jvarja b’mod sostanzjali;</w:t>
            </w:r>
            <w:r>
              <w:t xml:space="preserve"> </w:t>
            </w:r>
            <w:r>
              <w:rPr>
                <w:b/>
                <w:i/>
              </w:rPr>
              <w:t>billi ma hemm l-ebda rabta inerenti bejn is-sottokuntrattar u l-impjieg illegali, u ma jistax jitqies b'mod awtomatiku li s-sottokuntrattar huwa problematiku;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s-sottokuntrattar huwa prattika kummerċjali siewja li tippermetti lill-kumpaniji jaċċessaw għarfien espert speċjalizzat u jwieġbu għall-flessibbiltà tad-domanda b’mod kosteffettiv;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l-limitazzjonijiet tal-ktajjen tas-sottokuntrattar f’setturi fejn l-impjieg illegali huwa estremament rari jew ineżistenti jistgħu jipproduċu aktar ħsara lill-kumpaniji, speċjalment lill-SMEs;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xi Stati Membri adottaw leġiżlazzjoni li tillimita t-tul tal-ktajjen tas-sottokuntrattar f’ċerti setturi; billi l-Kummissjoni tqis limitazzjoni </w:t>
            </w:r>
            <w:r>
              <w:rPr>
                <w:b/>
                <w:i/>
              </w:rPr>
              <w:t>għal-livelli ta’ sottokuntrattar u l-estensjoni tar-responsabbiltà tas-sottokuntrattar għall-katina sħiħa bħala prattika tajba għall-Istati Membri</w:t>
            </w:r>
            <w:r>
              <w:t>; billi hemm ukoll intrapriżi li volontarjament irrestrinġew it-tul tal-ktajjen tas-sottokuntrattar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xi Stati Membri adottaw leġiżlazzjoni li tillimita t-tul tal-ktajjen tas-sottokuntrattar f’ċerti setturi</w:t>
            </w:r>
            <w:r>
              <w:rPr>
                <w:b/>
                <w:i/>
              </w:rPr>
              <w:t>, anke jekk bi gradi differenti ta’ suċċess u implimentazzjoni</w:t>
            </w:r>
            <w:r>
              <w:t xml:space="preserve">; billi l-Kummissjoni tqis </w:t>
            </w:r>
            <w:r>
              <w:rPr>
                <w:b/>
                <w:i/>
              </w:rPr>
              <w:t>il-konsegwenzi negattivi u pożittivi ta’</w:t>
            </w:r>
            <w:r>
              <w:t xml:space="preserve"> limitazzjoni </w:t>
            </w:r>
            <w:r>
              <w:rPr>
                <w:b/>
                <w:i/>
              </w:rPr>
              <w:t>għall-għadd ta’ intermedjarji u jekk jeżistux prattiki tajbin f’dan ir-rigward</w:t>
            </w:r>
            <w:r>
              <w:t>; billi hemm ukoll intrapriżi li volontarjament irrestrinġew it-tul tal-ktajjen tas-sottokuntrattar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xi Stati Membri adottaw leġiżlazzjoni li tillimita t-tul tal-ktajjen tas-sottokuntrattar f’ċerti setturi; billi l-Kummissjoni tqis limitazzjoni għal-livelli ta’ sottokuntrattar u l-estensjoni tar-responsabbiltà tas-sottokuntrattar għall-katina sħiħa bħala prattika tajba għall-Istati Membri; billi hemm ukoll intrapriżi li volontarjament irrestrinġew it-tul tal-ktajjen tas-sottokuntrattar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xi Stati Membri adottaw leġiżlazzjoni li tillimita t-tul tal-ktajjen tas-sottokuntrattar </w:t>
            </w:r>
            <w:r>
              <w:rPr>
                <w:b/>
                <w:i/>
              </w:rPr>
              <w:t>b'mod ġenerali jew</w:t>
            </w:r>
            <w:r>
              <w:t xml:space="preserve"> f’ċerti setturi; billi l-Kummissjoni tqis limitazzjoni għal-livelli ta’ sottokuntrattar u l-estensjoni tar-responsabbiltà tas-sottokuntrattar għall-katina sħiħa bħala prattika tajba għall-Istati Membri; billi hemm ukoll intrapriżi li volontarjament irrestrinġew it-tul tal-ktajjen tas-sottokuntrattar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xi Stati Membri adottaw dispożizzjonijiet leġiżlattivi li jipprojbixxu s-sottokuntrattar f’ċerti setturi, u għamluha possibbli li għadd sinifikanti ta’ persuni jiġu impjegati direttament, filwaqt li għenu l-ġlieda kontra d-dumping soċjali u ż-żieda fil-livell ta’ garanziji tal-ħaddiema mingħajr ma dgħajfu l-kompetittività tal-kumpaniji soġġetti għal dawk il-bidliet;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r-rapport ta’ Letta jissottolinja l-ħtieġa li l-prattiki ta’ sottokuntrattar jiġu regolati biex jiġu pprevenuti l-isfruttament u l-abbuż;</w:t>
            </w:r>
            <w:r>
              <w:t xml:space="preserve"> </w:t>
            </w:r>
            <w:r>
              <w:rPr>
                <w:b/>
                <w:i/>
              </w:rPr>
              <w:t>billi l-ELA u l-Kummissjoni jwissu li ktajjen ta’ sottokuntrattar twal u kumplessi spiss jintużaw ħażin biex idgħajfu l-obbligu ta’ rendikont u d-drittijiet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G.</w:t>
            </w:r>
            <w:r>
              <w:tab/>
            </w:r>
            <w:r>
              <w:rPr>
                <w:b/>
                <w:i/>
              </w:rPr>
              <w:t>billi l-prattika tal-intermedjazzjoni tax-xogħol mhijiex definita fil-liġi u tista’ tieħu ħafna forom, li jvarjaw minn kumpaniji akbar stabbiliti għal reklutaturi individwali, sensara informali u saħansitra kapijiet ta’ gruppi organizzati;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</w:t>
            </w:r>
            <w:r>
              <w:rPr>
                <w:b/>
                <w:i/>
              </w:rPr>
              <w:t>,</w:t>
            </w:r>
            <w:r>
              <w:t xml:space="preserve"> sensara informali u saħansitra kapijiet ta’ gruppi organizzati;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</w:t>
            </w:r>
            <w:r>
              <w:t xml:space="preserve"> sensara informali u saħansitra kapijiet ta’ gruppi organizzati </w:t>
            </w:r>
            <w:r>
              <w:rPr>
                <w:b/>
                <w:i/>
              </w:rPr>
              <w:t>ma jistgħux jissejħu intermedjarju tas-suq tax-xogħol, peress li l-għan tagħhom mhuwiex li jiffurmaw pont bejn persuna li qed tfittex impjieg u impjegatur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individwali, sensara informali u saħansitra kapijiet ta’ gruppi organizzati;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l-prattika tal-intermedjazzjoni tax-xogħol mhijiex definita fil-liġi u tista’ tieħu ħafna forom, li jvarjaw minn kumpaniji akbar stabbiliti għal reklutaturi individwali, sensara informali u saħansitra kapijiet ta’ gruppi organizzati; </w:t>
            </w:r>
            <w:r>
              <w:rPr>
                <w:b/>
                <w:i/>
              </w:rPr>
              <w:t>billi teżisti leġiżlazzjoni nazzjonali dwar il-kollokament ta’ ħaddiema fl-Istati Membri kollha bħala eżitu tad-Direttiva dwar Xogħol Temporanju permezz ta’ Aġenzija;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individwali, sensara informali u saħansitra kapijiet ta’ gruppi organizzati;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l-prattika tal-intermedjazzjoni tax-xogħol mhijiex definita fil-liġi u tista’ tieħu ħafna forom, li jvarjaw minn kumpaniji akbar stabbiliti għal reklutaturi individwali, sensara informali u saħansitra kapijiet ta’ gruppi organizzati </w:t>
            </w:r>
            <w:r>
              <w:rPr>
                <w:b/>
                <w:i/>
              </w:rPr>
              <w:t>u dawk in-negozjanti tal-iskjavitu moderna - il-kuntrabandisti tal-Mediterran</w:t>
            </w:r>
            <w:r>
              <w:t xml:space="preserve"> 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</w:t>
            </w:r>
            <w:r>
              <w:rPr>
                <w:b/>
                <w:i/>
              </w:rPr>
              <w:t>,</w:t>
            </w:r>
            <w:r>
              <w:t xml:space="preserve"> sensara informali u saħansitra kapijiet ta’ gruppi organizzati;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l-prattika tal-intermedjazzjoni tax-xogħol mhijiex definita fil-liġi u tista’ tieħu ħafna forom, li jvarjaw minn kumpaniji akbar stabbiliti għal reklutaturi individwali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</w:t>
            </w:r>
            <w:r>
              <w:t xml:space="preserve"> sensara informali u saħansitra kapijiet ta' gruppi organizzati </w:t>
            </w:r>
            <w:r>
              <w:rPr>
                <w:b/>
                <w:i/>
              </w:rPr>
              <w:t>jistgħu jagħmluha taparsi ta' intermedjarji tax-xogħol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l-intermedjarji</w:t>
            </w:r>
            <w:r>
              <w:t xml:space="preserve"> tax-xogħol li la huma rreġistrati, la liċenzjati u lanqas iċċertifikati spiss </w:t>
            </w:r>
            <w:r>
              <w:rPr>
                <w:b/>
                <w:i/>
              </w:rPr>
              <w:t>jintużaw biex jaħbu u jevitaw il-liġi</w:t>
            </w:r>
            <w:r>
              <w:t xml:space="preserve"> tax-xogħol u r-responsabbiltà tal-impjegatur;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l-proċess ta’ reklutaġġ informali operat minn intermedjarji</w:t>
            </w:r>
            <w:r>
              <w:t xml:space="preserve"> tax-xogħol li la huma </w:t>
            </w:r>
            <w:r>
              <w:rPr>
                <w:b/>
                <w:i/>
              </w:rPr>
              <w:t>regolati, la</w:t>
            </w:r>
            <w:r>
              <w:t xml:space="preserve"> rreġistrati, la liċenzjati u lanqas iċċertifikati spiss </w:t>
            </w:r>
            <w:r>
              <w:rPr>
                <w:b/>
                <w:i/>
              </w:rPr>
              <w:t>jintuża biex joskura u jevadi l-liġi</w:t>
            </w:r>
            <w:r>
              <w:t xml:space="preserve"> tax-xogħol u r-responsabbiltà tal-impjegatur</w:t>
            </w:r>
            <w:r>
              <w:rPr>
                <w:b/>
                <w:i/>
              </w:rPr>
              <w:t>, u b’hekk iżid ukoll b’mod sinifikanti d-dipendenza tal-ħaddiema u r-riskji ta’ sfruttament, frodi u abbuż tal-ħaddiema</w:t>
            </w:r>
            <w:r>
              <w:t xml:space="preserve">; </w:t>
            </w:r>
            <w:r>
              <w:rPr>
                <w:b/>
                <w:i/>
              </w:rPr>
              <w:t>billi l-prattiki abbużivi ta’ reklutaġġ u intermedjazzjoni jistgħu jinkludu ż-żamma jew il-falsifikazzjoni ta’ informazzjoni, in-nuqqas ta’ għoti ta’ kuntratti bil-miktub, l-impożizzjoni ta’ tariffi ta’ reklutaġġ frodulenti, it-tnaqqis ta’ spejjeż tal-akkomodazzjoni eċċessivi mill-pagi, l-impożizzjoni ta’ imposti fuq il-ħaddiema għat-trasport, taħriġ, tagħmir, jew permessi tax-xogħol, il-konfiska ta’ passaporti, jew l-involviment f'xogħol furzat jew prattiki kontra t-trade unions;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l-intermedjarji tax-xogħol li la huma rreġistrati, la liċenzjati u lanqas iċċertifikati spiss</w:t>
            </w:r>
            <w:r>
              <w:t xml:space="preserve"> jintużaw biex jaħbu u jevitaw il-liġi tax-xogħol u r-responsabbiltà tal-impjegatur;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dawn is-sensara informali u kapijiet ta' gruppi organizzati kultant</w:t>
            </w:r>
            <w:r>
              <w:t xml:space="preserve"> jintużaw </w:t>
            </w:r>
            <w:r>
              <w:rPr>
                <w:b/>
                <w:i/>
              </w:rPr>
              <w:t>f’xi setturi ta’ riskju</w:t>
            </w:r>
            <w:r>
              <w:t xml:space="preserve"> biex jaħbu u jevitaw il-liġi tax-xogħol u r-responsabbiltà tal-impjegatur; </w:t>
            </w:r>
            <w:r>
              <w:rPr>
                <w:b/>
                <w:i/>
              </w:rPr>
              <w:t>billi infurzar aħjar tar-regoli eżistenti kif ukoll spezzjonijiet immirati jistgħu jgħinu fil-ġlieda kontra l-impjieg illegali;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l-intermedjarji tax-xogħol li </w:t>
            </w:r>
            <w:r>
              <w:rPr>
                <w:b/>
                <w:i/>
              </w:rPr>
              <w:t>la huma</w:t>
            </w:r>
            <w:r>
              <w:t xml:space="preserve"> rreġistrati</w:t>
            </w:r>
            <w:r>
              <w:rPr>
                <w:b/>
                <w:i/>
              </w:rPr>
              <w:t>, la</w:t>
            </w:r>
            <w:r>
              <w:t xml:space="preserve"> liċenzjati </w:t>
            </w:r>
            <w:r>
              <w:rPr>
                <w:b/>
                <w:i/>
              </w:rPr>
              <w:t>u lanqas iċċertifikati spiss</w:t>
            </w:r>
            <w:r>
              <w:t xml:space="preserve"> jintużaw biex jaħbu u jevitaw il-liġi tax-xogħol u r-responsabbiltà tal-impjegatur;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l-intermedjarji tax-xogħol li </w:t>
            </w:r>
            <w:r>
              <w:rPr>
                <w:b/>
                <w:i/>
              </w:rPr>
              <w:t>mhumiex</w:t>
            </w:r>
            <w:r>
              <w:t xml:space="preserve"> rreġistrati </w:t>
            </w:r>
            <w:r>
              <w:rPr>
                <w:b/>
                <w:i/>
              </w:rPr>
              <w:t>jew fejn mitlub,</w:t>
            </w:r>
            <w:r>
              <w:t xml:space="preserve"> liċenzjati</w:t>
            </w:r>
            <w:r>
              <w:rPr>
                <w:b/>
                <w:i/>
              </w:rPr>
              <w:t>, jistgħu</w:t>
            </w:r>
            <w:r>
              <w:t xml:space="preserve"> jintużaw biex jaħbu u jevitaw il-liġi tax-xogħol u r-responsabbiltà tal-impjegatur;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billi l-intermedjarji tax-xogħol li la huma rreġistrati, la liċenzjati u lanqas iċċertifikati spiss jintużaw biex jaħbu u jevitaw il-liġi tax-xogħol u r-responsabbiltà tal-impjegatur;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l-intermedjarji tax-xogħol </w:t>
            </w:r>
            <w:r>
              <w:rPr>
                <w:b/>
                <w:i/>
              </w:rPr>
              <w:t>moħbija</w:t>
            </w:r>
            <w:r>
              <w:t xml:space="preserve"> li la huma rreġistrati, la liċenzjati u lanqas iċċertifikati </w:t>
            </w:r>
            <w:r>
              <w:rPr>
                <w:b/>
                <w:i/>
              </w:rPr>
              <w:t>huma illegali u</w:t>
            </w:r>
            <w:r>
              <w:t xml:space="preserve"> spiss jintużaw biex jaħbu u jevitaw il-liġi tax-xogħol u r-responsabbiltà tal-impjegatur;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billi l-intermedjarji tax-xogħol li la huma rreġistrati, la liċenzjati u lanqas iċċertifikati spiss jintużaw biex jaħbu u jevitaw il-liġi tax-xogħol u r-responsabbiltà tal-impjegatur;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l-intermedjarji tax-xogħol li la huma rreġistrati, la liċenzjati u lanqas iċċertifikati spiss jintużaw biex jaħbu u jevitaw il-liġi tax-xogħol u r-responsabbiltà tal-impjegatur </w:t>
            </w:r>
            <w:r>
              <w:rPr>
                <w:b/>
                <w:i/>
              </w:rPr>
              <w:t>fi sforz biex inaqqsu l-ispejjeż billi jużaw ħaddiema importati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billi l-ħaddiema mobbli u migranti, inkluż dawk minn pajjiżi terzi, huma esposti b’mod speċjali għal intermedjarji bla skrupli bbażati fil-pajjiżi ta' oriġini jew ta' destinazzjoni tal-ħaddiema u li jdaħħlu lill-ħaddiema f'nassa ta’ dipendenza għall-viżi, permessi tax-xogħol, akkomodazzjoni u arranġamenti tal-ivvjaġġar;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Hb.</w:t>
            </w:r>
            <w:r>
              <w:tab/>
            </w:r>
            <w:r>
              <w:rPr>
                <w:b/>
                <w:i/>
              </w:rPr>
              <w:t>billi b’reazzjoni għal dawn l-isfidi, diversi pajjiżi Ewropej adottaw pjanijiet ta’ azzjoni u politiki nazzjonali li jfittxu li jiġġieldu l-isfruttament tal-ħaddiema, inkluża azzjoni biex jiġi indirizzat l-abbuż fil-ktajjen tas-sottokuntrattar u mill-intermedjarji tax-xogħol;</w:t>
            </w:r>
            <w:r>
              <w:rPr>
                <w:b/>
                <w:i/>
                <w:vertAlign w:val="superscript"/>
              </w:rPr>
              <w:t>1a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L-Iżvezja:</w:t>
            </w:r>
            <w:r>
              <w:t xml:space="preserve"> </w:t>
            </w:r>
            <w:r>
              <w:rPr>
                <w:b/>
                <w:i/>
              </w:rPr>
              <w:t>https://www.regeringen.se/contentassets/f6f461b310984b598ee4f7a2d83350d0/nationell-strategi-mot-arbetslivskriminalitet.pdf, il-Finlandja:</w:t>
            </w:r>
            <w:r>
              <w:t xml:space="preserve"> </w:t>
            </w:r>
            <w:r>
              <w:rPr>
                <w:b/>
                <w:i/>
              </w:rPr>
              <w:t>https://julkaisut.valtioneuvosto.fi/bitstream/handle/10024/165395/TEM_2024_5.pdf, l-Italja:</w:t>
            </w:r>
            <w:r>
              <w:t xml:space="preserve"> </w:t>
            </w:r>
            <w:r>
              <w:rPr>
                <w:b/>
                <w:i/>
              </w:rPr>
              <w:t>https://www.lavoro.gov.it/strumenti-e-servizi/Attuazione-Interventi-PNRR/Documents/DM-58-del-06042023-Aggiornamento-Piano-Lavoro-Sommerso.pdf?utm, il-Ġermanja:</w:t>
            </w:r>
            <w:r>
              <w:t xml:space="preserve"> </w:t>
            </w:r>
            <w:r>
              <w:rPr>
                <w:b/>
                <w:i/>
              </w:rPr>
              <w:t>https://www.bmas.de/DE/Service/Presse/Meldungen/2025/nationaler-aktionsplan-gegen-arbeitsausbeutung-und-zwangsarbeit-beschlossen.html, Spanja:</w:t>
            </w:r>
            <w:r>
              <w:t xml:space="preserve"> </w:t>
            </w:r>
            <w:r>
              <w:rPr>
                <w:b/>
                <w:i/>
              </w:rPr>
              <w:t>https://www.mites.gob.es/itss/ITSS/ITSS_Descargas/Atencion_ciudadano/Normativa_documentacion/Docum_ITSS/Plan_accion_TF_ingl.pdf, in-Norveġja:</w:t>
            </w:r>
            <w:r>
              <w:t xml:space="preserve"> </w:t>
            </w:r>
            <w:r>
              <w:rPr>
                <w:b/>
                <w:i/>
              </w:rPr>
              <w:t>https://www.regjeringen.no/no/dokumenter/strategi-mot-arbeidslivskriminalitet-2021/id2831867/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Hc.</w:t>
            </w:r>
            <w:r>
              <w:tab/>
            </w:r>
            <w:r>
              <w:rPr>
                <w:b/>
                <w:i/>
              </w:rPr>
              <w:t>billi b’rispons għal dawn l-isfidi, is-sħab soċjali fil-livell Ewropew, nazzjonali u lokali, kif ukoll fil-livell settorjali u transsettorjali, ħadu miżuri biex jindirizzaw kwistjonijiet relatati mas-sottokuntrattar u l-intermedjazzjoni tax-xogħol abbużivi, inkluż permezz ta’ negozjar kollettiv u inizjattivi konġunti oħra li jipproteġu l-impjiegi u jissalvagwardjaw l-intrapriżi serji u d-drittijiet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Hd.</w:t>
            </w:r>
            <w:r>
              <w:tab/>
            </w:r>
            <w:r>
              <w:rPr>
                <w:b/>
                <w:i/>
              </w:rPr>
              <w:t>billi r-rapport tal-Kummissjoni "L-Akkwist Pubbliku Soċjalment Responsabbli:</w:t>
            </w:r>
            <w:r>
              <w:t xml:space="preserve"> </w:t>
            </w:r>
            <w:r>
              <w:rPr>
                <w:b/>
                <w:i/>
              </w:rPr>
              <w:t>71 każ ta' prattika tajba” jenfasizza l-Mudell Norveġiż ta’ Skien, li ġie żviluppat b’mod konġunt bejn il-Muniċipalità ta’ Skien, it-trade unions, u l-organizzazzjonijiet tal-impjegaturi, u jinkludi limitazzjonijiet stretti fuq saffi twal ta’ sottokuntrattar, użu obbligatorju ta’ ħaddiema tas-sengħa u apprendisti, u approvazzjoni minn qabel tal-ħaddiema temporanji, bl-għan li jiġu żgurati r-responsabbiltà u kundizzjonijiet tax-xogħol deċenti f’setturi b’riskju għoli;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Hd.</w:t>
            </w:r>
            <w:r>
              <w:tab/>
            </w:r>
            <w:r>
              <w:rPr>
                <w:b/>
                <w:i/>
              </w:rPr>
              <w:t>billi r-rapport ta’ Letta "Ħafna aktar minn sempliċi suq" jissottolinja l-ħtieġa urġenti li l-prattiki ta’ sottokuntrattar jiġu regolati biex jiġu pprevenuti l-isfruttament u l-abbuż;</w:t>
            </w:r>
            <w:r>
              <w:t xml:space="preserve"> </w:t>
            </w:r>
            <w:r>
              <w:rPr>
                <w:b/>
                <w:i/>
              </w:rPr>
              <w:t>billi r-rapport iwissi li ktajjen ta’ sottokuntrattar mhux ikkontrollati jistgħu jwasslu għall-erożjoni tal-istandards tax-xogħol, id-dumping soċjali u l-imminar ta’ kompetizzjoni ġusta, kif ukoll ksur tal-obbligi relatati mas-saħħa u s-sikurezza;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Hf.</w:t>
            </w:r>
            <w:r>
              <w:tab/>
            </w:r>
            <w:r>
              <w:rPr>
                <w:b/>
                <w:i/>
              </w:rPr>
              <w:t>billi l-Artikolu 12 tad-Direttiva 2014/67/UE jirrikjedi li l-Istati Membri jintroduċu responsabbiltà subkuntrattwali fis-settur tal-kostruzzjoni, bil-possibbiltà li jestenduha għal setturi oħra, u li jintroduċu regoli ta’ responsabbiltà aktar stretti;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Hg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Hg.</w:t>
            </w:r>
            <w:r>
              <w:tab/>
            </w:r>
            <w:r>
              <w:rPr>
                <w:b/>
                <w:i/>
              </w:rPr>
              <w:t>billi r-responsabbiltà in solidum fil-ktajjen tas-sottokuntrattar isservi r-rwol doppju li tipprovdi rikors għall-ħaddiema li ġew sfruttati u li tinċentiva lill-kuntratturi fil-katina kollha biex jinvolvu ruħhom f'awtoregolamentazzjoni;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Hh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Hh.</w:t>
            </w:r>
            <w:r>
              <w:tab/>
            </w:r>
            <w:r>
              <w:rPr>
                <w:b/>
                <w:i/>
              </w:rPr>
              <w:t>billi l-Istati Membri, il-Kummissjoni u s-Sħab Soċjali fid-Dikjarazzjoni ta' La Hulpe impenjaw ruħhom li jagħtu attenzjoni speċjali lill-miżuri fl-oqsma tas-sottokuntrattar u tax-xogħol mal-aġenziji, u rrikonoxxew l-isfidi komuni li dawn iż-żewġ fenomeni jippreżentaw għas-swieq tax-xogħol Ewropej;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I.</w:t>
            </w:r>
            <w:r>
              <w:tab/>
            </w:r>
            <w:r>
              <w:rPr>
                <w:b/>
                <w:i/>
              </w:rPr>
              <w:t>billi l-proċess ta’ regolamentazzjoni tal-ktajjen tas-sottokuntrattar u tal-intermedjarji tax-xogħol fil-livell nazzjonali jista’ jkun twil u diffiċli għall-Istati Membri, mhux l-anqas minħabba ambigwitajiet legali li jirriżultaw mir-regoli tas-suq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l-proċess ta’ regolamentazzjoni tal-ktajjen tas-sottokuntrattar u tal-intermedjarji tax-xogħol fil-livell nazzjonali </w:t>
            </w:r>
            <w:r>
              <w:rPr>
                <w:b/>
                <w:i/>
              </w:rPr>
              <w:t>jista’ jkun twil u diffiċli għall-Istati</w:t>
            </w:r>
            <w:r>
              <w:t xml:space="preserve"> Membri, </w:t>
            </w:r>
            <w:r>
              <w:rPr>
                <w:b/>
                <w:i/>
              </w:rPr>
              <w:t>mhux l-anqas minħabba ambigwitajiet legali li jirriżultaw mir-regoli tas-suq intern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l-proċess ta’ regolamentazzjoni tal-ktajjen tas-sottokuntrattar u tal-intermedjarji tax-xogħol </w:t>
            </w:r>
            <w:r>
              <w:rPr>
                <w:b/>
                <w:i/>
              </w:rPr>
              <w:t>jitwettaq l-aħjar</w:t>
            </w:r>
            <w:r>
              <w:t xml:space="preserve"> fil-livell nazzjonali </w:t>
            </w:r>
            <w:r>
              <w:rPr>
                <w:b/>
                <w:i/>
              </w:rPr>
              <w:t>mill-Istati</w:t>
            </w:r>
            <w:r>
              <w:t xml:space="preserve"> Membri, </w:t>
            </w:r>
            <w:r>
              <w:rPr>
                <w:b/>
                <w:i/>
              </w:rPr>
              <w:t>bl-aħjar possibbiltà li jaġġustaw għall-kundizzjonijiet u l-ispeċifiċitajiet nazzjonali, kif ukoll l-infurzar ta’ tali regolamentazzjoni, li hija kompetenza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>billi l-proċess ta’ regolamentazzjoni tal-ktajjen tas-sottokuntrattar u tal-intermedjarji tax-xogħol fil-livell nazzjonali jista’ jkun twil u diffiċli għall-Istati Membri, mhux l-anqas minħabba ambigwitajiet legali li jirriżultaw mir-regoli tas-suq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l-proċess ta’ regolamentazzjoni tal-ktajjen tas-sottokuntrattar u tal-intermedjarji tax-xogħol fil-livell nazzjonali jista’ jkun twil u diffiċli għall-Istati Membri, mhux l-anqas minħabba ambigwitajiet legali li jirriżultaw mir-regoli tas-suq intern </w:t>
            </w:r>
            <w:r>
              <w:rPr>
                <w:b/>
                <w:i/>
              </w:rPr>
              <w:t>kif ukoll gvernijiet fraġli u instabbli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l-proċess ta’ regolamentazzjoni tal-ktajjen</w:t>
            </w:r>
            <w:r>
              <w:t xml:space="preserve"> tas-sottokuntrattar u tal-intermedjarji tax-xogħol fil-livell nazzjonali </w:t>
            </w:r>
            <w:r>
              <w:rPr>
                <w:b/>
                <w:i/>
              </w:rPr>
              <w:t>jista’ jkun twil u diffiċli għall-Istati Membri, mhux l-anqas minħabba ambigwitajiet legali li jirriżultaw mir-regoli tas-suq intern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l-biċċa l-kbira tal-Istati Membri għandhom regoli dwar il-ktajjen</w:t>
            </w:r>
            <w:r>
              <w:t xml:space="preserve"> tas-sottokuntrattar u tal-intermedjarji tax-xogħol fil-livell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l-proċess ta’ regolamentazzjoni tal-ktajjen tas-sottokuntrattar u tal-intermedjarji tax-xogħol fil-livell nazzjonali </w:t>
            </w:r>
            <w:r>
              <w:rPr>
                <w:b/>
                <w:i/>
              </w:rPr>
              <w:t>jista’ jkun twil u diffiċli għall-Istati Membri, mhux l-anqas minħabba ambigwitajiet legali li jirriżultaw mir-regoli tas-suq intern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l-proċess ta’ regolamentazzjoni tal-ktajjen tas-sottokuntrattar u tal-intermedjarji tax-xogħol fil-livell nazzjonali </w:t>
            </w:r>
            <w:r>
              <w:rPr>
                <w:b/>
                <w:i/>
              </w:rPr>
              <w:t>jvarja b’mod sinifikanti minn Stat Membru għal ieħor, u b’hekk tinħoloq frammentazzjoni fis-Suq Uniku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l-proċess ta’ regolamentazzjoni tal-ktajjen</w:t>
            </w:r>
            <w:r>
              <w:t xml:space="preserve"> tas-sottokuntrattar u </w:t>
            </w:r>
            <w:r>
              <w:rPr>
                <w:b/>
                <w:i/>
              </w:rPr>
              <w:t>tal-intermedjarji</w:t>
            </w:r>
            <w:r>
              <w:t xml:space="preserve"> tax-xogħol fil-livell nazzjonali jista’ jkun </w:t>
            </w:r>
            <w:r>
              <w:rPr>
                <w:b/>
                <w:i/>
              </w:rPr>
              <w:t>twil u diffiċli għall-Istati</w:t>
            </w:r>
            <w:r>
              <w:t xml:space="preserve"> Membri</w:t>
            </w:r>
            <w:r>
              <w:rPr>
                <w:b/>
                <w:i/>
              </w:rPr>
              <w:t>, mhux l-anqas minħabba ambigwitajiet legali li jirriżultaw mir-regoli tas-suq intern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l-ktajjen</w:t>
            </w:r>
            <w:r>
              <w:t xml:space="preserve"> tas-sottokuntrattar u </w:t>
            </w:r>
            <w:r>
              <w:rPr>
                <w:b/>
                <w:i/>
              </w:rPr>
              <w:t>l-intermedjarji</w:t>
            </w:r>
            <w:r>
              <w:t xml:space="preserve"> tax-xogħol </w:t>
            </w:r>
            <w:r>
              <w:rPr>
                <w:b/>
                <w:i/>
              </w:rPr>
              <w:t>għandhom jiġu rregolati l-ewwel</w:t>
            </w:r>
            <w:r>
              <w:t xml:space="preserve"> fil-livell nazzjonali</w:t>
            </w:r>
            <w:r>
              <w:rPr>
                <w:b/>
                <w:i/>
              </w:rPr>
              <w:t>, għalkemm</w:t>
            </w:r>
            <w:r>
              <w:t xml:space="preserve"> jista’ jkun </w:t>
            </w:r>
            <w:r>
              <w:rPr>
                <w:b/>
                <w:i/>
              </w:rPr>
              <w:t>hemm ukoll xi regolamentazzjoni tal-Unjoni għal każijiet li jinvolvu żewġ Stati</w:t>
            </w:r>
            <w:r>
              <w:t xml:space="preserve"> Membri </w:t>
            </w:r>
            <w:r>
              <w:rPr>
                <w:b/>
                <w:i/>
              </w:rPr>
              <w:t>jew aktar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Oa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l-ġlieda kontra x-xogħol mhux iddikjarat, it-traffikar tal-bnedmin u l-isfruttament tal-ħaddiema tirrikjedi spezzjonijiet nazzjonali rigorużi, kontrolli transfruntiera u liċenzjar/reġistrazzjoni stretti tal-intermedjarji, b’attenzjoni speċjali għall-SMEs (intrapriżi żgħar u ta’ daqs medju);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l-proċess ta’ sottokuntrattar m’għandux jintuża biex jiddgħajjef ir-rwol tas-sħab soċjali u għandu jirrispetta l-ftehimiet kollettivi applikabbli u d-demokrazija fuq il-post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Pascal Arimont, Miriam Lexmann, Angelika Winzig, Raúl de la Hoz Quintano, Regina Doherty, Jörgen Warborn, Arba Kokalari, Isabelle Le Callennec,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l-UE jeħtieġ li tippreserva u ssaħħaħ il-kompetittività tagħha bħala post fejn in-negozji jistgħu jiffjorixxu, kemm fl-Ewropa kif ukoll fix-xena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l-forniment tas-servizzi huwa pilastru fundamentali tal-UE u s-suq intern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Ib.</w:t>
            </w:r>
            <w:r>
              <w:tab/>
            </w:r>
            <w:r>
              <w:rPr>
                <w:b/>
                <w:i/>
              </w:rPr>
              <w:t>billi r-regoli li jirrestrinġu s-sottokuntrattar jistgħu jdgħajfu l-ħila tal-kumpaniji li jorganizzaw ktajjen tal-valur effiċjenti u innovattivi, b’mod partikolari f’setturi esposti għall-kompetizzjoni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Ic.</w:t>
            </w:r>
            <w:r>
              <w:tab/>
            </w:r>
            <w:r>
              <w:rPr>
                <w:b/>
                <w:i/>
              </w:rPr>
              <w:t>billi strutturi ta’ provvista u sottokuntrattar kumplessi huma meħtieġa għal proġetti transfruntiera fuq skala kbira u biex l-intrapriżi żgħar u ta’ daqs medju (SMEs) ikunu jistgħu jipparteċipaw fis-swieq Ewropej u internazzjonali;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Pascal Arimont,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Id.</w:t>
            </w:r>
            <w:r>
              <w:tab/>
            </w:r>
            <w:r>
              <w:rPr>
                <w:b/>
                <w:i/>
              </w:rPr>
              <w:t>billi l-infurzar tar-regoli eżistenti, kooperazzjoni aħjar bejn l-Istati Membri, u appoġġ immirat għall-ispettorati tax-xogħol jistgħu jindirizzaw ħafna mit-tħassib marbut ma’ ktajjen ta’ sottokuntrattar twal mingħajr ma jirrikorru għal limitazzjonijiet riġidi;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Pascal Arimont, Miriam Lexmann, Angelika Winzig, Raúl de la Hoz Quintano, Regina Doherty, Jörgen Warborn, Arba Kokalari, Isabelle Le Callennec,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Ie.</w:t>
            </w:r>
            <w:r>
              <w:tab/>
            </w:r>
            <w:r>
              <w:rPr>
                <w:b/>
                <w:i/>
              </w:rPr>
              <w:t>billi l-UE għandha tavvanza regolamentazzjoni aħjar biex toħloq regoli ċari, proporzjonati u bbażati fuq l-evidenza li jnaqqsu l-piżijiet bla bżonn, isaħħu l-infurzar, u jappoġġjaw il-kompetittività u l-parteċipazzjoni tal-SMEs fis-Suq Uniku;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Jilqa’ l-impenn tal-Kummissjoni fl-Istrateġija tas-Suq Uniku tagħha tal-21 ta’ Mejju 2025 li tippreżenta Pakkett dwar il-Mobbiltà Ġusta fl-2026;</w:t>
            </w:r>
            <w:r>
              <w:t xml:space="preserve"> </w:t>
            </w:r>
            <w:r>
              <w:rPr>
                <w:b/>
                <w:i/>
              </w:rPr>
              <w:t>jenfasizza li l-objettivi ġenerali tas-simplifikazzjoni u t-tnaqqis tal-piż amministrattiv billi jiġu indirizzati l-ostakli mhux ġustifikati fis-Suq Uniku ma jridux iwasslu għal/jirriżultaw f’inqas protezzjoni għaċ-ċittadini/il-ħaddiema u l-konsumaturi;</w:t>
            </w:r>
            <w:r>
              <w:t xml:space="preserve"> 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 </w:t>
            </w:r>
            <w:r>
              <w:rPr>
                <w:b/>
                <w:i/>
              </w:rPr>
              <w:t>u għall-promozzjoni ta' relazzjonijiet tal-impjieg diretti, bħala parti mill-Pjan Direzzjonali tal-Kummissjoni għal Impjiegi ta' Kwalità, li għandu joħroġ dalwaqt</w:t>
            </w:r>
            <w:r>
              <w:t xml:space="preserve">; </w:t>
            </w:r>
            <w:r>
              <w:rPr>
                <w:b/>
                <w:i/>
              </w:rPr>
              <w:t>jenfasizza li din l-istrateġija għandha tintegra wkoll l-aspetti ambjentali, b'rikonoxximent tal-fatt li mudelli tax-xogħol li jinvolvu sfruttament jikkoinċidu ma’ prattiki ambjentalment perikolużi;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ta’ approċċ Ewropew komprensiv </w:t>
            </w:r>
            <w:r>
              <w:rPr>
                <w:b/>
                <w:i/>
              </w:rPr>
              <w:t>għall-isfruttament</w:t>
            </w:r>
            <w:r>
              <w:t xml:space="preserve"> tal-ħaddiema </w:t>
            </w:r>
            <w:r>
              <w:rPr>
                <w:b/>
                <w:i/>
              </w:rPr>
              <w:t>b’mod ġenerali,</w:t>
            </w:r>
            <w:r>
              <w:t xml:space="preserve"> u forom abbużivi ta’ </w:t>
            </w:r>
            <w:r>
              <w:rPr>
                <w:b/>
                <w:i/>
              </w:rPr>
              <w:t>sottokuntrattar u intermedjazzjoni</w:t>
            </w:r>
            <w:r>
              <w:t xml:space="preserve"> tax-xogħol </w:t>
            </w:r>
            <w:r>
              <w:rPr>
                <w:b/>
                <w:i/>
              </w:rPr>
              <w:t>b’mod partikolari</w:t>
            </w:r>
            <w:r>
              <w:t xml:space="preserve">, </w:t>
            </w:r>
            <w:r>
              <w:rPr>
                <w:b/>
                <w:i/>
              </w:rPr>
              <w:t>u għalhekk jitlob li jkun hemm strateġija Ewropea għall-ġlieda kontra</w:t>
            </w:r>
            <w:r>
              <w:t xml:space="preserve">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 </w:t>
            </w:r>
            <w:r>
              <w:rPr>
                <w:b/>
                <w:i/>
              </w:rPr>
              <w:t>biex tiġi indirizzata l-kriminalità organizzata transfruntiera marbuta mal-isfruttament</w:t>
            </w:r>
            <w:r>
              <w:t xml:space="preserve"> tal-ħaddiema u forom abbużivi ta’ </w:t>
            </w:r>
            <w:r>
              <w:rPr>
                <w:b/>
                <w:i/>
              </w:rPr>
              <w:t>prattika kummerċjali;</w:t>
            </w:r>
            <w:r>
              <w:t xml:space="preserve"> </w:t>
            </w:r>
            <w:r>
              <w:rPr>
                <w:b/>
                <w:i/>
              </w:rPr>
              <w:t>jissottolinja li s-sottokuntrattar u l-intermedjazzjoni</w:t>
            </w:r>
            <w:r>
              <w:t xml:space="preserve"> tax-xogħol </w:t>
            </w:r>
            <w:r>
              <w:rPr>
                <w:b/>
                <w:i/>
              </w:rPr>
              <w:t>għandhom jibqgħu responsabbiltà nazzjonali</w:t>
            </w:r>
            <w:r>
              <w:t xml:space="preserve">, </w:t>
            </w:r>
            <w:r>
              <w:rPr>
                <w:b/>
                <w:i/>
              </w:rPr>
              <w:t>sabiex jiġu żgurati soluzzjonijiet effettivi, flessibbli u speċifiċi għall-kuntest adattati għal kull Stat Membru biex jiġu miġġielda</w:t>
            </w:r>
            <w:r>
              <w:t xml:space="preserve"> l-isfruttament tal-ħaddiema </w:t>
            </w:r>
            <w:r>
              <w:rPr>
                <w:b/>
                <w:i/>
              </w:rPr>
              <w:t>u forom abbużivi ta’ prattiki kummerċjali</w:t>
            </w:r>
            <w:r>
              <w:t xml:space="preserve">; </w:t>
            </w:r>
            <w:r>
              <w:rPr>
                <w:b/>
                <w:i/>
              </w:rPr>
              <w:t>jissottolinja li l-UE għandha tiffoka fuq il-protezzjoni tal-kompetittività tal-kumpaniji Ewropej, l-appoġġ għall-kooperazzjoni fl-infurzar tal-liġi u l-iskambju ta’ informazzjoni transfruntiera u mhux fuq l-impożizzjoni ta’ leġiżlazzjonijiet dettaljati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 </w:t>
            </w:r>
            <w:r>
              <w:rPr>
                <w:b/>
                <w:i/>
              </w:rPr>
              <w:t>u x-xogħol illegali</w:t>
            </w:r>
            <w:r>
              <w:t xml:space="preserve">; </w:t>
            </w:r>
            <w:r>
              <w:rPr>
                <w:b/>
                <w:i/>
              </w:rPr>
              <w:t>jenfasizza li l-isfruttament tal-ħaddiema mhuwiex biss ksur tad-drittijiet tal-ħaddiema u tad-drittijiet tal-bniedem, iżda jdgħajjef ukoll il-kompetizzjoni ġusta għan-negozji;</w:t>
            </w:r>
            <w:r>
              <w:t xml:space="preserve"> </w:t>
            </w:r>
            <w:r>
              <w:rPr>
                <w:b/>
                <w:i/>
              </w:rPr>
              <w:t>jisħaq fuq il-ħtieġa, f’dan ir-rigward, ta’ infurzar aktar b’saħħtu tal-liġijiet tax-xogħol eżistenti biex jiġu żgurati l-protezzjoni effettiva tad-drittijiet tal-ħaddiema u kundizzjonijiet ekwi;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</w:t>
            </w:r>
            <w:r>
              <w:rPr>
                <w:b/>
                <w:i/>
              </w:rPr>
              <w:t>ta’ approċċ Ewropew komprensiv</w:t>
            </w:r>
            <w:r>
              <w:t xml:space="preserve"> għall-isfruttament tal-ħaddiema b’mod ġenerali</w:t>
            </w:r>
            <w:r>
              <w:rPr>
                <w:b/>
                <w:i/>
              </w:rPr>
              <w:t>, u</w:t>
            </w:r>
            <w:r>
              <w:t xml:space="preserve"> forom abbużivi ta’ sottokuntrattar u intermedjazzjoni tax-xogħol b’mod partikolari, u </w:t>
            </w:r>
            <w:r>
              <w:rPr>
                <w:b/>
                <w:i/>
              </w:rPr>
              <w:t>għalhekk</w:t>
            </w:r>
            <w:r>
              <w:t xml:space="preserve"> jitlob li jkun hemm strateġija Ewropea </w:t>
            </w:r>
            <w:r>
              <w:rPr>
                <w:b/>
                <w:i/>
              </w:rPr>
              <w:t>għall-ġlieda kontra l-isfruttament tal-ħaddiema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</w:t>
            </w:r>
            <w:r>
              <w:rPr>
                <w:b/>
                <w:i/>
              </w:rPr>
              <w:t>li jiġu appoġġjati l-approċċi nazzjonali</w:t>
            </w:r>
            <w:r>
              <w:t xml:space="preserve"> għall-isfruttament tal-ħaddiema b’mod ġenerali </w:t>
            </w:r>
            <w:r>
              <w:rPr>
                <w:b/>
                <w:i/>
              </w:rPr>
              <w:t>li jistgħu jkunu differenti fi Stati Membri u setturi differenti;</w:t>
            </w:r>
            <w:r>
              <w:t xml:space="preserve"> </w:t>
            </w:r>
            <w:r>
              <w:rPr>
                <w:b/>
                <w:i/>
              </w:rPr>
              <w:t>kif ukoll</w:t>
            </w:r>
            <w:r>
              <w:t xml:space="preserve"> forom abbużivi ta’ sottokuntrattar u intermedjazzjoni tax-xogħol b’mod partikolari, u </w:t>
            </w:r>
            <w:r>
              <w:rPr>
                <w:b/>
                <w:i/>
              </w:rPr>
              <w:t>fl-istess ħin</w:t>
            </w:r>
            <w:r>
              <w:t xml:space="preserve"> jitlob li jkun hemm strateġija Ewropea </w:t>
            </w:r>
            <w:r>
              <w:rPr>
                <w:b/>
                <w:i/>
              </w:rPr>
              <w:t>li tgħin lill-Istati Membri jikkoordinaw u jsaħħu l-isforzi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Jilqa’ l-preżentazzjoni futura mill-Kummissjoni ta’ pakkett ta’ “mobbiltà ġusta tal-forza tax-xogħol” fl-2026;</w:t>
            </w:r>
            <w:r>
              <w:t xml:space="preserve"> </w:t>
            </w:r>
            <w:r>
              <w:rPr>
                <w:b/>
                <w:i/>
              </w:rPr>
              <w:t>jistieden lill-Kummissjoni tippreżenta proposta għal direttiva tal-UE li tirregola s-sottokuntrattar u l-intermedjazzjoni tax-xogħol;</w:t>
            </w:r>
            <w:r>
              <w:t xml:space="preserve"> 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ta’ approċċ Ewropew komprensiv għall-isfruttament tal-ħaddiema b’mod ġenerali, u forom abbużivi ta’ sottokuntrattar u intermedjazzjoni tax-xogħol b’mod partikolari, u għalhekk jitlob li jkun hemm </w:t>
            </w:r>
            <w:r>
              <w:rPr>
                <w:b/>
                <w:i/>
              </w:rPr>
              <w:t>strateġija</w:t>
            </w:r>
            <w:r>
              <w:t xml:space="preserve"> Ewropea għall-ġlieda kontra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</w:t>
            </w:r>
            <w:r>
              <w:rPr>
                <w:b/>
                <w:i/>
              </w:rPr>
              <w:t>, flimkien mal-Istati Membri,</w:t>
            </w:r>
            <w:r>
              <w:t xml:space="preserve"> ta’ approċċ Ewropew komprensiv għall-isfruttament tal-ħaddiema b’mod ġenerali, u forom abbużivi ta’ sottokuntrattar u intermedjazzjoni tax-xogħol b’mod partikolari, u għalhekk jitlob li jkun hemm </w:t>
            </w:r>
            <w:r>
              <w:rPr>
                <w:b/>
                <w:i/>
              </w:rPr>
              <w:t>kooperazzjoni</w:t>
            </w:r>
            <w:r>
              <w:t xml:space="preserve"> Ewropea għall-ġlieda kontra l-isfruttament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</w:t>
            </w:r>
            <w:r>
              <w:rPr>
                <w:b/>
                <w:i/>
              </w:rPr>
              <w:t>ta’ approċċ</w:t>
            </w:r>
            <w:r>
              <w:t xml:space="preserve"> Ewropew </w:t>
            </w:r>
            <w:r>
              <w:rPr>
                <w:b/>
                <w:i/>
              </w:rPr>
              <w:t>komprensiv għall-isfruttament</w:t>
            </w:r>
            <w:r>
              <w:t xml:space="preserve"> tal-ħaddiema b’mod ġenerali, u forom abbużivi ta’ sottokuntrattar u intermedjazzjoni tax-xogħol b’mod partikolari</w:t>
            </w:r>
            <w:r>
              <w:rPr>
                <w:b/>
                <w:i/>
              </w:rPr>
              <w:t>, u għalhekk jitlob li jkun hemm strateġija Ewropea għall-ġlieda kontra l-isfruttament tal-ħaddiema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 </w:t>
            </w:r>
            <w:r>
              <w:rPr>
                <w:b/>
                <w:i/>
              </w:rPr>
              <w:t>li jiġi żviluppat aktar l-immappjar</w:t>
            </w:r>
            <w:r>
              <w:t xml:space="preserve"> Ewropew </w:t>
            </w:r>
            <w:r>
              <w:rPr>
                <w:b/>
                <w:i/>
              </w:rPr>
              <w:t>tal-isfruttament</w:t>
            </w:r>
            <w:r>
              <w:t xml:space="preserve"> tal-ħaddiema b’mod ġenerali, u forom abbużivi ta’ sottokuntrattar u intermedjazzjoni tax-xogħol b’mod partikolari;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Jisħaq fuq il-ħtieġa ta’ approċċ Ewropew komprensiv għall-isfruttament tal-ħaddiema b’mod ġenerali, u forom abbużivi ta’ sottokuntrattar u intermedjazzjoni tax-xogħol b’mod partikolari, u għalhekk jitlob li jkun hemm strateġija Ewropea għall-ġlieda kontra l-isfruttament tal-ħaddiema</w:t>
            </w:r>
            <w:r>
              <w:rPr>
                <w:b/>
                <w:i/>
              </w:rPr>
              <w:t>, filwaqt li tiġi protetta l-kompetittività tal-kumpaniji Ewropej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ta’ approċċ </w:t>
            </w:r>
            <w:r>
              <w:rPr>
                <w:b/>
                <w:i/>
              </w:rPr>
              <w:t>Ewropew komprensiv għall-isfruttament tal-ħaddiema b’mod ġenerali, u</w:t>
            </w:r>
            <w:r>
              <w:t xml:space="preserve"> forom abbużivi ta’ sottokuntrattar u intermedjazzjoni tax-xogħol b’mod partikolari, u </w:t>
            </w:r>
            <w:r>
              <w:rPr>
                <w:b/>
                <w:i/>
              </w:rPr>
              <w:t>għalhekk jitlob li jkun hemm strateġija Ewropea għall-ġlieda kontra l-isfruttament tal-ħaddiema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il-ħtieġa ta’ approċċ </w:t>
            </w:r>
            <w:r>
              <w:rPr>
                <w:b/>
                <w:i/>
              </w:rPr>
              <w:t>nazzjonali kontinwu għal</w:t>
            </w:r>
            <w:r>
              <w:t xml:space="preserve"> forom abbużivi ta’ sottokuntrattar u intermedjazzjoni tax-xogħol b’mod partikolari, u </w:t>
            </w:r>
            <w:r>
              <w:rPr>
                <w:b/>
                <w:i/>
              </w:rPr>
              <w:t>jappella għal appoġġ Ewropew għall-Istati Membri fil-kondiviżjoni tal-aħjar prattiki u informazzjoni dwar miżuri nazzjonali xierqa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il-ħtieġa</w:t>
            </w:r>
            <w:r>
              <w:t xml:space="preserve"> ta’ approċċ Ewropew </w:t>
            </w:r>
            <w:r>
              <w:rPr>
                <w:b/>
                <w:i/>
              </w:rPr>
              <w:t>komprensiv</w:t>
            </w:r>
            <w:r>
              <w:t xml:space="preserve"> għall-isfruttament tal-ħaddiema </w:t>
            </w:r>
            <w:r>
              <w:rPr>
                <w:b/>
                <w:i/>
              </w:rPr>
              <w:t>b’mod ġenerali, u</w:t>
            </w:r>
            <w:r>
              <w:t xml:space="preserve"> forom abbużivi ta’ sottokuntrattar u intermedjazzjoni tax-xogħol </w:t>
            </w:r>
            <w:r>
              <w:rPr>
                <w:b/>
                <w:i/>
              </w:rPr>
              <w:t>b’mod partikolari, u għalhekk jitlob li jkun hemm strateġija Ewropea għall-ġlieda kontra l-isfruttament tal-ħaddiema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il-konvenjenza li tiġi analizzata l-possibbiltà</w:t>
            </w:r>
            <w:r>
              <w:t xml:space="preserve"> ta’ approċċ Ewropew għall-isfruttament tal-ħaddiema </w:t>
            </w:r>
            <w:r>
              <w:rPr>
                <w:b/>
                <w:i/>
              </w:rPr>
              <w:t>permezz ta’</w:t>
            </w:r>
            <w:r>
              <w:t xml:space="preserve"> forom abbużivi ta’ sottokuntrattar u intermedjazzjoni tax-xogħol </w:t>
            </w:r>
            <w:r>
              <w:rPr>
                <w:b/>
                <w:i/>
              </w:rPr>
              <w:t>f’każijiet fejn jintervjenu żewġ Stati Membri jew aktar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Jenfasizza li s-sottokuntrattar huwa mod normali u essenzjali kif isir in-negozju;</w:t>
            </w:r>
            <w:r>
              <w:t xml:space="preserve"> </w:t>
            </w:r>
            <w:r>
              <w:rPr>
                <w:b/>
                <w:i/>
              </w:rPr>
              <w:t>jissottolinja li huwa essenzjali għal kompetittività li tiffunzjona tajjeb fl-Unjoni Ewropea u parti mil-libertà ta’ intrapriża u ta' stabbiliment;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Jenfasizza li kwalunkwe inizjattiva li tfittex li tindirizza l-isfruttament tal-ħaddiema u tillimita l-ktajjen ta’ sottokuntrattar kumplessi għandha tiġi żviluppata f’kooperazzjoni mill-qrib mas-sħab soċjali u mfassla għal realtajiet settorjali speċifiċi;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Jistieden lill-Kummissjoni tindirizza l-ħtieġa ta' kundizzjonijiet tax-xogħol sikuri u tajbin għas-saħħa għall-ħaddiema kollha fil-Qafas Strateġiku tal-UE dwar is-Saħħa u s-Sikurezza fuq il-Post tax-Xogħol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Jenfasizza li strateġija Ewropea kontra l-isfruttament tal-ħaddiema għandha ssir parti mill-Pakkett dwar il-Mobbiltà Ġusta mħabbar mill-Kummissjoni;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Jiddispjaċih dwar in-nuqqas ta’ ċarezza legali fir-rigward tal-possibbiltà</w:t>
            </w:r>
            <w:r>
              <w:t xml:space="preserve"> li l-Istati Membri jirregolaw </w:t>
            </w:r>
            <w:r>
              <w:rPr>
                <w:b/>
                <w:i/>
              </w:rPr>
              <w:t>il-ktajjen tas-sottokuntrattar twal u kumplessi;</w:t>
            </w:r>
            <w:r>
              <w:t xml:space="preserve"> </w:t>
            </w:r>
            <w:r>
              <w:rPr>
                <w:b/>
                <w:i/>
              </w:rPr>
              <w:t>jistieden lill-Kummissjoni tiċċara li r-regoli tas-suq intern tal-UE ma jżommux lill-Istati Membri milli jadottaw leġiżlazzjoni biex jindirizzaw il-ktajjen tas-sottokuntrattar twal u kumplessi, inkluż ir-rekwiżit ta’ relazzjonijiet ta’ impjieg dirett f’setturi</w:t>
            </w:r>
            <w:r>
              <w:t xml:space="preserve"> b’riskju għoli</w:t>
            </w:r>
            <w:r>
              <w:rPr>
                <w:b/>
                <w:i/>
              </w:rPr>
              <w:t>,</w:t>
            </w:r>
            <w:r>
              <w:t xml:space="preserve"> fejn ikun fattibbli u ġġustifikat bl-evidenza;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Jinnota l-possibbiltà</w:t>
            </w:r>
            <w:r>
              <w:t xml:space="preserve"> li l-Istati Membri jirregolaw </w:t>
            </w:r>
            <w:r>
              <w:rPr>
                <w:b/>
                <w:i/>
              </w:rPr>
              <w:t>setturi</w:t>
            </w:r>
            <w:r>
              <w:t xml:space="preserve"> b'riskju għoli fejn ikun fattibbli u ġġustifikat bl-evidenza;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jistieden lill-Kummissjoni </w:t>
            </w:r>
            <w:r>
              <w:rPr>
                <w:b/>
                <w:i/>
              </w:rPr>
              <w:t>tiċċara li r-regoli tas-suq intern tal-UE ma jżommux</w:t>
            </w:r>
            <w:r>
              <w:t xml:space="preserve"> lill-Istati Membri </w:t>
            </w:r>
            <w:r>
              <w:rPr>
                <w:b/>
                <w:i/>
              </w:rPr>
              <w:t>milli jadottaw leġiżlazzjoni biex</w:t>
            </w:r>
            <w:r>
              <w:t xml:space="preserve"> jindirizzaw </w:t>
            </w:r>
            <w:r>
              <w:rPr>
                <w:b/>
                <w:i/>
              </w:rPr>
              <w:t>il-ktajjen tas-sottokuntrattar</w:t>
            </w:r>
            <w:r>
              <w:t xml:space="preserve"> twal u kumplessi, inkluż ir-rekwiżit ta’ relazzjonijiet ta’ impjieg </w:t>
            </w:r>
            <w:r>
              <w:rPr>
                <w:b/>
                <w:i/>
              </w:rPr>
              <w:t>dirett</w:t>
            </w:r>
            <w:r>
              <w:t xml:space="preserve"> f’setturi b’riskju għoli</w:t>
            </w:r>
            <w:r>
              <w:rPr>
                <w:b/>
                <w:i/>
              </w:rPr>
              <w:t>, fejn ikun fattibbli u ġġustifikat bl-evidenza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</w:t>
            </w:r>
            <w:r>
              <w:rPr>
                <w:b/>
                <w:i/>
              </w:rPr>
              <w:t>jenfasizza li n-nuqqas ta’ regolamentazzjoni ssarraf fi swieq tax-xogħol fejn il-kumpaniji ma jistgħux jinfurzaw b’mod effettiv id-drittijiet tal-ħaddiema u postijiet tax-xogħol sikuri għall-ħaddiema;</w:t>
            </w:r>
            <w:r>
              <w:t xml:space="preserve"> jistieden lill-Kummissjoni </w:t>
            </w:r>
            <w:r>
              <w:rPr>
                <w:b/>
                <w:i/>
              </w:rPr>
              <w:t>tħeġġeġ</w:t>
            </w:r>
            <w:r>
              <w:t xml:space="preserve"> lill-Istati Membri jindirizzaw </w:t>
            </w:r>
            <w:r>
              <w:rPr>
                <w:b/>
                <w:i/>
              </w:rPr>
              <w:t>il-problemi li jirriżultaw minn ktajjen</w:t>
            </w:r>
            <w:r>
              <w:t xml:space="preserve"> twal u kumplessi </w:t>
            </w:r>
            <w:r>
              <w:rPr>
                <w:b/>
                <w:i/>
              </w:rPr>
              <w:t>ta’ sottokuntrattar permezz tal-leġiżlazzjoni</w:t>
            </w:r>
            <w:r>
              <w:t xml:space="preserve">, inkluż ir-rekwiżit ta’ relazzjonijiet ta’ impjieg </w:t>
            </w:r>
            <w:r>
              <w:rPr>
                <w:b/>
                <w:i/>
              </w:rPr>
              <w:t>diretti</w:t>
            </w:r>
            <w:r>
              <w:t xml:space="preserve"> f’setturi b’riskju għoli;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Jiddispjaċih dwar in-nuqqas ta’ ċarezza legali fir-rigward tal-possibbiltà li l-Istati Membri jirregolaw il-ktajjen tas-sottokuntrattar twal u kumplessi;</w:t>
            </w:r>
            <w:r>
              <w:t xml:space="preserve"> jistieden lill-Kummissjoni </w:t>
            </w:r>
            <w:r>
              <w:rPr>
                <w:b/>
                <w:i/>
              </w:rPr>
              <w:t>tiċċara li r-regoli</w:t>
            </w:r>
            <w:r>
              <w:t xml:space="preserve"> tas-suq intern tal-UE </w:t>
            </w:r>
            <w:r>
              <w:rPr>
                <w:b/>
                <w:i/>
              </w:rPr>
              <w:t>ma jżommux lill-Istati Membri</w:t>
            </w:r>
            <w:r>
              <w:t xml:space="preserve"> milli </w:t>
            </w:r>
            <w:r>
              <w:rPr>
                <w:b/>
                <w:i/>
              </w:rPr>
              <w:t>jadottaw leġiżlazzjoni biex jindirizzaw il-ktajjen tas-sottokuntrattar twal u kumplessi, inkluż ir-rekwiżit ta’</w:t>
            </w:r>
            <w:r>
              <w:t xml:space="preserve"> relazzjonijiet ta’ impjieg </w:t>
            </w:r>
            <w:r>
              <w:rPr>
                <w:b/>
                <w:i/>
              </w:rPr>
              <w:t>dirett f’setturi b’riskju għoli, fejn ikun fattibbli u ġġustifikat bl-evidenza;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toħroġ komunikazzjoni interpretattiva li tiddikjara li l-Istati Membri mhumiex preklużi mir-regoli</w:t>
            </w:r>
            <w:r>
              <w:t xml:space="preserve"> tas-suq intern tal-UE milli </w:t>
            </w:r>
            <w:r>
              <w:rPr>
                <w:b/>
                <w:i/>
              </w:rPr>
              <w:t>jistabbilixxu, f’setturi b’riskju għoli, (a) livelli massimi ta’ sottokuntrattar, (b) rekwiżit għal</w:t>
            </w:r>
            <w:r>
              <w:t xml:space="preserve"> relazzjonijiet ta’ impjieg </w:t>
            </w:r>
            <w:r>
              <w:rPr>
                <w:b/>
                <w:i/>
              </w:rPr>
              <w:t>diretti fejn sostanzjati, u (c) responsabbiltà in solidum tul il-katina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Jiddispjaċih dwar in-nuqqas ta’ ċarezza legali fir-rigward tal-possibbiltà li l-Istati Membri jirregolaw il-ktajjen tas-sottokuntrattar twal u kumplessi;</w:t>
            </w:r>
            <w:r>
              <w:t xml:space="preserve"> jistieden lill-Kummissjoni tiċċara </w:t>
            </w:r>
            <w:r>
              <w:rPr>
                <w:b/>
                <w:i/>
              </w:rPr>
              <w:t>li r-regoli</w:t>
            </w:r>
            <w:r>
              <w:t xml:space="preserve"> tas-suq intern tal-UE </w:t>
            </w:r>
            <w:r>
              <w:rPr>
                <w:b/>
                <w:i/>
              </w:rPr>
              <w:t>ma</w:t>
            </w:r>
            <w:r>
              <w:t xml:space="preserve"> jżommux lill-Istati Membri milli jadottaw leġiżlazzjoni biex jindirizzaw il-ktajjen tas-sottokuntrattar twal u kumplessi, </w:t>
            </w:r>
            <w:r>
              <w:rPr>
                <w:b/>
                <w:i/>
              </w:rPr>
              <w:t>inkluż ir-rekwiżit ta’ relazzjonijiet ta’ impjieg dirett f’setturi b’riskju għoli,</w:t>
            </w:r>
            <w:r>
              <w:t xml:space="preserve"> fejn ikun fattibbli u ġġustifikat bl-evidenza;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tiċċara </w:t>
            </w:r>
            <w:r>
              <w:rPr>
                <w:b/>
                <w:i/>
              </w:rPr>
              <w:t>jekk ir-regoli</w:t>
            </w:r>
            <w:r>
              <w:t xml:space="preserve"> tas-suq intern tal-UE jżommux lill-Istati Membri milli jadottaw leġiżlazzjoni biex jindirizzaw il-ktajjen tas-sottokuntrattar twal u kumplessi, fejn ikun </w:t>
            </w:r>
            <w:r>
              <w:rPr>
                <w:b/>
                <w:i/>
              </w:rPr>
              <w:t>proporzjonat,</w:t>
            </w:r>
            <w:r>
              <w:t xml:space="preserve"> fattibbli u ġġustifikat bl-evidenza;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jistieden lill-Kummissjoni </w:t>
            </w:r>
            <w:r>
              <w:rPr>
                <w:b/>
                <w:i/>
              </w:rPr>
              <w:t>tiċċara li r-regoli tas-suq intern tal-UE ma jżommux lill-Istati</w:t>
            </w:r>
            <w:r>
              <w:t xml:space="preserve"> Membri </w:t>
            </w:r>
            <w:r>
              <w:rPr>
                <w:b/>
                <w:i/>
              </w:rPr>
              <w:t>milli</w:t>
            </w:r>
            <w:r>
              <w:t xml:space="preserve"> jadottaw leġiżlazzjoni biex jindirizzaw il-ktajjen </w:t>
            </w:r>
            <w:r>
              <w:rPr>
                <w:b/>
                <w:i/>
              </w:rPr>
              <w:t>tas-sottokuntrattar</w:t>
            </w:r>
            <w:r>
              <w:t xml:space="preserve"> twal u kumplessi, inkluż ir-rekwiżit ta’ relazzjonijiet ta’ impjieg </w:t>
            </w:r>
            <w:r>
              <w:rPr>
                <w:b/>
                <w:i/>
              </w:rPr>
              <w:t>dirett f’setturi b’riskju għoli, fejn ikun fattibbli u ġġustifikat bl-evidenza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jistieden lill-Kummissjoni </w:t>
            </w:r>
            <w:r>
              <w:rPr>
                <w:b/>
                <w:i/>
              </w:rPr>
              <w:t>tikseb kjarifika legali dwar jekk l-Istati</w:t>
            </w:r>
            <w:r>
              <w:t xml:space="preserve"> Membri </w:t>
            </w:r>
            <w:r>
              <w:rPr>
                <w:b/>
                <w:i/>
              </w:rPr>
              <w:t>jistgħux</w:t>
            </w:r>
            <w:r>
              <w:t xml:space="preserve"> jadottaw leġiżlazzjoni biex jindirizzaw il-ktajjen </w:t>
            </w:r>
            <w:r>
              <w:rPr>
                <w:b/>
                <w:i/>
              </w:rPr>
              <w:t>ta’ sottokuntrattar</w:t>
            </w:r>
            <w:r>
              <w:t xml:space="preserve"> twal u kumplessi</w:t>
            </w:r>
            <w:r>
              <w:rPr>
                <w:b/>
                <w:i/>
              </w:rPr>
              <w:t>, mingħajr ma jiġu mxekkla mir-regoli tas-suq intern tal-UE</w:t>
            </w:r>
            <w:r>
              <w:t xml:space="preserve">, inkluż ir-rekwiżit ta’ relazzjonijiet ta’ impjieg </w:t>
            </w:r>
            <w:r>
              <w:rPr>
                <w:b/>
                <w:i/>
              </w:rPr>
              <w:t>diretti fir-rigward tal-attività ewlenija tal-kumpaniji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Jiddispjaċih dwar in-nuqqas ta’ ċarezza legali fir-rigward tal-possibbiltà li l-Istati Membri jirregolaw il-ktajjen tas-sottokuntrattar</w:t>
            </w:r>
            <w:r>
              <w:t xml:space="preserve"> twal u kumplessi; jistieden lill-Kummissjoni tiċċara li r-regoli tas-suq intern tal-UE ma jżommux lill-Istati Membri milli jadottaw leġiżlazzjoni biex jindirizzaw il-ktajjen tas-sottokuntrattar twal u kumplessi</w:t>
            </w:r>
            <w:r>
              <w:rPr>
                <w:b/>
                <w:i/>
              </w:rPr>
              <w:t>, inkluż ir-rekwiżit ta’ relazzjonijiet ta’ impjieg dirett f’setturi b’riskju għoli, fejn ikun fattibbli u ġġustifikat bl-evidenza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Jisħaq fuq l-opportunità għal approċċ tal-Unjoni fil-każ ta’ ktajjen ta’ sottokuntrattar</w:t>
            </w:r>
            <w:r>
              <w:t xml:space="preserve"> twal u kumplessi</w:t>
            </w:r>
            <w:r>
              <w:rPr>
                <w:b/>
                <w:i/>
              </w:rPr>
              <w:t>, fejn qed jintervjenu żewġ Stati Membri jew aktar</w:t>
            </w:r>
            <w:r>
              <w:t>; jistieden lill-Kummissjoni tiċċara li r-regoli tas-suq intern tal-UE ma jżommux lill-Istati Membri milli jadottaw leġiżlazzjoni biex jindirizzaw il-ktajjen tas-sottokuntrattar twal u kumplessi;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jistieden lill-Kummissjoni </w:t>
            </w:r>
            <w:r>
              <w:rPr>
                <w:b/>
                <w:i/>
              </w:rPr>
              <w:t>tiċċara</w:t>
            </w:r>
            <w:r>
              <w:t xml:space="preserve"> li r-regoli tas-suq intern tal-UE ma jżommux lill-Istati Membri milli jadottaw leġiżlazzjoni biex jindirizzaw il-ktajjen tas-sottokuntrattar twal u kumplessi, inkluż ir-rekwiżit ta’ relazzjonijiet ta’ impjieg dirett f’setturi b’riskju għoli, fejn ikun fattibbli u ġġustifikat bl-evidenza;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Jiddispjaċih dwar in-nuqqas ta’ ċarezza legali fir-rigward tal-possibbiltà li l-Istati Membri jirregolaw il-ktajjen tas-sottokuntrattar twal u kumplessi; jistieden lill-Kummissjoni </w:t>
            </w:r>
            <w:r>
              <w:rPr>
                <w:b/>
                <w:i/>
              </w:rPr>
              <w:t>tieħu l-miżuri meħtieġa biex tiżgura</w:t>
            </w:r>
            <w:r>
              <w:t xml:space="preserve"> li r-regoli tas-suq intern tal-UE ma jżommux lill-Istati Membri milli jadottaw leġiżlazzjoni biex jindirizzaw il-ktajjen tas-sottokuntrattar twal u kumplessi, inkluż ir-rekwiżit ta’ relazzjonijiet ta’ impjieg dirett f’setturi b’riskju għoli, fejn ikun fattibbli u ġġustifikat bl-evidenza;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Jiddispjaċih dwar in-nuqqas ta’ ċarezza legali fir-rigward tal-possibbiltà li l-Istati</w:t>
            </w:r>
            <w:r>
              <w:t xml:space="preserve"> Membri </w:t>
            </w:r>
            <w:r>
              <w:rPr>
                <w:b/>
                <w:i/>
              </w:rPr>
              <w:t>jirregolaw il-ktajjen</w:t>
            </w:r>
            <w:r>
              <w:t xml:space="preserve"> tas-sottokuntrattar </w:t>
            </w:r>
            <w:r>
              <w:rPr>
                <w:b/>
                <w:i/>
              </w:rPr>
              <w:t>twal u kumplessi</w:t>
            </w:r>
            <w:r>
              <w:t xml:space="preserve">; jistieden lill-Kummissjoni tiċċara </w:t>
            </w:r>
            <w:r>
              <w:rPr>
                <w:b/>
                <w:i/>
              </w:rPr>
              <w:t>li r-regoli tas-suq intern tal-UE ma jżommux lill-Istati Membri milli jadottaw</w:t>
            </w:r>
            <w:r>
              <w:t xml:space="preserve"> leġiżlazzjoni </w:t>
            </w:r>
            <w:r>
              <w:rPr>
                <w:b/>
                <w:i/>
              </w:rPr>
              <w:t>biex jindirizzaw il-ktajjen</w:t>
            </w:r>
            <w:r>
              <w:t xml:space="preserve"> tas-sottokuntrattar twal u kumplessi</w:t>
            </w:r>
            <w:r>
              <w:rPr>
                <w:b/>
                <w:i/>
              </w:rPr>
              <w:t>, inkluż ir-rekwiżit ta’ relazzjonijiet ta’ impjieg dirett</w:t>
            </w:r>
            <w:r>
              <w:t xml:space="preserve"> f’setturi b’riskju għoli</w:t>
            </w:r>
            <w:r>
              <w:rPr>
                <w:b/>
                <w:i/>
              </w:rPr>
              <w:t>, fejn ikun fattibbli u ġġustifikat bl-evidenza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Ifakkar fl-isfidi li jħabbtu wiċċhom magħhom xi inizjattivi tal-Istati</w:t>
            </w:r>
            <w:r>
              <w:t xml:space="preserve"> Membri </w:t>
            </w:r>
            <w:r>
              <w:rPr>
                <w:b/>
                <w:i/>
              </w:rPr>
              <w:t>biex jistabbilixxu limitazzjonijiet fuq it-tul tal-ktajjen</w:t>
            </w:r>
            <w:r>
              <w:t xml:space="preserve"> tas-sottokuntrattar; jistieden lill-Kummissjoni tiċċara </w:t>
            </w:r>
            <w:r>
              <w:rPr>
                <w:b/>
                <w:i/>
              </w:rPr>
              <w:t>u toħroġ gwida dwar il-possibbiltajiet għall-adozzjoni ta’</w:t>
            </w:r>
            <w:r>
              <w:t xml:space="preserve"> leġiżlazzjoni </w:t>
            </w:r>
            <w:r>
              <w:rPr>
                <w:b/>
                <w:i/>
              </w:rPr>
              <w:t>nazzjonali biex jiġu indirizzati r-riskji li jirriżultaw minn ktajjen</w:t>
            </w:r>
            <w:r>
              <w:t xml:space="preserve"> tas-sottokuntrattar twal u kumplessi </w:t>
            </w:r>
            <w:r>
              <w:rPr>
                <w:b/>
                <w:i/>
              </w:rPr>
              <w:t>u biex toħroġ bi proposti leġiżlattivi u mhux leġiżlattivi biex jiġi miġġieled l-isfruttament tal-ħaddiema, mhux l-anqas</w:t>
            </w:r>
            <w:r>
              <w:t xml:space="preserve"> f’setturi b’riskju għoli;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Jissottolinja li kwalunkwe miżura nazzjonali trid tirrispetta bis-sħiħ is-suq intern tal-UE, li huwa pilastru fundamentali tal-Unjoni;</w:t>
            </w:r>
            <w:r>
              <w:t xml:space="preserve"> </w:t>
            </w:r>
            <w:r>
              <w:rPr>
                <w:b/>
                <w:i/>
              </w:rPr>
              <w:t>jistieden lill-Istati Membri jiżguraw li l-leġiżlazzjoni tagħhom li tindirizza s-sottokuntrattar u r-relazzjonijiet ta’ impjieg tkun kompatibbli mal-prinċipji tal-moviment liberu tas-servizzi u tal-ħaddiema kif ukoll il-libertà tal-istabbiliment, u ma toħloqx ostakli bla bżonn għall-attività tan-negozju transfruntiera li jfixklu l-innovazzjoni u l-kompetittività;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Jiddispjaċih dwar in-nuqqas ta’ kooperazzjoni u koordinazzjoni bejn l-Istati Membri u bejn l-awtoritajiet nazzjonali fil-ġlieda kontra r-reati, kemm jekk organizzati kif ukoll jekk 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>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Jörgen Warborn, 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>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11</w:t>
            </w:r>
            <w:r>
              <w:rPr>
                <w:b/>
                <w:i/>
              </w:rPr>
              <w:t>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11</w:t>
            </w:r>
            <w:r>
              <w:t xml:space="preserve">lill-Kummissjoni </w:t>
            </w:r>
            <w:r>
              <w:rPr>
                <w:b/>
                <w:i/>
              </w:rPr>
              <w:t>biex tikkunsidra</w:t>
            </w:r>
            <w:r>
              <w:t xml:space="preserve"> direttiva qafas bil-għan li tindirizza l-isfidi relatati ma’ forom abbużivi ta’ sottokuntrattar u intermedjazzjoni tax-xogħol fl-Ewropa u biex din id-direttiva qafas tintroduċi qafas legali ġenerali, li jillimita </w:t>
            </w:r>
            <w:r>
              <w:rPr>
                <w:b/>
                <w:i/>
              </w:rPr>
              <w:t>s-sottokuntrattar u jiżgura</w:t>
            </w:r>
            <w:r>
              <w:t xml:space="preserve"> responsabbiltà in solidum tul il-katina tas-sottokuntrattar, kif ukoll </w:t>
            </w:r>
            <w:r>
              <w:rPr>
                <w:b/>
                <w:i/>
              </w:rPr>
              <w:t>tintroduċi</w:t>
            </w:r>
            <w:r>
              <w:t xml:space="preserve">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Jirrikonoxxi li s-sottokuntrattar regolat sew huwa kruċjali biex jiġu żgurati kompetizzjoni ġusta għall-SMEs u l-kapaċità li wieħed jiddependi fuq għarfien espert speċjalizzat;</w:t>
            </w:r>
            <w:r>
              <w:t xml:space="preserve"> </w:t>
            </w:r>
            <w:r>
              <w:rPr>
                <w:b/>
                <w:i/>
              </w:rPr>
              <w:t>jirrikonoxxi, madankollu, li diversi saffi tas-sottokuntrattar jistgħu jnaqqsu r-responsabbiltà, iżidu r-riskji ta’ ksur tal-liġi tax-xogħol, ipoġġu pressjoni fuq il-kundizzjonijiet tax-xogħol tal-ħaddiema tul il-katina tas-sottokuntrattar u jfixklu l-infurzar effettiv;</w:t>
            </w:r>
            <w:r>
              <w:t xml:space="preserve"> </w:t>
            </w:r>
            <w:r>
              <w:rPr>
                <w:b/>
                <w:i/>
              </w:rPr>
              <w:t>jenfasizza li r-regoli tal-akkwist pubbliku għandhom jippromwovu impjiegi diretti;</w:t>
            </w:r>
            <w:r>
              <w:t xml:space="preserve"> </w:t>
            </w:r>
            <w:r>
              <w:rPr>
                <w:b/>
                <w:i/>
              </w:rPr>
              <w:t>jistieden</w:t>
            </w:r>
            <w:r>
              <w:t xml:space="preserve"> lill-Kummissjoni</w:t>
            </w:r>
            <w:r>
              <w:rPr>
                <w:b/>
                <w:i/>
              </w:rPr>
              <w:t>, bil-għan li ttemm is-sottokuntrattar abbużiv u tipproteġi d-drittijiet tal-ħaddiema, kif ukoll biex iżżid it-trasparenza u r-responsabbiltà tul il-katina tal-provvista, tipproponi</w:t>
            </w:r>
            <w:r>
              <w:t xml:space="preserve"> direttiva qafas bil-għan li tindirizza l-isfidi relatati ma’ forom abbużivi ta’ sottokuntrattar u intermedjazzjoni tax-xogħol fl-Ewropa u biex din id-direttiva qafas tintroduċi qafas legali ġenerali, li jillimita </w:t>
            </w:r>
            <w:r>
              <w:rPr>
                <w:b/>
                <w:i/>
              </w:rPr>
              <w:t>s-saffi tas-sottokuntrattar;</w:t>
            </w:r>
            <w:r>
              <w:t xml:space="preserve"> </w:t>
            </w:r>
            <w:r>
              <w:rPr>
                <w:b/>
                <w:i/>
              </w:rPr>
              <w:t>jitlob ukoll l-introduzzjoni ta’ reġim definit sew għal</w:t>
            </w:r>
            <w:r>
              <w:t xml:space="preserve"> responsabbiltà </w:t>
            </w:r>
            <w:r>
              <w:rPr>
                <w:b/>
                <w:i/>
              </w:rPr>
              <w:t>in solidum tal-operaturi ekonomiċi u s-sottokuntratturi li jiżgura responsabiltà</w:t>
            </w:r>
            <w:r>
              <w:t xml:space="preserve"> in solidum tul il-katina tas-sottokuntrattar, </w:t>
            </w:r>
            <w:r>
              <w:rPr>
                <w:b/>
                <w:i/>
              </w:rPr>
              <w:t>inkluż il-forom legali kollha possibbli ta’ esternalizzazzjoni,</w:t>
            </w:r>
            <w:r>
              <w:t xml:space="preserve"> kif ukoll </w:t>
            </w:r>
            <w:r>
              <w:rPr>
                <w:b/>
                <w:i/>
              </w:rPr>
              <w:t>li jiġu introdotti</w:t>
            </w:r>
            <w:r>
              <w:t xml:space="preserve"> miżuri li jirregolaw ir-rwol u r-responsabbiltajiet tal-intermedjarji tax-xogħol, minbarra l-aġenziji tax-xogħol temporanju; </w:t>
            </w:r>
            <w:r>
              <w:rPr>
                <w:b/>
                <w:i/>
              </w:rPr>
              <w:t>jitlob ukoll, fil-każ tal-akkwist pubbliku, li tiġi żgurata t-trasparenza fir-rigward tas-sottokuntratturi involuti u s-sehem tal-kuntratt li l-kuntrattur biħsiebu jissottokuntratta;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11</w:t>
            </w:r>
            <w:r>
              <w:t xml:space="preserve">lill-Kummissjoni </w:t>
            </w:r>
            <w:r>
              <w:rPr>
                <w:b/>
                <w:i/>
              </w:rPr>
              <w:t>biex tikkunsidra direttiva qafas bil-għan li tindirizza l-isfidi relatati ma’ forom</w:t>
            </w:r>
            <w:r>
              <w:t xml:space="preserve"> abbużivi </w:t>
            </w:r>
            <w:r>
              <w:rPr>
                <w:b/>
                <w:i/>
              </w:rPr>
              <w:t>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lill-Kummissjoni </w:t>
            </w:r>
            <w:r>
              <w:rPr>
                <w:b/>
                <w:i/>
              </w:rPr>
              <w:t>tippreżenta rakkomandazzjoni u “sett ta’ għodod għall-infurzar” għal sottokuntrattar/intermedjazzjoni</w:t>
            </w:r>
            <w:r>
              <w:t xml:space="preserve"> abbużivi</w:t>
            </w:r>
            <w:r>
              <w:rPr>
                <w:b/>
                <w:i/>
              </w:rPr>
              <w:t>, bl-użu sħiħ tal-acquis attwali (96/71/KE, 2014/67/UE, 2011/36/UE), minflok leġiżlazzjoni orizzontali ġdida.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lill-Kummissjoni biex tikkunsidra </w:t>
            </w:r>
            <w:r>
              <w:rPr>
                <w:b/>
                <w:i/>
              </w:rPr>
              <w:t>direttiva qafas</w:t>
            </w:r>
            <w:r>
              <w:t xml:space="preserve"> bil-għan li tindirizza l-isfidi relatati ma’ forom abbużivi ta’ sottokuntrattar u intermedjazzjoni tax-xogħol fl-Ewropa </w:t>
            </w:r>
            <w:r>
              <w:rPr>
                <w:b/>
                <w:i/>
              </w:rPr>
              <w:t>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</w:t>
            </w:r>
            <w:r>
              <w:rPr>
                <w:vertAlign w:val="superscript"/>
              </w:rPr>
              <w:t>11</w:t>
            </w:r>
            <w:r>
              <w:t xml:space="preserve"> tiegħu lill-Kummissjoni biex tikkunsidra </w:t>
            </w:r>
            <w:r>
              <w:rPr>
                <w:b/>
                <w:i/>
              </w:rPr>
              <w:t>rakkomandazzjoni</w:t>
            </w:r>
            <w:r>
              <w:t xml:space="preserve"> bil-għan li tindirizza l-isfidi relatati ma’ forom abbużivi ta’ sottokuntrattar u intermedjazzjoni tax-xogħol fl-Ewropa;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lill-Kummissjoni biex tikkunsidra </w:t>
            </w:r>
            <w:r>
              <w:rPr>
                <w:b/>
                <w:i/>
              </w:rPr>
              <w:t>direttiva qafas</w:t>
            </w:r>
            <w:r>
              <w:t xml:space="preserve"> bil-għan li tindirizza l-isfidi relatati ma’ forom abbużivi ta’ sottokuntrattar u intermedjazzjoni tax-xogħol fl-Ewropa </w:t>
            </w:r>
            <w:r>
              <w:rPr>
                <w:b/>
                <w:i/>
              </w:rPr>
              <w:t>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 lill-Kummissjoni biex tikkunsidra </w:t>
            </w:r>
            <w:r>
              <w:rPr>
                <w:b/>
                <w:i/>
              </w:rPr>
              <w:t>rakkomandazzjoni</w:t>
            </w:r>
            <w:r>
              <w:t xml:space="preserve"> bil-għan li tindirizza l-isfidi relatati ma’ forom abbużivi ta’ sottokuntrattar u intermedjazzjoni tax-xogħol fl-Ewropa</w:t>
            </w:r>
            <w:r>
              <w:rPr>
                <w:b/>
                <w:i/>
              </w:rP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lill-Kummissjoni biex tikkunsidra direttiva qafas bil-għan li tindirizza l-isfidi relatati ma’ forom abbużivi ta’ sottokuntrattar u intermedjazzjoni tax-xogħol </w:t>
            </w:r>
            <w:r>
              <w:rPr>
                <w:b/>
                <w:i/>
              </w:rPr>
              <w:t>fl-Ewropa u biex</w:t>
            </w:r>
            <w:r>
              <w:t xml:space="preserve"> din id-direttiva </w:t>
            </w:r>
            <w:r>
              <w:rPr>
                <w:b/>
                <w:i/>
              </w:rPr>
              <w:t>qafas tintroduċi qafas legali ġenerali, li jillimita s-sottokuntrattar u jiżgura responsabbiltà</w:t>
            </w:r>
            <w:r>
              <w:t xml:space="preserve">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 lill-Kummissjoni biex tikkunsidra direttiva qafas bil-għan li tindirizza l-isfidi relatati ma’ forom abbużivi ta’ sottokuntrattar u intermedjazzjoni tax-xogħol </w:t>
            </w:r>
            <w:r>
              <w:rPr>
                <w:b/>
                <w:i/>
              </w:rPr>
              <w:t>fl-UE;</w:t>
            </w:r>
            <w:r>
              <w:t xml:space="preserve"> </w:t>
            </w:r>
            <w:r>
              <w:rPr>
                <w:b/>
                <w:i/>
              </w:rPr>
              <w:t>jitlob li</w:t>
            </w:r>
            <w:r>
              <w:t xml:space="preserve"> din id-direttiva </w:t>
            </w:r>
            <w:r>
              <w:rPr>
                <w:b/>
                <w:i/>
              </w:rPr>
              <w:t>tespandi r-responsabbiltà</w:t>
            </w:r>
            <w:r>
              <w:t xml:space="preserve"> in solidum tul il-katina tas-sottokuntrattar</w:t>
            </w:r>
            <w:r>
              <w:rPr>
                <w:b/>
                <w:i/>
              </w:rPr>
              <w:t>, tiżgura t-trasparenza fil-katina tas-sottokuntrattar permezz ta’ reġistru obbligatorju u diġitali, tirrikjedi l-ħatra ta’ koordinatur li jkollu ħarsa ġenerali tal-entitajiet differenti kollha f’katina ta’ sottokuntrattar u tintroduċi qafas għal-limitazzjoni tas-sottokuntrattar f’setturi ta’ riskju għoli</w:t>
            </w:r>
            <w:r>
              <w:t>, kif ukoll tintroduċi miżuri li jirregolaw ir-rwol u r-responsabbiltajiet tal-intermedjarji tax-xogħol, minbarra l-aġenziji tax-xogħol temporanju</w:t>
            </w:r>
            <w:r>
              <w:rPr>
                <w:b/>
                <w:i/>
              </w:rPr>
              <w:t>, sabiex jiġu miġġielda l-imġiba frawdolenti u l-kumpaniji fantażma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>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 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 </w:t>
            </w:r>
            <w:r>
              <w:rPr>
                <w:b/>
                <w:i/>
              </w:rPr>
              <w:t>fir-rigward tal-ktajjen tas-sottokuntrattar li jimpjegaw ċittadini ta’ pajjiżi terzi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lill-Kummissjoni biex tikkunsidra </w:t>
            </w:r>
            <w:r>
              <w:rPr>
                <w:b/>
                <w:i/>
              </w:rPr>
              <w:t>direttiva</w:t>
            </w:r>
            <w:r>
              <w:t xml:space="preserve"> qafas </w:t>
            </w:r>
            <w:r>
              <w:rPr>
                <w:b/>
                <w:i/>
              </w:rPr>
              <w:t>bil-għan li tindirizza l-isfidi relatati ma’ forom abbużivi ta’ sottokuntrattar u intermedjazzjoni tax-xogħol fl-Ewropa u biex din id-direttiva qafas</w:t>
            </w:r>
            <w:r>
              <w:t xml:space="preserve"> tintroduċi qafas legali ġenerali</w:t>
            </w:r>
            <w:r>
              <w:rPr>
                <w:b/>
                <w:i/>
              </w:rPr>
              <w:t>,</w:t>
            </w:r>
            <w:r>
              <w:t xml:space="preserve"> li jillimita s-sottokuntrattar u jiżgura responsabbiltà in solidum tul il-katina tas-sottokuntrattar, kif ukoll tintroduċi miżuri li jirregolaw ir-rwol u r-responsabbiltajiet tal-intermedjarji tax-xogħol</w:t>
            </w:r>
            <w:r>
              <w:rPr>
                <w:b/>
                <w:i/>
              </w:rPr>
              <w:t>,</w:t>
            </w:r>
            <w:r>
              <w:t xml:space="preserve">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 lill-Kummissjoni biex tikkunsidra </w:t>
            </w:r>
            <w:r>
              <w:rPr>
                <w:b/>
                <w:i/>
              </w:rPr>
              <w:t>li d-direttiva</w:t>
            </w:r>
            <w:r>
              <w:t xml:space="preserve"> qafas </w:t>
            </w:r>
            <w:r>
              <w:rPr>
                <w:b/>
                <w:i/>
              </w:rPr>
              <w:t>futura għandha</w:t>
            </w:r>
            <w:r>
              <w:t xml:space="preserve"> tintroduċi qafas legali ġenerali li jillimita s-sottokuntrattar u jiżgura responsabbiltà in solidum tul il-katina tas-sottokuntrattar</w:t>
            </w:r>
            <w:r>
              <w:rPr>
                <w:b/>
                <w:i/>
              </w:rPr>
              <w:t>, f’kundizzjonijiet kemm nazzjonali kif ukoll transfruntiera</w:t>
            </w:r>
            <w:r>
              <w:t>, kif ukoll tintroduċi miżuri li jirregolaw ir-rwol u r-responsabbiltajiet tal-intermedjarji tax-xogħol minbarra l-aġenziji tax-xogħol temporanju;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>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tas-sottokuntrattar, kif ukoll tintroduċi miżuri li jirregolaw ir-rwol u r-responsabbiltajiet tal-intermedjarji tax-xogħol, minbarra l-aġenziji tax-xogħol temporanju;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11</w:t>
            </w:r>
            <w:r>
              <w:t xml:space="preserve"> lill-Kummissjoni biex tikkunsidra direttiva qafas bil-għan li tindirizza l-isfidi relatati ma’ forom abbużivi ta’ sottokuntrattar u intermedjazzjoni tax-xogħol fl-Ewropa u biex din id-direttiva qafas tintroduċi qafas legali ġenerali, li jillimita s-sottokuntrattar u jiżgura responsabbiltà in solidum tul il-katina </w:t>
            </w:r>
            <w:r>
              <w:rPr>
                <w:b/>
                <w:i/>
              </w:rPr>
              <w:t>kollha</w:t>
            </w:r>
            <w:r>
              <w:t xml:space="preserve"> tas-sottokuntrattar, kif ukoll tintroduċi miżuri li jirregolaw ir-rwol u r-responsabbiltajiet tal-intermedjarji tax-xogħol, minbarra l-aġenziji tax-xogħol temporanju;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Ir-riżoluzzjoni tat-13 ta’ Marzu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Arimont, Liesbet Sommen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Jirrimarka li l-prinċipju ta’ kaskata tar-responsabbiltà fil-ktajjen tas-sottokuntratturi jista’ jkun mod kif jiġi żgurat li l-kuntrattur ewlieni jerfa’ r-responsabbiltà ġenerali għas-servizzi pprovduti fi ħdan il-katina kollha tas-sottokuntratturi;</w:t>
            </w:r>
            <w:r>
              <w:t xml:space="preserve"> </w:t>
            </w:r>
            <w:r>
              <w:rPr>
                <w:b/>
                <w:i/>
              </w:rPr>
              <w:t>iqis li tali prinċipju jista’ jiżgura li l-kwalità, il-prestazzjoni u l-konformità mal-istandards tax-xogħol, soċjali u tas-sikurezza jiġu ggarantiti kuntrattwalment f’kull livell tal-katina tas-sottokuntrattar.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Itenni l-pożizzjoni tiegħu</w:t>
            </w: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li r-regoli tal-akkwist pubbliku għandhom jippromwovu impjiegi diretti u t-talba tiegħu lill-Kummissjoni biex tillimita s-saffi tas-sottokuntrattar kif ukoll biex tqis l-introduzzjoni ta’ reġim definit sew għar-responsabbiltà in solidum u biex tiġi żgurata t-trasparenza rigward is-sottokuntratturi involuti u s-sehem tal-kuntratt li l-kuntrattur biħsiebu jissottokuntratta;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https://www.europarl.europa.eu/doceo/document/EMPL-AD-770193_EN.pdf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Jisħaq fuq il-ħtieġa li jiġi rikonoxxut ir-rwol ewlieni li għandhom il-Prattiki Kummerċjali Inġusti (UTPs) fl-ixprunar tas-sottokuntrattar illegali u l-ksur assoċjat tad-drittijiet tal-ħaddiema b’mod partikolari fis-settur agroalimentari;</w:t>
            </w:r>
            <w:r>
              <w:t xml:space="preserve"> </w:t>
            </w:r>
            <w:r>
              <w:rPr>
                <w:b/>
                <w:i/>
              </w:rPr>
              <w:t>jistieden lill-Kummissjoni tivvaluta kif tiġġieled dawn il-prattiki (kummerċjali inġusti), inkluż permezz ta’ leġiżlazzjoni fil-katina tal-provvista alimentari u agrikola;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Jisħaq li l-maġġoranza tal-attivitajiet koperti mill-kuntratt iridu jitwettqu mill-kuntrattur bl-impjegati diretti tiegħu stess, u li fl-istadju tal-offerti l-partijiet sottokuntrattabbli u l-kumpaniji li l-offerent biħsiebu jissottokuntratta għandhom jiġu speċifikati b’mod ċar;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lill-Kummissjoni tieħu inizjattivi settorjali biex tindirizza l-isfruttament tal-ħaddiema u x-xogħol illegali f’setturi ta’ riskju għoli abbażi tal-identifikazzjoni tas-setturi b’riskju għoli li għandhom jiġu ddeterminati flimkien mal-awtoritajiet nazzjonali u 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lill-Kummissjoni, f’konformità mal-aġenda ta’ simplifikazzjoni tagħha, tnaqqas il-piż amministrattiv għall-kumpaniji, speċjalment f’setturi mhux ta’ riskju;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Ifakkar li l-limitazzjonijiet għas-sottokuntrattar iridu jkunu bbilanċjati fir-rigward tal-interventi li joħolqu u d-dritt ta’ intrapriża;</w:t>
            </w:r>
            <w:r>
              <w:t xml:space="preserve"> </w:t>
            </w:r>
            <w:r>
              <w:rPr>
                <w:b/>
                <w:i/>
              </w:rPr>
              <w:t>jinsab imħasseb li l-limitazzjoni tas-sottokuntrattar għal ċertu livell ta’ livelli hija intervent drastiku għal dan id-dritt u jistieden lill-Kummissjoni tivvaluta biss il-possibbiltà ta’ tali limitazzjonijiet biss jekk ma jkun hemm l-ebda miżura oħra disponibbli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https://www.fiec.eu/application/files/2617/5688/9845/Can_the_EU_restrict_subcontracting_A_legal_perspective_September_2025.pdf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Ifakkar li l-QĠUE, filwaqt li qieset il-prinċipji ġenerali tat-TFUE, sostniet li l-limitazzjoni tal-katina tas-sottokuntrattar minn gvern ta’ Stat Membru kienet ostaklu illeġittimu għall-moviment liberu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https://www.fiec.eu/application/files/2617/5688/9845/Can_the_EU_restrict_subcontracting_A_legal_perspective_September_2025.pdf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</w:t>
            </w:r>
            <w:r>
              <w:rPr>
                <w:b/>
                <w:i/>
              </w:rPr>
              <w:t>jillimitaw il-livelli ta’ sottokuntrattar</w:t>
            </w:r>
            <w:r>
              <w:t xml:space="preserve"> spiss inbdew b’mod konġunt mis-sħab soċjali, </w:t>
            </w:r>
            <w:r>
              <w:rPr>
                <w:b/>
                <w:i/>
              </w:rPr>
              <w:t>inkluż ir-rappreżentanti tal-SMEs;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proposti għall-istabbiliment ta’ regola ġenerali li tillimita s-sottokuntrattar għal massimu ta’ żewġ livelli taħt il-kuntrattur prinċipali għas-setturi b’riskju għoli ta’ sfruttament tal-ħaddiema;</w:t>
            </w:r>
            <w:r>
              <w:t xml:space="preserve"> </w:t>
            </w:r>
            <w:r>
              <w:rPr>
                <w:b/>
                <w:i/>
              </w:rPr>
              <w:t>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</w:t>
            </w:r>
            <w:r>
              <w:rPr>
                <w:b/>
                <w:i/>
              </w:rPr>
              <w:t>jiġi miġġieled is-sottokuntrattar</w:t>
            </w:r>
            <w:r>
              <w:t xml:space="preserve"> spiss inbdew b’mod konġunt mis-sħab soċjali, </w:t>
            </w:r>
            <w:r>
              <w:rPr>
                <w:b/>
                <w:i/>
              </w:rPr>
              <w:t>inklużi r-rappreżentanti tal-SMEs;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 tal-SMEs;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proposti għall-istabbiliment ta’ regola ġenerali li tillimita s-sottokuntrattar għal massimu ta’ żewġ livelli taħt il-kuntrattur prinċipali għas-setturi b’riskju għoli ta’ sfruttament tal-ħaddiema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u l-istabbiliment ta’ proċess ta’ devjazzjoni mir-regola ġenerali, fejn debitament ġustifikat, għandhom ikunu r-responsabbiltà</w:t>
            </w:r>
            <w:r>
              <w:t xml:space="preserve">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 tal-SMEs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għandha tkun ir-responsabbiltà</w:t>
            </w:r>
            <w:r>
              <w:t xml:space="preserve">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 tal-SMEs;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proposti għall-istabbiliment ta’ regola ġenerali li tillimita s-sottokuntrattar għal massimu ta’ żewġ livelli taħt il-kuntrattur prinċipali għas-setturi b’riskju għoli ta’ sfruttament tal-ħaddiema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u l-istabbiliment ta’ proċess ta’ devjazzjoni mir-regola ġenerali, fejn debitament ġustifikat, għandhom ikunu r-responsabbiltà</w:t>
            </w:r>
            <w:r>
              <w:t xml:space="preserve">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 tal-SMEs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għandha tkun ir-responsabbiltà</w:t>
            </w:r>
            <w:r>
              <w:t xml:space="preserve">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proposti għall-istabbiliment ta’ regola ġenerali li tillimita s-sottokuntrattar għal massimu ta’ żewġ livelli taħt il-kuntrattur prinċipali għas-setturi b’riskju għoli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proposti għall-istabbiliment ta’ regola ġenerali li tillimita s-sottokuntrattar għal massimu ta’ żewġ livelli taħt il-kuntrattur prinċipali għas-setturi b’riskju għoli ta’ sfruttament tal-ħaddiema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lill-Kummissjoni tintroduċi l-esklużjoni obbligatorja tal-operaturi ekonomiċi misjuba ħatja ta’ nuqqas ta’ konformità mar-regoli dwar il-kundizzjonijiet tax-xogħol u mar-regoli dwar is-saħħa u s-sikurezza okkupazzjonali mill-kuntratti pubbliċi fir-reviżjoni li jmiss tagħha tal-qafas tal-akkwist pubbliku</w:t>
            </w:r>
            <w:r>
              <w:t>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</w:t>
            </w:r>
            <w:r>
              <w:rPr>
                <w:b/>
                <w:i/>
              </w:rPr>
              <w:t>proposti għall-istabbiliment ta’ regola ġenerali li tillimita s-sottokuntrattar għal massimu ta’ żewġ livelli taħt il-kuntrattur prinċipali għas-setturi</w:t>
            </w:r>
            <w:r>
              <w:t xml:space="preserve"> b’riskju għoli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</w:t>
            </w:r>
            <w:r>
              <w:rPr>
                <w:b/>
                <w:i/>
              </w:rPr>
              <w:t>proposta għal mekkaniżmu li jiskatta limiti fuq is-sottokuntrattar għal setturi</w:t>
            </w:r>
            <w:r>
              <w:t xml:space="preserve"> b’riskju għoli ta’ sfruttament tal-ħaddiema; jisħaq li l-identifikazzjoni ta’ setturi nazzjonali b’riskju għoli</w:t>
            </w:r>
            <w:r>
              <w:rPr>
                <w:b/>
                <w:i/>
              </w:rPr>
              <w:t>, il-kundizzjonijiet għall-iskattar,</w:t>
            </w:r>
            <w:r>
              <w:t xml:space="preserve"> u l-istabbiliment ta’ proċess ta’ devjazzjoni mir-regola ġenerali, fejn debitament ġustifikat, għandhom ikunu r-responsabbiltà tal-Istati Membri f’kooperazzjoni mas-sħab soċjali; </w:t>
            </w:r>
            <w:r>
              <w:rPr>
                <w:b/>
                <w:i/>
              </w:rPr>
              <w:t>jisħaq fuq il-ħtieġa li tali deċiżjonijiet ikunu bbażati fuq data preċiża u aġġornata, inkluż dwar il-każijiet transfruntiera;</w:t>
            </w:r>
            <w:r>
              <w:t xml:space="preserve"> </w:t>
            </w:r>
            <w:r>
              <w:rPr>
                <w:b/>
                <w:i/>
              </w:rPr>
              <w:t>jenfasizza r-rwol tal-attivitajiet tal-ELA fl-għoti ta’ informazzjoni affidabbli dwar l-imġiba abbużiva u x-xejriet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Jenfasizza li l-politiki nazzjonali u reġjonali biex jillimitaw il-livelli ta’ sottokuntrattar spiss inbdew b’mod konġunt mis-sħab soċjali, inkluż ir-rappreżentanti tal-SMEs;</w:t>
            </w:r>
            <w:r>
              <w:t xml:space="preserve"> jistieden lill-Kummissjoni </w:t>
            </w:r>
            <w:r>
              <w:rPr>
                <w:b/>
                <w:i/>
              </w:rPr>
              <w:t>tressaq proposti għall-istabbiliment ta’ regola ġenerali li tillimita s-sottokuntrattar</w:t>
            </w:r>
            <w:r>
              <w:t xml:space="preserve"> għal massimu ta’ żewġ livelli </w:t>
            </w:r>
            <w:r>
              <w:rPr>
                <w:b/>
                <w:i/>
              </w:rPr>
              <w:t>taħt il-kuntrattur prinċipali għas-setturi</w:t>
            </w:r>
            <w:r>
              <w:t xml:space="preserve"> b’riskju għoli </w:t>
            </w:r>
            <w:r>
              <w:rPr>
                <w:b/>
                <w:i/>
              </w:rPr>
              <w:t>ta’ sfruttament tal-ħaddiema;</w:t>
            </w:r>
            <w:r>
              <w:t xml:space="preserve"> </w:t>
            </w:r>
            <w:r>
              <w:rPr>
                <w:b/>
                <w:i/>
              </w:rPr>
              <w:t>jisħaq li</w:t>
            </w:r>
            <w:r>
              <w:t xml:space="preserve"> l-identifikazzjoni </w:t>
            </w:r>
            <w:r>
              <w:rPr>
                <w:b/>
                <w:i/>
              </w:rPr>
              <w:t>ta’ setturi nazzjonali b’riskju għoli u l-istabbiliment ta’ proċess ta’ devjazzjoni mir-regola ġenerali, fejn debitament ġustifikat,</w:t>
            </w:r>
            <w:r>
              <w:t xml:space="preserve"> għandhom </w:t>
            </w:r>
            <w:r>
              <w:rPr>
                <w:b/>
                <w:i/>
              </w:rPr>
              <w:t>ikunu r-responsabbiltà tal-Istati Membri f’kooperazzjoni mas-sħab soċjali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tappoġġja lill-Istati Membri biex jillimitaw is-sottokuntrattar</w:t>
            </w:r>
            <w:r>
              <w:t xml:space="preserve"> għal massimu ta’ żewġ livelli </w:t>
            </w:r>
            <w:r>
              <w:rPr>
                <w:b/>
                <w:i/>
              </w:rPr>
              <w:t>fis-setturi</w:t>
            </w:r>
            <w:r>
              <w:t xml:space="preserve"> b’riskju għoli</w:t>
            </w:r>
            <w:r>
              <w:rPr>
                <w:b/>
                <w:i/>
              </w:rPr>
              <w:t>, bil-possibbiltà ta’ derogi debitament ġustifikati miftiehma mis-sħab soċjali;</w:t>
            </w:r>
            <w:r>
              <w:t xml:space="preserve"> </w:t>
            </w:r>
            <w:r>
              <w:rPr>
                <w:b/>
                <w:i/>
              </w:rPr>
              <w:t>jitlob, barra minn hekk, l-introduzzjoni ta’ responsabbiltà in solidum tul il-katina kollha tas-sottokuntrattar u obbligi ta’ diliġenza dovuta fuq is-sottokuntratturi u l-ktajjen tagħhom, inklużi</w:t>
            </w:r>
            <w:r>
              <w:t xml:space="preserve"> l-identifikazzjoni </w:t>
            </w:r>
            <w:r>
              <w:rPr>
                <w:b/>
                <w:i/>
              </w:rPr>
              <w:t>u l-verifika tal-kontropartijiet, it-traċċabbiltà tal-kuntratti u l-valutazzjoni perjodika tal-konformità;</w:t>
            </w:r>
            <w:r>
              <w:t xml:space="preserve"> </w:t>
            </w:r>
            <w:r>
              <w:rPr>
                <w:b/>
                <w:i/>
              </w:rPr>
              <w:t>ir-rekwiżiti ta’ hawn fuq</w:t>
            </w:r>
            <w:r>
              <w:t xml:space="preserve"> għandhom </w:t>
            </w:r>
            <w:r>
              <w:rPr>
                <w:b/>
                <w:i/>
              </w:rPr>
              <w:t>jiġu applikati b’mod proporzjonat u b’simplifikazzjonijiet għall-SMEs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 tal-SMEs;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proposti għall-istabbiliment ta’ regola ġenerali li tillimita s-sottokuntrattar għal massimu ta’ żewġ livelli taħt il-kuntrattur prinċipali għas-setturi b’riskju għoli ta’ sfruttament tal-ħaddiema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u l-istabbiliment ta’ proċess ta’ devjazzjoni mir-regola ġenerali, fejn debitament ġustifikat, għandhom ikunu r-responsabbiltà</w:t>
            </w:r>
            <w:r>
              <w:t xml:space="preserve">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 tal-SMEs;</w:t>
            </w:r>
            <w:r>
              <w:t xml:space="preserve"> </w:t>
            </w:r>
            <w:r>
              <w:rPr>
                <w:b/>
                <w:i/>
              </w:rPr>
              <w:t>jisħaq li dawn il-ftehimiet għandhom jiġu rispettati</w:t>
            </w:r>
            <w:r>
              <w:t xml:space="preserve">; jisħaq li l-identifikazzjoni ta’ setturi nazzjonali b’riskju għoli </w:t>
            </w:r>
            <w:r>
              <w:rPr>
                <w:b/>
                <w:i/>
              </w:rPr>
              <w:t>dejjem għandha tkun ir-responsabbiltà</w:t>
            </w:r>
            <w:r>
              <w:t xml:space="preserve">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proposti għall-istabbiliment ta’ regola ġenerali li tillimita s-sottokuntrattar għal </w:t>
            </w:r>
            <w:r>
              <w:rPr>
                <w:b/>
                <w:i/>
              </w:rPr>
              <w:t>massimu ta’ żewġ livelli taħt il-kuntrattur prinċipali għas-setturi b’riskju għoli</w:t>
            </w:r>
            <w:r>
              <w:t xml:space="preserve">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proposti</w:t>
            </w:r>
            <w:r>
              <w:rPr>
                <w:b/>
                <w:i/>
              </w:rPr>
              <w:t>, filwaqt li tirrispetta l-kompetenzi nazzjonali u tipproteġi lill-SMEs nazzjonali,</w:t>
            </w:r>
            <w:r>
              <w:t xml:space="preserve"> għall-istabbiliment ta’ regola ġenerali li tillimita s-sottokuntrattar għal </w:t>
            </w:r>
            <w:r>
              <w:rPr>
                <w:b/>
                <w:i/>
              </w:rPr>
              <w:t>kuntratturi b’fatturat ’il fuq minn limitu definit u b’każijiet preċedenti fejn ikunu nstabu ħatja</w:t>
            </w:r>
            <w:r>
              <w:t xml:space="preserve">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 tal-SMEs;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proposti għall-istabbiliment ta’ regola ġenerali li tillimita s-sottokuntrattar għal massimu ta’ żewġ livelli taħt il-kuntrattur prinċipali għas-setturi b’riskju għoli ta’ sfruttament tal-ħaddiema</w:t>
            </w:r>
            <w:r>
              <w:t xml:space="preserve">; jisħaq li l-identifikazzjoni ta’ setturi nazzjonali b’riskju għoli u l-istabbiliment ta’ proċess ta’ </w:t>
            </w:r>
            <w:r>
              <w:rPr>
                <w:b/>
                <w:i/>
              </w:rPr>
              <w:t>devjazzjoni mir-regola ġenerali</w:t>
            </w:r>
            <w:r>
              <w:t>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 tal-SMEs, għad-detriment ta’ xi industriji bi proċeduri u prodotti kumplessi u iperspeċjalizzati</w:t>
            </w:r>
            <w:r>
              <w:t xml:space="preserve">; jisħaq li l-identifikazzjoni ta’ setturi nazzjonali b’riskju għoli u l-istabbiliment ta’ proċess ta’ </w:t>
            </w:r>
            <w:r>
              <w:rPr>
                <w:b/>
                <w:i/>
              </w:rPr>
              <w:t>regoli speċjalizzati</w:t>
            </w:r>
            <w:r>
              <w:t>, fejn debitament ġustifikat, għandhom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</w:t>
            </w:r>
            <w:r>
              <w:rPr>
                <w:b/>
                <w:i/>
              </w:rPr>
              <w:t>proposti</w:t>
            </w:r>
            <w:r>
              <w:t xml:space="preserve"> għall-istabbiliment ta’ regola ġenerali li tillimita s-sottokuntrattar għal massimu ta’ żewġ </w:t>
            </w:r>
            <w:r>
              <w:rPr>
                <w:b/>
                <w:i/>
              </w:rPr>
              <w:t>livelli</w:t>
            </w:r>
            <w:r>
              <w:t xml:space="preserve"> taħt il-kuntrattur prinċipali </w:t>
            </w:r>
            <w:r>
              <w:rPr>
                <w:b/>
                <w:i/>
              </w:rPr>
              <w:t>għas-setturi</w:t>
            </w:r>
            <w:r>
              <w:t xml:space="preserve"> b’riskju għoli ta’ sfruttament tal-ħaddiema; jisħaq li l-identifikazzjoni ta’ setturi nazzjonali b’riskju għoli u l-istabbiliment ta’ proċess ta’ devjazzjoni mir-regola ġenerali, fejn debitament ġustifikat, għandhom </w:t>
            </w:r>
            <w:r>
              <w:rPr>
                <w:b/>
                <w:i/>
              </w:rPr>
              <w:t>ikunu r-responsabbiltà tal-Istati</w:t>
            </w:r>
            <w:r>
              <w:t xml:space="preserve"> Membri </w:t>
            </w:r>
            <w:r>
              <w:rPr>
                <w:b/>
                <w:i/>
              </w:rPr>
              <w:t>f’kooperazzjoni mas-sħab</w:t>
            </w:r>
            <w:r>
              <w:t xml:space="preserve">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</w:t>
            </w:r>
            <w:r>
              <w:rPr>
                <w:b/>
                <w:i/>
              </w:rPr>
              <w:t>proposta leġiżlattiva</w:t>
            </w:r>
            <w:r>
              <w:t xml:space="preserve"> għall-istabbiliment ta’ regola ġenerali li tillimita s-sottokuntrattar għal massimu ta’ żewġ </w:t>
            </w:r>
            <w:r>
              <w:rPr>
                <w:b/>
                <w:i/>
              </w:rPr>
              <w:t>sottolivelli</w:t>
            </w:r>
            <w:r>
              <w:t xml:space="preserve"> taħt il-kuntrattur prinċipali</w:t>
            </w:r>
            <w:r>
              <w:rPr>
                <w:b/>
                <w:i/>
              </w:rPr>
              <w:t>, u b’attenzjoni partikolari għall-ħtiġijiet tas-setturi</w:t>
            </w:r>
            <w:r>
              <w:t xml:space="preserve"> b’riskju għoli ta’ sfruttament tal-ħaddiema; jisħaq li l-identifikazzjoni ta’ setturi nazzjonali b’riskju għoli u l-istabbiliment ta’ proċess ta’ devjazzjoni mir-regola ġenerali, fejn debitament ġustifikat, għandhom </w:t>
            </w:r>
            <w:r>
              <w:rPr>
                <w:b/>
                <w:i/>
              </w:rPr>
              <w:t>jiġu miftiehma mill-Istati</w:t>
            </w:r>
            <w:r>
              <w:t xml:space="preserve"> Membri </w:t>
            </w:r>
            <w:r>
              <w:rPr>
                <w:b/>
                <w:i/>
              </w:rPr>
              <w:t>u mis-sħab</w:t>
            </w:r>
            <w:r>
              <w:t xml:space="preserve">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proposti għall-istabbiliment ta’ regola ġenerali li tillimita s-sottokuntrattar għal massimu ta’ żewġ livelli taħt il-kuntrattur prinċipali għas-setturi b’riskju għoli ta’ sfruttament tal-ħaddiema; jisħaq li l-identifikazzjoni ta’ setturi nazzjonali b’riskju għoli u l-istabbiliment ta’ proċess ta’ devjazzjoni mir-regola ġenerali</w:t>
            </w:r>
            <w:r>
              <w:rPr>
                <w:b/>
                <w:i/>
              </w:rPr>
              <w:t>, fejn debitament ġustifikat,</w:t>
            </w:r>
            <w:r>
              <w:t xml:space="preserve">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proposti għall-istabbiliment ta’ regola ġenerali li tillimita s-sottokuntrattar għal massimu ta’ żewġ livelli taħt il-kuntrattur prinċipali għas-setturi b’riskju għoli ta’ sfruttament tal-ħaddiema; jisħaq li l-identifikazzjoni ta’ setturi nazzjonali b’riskju għoli u l-istabbiliment ta’ proċess ta’ devjazzjoni mir-regola ġenerali għandhom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 ir-rappreżentanti</w:t>
            </w:r>
            <w:r>
              <w:t xml:space="preserve"> tal-SMEs; jistieden lill-Kummissjoni tressaq proposti għall-istabbiliment ta’ regola ġenerali li tillimita s-sottokuntrattar għal massimu ta’ </w:t>
            </w:r>
            <w:r>
              <w:rPr>
                <w:b/>
                <w:i/>
              </w:rPr>
              <w:t>żewġ livelli</w:t>
            </w:r>
            <w:r>
              <w:t xml:space="preserve"> taħt il-kuntrattur prinċipali għas-setturi b’riskju għoli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</w:t>
            </w:r>
            <w:r>
              <w:rPr>
                <w:b/>
                <w:i/>
              </w:rPr>
              <w:t>inklużi r-rappreżentanti</w:t>
            </w:r>
            <w:r>
              <w:t xml:space="preserve"> tal-SMEs; jistieden lill-Kummissjoni tressaq proposti għall-istabbiliment ta’ regola ġenerali li tillimita s-sottokuntrattar għal massimu ta’ </w:t>
            </w:r>
            <w:r>
              <w:rPr>
                <w:b/>
                <w:i/>
              </w:rPr>
              <w:t>livell wieħed</w:t>
            </w:r>
            <w:r>
              <w:t xml:space="preserve"> taħt il-kuntrattur prinċipali għas-setturi b’riskju għoli ta’ sfruttament tal-ħaddiema; jisħaq li l-identifikazzjoni ta’ setturi nazzjonali b’riskju għoli u l-istabbiliment ta’ proċess ta’ devjazzjoni mir-regola ġenerali, fejn debitament ġustifikat, għandhom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</w:t>
            </w:r>
            <w:r>
              <w:rPr>
                <w:b/>
                <w:i/>
              </w:rPr>
              <w:t>jillimitaw il-livelli ta’ sottokuntrattar</w:t>
            </w:r>
            <w:r>
              <w:t xml:space="preserve"> spiss inbdew b’mod konġunt mis-sħab soċjali, </w:t>
            </w:r>
            <w:r>
              <w:rPr>
                <w:b/>
                <w:i/>
              </w:rPr>
              <w:t>inkluż ir-rappreżentanti tal-SMEs</w:t>
            </w:r>
            <w:r>
              <w:t xml:space="preserve">; jistieden lill-Kummissjoni </w:t>
            </w:r>
            <w:r>
              <w:rPr>
                <w:b/>
                <w:i/>
              </w:rPr>
              <w:t>tressaq proposti għall-istabbiliment ta’ regola ġenerali li tillimita s-sottokuntrattar għal massimu ta’ żewġ livelli taħt il-kuntrattur prinċipali għas-setturi b’riskju għoli ta’ sfruttament tal-ħaddiema;</w:t>
            </w:r>
            <w:r>
              <w:t xml:space="preserve"> jisħaq li l-identifikazzjoni ta’ setturi nazzjonali b’riskju għoli u l-istabbiliment ta’ proċess ta’ devjazzjoni </w:t>
            </w:r>
            <w:r>
              <w:rPr>
                <w:b/>
                <w:i/>
              </w:rPr>
              <w:t>mir-regola</w:t>
            </w:r>
            <w:r>
              <w:t xml:space="preserve"> ġenerali, </w:t>
            </w:r>
            <w:r>
              <w:rPr>
                <w:b/>
                <w:i/>
              </w:rPr>
              <w:t>fejn</w:t>
            </w:r>
            <w:r>
              <w:t xml:space="preserve"> debitament ġustifikat, għandhom ikunu r-responsabbiltà tal-Istati Membri f’kooperazzjoni mas-sħab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</w:t>
            </w:r>
            <w:r>
              <w:rPr>
                <w:b/>
                <w:i/>
              </w:rPr>
              <w:t>tiġi miġġielda l-kriminalità fuq il-post tax-xogħol</w:t>
            </w:r>
            <w:r>
              <w:t xml:space="preserve"> spiss inbdew b’mod konġunt mis-sħab soċjali, </w:t>
            </w:r>
            <w:r>
              <w:rPr>
                <w:b/>
                <w:i/>
              </w:rPr>
              <w:t>inklużi r-rappreżentanti tal-SMEs;</w:t>
            </w:r>
            <w:r>
              <w:t xml:space="preserve"> </w:t>
            </w:r>
            <w:r>
              <w:rPr>
                <w:b/>
                <w:i/>
              </w:rPr>
              <w:t>jisħaq li dawn il-ftehimiet għandhom jiġu rispettati</w:t>
            </w:r>
            <w:r>
              <w:t xml:space="preserve">; jistieden lill-Kummissjoni </w:t>
            </w:r>
            <w:r>
              <w:rPr>
                <w:b/>
                <w:i/>
              </w:rPr>
              <w:t>tistabbilixxi koordinazzjoni u kooperazzjoni bejn l-UE u l-awtoritajiet nazzjonali sabiex tiġġieled il-kriminalità fuq il-post tax-xogħol u</w:t>
            </w:r>
            <w:r>
              <w:t xml:space="preserve"> jisħaq li l-identifikazzjoni ta’ setturi nazzjonali b’riskju għoli u l-istabbiliment ta’ proċess ta’ devjazzjoni </w:t>
            </w:r>
            <w:r>
              <w:rPr>
                <w:b/>
                <w:i/>
              </w:rPr>
              <w:t>mir-regoli</w:t>
            </w:r>
            <w:r>
              <w:t xml:space="preserve"> ġenerali, </w:t>
            </w:r>
            <w:r>
              <w:rPr>
                <w:b/>
                <w:i/>
              </w:rPr>
              <w:t>meta dan ikun</w:t>
            </w:r>
            <w:r>
              <w:t xml:space="preserve"> debitament ġustifikat, għandhom </w:t>
            </w:r>
            <w:r>
              <w:rPr>
                <w:b/>
                <w:i/>
              </w:rPr>
              <w:t>dejjem</w:t>
            </w:r>
            <w:r>
              <w:t xml:space="preserve"> ikunu r-responsabbiltà tal-Istati Membri f’kooperazzjoni mas-sħab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Jenfasizza li l-politiki nazzjonali u reġjonali biex jillimitaw il-livelli ta’ sottokuntrattar spiss inbdew b’mod konġunt mis-sħab soċjali, inkluż ir-rappreżentanti tal-SMEs; jistieden lill-Kummissjoni tressaq proposti għall-istabbiliment ta’ regola ġenerali li tillimita s-sottokuntrattar għal massimu ta’ żewġ livelli taħt il-kuntrattur prinċipali </w:t>
            </w:r>
            <w:r>
              <w:rPr>
                <w:b/>
                <w:i/>
              </w:rPr>
              <w:t>għas-setturi b’riskju għoli ta’ sfruttament tal-ħaddiema;</w:t>
            </w:r>
            <w:r>
              <w:t xml:space="preserve"> </w:t>
            </w:r>
            <w:r>
              <w:rPr>
                <w:b/>
                <w:i/>
              </w:rPr>
              <w:t>jisħaq li l-identifikazzjoni</w:t>
            </w:r>
            <w:r>
              <w:t xml:space="preserve"> ta’ setturi </w:t>
            </w:r>
            <w:r>
              <w:rPr>
                <w:b/>
                <w:i/>
              </w:rPr>
              <w:t>nazzjonali b’riskju għoli u l-istabbiliment ta’ proċess ta’ devjazzjoni mir-regola ġenerali, fejn debitament ġustifikat, għandhom</w:t>
            </w:r>
            <w:r>
              <w:t xml:space="preserve"> ikunu </w:t>
            </w:r>
            <w:r>
              <w:rPr>
                <w:b/>
                <w:i/>
              </w:rPr>
              <w:t>r-responsabbiltà tal-Istati Membri f’kooperazzjoni mas-sħab soċjali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Jenfasizza li l-politiki nazzjonali u reġjonali biex jillimitaw il-livelli ta’ sottokuntrattar spiss inbdew b’mod konġunt mis-sħab soċjali, inkluż ir-rappreżentanti tal-SMEs; jistieden lill-Kummissjoni tressaq proposti għall-istabbiliment ta’ regola ġenerali li tillimita s-sottokuntrattar għal massimu ta’ żewġ livelli taħt il-kuntrattur prinċipali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jitlob li s-sottokuntrattar ikun limitat għal livell partikolari fir-rigward</w:t>
            </w:r>
            <w:r>
              <w:t xml:space="preserve"> ta’ setturi </w:t>
            </w:r>
            <w:r>
              <w:rPr>
                <w:b/>
                <w:i/>
              </w:rPr>
              <w:t>partikolarment perikolużi u meta s-sejbiet ta’ ksur tar-regolamentazzjoni tax-xogħol</w:t>
            </w:r>
            <w:r>
              <w:t xml:space="preserve"> ikunu </w:t>
            </w:r>
            <w:r>
              <w:rPr>
                <w:b/>
                <w:i/>
              </w:rPr>
              <w:t>evidenti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Anthony Smith, Marina Mesure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Jistieden lill-Kummissjoni tipproponi emendi għad-Direttiva 2014/24/UE u għad-Direttiva 2014/25/UE (u, meta jkun xieraq, għad-Direttiva 2014/23/UE) biex tawtorizza b’mod espliċitu lill-awtoritajiet kontraenti jillimitaw it-tul u l-għadd ta’ livelli ta’ ktajjen ta’ sottokuntrattar, jillimitaw il-proporzjon tal-kuntratt li jista’ jiġi sottokuntrattat u jistabbilixxu r-responsabbiltà totali tal-awtorità kontraenti, b’mod partikolari fir-rigward ta’ inċidenti okkupazzjonali, mard okkupazzjonali, u sejbiet ripetuti ta’ ksur tar-regolamenti tax-xogħol tul il-katina tas-sottokuntrattar;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Jilqa’ l-fatt li diversi Stati Membri ddeċidew li jadottaw regoli ta’ responsabbiltà aktar stretti fil-ktajjen tas-sottokuntrattar mill-minimu stabbilit fl-Artikolu 12 tad-Direttiva 2014/67/UE;</w:t>
            </w:r>
            <w:r>
              <w:t xml:space="preserve"> </w:t>
            </w:r>
            <w:r>
              <w:rPr>
                <w:b/>
                <w:i/>
              </w:rPr>
              <w:t>jistieden lill-Kummissjoni tiżgura r-responsabbiltà in solidum tul il-katina kollha tas-sottokuntrattar fis-setturi b’riskju, inkluż għall-pagi u l-kontribuzzjonijiet tas-sigurtà soċjali, kif ukoll l-aċċess għall-ġustizzja għall-ħaddiema kkonċernati;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Jitlob qafas minimu tal-UE għal-liċenzjar/ir-reġistrazzjoni tal-intermedjarji tax-xogħol b’reġistru pubbliku, projbizzjoni tal-imposti fuq il-ħaddiema (f’konformità mal-Konvenzjoni Nru 181 tal-ILO) u penali dissważivi, inkluża l-esklużjoni mill-kuntratti pubbliċi;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Pascal Arimont,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Jistieden lill-Kummissjoni tevalwa l-użu effettiv tal-IMI mill-Istati Membri fir-rigward tad-Direttiva 2014/67/UE (direttiva dwar l-infurzar) b’mod partikolari fir-rigward tal-mekkaniżmu ta’ kontroll dwar l-istazzjonar ġenwin;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Jitlob li tiġi żgurata t-trasparenza fir-rigward tas-sottokuntratturi involuti fl-akkwist pubbliku u s-sehem tal-kuntratt li l-kuntrattur biħsiebu jissottokuntratta, b’divulgazzjoni qabel l-eżekuzzjoni tal-kuntratt u aġġornamenti matul l-eżekuzzjoni;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4c.</w:t>
            </w:r>
            <w:r>
              <w:tab/>
            </w:r>
            <w:r>
              <w:rPr>
                <w:b/>
                <w:i/>
              </w:rPr>
              <w:t>Jinnota s-sejħiet mill-mikrointrapriżi u mill-SMEs, b’mod partikolari fis-settur tal-kostruzzjoni, biex jiġi indirizzat is-“sottokuntrattar finanzjarju” meta l-kuntrattur ewlieni jissottokuntratta x-xogħol kollu;</w:t>
            </w:r>
            <w:r>
              <w:t xml:space="preserve"> </w:t>
            </w:r>
            <w:r>
              <w:rPr>
                <w:b/>
                <w:i/>
              </w:rPr>
              <w:t>jistieden lill-Kummissjoni tipproponi, fir-reviżjoni tad-Direttiva dwar l-Akkwist Pubbliku, regoli aktar stretti li jiżguraw li l-kuntratturi ewlenin ikollhom il-kapaċità li jwettqu parti mill-kuntratt huma stess, inklużi limiti fuq il-valur jew it-tip ta’ xogħol li jista’ jiġi sottokuntrattat;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Jinnota li l-użu dejjem akbar tas-sottokuntrattar għal attivitajiet kummerċjali ewlenin jista’ jwassal għal postijiet tax-xogħol frammentati u esponiment akbar tal-ħaddiema għal sigħat itwal, pagi aktar baxxi u nuqqas ta’ sigurtà tal-impjiegi;</w:t>
            </w:r>
            <w:r>
              <w:t xml:space="preserve"> </w:t>
            </w:r>
            <w:r>
              <w:rPr>
                <w:b/>
                <w:i/>
              </w:rPr>
              <w:t>jistieden, f’dan ir-rigward, lill-Kummissjoni tiżgura trattament ugwali għal xogħol ugwali u tippromwovi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</w:t>
            </w:r>
            <w:r>
              <w:rPr>
                <w:b/>
                <w:i/>
              </w:rPr>
              <w:t>lill-Kummissjoni</w:t>
            </w:r>
            <w:r>
              <w:t xml:space="preserve"> tiżgura trattament ugwali għal xogħol ugwali u </w:t>
            </w:r>
            <w:r>
              <w:rPr>
                <w:b/>
                <w:i/>
              </w:rPr>
              <w:t>tippromwovi impjiegi diretti f’setturi fejn iseħħu tali riskji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Jinnota li l-użu dejjem akbar tas-sottokuntrattar għal attivitajiet kummerċjali ewlenin jista’ jwassal għal postijiet tax-xogħol frammentati u esponiment akbar tal-ħaddiema għal sigħat itwal, pagi aktar baxxi</w:t>
            </w:r>
            <w:r>
              <w:rPr>
                <w:b/>
                <w:i/>
              </w:rPr>
              <w:t>, nuqqas ta’ konformità mal-liġi tax-xogħol</w:t>
            </w:r>
            <w:r>
              <w:t xml:space="preserve"> u nuqqas ta’ sigurtà tal-impjiegi; jistieden </w:t>
            </w:r>
            <w:r>
              <w:rPr>
                <w:b/>
                <w:i/>
              </w:rPr>
              <w:t>lill-Kummissjoni</w:t>
            </w:r>
            <w:r>
              <w:t xml:space="preserve">, f’dan ir-rigward, tiżgura trattament ugwali għal xogħol ugwali u </w:t>
            </w:r>
            <w:r>
              <w:rPr>
                <w:b/>
                <w:i/>
              </w:rPr>
              <w:t>tipprojbixxi l-użu tas-sottokuntrattar mill-kuntrattur ewlieni għall-attivitajiet marbuta mal-attività ewlenija</w:t>
            </w:r>
            <w:r>
              <w:t xml:space="preserve">; </w:t>
            </w:r>
            <w:r>
              <w:rPr>
                <w:b/>
                <w:i/>
              </w:rPr>
              <w:t>jistieden lill-Kummissjoni tiżgura li l-ħidma biex jiġu definiti l-attivitajiet ewlenin tas-setturi titwettaq mill-kumitati ta’ djalogu soċjali settorjali;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lill-Kummissjoni tiżgura trattament ugwali għal xogħol ugwali u tippromwovi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lill-Kummissjoni tiżgura trattament ugwali għal xogħol ugwali u tippromwovi impjiegi diretti f’setturi fejn iseħħu tali riskji</w:t>
            </w:r>
            <w:r>
              <w:rPr>
                <w:b/>
                <w:i/>
              </w:rPr>
              <w:t>, u tistipula li 30 % tal-kompiti ewlenin iridu jitwettqu mill-kuntrattur ewlieni, u dan huwa konformi wkoll mad-deċiżjonijiet tal-QĠUE (ara VitaliSpA vs Autostrade per l’Italia SpA, C-63/18)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</w:t>
            </w:r>
            <w:r>
              <w:rPr>
                <w:b/>
                <w:i/>
              </w:rPr>
              <w:t>jistieden, f’dan ir-rigward, lill-Kummissjoni tiżgura trattament ugwali għal xogħol ugwali u tippromwovi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Jinnota li l-użu dejjem akbar tas-sottokuntrattar għal attivitajiet kummerċjali ewlenin jista’ jwassal għal postijiet tax-xogħol frammentati u esponiment akbar tal-ħaddiema għal sigħat itwal, pagi aktar baxxi u nuqqas ta’ sigurtà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</w:t>
            </w:r>
            <w:r>
              <w:rPr>
                <w:b/>
                <w:i/>
              </w:rPr>
              <w:t>jista’ jwassal għal</w:t>
            </w:r>
            <w:r>
              <w:t xml:space="preserve"> postijiet tax-xogħol frammentati u esponiment akbar tal-ħaddiema għal sigħat itwal, pagi aktar baxxi u nuqqas ta’ sigurtà tal-impjiegi; jistieden, f’dan ir-rigward, lill-Kummissjoni tiżgura trattament ugwali għal xogħol ugwali u tippromwovi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</w:t>
            </w:r>
            <w:r>
              <w:rPr>
                <w:b/>
                <w:i/>
              </w:rPr>
              <w:t>iwassal għall-isfruttament tal-ħaddiema permezz ta’ kundizzjonijiet prekarji u xogħol mhux iddikjarat,</w:t>
            </w:r>
            <w:r>
              <w:t xml:space="preserve"> postijiet tax-xogħol frammentati u </w:t>
            </w:r>
            <w:r>
              <w:rPr>
                <w:b/>
                <w:i/>
              </w:rPr>
              <w:t>mhux sikuri,</w:t>
            </w:r>
            <w:r>
              <w:t xml:space="preserve"> esponiment akbar tal-ħaddiema għal sigħat itwal, pagi aktar baxxi u nuqqas ta’ sigurtà tal-impjiegi</w:t>
            </w:r>
            <w:r>
              <w:rPr>
                <w:b/>
                <w:i/>
              </w:rPr>
              <w:t>, u responsabbiltà u trasparenza mnaqqsa</w:t>
            </w:r>
            <w:r>
              <w:t>; jistieden, f’dan ir-rigward, lill-Kummissjoni tiżgura trattament ugwali għal xogħol ugwali u tippromwovi impjiegi diretti f’setturi fejn iseħħu tali riskji;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</w:t>
            </w:r>
            <w:r>
              <w:rPr>
                <w:b/>
                <w:i/>
              </w:rPr>
              <w:t>għal attivitajiet kummerċjali ewlenin</w:t>
            </w:r>
            <w:r>
              <w:t xml:space="preserve"> jista’ jwassal għal </w:t>
            </w:r>
            <w:r>
              <w:rPr>
                <w:b/>
                <w:i/>
              </w:rPr>
              <w:t>postijiet tax-xogħol frammentati u</w:t>
            </w:r>
            <w:r>
              <w:t xml:space="preserve"> esponiment akbar tal-ħaddiema </w:t>
            </w:r>
            <w:r>
              <w:rPr>
                <w:b/>
                <w:i/>
              </w:rPr>
              <w:t>għal sigħat itwal, pagi aktar baxxi u</w:t>
            </w:r>
            <w:r>
              <w:t xml:space="preserve"> nuqqas ta’ sigurtà tal-impjiegi; jistieden</w:t>
            </w:r>
            <w:r>
              <w:rPr>
                <w:b/>
                <w:i/>
              </w:rPr>
              <w:t>, f’dan ir-rigward, lill-Kummissjoni tiżgura trattament ugwali għal xogħol ugwali u tippromwovi impjiegi diretti f’setturi fejn iseħħu tali riskji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</w:t>
            </w:r>
            <w:r>
              <w:rPr>
                <w:b/>
                <w:i/>
              </w:rPr>
              <w:t>u l-ispeċjalizzazzjoni</w:t>
            </w:r>
            <w:r>
              <w:t xml:space="preserve"> jista’ jwassal għal </w:t>
            </w:r>
            <w:r>
              <w:rPr>
                <w:b/>
                <w:i/>
              </w:rPr>
              <w:t>SMEs prosperużi u suq dinamiku u innovattiv għall-fornituri, filwaqt li wieħed iżomm f’moħħu wkoll li f’setturi b’riskju għoli dan l-iżvilupp jista’ jinvolvi</w:t>
            </w:r>
            <w:r>
              <w:t xml:space="preserve"> esponiment akbar tal-ħaddiema nuqqas ta’ sigurtà tal-impjiegi; jistieden </w:t>
            </w:r>
            <w:r>
              <w:rPr>
                <w:b/>
                <w:i/>
              </w:rPr>
              <w:t>lill-entitajiet u lill-awtoritajiet responsabbli jkomplu jaħdmu biex jippromwovu kundizzjonijiet tax-xogħol ġusti u ambjenti sikuri għall-ħaddiema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</w:t>
            </w:r>
            <w:r>
              <w:rPr>
                <w:b/>
                <w:i/>
              </w:rPr>
              <w:t>jistieden</w:t>
            </w:r>
            <w:r>
              <w:t xml:space="preserve">, f’dan ir-rigward, </w:t>
            </w:r>
            <w:r>
              <w:rPr>
                <w:b/>
                <w:i/>
              </w:rPr>
              <w:t>lill-Kummissjoni tiżgura</w:t>
            </w:r>
            <w:r>
              <w:t xml:space="preserve"> trattament ugwali għal xogħol ugwali </w:t>
            </w:r>
            <w:r>
              <w:rPr>
                <w:b/>
                <w:i/>
              </w:rPr>
              <w:t>u tippromwovi impjiegi diretti f’setturi fejn iseħħu tali riskji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</w:t>
            </w:r>
            <w:r>
              <w:rPr>
                <w:b/>
                <w:i/>
              </w:rPr>
              <w:t>ifakkar</w:t>
            </w:r>
            <w:r>
              <w:t xml:space="preserve">, f’dan ir-rigward, </w:t>
            </w:r>
            <w:r>
              <w:rPr>
                <w:b/>
                <w:i/>
              </w:rPr>
              <w:t>fil-prinċipju ta’</w:t>
            </w:r>
            <w:r>
              <w:t xml:space="preserve"> trattament ugwali għal xogħol ugwali;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lill-Kummissjoni tiżgura trattament ugwali għal xogħol ugwali </w:t>
            </w:r>
            <w:r>
              <w:rPr>
                <w:b/>
                <w:i/>
              </w:rPr>
              <w:t>u tippromwovi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lill-Kummissjoni tiżgura trattament ugwali għal xogħol ugwali</w:t>
            </w:r>
            <w:r>
              <w:rPr>
                <w:b/>
                <w:i/>
              </w:rP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</w:t>
            </w:r>
            <w:r>
              <w:rPr>
                <w:b/>
                <w:i/>
              </w:rPr>
              <w:t>lill-Kummissjoni tiżgura</w:t>
            </w:r>
            <w:r>
              <w:t xml:space="preserve"> trattament ugwali għal xogħol ugwali u </w:t>
            </w:r>
            <w:r>
              <w:rPr>
                <w:b/>
                <w:i/>
              </w:rPr>
              <w:t>tippromwovi</w:t>
            </w:r>
            <w:r>
              <w:t xml:space="preserve"> impjiegi diretti f’setturi fejn iseħħu tali riskji;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l-użu dejjem akbar tas-sottokuntrattar għal attivitajiet kummerċjali ewlenin jista’ jwassal għal postijiet tax-xogħol frammentati u esponiment akbar tal-ħaddiema għal sigħat itwal, pagi aktar baxxi u nuqqas ta’ sigurtà tal-impjiegi; jistieden, f’dan ir-rigward, </w:t>
            </w:r>
            <w:r>
              <w:rPr>
                <w:b/>
                <w:i/>
              </w:rPr>
              <w:t>lill-Istati Membri jiżguraw</w:t>
            </w:r>
            <w:r>
              <w:t xml:space="preserve"> trattament ugwali għal xogħol ugwali u </w:t>
            </w:r>
            <w:r>
              <w:rPr>
                <w:b/>
                <w:i/>
              </w:rPr>
              <w:t>jippromwovu</w:t>
            </w:r>
            <w:r>
              <w:t xml:space="preserve"> impjiegi diretti f’setturi fejn iseħħu tali riskji;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l-użu dejjem akbar tas-sottokuntrattar għal attivitajiet kummerċjali ewlenin jista’ jwassal</w:t>
            </w:r>
            <w:r>
              <w:t xml:space="preserve"> għal postijiet tax-xogħol frammentati u esponiment akbar tal-ħaddiema għal sigħat itwal, pagi aktar baxxi u nuqqas ta’ sigurtà tal-impjiegi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jistieden, f’dan ir-rigward, lill-Kummissjoni tiżgura trattament ugwali għal xogħol ugwali u tippromwovi impjiegi diretti f’setturi fejn iseħħu tali riskji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l-kriminalità fuq il-post tax-xogħol tista’ twassal</w:t>
            </w:r>
            <w:r>
              <w:t xml:space="preserve"> għal postijiet tax-xogħol frammentati u esponiment akbar tal-ħaddiema għal sigħat itwal, pagi aktar baxxi u nuqqas ta’ sigurtà tal-impjiegi</w:t>
            </w:r>
            <w:r>
              <w:rPr>
                <w:b/>
                <w:i/>
              </w:rPr>
              <w:t>, filwaqt li s-sottokuntrattar jippermetti l-ispeċjalizzazzjoni, l-innovazzjoni, il-ħolqien tal-impjiegi u, għalhekk, negozji aktar effiċjenti u kompetittivi, inkluż il-ħolqien ta’ aktar SMEs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Jistieden lill-Istati Membri jiżguraw li r-rappreżentanti tal-impjegati jiġu infurmati u kkonsultati meta kumpanija jkollha l-ħsieb li tuża s-sottokuntrattar;</w:t>
            </w:r>
            <w:r>
              <w:t xml:space="preserve"> </w:t>
            </w:r>
            <w:r>
              <w:rPr>
                <w:b/>
                <w:i/>
              </w:rPr>
              <w:t>jistieden lill-Kummissjoni tinforza l-prinċipju tad-dritt għall-informazzjoni u l-konsultazzjoni f’konformità mal-individwi impjegati tul il-katina ta’ sottokuntrattar għal aspetti essenzjali tax-xogħol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Jisħaq li huwa biss billi jiġu indirizzati n-networks kriminali permezz ta’ kooperazzjoni transfruntiera li l-isfruttament tal-ħaddiema jista’ jitnaqqas b’mod effettiv;</w:t>
            </w:r>
            <w:r>
              <w:t xml:space="preserve"> </w:t>
            </w:r>
            <w:r>
              <w:rPr>
                <w:b/>
                <w:i/>
              </w:rPr>
              <w:t>jappoġġja kollaborazzjoni msaħħa bejn l-Europol, l-awtoritajiet nazzjonali, u s-sħab soċjali biex tiġi mmirata l-kriminalità organizzata aktar milli l-prattiki ta’ sottokuntrattar ordinarji;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Jinnota li t-tul u l-kumplessità tal-ktajjen tas-sottokuntrattar joħolqu sfida sinifikanti għall-ispettorati tax-xogħol biex jistabbilixxu r-responsabbiltà legali f’każ ta’ nuqqas ta’ konformità mal-liġijiet tax-xogħol tal-UE u dawk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Jirrimarka li d-definizzjoni ta’ “impjegatur” f’sitwazzjoni li tinvolvi katina ta’ sottokuntrattar hija pprovduta fis-sentenza tal-Qorti tal-Ġustizzja tal-Unjoni Ewropea tas-16 ta’ Lulju 2020, fil-kawża AFMB Ltd e.a. vs Raad van bestuur van de Sociale verzekeringsbank, li ddikjarat li l-impjegatur huwa l-kumpanija li teżerċita awtorità effettiva fuq il-ħaddiem, li ġġorr il-piż tal-pagi korrispondenti, u li jkollha s-setgħa effettiva li tkeċċihom, aktar milli l-kumpanija li magħha dak il-ħaddiem ikun ikkonkluda kuntratt ta’ impjieg u li hija ppreżentata formalment f’dak il-kuntratt bħala l-impjegatur ta’ dak il-ħaddiem;</w:t>
            </w:r>
            <w:r>
              <w:t xml:space="preserve"> </w:t>
            </w:r>
            <w:r>
              <w:rPr>
                <w:b/>
                <w:i/>
              </w:rPr>
              <w:t>jistieden lill-Kummissjoni tapplika din id-definizzjoni fid-direttiva futura;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Jistieden lill-Kummissjoni u lill-Istati Membri jiżguraw li f’setturi b’riskju għoli bħall-kostruzzjoni, l-agrikoltura u t-trasport, il-promozzjoni tal-impjieg diretti tkun akkumpanjata b’rekwiżiti ċari ta’ metodi ta’ produzzjoni sostenibbli u prattiki li ma jagħmlux ħsara lill-klima, inklużi l-użu ta’ materjali effiċjenti fl-enerġija, it-tnaqqis fl-emissjonijiet, u l-ġestjoni responsabbli tal-iskart;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5c.</w:t>
            </w:r>
            <w:r>
              <w:tab/>
            </w:r>
            <w:r>
              <w:rPr>
                <w:b/>
                <w:i/>
              </w:rPr>
              <w:t>Jisħaq li n-nisa u l-gruppi f’sitwazzjonijiet vulnerabbli huma rrappreżentati b’mod sproporzjonat fix-xogħol sottokuntrattat u intermedjarju, b’mod partikolari fis-setturi tal-kura, tat-tindif u tal-ospitalità;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jinkludu dispożizzjonijiet sensittivi għall-ġeneru fi kwalunkwe qafas ġdid;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</w:t>
            </w:r>
            <w:r>
              <w:rPr>
                <w:b/>
                <w:i/>
              </w:rPr>
              <w:t>in-nuqqas</w:t>
            </w:r>
            <w:r>
              <w:t xml:space="preserve">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u tieħu l-inizjattiva xierqa biex tagħlaq il-lakuni </w:t>
            </w:r>
            <w:r>
              <w:rPr>
                <w:b/>
                <w:i/>
              </w:rPr>
              <w:t>leġiżlattivi</w:t>
            </w:r>
            <w:r>
              <w:t xml:space="preserve"> identifikati;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</w:t>
            </w:r>
            <w:r>
              <w:rPr>
                <w:b/>
                <w:i/>
              </w:rPr>
              <w:t>l-abbuż u n-nuqqas</w:t>
            </w:r>
            <w:r>
              <w:t xml:space="preserve"> ta’ ċarezza legali fir-rigward tad-differenzjazzjoni bejn </w:t>
            </w:r>
            <w:r>
              <w:rPr>
                <w:b/>
                <w:i/>
              </w:rPr>
              <w:t>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</w:t>
            </w:r>
            <w:r>
              <w:rPr>
                <w:b/>
                <w:i/>
              </w:rPr>
              <w:t>, peress li r-regoli tal-UE dwar il-forniment ta’ servizzi qed jintużaw dejjem aktar biex jiġu evitati r-regoli nazzjonali dwar ix-xogħol u l-migrazzjoni fl-Istati Membri li jirċievu ħaddiema stazzjonati</w:t>
            </w:r>
            <w:r>
              <w:t xml:space="preserve">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 u tieħu l-inizjattiva xierqa biex tagħlaq il-lakuni identifikati </w:t>
            </w:r>
            <w:r>
              <w:rPr>
                <w:b/>
                <w:i/>
              </w:rPr>
              <w:t>fil-kooperazzjoni u fl-infurzar transfruntiera sabiex tiżgura t-trattament ugwali tal-ħaddiema stazzjonati li jkunu ċittadini ta’ pajjiżi terżi u tevita l-stazzjonamenti illegali mingħajr ebda konnessjoni ġenwina mal-Istat Membru li qed jibgħat</w:t>
            </w:r>
            <w:r>
              <w:t xml:space="preserve">; </w:t>
            </w:r>
            <w:r>
              <w:rPr>
                <w:b/>
                <w:i/>
              </w:rPr>
              <w:t>jistieden lill-Kummissjoni tindirizza l-abbużi transfruntiera tad-Direttiva dwar Xogħol Temporanju permezz ta’ Aġenzija (2008/104) b’mod partikolari fil-kuntest tal-istazzjonar;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stazzjonar </w:t>
            </w:r>
            <w:r>
              <w:rPr>
                <w:b/>
                <w:i/>
              </w:rPr>
              <w:t>ġenwin u</w:t>
            </w:r>
            <w:r>
              <w:t xml:space="preserve">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</w:t>
            </w:r>
            <w:r>
              <w:rPr>
                <w:b/>
                <w:i/>
              </w:rPr>
              <w:t>tal-infurzar</w:t>
            </w:r>
            <w:r>
              <w:t xml:space="preserve"> u tieħu </w:t>
            </w:r>
            <w:r>
              <w:rPr>
                <w:b/>
                <w:i/>
              </w:rPr>
              <w:t>l-inizjattiva</w:t>
            </w:r>
            <w:r>
              <w:t xml:space="preserve"> xierqa </w:t>
            </w:r>
            <w:r>
              <w:rPr>
                <w:b/>
                <w:i/>
              </w:rPr>
              <w:t>biex tagħlaq il-lakuni leġiżlattivi identifikati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sitwazzjonijiet ta’</w:t>
            </w:r>
            <w:r>
              <w:t xml:space="preserve"> stazzjonar </w:t>
            </w:r>
            <w:r>
              <w:rPr>
                <w:b/>
                <w:i/>
              </w:rPr>
              <w:t>ġenwini u dawk</w:t>
            </w:r>
            <w:r>
              <w:t xml:space="preserve"> frawdolenti ta’ ċittadini ta’ pajjiżi terzi </w:t>
            </w:r>
            <w:r>
              <w:rPr>
                <w:b/>
                <w:i/>
              </w:rPr>
              <w:t>li jirriżulta minn infurzar u trasparenza inadegwati</w:t>
            </w:r>
            <w:r>
              <w:t xml:space="preserve">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</w:t>
            </w:r>
            <w:r>
              <w:rPr>
                <w:b/>
                <w:i/>
              </w:rPr>
              <w:t>relatati</w:t>
            </w:r>
            <w:r>
              <w:t xml:space="preserve"> u tieħu </w:t>
            </w:r>
            <w:r>
              <w:rPr>
                <w:b/>
                <w:i/>
              </w:rPr>
              <w:t>l-miżuri</w:t>
            </w:r>
            <w:r>
              <w:t xml:space="preserve"> xierqa</w:t>
            </w:r>
            <w:r>
              <w:rPr>
                <w:b/>
                <w:i/>
              </w:rPr>
              <w:t>, bħat-tisħiħ tal-kooperazzjoni bejn l-Istati Membri u l-Europol fil-ġlieda kontra l-organizzazzjonijiet kriminali li jisfruttaw ir-regoli dwar l-istazzjonar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u tieħu l-inizjattiva xierqa biex tagħlaq il-lakuni leġiżlattivi identifikati;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 u tieħu l-inizjattiva xierqa biex tagħlaq il-lakuni leġiżlattivi identifikati</w:t>
            </w:r>
            <w:r>
              <w:rPr>
                <w:b/>
                <w:i/>
              </w:rPr>
              <w:t>, billi, fost affarijiet oħra, teskludi l-cleanwashing f’każ ta’ aktar minn żewġ każijiet ta’ ksur tal-liġi soċjali u tax-xogħol, u tissupplimenta dan b’perjodu ta’ limitazzjoni ta’ tliet snin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u tieħu l-inizjattiva xierqa biex tagħlaq il-lakuni leġiżlattivi identifikati;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jisħaq li l-istazzjonar frawdolenti jdgħajjef in-nisġa soċjali tas-Suq Uniku u jisfrutta s-sitwazzjonijiet ta’ dawk l-aktar vulnerabbli</w:t>
            </w:r>
            <w:r>
              <w:t xml:space="preserve">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 u tieħu l-inizjattiva xierqa biex tagħlaq il-lakuni leġiżlattivi identifikati;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u </w:t>
            </w:r>
            <w:r>
              <w:rPr>
                <w:b/>
                <w:i/>
              </w:rPr>
              <w:t>tieħu l-inizjattiva xierqa biex tagħlaq il-lakuni</w:t>
            </w:r>
            <w:r>
              <w:t xml:space="preserve"> leġiżlattivi identifikati;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 u </w:t>
            </w:r>
            <w:r>
              <w:rPr>
                <w:b/>
                <w:i/>
              </w:rPr>
              <w:t>tippreżenta l-konklużjonijiet tagħha lill-Istati Membri sabiex ikunu jistgħu jieħdu l-inizjattivi meħtieġa biex jagħlqu l-lakuni</w:t>
            </w:r>
            <w:r>
              <w:t xml:space="preserve"> leġiżlattivi identifikati </w:t>
            </w:r>
            <w:r>
              <w:rPr>
                <w:b/>
                <w:i/>
              </w:rPr>
              <w:t>fil-leġiżlazzjoni nazzjonali rispettiva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</w:t>
            </w:r>
            <w:r>
              <w:rPr>
                <w:b/>
                <w:i/>
              </w:rPr>
              <w:t>in-nuqqas ta’ ċarezza legali fir-rigward tad-differenzjazzjoni bejn stazzjonar</w:t>
            </w:r>
            <w:r>
              <w:t xml:space="preserve"> ġenwin u frawdolenti ta’ ċittadini ta’ pajjiżi terzi; </w:t>
            </w:r>
            <w:r>
              <w:rPr>
                <w:b/>
                <w:i/>
              </w:rPr>
              <w:t>jistieden lill-Kummissjoni, bi qbil mar-rapport Letta, tirrieżamina l-isfidi tal-infurzar u tieħu l-inizjattiva xierqa biex tagħlaq il-lakuni leġiżlattivi identifikati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</w:t>
            </w:r>
            <w:r>
              <w:rPr>
                <w:b/>
                <w:i/>
              </w:rPr>
              <w:t>id-differenzjazzjoni bejn 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terzi; </w:t>
            </w:r>
            <w:r>
              <w:rPr>
                <w:b/>
                <w:i/>
              </w:rPr>
              <w:t>jisħaq li s-soluzzjonijiet rigward tali differenzjazzjoni jridu jirrispettaw il-kompetenzi nazzjonali dwar il-migrazzjoni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</w:t>
            </w:r>
            <w:r>
              <w:rPr>
                <w:b/>
                <w:i/>
              </w:rPr>
              <w:t>u tieħu l-inizjattiva xierqa biex tagħlaq il-lakuni leġiżlattivi identifikati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l-istazzjonar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</w:t>
            </w:r>
            <w:r>
              <w:rPr>
                <w:b/>
                <w:i/>
              </w:rPr>
              <w:t>, filwaqt li tirrispetta wkoll il-konklużjoni ġenerali tar-rapport Letta biex tissaħħaħ il-kompetittività tas-Suq Uniku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stazzjonar</w:t>
            </w:r>
            <w:r>
              <w:t xml:space="preserve"> ġenwin u frawdolenti ta’ ċittadini ta’ pajjiżi terzi; jistieden lill-Kummissjoni, bi qbil mar-rapport Letta, </w:t>
            </w:r>
            <w:r>
              <w:rPr>
                <w:b/>
                <w:i/>
              </w:rPr>
              <w:t>tirrieżamina</w:t>
            </w:r>
            <w:r>
              <w:t xml:space="preserve"> l-isfidi tal-infurzar u tieħu </w:t>
            </w:r>
            <w:r>
              <w:rPr>
                <w:b/>
                <w:i/>
              </w:rPr>
              <w:t>l-inizjattiva</w:t>
            </w:r>
            <w:r>
              <w:t xml:space="preserve"> xierqa </w:t>
            </w:r>
            <w:r>
              <w:rPr>
                <w:b/>
                <w:i/>
              </w:rPr>
              <w:t>biex tagħlaq il-lakuni leġiżlattivi identifikati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Jinsab imħasseb dwar in-nuqqas ta’ ċarezza legali fir-rigward tad-differenzjazzjoni bejn </w:t>
            </w:r>
            <w:r>
              <w:rPr>
                <w:b/>
                <w:i/>
              </w:rPr>
              <w:t>l-stazzjonar</w:t>
            </w:r>
            <w:r>
              <w:t xml:space="preserve"> ġenwin u </w:t>
            </w:r>
            <w:r>
              <w:rPr>
                <w:b/>
                <w:i/>
              </w:rPr>
              <w:t>dak</w:t>
            </w:r>
            <w:r>
              <w:t xml:space="preserve"> frawdolenti ta’ ċittadini ta’ pajjiżi terzi</w:t>
            </w:r>
            <w:r>
              <w:rPr>
                <w:b/>
                <w:i/>
              </w:rPr>
              <w:t>, li jirriżulta minn infurzar inadegwat u nuqqas ta’ trasparenza</w:t>
            </w:r>
            <w:r>
              <w:t xml:space="preserve">; jistieden lill-Kummissjoni, bi qbil mar-rapport Letta, </w:t>
            </w:r>
            <w:r>
              <w:rPr>
                <w:b/>
                <w:i/>
              </w:rPr>
              <w:t>teżamina</w:t>
            </w:r>
            <w:r>
              <w:t xml:space="preserve"> l-isfidi tal-infurzar u tieħu </w:t>
            </w:r>
            <w:r>
              <w:rPr>
                <w:b/>
                <w:i/>
              </w:rPr>
              <w:t>l-miżuri</w:t>
            </w:r>
            <w:r>
              <w:t xml:space="preserve"> xierqa;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Jenfasizza li f’każ li tiġi pprovduta akkomodazzjoni lil ħaddiem minn impjegatur, inkluż sottokuntrattur, jew minn intermedjarju tas-suq tax-xogħol jew kwalunkwe persuna oħra, il-kundizzjonijiet tal-akkomodazzjoni jridu jikkonformaw mal-istandards ta’ kwalità attwali u mal-prinċipji ta’ nondiskriminazzjoni u proporzjonalità, b’mod partikolari fir-rigward tal-kostijiet għall-ħaddiem;</w:t>
            </w:r>
            <w:r>
              <w:t xml:space="preserve"> </w:t>
            </w:r>
            <w:r>
              <w:rPr>
                <w:b/>
                <w:i/>
              </w:rPr>
              <w:t>jisħaq, barra minn hekk, li d-dispożizzjonijiet kuntrattwali li jirregolaw l-akkomodazzjoni tal-ħaddiema jridu jkunu legalment distinti mill-kuntratt ta’ impjieg sabiex tiġi limitata d-dipendenza u jiġi żgurat li t-terminazzjoni ta’ kuntratt wieħed ma twassalx immedjatament għat-terminazzjoni tal-kuntratt l-ieħor;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Jinnota li hemm leġiżlazzjoni speċifika li tirregola s-sottokuntrattar fl-avjazzjoni ċivili, inklużi l-kiri ta’ inġenji tal-ajru, l-ekwipaġġ, il-manutenzjoni u l-assigurazzjoni, magħrufa wkoll bħala “kiri bl-ekwipaġġ”;</w:t>
            </w:r>
            <w:r>
              <w:t xml:space="preserve"> </w:t>
            </w:r>
            <w:r>
              <w:rPr>
                <w:b/>
                <w:i/>
              </w:rPr>
              <w:t>jinnota li l-użu tal-kiri bl-ekwipaġġ żdied, anke barra mill-użu maħsub tiegħu biex timtela l-kapaċità matul il-quċċati;</w:t>
            </w:r>
            <w:r>
              <w:t xml:space="preserve"> </w:t>
            </w:r>
            <w:r>
              <w:rPr>
                <w:b/>
                <w:i/>
              </w:rPr>
              <w:t>jistieden lill-Kummissjoni tindirizza l-problemi relatati mal-kiri bl-ekwipaġġ fir-reviżjoni li jmiss tar-Regolament dwar is-Servizzi tal-Ajru (1008/2008);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Pascal Arimont, Miriam Lexmann,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Jissottolinja li diġà jeżistu mekkaniżmi b’saħħithom ta’ regolamentazzjoni u infurzar fil-qasam tal-istazzjonar, u jisħaq fuq il-ħtieġa li l-Istati Membri jiġu involuti biex jiżguraw implimentazzjoni u infurzar effiċjenti;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Jenfasizza l-ħtieġa li jiġi żgurat li s-sottokuntratturi u l-intermedjarji tas-suq tax-xogħol jirrispettaw u jiggarantixxu d-drittijiet ta’ informazzjoni u konsultazzjoni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 l-intermedjarji tas-suq tax-xogħol jiġu rregolati aħjar;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Jisħaq fuq il-ħtieġa li l-intermedjarji tas-suq tax-xogħol jiġu rregolati aħjar;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 </w:t>
            </w:r>
            <w:r>
              <w:rPr>
                <w:b/>
                <w:i/>
              </w:rPr>
              <w:t>jisħaq li l-approvazzjoni għandha tkun soġġetta għal kriterji minimi ta’ integrità, inkluż li l-intermedjarju jew id-diretturi tiegħu ma jkunux ġew ikkundannati għal ksur serju jew ripetut tal-istandards tax-xogħol jew għal reati kriminali relatati ma’ kundizzjonijiet tax-xogħol abbużivi;</w:t>
            </w:r>
            <w:r>
              <w:t xml:space="preserve"> </w:t>
            </w:r>
            <w:r>
              <w:rPr>
                <w:b/>
                <w:i/>
              </w:rPr>
              <w:t>jitlob, barra minn hekk, aċċess transfruntier għar-reġistri nazzjonali ta’ intermedjarji tax-xogħol approvati u kriterji minimi ta’ integrità għall-approvazzjoni;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Jisħaq fuq il-ħtieġa li l-intermedjarji tas-suq tax-xogħol jiġu rregolati aħjar; jistieden lill-Kummissjoni tiżgura li l-intermedjarji tax-xogħol </w:t>
            </w:r>
            <w:r>
              <w:rPr>
                <w:b/>
                <w:i/>
              </w:rPr>
              <w:t>li joperaw fl-UE jkunu koperti minn skemi ta’ reġistrazzjoni u liċenzjar filwaqt li tipprojbixxi, bi qbil mal-Konvenzjoni</w:t>
            </w:r>
            <w:r>
              <w:t xml:space="preserve"> Nru 181 tal-ILO, kwalunkwe tariffa jew kost għall-ħaddiema mitluba mill-intermedjarji tax-xogħol, direttament jew indirettament, b’mod sħiħ jew parzjali;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 l-intermedjarji tas-suq tax-xogħol jiġu rregolati aħjar</w:t>
            </w:r>
            <w:r>
              <w:rPr>
                <w:b/>
                <w:i/>
              </w:rPr>
              <w:t>, inkluż billi jiġu definiti kategoriji differenti</w:t>
            </w:r>
            <w:r>
              <w:t>; jistieden lill-Kummissjoni tiżgura</w:t>
            </w:r>
            <w:r>
              <w:rPr>
                <w:b/>
                <w:i/>
              </w:rPr>
              <w:t>, fid-direttiva futura,</w:t>
            </w:r>
            <w:r>
              <w:t xml:space="preserve"> li l-intermedjarji tax-xogħol </w:t>
            </w:r>
            <w:r>
              <w:rPr>
                <w:b/>
                <w:i/>
              </w:rPr>
              <w:t>ikunu definiti jew bħala aġenziji privati tal-impjieg, aġenziji tax-xogħol temporanju, jew sottokuntratturi u għalhekk ikunu meħtieġa jikkonformaw mar-regolamenti rilevanti, inkluża l-Konvenzjoni</w:t>
            </w:r>
            <w:r>
              <w:t xml:space="preserve"> Nru 181 tal-ILO</w:t>
            </w:r>
            <w:r>
              <w:rPr>
                <w:b/>
                <w:i/>
              </w:rPr>
              <w:t>, u tipprojbixxi, f’konformità ma’ dik il-konvenzjoni</w:t>
            </w:r>
            <w:r>
              <w:t xml:space="preserve">, kwalunkwe tariffa jew kost għall-ħaddiema mitluba mill-intermedjarji tax-xogħol, </w:t>
            </w:r>
            <w:r>
              <w:rPr>
                <w:b/>
                <w:i/>
              </w:rPr>
              <w:t>irrispettivament mill-kategorija tagħhom,</w:t>
            </w:r>
            <w:r>
              <w:t xml:space="preserve"> direttament jew indirettament, b’mod sħiħ jew parzjali;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 l-intermedjarji tas-suq tax-xogħol jiġu rregolati aħjar;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Jisħaq fuq il-ħtieġa li l-intermedjarji tas-suq tax-xogħol jiġu rregolati aħjar </w:t>
            </w:r>
            <w:r>
              <w:rPr>
                <w:b/>
                <w:i/>
              </w:rPr>
              <w:t>biex jissaħħu l-obbligu ta’ rendikont, l-obbligi ta’ trasparenza, u l-konformità mal-istandards ta’ kwalità u mar-rekwiżiti minimi tagħhom f’konformità mal-Konvenzjoni Nru 181 tal-ILO dwar l-Aġenziji Privati tal-Impjieg</w:t>
            </w:r>
            <w:r>
              <w:t>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 l-intermedjarji tas-suq tax-xogħol jiġu rregolati aħjar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lill-Kummissjoni tiżgura li l-intermedjarji tax-xogħol li joperaw fl-UE jkunu koperti minn skemi</w:t>
            </w:r>
            <w:r>
              <w:t xml:space="preserve"> ta’ reġistrazzjoni u liċenzjar </w:t>
            </w:r>
            <w:r>
              <w:rPr>
                <w:b/>
                <w:i/>
              </w:rPr>
              <w:t>filwaqt li tipprojbixxi, bi qbil mal-Konvenzjoni Nru 181 tal-ILO, kwalunkwe tariffa jew kost għall-ħaddiema mitluba mill-intermedjarji tax-xogħol, direttament jew indirettament, b’mod sħiħ jew parzjali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 l-intermedjarji tas-suq tax-xogħol jiġu rregolati aħjar</w:t>
            </w:r>
            <w:r>
              <w:rPr>
                <w:b/>
                <w:i/>
              </w:rPr>
              <w:t>, inklużi l-iskemi</w:t>
            </w:r>
            <w:r>
              <w:t xml:space="preserve"> ta’ reġistrazzjoni u liċenzjar </w:t>
            </w:r>
            <w:r>
              <w:rPr>
                <w:b/>
                <w:i/>
              </w:rPr>
              <w:t>kif ukoll it-tariffi jew il-kostijiet imġarrba mill-ħaddiema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Angelika Winzig, Raúl de la Hoz Quintano, Regina Doherty, Jörgen Warborn, Arba Kokalari,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Jisħaq fuq il-ħtieġa li l-intermedjarji tas-suq tax-xogħol jiġu rregolati aħjar;</w:t>
            </w:r>
            <w:r>
              <w:t xml:space="preserve"> jistieden lill-Kummissjoni </w:t>
            </w:r>
            <w:r>
              <w:rPr>
                <w:b/>
                <w:i/>
              </w:rPr>
              <w:t>tiżgura li l-intermedjarji</w:t>
            </w:r>
            <w:r>
              <w:t xml:space="preserve"> tax-xogħol li joperaw fl-UE </w:t>
            </w:r>
            <w:r>
              <w:rPr>
                <w:b/>
                <w:i/>
              </w:rPr>
              <w:t>jkunu koperti minn skemi ta’ reġistrazzjoni u</w:t>
            </w:r>
            <w:r>
              <w:t xml:space="preserve"> liċenzjar </w:t>
            </w:r>
            <w:r>
              <w:rPr>
                <w:b/>
                <w:i/>
              </w:rPr>
              <w:t>filwaqt li tipprojbixxi, bi qbil mal-Konvenzjoni Nru 181 tal-ILO, kwalunkwe tariffa jew kost għall-ħaddiema mitluba mill-intermedjarji tax-xogħol, direttament jew indirettament, b’mod sħiħ jew parzjali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teżamina jekk hemmx prattiki jew leġiżlazzjoni nazzjonali dwar il-funzjonament tal-intermedjarji</w:t>
            </w:r>
            <w:r>
              <w:t xml:space="preserve"> tax-xogħol li joperaw fl-UE </w:t>
            </w:r>
            <w:r>
              <w:rPr>
                <w:b/>
                <w:i/>
              </w:rPr>
              <w:t>u l-effetti ta’ tali prattiki fir-rigward tal-iskemi ta’</w:t>
            </w:r>
            <w:r>
              <w:t xml:space="preserve"> liċenzjar;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Jisħaq fuq il-ħtieġa li l-intermedjarji tas-suq tax-xogħol </w:t>
            </w:r>
            <w:r>
              <w:rPr>
                <w:b/>
                <w:i/>
              </w:rPr>
              <w:t>jiġu rregolati aħjar</w:t>
            </w:r>
            <w:r>
              <w:t>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Jisħaq fuq il-ħtieġa li</w:t>
            </w:r>
            <w:r>
              <w:rPr>
                <w:b/>
                <w:i/>
              </w:rPr>
              <w:t> jittejjeb il-qafas legali li fih joperaw</w:t>
            </w:r>
            <w:r>
              <w:t xml:space="preserve"> l-intermedjarji tas-suq tax-xogħol; jistieden lill-Kummissjoni tiżgura li l-intermedjarji tax-xogħol li joperaw fl-UE jkunu koperti minn skemi ta’ reġistrazzjoni u liċenzjar filwaqt li tipprojbixxi, bi qbil mal-Konvenzjoni Nru 181 tal-ILO, kwalunkwe tariffa jew kost għall-ħaddiema mitluba mill-intermedjarji tax-xogħol, direttament jew indirettament, b’mod sħiħ jew parzjali;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li l-ħaddiema sottokuntrattati u stazzjonati jiffaċċjaw riskji sproporzjonati tas-saħħa u s-sikurezza okkupazzjonali minħabba ktajjen ta’ responsabbiltà frammentati u koordinazzjoni mhux ċara, speċjalment fis-settur tal-kostruzzjoni;</w:t>
            </w:r>
            <w:r>
              <w:t xml:space="preserve"> </w:t>
            </w:r>
            <w:r>
              <w:rPr>
                <w:b/>
                <w:i/>
              </w:rPr>
              <w:t>ifakkar fil-Konvenzjoni tal-ILO dwar is-Sikurezza u s-Saħħa fil-Kostruzzjoni;</w:t>
            </w:r>
            <w:r>
              <w:t xml:space="preserve"> </w:t>
            </w:r>
            <w:r>
              <w:rPr>
                <w:b/>
                <w:i/>
              </w:rPr>
              <w:t>jistieden lill-Kummissjoni toħroġ gwida mingħajr dewmien u tniedi proċedimenti ta’ ksur meta l-obbligi ma jiġux issodisfati;</w:t>
            </w:r>
            <w:r>
              <w:t xml:space="preserve"> </w:t>
            </w:r>
            <w:r>
              <w:rPr>
                <w:b/>
                <w:i/>
              </w:rPr>
              <w:t>jistieden ukoll lill-Kummissjoni tivvaluta jekk id-Direttiva 92/57/KEE tkoprix b’mod adegwat il-koordinazzjoni tas-saħħa u s-sikurezza okkupazzjonali fil-katina kollha fis-sottokuntrattar b’diversi livelli u tipproponi soluzzjonijiet immirati jekk dan ma jkunx il-każ;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Jenfasizza l-ħtieġa li l-ħaddiema jirċievu informazzjoni adegwata dwar id-drittijiet u l-obbligi tagħhom u li jissaħħaħ ir-rwol tas-sħab soċjali fl-iżvilupp ta’ għodod u taħriġ biex jintlaħqu dawn il-ħaddiema;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tintroduċi l-ħolqien ta’ reġistri nazzjonali li fihom l-intermedjarji tas-suq tax-xogħol kollha jiġu rreġistrati fi tliet kategoriji distinti definiti;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L-Istati Membri għandhom jistabbilixxu reġistru pubbliku interoperabbli tal-intermedjarji awtorizzati kif ukoll l-esklużjoni obbligatorja tat-trasgressuri minn kuntratti/sussidji pubbliċi, bil-konfiska tal-profitti illeċiti.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Jistieden lill-Kummissjoni tiżgura li d-data individwali u kollettiva tal-persuni impjegati permezz ta’ katina ta’ sottokuntrattar u permezz ta’ intermedjarju tas-suq tax-xogħol tkun protetta, inkluż matul il-kontrolli tal-identifikazzjoni permezz tal-ispezzjonijiet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Jisħaq fuq il-ħtieġa ta’ sistemi effiċjenti u b’riżorsi tajbin għall-infurzar u l-kontroll għall-ġlieda kontra l-isfruttament tal-ħaddiema;</w:t>
            </w:r>
            <w:r>
              <w:t xml:space="preserve"> </w:t>
            </w:r>
            <w:r>
              <w:rPr>
                <w:b/>
                <w:i/>
              </w:rPr>
              <w:t>jilqa’ r-rapport ta’ evalwazzjoni tal-Kummissjoni dwar l-ELA u jtenni t-talba tiegħu</w:t>
            </w:r>
            <w:r>
              <w:rPr>
                <w:b/>
                <w:i/>
                <w:vertAlign w:val="superscript"/>
              </w:rPr>
              <w:t>12</w:t>
            </w:r>
            <w:r>
              <w:rPr>
                <w:b/>
                <w:i/>
              </w:rP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 xml:space="preserve">lill-Kummissjoni biex issaħħaħ </w:t>
            </w:r>
            <w:r>
              <w:rPr>
                <w:b/>
                <w:i/>
              </w:rPr>
              <w:t>il-mandat tal-ELA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 </w:t>
            </w:r>
            <w:r>
              <w:rPr>
                <w:b/>
                <w:i/>
              </w:rPr>
              <w:t>li jinvolvi kuntest transfruntier</w:t>
            </w:r>
            <w:r>
              <w:t>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 xml:space="preserve"> lill-Kummissjoni biex issaħħaħ </w:t>
            </w:r>
            <w:r>
              <w:rPr>
                <w:b/>
                <w:i/>
              </w:rPr>
              <w:t>b’mod sostanzjali l-mandat tal-ELA billi tippermettilha tinvestiga l-allegazzjonijiet ta’ ksur jew in-nuqqas ta’ applikazzjoni tad-dritt tal-UE u tniedi u twettaq inkjesti u spezzjonijiet fir-rigward ta’ każijiet transfruntiera fuq inizjattiva proprja, kif ukoll billi tespandi l-kamp ta’ applikazzjoni tal-mandat tal-Aġenzija biex tkopri l-mobbiltà tal-forza tax-xogħol għaċ-ċittadini ta’ pajjiżi terzi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b/>
                <w:i/>
                <w:vertAlign w:val="superscript"/>
              </w:rPr>
              <w:t>12</w:t>
            </w:r>
            <w: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</w:t>
            </w:r>
            <w:r>
              <w:rPr>
                <w:b/>
                <w:i/>
              </w:rPr>
              <w:t>tal-ħaddiema;</w:t>
            </w:r>
            <w:r>
              <w:t xml:space="preserve"> </w:t>
            </w:r>
            <w:r>
              <w:rPr>
                <w:b/>
                <w:i/>
              </w:rPr>
              <w:t>jisħaq ukoll li s-sistemi ta’ spezzjoni tax-xogħol għandhom ikunu mgħammra biex jivverifikaw il-konformità mhux biss mal-istandards soċjali u tal-impjieg iżda wkoll mal-istandards ambjentali u tas-saħħa okkupazzjonali, minħabba l-impatt interkonness tagħhom fuq il-benesseri</w:t>
            </w:r>
            <w:r>
              <w:t xml:space="preserve"> tal-ħaddiema; jilqa’ r-rapport ta’ evalwazzjoni tal-Kummissjoni dwar l-ELA u jtenni t-talba tiegħu lill-Kummissjoni biex issaħħaħ il-mandat tal-ELA;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b/>
                <w:i/>
                <w:vertAlign w:val="superscript"/>
              </w:rPr>
              <w:t>12</w:t>
            </w:r>
            <w: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 </w:t>
            </w:r>
            <w:r>
              <w:rPr>
                <w:b/>
                <w:i/>
              </w:rPr>
              <w:t>u tiġi promossa l-kompetizzjoni ġusta fis-Suq Uniku</w:t>
            </w:r>
            <w:r>
              <w:t xml:space="preserve">; jilqa’ r-rapport ta’ evalwazzjoni tal-Kummissjoni dwar l-ELA u jtenni t-talba tiegħu lill-Kummissjoni biex issaħħaħ il-mandat tal-ELA; </w:t>
            </w:r>
            <w:r>
              <w:rPr>
                <w:b/>
                <w:i/>
              </w:rPr>
              <w:t>jistieden ukoll lill-Kummissjoni ssaħħaħ il-mandat tal-Europol f’dan ir-rigward;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 xml:space="preserve"> lill-Kummissjoni biex issaħħaħ il-mandat tal-ELA </w:t>
            </w:r>
            <w:r>
              <w:rPr>
                <w:b/>
                <w:i/>
              </w:rPr>
              <w:t>u tipprovdi lill-ELA b’riżorsi suffiċjenti biex twettaq il-kompiti tagħha, b’mod partikolari l-ispezzjonijiet fuq il-post biex tidentifika ksur tal-liġi tax-xogħol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</w:t>
            </w:r>
            <w:r>
              <w:rPr>
                <w:b/>
                <w:i/>
              </w:rPr>
              <w:t>u b’riżorsi tajbin</w:t>
            </w:r>
            <w:r>
              <w:t xml:space="preserve">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</w:t>
            </w:r>
            <w:r>
              <w:rPr>
                <w:b/>
                <w:i/>
              </w:rPr>
              <w:t>jilqa’ r-rapport ta’ evalwazzjoni tal-Kummissjoni dwar l-ELA u jtenni t-talba tiegħu</w:t>
            </w:r>
            <w:r>
              <w:rPr>
                <w:b/>
                <w:i/>
                <w:vertAlign w:val="superscript"/>
              </w:rPr>
              <w:t>12</w:t>
            </w:r>
            <w:r>
              <w:t xml:space="preserve">lill-Kummissjoni biex </w:t>
            </w:r>
            <w:r>
              <w:rPr>
                <w:b/>
                <w:i/>
              </w:rPr>
              <w:t>issaħħaħ</w:t>
            </w:r>
            <w:r>
              <w:t xml:space="preserve">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tal-ħaddiema; </w:t>
            </w:r>
            <w:r>
              <w:rPr>
                <w:b/>
                <w:i/>
              </w:rPr>
              <w:t>jistieden</w:t>
            </w:r>
            <w:r>
              <w:t xml:space="preserve"> lill-Kummissjoni biex </w:t>
            </w:r>
            <w:r>
              <w:rPr>
                <w:b/>
                <w:i/>
              </w:rPr>
              <w:t>ma ssaħħaħx</w:t>
            </w:r>
            <w:r>
              <w:t xml:space="preserve"> il-mandat tal-ELA;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 </w:t>
            </w:r>
            <w:r>
              <w:rPr>
                <w:b/>
                <w:i/>
              </w:rPr>
              <w:t>u tiġi promossa l-kompetizzjoni ġusta fis-Suq Uniku</w:t>
            </w:r>
            <w:r>
              <w:t>; jilqa’ r-rapport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t xml:space="preserve"> lill-Kummissjoni biex issaħħaħ il-mandat tal-ELA;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għall-ġlieda kontra</w:t>
            </w:r>
            <w:r>
              <w:t xml:space="preserve"> l-isfruttament tal-ħaddiema; </w:t>
            </w:r>
            <w:r>
              <w:rPr>
                <w:b/>
                <w:i/>
              </w:rPr>
              <w:t>jilqa’ r-rapport</w:t>
            </w:r>
            <w:r>
              <w:t xml:space="preserve"> ta’ evalwazzjoni tal-Kummissjoni dwar l-ELA u jtenni t-talba tiegħu</w:t>
            </w:r>
            <w:r>
              <w:rPr>
                <w:vertAlign w:val="superscript"/>
              </w:rPr>
              <w:t>12</w:t>
            </w:r>
            <w:r>
              <w:rPr>
                <w:b/>
                <w:i/>
              </w:rP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Jisħaq fuq il-ħtieġa ta’ sistemi effiċjenti u b’riżorsi tajbin għall-infurzar u l-kontroll </w:t>
            </w:r>
            <w:r>
              <w:rPr>
                <w:b/>
                <w:i/>
              </w:rPr>
              <w:t>biex jiġi miġġieled</w:t>
            </w:r>
            <w:r>
              <w:t xml:space="preserve"> l-isfruttament tal-ħaddiema; </w:t>
            </w:r>
            <w:r>
              <w:rPr>
                <w:b/>
                <w:i/>
              </w:rPr>
              <w:t>għaldaqstant jisħaq fuq il-ħtieġa ta’ użu aħjar tar-riżorsi fl-ELA f’konformità mar-rapport</w:t>
            </w:r>
            <w:r>
              <w:t xml:space="preserve"> ta’ evalwazzjoni tal-Kummissjoni dwar l-ELA u jtenni t-talba tiegħu</w:t>
            </w:r>
            <w:r>
              <w:rPr>
                <w:b/>
                <w:i/>
              </w:rPr>
              <w:t>;</w:t>
            </w:r>
            <w:r>
              <w:rPr>
                <w:vertAlign w:val="superscript"/>
              </w:rPr>
              <w:t>12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t>Ir-riżoluzzjoni tat-18 ta’ Jannar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Jisħaq fuq il-ħtieġa ta’ sistemi effiċjenti u b’riżorsi tajbin għall-infurzar u l-kontroll għall-ġlieda kontra l-isfruttament tal-ħaddiema</w:t>
            </w:r>
            <w:r>
              <w:t xml:space="preserve">; </w:t>
            </w:r>
            <w:r>
              <w:rPr>
                <w:b/>
                <w:i/>
              </w:rPr>
              <w:t>jilqa’ r-rapport ta’ evalwazzjoni tal-Kummissjoni dwar</w:t>
            </w:r>
            <w:r>
              <w:t xml:space="preserve"> l-ELA </w:t>
            </w:r>
            <w:r>
              <w:rPr>
                <w:b/>
                <w:i/>
              </w:rPr>
              <w:t>u jtenni t-talba tiegħu</w:t>
            </w:r>
            <w:r>
              <w:rPr>
                <w:b/>
                <w:i/>
                <w:vertAlign w:val="superscript"/>
              </w:rPr>
              <w:t>12</w:t>
            </w:r>
            <w:r>
              <w:rPr>
                <w:b/>
                <w:i/>
              </w:rPr>
              <w:t>lill-Kummissjoni biex issaħħaħ il-mandat tal-ELA;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Jissottolinja li l-infurzar effettiv jirrikjedi spezzjonijiet nazzjonali b’persunal suffiċjenti u koordinazzjoni tal-kontrolli transfruntiera</w:t>
            </w:r>
            <w:r>
              <w:t xml:space="preserve">; l-ELA </w:t>
            </w:r>
            <w:r>
              <w:rPr>
                <w:b/>
                <w:i/>
              </w:rPr>
              <w:t>għandha tiffoka fuq il-koordinazzjoni/l-appoġġ u l-iskambju ta’ informazzjoni, mingħajr setgħat eżekuttivi ġodda, b’kooperazzjoni msaħħa mal-Europol/Eurojust.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Ir-riżoluzzjoni tat-18 ta’ Jannar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Jenfasizza li l-UE adottat għadd ta’ atti legali li għandhom l-għan li jiġġieldu l-isfruttament tal-ħaddiema u x-xogħol illegali li l-applikazzjoni tagħhom fil-livell nazzjonali jeħtieġ li tittejjeb;</w:t>
            </w:r>
            <w:r>
              <w:t xml:space="preserve"> </w:t>
            </w:r>
            <w:r>
              <w:rPr>
                <w:b/>
                <w:i/>
              </w:rPr>
              <w:t>jistieden lill-Kummissjoni tieħu rendikont l-applikazzjoni tar-regoli attwali, mhux l-inqas fis-setturi b’riskju għoli u tieħu miżuri konkreti biex issaħħaħ is-setgħa ta’ infurzar tagħha lejn l-Istati Membri li qed jonqsu milli jindirizzaw il-kwistjoni;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Jistieden lill-Kummissjoni Ewropea u lill-Istati Membri jinfurzaw aħjar l-Artikoli 9 u 12 tad-Direttiva 2014/67/UE dwar l-Infurzar, li tat lill-Istati Membri l-possibbiltà li jikkontrollaw u jinfurzaw ir-regoli għall-ħaddiema stazzjonati permezz tas-sistema nazzjonali ta’ notifika, filwaqt li tippermetti lill-Istati Membri jieħdu miżuri addizzjonali biex ikollhom sistema ta’ obbligu ta’ rendikont tas-sottokuntratturi diretti;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Ifaħħar il-ħidma tal-Awtorità Ewropea tax-Xogħol u jitlob li r-rwol tagħha u l-kapaċità operattiva tagħha ta’ analiżi tar-riskju jissaħħu sabiex tkun tista’ taġixxi bħala osservatorju tal-UE dwar id-dumping soċjali u l-kriminalità marbuta max-xogħol;</w:t>
            </w:r>
            <w:r>
              <w:t xml:space="preserve"> </w:t>
            </w:r>
            <w:r>
              <w:rPr>
                <w:b/>
                <w:i/>
              </w:rPr>
              <w:t>jitlob li jiġu stabbiliti unitajiet ta’ infurzar speċifiċi għas-settur, b’mod partikolari għas-settur tal-kostruzzjoni, biex tiġi approfondita l-kooperazzjoni mas-sħab soċjali settorjali madwar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Jisħaq li l-livell ta’ informazzjoni dwar il-kompożizzjoni tal-ktajjen tas-sottokuntrattar ivarja madwar l-Ewropa u li dan jirrappreżenta sfida kemm għall-infurzar kif ukoll għat-tfassil tal-politika;</w:t>
            </w:r>
            <w:r>
              <w:t xml:space="preserve"> </w:t>
            </w:r>
            <w:r>
              <w:rPr>
                <w:b/>
                <w:i/>
              </w:rPr>
              <w:t>jistieden lill-Kummissjoni ssaħħaħ il-ġbir tad-data dwar is-sottokuntrattar;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Jisħaq fuq il-ħtieġa ta’ aktar allinjament u simplifikazzjoni tar-regolamenti dwar il-mobbiltà tal-forza tax-xogħol u l-proċeduri ta’ kontroll, inklużi standards uniformi ta’ kontroll, spezzjonijiet konġunti u skambju ta’ informazzjoni, taħt il-gwida tal-ELA;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Ifakkar li l-Artikolu 14 tad-Direttiva dwar is-Sanzjonijiet jirrikjedi li l-Istati Membri jiżguraw li jitwettqu spezzjonijiet effettivi u adegwati fit-territorju tagħhom biex jikkontrollaw l-impjieg ta’ ċittadini ta’ pajjiżi terzi li jkunu qegħdin fil-pajjiż illegalment u jistieden lill-Kummissjoni Ewropea u lill-awtoritajiet nazzjonali kompetenti tal-Istati Membri jinfurzaw aħjar ir-regolamentazzjoni eżistenti;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Jitlob li tissaħħaħ il-kapaċità operazzjonali tal-ELA rigward l-analiżi tar-riskju u li jiġu stabbiliti unitajiet ta’ infurzar speċifiċi għas-settur, b’mod partikolari għall-kostruzzjoni, ħalli jkun hemm approfondiment tal-kooperazzjoni mas-sħab soċjali settorjali u l-ispezzjonijiet konġunti;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Jisħaq fuq il-ħtieġa li jiġi indirizzat is-sottokuntrattar abbużiv li juża arranġamenti artifiċjali bħall-kumpaniji fantażma u x-xogħol temporanju permezz ta’ aġenzija fittizju;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Ifakkar li d-Direttiva 2006/22/KE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diġà tistabbilixxi regoli minimi għall-verifika tal-konformità mal-leġiżlazzjoni soċjali fit-trasport bit-triq u jistieden lill-Kummissjoni tippreżenta inizjattiva leġiżlattiva li tirrikjedi li l-Istati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</w:t>
            </w:r>
            <w:r>
              <w:t xml:space="preserve"> </w:t>
            </w:r>
            <w:r>
              <w:rPr>
                <w:b/>
                <w:i/>
              </w:rPr>
              <w:t>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Maravillas Abadía Jover, Miriam Lexmann,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Ifakkar li d-Direttiva 2006/22/KE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diġà tistabbilixxi regoli minimi għall-verifika tal-konformità mal-leġiżlazzjoni soċjali fit-trasport bit-triq u jistieden lill-Kummissjoni tippreżenta inizjattiva leġiżlattiva li tirrikjedi li l-Istati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</w:t>
            </w:r>
            <w:r>
              <w:t xml:space="preserve"> </w:t>
            </w:r>
            <w:r>
              <w:rPr>
                <w:b/>
                <w:i/>
              </w:rPr>
              <w:t>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</w:t>
            </w:r>
            <w:r>
              <w:rPr>
                <w:b/>
                <w:i/>
              </w:rPr>
              <w:t>u</w:t>
            </w:r>
            <w:r>
              <w:t xml:space="preserve"> jistieden lill-Kummissjoni </w:t>
            </w:r>
            <w:r>
              <w:rPr>
                <w:b/>
                <w:i/>
              </w:rPr>
              <w:t>tippreżenta inizjattiva leġiżlattiva li tirrikjedi</w:t>
            </w:r>
            <w:r>
              <w:t xml:space="preserve"> li l-Istati Membri </w:t>
            </w:r>
            <w:r>
              <w:rPr>
                <w:b/>
                <w:i/>
              </w:rPr>
              <w:t>jiżguraw</w:t>
            </w:r>
            <w:r>
              <w:t xml:space="preserve"> kapaċità minima adegwata ta’ spezzjoni tax-xogħol għas-setturi kollha </w:t>
            </w:r>
            <w:r>
              <w:rPr>
                <w:b/>
                <w:i/>
              </w:rPr>
              <w:t>ta’ riskju</w:t>
            </w:r>
            <w:r>
              <w:t xml:space="preserve">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Jisħaq fuq ir-rwol vitali tal-ispezzjonijiet tax-xogħol kemm fid-detezzjoni u l-prevenzjoni tal-isfruttament tal-ħaddiema kif ukoll fir-rigward tal-konformità ġenerali mal-liġijiet tax-xogħol;</w:t>
            </w:r>
            <w:r>
              <w:t xml:space="preserve"> </w:t>
            </w:r>
            <w:r>
              <w:rPr>
                <w:b/>
                <w:i/>
              </w:rPr>
              <w:t>iħeġġeġ lill-Istati Membri jżidu l-għadd ta’ spetturi tax-xogħol u l-appoġġ tagħhom għall-ispettorati tax-xogħol;</w:t>
            </w:r>
            <w:r>
              <w:t xml:space="preserve"> 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</w:t>
            </w:r>
            <w:r>
              <w:rPr>
                <w:b/>
                <w:i/>
              </w:rPr>
              <w:t>;</w:t>
            </w:r>
            <w:r>
              <w:t xml:space="preserve"> jistieden lill-Kummissjoni </w:t>
            </w:r>
            <w:r>
              <w:rPr>
                <w:b/>
                <w:i/>
              </w:rPr>
              <w:t>tinkludi fid-direttiva tagħha miżuri li jistgħu jiżguraw</w:t>
            </w:r>
            <w:r>
              <w:t xml:space="preserve"> li l-Istati Membri </w:t>
            </w:r>
            <w:r>
              <w:rPr>
                <w:b/>
                <w:i/>
              </w:rPr>
              <w:t>jkollhom</w:t>
            </w:r>
            <w:r>
              <w:t xml:space="preserve"> kapaċità minima adegwata ta’ spezzjoni tax-xogħol għas-setturi kollha </w:t>
            </w:r>
            <w:r>
              <w:rPr>
                <w:b/>
                <w:i/>
              </w:rPr>
              <w:t>b’riskju</w:t>
            </w:r>
            <w:r>
              <w:t xml:space="preserve"> għoli, bi qbil mal-punt ta’ riferiment tal-ILO ta’ mill-anqas spettur tax-xogħol wieħed għal kull 10 000 ħaddiem;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 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</w:t>
            </w:r>
            <w:r>
              <w:rPr>
                <w:b/>
                <w:i/>
              </w:rPr>
              <w:t>u jistieden lill-Kummissjoni tippreżenta inizjattiva leġiżlattiva li tirrikjedi li l-Istati Membri jiżguraw kapaċità minima adegwata ta’ spezzjoni</w:t>
            </w:r>
            <w:r>
              <w:t xml:space="preserve"> tax-xogħol </w:t>
            </w:r>
            <w:r>
              <w:rPr>
                <w:b/>
                <w:i/>
              </w:rPr>
              <w:t>għas-setturi kollha ta’ riskju għoli, bi qbil mal-punt ta’ riferiment tal-ILO ta’ mill-anqas spettur tax-xogħol wieħed għal kull 10 000 ħaddiem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</w:t>
            </w:r>
            <w:r>
              <w:rPr>
                <w:b/>
                <w:i/>
              </w:rPr>
              <w:t>, inklużi l-ispezzjonijiet</w:t>
            </w:r>
            <w:r>
              <w:t xml:space="preserve"> tax-xogħol </w:t>
            </w:r>
            <w:r>
              <w:rPr>
                <w:b/>
                <w:i/>
              </w:rPr>
              <w:t>mill-Istati Membri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 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u jistieden lill-Kummissjoni tippreżenta inizjattiva leġiżlattiva li tirrikjedi </w:t>
            </w:r>
            <w:r>
              <w:rPr>
                <w:b/>
                <w:i/>
              </w:rPr>
              <w:t>li l-Istati</w:t>
            </w:r>
            <w:r>
              <w:t xml:space="preserve">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 u jistieden lill-Kummissjoni tippreżenta inizjattiva leġiżlattiva li tirrikjedi </w:t>
            </w:r>
            <w:r>
              <w:rPr>
                <w:b/>
                <w:i/>
              </w:rPr>
              <w:t>lill-Istati</w:t>
            </w:r>
            <w:r>
              <w:t xml:space="preserve"> Membri </w:t>
            </w:r>
            <w:r>
              <w:rPr>
                <w:b/>
                <w:i/>
              </w:rPr>
              <w:t>jtejbu l-kwalità u l-frekwenza tal-ispezzjonijiet tax-xogħol u</w:t>
            </w:r>
            <w:r>
              <w:t xml:space="preserve"> jiżguraw kapaċità minima adegwata ta’ spezzjoni tax-xogħol għas-setturi kollha ta’ riskju għoli, bi qbil mal-punt ta’ riferiment tal-ILO ta’ mill-anqas spettur tax-xogħol wieħed għal kull 10 000 ħaddiem;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 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u jistieden lill-Kummissjoni tippreżenta inizjattiva leġiżlattiva li tirrikjedi </w:t>
            </w:r>
            <w:r>
              <w:rPr>
                <w:b/>
                <w:i/>
              </w:rPr>
              <w:t>li l-Istati</w:t>
            </w:r>
            <w:r>
              <w:t xml:space="preserve"> Membri jiżguraw kapaċità minima adegwata ta’ spezzjoni tax-xogħol </w:t>
            </w:r>
            <w:r>
              <w:rPr>
                <w:b/>
                <w:i/>
              </w:rPr>
              <w:t>għas-setturi kollha ta’ riskju għoli</w:t>
            </w:r>
            <w:r>
              <w:t>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 u jistieden lill-Kummissjoni tippreżenta inizjattiva leġiżlattiva li tirrikjedi </w:t>
            </w:r>
            <w:r>
              <w:rPr>
                <w:b/>
                <w:i/>
              </w:rPr>
              <w:t>lill-Istati</w:t>
            </w:r>
            <w:r>
              <w:t xml:space="preserve"> Membri jiżguraw kapaċità minima adegwata ta’ spezzjoni tax-xogħol, bi qbil mal-punt ta’ riferiment tal-ILO ta’ mill-anqas spettur tax-xogħol wieħed għal kull 10 000 ħaddiem</w:t>
            </w:r>
            <w:r>
              <w:rPr>
                <w:b/>
                <w:i/>
              </w:rPr>
              <w:t>, u tfittex li taqbiżha billi jkollha spettur 1 għal kull 5 000 impjegat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u jistieden </w:t>
            </w:r>
            <w:r>
              <w:rPr>
                <w:b/>
                <w:i/>
              </w:rPr>
              <w:t>lill-Kummissjoni tippreżenta inizjattiva leġiżlattiva li tirrikjedi li l-Istati</w:t>
            </w:r>
            <w:r>
              <w:t xml:space="preserve">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 u jistieden </w:t>
            </w:r>
            <w:r>
              <w:rPr>
                <w:b/>
                <w:i/>
              </w:rPr>
              <w:t>lill-Istati</w:t>
            </w:r>
            <w:r>
              <w:t xml:space="preserve"> Membri jiżguraw kapaċità minima adegwata ta’ spezzjoni tax-xogħol għas-setturi kollha ta’ riskju għoli, bi qbil mal-punt ta’ riferiment tal-ILO ta’ mill-anqas spettur tax-xogħol wieħed għal kull 10 000 ħaddiem;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 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diġà tistabbilixxi regoli minimi għall-verifika tal-konformità mal-leġiżlazzjoni soċjali fit-trasport bit-triq u jistieden lill-Kummissjoni tippreżenta </w:t>
            </w:r>
            <w:r>
              <w:rPr>
                <w:b/>
                <w:i/>
              </w:rPr>
              <w:t>inizjattiva leġiżlattiva li tirrikjedi li l-Istati</w:t>
            </w:r>
            <w:r>
              <w:t xml:space="preserve">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Ifakkar li d-Direttiva 2006/22/KE</w:t>
            </w:r>
            <w:r>
              <w:rPr>
                <w:vertAlign w:val="superscript"/>
              </w:rPr>
              <w:t>13</w:t>
            </w:r>
            <w:r>
              <w:t xml:space="preserve"> diġà tistabbilixxi regoli minimi għall-verifika tal-konformità mal-leġiżlazzjoni soċjali fit-trasport bit-triq u jistieden lill-Kummissjoni tippreżenta </w:t>
            </w:r>
            <w:r>
              <w:rPr>
                <w:b/>
                <w:i/>
              </w:rPr>
              <w:t>rakkomandazzjoni li titlob lill-Istati</w:t>
            </w:r>
            <w:r>
              <w:t xml:space="preserve"> Membri jiżguraw kapaċità minima adegwata ta’ spezzjoni tax-xogħol għas-setturi kollha ta’ riskju għoli, bi qbil mal-punt ta’ riferiment tal-ILO ta’ mill-anqas spettur tax-xogħol wieħed għal kull 10 000 ħaddiem;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 http://data.europa.eu/eli/dir/2006/22/oj).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Id-Direttiva 2006/22/KE tal-Parlament Ewropew u tal-Kunsill tal-15 ta’ Marzu 2006 dwar il-kundizzjonijiet minimi għall-implimentazzjoni tar-Regolamenti tal-Kunsill (KEE) Nri 3820/85 u 3821/85 dwar il-leġiżlazzjoni soċjali li għandha x’taqsam ma’ attivitajiet tat-trasport bit-triq u li tħassar id-Direttiva tal-Kunsill 88/599/KEE (ĠU L 102, 11.4.2006, p. 35, ELI: http://data.europa.eu/eli/dir/2006/22/oj).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Jistieden lill-Kummissjoni tidentifika u tindirizza każijiet ta’ fallimenti strateġiċi u għajbien tan-negozju, b’mod partikolari f’każijiet transfruntiera, flimkien mal-użu ħażin tal-fallimenti minn atturi frawdolenti, li jippermettulhom jevadu l-ħlas tal-pagi u tal-kontribuzzjonijiet soċjali, it-taxxi u kwalunkwe sanzjoni;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Jistieden lill-Kummissjoni tiżviluppa sistema ta’ sanzjonijiet finanzjarji kontra kumpaniji li jwettqu ksur tad-drittijiet tal-ħaddiema, li tipprevedi mekkaniżmu doppju li jikkombina ammont minimu b’rata fissa u komponent proporzjonali għall-fatturat tal-kumpanija li tkun wettqet il-ksur, li jista’ jkun sa 10 % tal-fatturat annwali globali, u 20 % għat-trasgressuri reċidivi, minbarra l-ħlas lura tal-għajnuna pubblika mogħtija lill-kumpanija inkwistjoni, sa u inkluża projbizzjoni milli topera fl-Unjoni Ewropea;</w:t>
            </w:r>
            <w:r>
              <w:t xml:space="preserve"> </w:t>
            </w:r>
            <w:r>
              <w:rPr>
                <w:b/>
                <w:i/>
              </w:rPr>
              <w:t>jisħaq, barra minn hekk, fuq il-ħtieġa li jittejbu l-applikabbiltà u l-irkupru tal-multi, tad-danni u tal-pagi u tal-kontribuzzjonijiet tas-sigurtà soċjali mhux imħallsa fil-każijiet transfruntiera;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Leila Chaibi, Estrella Galán, Marina Mesure, Anthony Smith, Per Clausen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 xml:space="preserve"> 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 </w:t>
            </w:r>
            <w:r>
              <w:rPr>
                <w:b/>
                <w:i/>
              </w:rPr>
              <w:t>jitlob rikonoxximent reċiproku u leġiżlazzjoni Ewropea biex jiġu interkonnessi s-sistemi settorjali tal-karti tal-identità soċjali, filwaqt li jiġu allinjati mal-iskema Ewropea tal-passaporti tas-sigurtà soċjali;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 xml:space="preserve"> 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 </w:t>
            </w:r>
            <w:r>
              <w:rPr>
                <w:b/>
                <w:i/>
              </w:rPr>
              <w:t>jissottolinja li tali għodod jeħtieġ li jitfasslu biex inaqqsu l-piżijiet amministrattivi, jissimplifikaw il-konformità għan-negozji u jappoġġjaw lill-awtoritajiet nazzjonali biex jiġġieldu l-abbuż kriminali;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 xml:space="preserve"> 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 </w:t>
            </w:r>
            <w:r>
              <w:rPr>
                <w:b/>
                <w:i/>
              </w:rPr>
              <w:t>filwaqt li tiġi żgurata protezzjoni b’saħħitha tad-data, mingħajr ma jinħoloq l-ebda rekord ċentralizzat tal-UE dwar l-impjegati, bl-użu ta’ sistemi interoperabbli eżistenti (IMI/EESSI) u kostijiet minimi ta’ konformità għall-SMEs.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Liesbet Sommen, Pascal Arimont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 xml:space="preserve"> 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 </w:t>
            </w:r>
            <w:r>
              <w:rPr>
                <w:b/>
                <w:i/>
              </w:rPr>
              <w:t>iqis li dan għandu jgħin biex tittejjeb il-protezzjoni transfruntiera tad-drittijiet tas-sigurtà soċjali u tittejjeb il-kapaċità ta' infurzar tal-Awtorità Ewropea tax-Xogħol;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Itenni t-talba tiegħu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għal introduzzjoni rapida tas-sistema tal-Pass Ewropew tas-Sigurtà Soċjali (ESSPASS) u għal titjib fl-infurzar diġitali tad-drittijiet tas-sigurtà soċjali u l-mobbiltà ġusta, inklużi l-verifika</w:t>
            </w:r>
            <w:r>
              <w:t xml:space="preserve"> f’ħin reali u l-iskambju ta’ informazzjoni bejn l-awtoritajiet tal-infurzar </w:t>
            </w:r>
            <w:r>
              <w:rPr>
                <w:b/>
                <w:i/>
              </w:rPr>
              <w:t>kif ukoll l-integrazzjoni tal-ESSPASS mas-sistemi nazzjonali eżistenti tal-karti</w:t>
            </w:r>
            <w:r>
              <w:t xml:space="preserve">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Jisħaq fuq l-importanza tal-verifika</w:t>
            </w:r>
            <w:r>
              <w:t xml:space="preserve"> f’ħin reali u l-iskambju ta’ informazzjoni bejn l-awtoritajiet </w:t>
            </w:r>
            <w:r>
              <w:rPr>
                <w:b/>
                <w:i/>
              </w:rPr>
              <w:t>nazzjonali</w:t>
            </w:r>
            <w:r>
              <w:t xml:space="preserve"> tal-infurzar </w:t>
            </w:r>
            <w:r>
              <w:rPr>
                <w:b/>
                <w:i/>
              </w:rPr>
              <w:t>fl-oqsma tas-sigurtà soċjali u l-permessi</w:t>
            </w:r>
            <w:r>
              <w:t xml:space="preserve"> tax-xogħol;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Francesco Torselli, Marlena Maląg, Kosma Złotowski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>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tal-ESSPASS mas-sistemi nazzjonali eżistenti tal-karti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Itenni t-talba tiegħu</w:t>
            </w:r>
            <w:r>
              <w:rPr>
                <w:vertAlign w:val="superscript"/>
              </w:rPr>
              <w:t>14</w:t>
            </w:r>
            <w:r>
              <w:t xml:space="preserve"> għal introduzzjoni rapida tas-sistema tal-Pass Ewropew tas-Sigurtà Soċjali (ESSPASS) u għal titjib fl-infurzar diġitali tad-drittijiet tas-sigurtà soċjali u l-mobbiltà ġusta, inklużi l-verifika f’ħin reali u l-iskambju ta’ informazzjoni bejn l-awtoritajiet tal-infurzar kif ukoll l-integrazzjoni </w:t>
            </w:r>
            <w:r>
              <w:rPr>
                <w:b/>
                <w:i/>
              </w:rPr>
              <w:t>fuq bażi ta’ każ b’każ</w:t>
            </w:r>
            <w:r>
              <w:t xml:space="preserve"> tal-ESSPASS mas-sistemi nazzjonali eżistenti tal-karti tax-xogħol</w:t>
            </w:r>
            <w:r>
              <w:rPr>
                <w:b/>
                <w:i/>
              </w:rPr>
              <w:t>, filwaqt li jitqiesu l-karatteristiċi speċifiċi tagħhom u f’kooperazzjoni mill-qrib mas-sħab soċjali nazzjonali rilevanti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Ir-riżoluzzjoni tal-25 ta’ Novembru 2021.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Jinnota l-valur tar-reġistri kummerċjali nazzjonali u tas-Sistema Ewropea ta’ Interkonnessjoni tar-Reġistri Kummerċjali (BRIS) għall-intrapriżi li jfittxu informazzjoni dwar is-sottokuntratturi, għat-trade unions li jfittxu li jinvolvu ruħhom f’negozjar kollettiv, kif ukoll għall-awtoritajiet tal-infurzar;</w:t>
            </w:r>
            <w:r>
              <w:t xml:space="preserve"> </w:t>
            </w:r>
            <w:r>
              <w:rPr>
                <w:b/>
                <w:i/>
              </w:rPr>
              <w:t>jiddispjaċih li l-livell ta’ informazzjoni aċċessibbli fir-reġistri kummerċjali nazzjonali jvarja ħafna;</w:t>
            </w:r>
            <w:r>
              <w:t xml:space="preserve"> </w:t>
            </w:r>
            <w:r>
              <w:rPr>
                <w:b/>
                <w:i/>
              </w:rPr>
              <w:t>jistieden lill-Kummissjoni teżamina kif il-livell ta’ informazzjoni disponibbli pubblikament jista’ jittejjeb, billi tibbaża fuq l-aħjar prattiki fl-Istati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Jinnota s-suċċess tal-inizjattivi fil-livell nazzjonali u dak settorjali bl-implimentazzjoni tal-karti tal-identità soċjali għall-identifikazzjoni tas-sit tax-xogħol;</w:t>
            </w:r>
            <w:r>
              <w:t xml:space="preserve"> </w:t>
            </w:r>
            <w:r>
              <w:rPr>
                <w:b/>
                <w:i/>
              </w:rPr>
              <w:t>jistieden lill-Kummissjoni tippreżenta proposta leġiżlattiva li tistabbilixxi qafas Ewropew li jibni fuq l-iskemi eżistenti bl-għan ta’ sistema kompletament interoperabbli;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Jitlob l-integrazzjoni tal-ispezzjonijiet tal-akkomodazzjoni fl-ispezzjonijiet tax-xogħol f’setturi b’sehem għoli ta’ ħaddiema migranti u stazzjonati, sabiex jiġu evitati sitwazzjonijiet fejn il-ħaddiema jkunu soġġetti għal akkomodazzjoni degradanti, mhux sikura jew iffullata żżejjed ipprovduta mill-impjegaturi jew mill-intermedjarji;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Jinnota bi tħassib ir-riskji relatati mal-istazzjonar meta kkombinati ma’ forom abbużivi ta’ sottokuntrattar u intermedjazzjoni tax-xogħol;</w:t>
            </w:r>
            <w:r>
              <w:t xml:space="preserve"> </w:t>
            </w:r>
            <w:r>
              <w:rPr>
                <w:b/>
                <w:i/>
              </w:rPr>
              <w:t>jistieden lill-Kummissjoni teżamina l-użu tal-intermedjarji tax-xogħol u tal-aġenziji tax-xogħol temporanju fl-istazzjonar, inkluż ir-riskju li dawn l-arranġamenti jintużaw biex jiġu evitati l-obbligi ta’ rendikont, issir ċirkomvenzjoni tal-obbligi tas-sigurtà soċjali u jitnawru l-istandards tas-saħħa u s-sikurezza, u tieħu l-inizjattivi meħtieġa biex tillimita r-rwol ta’ dawn l-atturi fl-istazzjonar;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Dahl, Andrea Wechsler, Miriam Lexmann, Angelika Winzig, Raúl de la Hoz Quintano, Regina Doherty, 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uniku; </w:t>
            </w:r>
            <w:r>
              <w:rPr>
                <w:b/>
                <w:i/>
              </w:rPr>
              <w:t>jistieden lill-Kummissjoni tiżgura rikonoxximent reċiproku awtomatiku tal-projbizzjonijiet tal-kummerċ madwar l-Istati Membri kif ukoll l-iskambju f’waqtu u sigur ta’ informazzjoni rilevanti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Jinnota bi tħassib li l-individwi soġġetti għal projbizzjonijiet ta’ kummerċ fi Stat Membru wieħed jistgħu jevitaw ir-restrizzjonijiet nazzjonali billi jirreġistraw u joperaw negozju fi Stat Membru ieħor, u b’hekk jimminaw is-suq uniku;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Jinnota bi tħassib li l-individwi soġġetti għal projbizzjonijiet ta’ kummerċ fi Stat Membru wieħed jistgħu jevitaw ir-restrizzjonijiet nazzjonali billi jirreġistraw u joperaw negozju fi Stat Membru ieħor, u b’hekk jimminaw is-suq uniku; jistieden lill-Kummissjoni tiżgura rikonoxximent reċiproku awtomatiku tal-projbizzjonijiet tal-kummerċ madwar l-Istati Membri kif ukoll l-iskambju f’waqtu u sigur ta’ informazzjoni rilevanti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uniku; jistieden lill-Kummissjoni tiżgura rikonoxximent reċiproku awtomatiku tal-projbizzjonijiet tal-kummerċ madwar l-Istati Membri kif ukoll l-iskambju f’waqtu u sigur ta’ informazzjoni rilevanti bejn l-Istati Membri; </w:t>
            </w:r>
            <w:r>
              <w:rPr>
                <w:b/>
                <w:i/>
              </w:rPr>
              <w:t>b’rikonoxximent reċiproku awtomatiku permezz tal-IMI, salvagwardji għal proċess ġust u limiti ta’ żmien ċari għall-iskambju ta’ 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</w:t>
            </w:r>
            <w:r>
              <w:rPr>
                <w:b/>
                <w:i/>
              </w:rPr>
              <w:t>is-suq</w:t>
            </w:r>
            <w:r>
              <w:t xml:space="preserve"> uniku; jistieden lill-Kummissjoni tiżgura rikonoxximent reċiproku awtomatiku tal-projbizzjonijiet tal-kummerċ madwar l-Istati Membri kif ukoll l-iskambju f’waqtu u sigur ta’ informazzjoni rilevanti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</w:t>
            </w:r>
            <w:r>
              <w:rPr>
                <w:b/>
                <w:i/>
              </w:rPr>
              <w:t>il-ġlieda kontra l-isfruttament tal-ħaddiema fis-suq</w:t>
            </w:r>
            <w:r>
              <w:t xml:space="preserve"> uniku </w:t>
            </w:r>
            <w:r>
              <w:rPr>
                <w:b/>
                <w:i/>
              </w:rPr>
              <w:t>kollu</w:t>
            </w:r>
            <w:r>
              <w:t>; jistieden lill-Kummissjoni tiżgura rikonoxximent reċiproku awtomatiku tal-projbizzjonijiet tal-kummerċ madwar l-Istati Membri kif ukoll l-iskambju f’waqtu u sigur ta’ informazzjoni rilevanti bejn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uniku; jistieden lill-Kummissjoni tiżgura </w:t>
            </w:r>
            <w:r>
              <w:rPr>
                <w:b/>
                <w:i/>
              </w:rPr>
              <w:t>rikonoxximent reċiproku awtomatiku tal-projbizzjonijiet tal-kummerċ madwar l-Istati Membri kif ukoll l-iskambju f’waqtu u sigur</w:t>
            </w:r>
            <w:r>
              <w:t xml:space="preserve"> ta’ informazzjoni </w:t>
            </w:r>
            <w:r>
              <w:rPr>
                <w:b/>
                <w:i/>
              </w:rPr>
              <w:t>rilevanti</w:t>
            </w:r>
            <w:r>
              <w:t xml:space="preserve">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 </w:t>
            </w:r>
            <w:r>
              <w:rPr>
                <w:b/>
                <w:i/>
              </w:rPr>
              <w:t>Ewropew</w:t>
            </w:r>
            <w:r>
              <w:t xml:space="preserve">; jistieden lill-Kummissjoni tiżgura </w:t>
            </w:r>
            <w:r>
              <w:rPr>
                <w:b/>
                <w:i/>
              </w:rPr>
              <w:t>skambju</w:t>
            </w:r>
            <w:r>
              <w:t xml:space="preserve"> ta’ informazzjoni </w:t>
            </w:r>
            <w:r>
              <w:rPr>
                <w:b/>
                <w:i/>
              </w:rPr>
              <w:t>u kooperazzjoni aktar effettivi</w:t>
            </w:r>
            <w:r>
              <w:t xml:space="preserve"> bejn l-Istati Membri </w:t>
            </w:r>
            <w:r>
              <w:rPr>
                <w:b/>
                <w:i/>
              </w:rPr>
              <w:t>biex iwaqqfu l-atturi kriminali, b’enfasi fuq il-kriminalità organizzata transfruntiera aktar milli piżijiet addizzjonali fuq il-kumpaniji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uniku; jistieden lill-Kummissjoni </w:t>
            </w:r>
            <w:r>
              <w:rPr>
                <w:b/>
                <w:i/>
              </w:rPr>
              <w:t>tiżgura rikonoxximent</w:t>
            </w:r>
            <w:r>
              <w:t xml:space="preserve"> reċiproku awtomatiku tal-projbizzjonijiet tal-kummerċ madwar l-Istati Membri kif ukoll </w:t>
            </w:r>
            <w:r>
              <w:rPr>
                <w:b/>
                <w:i/>
              </w:rPr>
              <w:t>l-iskambju</w:t>
            </w:r>
            <w:r>
              <w:t xml:space="preserve"> f’waqtu u sigur ta’ informazzjoni rilevanti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bi tħassib li l-individwi soġġetti għal projbizzjonijiet ta’ kummerċ fi Stat Membru wieħed jistgħu jevitaw ir-restrizzjonijiet nazzjonali billi jirreġistraw u joperaw negozju fi Stat Membru ieħor, u b’hekk jimminaw is-suq uniku; jistieden lill-Kummissjoni </w:t>
            </w:r>
            <w:r>
              <w:rPr>
                <w:b/>
                <w:i/>
              </w:rPr>
              <w:t>tippromwovi r-rikonoxximent</w:t>
            </w:r>
            <w:r>
              <w:t xml:space="preserve"> reċiproku awtomatiku tal-projbizzjonijiet tal-kummerċ madwar l-Istati Membri kif ukoll </w:t>
            </w:r>
            <w:r>
              <w:rPr>
                <w:b/>
                <w:i/>
              </w:rPr>
              <w:t>il-prinċipju ta’ reċiproċità u skambju</w:t>
            </w:r>
            <w:r>
              <w:t xml:space="preserve"> f’waqtu u sigur ta’ informazzjoni rilevanti bejn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Jenfasizza l-problema ta’ atturi frawdolenti u kriminali fis-suq tax-xogħol li jużaw il-fallimenti biex jevadu r-responsabbiltà għal pagi, taxxi, kontribuzzjonijiet tas-sigurtà soċjali kif ukoll sanzjonijiet amministrattivi mhux imħallsa;</w:t>
            </w:r>
            <w:r>
              <w:t xml:space="preserve"> </w:t>
            </w:r>
            <w:r>
              <w:rPr>
                <w:b/>
                <w:i/>
              </w:rPr>
              <w:t>jistieden lill-Kummissjoni tanalizza l-kwistjonijiet assoċjati mal-fallimenti strateġiċi u l-kumpaniji li jisparixxu, speċjalment fil-każijiet transfruntiera, u tieħu l-inizjattivi meħtieġa biex tnaqqas il-prevalenza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Jisħaq li l-mekkaniżmi tal-ilmenti huma għodda importanti biex jiġu żgurati spezzjonijiet immirati u biex l-impjegaturi jinżammu responsabbli, iżda għadhom mhux użati biżżejjed u inaċċessibbli, b’mod partikolari mill-ħaddiema mobbli u migranti;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Jinsab imħasseb dwar l-abbuż tal-fallimenti minn atturi frawdolenti biex jevadu l-pagi, it-taxxi, is-sigurtà soċjali, u s-sanzjonijiet, filwaqt li jimminaw l-infurzar u jagħmlu ħsara lill-ħaddiema, lill-finanzi pubbliċi, lill-klijenti u lis-sottokuntratturi;</w:t>
            </w:r>
            <w:r>
              <w:t xml:space="preserve"> </w:t>
            </w:r>
            <w:r>
              <w:rPr>
                <w:b/>
                <w:i/>
              </w:rPr>
              <w:t>jistieden lill-Kummissjoni timmappja u tindirizza l-fallimenti strateġiċi u l-kumpaniji li jisparixxu, b’mod partikolari fil-każijiet transfruntiera;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Jipproponi l-ħolqien ta’ lista kondiviża ta’ esklużjoni għall-UE kollha aċċessibbli għall-awtoritajiet nazzjonali kompetenti u permezz tas-Sistema ta’ Informazzjoni tas-Suq Intern (IMI) għal individwi u ditti soġġetti għal projbizzjonijiet kummerċjali jew sanzjonijiet kriminali, biex tiġi evitata ċ-ċirkomvenzjoni tar-restrizzjonijiet;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Jisħaq li s-sanzjonijiet għad-drittijiet tal-ħaddiema huma anqas żviluppati milli f’oqsma oħra tad-dritt tal-UE, u jistieden lill-Kummissjoni tivvaluta li torbothom mad-daqs jew il-fatturat tal-kumpanija biex ittejjeb l-effettività tagħhom;</w:t>
            </w:r>
            <w:r>
              <w:t xml:space="preserve"> </w:t>
            </w:r>
            <w:r>
              <w:rPr>
                <w:b/>
                <w:i/>
              </w:rPr>
              <w:t>jenfasizza l-ħtieġa li jittejbu l-infurzabbiltà u l-ġbir ta’ multi, danni u pagi u kontribuzzjonijiet tas-sigurtà soċjali mhux imħallsa fil-każijiet transfruntiera;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Jilqa’ l-użu ta’ kundizzjonalitajiet soċjali fi skemi u programmi ta’ finanzjament nazzjonali u Ewropej li jorbtu l-pagamenti mar-rispett tad-drittijiet tal-ħaddiema;</w:t>
            </w:r>
            <w:r>
              <w:t xml:space="preserve"> </w:t>
            </w:r>
            <w:r>
              <w:rPr>
                <w:b/>
                <w:i/>
              </w:rPr>
              <w:t>jistieden lill-Kummissjoni tibni fuq l-esperjenza tal-inklużjoni tal-kundizzjonalità soċjali fil-politika agrikola komuni biex tiżgura li l-programmi ta’ finanzjament tal-UE jinkludu l-kundizzjonalitajiet rigward l-istandards Ewropej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Jilqa’ l-użu ta’ kundizzjonalitajiet soċjali fi skemi u programmi ta’ finanzjament nazzjonali u Ewropej </w:t>
            </w:r>
            <w:r>
              <w:rPr>
                <w:b/>
                <w:i/>
              </w:rPr>
              <w:t>li</w:t>
            </w:r>
            <w:r>
              <w:t xml:space="preserve"> jorbtu l-pagamenti mar-rispett tad-drittijiet tal-ħaddiema; jistieden lill-Kummissjoni tibni fuq l-esperjenza tal-inklużjoni tal-kundizzjonalità soċjali fil-politika agrikola komuni biex tiżgura li l-programmi ta’ finanzjament tal-UE jinkludu l-kundizzjonalitajiet rigward l-istandards Ewropej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Jilqa’ l-użu ta’ kundizzjonalitajiet soċjali fi skemi u programmi ta’ finanzjament nazzjonali u Ewropej</w:t>
            </w:r>
            <w:r>
              <w:rPr>
                <w:b/>
                <w:i/>
              </w:rPr>
              <w:t>, u jitlob li dawn il-kundizzjonalitajiet jiġu estiżi biex jinkludu standards ambjentali, tal-ġeneru u tal-akkomodazzjoni, u</w:t>
            </w:r>
            <w:r>
              <w:t xml:space="preserve"> jorbtu l-pagamenti </w:t>
            </w:r>
            <w:r>
              <w:rPr>
                <w:b/>
                <w:i/>
              </w:rPr>
              <w:t>mhux biss</w:t>
            </w:r>
            <w:r>
              <w:t xml:space="preserve"> mar-rispett tad-drittijiet tal-ħaddiema</w:t>
            </w:r>
            <w:r>
              <w:rPr>
                <w:b/>
                <w:i/>
              </w:rPr>
              <w:t>, iżda wkoll mal-provvista ta’ akkomodazzjoni adegwata għall-ħaddiema, miżuri ta’ ugwaljanza bejn il-ġeneri, u l-issodisfar tal-kriterji ta’ sostenibbiltà tul il-ktajjen ta’ sottokuntrattar</w:t>
            </w:r>
            <w:r>
              <w:t>; jistieden lill-Kummissjoni tibni fuq l-esperjenza tal-inklużjoni tal-kundizzjonalità soċjali fil-politika agrikola komuni biex tiżgura li l-programmi ta’ finanzjament tal-UE jinkludu l-kundizzjonalitajiet rigward l-istandards Ewropej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Bartůšek, 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Jilqa’ l-użu ta’ kundizzjonalitajiet soċjali fi skemi u programmi</w:t>
            </w:r>
            <w:r>
              <w:t xml:space="preserve"> ta’ finanzjament </w:t>
            </w:r>
            <w:r>
              <w:rPr>
                <w:b/>
                <w:i/>
              </w:rPr>
              <w:t>nazzjonali u Ewropej li jorbtu l-pagamenti mar-rispett tad-drittijiet tal-ħaddiema;</w:t>
            </w:r>
            <w:r>
              <w:t xml:space="preserve"> </w:t>
            </w:r>
            <w:r>
              <w:rPr>
                <w:b/>
                <w:i/>
              </w:rPr>
              <w:t>jistieden lill-Kummissjoni tibni fuq l-esperjenza tal-inklużjoni tal-kundizzjonalità soċjali fil-politika agrikola komuni biex tiżgura li l-programmi ta’ finanzjament tal-UE jinkludu l-kundizzjonalitajiet rigward l-istandards Ewropej tax-xogħol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Ifakkar li l-iskemi</w:t>
            </w:r>
            <w:r>
              <w:t xml:space="preserve"> ta’ finanzjament </w:t>
            </w:r>
            <w:r>
              <w:rPr>
                <w:b/>
                <w:i/>
              </w:rPr>
              <w:t>pubbliku m’għandhomx ikunu disponibbli fil-każ ta’ abbuż kontra l-ħaddiema permezz tas-sottokuntrattar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Jilqa’ l-użu ta’</w:t>
            </w:r>
            <w:r>
              <w:t xml:space="preserve"> kundizzjonalitajiet soċjali </w:t>
            </w:r>
            <w:r>
              <w:rPr>
                <w:b/>
                <w:i/>
              </w:rPr>
              <w:t>fi skemi u programmi ta’ finanzjament nazzjonali u Ewropej li jorbtu l-pagamenti mar-rispett tad-drittijiet tal-ħaddiema;</w:t>
            </w:r>
            <w:r>
              <w:t xml:space="preserve"> </w:t>
            </w:r>
            <w:r>
              <w:rPr>
                <w:b/>
                <w:i/>
              </w:rPr>
              <w:t>jistieden lill-Kummissjoni tibni fuq l-esperjenza tal-inklużjoni tal-kundizzjonalità soċjali fil-politika agrikola komuni biex tiżgura li l-programmi ta’ finanzjament tal-UE jinkludu l-kundizzjonalitajiet rigward l-istandards Ewropej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Jappoġġja</w:t>
            </w:r>
            <w:r>
              <w:t xml:space="preserve"> kundizzjonalitajiet soċjali </w:t>
            </w:r>
            <w:r>
              <w:rPr>
                <w:b/>
                <w:i/>
              </w:rPr>
              <w:t>mmirati fil-programmi tal-UE/nazzjonali, b’enfasi fuq ksur serju (traffikar tal-bnedmin, xogħol mhux iddikjarat, ksur sistematiku tas-saħħa u s-sikurezza okkupazzjonali), kriterji ċari u proporzjonati u t-tneħħija fil-pront għall-SMEs konformi.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Kokalari, Jörgen Warborn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Jilqa’</w:t>
            </w:r>
            <w:r>
              <w:t xml:space="preserve"> l-użu ta’ kundizzjonalitajiet soċjali fi skemi u programmi ta’ finanzjament nazzjonali u Ewropej </w:t>
            </w:r>
            <w:r>
              <w:rPr>
                <w:b/>
                <w:i/>
              </w:rPr>
              <w:t>li jorbtu l-pagamenti mar-rispett tad-drittijiet tal-ħaddiema;</w:t>
            </w:r>
            <w:r>
              <w:t xml:space="preserve"> </w:t>
            </w:r>
            <w:r>
              <w:rPr>
                <w:b/>
                <w:i/>
              </w:rPr>
              <w:t>jistieden lill-Kummissjoni tibni fuq l-esperjenza tal-inklużjoni tal-kundizzjonalità soċjali</w:t>
            </w:r>
            <w:r>
              <w:t xml:space="preserve"> fil-politika agrikola komuni </w:t>
            </w:r>
            <w:r>
              <w:rPr>
                <w:b/>
                <w:i/>
              </w:rPr>
              <w:t>biex tiżgura li l-programmi ta’ finanzjament tal-UE jinkludu l-kundizzjonalitajiet rigward l-istandards Ewropej tax-xogħol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Jinnota li</w:t>
            </w:r>
            <w:r>
              <w:t xml:space="preserve"> l-użu ta’ kundizzjonalitajiet soċjali fi skemi u programmi ta’ finanzjament nazzjonali u Ewropej fil-politika agrikola komuni </w:t>
            </w:r>
            <w:r>
              <w:rPr>
                <w:b/>
                <w:i/>
              </w:rPr>
              <w:t>mhuwiex fattibbli peress li s-settur agrikolu jvarja b’mod sinifikanti mis-settur tan-negozju tal-UE f’termini ta’ skala, struttura tal-impjieg, u dipendenza ekonomika, bl-agrikoltura tkun kontributur iżgħar għall-PDG, filwaqt li s-settur tan-negozju huwa akbar u jinkludi miljuni ta’ intrapriżi mikro u żgħar li jiġġeneraw valur miżjud ferm akbar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u lill-Istati Membri jinkoraġġixxu l-inklużjoni ta’ klawżoli ta’ benefiċċju komunitarju fl-akkwist pubbliku u fil-proġetti ffinanzjati mill-UE, li jirrikjedu li s-sottokuntratturi jikkontribwixxu għall-iżvilupp tal-ħiliet lokali, għal inizjattivi ta’ integrazzjoni soċjali u għal prattiki ambjentalment sostenibbli, u b’hekk jiżguraw li l-effetti pożittivi tal-investiment pubbliku jestendu lil hinn mill-post tax-xogħol immedjat;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Estelle Ceulemans, Marianne Vind, Marit Maij, Gabriele Bischoff, Vilija Blinkevičiūtė, Evelyn Regner, Marc Angel, Pierfrancesco Maran, Raffaele Topo, Romana Jerković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Jinnota diskrepanzi fir-reġimi ta’ sanzjonijiet fl-oqsma ta’ politika kollha u josserva li, f’xi setturi, il-livelli ta’ sanzjonijiet jintrabtu mad-daqs jew mal-fatturat tal-kumpanija biex jiġu żgurati l-proporzjonalità u d-deterrenza;</w:t>
            </w:r>
            <w:r>
              <w:t xml:space="preserve"> </w:t>
            </w:r>
            <w:r>
              <w:rPr>
                <w:b/>
                <w:i/>
              </w:rPr>
              <w:t>iħeġġeġ lill-Kummissjoni teżamina jekk approċċi simili jistgħux isaħħu l-infurzar u jippromwovu kundizzjonijiet ekwi fis-saħħa u s-sikurezza okkupazzjonali;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776.975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132</w:t>
    </w:r>
    <w:r>
      <w:fldChar w:fldCharType="end"/>
    </w:r>
    <w:r>
      <w:tab/>
    </w:r>
    <w:r>
      <w:rPr>
        <w:rStyle w:val="HideTWBExt"/>
      </w:rPr>
      <w:t>&lt;PathFdR&gt;</w:t>
    </w:r>
    <w:r>
      <w:t>AM\1327607MT.docx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AM\1327607MT.docx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776.975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AM\1327607MT.docx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776.975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132</Pages>
  <Words>24462</Words>
  <Characters>179999</Characters>
  <Application>Microsoft Office Word</Application>
  <DocSecurity>0</DocSecurity>
  <Lines>1</Lines>
  <Paragraphs>2343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1327607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247584</vt:lpwstr>
  </property>
  <property fmtid="{D5CDD505-2E9C-101B-9397-08002B2CF9AE}" pid="7" name="dmxml.render.traceId">
    <vt:lpwstr>68da3a33a6fa7be57ec89fb8af9841a4</vt:lpwstr>
  </property>
  <property fmtid="{D5CDD505-2E9C-101B-9397-08002B2CF9AE}" pid="8" name="FooterPath">
    <vt:lpwstr>AM\1327607MT.docx</vt:lpwstr>
  </property>
  <property fmtid="{D5CDD505-2E9C-101B-9397-08002B2CF9AE}" pid="9" name="PE Number">
    <vt:lpwstr>776.975</vt:lpwstr>
  </property>
  <property fmtid="{D5CDD505-2E9C-101B-9397-08002B2CF9AE}" pid="10" name="UID">
    <vt:lpwstr>eu.europa.europarl-DIN1-2025-0000170531_02.00-mt-01.00_text-xml</vt:lpwstr>
  </property>
</Properties>
</file>