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B13AF" w:rsidRPr="001B5C1B" w14:paraId="14480DBC" w14:textId="77777777">
        <w:trPr>
          <w:trHeight w:hRule="exact" w:val="1417"/>
          <w:jc w:val="center"/>
        </w:trPr>
        <w:tc>
          <w:tcPr>
            <w:tcW w:w="6804" w:type="dxa"/>
            <w:tcBorders>
              <w:top w:val="nil"/>
              <w:left w:val="nil"/>
              <w:bottom w:val="nil"/>
              <w:right w:val="nil"/>
            </w:tcBorders>
            <w:vAlign w:val="center"/>
          </w:tcPr>
          <w:p w14:paraId="0939A23D" w14:textId="01512860" w:rsidR="004427C3" w:rsidRPr="001B5C1B" w:rsidRDefault="00BB13AF">
            <w:pPr>
              <w:pStyle w:val="EPName"/>
              <w:rPr>
                <w:color w:val="000000" w:themeColor="text1"/>
              </w:rPr>
            </w:pPr>
            <w:r w:rsidRPr="001B5C1B">
              <w:rPr>
                <w:color w:val="000000" w:themeColor="text1"/>
              </w:rPr>
              <w:t>Parlamentul European</w:t>
            </w:r>
          </w:p>
          <w:p w14:paraId="0311B10A" w14:textId="77777777" w:rsidR="004427C3" w:rsidRPr="001B5C1B" w:rsidRDefault="00F05E57">
            <w:pPr>
              <w:pStyle w:val="EPTerm"/>
              <w:rPr>
                <w:color w:val="000000" w:themeColor="text1"/>
              </w:rPr>
            </w:pPr>
            <w:r w:rsidRPr="001B5C1B">
              <w:rPr>
                <w:color w:val="000000" w:themeColor="text1"/>
              </w:rPr>
              <w:t>2024-2029</w:t>
            </w:r>
          </w:p>
        </w:tc>
        <w:tc>
          <w:tcPr>
            <w:tcW w:w="2268" w:type="dxa"/>
            <w:tcBorders>
              <w:top w:val="nil"/>
              <w:left w:val="nil"/>
              <w:bottom w:val="nil"/>
              <w:right w:val="nil"/>
            </w:tcBorders>
          </w:tcPr>
          <w:p w14:paraId="58C18CEC" w14:textId="68F86254" w:rsidR="004427C3" w:rsidRPr="001B5C1B" w:rsidRDefault="00D05F0F">
            <w:pPr>
              <w:pStyle w:val="EPLogo"/>
              <w:rPr>
                <w:color w:val="000000" w:themeColor="text1"/>
              </w:rPr>
            </w:pPr>
            <w:r w:rsidRPr="001B5C1B">
              <w:rPr>
                <w:noProof/>
                <w:color w:val="000000" w:themeColor="text1"/>
              </w:rPr>
              <w:drawing>
                <wp:inline distT="0" distB="0" distL="0" distR="0" wp14:anchorId="3E5DF64E" wp14:editId="1BE11034">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B43A12B" w14:textId="77777777" w:rsidR="004427C3" w:rsidRPr="001B5C1B" w:rsidRDefault="00F05E57">
      <w:pPr>
        <w:pStyle w:val="LineTop"/>
        <w:rPr>
          <w:color w:val="000000" w:themeColor="text1"/>
        </w:rPr>
      </w:pPr>
      <w:r w:rsidRPr="001B5C1B">
        <w:rPr>
          <w:color w:val="000000" w:themeColor="text1"/>
        </w:rPr>
        <w:t xml:space="preserve"> </w:t>
      </w:r>
    </w:p>
    <w:p w14:paraId="5C8AA71E" w14:textId="6E4C26B0" w:rsidR="004427C3" w:rsidRPr="001B5C1B" w:rsidRDefault="00F05E57">
      <w:pPr>
        <w:pStyle w:val="EPBody"/>
        <w:rPr>
          <w:color w:val="000000" w:themeColor="text1"/>
        </w:rPr>
      </w:pPr>
      <w:r w:rsidRPr="000C440C">
        <w:rPr>
          <w:rStyle w:val="HideTWBExt"/>
          <w:rFonts w:eastAsia="Times New Roman"/>
          <w:i w:val="0"/>
        </w:rPr>
        <w:t>&lt;Commission&gt;</w:t>
      </w:r>
      <w:r w:rsidRPr="000C440C">
        <w:rPr>
          <w:rStyle w:val="HideTWBInt"/>
          <w:i w:val="0"/>
        </w:rPr>
        <w:t>{EMPL}</w:t>
      </w:r>
      <w:r w:rsidR="00BB13AF" w:rsidRPr="001B5C1B">
        <w:t>Comisia pentru ocuparea forței de muncă și afaceri sociale</w:t>
      </w:r>
      <w:r w:rsidRPr="000C440C">
        <w:rPr>
          <w:rStyle w:val="HideTWBExt"/>
          <w:rFonts w:eastAsia="Times New Roman"/>
          <w:i w:val="0"/>
        </w:rPr>
        <w:t>&lt;/Commission&gt;</w:t>
      </w:r>
    </w:p>
    <w:p w14:paraId="4E3A0217" w14:textId="77777777" w:rsidR="004427C3" w:rsidRPr="001B5C1B" w:rsidRDefault="00F05E57">
      <w:pPr>
        <w:pStyle w:val="LineBottom"/>
        <w:rPr>
          <w:color w:val="000000" w:themeColor="text1"/>
        </w:rPr>
      </w:pPr>
      <w:r w:rsidRPr="001B5C1B">
        <w:rPr>
          <w:color w:val="000000" w:themeColor="text1"/>
        </w:rPr>
        <w:t xml:space="preserve"> </w:t>
      </w:r>
    </w:p>
    <w:p w14:paraId="226EFE2E" w14:textId="77777777" w:rsidR="004427C3" w:rsidRPr="001B5C1B" w:rsidRDefault="00F05E57">
      <w:pPr>
        <w:pStyle w:val="CoverReference"/>
        <w:rPr>
          <w:color w:val="000000" w:themeColor="text1"/>
        </w:rPr>
      </w:pPr>
      <w:r w:rsidRPr="000C440C">
        <w:rPr>
          <w:rStyle w:val="HideTWBExt"/>
          <w:rFonts w:eastAsia="Times New Roman"/>
          <w:b w:val="0"/>
        </w:rPr>
        <w:t>&lt;RefProc&gt;</w:t>
      </w:r>
      <w:r w:rsidRPr="001B5C1B">
        <w:rPr>
          <w:color w:val="000000" w:themeColor="text1"/>
        </w:rPr>
        <w:t>2025/2133</w:t>
      </w:r>
      <w:r w:rsidRPr="000C440C">
        <w:rPr>
          <w:rStyle w:val="HideTWBExt"/>
          <w:rFonts w:eastAsia="Times New Roman"/>
          <w:b w:val="0"/>
        </w:rPr>
        <w:t>&lt;/RefProc&gt;&lt;RefTypeProc&gt;</w:t>
      </w:r>
      <w:r w:rsidRPr="001B5C1B">
        <w:rPr>
          <w:color w:val="000000" w:themeColor="text1"/>
        </w:rPr>
        <w:t>(INI)</w:t>
      </w:r>
      <w:r w:rsidRPr="000C440C">
        <w:rPr>
          <w:rStyle w:val="HideTWBExt"/>
          <w:rFonts w:eastAsia="Times New Roman"/>
          <w:b w:val="0"/>
        </w:rPr>
        <w:t>&lt;/RefTypeProc&gt;</w:t>
      </w:r>
    </w:p>
    <w:p w14:paraId="1719EBAD" w14:textId="77777777" w:rsidR="004427C3" w:rsidRPr="001B5C1B" w:rsidRDefault="00F05E57">
      <w:pPr>
        <w:pStyle w:val="CoverDate"/>
        <w:rPr>
          <w:color w:val="000000" w:themeColor="text1"/>
        </w:rPr>
      </w:pPr>
      <w:r w:rsidRPr="000C440C">
        <w:rPr>
          <w:rStyle w:val="HideTWBExt"/>
        </w:rPr>
        <w:t>&lt;Date&gt;</w:t>
      </w:r>
      <w:r w:rsidRPr="000C440C">
        <w:rPr>
          <w:rStyle w:val="HideTWBInt"/>
        </w:rPr>
        <w:t>{16/09/2025}</w:t>
      </w:r>
      <w:r w:rsidRPr="001B5C1B">
        <w:rPr>
          <w:color w:val="000000" w:themeColor="text1"/>
        </w:rPr>
        <w:t>16.9.2025</w:t>
      </w:r>
      <w:r w:rsidRPr="000C440C">
        <w:rPr>
          <w:rStyle w:val="HideTWBExt"/>
        </w:rPr>
        <w:t>&lt;/Date&gt;</w:t>
      </w:r>
    </w:p>
    <w:p w14:paraId="587311D4" w14:textId="4DBCBD93" w:rsidR="004427C3" w:rsidRPr="001B5C1B" w:rsidRDefault="00F05E57">
      <w:pPr>
        <w:pStyle w:val="CoverDocType"/>
        <w:rPr>
          <w:color w:val="000000" w:themeColor="text1"/>
        </w:rPr>
      </w:pPr>
      <w:r w:rsidRPr="000C440C">
        <w:rPr>
          <w:rStyle w:val="HideTWBExt"/>
          <w:b w:val="0"/>
        </w:rPr>
        <w:t>&lt;TypeAM&gt;</w:t>
      </w:r>
      <w:r w:rsidRPr="001B5C1B">
        <w:rPr>
          <w:color w:val="000000" w:themeColor="text1"/>
        </w:rPr>
        <w:t>AMEND</w:t>
      </w:r>
      <w:r w:rsidR="00BB13AF" w:rsidRPr="001B5C1B">
        <w:rPr>
          <w:color w:val="000000" w:themeColor="text1"/>
        </w:rPr>
        <w:t>A</w:t>
      </w:r>
      <w:r w:rsidRPr="001B5C1B">
        <w:rPr>
          <w:color w:val="000000" w:themeColor="text1"/>
        </w:rPr>
        <w:t>MENT</w:t>
      </w:r>
      <w:r w:rsidR="00BB13AF" w:rsidRPr="001B5C1B">
        <w:rPr>
          <w:color w:val="000000" w:themeColor="text1"/>
        </w:rPr>
        <w:t>ELE</w:t>
      </w:r>
      <w:r w:rsidRPr="000C440C">
        <w:rPr>
          <w:rStyle w:val="HideTWBExt"/>
          <w:b w:val="0"/>
        </w:rPr>
        <w:t>&lt;/TypeAM&gt;</w:t>
      </w:r>
    </w:p>
    <w:p w14:paraId="517FE4E1" w14:textId="77777777" w:rsidR="004427C3" w:rsidRPr="001B5C1B" w:rsidRDefault="00F05E57">
      <w:pPr>
        <w:pStyle w:val="CoverDocType24a"/>
        <w:rPr>
          <w:color w:val="000000" w:themeColor="text1"/>
        </w:rPr>
      </w:pPr>
      <w:r w:rsidRPr="000C440C">
        <w:rPr>
          <w:rStyle w:val="HideTWBExt"/>
          <w:rFonts w:eastAsia="Times New Roman"/>
          <w:b w:val="0"/>
        </w:rPr>
        <w:t>&lt;RangeAM&gt;</w:t>
      </w:r>
      <w:r w:rsidRPr="001B5C1B">
        <w:rPr>
          <w:color w:val="000000" w:themeColor="text1"/>
        </w:rPr>
        <w:t>1 - 252</w:t>
      </w:r>
      <w:r w:rsidRPr="000C440C">
        <w:rPr>
          <w:rStyle w:val="HideTWBExt"/>
          <w:rFonts w:eastAsia="Times New Roman"/>
          <w:b w:val="0"/>
        </w:rPr>
        <w:t>&lt;/RangeAM&gt;</w:t>
      </w:r>
    </w:p>
    <w:p w14:paraId="327C7709" w14:textId="4B1A4A89" w:rsidR="004427C3" w:rsidRPr="001B5C1B" w:rsidRDefault="00F05E57">
      <w:pPr>
        <w:pStyle w:val="CoverBold"/>
        <w:rPr>
          <w:color w:val="000000" w:themeColor="text1"/>
        </w:rPr>
      </w:pPr>
      <w:r w:rsidRPr="000C440C">
        <w:rPr>
          <w:rStyle w:val="HideTWBExt"/>
          <w:b w:val="0"/>
        </w:rPr>
        <w:t>&lt;TitreType&gt;</w:t>
      </w:r>
      <w:r w:rsidR="00BB13AF" w:rsidRPr="001B5C1B">
        <w:rPr>
          <w:color w:val="000000" w:themeColor="text1"/>
        </w:rPr>
        <w:t>Proiect de raport</w:t>
      </w:r>
      <w:r w:rsidRPr="000C440C">
        <w:rPr>
          <w:rStyle w:val="HideTWBExt"/>
          <w:b w:val="0"/>
        </w:rPr>
        <w:t>&lt;/TitreType&gt;</w:t>
      </w:r>
    </w:p>
    <w:p w14:paraId="6BEF724D" w14:textId="77777777" w:rsidR="004427C3" w:rsidRPr="001B5C1B" w:rsidRDefault="00F05E57">
      <w:pPr>
        <w:pStyle w:val="CoverBold"/>
        <w:rPr>
          <w:color w:val="000000" w:themeColor="text1"/>
        </w:rPr>
      </w:pPr>
      <w:r w:rsidRPr="000C440C">
        <w:rPr>
          <w:rStyle w:val="HideTWBExt"/>
          <w:b w:val="0"/>
        </w:rPr>
        <w:t>&lt;Rapporteur&gt;</w:t>
      </w:r>
      <w:r w:rsidRPr="001B5C1B">
        <w:rPr>
          <w:color w:val="000000" w:themeColor="text1"/>
        </w:rPr>
        <w:t>Johan Danielsson</w:t>
      </w:r>
      <w:r w:rsidRPr="000C440C">
        <w:rPr>
          <w:rStyle w:val="HideTWBExt"/>
          <w:b w:val="0"/>
        </w:rPr>
        <w:t>&lt;/Rapporteur&gt;</w:t>
      </w:r>
    </w:p>
    <w:p w14:paraId="5C00F29A" w14:textId="77777777" w:rsidR="004427C3" w:rsidRPr="001B5C1B" w:rsidRDefault="00F05E57">
      <w:pPr>
        <w:pStyle w:val="CoverNormal24a"/>
        <w:rPr>
          <w:color w:val="000000" w:themeColor="text1"/>
        </w:rPr>
      </w:pPr>
      <w:r w:rsidRPr="000C440C">
        <w:rPr>
          <w:rStyle w:val="HideTWBExt"/>
        </w:rPr>
        <w:t>&lt;DocRefPE&gt;</w:t>
      </w:r>
      <w:r w:rsidRPr="001B5C1B">
        <w:rPr>
          <w:color w:val="000000" w:themeColor="text1"/>
        </w:rPr>
        <w:t>(PE775.631v01-00)</w:t>
      </w:r>
      <w:r w:rsidRPr="000C440C">
        <w:rPr>
          <w:rStyle w:val="HideTWBExt"/>
        </w:rPr>
        <w:t>&lt;/DocRefPE&gt;</w:t>
      </w:r>
    </w:p>
    <w:p w14:paraId="2B67D6E3" w14:textId="5CE3A76B" w:rsidR="004427C3" w:rsidRPr="001B5C1B" w:rsidRDefault="00F05E57">
      <w:pPr>
        <w:pStyle w:val="CoverNormal"/>
        <w:rPr>
          <w:color w:val="000000" w:themeColor="text1"/>
        </w:rPr>
      </w:pPr>
      <w:r w:rsidRPr="000C440C">
        <w:rPr>
          <w:rStyle w:val="HideTWBExt"/>
        </w:rPr>
        <w:t>&lt;Titre&gt;</w:t>
      </w:r>
      <w:r w:rsidR="00BB13AF" w:rsidRPr="001B5C1B">
        <w:t>Abordarea lanțurilor de subcontractare și a rolului intermediarilor pentru a proteja drepturile lucrătorilor</w:t>
      </w:r>
      <w:r w:rsidRPr="000C440C">
        <w:rPr>
          <w:rStyle w:val="HideTWBExt"/>
        </w:rPr>
        <w:t>&lt;/Titre&gt;</w:t>
      </w:r>
    </w:p>
    <w:p w14:paraId="49AB8D3E" w14:textId="77777777" w:rsidR="004427C3" w:rsidRPr="001B5C1B" w:rsidRDefault="00F05E57">
      <w:pPr>
        <w:pStyle w:val="CoverNormal24a"/>
        <w:rPr>
          <w:color w:val="000000" w:themeColor="text1"/>
        </w:rPr>
      </w:pPr>
      <w:r w:rsidRPr="000C440C">
        <w:rPr>
          <w:rStyle w:val="HideTWBExt"/>
        </w:rPr>
        <w:t>&lt;DocRef&gt;</w:t>
      </w:r>
      <w:r w:rsidRPr="001B5C1B">
        <w:rPr>
          <w:color w:val="000000" w:themeColor="text1"/>
        </w:rPr>
        <w:t>(2025/2133(INI))</w:t>
      </w:r>
      <w:r w:rsidRPr="000C440C">
        <w:rPr>
          <w:rStyle w:val="HideTWBExt"/>
        </w:rPr>
        <w:t>&lt;/DocRef&gt;</w:t>
      </w:r>
    </w:p>
    <w:p w14:paraId="55566800" w14:textId="77777777" w:rsidR="004427C3" w:rsidRPr="001B5C1B" w:rsidRDefault="00F05E57">
      <w:pPr>
        <w:rPr>
          <w:color w:val="000000" w:themeColor="text1"/>
        </w:rPr>
      </w:pPr>
      <w:r w:rsidRPr="001B5C1B">
        <w:rPr>
          <w:color w:val="000000" w:themeColor="text1"/>
        </w:rPr>
        <w:br w:type="page"/>
      </w:r>
      <w:r w:rsidRPr="001B5C1B">
        <w:rPr>
          <w:color w:val="000000" w:themeColor="text1"/>
        </w:rPr>
        <w:lastRenderedPageBreak/>
        <w:t>AM_Com_NonLegReport</w:t>
      </w:r>
    </w:p>
    <w:p w14:paraId="0FD23898" w14:textId="23F5AC27" w:rsidR="00D05F0F" w:rsidRPr="001B5C1B" w:rsidRDefault="00F05E57" w:rsidP="00D05F0F">
      <w:pPr>
        <w:pStyle w:val="AmNumberTabs"/>
        <w:rPr>
          <w:color w:val="000000" w:themeColor="text1"/>
        </w:rPr>
      </w:pPr>
      <w:r w:rsidRPr="001B5C1B">
        <w:rPr>
          <w:color w:val="000000" w:themeColor="text1"/>
        </w:rPr>
        <w:br w:type="page"/>
      </w:r>
      <w:r w:rsidR="00D05F0F" w:rsidRPr="000C440C">
        <w:rPr>
          <w:rStyle w:val="HideTWBExt"/>
          <w:b w:val="0"/>
        </w:rPr>
        <w:lastRenderedPageBreak/>
        <w:t>&lt;RepeatBlock-Amend&gt;&lt;Amend&gt;</w:t>
      </w:r>
      <w:r w:rsidR="00D05F0F" w:rsidRPr="001B5C1B">
        <w:rPr>
          <w:color w:val="000000" w:themeColor="text1"/>
        </w:rPr>
        <w:t>Amendamentul</w:t>
      </w:r>
      <w:r w:rsidR="00D05F0F" w:rsidRPr="001B5C1B">
        <w:rPr>
          <w:color w:val="000000" w:themeColor="text1"/>
        </w:rPr>
        <w:tab/>
      </w:r>
      <w:r w:rsidR="00D05F0F" w:rsidRPr="001B5C1B">
        <w:rPr>
          <w:color w:val="000000" w:themeColor="text1"/>
        </w:rPr>
        <w:tab/>
      </w:r>
      <w:r w:rsidR="00D05F0F" w:rsidRPr="000C440C">
        <w:rPr>
          <w:rStyle w:val="HideTWBExt"/>
          <w:b w:val="0"/>
        </w:rPr>
        <w:t>&lt;NumAm&gt;</w:t>
      </w:r>
      <w:r w:rsidR="00D05F0F" w:rsidRPr="001B5C1B">
        <w:rPr>
          <w:color w:val="000000" w:themeColor="text1"/>
        </w:rPr>
        <w:t>1</w:t>
      </w:r>
      <w:r w:rsidR="00D05F0F" w:rsidRPr="000C440C">
        <w:rPr>
          <w:rStyle w:val="HideTWBExt"/>
          <w:b w:val="0"/>
        </w:rPr>
        <w:t>&lt;/NumAm&gt;</w:t>
      </w:r>
    </w:p>
    <w:p w14:paraId="0ED1E8B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Angelika Winzig, Raúl de la Hoz Quintano, Regina Doherty</w:t>
      </w:r>
      <w:r w:rsidRPr="000C440C">
        <w:rPr>
          <w:rStyle w:val="HideTWBExt"/>
          <w:b w:val="0"/>
        </w:rPr>
        <w:t>&lt;/Members&gt;</w:t>
      </w:r>
    </w:p>
    <w:p w14:paraId="25D9E251" w14:textId="77777777" w:rsidR="00D05F0F" w:rsidRPr="001B5C1B" w:rsidRDefault="00D05F0F" w:rsidP="00D05F0F">
      <w:pPr>
        <w:pStyle w:val="NormalBold"/>
        <w:rPr>
          <w:color w:val="000000" w:themeColor="text1"/>
        </w:rPr>
      </w:pPr>
      <w:r w:rsidRPr="000C440C">
        <w:rPr>
          <w:rStyle w:val="HideTWBExt"/>
          <w:b w:val="0"/>
        </w:rPr>
        <w:t>&lt;/RepeatBlock-By&gt;</w:t>
      </w:r>
    </w:p>
    <w:p w14:paraId="32CC007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73B84B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8C3924A" w14:textId="77777777" w:rsidTr="00541621">
        <w:trPr>
          <w:trHeight w:hRule="exact" w:val="240"/>
          <w:jc w:val="center"/>
        </w:trPr>
        <w:tc>
          <w:tcPr>
            <w:tcW w:w="9752" w:type="dxa"/>
            <w:gridSpan w:val="2"/>
            <w:tcBorders>
              <w:top w:val="nil"/>
              <w:left w:val="nil"/>
              <w:bottom w:val="nil"/>
              <w:right w:val="nil"/>
            </w:tcBorders>
          </w:tcPr>
          <w:p w14:paraId="215E4681" w14:textId="77777777" w:rsidR="00D05F0F" w:rsidRPr="001B5C1B" w:rsidRDefault="00D05F0F" w:rsidP="00541621">
            <w:pPr>
              <w:rPr>
                <w:color w:val="000000" w:themeColor="text1"/>
              </w:rPr>
            </w:pPr>
          </w:p>
        </w:tc>
      </w:tr>
      <w:tr w:rsidR="00BB13AF" w:rsidRPr="001B5C1B" w14:paraId="12585EEF" w14:textId="77777777" w:rsidTr="00541621">
        <w:trPr>
          <w:trHeight w:val="240"/>
          <w:jc w:val="center"/>
        </w:trPr>
        <w:tc>
          <w:tcPr>
            <w:tcW w:w="4876" w:type="dxa"/>
            <w:tcBorders>
              <w:top w:val="nil"/>
              <w:left w:val="nil"/>
              <w:bottom w:val="nil"/>
              <w:right w:val="nil"/>
            </w:tcBorders>
          </w:tcPr>
          <w:p w14:paraId="41CFE90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02BFB6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B7F405B" w14:textId="77777777" w:rsidTr="00541621">
        <w:trPr>
          <w:jc w:val="center"/>
        </w:trPr>
        <w:tc>
          <w:tcPr>
            <w:tcW w:w="4876" w:type="dxa"/>
            <w:tcBorders>
              <w:top w:val="nil"/>
              <w:left w:val="nil"/>
              <w:bottom w:val="nil"/>
              <w:right w:val="nil"/>
            </w:tcBorders>
          </w:tcPr>
          <w:p w14:paraId="633EB95C"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Directiva 2011/36/UE a Parlamentului European și a Consiliului din 5 aprilie 2011 privind prevenirea și combaterea traficului de persoane și protejarea victimelor acestuia, de înlocuire a Deciziei-cadru 2002/629/JAI a Consiliului, astfel cum a fost modificată prin Directiva (UE) 2024/1712</w:t>
            </w:r>
            <w:r w:rsidRPr="001B5C1B">
              <w:rPr>
                <w:b/>
                <w:i/>
                <w:color w:val="000000" w:themeColor="text1"/>
                <w:vertAlign w:val="superscript"/>
              </w:rPr>
              <w:t>3</w:t>
            </w:r>
            <w:r w:rsidRPr="001B5C1B">
              <w:rPr>
                <w:b/>
                <w:i/>
                <w:color w:val="000000" w:themeColor="text1"/>
              </w:rPr>
              <w:t>,</w:t>
            </w:r>
          </w:p>
        </w:tc>
        <w:tc>
          <w:tcPr>
            <w:tcW w:w="4876" w:type="dxa"/>
            <w:tcBorders>
              <w:top w:val="nil"/>
              <w:left w:val="nil"/>
              <w:bottom w:val="nil"/>
              <w:right w:val="nil"/>
            </w:tcBorders>
          </w:tcPr>
          <w:p w14:paraId="7859E3A6" w14:textId="77777777" w:rsidR="00D05F0F" w:rsidRPr="001B5C1B" w:rsidRDefault="00D05F0F" w:rsidP="00541621">
            <w:pPr>
              <w:pStyle w:val="Normal6a"/>
              <w:rPr>
                <w:color w:val="000000" w:themeColor="text1"/>
              </w:rPr>
            </w:pPr>
            <w:r w:rsidRPr="001B5C1B">
              <w:rPr>
                <w:b/>
                <w:i/>
                <w:color w:val="000000" w:themeColor="text1"/>
              </w:rPr>
              <w:t>eliminat</w:t>
            </w:r>
          </w:p>
        </w:tc>
      </w:tr>
      <w:tr w:rsidR="00BB13AF" w:rsidRPr="001B5C1B" w14:paraId="459D8644" w14:textId="77777777" w:rsidTr="00541621">
        <w:trPr>
          <w:jc w:val="center"/>
        </w:trPr>
        <w:tc>
          <w:tcPr>
            <w:tcW w:w="4876" w:type="dxa"/>
            <w:tcBorders>
              <w:top w:val="nil"/>
              <w:left w:val="nil"/>
              <w:bottom w:val="nil"/>
              <w:right w:val="nil"/>
            </w:tcBorders>
          </w:tcPr>
          <w:p w14:paraId="4BD4B002"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39712B79" w14:textId="77777777" w:rsidR="00D05F0F" w:rsidRPr="001B5C1B" w:rsidRDefault="00D05F0F" w:rsidP="00541621">
            <w:pPr>
              <w:rPr>
                <w:color w:val="000000" w:themeColor="text1"/>
              </w:rPr>
            </w:pPr>
          </w:p>
        </w:tc>
      </w:tr>
      <w:tr w:rsidR="00BB13AF" w:rsidRPr="001B5C1B" w14:paraId="71A6CA06" w14:textId="77777777" w:rsidTr="00541621">
        <w:trPr>
          <w:jc w:val="center"/>
        </w:trPr>
        <w:tc>
          <w:tcPr>
            <w:tcW w:w="4876" w:type="dxa"/>
            <w:tcBorders>
              <w:top w:val="nil"/>
              <w:left w:val="nil"/>
              <w:bottom w:val="nil"/>
              <w:right w:val="nil"/>
            </w:tcBorders>
          </w:tcPr>
          <w:p w14:paraId="4734B937" w14:textId="77777777" w:rsidR="00D05F0F" w:rsidRPr="001B5C1B" w:rsidRDefault="00D05F0F" w:rsidP="00541621">
            <w:pPr>
              <w:pStyle w:val="Normal6a"/>
              <w:rPr>
                <w:color w:val="000000" w:themeColor="text1"/>
              </w:rPr>
            </w:pPr>
            <w:r w:rsidRPr="001B5C1B">
              <w:rPr>
                <w:b/>
                <w:i/>
                <w:color w:val="000000" w:themeColor="text1"/>
                <w:vertAlign w:val="superscript"/>
              </w:rPr>
              <w:t>3</w:t>
            </w:r>
            <w:r w:rsidRPr="001B5C1B">
              <w:rPr>
                <w:color w:val="000000" w:themeColor="text1"/>
              </w:rPr>
              <w:t xml:space="preserve"> </w:t>
            </w:r>
            <w:r w:rsidRPr="001B5C1B">
              <w:rPr>
                <w:b/>
                <w:i/>
                <w:color w:val="000000" w:themeColor="text1"/>
              </w:rPr>
              <w:t>JO L 101, 15.4.2011, p. 1, ELI: http://data.europa.eu/eli/dir/2011/36/oj.</w:t>
            </w:r>
          </w:p>
        </w:tc>
        <w:tc>
          <w:tcPr>
            <w:tcW w:w="4876" w:type="dxa"/>
            <w:tcBorders>
              <w:top w:val="nil"/>
              <w:left w:val="nil"/>
              <w:bottom w:val="nil"/>
              <w:right w:val="nil"/>
            </w:tcBorders>
          </w:tcPr>
          <w:p w14:paraId="4CB25D01" w14:textId="77777777" w:rsidR="00D05F0F" w:rsidRPr="001B5C1B" w:rsidRDefault="00D05F0F" w:rsidP="00541621">
            <w:pPr>
              <w:rPr>
                <w:color w:val="000000" w:themeColor="text1"/>
              </w:rPr>
            </w:pPr>
          </w:p>
        </w:tc>
      </w:tr>
    </w:tbl>
    <w:p w14:paraId="26A14024"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3267794" w14:textId="77777777" w:rsidR="00D05F0F" w:rsidRPr="001B5C1B" w:rsidRDefault="00D05F0F" w:rsidP="00D05F0F">
      <w:pPr>
        <w:rPr>
          <w:color w:val="000000" w:themeColor="text1"/>
        </w:rPr>
      </w:pPr>
      <w:r w:rsidRPr="000C440C">
        <w:rPr>
          <w:rStyle w:val="HideTWBExt"/>
        </w:rPr>
        <w:t>&lt;/Amend&gt;</w:t>
      </w:r>
    </w:p>
    <w:p w14:paraId="35B12B5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w:t>
      </w:r>
      <w:r w:rsidRPr="000C440C">
        <w:rPr>
          <w:rStyle w:val="HideTWBExt"/>
          <w:b w:val="0"/>
        </w:rPr>
        <w:t>&lt;/NumAm&gt;</w:t>
      </w:r>
    </w:p>
    <w:p w14:paraId="68D9AAB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0176E1BC" w14:textId="77777777" w:rsidR="00D05F0F" w:rsidRPr="001B5C1B" w:rsidRDefault="00D05F0F" w:rsidP="00D05F0F">
      <w:pPr>
        <w:pStyle w:val="NormalBold"/>
        <w:rPr>
          <w:color w:val="000000" w:themeColor="text1"/>
        </w:rPr>
      </w:pPr>
      <w:r w:rsidRPr="000C440C">
        <w:rPr>
          <w:rStyle w:val="HideTWBExt"/>
          <w:b w:val="0"/>
        </w:rPr>
        <w:t>&lt;/RepeatBlock-By&gt;</w:t>
      </w:r>
    </w:p>
    <w:p w14:paraId="48BEA61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4F5999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4 a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641A0D3" w14:textId="77777777" w:rsidTr="00541621">
        <w:trPr>
          <w:trHeight w:hRule="exact" w:val="240"/>
          <w:jc w:val="center"/>
        </w:trPr>
        <w:tc>
          <w:tcPr>
            <w:tcW w:w="9752" w:type="dxa"/>
            <w:gridSpan w:val="2"/>
            <w:tcBorders>
              <w:top w:val="nil"/>
              <w:left w:val="nil"/>
              <w:bottom w:val="nil"/>
              <w:right w:val="nil"/>
            </w:tcBorders>
          </w:tcPr>
          <w:p w14:paraId="6D11283D" w14:textId="77777777" w:rsidR="00D05F0F" w:rsidRPr="001B5C1B" w:rsidRDefault="00D05F0F" w:rsidP="00541621">
            <w:pPr>
              <w:rPr>
                <w:color w:val="000000" w:themeColor="text1"/>
              </w:rPr>
            </w:pPr>
          </w:p>
        </w:tc>
      </w:tr>
      <w:tr w:rsidR="00BB13AF" w:rsidRPr="001B5C1B" w14:paraId="63236C14" w14:textId="77777777" w:rsidTr="00541621">
        <w:trPr>
          <w:trHeight w:val="240"/>
          <w:jc w:val="center"/>
        </w:trPr>
        <w:tc>
          <w:tcPr>
            <w:tcW w:w="4876" w:type="dxa"/>
            <w:tcBorders>
              <w:top w:val="nil"/>
              <w:left w:val="nil"/>
              <w:bottom w:val="nil"/>
              <w:right w:val="nil"/>
            </w:tcBorders>
          </w:tcPr>
          <w:p w14:paraId="5EC3917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FAFB79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A841873" w14:textId="77777777" w:rsidTr="00541621">
        <w:trPr>
          <w:jc w:val="center"/>
        </w:trPr>
        <w:tc>
          <w:tcPr>
            <w:tcW w:w="4876" w:type="dxa"/>
            <w:tcBorders>
              <w:top w:val="nil"/>
              <w:left w:val="nil"/>
              <w:bottom w:val="nil"/>
              <w:right w:val="nil"/>
            </w:tcBorders>
          </w:tcPr>
          <w:p w14:paraId="60F63300"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00F6AE1"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(„Regulamentul IMI”),</w:t>
            </w:r>
          </w:p>
        </w:tc>
      </w:tr>
    </w:tbl>
    <w:p w14:paraId="48AABE0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94912F8" w14:textId="77777777" w:rsidR="00D05F0F" w:rsidRPr="001B5C1B" w:rsidRDefault="00D05F0F" w:rsidP="00D05F0F">
      <w:pPr>
        <w:rPr>
          <w:color w:val="000000" w:themeColor="text1"/>
        </w:rPr>
      </w:pPr>
      <w:r w:rsidRPr="000C440C">
        <w:rPr>
          <w:rStyle w:val="HideTWBExt"/>
        </w:rPr>
        <w:lastRenderedPageBreak/>
        <w:t>&lt;/Amend&gt;</w:t>
      </w:r>
    </w:p>
    <w:p w14:paraId="090C5A2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w:t>
      </w:r>
      <w:r w:rsidRPr="000C440C">
        <w:rPr>
          <w:rStyle w:val="HideTWBExt"/>
          <w:b w:val="0"/>
        </w:rPr>
        <w:t>&lt;/NumAm&gt;</w:t>
      </w:r>
    </w:p>
    <w:p w14:paraId="39EA7D6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73D8C076" w14:textId="77777777" w:rsidR="00D05F0F" w:rsidRPr="001B5C1B" w:rsidRDefault="00D05F0F" w:rsidP="00D05F0F">
      <w:pPr>
        <w:pStyle w:val="NormalBold"/>
        <w:rPr>
          <w:color w:val="000000" w:themeColor="text1"/>
        </w:rPr>
      </w:pPr>
      <w:r w:rsidRPr="000C440C">
        <w:rPr>
          <w:rStyle w:val="HideTWBExt"/>
          <w:b w:val="0"/>
        </w:rPr>
        <w:t>&lt;/RepeatBlock-By&gt;</w:t>
      </w:r>
    </w:p>
    <w:p w14:paraId="5D5C60F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C016F9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4 b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5D2FAB9" w14:textId="77777777" w:rsidTr="00541621">
        <w:trPr>
          <w:trHeight w:hRule="exact" w:val="240"/>
          <w:jc w:val="center"/>
        </w:trPr>
        <w:tc>
          <w:tcPr>
            <w:tcW w:w="9752" w:type="dxa"/>
            <w:gridSpan w:val="2"/>
            <w:tcBorders>
              <w:top w:val="nil"/>
              <w:left w:val="nil"/>
              <w:bottom w:val="nil"/>
              <w:right w:val="nil"/>
            </w:tcBorders>
          </w:tcPr>
          <w:p w14:paraId="1E23286F" w14:textId="77777777" w:rsidR="00D05F0F" w:rsidRPr="001B5C1B" w:rsidRDefault="00D05F0F" w:rsidP="00541621">
            <w:pPr>
              <w:rPr>
                <w:color w:val="000000" w:themeColor="text1"/>
              </w:rPr>
            </w:pPr>
          </w:p>
        </w:tc>
      </w:tr>
      <w:tr w:rsidR="00BB13AF" w:rsidRPr="001B5C1B" w14:paraId="559BA6DF" w14:textId="77777777" w:rsidTr="00541621">
        <w:trPr>
          <w:trHeight w:val="240"/>
          <w:jc w:val="center"/>
        </w:trPr>
        <w:tc>
          <w:tcPr>
            <w:tcW w:w="4876" w:type="dxa"/>
            <w:tcBorders>
              <w:top w:val="nil"/>
              <w:left w:val="nil"/>
              <w:bottom w:val="nil"/>
              <w:right w:val="nil"/>
            </w:tcBorders>
          </w:tcPr>
          <w:p w14:paraId="49E9613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943B5A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E6BFCE2" w14:textId="77777777" w:rsidTr="00541621">
        <w:trPr>
          <w:jc w:val="center"/>
        </w:trPr>
        <w:tc>
          <w:tcPr>
            <w:tcW w:w="4876" w:type="dxa"/>
            <w:tcBorders>
              <w:top w:val="nil"/>
              <w:left w:val="nil"/>
              <w:bottom w:val="nil"/>
              <w:right w:val="nil"/>
            </w:tcBorders>
          </w:tcPr>
          <w:p w14:paraId="4F5D9A7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54FCB9AD"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Directiva 2009/52/CE a Parlamentului European și a Consiliului din 18 iunie 2009 de stabilire a standardelor minime privind sancțiunile și măsurile la adresa angajatorilor de resortisanți din țări terțe aflați în situație de ședere ilegală,</w:t>
            </w:r>
          </w:p>
        </w:tc>
      </w:tr>
    </w:tbl>
    <w:p w14:paraId="0FD15E8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E24B876" w14:textId="77777777" w:rsidR="00D05F0F" w:rsidRPr="001B5C1B" w:rsidRDefault="00D05F0F" w:rsidP="00D05F0F">
      <w:pPr>
        <w:rPr>
          <w:color w:val="000000" w:themeColor="text1"/>
        </w:rPr>
      </w:pPr>
      <w:r w:rsidRPr="000C440C">
        <w:rPr>
          <w:rStyle w:val="HideTWBExt"/>
        </w:rPr>
        <w:t>&lt;/Amend&gt;</w:t>
      </w:r>
    </w:p>
    <w:p w14:paraId="7C35AE0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w:t>
      </w:r>
      <w:r w:rsidRPr="000C440C">
        <w:rPr>
          <w:rStyle w:val="HideTWBExt"/>
          <w:b w:val="0"/>
        </w:rPr>
        <w:t>&lt;/NumAm&gt;</w:t>
      </w:r>
    </w:p>
    <w:p w14:paraId="3261E74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Angelika Winzig, Raúl de la Hoz Quintano, Regina Doherty</w:t>
      </w:r>
      <w:r w:rsidRPr="000C440C">
        <w:rPr>
          <w:rStyle w:val="HideTWBExt"/>
          <w:b w:val="0"/>
        </w:rPr>
        <w:t>&lt;/Members&gt;</w:t>
      </w:r>
    </w:p>
    <w:p w14:paraId="70F1A91D" w14:textId="77777777" w:rsidR="00D05F0F" w:rsidRPr="001B5C1B" w:rsidRDefault="00D05F0F" w:rsidP="00D05F0F">
      <w:pPr>
        <w:pStyle w:val="NormalBold"/>
        <w:rPr>
          <w:color w:val="000000" w:themeColor="text1"/>
        </w:rPr>
      </w:pPr>
      <w:r w:rsidRPr="000C440C">
        <w:rPr>
          <w:rStyle w:val="HideTWBExt"/>
          <w:b w:val="0"/>
        </w:rPr>
        <w:t>&lt;/RepeatBlock-By&gt;</w:t>
      </w:r>
    </w:p>
    <w:p w14:paraId="01F1AB1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F3D0DA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23B8097" w14:textId="77777777" w:rsidTr="00541621">
        <w:trPr>
          <w:trHeight w:hRule="exact" w:val="240"/>
          <w:jc w:val="center"/>
        </w:trPr>
        <w:tc>
          <w:tcPr>
            <w:tcW w:w="9752" w:type="dxa"/>
            <w:gridSpan w:val="2"/>
            <w:tcBorders>
              <w:top w:val="nil"/>
              <w:left w:val="nil"/>
              <w:bottom w:val="nil"/>
              <w:right w:val="nil"/>
            </w:tcBorders>
          </w:tcPr>
          <w:p w14:paraId="5442D03C" w14:textId="77777777" w:rsidR="00D05F0F" w:rsidRPr="001B5C1B" w:rsidRDefault="00D05F0F" w:rsidP="00541621">
            <w:pPr>
              <w:rPr>
                <w:color w:val="000000" w:themeColor="text1"/>
              </w:rPr>
            </w:pPr>
          </w:p>
        </w:tc>
      </w:tr>
      <w:tr w:rsidR="00BB13AF" w:rsidRPr="001B5C1B" w14:paraId="43EAED4E" w14:textId="77777777" w:rsidTr="00541621">
        <w:trPr>
          <w:trHeight w:val="240"/>
          <w:jc w:val="center"/>
        </w:trPr>
        <w:tc>
          <w:tcPr>
            <w:tcW w:w="4876" w:type="dxa"/>
            <w:tcBorders>
              <w:top w:val="nil"/>
              <w:left w:val="nil"/>
              <w:bottom w:val="nil"/>
              <w:right w:val="nil"/>
            </w:tcBorders>
          </w:tcPr>
          <w:p w14:paraId="5FC0DED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531007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D818A9A" w14:textId="77777777" w:rsidTr="00541621">
        <w:trPr>
          <w:jc w:val="center"/>
        </w:trPr>
        <w:tc>
          <w:tcPr>
            <w:tcW w:w="4876" w:type="dxa"/>
            <w:tcBorders>
              <w:top w:val="nil"/>
              <w:left w:val="nil"/>
              <w:bottom w:val="nil"/>
              <w:right w:val="nil"/>
            </w:tcBorders>
          </w:tcPr>
          <w:p w14:paraId="269EA5A6"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raportul Comisiei din 26 mai 2025 intitulat „Evaluarea Autorității Europene a Muncii (ELA)” (COM(2025)0256),</w:t>
            </w:r>
          </w:p>
        </w:tc>
        <w:tc>
          <w:tcPr>
            <w:tcW w:w="4876" w:type="dxa"/>
            <w:tcBorders>
              <w:top w:val="nil"/>
              <w:left w:val="nil"/>
              <w:bottom w:val="nil"/>
              <w:right w:val="nil"/>
            </w:tcBorders>
          </w:tcPr>
          <w:p w14:paraId="2F45A2C1" w14:textId="77777777" w:rsidR="00D05F0F" w:rsidRPr="001B5C1B" w:rsidRDefault="00D05F0F" w:rsidP="00541621">
            <w:pPr>
              <w:pStyle w:val="Normal6a"/>
              <w:rPr>
                <w:color w:val="000000" w:themeColor="text1"/>
              </w:rPr>
            </w:pPr>
            <w:r w:rsidRPr="001B5C1B">
              <w:rPr>
                <w:b/>
                <w:i/>
                <w:color w:val="000000" w:themeColor="text1"/>
              </w:rPr>
              <w:t>eliminat</w:t>
            </w:r>
          </w:p>
        </w:tc>
      </w:tr>
    </w:tbl>
    <w:p w14:paraId="0DAEEA2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A5A649E" w14:textId="77777777" w:rsidR="00D05F0F" w:rsidRPr="001B5C1B" w:rsidRDefault="00D05F0F" w:rsidP="00D05F0F">
      <w:pPr>
        <w:rPr>
          <w:color w:val="000000" w:themeColor="text1"/>
        </w:rPr>
      </w:pPr>
      <w:r w:rsidRPr="000C440C">
        <w:rPr>
          <w:rStyle w:val="HideTWBExt"/>
        </w:rPr>
        <w:t>&lt;/Amend&gt;</w:t>
      </w:r>
    </w:p>
    <w:p w14:paraId="176680A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w:t>
      </w:r>
      <w:r w:rsidRPr="000C440C">
        <w:rPr>
          <w:rStyle w:val="HideTWBExt"/>
          <w:b w:val="0"/>
        </w:rPr>
        <w:t>&lt;/NumAm&gt;</w:t>
      </w:r>
    </w:p>
    <w:p w14:paraId="52621B5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Miriam Lexmann, Angelika Winzig, Raúl de la Hoz Quintano, Regina Doherty</w:t>
      </w:r>
      <w:r w:rsidRPr="000C440C">
        <w:rPr>
          <w:rStyle w:val="HideTWBExt"/>
          <w:b w:val="0"/>
        </w:rPr>
        <w:t>&lt;/Members&gt;</w:t>
      </w:r>
    </w:p>
    <w:p w14:paraId="18C00445" w14:textId="77777777" w:rsidR="00D05F0F" w:rsidRPr="001B5C1B" w:rsidRDefault="00D05F0F" w:rsidP="00D05F0F">
      <w:pPr>
        <w:pStyle w:val="NormalBold"/>
        <w:rPr>
          <w:color w:val="000000" w:themeColor="text1"/>
        </w:rPr>
      </w:pPr>
      <w:r w:rsidRPr="000C440C">
        <w:rPr>
          <w:rStyle w:val="HideTWBExt"/>
          <w:b w:val="0"/>
        </w:rPr>
        <w:t>&lt;/RepeatBlock-By&gt;</w:t>
      </w:r>
    </w:p>
    <w:p w14:paraId="197083D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C7F82F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7</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2F78AB5" w14:textId="77777777" w:rsidTr="00541621">
        <w:trPr>
          <w:trHeight w:hRule="exact" w:val="240"/>
          <w:jc w:val="center"/>
        </w:trPr>
        <w:tc>
          <w:tcPr>
            <w:tcW w:w="9752" w:type="dxa"/>
            <w:gridSpan w:val="2"/>
            <w:tcBorders>
              <w:top w:val="nil"/>
              <w:left w:val="nil"/>
              <w:bottom w:val="nil"/>
              <w:right w:val="nil"/>
            </w:tcBorders>
          </w:tcPr>
          <w:p w14:paraId="12D0E540" w14:textId="77777777" w:rsidR="00D05F0F" w:rsidRPr="001B5C1B" w:rsidRDefault="00D05F0F" w:rsidP="00541621">
            <w:pPr>
              <w:rPr>
                <w:color w:val="000000" w:themeColor="text1"/>
              </w:rPr>
            </w:pPr>
          </w:p>
        </w:tc>
      </w:tr>
      <w:tr w:rsidR="00BB13AF" w:rsidRPr="001B5C1B" w14:paraId="339E5E87" w14:textId="77777777" w:rsidTr="00541621">
        <w:trPr>
          <w:trHeight w:val="240"/>
          <w:jc w:val="center"/>
        </w:trPr>
        <w:tc>
          <w:tcPr>
            <w:tcW w:w="4876" w:type="dxa"/>
            <w:tcBorders>
              <w:top w:val="nil"/>
              <w:left w:val="nil"/>
              <w:bottom w:val="nil"/>
              <w:right w:val="nil"/>
            </w:tcBorders>
          </w:tcPr>
          <w:p w14:paraId="1D91466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945BE3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F9F0B0A" w14:textId="77777777" w:rsidTr="00541621">
        <w:trPr>
          <w:jc w:val="center"/>
        </w:trPr>
        <w:tc>
          <w:tcPr>
            <w:tcW w:w="4876" w:type="dxa"/>
            <w:tcBorders>
              <w:top w:val="nil"/>
              <w:left w:val="nil"/>
              <w:bottom w:val="nil"/>
              <w:right w:val="nil"/>
            </w:tcBorders>
          </w:tcPr>
          <w:p w14:paraId="5D9D3D21" w14:textId="77777777" w:rsidR="00D05F0F" w:rsidRPr="001B5C1B" w:rsidRDefault="00D05F0F" w:rsidP="00541621">
            <w:pPr>
              <w:pStyle w:val="Normal6a"/>
              <w:rPr>
                <w:color w:val="000000" w:themeColor="text1"/>
              </w:rPr>
            </w:pPr>
            <w:r w:rsidRPr="001B5C1B">
              <w:rPr>
                <w:b/>
                <w:i/>
                <w:color w:val="000000" w:themeColor="text1"/>
              </w:rPr>
              <w:lastRenderedPageBreak/>
              <w:t>–</w:t>
            </w:r>
            <w:r w:rsidRPr="001B5C1B">
              <w:rPr>
                <w:color w:val="000000" w:themeColor="text1"/>
              </w:rPr>
              <w:tab/>
            </w:r>
            <w:r w:rsidRPr="001B5C1B">
              <w:rPr>
                <w:b/>
                <w:i/>
                <w:color w:val="000000" w:themeColor="text1"/>
              </w:rPr>
              <w:t>având în vedere comunicarea Comisiei din 3 decembrie 2020, intitulată „Cadrul strategic al UE privind sănătatea și securitatea la locul de muncă 2021-2027 Securitatea și sănătatea în muncă într-o lume a muncii în schimbare” (COM(2021)0323), inclusiv abordarea de tip „viziune zero” a deceselor profesionale în UE,</w:t>
            </w:r>
          </w:p>
        </w:tc>
        <w:tc>
          <w:tcPr>
            <w:tcW w:w="4876" w:type="dxa"/>
            <w:tcBorders>
              <w:top w:val="nil"/>
              <w:left w:val="nil"/>
              <w:bottom w:val="nil"/>
              <w:right w:val="nil"/>
            </w:tcBorders>
          </w:tcPr>
          <w:p w14:paraId="743EFDE4" w14:textId="77777777" w:rsidR="00D05F0F" w:rsidRPr="001B5C1B" w:rsidRDefault="00D05F0F" w:rsidP="00541621">
            <w:pPr>
              <w:pStyle w:val="Normal6a"/>
              <w:rPr>
                <w:color w:val="000000" w:themeColor="text1"/>
              </w:rPr>
            </w:pPr>
            <w:r w:rsidRPr="001B5C1B">
              <w:rPr>
                <w:b/>
                <w:i/>
                <w:color w:val="000000" w:themeColor="text1"/>
              </w:rPr>
              <w:t>eliminat</w:t>
            </w:r>
          </w:p>
        </w:tc>
      </w:tr>
    </w:tbl>
    <w:p w14:paraId="0377582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47E6C26" w14:textId="77777777" w:rsidR="00D05F0F" w:rsidRPr="001B5C1B" w:rsidRDefault="00D05F0F" w:rsidP="00D05F0F">
      <w:pPr>
        <w:rPr>
          <w:color w:val="000000" w:themeColor="text1"/>
        </w:rPr>
      </w:pPr>
      <w:r w:rsidRPr="000C440C">
        <w:rPr>
          <w:rStyle w:val="HideTWBExt"/>
        </w:rPr>
        <w:t>&lt;/Amend&gt;</w:t>
      </w:r>
    </w:p>
    <w:p w14:paraId="34D4F5D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w:t>
      </w:r>
      <w:r w:rsidRPr="000C440C">
        <w:rPr>
          <w:rStyle w:val="HideTWBExt"/>
          <w:b w:val="0"/>
        </w:rPr>
        <w:t>&lt;/NumAm&gt;</w:t>
      </w:r>
    </w:p>
    <w:p w14:paraId="68E7A70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1A0059D1" w14:textId="77777777" w:rsidR="00D05F0F" w:rsidRPr="001B5C1B" w:rsidRDefault="00D05F0F" w:rsidP="00D05F0F">
      <w:pPr>
        <w:pStyle w:val="NormalBold"/>
        <w:rPr>
          <w:color w:val="000000" w:themeColor="text1"/>
        </w:rPr>
      </w:pPr>
      <w:r w:rsidRPr="000C440C">
        <w:rPr>
          <w:rStyle w:val="HideTWBExt"/>
          <w:b w:val="0"/>
        </w:rPr>
        <w:t>&lt;/RepeatBlock-By&gt;</w:t>
      </w:r>
    </w:p>
    <w:p w14:paraId="1A82745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9B5865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10 a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D62DDC4" w14:textId="77777777" w:rsidTr="00541621">
        <w:trPr>
          <w:trHeight w:hRule="exact" w:val="240"/>
          <w:jc w:val="center"/>
        </w:trPr>
        <w:tc>
          <w:tcPr>
            <w:tcW w:w="9752" w:type="dxa"/>
            <w:gridSpan w:val="2"/>
            <w:tcBorders>
              <w:top w:val="nil"/>
              <w:left w:val="nil"/>
              <w:bottom w:val="nil"/>
              <w:right w:val="nil"/>
            </w:tcBorders>
          </w:tcPr>
          <w:p w14:paraId="63EFB0EA" w14:textId="77777777" w:rsidR="00D05F0F" w:rsidRPr="001B5C1B" w:rsidRDefault="00D05F0F" w:rsidP="00541621">
            <w:pPr>
              <w:rPr>
                <w:color w:val="000000" w:themeColor="text1"/>
              </w:rPr>
            </w:pPr>
          </w:p>
        </w:tc>
      </w:tr>
      <w:tr w:rsidR="00BB13AF" w:rsidRPr="001B5C1B" w14:paraId="1193219F" w14:textId="77777777" w:rsidTr="00541621">
        <w:trPr>
          <w:trHeight w:val="240"/>
          <w:jc w:val="center"/>
        </w:trPr>
        <w:tc>
          <w:tcPr>
            <w:tcW w:w="4876" w:type="dxa"/>
            <w:tcBorders>
              <w:top w:val="nil"/>
              <w:left w:val="nil"/>
              <w:bottom w:val="nil"/>
              <w:right w:val="nil"/>
            </w:tcBorders>
          </w:tcPr>
          <w:p w14:paraId="54E2A37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5A5B81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1D1D4D5" w14:textId="77777777" w:rsidTr="00541621">
        <w:trPr>
          <w:jc w:val="center"/>
        </w:trPr>
        <w:tc>
          <w:tcPr>
            <w:tcW w:w="4876" w:type="dxa"/>
            <w:tcBorders>
              <w:top w:val="nil"/>
              <w:left w:val="nil"/>
              <w:bottom w:val="nil"/>
              <w:right w:val="nil"/>
            </w:tcBorders>
          </w:tcPr>
          <w:p w14:paraId="547D8223"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DF66D73"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raportul ELA intitulat „Construction sector: Issues in information provision, enforcement of labour mobility law, social security coordination regulations, and cooperation between Member States”</w:t>
            </w:r>
            <w:r w:rsidRPr="001B5C1B">
              <w:rPr>
                <w:b/>
                <w:i/>
                <w:color w:val="000000" w:themeColor="text1"/>
                <w:vertAlign w:val="superscript"/>
              </w:rPr>
              <w:t>1a</w:t>
            </w:r>
            <w:r w:rsidRPr="001B5C1B">
              <w:rPr>
                <w:b/>
                <w:i/>
                <w:color w:val="000000" w:themeColor="text1"/>
              </w:rPr>
              <w:t xml:space="preserve"> (Sectorul construcțiilor: probleme legate de furnizarea de informații, aplicarea legislației Uniunii Europene privind mobilitatea forței de muncă, regulamentele privind coordonarea sistemelor de securitate socială și cooperarea între statele membre),</w:t>
            </w:r>
          </w:p>
        </w:tc>
      </w:tr>
      <w:tr w:rsidR="00BB13AF" w:rsidRPr="001B5C1B" w14:paraId="243945FD" w14:textId="77777777" w:rsidTr="00541621">
        <w:trPr>
          <w:jc w:val="center"/>
        </w:trPr>
        <w:tc>
          <w:tcPr>
            <w:tcW w:w="4876" w:type="dxa"/>
            <w:tcBorders>
              <w:top w:val="nil"/>
              <w:left w:val="nil"/>
              <w:bottom w:val="nil"/>
              <w:right w:val="nil"/>
            </w:tcBorders>
          </w:tcPr>
          <w:p w14:paraId="09DEB331" w14:textId="77777777" w:rsidR="00D05F0F" w:rsidRPr="001B5C1B" w:rsidRDefault="00D05F0F" w:rsidP="00541621">
            <w:pPr>
              <w:rPr>
                <w:color w:val="000000" w:themeColor="text1"/>
              </w:rPr>
            </w:pPr>
          </w:p>
        </w:tc>
        <w:tc>
          <w:tcPr>
            <w:tcW w:w="4876" w:type="dxa"/>
            <w:tcBorders>
              <w:top w:val="nil"/>
              <w:left w:val="nil"/>
              <w:bottom w:val="nil"/>
              <w:right w:val="nil"/>
            </w:tcBorders>
          </w:tcPr>
          <w:p w14:paraId="3F8D210A"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7300875A" w14:textId="77777777" w:rsidTr="00541621">
        <w:trPr>
          <w:jc w:val="center"/>
        </w:trPr>
        <w:tc>
          <w:tcPr>
            <w:tcW w:w="4876" w:type="dxa"/>
            <w:tcBorders>
              <w:top w:val="nil"/>
              <w:left w:val="nil"/>
              <w:bottom w:val="nil"/>
              <w:right w:val="nil"/>
            </w:tcBorders>
          </w:tcPr>
          <w:p w14:paraId="443ECE15" w14:textId="77777777" w:rsidR="00D05F0F" w:rsidRPr="001B5C1B" w:rsidRDefault="00D05F0F" w:rsidP="00541621">
            <w:pPr>
              <w:rPr>
                <w:color w:val="000000" w:themeColor="text1"/>
              </w:rPr>
            </w:pPr>
          </w:p>
        </w:tc>
        <w:tc>
          <w:tcPr>
            <w:tcW w:w="4876" w:type="dxa"/>
            <w:tcBorders>
              <w:top w:val="nil"/>
              <w:left w:val="nil"/>
              <w:bottom w:val="nil"/>
              <w:right w:val="nil"/>
            </w:tcBorders>
          </w:tcPr>
          <w:p w14:paraId="3874C6EF" w14:textId="77777777" w:rsidR="00D05F0F" w:rsidRPr="001B5C1B" w:rsidRDefault="00D05F0F" w:rsidP="00541621">
            <w:pPr>
              <w:pStyle w:val="Normal6a"/>
              <w:rPr>
                <w:color w:val="000000" w:themeColor="text1"/>
              </w:rPr>
            </w:pPr>
            <w:r w:rsidRPr="001B5C1B">
              <w:rPr>
                <w:b/>
                <w:i/>
                <w:color w:val="000000" w:themeColor="text1"/>
                <w:vertAlign w:val="superscript"/>
              </w:rPr>
              <w:t>1a</w:t>
            </w:r>
            <w:r w:rsidRPr="001B5C1B">
              <w:rPr>
                <w:color w:val="000000" w:themeColor="text1"/>
              </w:rPr>
              <w:t xml:space="preserve"> </w:t>
            </w:r>
            <w:r w:rsidRPr="001B5C1B">
              <w:rPr>
                <w:b/>
                <w:i/>
                <w:color w:val="000000" w:themeColor="text1"/>
              </w:rPr>
              <w:t>https://www.ela.europa.eu/en/publications/construction-sector-issues-information-provision-enforcement-labour-mobility-law</w:t>
            </w:r>
          </w:p>
        </w:tc>
      </w:tr>
    </w:tbl>
    <w:p w14:paraId="7655814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94E5FAF" w14:textId="77777777" w:rsidR="00D05F0F" w:rsidRPr="001B5C1B" w:rsidRDefault="00D05F0F" w:rsidP="00D05F0F">
      <w:pPr>
        <w:rPr>
          <w:color w:val="000000" w:themeColor="text1"/>
        </w:rPr>
      </w:pPr>
      <w:r w:rsidRPr="000C440C">
        <w:rPr>
          <w:rStyle w:val="HideTWBExt"/>
        </w:rPr>
        <w:t>&lt;/Amend&gt;</w:t>
      </w:r>
    </w:p>
    <w:p w14:paraId="516E73FF"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w:t>
      </w:r>
      <w:r w:rsidRPr="000C440C">
        <w:rPr>
          <w:rStyle w:val="HideTWBExt"/>
          <w:b w:val="0"/>
        </w:rPr>
        <w:t>&lt;/NumAm&gt;</w:t>
      </w:r>
    </w:p>
    <w:p w14:paraId="1564EEB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5C264CE6" w14:textId="77777777" w:rsidR="00D05F0F" w:rsidRPr="001B5C1B" w:rsidRDefault="00D05F0F" w:rsidP="00D05F0F">
      <w:pPr>
        <w:pStyle w:val="NormalBold"/>
        <w:rPr>
          <w:color w:val="000000" w:themeColor="text1"/>
        </w:rPr>
      </w:pPr>
      <w:r w:rsidRPr="000C440C">
        <w:rPr>
          <w:rStyle w:val="HideTWBExt"/>
          <w:b w:val="0"/>
        </w:rPr>
        <w:t>&lt;/RepeatBlock-By&gt;</w:t>
      </w:r>
    </w:p>
    <w:p w14:paraId="446107C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973DFD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13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4B60DF2" w14:textId="77777777" w:rsidTr="00541621">
        <w:trPr>
          <w:trHeight w:hRule="exact" w:val="240"/>
          <w:jc w:val="center"/>
        </w:trPr>
        <w:tc>
          <w:tcPr>
            <w:tcW w:w="9752" w:type="dxa"/>
            <w:gridSpan w:val="2"/>
            <w:tcBorders>
              <w:top w:val="nil"/>
              <w:left w:val="nil"/>
              <w:bottom w:val="nil"/>
              <w:right w:val="nil"/>
            </w:tcBorders>
          </w:tcPr>
          <w:p w14:paraId="4D5F1BB0" w14:textId="77777777" w:rsidR="00D05F0F" w:rsidRPr="001B5C1B" w:rsidRDefault="00D05F0F" w:rsidP="00541621">
            <w:pPr>
              <w:rPr>
                <w:color w:val="000000" w:themeColor="text1"/>
              </w:rPr>
            </w:pPr>
          </w:p>
        </w:tc>
      </w:tr>
      <w:tr w:rsidR="00BB13AF" w:rsidRPr="001B5C1B" w14:paraId="282D7D7B" w14:textId="77777777" w:rsidTr="00541621">
        <w:trPr>
          <w:trHeight w:val="240"/>
          <w:jc w:val="center"/>
        </w:trPr>
        <w:tc>
          <w:tcPr>
            <w:tcW w:w="4876" w:type="dxa"/>
            <w:tcBorders>
              <w:top w:val="nil"/>
              <w:left w:val="nil"/>
              <w:bottom w:val="nil"/>
              <w:right w:val="nil"/>
            </w:tcBorders>
          </w:tcPr>
          <w:p w14:paraId="6741E30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5AFE69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8B65E6A" w14:textId="77777777" w:rsidTr="00541621">
        <w:trPr>
          <w:jc w:val="center"/>
        </w:trPr>
        <w:tc>
          <w:tcPr>
            <w:tcW w:w="4876" w:type="dxa"/>
            <w:tcBorders>
              <w:top w:val="nil"/>
              <w:left w:val="nil"/>
              <w:bottom w:val="nil"/>
              <w:right w:val="nil"/>
            </w:tcBorders>
          </w:tcPr>
          <w:p w14:paraId="7433969F" w14:textId="77777777" w:rsidR="00D05F0F" w:rsidRPr="001B5C1B" w:rsidRDefault="00D05F0F" w:rsidP="00541621">
            <w:pPr>
              <w:pStyle w:val="Normal6a"/>
              <w:rPr>
                <w:color w:val="000000" w:themeColor="text1"/>
              </w:rPr>
            </w:pPr>
            <w:r w:rsidRPr="001B5C1B">
              <w:rPr>
                <w:color w:val="000000" w:themeColor="text1"/>
              </w:rPr>
              <w:t>–</w:t>
            </w:r>
            <w:r w:rsidRPr="001B5C1B">
              <w:rPr>
                <w:color w:val="000000" w:themeColor="text1"/>
              </w:rPr>
              <w:tab/>
              <w:t>având în vedere Convenția OIM privind agențiile private de ocupare a forței de muncă (Convenția nr. 181 din 1997),</w:t>
            </w:r>
          </w:p>
        </w:tc>
        <w:tc>
          <w:tcPr>
            <w:tcW w:w="4876" w:type="dxa"/>
            <w:tcBorders>
              <w:top w:val="nil"/>
              <w:left w:val="nil"/>
              <w:bottom w:val="nil"/>
              <w:right w:val="nil"/>
            </w:tcBorders>
          </w:tcPr>
          <w:p w14:paraId="7A2641C7" w14:textId="77777777" w:rsidR="00D05F0F" w:rsidRPr="001B5C1B" w:rsidRDefault="00D05F0F" w:rsidP="00541621">
            <w:pPr>
              <w:pStyle w:val="Normal6a"/>
              <w:rPr>
                <w:color w:val="000000" w:themeColor="text1"/>
              </w:rPr>
            </w:pPr>
            <w:r w:rsidRPr="001B5C1B">
              <w:rPr>
                <w:color w:val="000000" w:themeColor="text1"/>
              </w:rPr>
              <w:t>–</w:t>
            </w:r>
            <w:r w:rsidRPr="001B5C1B">
              <w:rPr>
                <w:color w:val="000000" w:themeColor="text1"/>
              </w:rPr>
              <w:tab/>
              <w:t>având în vedere Convenția OIM privind agențiile private de ocupare a forței de muncă (Convenția nr. 181 din 1997)</w:t>
            </w:r>
            <w:r w:rsidRPr="001B5C1B">
              <w:rPr>
                <w:b/>
                <w:i/>
                <w:color w:val="000000" w:themeColor="text1"/>
              </w:rPr>
              <w:t>, ratificată de numai 13 state membre (BE, BG, CZ, FI, FR, HU, IT, LT, NL, PL, PT, SK și SP)</w:t>
            </w:r>
            <w:r w:rsidRPr="001B5C1B">
              <w:rPr>
                <w:color w:val="000000" w:themeColor="text1"/>
              </w:rPr>
              <w:t>,</w:t>
            </w:r>
          </w:p>
        </w:tc>
      </w:tr>
    </w:tbl>
    <w:p w14:paraId="7750CA5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1706B63" w14:textId="77777777" w:rsidR="00D05F0F" w:rsidRPr="001B5C1B" w:rsidRDefault="00D05F0F" w:rsidP="00D05F0F">
      <w:pPr>
        <w:rPr>
          <w:color w:val="000000" w:themeColor="text1"/>
        </w:rPr>
      </w:pPr>
      <w:r w:rsidRPr="000C440C">
        <w:rPr>
          <w:rStyle w:val="HideTWBExt"/>
        </w:rPr>
        <w:t>&lt;/Amend&gt;</w:t>
      </w:r>
    </w:p>
    <w:p w14:paraId="26BCCF2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w:t>
      </w:r>
      <w:r w:rsidRPr="000C440C">
        <w:rPr>
          <w:rStyle w:val="HideTWBExt"/>
          <w:b w:val="0"/>
        </w:rPr>
        <w:t>&lt;/NumAm&gt;</w:t>
      </w:r>
    </w:p>
    <w:p w14:paraId="34635F7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6352F5DB" w14:textId="77777777" w:rsidR="00D05F0F" w:rsidRPr="001B5C1B" w:rsidRDefault="00D05F0F" w:rsidP="00D05F0F">
      <w:pPr>
        <w:pStyle w:val="NormalBold"/>
        <w:rPr>
          <w:color w:val="000000" w:themeColor="text1"/>
        </w:rPr>
      </w:pPr>
      <w:r w:rsidRPr="000C440C">
        <w:rPr>
          <w:rStyle w:val="HideTWBExt"/>
          <w:b w:val="0"/>
        </w:rPr>
        <w:t>&lt;/RepeatBlock-By&gt;</w:t>
      </w:r>
    </w:p>
    <w:p w14:paraId="00AEBC4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A79FB4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14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B8AC00A" w14:textId="77777777" w:rsidTr="00541621">
        <w:trPr>
          <w:trHeight w:hRule="exact" w:val="240"/>
          <w:jc w:val="center"/>
        </w:trPr>
        <w:tc>
          <w:tcPr>
            <w:tcW w:w="9752" w:type="dxa"/>
            <w:gridSpan w:val="2"/>
            <w:tcBorders>
              <w:top w:val="nil"/>
              <w:left w:val="nil"/>
              <w:bottom w:val="nil"/>
              <w:right w:val="nil"/>
            </w:tcBorders>
          </w:tcPr>
          <w:p w14:paraId="44AAE7C8" w14:textId="77777777" w:rsidR="00D05F0F" w:rsidRPr="001B5C1B" w:rsidRDefault="00D05F0F" w:rsidP="00541621">
            <w:pPr>
              <w:rPr>
                <w:color w:val="000000" w:themeColor="text1"/>
              </w:rPr>
            </w:pPr>
          </w:p>
        </w:tc>
      </w:tr>
      <w:tr w:rsidR="00BB13AF" w:rsidRPr="001B5C1B" w14:paraId="67BDCDF9" w14:textId="77777777" w:rsidTr="00541621">
        <w:trPr>
          <w:trHeight w:val="240"/>
          <w:jc w:val="center"/>
        </w:trPr>
        <w:tc>
          <w:tcPr>
            <w:tcW w:w="4876" w:type="dxa"/>
            <w:tcBorders>
              <w:top w:val="nil"/>
              <w:left w:val="nil"/>
              <w:bottom w:val="nil"/>
              <w:right w:val="nil"/>
            </w:tcBorders>
          </w:tcPr>
          <w:p w14:paraId="44F63E6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5C528DF"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6133EE6" w14:textId="77777777" w:rsidTr="00541621">
        <w:trPr>
          <w:jc w:val="center"/>
        </w:trPr>
        <w:tc>
          <w:tcPr>
            <w:tcW w:w="4876" w:type="dxa"/>
            <w:tcBorders>
              <w:top w:val="nil"/>
              <w:left w:val="nil"/>
              <w:bottom w:val="nil"/>
              <w:right w:val="nil"/>
            </w:tcBorders>
          </w:tcPr>
          <w:p w14:paraId="7793B6ED" w14:textId="77777777" w:rsidR="00D05F0F" w:rsidRPr="001B5C1B" w:rsidRDefault="00D05F0F" w:rsidP="00541621">
            <w:pPr>
              <w:pStyle w:val="Normal6a"/>
              <w:rPr>
                <w:color w:val="000000" w:themeColor="text1"/>
              </w:rPr>
            </w:pPr>
            <w:r w:rsidRPr="001B5C1B">
              <w:rPr>
                <w:color w:val="000000" w:themeColor="text1"/>
              </w:rPr>
              <w:t>–</w:t>
            </w:r>
            <w:r w:rsidRPr="001B5C1B">
              <w:rPr>
                <w:color w:val="000000" w:themeColor="text1"/>
              </w:rPr>
              <w:tab/>
              <w:t>având în vedere Convenția OIM privind securitatea și sănătatea în muncă în sectorul construcțiilor (Convenția nr. 167, 1988),</w:t>
            </w:r>
          </w:p>
        </w:tc>
        <w:tc>
          <w:tcPr>
            <w:tcW w:w="4876" w:type="dxa"/>
            <w:tcBorders>
              <w:top w:val="nil"/>
              <w:left w:val="nil"/>
              <w:bottom w:val="nil"/>
              <w:right w:val="nil"/>
            </w:tcBorders>
          </w:tcPr>
          <w:p w14:paraId="78DD8A65" w14:textId="77777777" w:rsidR="00D05F0F" w:rsidRPr="001B5C1B" w:rsidRDefault="00D05F0F" w:rsidP="00541621">
            <w:pPr>
              <w:pStyle w:val="Normal6a"/>
              <w:rPr>
                <w:color w:val="000000" w:themeColor="text1"/>
              </w:rPr>
            </w:pPr>
            <w:r w:rsidRPr="001B5C1B">
              <w:rPr>
                <w:color w:val="000000" w:themeColor="text1"/>
              </w:rPr>
              <w:t>–</w:t>
            </w:r>
            <w:r w:rsidRPr="001B5C1B">
              <w:rPr>
                <w:color w:val="000000" w:themeColor="text1"/>
              </w:rPr>
              <w:tab/>
              <w:t>având în vedere Convenția OIM privind securitatea și sănătatea în muncă în sectorul construcțiilor (Convenția nr. 167, 1988)</w:t>
            </w:r>
            <w:r w:rsidRPr="001B5C1B">
              <w:rPr>
                <w:b/>
                <w:i/>
                <w:color w:val="000000" w:themeColor="text1"/>
              </w:rPr>
              <w:t>, ratificată de numai 11 state membre (BE, CZ, DK, FI, DE, HU, IT, LU, SK, ES și SE)</w:t>
            </w:r>
            <w:r w:rsidRPr="001B5C1B">
              <w:rPr>
                <w:color w:val="000000" w:themeColor="text1"/>
              </w:rPr>
              <w:t>,</w:t>
            </w:r>
          </w:p>
        </w:tc>
      </w:tr>
    </w:tbl>
    <w:p w14:paraId="0B60E14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EAF7E4B" w14:textId="77777777" w:rsidR="00D05F0F" w:rsidRPr="001B5C1B" w:rsidRDefault="00D05F0F" w:rsidP="00D05F0F">
      <w:pPr>
        <w:rPr>
          <w:color w:val="000000" w:themeColor="text1"/>
        </w:rPr>
      </w:pPr>
      <w:r w:rsidRPr="000C440C">
        <w:rPr>
          <w:rStyle w:val="HideTWBExt"/>
        </w:rPr>
        <w:t>&lt;/Amend&gt;</w:t>
      </w:r>
    </w:p>
    <w:p w14:paraId="2DD4C4B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w:t>
      </w:r>
      <w:r w:rsidRPr="000C440C">
        <w:rPr>
          <w:rStyle w:val="HideTWBExt"/>
          <w:b w:val="0"/>
        </w:rPr>
        <w:t>&lt;/NumAm&gt;</w:t>
      </w:r>
    </w:p>
    <w:p w14:paraId="568B5AB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Miriam Lexmann, Angelika Winzig, Regina Doherty, Jörgen Warborn, Arba Kokalari</w:t>
      </w:r>
      <w:r w:rsidRPr="000C440C">
        <w:rPr>
          <w:rStyle w:val="HideTWBExt"/>
          <w:b w:val="0"/>
        </w:rPr>
        <w:t>&lt;/Members&gt;</w:t>
      </w:r>
    </w:p>
    <w:p w14:paraId="3B236409" w14:textId="77777777" w:rsidR="00D05F0F" w:rsidRPr="001B5C1B" w:rsidRDefault="00D05F0F" w:rsidP="00D05F0F">
      <w:pPr>
        <w:pStyle w:val="NormalBold"/>
        <w:rPr>
          <w:color w:val="000000" w:themeColor="text1"/>
        </w:rPr>
      </w:pPr>
      <w:r w:rsidRPr="000C440C">
        <w:rPr>
          <w:rStyle w:val="HideTWBExt"/>
          <w:b w:val="0"/>
        </w:rPr>
        <w:t>&lt;/RepeatBlock-By&gt;</w:t>
      </w:r>
    </w:p>
    <w:p w14:paraId="57C1936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84079A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18 a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77A2068" w14:textId="77777777" w:rsidTr="00541621">
        <w:trPr>
          <w:trHeight w:hRule="exact" w:val="240"/>
          <w:jc w:val="center"/>
        </w:trPr>
        <w:tc>
          <w:tcPr>
            <w:tcW w:w="9752" w:type="dxa"/>
            <w:gridSpan w:val="2"/>
            <w:tcBorders>
              <w:top w:val="nil"/>
              <w:left w:val="nil"/>
              <w:bottom w:val="nil"/>
              <w:right w:val="nil"/>
            </w:tcBorders>
          </w:tcPr>
          <w:p w14:paraId="1C8723EE" w14:textId="77777777" w:rsidR="00D05F0F" w:rsidRPr="001B5C1B" w:rsidRDefault="00D05F0F" w:rsidP="00541621">
            <w:pPr>
              <w:rPr>
                <w:color w:val="000000" w:themeColor="text1"/>
              </w:rPr>
            </w:pPr>
          </w:p>
        </w:tc>
      </w:tr>
      <w:tr w:rsidR="00BB13AF" w:rsidRPr="001B5C1B" w14:paraId="56571376" w14:textId="77777777" w:rsidTr="00541621">
        <w:trPr>
          <w:trHeight w:val="240"/>
          <w:jc w:val="center"/>
        </w:trPr>
        <w:tc>
          <w:tcPr>
            <w:tcW w:w="4876" w:type="dxa"/>
            <w:tcBorders>
              <w:top w:val="nil"/>
              <w:left w:val="nil"/>
              <w:bottom w:val="nil"/>
              <w:right w:val="nil"/>
            </w:tcBorders>
          </w:tcPr>
          <w:p w14:paraId="7339D91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D49769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E718BB8" w14:textId="77777777" w:rsidTr="00541621">
        <w:trPr>
          <w:jc w:val="center"/>
        </w:trPr>
        <w:tc>
          <w:tcPr>
            <w:tcW w:w="4876" w:type="dxa"/>
            <w:tcBorders>
              <w:top w:val="nil"/>
              <w:left w:val="nil"/>
              <w:bottom w:val="nil"/>
              <w:right w:val="nil"/>
            </w:tcBorders>
          </w:tcPr>
          <w:p w14:paraId="65926DD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D8C67A9"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 xml:space="preserve">având în vedere un raport din septembrie 2025 elaborat de Erik </w:t>
            </w:r>
            <w:r w:rsidRPr="001B5C1B">
              <w:rPr>
                <w:b/>
                <w:i/>
                <w:color w:val="000000" w:themeColor="text1"/>
              </w:rPr>
              <w:lastRenderedPageBreak/>
              <w:t>Sinander, conferențiar universitar la Universitatea din Stockholm, intitulat „Can the EU restrict subcontracting? A legal perspective”</w:t>
            </w:r>
            <w:r w:rsidRPr="001B5C1B">
              <w:rPr>
                <w:b/>
                <w:i/>
                <w:color w:val="000000" w:themeColor="text1"/>
                <w:vertAlign w:val="superscript"/>
              </w:rPr>
              <w:t>1a</w:t>
            </w:r>
            <w:r w:rsidRPr="001B5C1B">
              <w:rPr>
                <w:b/>
                <w:i/>
                <w:color w:val="000000" w:themeColor="text1"/>
              </w:rPr>
              <w:t xml:space="preserve"> (Poate UE să restricționeze subcontractarea? O perspectivă juridică),</w:t>
            </w:r>
          </w:p>
        </w:tc>
      </w:tr>
      <w:tr w:rsidR="00BB13AF" w:rsidRPr="001B5C1B" w14:paraId="3FFFC30F" w14:textId="77777777" w:rsidTr="00541621">
        <w:trPr>
          <w:jc w:val="center"/>
        </w:trPr>
        <w:tc>
          <w:tcPr>
            <w:tcW w:w="4876" w:type="dxa"/>
            <w:tcBorders>
              <w:top w:val="nil"/>
              <w:left w:val="nil"/>
              <w:bottom w:val="nil"/>
              <w:right w:val="nil"/>
            </w:tcBorders>
          </w:tcPr>
          <w:p w14:paraId="7509FD10" w14:textId="77777777" w:rsidR="00D05F0F" w:rsidRPr="001B5C1B" w:rsidRDefault="00D05F0F" w:rsidP="00541621">
            <w:pPr>
              <w:rPr>
                <w:color w:val="000000" w:themeColor="text1"/>
              </w:rPr>
            </w:pPr>
          </w:p>
        </w:tc>
        <w:tc>
          <w:tcPr>
            <w:tcW w:w="4876" w:type="dxa"/>
            <w:tcBorders>
              <w:top w:val="nil"/>
              <w:left w:val="nil"/>
              <w:bottom w:val="nil"/>
              <w:right w:val="nil"/>
            </w:tcBorders>
          </w:tcPr>
          <w:p w14:paraId="1B3E4C3F"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43D6ECB7" w14:textId="77777777" w:rsidTr="00541621">
        <w:trPr>
          <w:jc w:val="center"/>
        </w:trPr>
        <w:tc>
          <w:tcPr>
            <w:tcW w:w="4876" w:type="dxa"/>
            <w:tcBorders>
              <w:top w:val="nil"/>
              <w:left w:val="nil"/>
              <w:bottom w:val="nil"/>
              <w:right w:val="nil"/>
            </w:tcBorders>
          </w:tcPr>
          <w:p w14:paraId="51EAFCCD" w14:textId="77777777" w:rsidR="00D05F0F" w:rsidRPr="001B5C1B" w:rsidRDefault="00D05F0F" w:rsidP="00541621">
            <w:pPr>
              <w:rPr>
                <w:color w:val="000000" w:themeColor="text1"/>
              </w:rPr>
            </w:pPr>
          </w:p>
        </w:tc>
        <w:tc>
          <w:tcPr>
            <w:tcW w:w="4876" w:type="dxa"/>
            <w:tcBorders>
              <w:top w:val="nil"/>
              <w:left w:val="nil"/>
              <w:bottom w:val="nil"/>
              <w:right w:val="nil"/>
            </w:tcBorders>
          </w:tcPr>
          <w:p w14:paraId="3EF122F5" w14:textId="77777777" w:rsidR="00D05F0F" w:rsidRPr="001B5C1B" w:rsidRDefault="00D05F0F" w:rsidP="00541621">
            <w:pPr>
              <w:pStyle w:val="Normal6a"/>
              <w:rPr>
                <w:color w:val="000000" w:themeColor="text1"/>
              </w:rPr>
            </w:pPr>
            <w:r w:rsidRPr="001B5C1B">
              <w:rPr>
                <w:b/>
                <w:i/>
                <w:color w:val="000000" w:themeColor="text1"/>
                <w:vertAlign w:val="superscript"/>
              </w:rPr>
              <w:t>1a</w:t>
            </w:r>
            <w:r w:rsidRPr="001B5C1B">
              <w:rPr>
                <w:color w:val="000000" w:themeColor="text1"/>
              </w:rPr>
              <w:t xml:space="preserve"> </w:t>
            </w:r>
            <w:r w:rsidRPr="001B5C1B">
              <w:rPr>
                <w:b/>
                <w:i/>
                <w:color w:val="000000" w:themeColor="text1"/>
              </w:rPr>
              <w:t>https://su.diva-portal.org/smash/get/diva2:1994767/FULLTEXT01.pdf</w:t>
            </w:r>
          </w:p>
        </w:tc>
      </w:tr>
    </w:tbl>
    <w:p w14:paraId="27440EE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8FCBFBB" w14:textId="77777777" w:rsidR="00D05F0F" w:rsidRPr="001B5C1B" w:rsidRDefault="00D05F0F" w:rsidP="00D05F0F">
      <w:pPr>
        <w:rPr>
          <w:color w:val="000000" w:themeColor="text1"/>
        </w:rPr>
      </w:pPr>
      <w:r w:rsidRPr="000C440C">
        <w:rPr>
          <w:rStyle w:val="HideTWBExt"/>
        </w:rPr>
        <w:t>&lt;/Amend&gt;</w:t>
      </w:r>
    </w:p>
    <w:p w14:paraId="14D1B7C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w:t>
      </w:r>
      <w:r w:rsidRPr="000C440C">
        <w:rPr>
          <w:rStyle w:val="HideTWBExt"/>
          <w:b w:val="0"/>
        </w:rPr>
        <w:t>&lt;/NumAm&gt;</w:t>
      </w:r>
    </w:p>
    <w:p w14:paraId="4C84121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Miriam Lexmann, Angelika Winzig, Raúl de la Hoz Quintano, Regina Doherty, Arba Kokalari, Jörgen Warborn</w:t>
      </w:r>
      <w:r w:rsidRPr="000C440C">
        <w:rPr>
          <w:rStyle w:val="HideTWBExt"/>
          <w:b w:val="0"/>
        </w:rPr>
        <w:t>&lt;/Members&gt;</w:t>
      </w:r>
    </w:p>
    <w:p w14:paraId="01B6595E" w14:textId="77777777" w:rsidR="00D05F0F" w:rsidRPr="001B5C1B" w:rsidRDefault="00D05F0F" w:rsidP="00D05F0F">
      <w:pPr>
        <w:pStyle w:val="NormalBold"/>
        <w:rPr>
          <w:color w:val="000000" w:themeColor="text1"/>
        </w:rPr>
      </w:pPr>
      <w:r w:rsidRPr="000C440C">
        <w:rPr>
          <w:rStyle w:val="HideTWBExt"/>
          <w:b w:val="0"/>
        </w:rPr>
        <w:t>&lt;/RepeatBlock-By&gt;</w:t>
      </w:r>
    </w:p>
    <w:p w14:paraId="4B8F254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D96864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18 b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6C02F12" w14:textId="77777777" w:rsidTr="00541621">
        <w:trPr>
          <w:trHeight w:hRule="exact" w:val="240"/>
          <w:jc w:val="center"/>
        </w:trPr>
        <w:tc>
          <w:tcPr>
            <w:tcW w:w="9752" w:type="dxa"/>
            <w:gridSpan w:val="2"/>
            <w:tcBorders>
              <w:top w:val="nil"/>
              <w:left w:val="nil"/>
              <w:bottom w:val="nil"/>
              <w:right w:val="nil"/>
            </w:tcBorders>
          </w:tcPr>
          <w:p w14:paraId="22AA9FC6" w14:textId="77777777" w:rsidR="00D05F0F" w:rsidRPr="001B5C1B" w:rsidRDefault="00D05F0F" w:rsidP="00541621">
            <w:pPr>
              <w:rPr>
                <w:color w:val="000000" w:themeColor="text1"/>
              </w:rPr>
            </w:pPr>
          </w:p>
        </w:tc>
      </w:tr>
      <w:tr w:rsidR="00BB13AF" w:rsidRPr="001B5C1B" w14:paraId="7BE819E5" w14:textId="77777777" w:rsidTr="00541621">
        <w:trPr>
          <w:trHeight w:val="240"/>
          <w:jc w:val="center"/>
        </w:trPr>
        <w:tc>
          <w:tcPr>
            <w:tcW w:w="4876" w:type="dxa"/>
            <w:tcBorders>
              <w:top w:val="nil"/>
              <w:left w:val="nil"/>
              <w:bottom w:val="nil"/>
              <w:right w:val="nil"/>
            </w:tcBorders>
          </w:tcPr>
          <w:p w14:paraId="15DA8B9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C2A400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F8F0844" w14:textId="77777777" w:rsidTr="00541621">
        <w:trPr>
          <w:jc w:val="center"/>
        </w:trPr>
        <w:tc>
          <w:tcPr>
            <w:tcW w:w="4876" w:type="dxa"/>
            <w:tcBorders>
              <w:top w:val="nil"/>
              <w:left w:val="nil"/>
              <w:bottom w:val="nil"/>
              <w:right w:val="nil"/>
            </w:tcBorders>
          </w:tcPr>
          <w:p w14:paraId="12366B0B"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CB53A6B"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Declarația tripartită pentru un dialog social european înfloritor, din 31 ianuarie 2024</w:t>
            </w:r>
            <w:r w:rsidRPr="001B5C1B">
              <w:rPr>
                <w:b/>
                <w:i/>
                <w:color w:val="000000" w:themeColor="text1"/>
                <w:vertAlign w:val="superscript"/>
              </w:rPr>
              <w:t>1a</w:t>
            </w:r>
            <w:r w:rsidRPr="001B5C1B">
              <w:rPr>
                <w:b/>
                <w:i/>
                <w:color w:val="000000" w:themeColor="text1"/>
              </w:rPr>
              <w:t>, a Summitului partenerilor sociali care a avut loc la Val Duchesse,</w:t>
            </w:r>
          </w:p>
        </w:tc>
      </w:tr>
      <w:tr w:rsidR="00BB13AF" w:rsidRPr="001B5C1B" w14:paraId="79F5F813" w14:textId="77777777" w:rsidTr="00541621">
        <w:trPr>
          <w:jc w:val="center"/>
        </w:trPr>
        <w:tc>
          <w:tcPr>
            <w:tcW w:w="4876" w:type="dxa"/>
            <w:tcBorders>
              <w:top w:val="nil"/>
              <w:left w:val="nil"/>
              <w:bottom w:val="nil"/>
              <w:right w:val="nil"/>
            </w:tcBorders>
          </w:tcPr>
          <w:p w14:paraId="0D3CFA0A" w14:textId="77777777" w:rsidR="00D05F0F" w:rsidRPr="001B5C1B" w:rsidRDefault="00D05F0F" w:rsidP="00541621">
            <w:pPr>
              <w:rPr>
                <w:color w:val="000000" w:themeColor="text1"/>
              </w:rPr>
            </w:pPr>
          </w:p>
        </w:tc>
        <w:tc>
          <w:tcPr>
            <w:tcW w:w="4876" w:type="dxa"/>
            <w:tcBorders>
              <w:top w:val="nil"/>
              <w:left w:val="nil"/>
              <w:bottom w:val="nil"/>
              <w:right w:val="nil"/>
            </w:tcBorders>
          </w:tcPr>
          <w:p w14:paraId="7751033B"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3C9C002B" w14:textId="77777777" w:rsidTr="00541621">
        <w:trPr>
          <w:jc w:val="center"/>
        </w:trPr>
        <w:tc>
          <w:tcPr>
            <w:tcW w:w="4876" w:type="dxa"/>
            <w:tcBorders>
              <w:top w:val="nil"/>
              <w:left w:val="nil"/>
              <w:bottom w:val="nil"/>
              <w:right w:val="nil"/>
            </w:tcBorders>
          </w:tcPr>
          <w:p w14:paraId="6C3AE4AA" w14:textId="77777777" w:rsidR="00D05F0F" w:rsidRPr="001B5C1B" w:rsidRDefault="00D05F0F" w:rsidP="00541621">
            <w:pPr>
              <w:rPr>
                <w:color w:val="000000" w:themeColor="text1"/>
              </w:rPr>
            </w:pPr>
          </w:p>
        </w:tc>
        <w:tc>
          <w:tcPr>
            <w:tcW w:w="4876" w:type="dxa"/>
            <w:tcBorders>
              <w:top w:val="nil"/>
              <w:left w:val="nil"/>
              <w:bottom w:val="nil"/>
              <w:right w:val="nil"/>
            </w:tcBorders>
          </w:tcPr>
          <w:p w14:paraId="2A634006" w14:textId="340D6B48" w:rsidR="00D05F0F" w:rsidRPr="001B5C1B" w:rsidRDefault="00D05F0F" w:rsidP="00541621">
            <w:pPr>
              <w:pStyle w:val="Normal6a"/>
              <w:rPr>
                <w:color w:val="000000" w:themeColor="text1"/>
              </w:rPr>
            </w:pPr>
            <w:r w:rsidRPr="001B5C1B">
              <w:rPr>
                <w:b/>
                <w:i/>
                <w:color w:val="000000" w:themeColor="text1"/>
                <w:vertAlign w:val="superscript"/>
              </w:rPr>
              <w:t>1a</w:t>
            </w:r>
            <w:r w:rsidRPr="001B5C1B">
              <w:rPr>
                <w:color w:val="000000" w:themeColor="text1"/>
              </w:rPr>
              <w:t xml:space="preserve"> </w:t>
            </w:r>
            <w:r w:rsidRPr="001B5C1B">
              <w:rPr>
                <w:b/>
                <w:i/>
                <w:color w:val="000000" w:themeColor="text1"/>
              </w:rPr>
              <w:t>https://ec.europa.eu/social/BlobServlet?docId=27309⟨Id=en</w:t>
            </w:r>
          </w:p>
        </w:tc>
      </w:tr>
    </w:tbl>
    <w:p w14:paraId="47BF513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19C1596" w14:textId="77777777" w:rsidR="00D05F0F" w:rsidRPr="001B5C1B" w:rsidRDefault="00D05F0F" w:rsidP="00D05F0F">
      <w:pPr>
        <w:rPr>
          <w:color w:val="000000" w:themeColor="text1"/>
        </w:rPr>
      </w:pPr>
      <w:r w:rsidRPr="000C440C">
        <w:rPr>
          <w:rStyle w:val="HideTWBExt"/>
        </w:rPr>
        <w:t>&lt;/Amend&gt;</w:t>
      </w:r>
    </w:p>
    <w:p w14:paraId="16D7293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w:t>
      </w:r>
      <w:r w:rsidRPr="000C440C">
        <w:rPr>
          <w:rStyle w:val="HideTWBExt"/>
          <w:b w:val="0"/>
        </w:rPr>
        <w:t>&lt;/NumAm&gt;</w:t>
      </w:r>
    </w:p>
    <w:p w14:paraId="5754429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Pascal Arimont, Miriam Lexmann, Angelika Winzig, Raúl de la Hoz Quintano, Regina Doherty, Jörgen Warborn, Arba Kokalari, Liesbet Sommen</w:t>
      </w:r>
      <w:r w:rsidRPr="000C440C">
        <w:rPr>
          <w:rStyle w:val="HideTWBExt"/>
          <w:b w:val="0"/>
        </w:rPr>
        <w:t>&lt;/Members&gt;</w:t>
      </w:r>
    </w:p>
    <w:p w14:paraId="568CB756" w14:textId="77777777" w:rsidR="00D05F0F" w:rsidRPr="001B5C1B" w:rsidRDefault="00D05F0F" w:rsidP="00D05F0F">
      <w:pPr>
        <w:pStyle w:val="NormalBold"/>
        <w:rPr>
          <w:color w:val="000000" w:themeColor="text1"/>
        </w:rPr>
      </w:pPr>
      <w:r w:rsidRPr="000C440C">
        <w:rPr>
          <w:rStyle w:val="HideTWBExt"/>
          <w:b w:val="0"/>
        </w:rPr>
        <w:t>&lt;/RepeatBlock-By&gt;</w:t>
      </w:r>
    </w:p>
    <w:p w14:paraId="6F62357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5A9B3D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18 c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0CBA4CA" w14:textId="77777777" w:rsidTr="00541621">
        <w:trPr>
          <w:trHeight w:hRule="exact" w:val="240"/>
          <w:jc w:val="center"/>
        </w:trPr>
        <w:tc>
          <w:tcPr>
            <w:tcW w:w="9752" w:type="dxa"/>
            <w:gridSpan w:val="2"/>
            <w:tcBorders>
              <w:top w:val="nil"/>
              <w:left w:val="nil"/>
              <w:bottom w:val="nil"/>
              <w:right w:val="nil"/>
            </w:tcBorders>
          </w:tcPr>
          <w:p w14:paraId="7A649C43" w14:textId="77777777" w:rsidR="00D05F0F" w:rsidRPr="001B5C1B" w:rsidRDefault="00D05F0F" w:rsidP="00541621">
            <w:pPr>
              <w:rPr>
                <w:color w:val="000000" w:themeColor="text1"/>
              </w:rPr>
            </w:pPr>
          </w:p>
        </w:tc>
      </w:tr>
      <w:tr w:rsidR="00BB13AF" w:rsidRPr="001B5C1B" w14:paraId="483C038B" w14:textId="77777777" w:rsidTr="00541621">
        <w:trPr>
          <w:trHeight w:val="240"/>
          <w:jc w:val="center"/>
        </w:trPr>
        <w:tc>
          <w:tcPr>
            <w:tcW w:w="4876" w:type="dxa"/>
            <w:tcBorders>
              <w:top w:val="nil"/>
              <w:left w:val="nil"/>
              <w:bottom w:val="nil"/>
              <w:right w:val="nil"/>
            </w:tcBorders>
          </w:tcPr>
          <w:p w14:paraId="1F7D82F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D1636A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7171437" w14:textId="77777777" w:rsidTr="00541621">
        <w:trPr>
          <w:jc w:val="center"/>
        </w:trPr>
        <w:tc>
          <w:tcPr>
            <w:tcW w:w="4876" w:type="dxa"/>
            <w:tcBorders>
              <w:top w:val="nil"/>
              <w:left w:val="nil"/>
              <w:bottom w:val="nil"/>
              <w:right w:val="nil"/>
            </w:tcBorders>
          </w:tcPr>
          <w:p w14:paraId="4160BD4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74A43C8"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comunicarea Comisiei din 29 ianuarie 2025 intitulată „O Busolă pentru competitivitatea UE” [COM(2025)0030],</w:t>
            </w:r>
          </w:p>
        </w:tc>
      </w:tr>
    </w:tbl>
    <w:p w14:paraId="0B6F638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B4A6BA4" w14:textId="77777777" w:rsidR="00D05F0F" w:rsidRPr="001B5C1B" w:rsidRDefault="00D05F0F" w:rsidP="00D05F0F">
      <w:pPr>
        <w:rPr>
          <w:color w:val="000000" w:themeColor="text1"/>
        </w:rPr>
      </w:pPr>
      <w:r w:rsidRPr="000C440C">
        <w:rPr>
          <w:rStyle w:val="HideTWBExt"/>
        </w:rPr>
        <w:t>&lt;/Amend&gt;</w:t>
      </w:r>
    </w:p>
    <w:p w14:paraId="2A60610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w:t>
      </w:r>
      <w:r w:rsidRPr="000C440C">
        <w:rPr>
          <w:rStyle w:val="HideTWBExt"/>
          <w:b w:val="0"/>
        </w:rPr>
        <w:t>&lt;/NumAm&gt;</w:t>
      </w:r>
    </w:p>
    <w:p w14:paraId="4E77091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Pascal Arimont, Miriam Lexmann, Angelika Winzig, Raúl de la Hoz Quintano, Regina Doherty, Jörgen Warborn, Arba Kokalari, Liesbet Sommen</w:t>
      </w:r>
      <w:r w:rsidRPr="000C440C">
        <w:rPr>
          <w:rStyle w:val="HideTWBExt"/>
          <w:b w:val="0"/>
        </w:rPr>
        <w:t>&lt;/Members&gt;</w:t>
      </w:r>
    </w:p>
    <w:p w14:paraId="47A445AB" w14:textId="77777777" w:rsidR="00D05F0F" w:rsidRPr="001B5C1B" w:rsidRDefault="00D05F0F" w:rsidP="00D05F0F">
      <w:pPr>
        <w:pStyle w:val="NormalBold"/>
        <w:rPr>
          <w:color w:val="000000" w:themeColor="text1"/>
        </w:rPr>
      </w:pPr>
      <w:r w:rsidRPr="000C440C">
        <w:rPr>
          <w:rStyle w:val="HideTWBExt"/>
          <w:b w:val="0"/>
        </w:rPr>
        <w:t>&lt;/RepeatBlock-By&gt;</w:t>
      </w:r>
    </w:p>
    <w:p w14:paraId="04117F3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E49855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18 d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A09F292" w14:textId="77777777" w:rsidTr="00541621">
        <w:trPr>
          <w:trHeight w:hRule="exact" w:val="240"/>
          <w:jc w:val="center"/>
        </w:trPr>
        <w:tc>
          <w:tcPr>
            <w:tcW w:w="9752" w:type="dxa"/>
            <w:gridSpan w:val="2"/>
            <w:tcBorders>
              <w:top w:val="nil"/>
              <w:left w:val="nil"/>
              <w:bottom w:val="nil"/>
              <w:right w:val="nil"/>
            </w:tcBorders>
          </w:tcPr>
          <w:p w14:paraId="558D5530" w14:textId="77777777" w:rsidR="00D05F0F" w:rsidRPr="001B5C1B" w:rsidRDefault="00D05F0F" w:rsidP="00541621">
            <w:pPr>
              <w:rPr>
                <w:color w:val="000000" w:themeColor="text1"/>
              </w:rPr>
            </w:pPr>
          </w:p>
        </w:tc>
      </w:tr>
      <w:tr w:rsidR="00BB13AF" w:rsidRPr="001B5C1B" w14:paraId="1085A206" w14:textId="77777777" w:rsidTr="00541621">
        <w:trPr>
          <w:trHeight w:val="240"/>
          <w:jc w:val="center"/>
        </w:trPr>
        <w:tc>
          <w:tcPr>
            <w:tcW w:w="4876" w:type="dxa"/>
            <w:tcBorders>
              <w:top w:val="nil"/>
              <w:left w:val="nil"/>
              <w:bottom w:val="nil"/>
              <w:right w:val="nil"/>
            </w:tcBorders>
          </w:tcPr>
          <w:p w14:paraId="5AABA69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6233A7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E76D84F" w14:textId="77777777" w:rsidTr="00541621">
        <w:trPr>
          <w:jc w:val="center"/>
        </w:trPr>
        <w:tc>
          <w:tcPr>
            <w:tcW w:w="4876" w:type="dxa"/>
            <w:tcBorders>
              <w:top w:val="nil"/>
              <w:left w:val="nil"/>
              <w:bottom w:val="nil"/>
              <w:right w:val="nil"/>
            </w:tcBorders>
          </w:tcPr>
          <w:p w14:paraId="71A570A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2DFCAE0"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raportul lui Mario Draghi din 9 septembrie 2024 intitulat „Viitorul competitivității europene” („raportul Draghi”),</w:t>
            </w:r>
          </w:p>
        </w:tc>
      </w:tr>
    </w:tbl>
    <w:p w14:paraId="0054F59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65E5FBF" w14:textId="77777777" w:rsidR="00D05F0F" w:rsidRPr="001B5C1B" w:rsidRDefault="00D05F0F" w:rsidP="00D05F0F">
      <w:pPr>
        <w:rPr>
          <w:color w:val="000000" w:themeColor="text1"/>
        </w:rPr>
      </w:pPr>
      <w:r w:rsidRPr="000C440C">
        <w:rPr>
          <w:rStyle w:val="HideTWBExt"/>
        </w:rPr>
        <w:t>&lt;/Amend&gt;</w:t>
      </w:r>
    </w:p>
    <w:p w14:paraId="4A472B0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w:t>
      </w:r>
      <w:r w:rsidRPr="000C440C">
        <w:rPr>
          <w:rStyle w:val="HideTWBExt"/>
          <w:b w:val="0"/>
        </w:rPr>
        <w:t>&lt;/NumAm&gt;</w:t>
      </w:r>
    </w:p>
    <w:p w14:paraId="274B6F2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Miriam Lexmann, Angelika Winzig, Regina Doherty, Jörgen Warborn, Arba Kokalari</w:t>
      </w:r>
      <w:r w:rsidRPr="000C440C">
        <w:rPr>
          <w:rStyle w:val="HideTWBExt"/>
          <w:b w:val="0"/>
        </w:rPr>
        <w:t>&lt;/Members&gt;</w:t>
      </w:r>
    </w:p>
    <w:p w14:paraId="13F43EC8" w14:textId="77777777" w:rsidR="00D05F0F" w:rsidRPr="001B5C1B" w:rsidRDefault="00D05F0F" w:rsidP="00D05F0F">
      <w:pPr>
        <w:pStyle w:val="NormalBold"/>
        <w:rPr>
          <w:color w:val="000000" w:themeColor="text1"/>
        </w:rPr>
      </w:pPr>
      <w:r w:rsidRPr="000C440C">
        <w:rPr>
          <w:rStyle w:val="HideTWBExt"/>
          <w:b w:val="0"/>
        </w:rPr>
        <w:t>&lt;/RepeatBlock-By&gt;</w:t>
      </w:r>
    </w:p>
    <w:p w14:paraId="1C192BB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CADDF2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18 e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038D4D3" w14:textId="77777777" w:rsidTr="00541621">
        <w:trPr>
          <w:trHeight w:hRule="exact" w:val="240"/>
          <w:jc w:val="center"/>
        </w:trPr>
        <w:tc>
          <w:tcPr>
            <w:tcW w:w="9752" w:type="dxa"/>
            <w:gridSpan w:val="2"/>
            <w:tcBorders>
              <w:top w:val="nil"/>
              <w:left w:val="nil"/>
              <w:bottom w:val="nil"/>
              <w:right w:val="nil"/>
            </w:tcBorders>
          </w:tcPr>
          <w:p w14:paraId="055670FA" w14:textId="77777777" w:rsidR="00D05F0F" w:rsidRPr="001B5C1B" w:rsidRDefault="00D05F0F" w:rsidP="00541621">
            <w:pPr>
              <w:rPr>
                <w:color w:val="000000" w:themeColor="text1"/>
              </w:rPr>
            </w:pPr>
          </w:p>
        </w:tc>
      </w:tr>
      <w:tr w:rsidR="00BB13AF" w:rsidRPr="001B5C1B" w14:paraId="2DB60049" w14:textId="77777777" w:rsidTr="00541621">
        <w:trPr>
          <w:trHeight w:val="240"/>
          <w:jc w:val="center"/>
        </w:trPr>
        <w:tc>
          <w:tcPr>
            <w:tcW w:w="4876" w:type="dxa"/>
            <w:tcBorders>
              <w:top w:val="nil"/>
              <w:left w:val="nil"/>
              <w:bottom w:val="nil"/>
              <w:right w:val="nil"/>
            </w:tcBorders>
          </w:tcPr>
          <w:p w14:paraId="7F4990B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441DC8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34F4E65" w14:textId="77777777" w:rsidTr="00541621">
        <w:trPr>
          <w:jc w:val="center"/>
        </w:trPr>
        <w:tc>
          <w:tcPr>
            <w:tcW w:w="4876" w:type="dxa"/>
            <w:tcBorders>
              <w:top w:val="nil"/>
              <w:left w:val="nil"/>
              <w:bottom w:val="nil"/>
              <w:right w:val="nil"/>
            </w:tcBorders>
          </w:tcPr>
          <w:p w14:paraId="3A35B0CF"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8CCC932"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raportul economistului-șef al Swedish Enterprise, Lars Jagrén, din [xx] septembrie 2025, intitulat „Effects of limiting the number of subcontractor tiers to two” (Efectele limitării la două a numărului de niveluri ale subcontractanților) [urmează a fi publicat],</w:t>
            </w:r>
          </w:p>
        </w:tc>
      </w:tr>
    </w:tbl>
    <w:p w14:paraId="347F3A41"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FEAA6FC" w14:textId="77777777" w:rsidR="00D05F0F" w:rsidRPr="001B5C1B" w:rsidRDefault="00D05F0F" w:rsidP="00D05F0F">
      <w:pPr>
        <w:rPr>
          <w:color w:val="000000" w:themeColor="text1"/>
        </w:rPr>
      </w:pPr>
      <w:r w:rsidRPr="000C440C">
        <w:rPr>
          <w:rStyle w:val="HideTWBExt"/>
        </w:rPr>
        <w:t>&lt;/Amend&gt;</w:t>
      </w:r>
    </w:p>
    <w:p w14:paraId="55824568"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w:t>
      </w:r>
      <w:r w:rsidRPr="000C440C">
        <w:rPr>
          <w:rStyle w:val="HideTWBExt"/>
          <w:b w:val="0"/>
        </w:rPr>
        <w:t>&lt;/NumAm&gt;</w:t>
      </w:r>
    </w:p>
    <w:p w14:paraId="01AD804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781DC614" w14:textId="77777777" w:rsidR="00D05F0F" w:rsidRPr="001B5C1B" w:rsidRDefault="00D05F0F" w:rsidP="00D05F0F">
      <w:pPr>
        <w:pStyle w:val="NormalBold"/>
        <w:rPr>
          <w:color w:val="000000" w:themeColor="text1"/>
        </w:rPr>
      </w:pPr>
      <w:r w:rsidRPr="000C440C">
        <w:rPr>
          <w:rStyle w:val="HideTWBExt"/>
          <w:b w:val="0"/>
        </w:rPr>
        <w:t>&lt;/RepeatBlock-By&gt;</w:t>
      </w:r>
    </w:p>
    <w:p w14:paraId="2944DB4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19C7CC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21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33AE3FE" w14:textId="77777777" w:rsidTr="00541621">
        <w:trPr>
          <w:trHeight w:hRule="exact" w:val="240"/>
          <w:jc w:val="center"/>
        </w:trPr>
        <w:tc>
          <w:tcPr>
            <w:tcW w:w="9752" w:type="dxa"/>
            <w:gridSpan w:val="2"/>
            <w:tcBorders>
              <w:top w:val="nil"/>
              <w:left w:val="nil"/>
              <w:bottom w:val="nil"/>
              <w:right w:val="nil"/>
            </w:tcBorders>
          </w:tcPr>
          <w:p w14:paraId="7B6B6CD3" w14:textId="77777777" w:rsidR="00D05F0F" w:rsidRPr="001B5C1B" w:rsidRDefault="00D05F0F" w:rsidP="00541621">
            <w:pPr>
              <w:rPr>
                <w:color w:val="000000" w:themeColor="text1"/>
              </w:rPr>
            </w:pPr>
          </w:p>
        </w:tc>
      </w:tr>
      <w:tr w:rsidR="00BB13AF" w:rsidRPr="001B5C1B" w14:paraId="68743C81" w14:textId="77777777" w:rsidTr="00541621">
        <w:trPr>
          <w:trHeight w:val="240"/>
          <w:jc w:val="center"/>
        </w:trPr>
        <w:tc>
          <w:tcPr>
            <w:tcW w:w="4876" w:type="dxa"/>
            <w:tcBorders>
              <w:top w:val="nil"/>
              <w:left w:val="nil"/>
              <w:bottom w:val="nil"/>
              <w:right w:val="nil"/>
            </w:tcBorders>
          </w:tcPr>
          <w:p w14:paraId="6549858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094685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6752D62" w14:textId="77777777" w:rsidTr="00541621">
        <w:trPr>
          <w:jc w:val="center"/>
        </w:trPr>
        <w:tc>
          <w:tcPr>
            <w:tcW w:w="4876" w:type="dxa"/>
            <w:tcBorders>
              <w:top w:val="nil"/>
              <w:left w:val="nil"/>
              <w:bottom w:val="nil"/>
              <w:right w:val="nil"/>
            </w:tcBorders>
          </w:tcPr>
          <w:p w14:paraId="4E420BB6" w14:textId="77777777" w:rsidR="00D05F0F" w:rsidRPr="001B5C1B" w:rsidRDefault="00D05F0F" w:rsidP="00541621">
            <w:pPr>
              <w:pStyle w:val="Normal6a"/>
              <w:rPr>
                <w:color w:val="000000" w:themeColor="text1"/>
              </w:rPr>
            </w:pPr>
            <w:r w:rsidRPr="001B5C1B">
              <w:rPr>
                <w:color w:val="000000" w:themeColor="text1"/>
              </w:rPr>
              <w:t>–</w:t>
            </w:r>
            <w:r w:rsidRPr="001B5C1B">
              <w:rPr>
                <w:color w:val="000000" w:themeColor="text1"/>
              </w:rPr>
              <w:tab/>
              <w:t>având în vedere strategiile naționale de combatere a exploatării prin muncă, a muncii forțate și a muncii nedeclarate</w:t>
            </w:r>
            <w:r w:rsidRPr="001B5C1B">
              <w:rPr>
                <w:color w:val="000000" w:themeColor="text1"/>
                <w:vertAlign w:val="superscript"/>
              </w:rPr>
              <w:t>10</w:t>
            </w:r>
            <w:r w:rsidRPr="001B5C1B">
              <w:rPr>
                <w:color w:val="000000" w:themeColor="text1"/>
              </w:rPr>
              <w:t>,</w:t>
            </w:r>
          </w:p>
        </w:tc>
        <w:tc>
          <w:tcPr>
            <w:tcW w:w="4876" w:type="dxa"/>
            <w:tcBorders>
              <w:top w:val="nil"/>
              <w:left w:val="nil"/>
              <w:bottom w:val="nil"/>
              <w:right w:val="nil"/>
            </w:tcBorders>
          </w:tcPr>
          <w:p w14:paraId="56C81FB4" w14:textId="77777777" w:rsidR="00D05F0F" w:rsidRPr="001B5C1B" w:rsidRDefault="00D05F0F" w:rsidP="00541621">
            <w:pPr>
              <w:pStyle w:val="Normal6a"/>
              <w:rPr>
                <w:color w:val="000000" w:themeColor="text1"/>
              </w:rPr>
            </w:pPr>
            <w:r w:rsidRPr="001B5C1B">
              <w:rPr>
                <w:color w:val="000000" w:themeColor="text1"/>
              </w:rPr>
              <w:t>–</w:t>
            </w:r>
            <w:r w:rsidRPr="001B5C1B">
              <w:rPr>
                <w:color w:val="000000" w:themeColor="text1"/>
              </w:rPr>
              <w:tab/>
              <w:t>având în vedere strategiile naționale de combatere a exploatării prin muncă, a muncii forțate și a muncii nedeclarate</w:t>
            </w:r>
            <w:r w:rsidRPr="001B5C1B">
              <w:rPr>
                <w:color w:val="000000" w:themeColor="text1"/>
                <w:vertAlign w:val="superscript"/>
              </w:rPr>
              <w:t>10</w:t>
            </w:r>
            <w:r w:rsidRPr="001B5C1B">
              <w:rPr>
                <w:color w:val="000000" w:themeColor="text1"/>
              </w:rPr>
              <w:t xml:space="preserve"> </w:t>
            </w:r>
            <w:r w:rsidRPr="001B5C1B">
              <w:rPr>
                <w:b/>
                <w:i/>
                <w:color w:val="000000" w:themeColor="text1"/>
              </w:rPr>
              <w:t>și faptul că, conform Raportului global din 2018 privind introducerea ilegală de migranți, al Biroului Națiunilor Unite pentru Droguri și Criminalitate (UNODC), 2,5 milioane de persoane au fost introduse ilegal numai în 2016, pentru o rentabilitate economică de aproximativ 5,5-7 miliarde USD, sume provenite din taxele plătite persoanelor care introduc ilegal migranți</w:t>
            </w:r>
            <w:r w:rsidRPr="001B5C1B">
              <w:rPr>
                <w:color w:val="000000" w:themeColor="text1"/>
              </w:rPr>
              <w:t>,</w:t>
            </w:r>
          </w:p>
        </w:tc>
      </w:tr>
      <w:tr w:rsidR="00BB13AF" w:rsidRPr="001B5C1B" w14:paraId="11929169" w14:textId="77777777" w:rsidTr="00541621">
        <w:trPr>
          <w:jc w:val="center"/>
        </w:trPr>
        <w:tc>
          <w:tcPr>
            <w:tcW w:w="4876" w:type="dxa"/>
            <w:tcBorders>
              <w:top w:val="nil"/>
              <w:left w:val="nil"/>
              <w:bottom w:val="nil"/>
              <w:right w:val="nil"/>
            </w:tcBorders>
          </w:tcPr>
          <w:p w14:paraId="685ADF24"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012F606B"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61BE4FEB" w14:textId="77777777" w:rsidTr="00541621">
        <w:trPr>
          <w:jc w:val="center"/>
        </w:trPr>
        <w:tc>
          <w:tcPr>
            <w:tcW w:w="4876" w:type="dxa"/>
            <w:tcBorders>
              <w:top w:val="nil"/>
              <w:left w:val="nil"/>
              <w:bottom w:val="nil"/>
              <w:right w:val="nil"/>
            </w:tcBorders>
          </w:tcPr>
          <w:p w14:paraId="3EE126E3" w14:textId="77777777" w:rsidR="00D05F0F" w:rsidRPr="001B5C1B" w:rsidRDefault="00D05F0F" w:rsidP="00541621">
            <w:pPr>
              <w:pStyle w:val="Normal6a"/>
              <w:rPr>
                <w:color w:val="000000" w:themeColor="text1"/>
              </w:rPr>
            </w:pPr>
            <w:r w:rsidRPr="001B5C1B">
              <w:rPr>
                <w:color w:val="000000" w:themeColor="text1"/>
                <w:vertAlign w:val="superscript"/>
              </w:rPr>
              <w:t>10</w:t>
            </w:r>
            <w:r w:rsidRPr="001B5C1B">
              <w:rPr>
                <w:color w:val="000000" w:themeColor="text1"/>
              </w:rPr>
              <w:t xml:space="preserve"> A se vedea, de exemplu: planul Ministerului Federal al Muncii și Afacerilor Sociale din Germania, intitulat „Nationaler Aktionsplan gegen Arbeitsausbeutung und Zwangsarbeit” (2025); planul Ministerului Muncii și Politicilor Sociale din Italia, intitulat „Piano nazionale per la lotta al lavoro sommerso” (2022); planul de acțiune al Ministerului Incluziunii, Securității Sociale și Migrației din Spania, intitulat „Plan de Acción contra el Trabajo Forzoso” (2021); strategia guvernului suedez, intitulată „Nationell strategi mot arbetslivskriminalitet” (2022) și, de asemenea: strategia guvernului norvegian, intitulată „Strategi mot arbeidslivskriminalitet” (2021).</w:t>
            </w:r>
          </w:p>
        </w:tc>
        <w:tc>
          <w:tcPr>
            <w:tcW w:w="4876" w:type="dxa"/>
            <w:tcBorders>
              <w:top w:val="nil"/>
              <w:left w:val="nil"/>
              <w:bottom w:val="nil"/>
              <w:right w:val="nil"/>
            </w:tcBorders>
          </w:tcPr>
          <w:p w14:paraId="5E9DAB37" w14:textId="77777777" w:rsidR="00D05F0F" w:rsidRPr="001B5C1B" w:rsidRDefault="00D05F0F" w:rsidP="00541621">
            <w:pPr>
              <w:pStyle w:val="Normal6a"/>
              <w:rPr>
                <w:color w:val="000000" w:themeColor="text1"/>
              </w:rPr>
            </w:pPr>
            <w:r w:rsidRPr="001B5C1B">
              <w:rPr>
                <w:color w:val="000000" w:themeColor="text1"/>
                <w:vertAlign w:val="superscript"/>
              </w:rPr>
              <w:t>10</w:t>
            </w:r>
            <w:r w:rsidRPr="001B5C1B">
              <w:rPr>
                <w:color w:val="000000" w:themeColor="text1"/>
              </w:rPr>
              <w:t xml:space="preserve"> A se vedea, de exemplu: planul Ministerului Federal al Muncii și Afacerilor Sociale din Germania, intitulat „Nationaler Aktionsplan gegen Arbeitsausbeutung und Zwangsarbeit” (2025); planul Ministerului Muncii și Politicilor Sociale din Italia, intitulat „Piano nazionale per la lotta al lavoro sommerso” (2022); planul de acțiune al Ministerului Incluziunii, Securității Sociale și Migrației din Spania, intitulat „Plan de Acción contra el Trabajo Forzoso” (2021); strategia guvernului suedez, intitulată „Nationell strategi mot arbetslivskriminalitet” (2022) și, de asemenea: strategia guvernului norvegian, intitulată „Strategi mot arbeidslivskriminalitet” (2021).</w:t>
            </w:r>
          </w:p>
        </w:tc>
      </w:tr>
    </w:tbl>
    <w:p w14:paraId="5D0CDCA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1793321" w14:textId="77777777" w:rsidR="00D05F0F" w:rsidRPr="001B5C1B" w:rsidRDefault="00D05F0F" w:rsidP="00D05F0F">
      <w:pPr>
        <w:rPr>
          <w:color w:val="000000" w:themeColor="text1"/>
        </w:rPr>
      </w:pPr>
      <w:r w:rsidRPr="000C440C">
        <w:rPr>
          <w:rStyle w:val="HideTWBExt"/>
        </w:rPr>
        <w:t>&lt;/Amend&gt;</w:t>
      </w:r>
    </w:p>
    <w:p w14:paraId="3ED9D58C"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w:t>
      </w:r>
      <w:r w:rsidRPr="000C440C">
        <w:rPr>
          <w:rStyle w:val="HideTWBExt"/>
          <w:b w:val="0"/>
        </w:rPr>
        <w:t>&lt;/NumAm&gt;</w:t>
      </w:r>
    </w:p>
    <w:p w14:paraId="45E2430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14328EAF" w14:textId="77777777" w:rsidR="00D05F0F" w:rsidRPr="001B5C1B" w:rsidRDefault="00D05F0F" w:rsidP="00D05F0F">
      <w:pPr>
        <w:pStyle w:val="NormalBold"/>
        <w:rPr>
          <w:color w:val="000000" w:themeColor="text1"/>
        </w:rPr>
      </w:pPr>
      <w:r w:rsidRPr="000C440C">
        <w:rPr>
          <w:rStyle w:val="HideTWBExt"/>
          <w:b w:val="0"/>
        </w:rPr>
        <w:t>&lt;/RepeatBlock-By&gt;</w:t>
      </w:r>
    </w:p>
    <w:p w14:paraId="72987DF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F24E43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21 a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90164CE" w14:textId="77777777" w:rsidTr="00541621">
        <w:trPr>
          <w:trHeight w:hRule="exact" w:val="240"/>
          <w:jc w:val="center"/>
        </w:trPr>
        <w:tc>
          <w:tcPr>
            <w:tcW w:w="9752" w:type="dxa"/>
            <w:gridSpan w:val="2"/>
            <w:tcBorders>
              <w:top w:val="nil"/>
              <w:left w:val="nil"/>
              <w:bottom w:val="nil"/>
              <w:right w:val="nil"/>
            </w:tcBorders>
          </w:tcPr>
          <w:p w14:paraId="2552EAAB" w14:textId="77777777" w:rsidR="00D05F0F" w:rsidRPr="001B5C1B" w:rsidRDefault="00D05F0F" w:rsidP="00541621">
            <w:pPr>
              <w:rPr>
                <w:color w:val="000000" w:themeColor="text1"/>
              </w:rPr>
            </w:pPr>
          </w:p>
        </w:tc>
      </w:tr>
      <w:tr w:rsidR="00BB13AF" w:rsidRPr="001B5C1B" w14:paraId="14B4E8A0" w14:textId="77777777" w:rsidTr="00541621">
        <w:trPr>
          <w:trHeight w:val="240"/>
          <w:jc w:val="center"/>
        </w:trPr>
        <w:tc>
          <w:tcPr>
            <w:tcW w:w="4876" w:type="dxa"/>
            <w:tcBorders>
              <w:top w:val="nil"/>
              <w:left w:val="nil"/>
              <w:bottom w:val="nil"/>
              <w:right w:val="nil"/>
            </w:tcBorders>
          </w:tcPr>
          <w:p w14:paraId="45852600"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00FAEE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712EB10" w14:textId="77777777" w:rsidTr="00541621">
        <w:trPr>
          <w:jc w:val="center"/>
        </w:trPr>
        <w:tc>
          <w:tcPr>
            <w:tcW w:w="4876" w:type="dxa"/>
            <w:tcBorders>
              <w:top w:val="nil"/>
              <w:left w:val="nil"/>
              <w:bottom w:val="nil"/>
              <w:right w:val="nil"/>
            </w:tcBorders>
          </w:tcPr>
          <w:p w14:paraId="7B4CF167"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51D5EDDC"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Directiva 2009/52/CE a Parlamentului European și a Consiliului din 18 iunie 2009 de stabilire a standardelor minime privind sancțiunile și măsurile la adresa angajatorilor de resortisanți din țări terțe aflați în situație de ședere ilegală (Directiva privind sancțiunile pentru angajatori),</w:t>
            </w:r>
          </w:p>
        </w:tc>
      </w:tr>
    </w:tbl>
    <w:p w14:paraId="4BD08BF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A977E8B" w14:textId="77777777" w:rsidR="00D05F0F" w:rsidRPr="001B5C1B" w:rsidRDefault="00D05F0F" w:rsidP="00D05F0F">
      <w:pPr>
        <w:rPr>
          <w:color w:val="000000" w:themeColor="text1"/>
        </w:rPr>
      </w:pPr>
      <w:r w:rsidRPr="000C440C">
        <w:rPr>
          <w:rStyle w:val="HideTWBExt"/>
        </w:rPr>
        <w:t>&lt;/Amend&gt;</w:t>
      </w:r>
    </w:p>
    <w:p w14:paraId="217A3DD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w:t>
      </w:r>
      <w:r w:rsidRPr="000C440C">
        <w:rPr>
          <w:rStyle w:val="HideTWBExt"/>
          <w:b w:val="0"/>
        </w:rPr>
        <w:t>&lt;/NumAm&gt;</w:t>
      </w:r>
    </w:p>
    <w:p w14:paraId="69A41B0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57AEC4C5" w14:textId="77777777" w:rsidR="00D05F0F" w:rsidRPr="001B5C1B" w:rsidRDefault="00D05F0F" w:rsidP="00D05F0F">
      <w:pPr>
        <w:pStyle w:val="NormalBold"/>
        <w:rPr>
          <w:color w:val="000000" w:themeColor="text1"/>
        </w:rPr>
      </w:pPr>
      <w:r w:rsidRPr="000C440C">
        <w:rPr>
          <w:rStyle w:val="HideTWBExt"/>
          <w:b w:val="0"/>
        </w:rPr>
        <w:t>&lt;/RepeatBlock-By&gt;</w:t>
      </w:r>
    </w:p>
    <w:p w14:paraId="66BFADD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27D80C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Referirea 24 a (nouă)</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E06F435" w14:textId="77777777" w:rsidTr="00541621">
        <w:trPr>
          <w:trHeight w:hRule="exact" w:val="240"/>
          <w:jc w:val="center"/>
        </w:trPr>
        <w:tc>
          <w:tcPr>
            <w:tcW w:w="9752" w:type="dxa"/>
            <w:gridSpan w:val="2"/>
            <w:tcBorders>
              <w:top w:val="nil"/>
              <w:left w:val="nil"/>
              <w:bottom w:val="nil"/>
              <w:right w:val="nil"/>
            </w:tcBorders>
          </w:tcPr>
          <w:p w14:paraId="03C314F0" w14:textId="77777777" w:rsidR="00D05F0F" w:rsidRPr="001B5C1B" w:rsidRDefault="00D05F0F" w:rsidP="00541621">
            <w:pPr>
              <w:rPr>
                <w:color w:val="000000" w:themeColor="text1"/>
              </w:rPr>
            </w:pPr>
          </w:p>
        </w:tc>
      </w:tr>
      <w:tr w:rsidR="00BB13AF" w:rsidRPr="001B5C1B" w14:paraId="08F1E3EE" w14:textId="77777777" w:rsidTr="00541621">
        <w:trPr>
          <w:trHeight w:val="240"/>
          <w:jc w:val="center"/>
        </w:trPr>
        <w:tc>
          <w:tcPr>
            <w:tcW w:w="4876" w:type="dxa"/>
            <w:tcBorders>
              <w:top w:val="nil"/>
              <w:left w:val="nil"/>
              <w:bottom w:val="nil"/>
              <w:right w:val="nil"/>
            </w:tcBorders>
          </w:tcPr>
          <w:p w14:paraId="1BD377D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AAA0E4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6BC0248" w14:textId="77777777" w:rsidTr="00541621">
        <w:trPr>
          <w:jc w:val="center"/>
        </w:trPr>
        <w:tc>
          <w:tcPr>
            <w:tcW w:w="4876" w:type="dxa"/>
            <w:tcBorders>
              <w:top w:val="nil"/>
              <w:left w:val="nil"/>
              <w:bottom w:val="nil"/>
              <w:right w:val="nil"/>
            </w:tcBorders>
          </w:tcPr>
          <w:p w14:paraId="42C1CECB"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0271777" w14:textId="77777777" w:rsidR="00D05F0F" w:rsidRPr="001B5C1B" w:rsidRDefault="00D05F0F" w:rsidP="00541621">
            <w:pPr>
              <w:pStyle w:val="Normal6a"/>
              <w:rPr>
                <w:color w:val="000000" w:themeColor="text1"/>
              </w:rPr>
            </w:pPr>
            <w:r w:rsidRPr="001B5C1B">
              <w:rPr>
                <w:b/>
                <w:i/>
                <w:color w:val="000000" w:themeColor="text1"/>
              </w:rPr>
              <w:t>–</w:t>
            </w:r>
            <w:r w:rsidRPr="001B5C1B">
              <w:rPr>
                <w:color w:val="000000" w:themeColor="text1"/>
              </w:rPr>
              <w:tab/>
            </w:r>
            <w:r w:rsidRPr="001B5C1B">
              <w:rPr>
                <w:b/>
                <w:i/>
                <w:color w:val="000000" w:themeColor="text1"/>
              </w:rPr>
              <w:t>având în vedere Hotărârea Curții de Justiție în cauza Borta UAB, C-298/15, EU:C:2017:266 referitoare la achiziții publice,</w:t>
            </w:r>
          </w:p>
        </w:tc>
      </w:tr>
    </w:tbl>
    <w:p w14:paraId="45B033A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3BABA61" w14:textId="77777777" w:rsidR="00D05F0F" w:rsidRPr="001B5C1B" w:rsidRDefault="00D05F0F" w:rsidP="00D05F0F">
      <w:pPr>
        <w:rPr>
          <w:color w:val="000000" w:themeColor="text1"/>
        </w:rPr>
      </w:pPr>
      <w:r w:rsidRPr="000C440C">
        <w:rPr>
          <w:rStyle w:val="HideTWBExt"/>
        </w:rPr>
        <w:t>&lt;/Amend&gt;</w:t>
      </w:r>
    </w:p>
    <w:p w14:paraId="640FFB2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w:t>
      </w:r>
      <w:r w:rsidRPr="000C440C">
        <w:rPr>
          <w:rStyle w:val="HideTWBExt"/>
          <w:b w:val="0"/>
        </w:rPr>
        <w:t>&lt;/NumAm&gt;</w:t>
      </w:r>
    </w:p>
    <w:p w14:paraId="5422183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Angelika Winzig, Raúl de la Hoz Quintano, Regina Doherty</w:t>
      </w:r>
      <w:r w:rsidRPr="000C440C">
        <w:rPr>
          <w:rStyle w:val="HideTWBExt"/>
          <w:b w:val="0"/>
        </w:rPr>
        <w:t>&lt;/Members&gt;</w:t>
      </w:r>
    </w:p>
    <w:p w14:paraId="3B0735FE" w14:textId="77777777" w:rsidR="00D05F0F" w:rsidRPr="001B5C1B" w:rsidRDefault="00D05F0F" w:rsidP="00D05F0F">
      <w:pPr>
        <w:pStyle w:val="NormalBold"/>
        <w:rPr>
          <w:color w:val="000000" w:themeColor="text1"/>
        </w:rPr>
      </w:pPr>
      <w:r w:rsidRPr="000C440C">
        <w:rPr>
          <w:rStyle w:val="HideTWBExt"/>
          <w:b w:val="0"/>
        </w:rPr>
        <w:t>&lt;/RepeatBlock-By&gt;</w:t>
      </w:r>
    </w:p>
    <w:p w14:paraId="1EAF2678"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063913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1B34E98" w14:textId="77777777" w:rsidTr="00541621">
        <w:trPr>
          <w:trHeight w:hRule="exact" w:val="240"/>
          <w:jc w:val="center"/>
        </w:trPr>
        <w:tc>
          <w:tcPr>
            <w:tcW w:w="9752" w:type="dxa"/>
            <w:gridSpan w:val="2"/>
            <w:tcBorders>
              <w:top w:val="nil"/>
              <w:left w:val="nil"/>
              <w:bottom w:val="nil"/>
              <w:right w:val="nil"/>
            </w:tcBorders>
          </w:tcPr>
          <w:p w14:paraId="46C72A6C" w14:textId="77777777" w:rsidR="00D05F0F" w:rsidRPr="001B5C1B" w:rsidRDefault="00D05F0F" w:rsidP="00541621">
            <w:pPr>
              <w:rPr>
                <w:color w:val="000000" w:themeColor="text1"/>
              </w:rPr>
            </w:pPr>
          </w:p>
        </w:tc>
      </w:tr>
      <w:tr w:rsidR="00BB13AF" w:rsidRPr="001B5C1B" w14:paraId="31004481" w14:textId="77777777" w:rsidTr="00541621">
        <w:trPr>
          <w:trHeight w:val="240"/>
          <w:jc w:val="center"/>
        </w:trPr>
        <w:tc>
          <w:tcPr>
            <w:tcW w:w="4876" w:type="dxa"/>
            <w:tcBorders>
              <w:top w:val="nil"/>
              <w:left w:val="nil"/>
              <w:bottom w:val="nil"/>
              <w:right w:val="nil"/>
            </w:tcBorders>
          </w:tcPr>
          <w:p w14:paraId="36DB037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B21F6A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1031470" w14:textId="77777777" w:rsidTr="00541621">
        <w:trPr>
          <w:jc w:val="center"/>
        </w:trPr>
        <w:tc>
          <w:tcPr>
            <w:tcW w:w="4876" w:type="dxa"/>
            <w:tcBorders>
              <w:top w:val="nil"/>
              <w:left w:val="nil"/>
              <w:bottom w:val="nil"/>
              <w:right w:val="nil"/>
            </w:tcBorders>
          </w:tcPr>
          <w:p w14:paraId="7250C88D" w14:textId="77777777" w:rsidR="00D05F0F" w:rsidRPr="001B5C1B" w:rsidRDefault="00D05F0F" w:rsidP="00541621">
            <w:pPr>
              <w:pStyle w:val="Normal6a"/>
              <w:rPr>
                <w:color w:val="000000" w:themeColor="text1"/>
              </w:rPr>
            </w:pPr>
            <w:r w:rsidRPr="001B5C1B">
              <w:rPr>
                <w:b/>
                <w:i/>
                <w:color w:val="000000" w:themeColor="text1"/>
              </w:rPr>
              <w:t>A.</w:t>
            </w:r>
            <w:r w:rsidRPr="001B5C1B">
              <w:rPr>
                <w:color w:val="000000" w:themeColor="text1"/>
              </w:rPr>
              <w:tab/>
            </w:r>
            <w:r w:rsidRPr="001B5C1B">
              <w:rPr>
                <w:b/>
                <w:i/>
                <w:color w:val="000000" w:themeColor="text1"/>
              </w:rPr>
              <w:t xml:space="preserve">întrucât exploatarea și abuzurile </w:t>
            </w:r>
            <w:r w:rsidRPr="001B5C1B">
              <w:rPr>
                <w:b/>
                <w:i/>
                <w:color w:val="000000" w:themeColor="text1"/>
              </w:rPr>
              <w:lastRenderedPageBreak/>
              <w:t>prin muncă de pe piața muncii din UE constituie o provocare întâlnită pe scară largă și urgentă, care se manifestă sub diverse forme desemnate printr-o terminologie specifică variată, inclusiv, dar fără a se limita la infracțiunile legate de muncă, munca nedeclarată, economia paralelă, dumpingul social, exploatarea prin muncă și sclavia modernă;</w:t>
            </w:r>
          </w:p>
        </w:tc>
        <w:tc>
          <w:tcPr>
            <w:tcW w:w="4876" w:type="dxa"/>
            <w:tcBorders>
              <w:top w:val="nil"/>
              <w:left w:val="nil"/>
              <w:bottom w:val="nil"/>
              <w:right w:val="nil"/>
            </w:tcBorders>
          </w:tcPr>
          <w:p w14:paraId="202AB233" w14:textId="77777777" w:rsidR="00D05F0F" w:rsidRPr="001B5C1B" w:rsidRDefault="00D05F0F" w:rsidP="00541621">
            <w:pPr>
              <w:pStyle w:val="Normal6a"/>
              <w:rPr>
                <w:color w:val="000000" w:themeColor="text1"/>
              </w:rPr>
            </w:pPr>
            <w:r w:rsidRPr="001B5C1B">
              <w:rPr>
                <w:b/>
                <w:i/>
                <w:color w:val="000000" w:themeColor="text1"/>
              </w:rPr>
              <w:lastRenderedPageBreak/>
              <w:t>eliminat</w:t>
            </w:r>
          </w:p>
        </w:tc>
      </w:tr>
    </w:tbl>
    <w:p w14:paraId="0E33D23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5149DC2" w14:textId="77777777" w:rsidR="00D05F0F" w:rsidRPr="001B5C1B" w:rsidRDefault="00D05F0F" w:rsidP="00D05F0F">
      <w:pPr>
        <w:rPr>
          <w:color w:val="000000" w:themeColor="text1"/>
        </w:rPr>
      </w:pPr>
      <w:r w:rsidRPr="000C440C">
        <w:rPr>
          <w:rStyle w:val="HideTWBExt"/>
        </w:rPr>
        <w:t>&lt;/Amend&gt;</w:t>
      </w:r>
    </w:p>
    <w:p w14:paraId="05BB0C0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w:t>
      </w:r>
      <w:r w:rsidRPr="000C440C">
        <w:rPr>
          <w:rStyle w:val="HideTWBExt"/>
          <w:b w:val="0"/>
        </w:rPr>
        <w:t>&lt;/NumAm&gt;</w:t>
      </w:r>
    </w:p>
    <w:p w14:paraId="73C902C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Miriam Lexmann</w:t>
      </w:r>
      <w:r w:rsidRPr="000C440C">
        <w:rPr>
          <w:rStyle w:val="HideTWBExt"/>
          <w:b w:val="0"/>
        </w:rPr>
        <w:t>&lt;/Members&gt;</w:t>
      </w:r>
    </w:p>
    <w:p w14:paraId="017C1492" w14:textId="77777777" w:rsidR="00D05F0F" w:rsidRPr="001B5C1B" w:rsidRDefault="00D05F0F" w:rsidP="00D05F0F">
      <w:pPr>
        <w:pStyle w:val="NormalBold"/>
        <w:rPr>
          <w:color w:val="000000" w:themeColor="text1"/>
        </w:rPr>
      </w:pPr>
      <w:r w:rsidRPr="000C440C">
        <w:rPr>
          <w:rStyle w:val="HideTWBExt"/>
          <w:b w:val="0"/>
        </w:rPr>
        <w:t>&lt;/RepeatBlock-By&gt;</w:t>
      </w:r>
    </w:p>
    <w:p w14:paraId="102DE6E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BFFF8C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7FAF94C" w14:textId="77777777" w:rsidTr="00541621">
        <w:trPr>
          <w:trHeight w:hRule="exact" w:val="240"/>
          <w:jc w:val="center"/>
        </w:trPr>
        <w:tc>
          <w:tcPr>
            <w:tcW w:w="9752" w:type="dxa"/>
            <w:gridSpan w:val="2"/>
            <w:tcBorders>
              <w:top w:val="nil"/>
              <w:left w:val="nil"/>
              <w:bottom w:val="nil"/>
              <w:right w:val="nil"/>
            </w:tcBorders>
          </w:tcPr>
          <w:p w14:paraId="35F87706" w14:textId="77777777" w:rsidR="00D05F0F" w:rsidRPr="001B5C1B" w:rsidRDefault="00D05F0F" w:rsidP="00541621">
            <w:pPr>
              <w:rPr>
                <w:color w:val="000000" w:themeColor="text1"/>
              </w:rPr>
            </w:pPr>
          </w:p>
        </w:tc>
      </w:tr>
      <w:tr w:rsidR="00BB13AF" w:rsidRPr="001B5C1B" w14:paraId="3773D609" w14:textId="77777777" w:rsidTr="00541621">
        <w:trPr>
          <w:trHeight w:val="240"/>
          <w:jc w:val="center"/>
        </w:trPr>
        <w:tc>
          <w:tcPr>
            <w:tcW w:w="4876" w:type="dxa"/>
            <w:tcBorders>
              <w:top w:val="nil"/>
              <w:left w:val="nil"/>
              <w:bottom w:val="nil"/>
              <w:right w:val="nil"/>
            </w:tcBorders>
          </w:tcPr>
          <w:p w14:paraId="123AA37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E9DD15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44BC213" w14:textId="77777777" w:rsidTr="00541621">
        <w:trPr>
          <w:jc w:val="center"/>
        </w:trPr>
        <w:tc>
          <w:tcPr>
            <w:tcW w:w="4876" w:type="dxa"/>
            <w:tcBorders>
              <w:top w:val="nil"/>
              <w:left w:val="nil"/>
              <w:bottom w:val="nil"/>
              <w:right w:val="nil"/>
            </w:tcBorders>
          </w:tcPr>
          <w:p w14:paraId="71E6E75D"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întrucât exploatarea și abuzurile prin muncă de pe piața muncii din UE constituie o provocare întâlnită pe scară largă și urgentă, care se manifestă sub diverse forme desemnate printr-o terminologie specifică variată, inclusiv, dar fără a se limita la infracțiunile legate de muncă, munca nedeclarată, economia paralelă, dumpingul social, exploatarea prin muncă și sclavia modernă;</w:t>
            </w:r>
          </w:p>
        </w:tc>
        <w:tc>
          <w:tcPr>
            <w:tcW w:w="4876" w:type="dxa"/>
            <w:tcBorders>
              <w:top w:val="nil"/>
              <w:left w:val="nil"/>
              <w:bottom w:val="nil"/>
              <w:right w:val="nil"/>
            </w:tcBorders>
          </w:tcPr>
          <w:p w14:paraId="4246E1A8"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 xml:space="preserve">întrucât exploatarea și abuzurile prin muncă </w:t>
            </w:r>
            <w:r w:rsidRPr="001B5C1B">
              <w:rPr>
                <w:b/>
                <w:i/>
                <w:color w:val="000000" w:themeColor="text1"/>
              </w:rPr>
              <w:t>din unele sectoare cu risc ridicat</w:t>
            </w:r>
            <w:r w:rsidRPr="001B5C1B">
              <w:rPr>
                <w:color w:val="000000" w:themeColor="text1"/>
              </w:rPr>
              <w:t xml:space="preserve"> de pe piața muncii din UE constituie o provocare întâlnită pe scară largă și urgentă, care se manifestă sub diverse forme desemnate printr-o terminologie specifică variată, inclusiv, dar fără a se limita la infracțiunile legate de muncă, munca nedeclarată, economia paralelă, dumpingul social, exploatarea prin muncă și sclavia modernă; </w:t>
            </w:r>
            <w:r w:rsidRPr="001B5C1B">
              <w:rPr>
                <w:b/>
                <w:i/>
                <w:color w:val="000000" w:themeColor="text1"/>
              </w:rPr>
              <w:t>întrucât aceste practici ilegale sunt acoperite deja de legislația existentă;</w:t>
            </w:r>
          </w:p>
        </w:tc>
      </w:tr>
    </w:tbl>
    <w:p w14:paraId="596116C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CB40C96" w14:textId="77777777" w:rsidR="00D05F0F" w:rsidRPr="001B5C1B" w:rsidRDefault="00D05F0F" w:rsidP="00D05F0F">
      <w:pPr>
        <w:rPr>
          <w:color w:val="000000" w:themeColor="text1"/>
        </w:rPr>
      </w:pPr>
      <w:r w:rsidRPr="000C440C">
        <w:rPr>
          <w:rStyle w:val="HideTWBExt"/>
        </w:rPr>
        <w:t>&lt;/Amend&gt;</w:t>
      </w:r>
    </w:p>
    <w:p w14:paraId="5B59F1C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w:t>
      </w:r>
      <w:r w:rsidRPr="000C440C">
        <w:rPr>
          <w:rStyle w:val="HideTWBExt"/>
          <w:b w:val="0"/>
        </w:rPr>
        <w:t>&lt;/NumAm&gt;</w:t>
      </w:r>
    </w:p>
    <w:p w14:paraId="249D41C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3FF03027" w14:textId="77777777" w:rsidR="00D05F0F" w:rsidRPr="001B5C1B" w:rsidRDefault="00D05F0F" w:rsidP="00D05F0F">
      <w:pPr>
        <w:pStyle w:val="NormalBold"/>
        <w:rPr>
          <w:color w:val="000000" w:themeColor="text1"/>
        </w:rPr>
      </w:pPr>
      <w:r w:rsidRPr="000C440C">
        <w:rPr>
          <w:rStyle w:val="HideTWBExt"/>
          <w:b w:val="0"/>
        </w:rPr>
        <w:t>&lt;/RepeatBlock-By&gt;</w:t>
      </w:r>
    </w:p>
    <w:p w14:paraId="7C7413F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C2FF09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5EDBF98" w14:textId="77777777" w:rsidTr="00541621">
        <w:trPr>
          <w:trHeight w:hRule="exact" w:val="240"/>
          <w:jc w:val="center"/>
        </w:trPr>
        <w:tc>
          <w:tcPr>
            <w:tcW w:w="9752" w:type="dxa"/>
            <w:gridSpan w:val="2"/>
            <w:tcBorders>
              <w:top w:val="nil"/>
              <w:left w:val="nil"/>
              <w:bottom w:val="nil"/>
              <w:right w:val="nil"/>
            </w:tcBorders>
          </w:tcPr>
          <w:p w14:paraId="262D60F8" w14:textId="77777777" w:rsidR="00D05F0F" w:rsidRPr="001B5C1B" w:rsidRDefault="00D05F0F" w:rsidP="00541621">
            <w:pPr>
              <w:rPr>
                <w:color w:val="000000" w:themeColor="text1"/>
              </w:rPr>
            </w:pPr>
          </w:p>
        </w:tc>
      </w:tr>
      <w:tr w:rsidR="00BB13AF" w:rsidRPr="001B5C1B" w14:paraId="104E74EE" w14:textId="77777777" w:rsidTr="00541621">
        <w:trPr>
          <w:trHeight w:val="240"/>
          <w:jc w:val="center"/>
        </w:trPr>
        <w:tc>
          <w:tcPr>
            <w:tcW w:w="4876" w:type="dxa"/>
            <w:tcBorders>
              <w:top w:val="nil"/>
              <w:left w:val="nil"/>
              <w:bottom w:val="nil"/>
              <w:right w:val="nil"/>
            </w:tcBorders>
          </w:tcPr>
          <w:p w14:paraId="7CDBF83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DCE598F"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A1B6FAC" w14:textId="77777777" w:rsidTr="00541621">
        <w:trPr>
          <w:jc w:val="center"/>
        </w:trPr>
        <w:tc>
          <w:tcPr>
            <w:tcW w:w="4876" w:type="dxa"/>
            <w:tcBorders>
              <w:top w:val="nil"/>
              <w:left w:val="nil"/>
              <w:bottom w:val="nil"/>
              <w:right w:val="nil"/>
            </w:tcBorders>
          </w:tcPr>
          <w:p w14:paraId="2CE887DC"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 xml:space="preserve">întrucât exploatarea și abuzurile </w:t>
            </w:r>
            <w:r w:rsidRPr="001B5C1B">
              <w:rPr>
                <w:color w:val="000000" w:themeColor="text1"/>
              </w:rPr>
              <w:lastRenderedPageBreak/>
              <w:t>prin muncă de pe piața muncii din UE constituie o provocare întâlnită pe scară largă și urgentă, care se manifestă sub diverse forme desemnate printr-o terminologie specifică variată, inclusiv, dar fără a se limita la infracțiunile legate de muncă, munca nedeclarată, economia paralelă, dumpingul social, exploatarea prin muncă și sclavia modernă;</w:t>
            </w:r>
          </w:p>
        </w:tc>
        <w:tc>
          <w:tcPr>
            <w:tcW w:w="4876" w:type="dxa"/>
            <w:tcBorders>
              <w:top w:val="nil"/>
              <w:left w:val="nil"/>
              <w:bottom w:val="nil"/>
              <w:right w:val="nil"/>
            </w:tcBorders>
          </w:tcPr>
          <w:p w14:paraId="6FB0BBA4" w14:textId="77777777" w:rsidR="00D05F0F" w:rsidRPr="001B5C1B" w:rsidRDefault="00D05F0F" w:rsidP="00541621">
            <w:pPr>
              <w:pStyle w:val="Normal6a"/>
              <w:rPr>
                <w:color w:val="000000" w:themeColor="text1"/>
              </w:rPr>
            </w:pPr>
            <w:r w:rsidRPr="001B5C1B">
              <w:rPr>
                <w:color w:val="000000" w:themeColor="text1"/>
              </w:rPr>
              <w:lastRenderedPageBreak/>
              <w:t>A.</w:t>
            </w:r>
            <w:r w:rsidRPr="001B5C1B">
              <w:rPr>
                <w:color w:val="000000" w:themeColor="text1"/>
              </w:rPr>
              <w:tab/>
              <w:t xml:space="preserve">întrucât exploatarea și abuzurile </w:t>
            </w:r>
            <w:r w:rsidRPr="001B5C1B">
              <w:rPr>
                <w:color w:val="000000" w:themeColor="text1"/>
              </w:rPr>
              <w:lastRenderedPageBreak/>
              <w:t xml:space="preserve">prin muncă </w:t>
            </w:r>
            <w:r w:rsidRPr="001B5C1B">
              <w:rPr>
                <w:b/>
                <w:i/>
                <w:color w:val="000000" w:themeColor="text1"/>
              </w:rPr>
              <w:t>în anumite cazuri și în sectoarele expuse riscului</w:t>
            </w:r>
            <w:r w:rsidRPr="001B5C1B">
              <w:rPr>
                <w:color w:val="000000" w:themeColor="text1"/>
              </w:rPr>
              <w:t xml:space="preserve"> de pe piața muncii din UE constituie o provocare întâlnită pe scară largă și urgentă</w:t>
            </w:r>
            <w:r w:rsidRPr="001B5C1B">
              <w:rPr>
                <w:b/>
                <w:i/>
                <w:color w:val="000000" w:themeColor="text1"/>
              </w:rPr>
              <w:t>, cunoscută ca angajare ilegală</w:t>
            </w:r>
            <w:r w:rsidRPr="001B5C1B">
              <w:rPr>
                <w:color w:val="000000" w:themeColor="text1"/>
              </w:rPr>
              <w:t>, care se manifestă sub diverse forme desemnate printr-o terminologie specifică variată, inclusiv, dar fără a se limita la infracțiunile legate de muncă, munca nedeclarată, economia paralelă, dumpingul social, exploatarea prin muncă și sclavia modernă;</w:t>
            </w:r>
          </w:p>
        </w:tc>
      </w:tr>
    </w:tbl>
    <w:p w14:paraId="3998054F"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81069CA" w14:textId="77777777" w:rsidR="00D05F0F" w:rsidRPr="001B5C1B" w:rsidRDefault="00D05F0F" w:rsidP="00D05F0F">
      <w:pPr>
        <w:rPr>
          <w:color w:val="000000" w:themeColor="text1"/>
        </w:rPr>
      </w:pPr>
      <w:r w:rsidRPr="000C440C">
        <w:rPr>
          <w:rStyle w:val="HideTWBExt"/>
        </w:rPr>
        <w:t>&lt;/Amend&gt;</w:t>
      </w:r>
    </w:p>
    <w:p w14:paraId="1A5886D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w:t>
      </w:r>
      <w:r w:rsidRPr="000C440C">
        <w:rPr>
          <w:rStyle w:val="HideTWBExt"/>
          <w:b w:val="0"/>
        </w:rPr>
        <w:t>&lt;/NumAm&gt;</w:t>
      </w:r>
    </w:p>
    <w:p w14:paraId="5138BA2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0849FC74" w14:textId="77777777" w:rsidR="00D05F0F" w:rsidRPr="001B5C1B" w:rsidRDefault="00D05F0F" w:rsidP="00D05F0F">
      <w:pPr>
        <w:pStyle w:val="NormalBold"/>
        <w:rPr>
          <w:color w:val="000000" w:themeColor="text1"/>
        </w:rPr>
      </w:pPr>
      <w:r w:rsidRPr="000C440C">
        <w:rPr>
          <w:rStyle w:val="HideTWBExt"/>
          <w:b w:val="0"/>
        </w:rPr>
        <w:t>&lt;/RepeatBlock-By&gt;</w:t>
      </w:r>
    </w:p>
    <w:p w14:paraId="1966ADE8"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32A66D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D8F34F1" w14:textId="77777777" w:rsidTr="00541621">
        <w:trPr>
          <w:trHeight w:hRule="exact" w:val="240"/>
          <w:jc w:val="center"/>
        </w:trPr>
        <w:tc>
          <w:tcPr>
            <w:tcW w:w="9752" w:type="dxa"/>
            <w:gridSpan w:val="2"/>
            <w:tcBorders>
              <w:top w:val="nil"/>
              <w:left w:val="nil"/>
              <w:bottom w:val="nil"/>
              <w:right w:val="nil"/>
            </w:tcBorders>
          </w:tcPr>
          <w:p w14:paraId="5CB8EDFF" w14:textId="77777777" w:rsidR="00D05F0F" w:rsidRPr="001B5C1B" w:rsidRDefault="00D05F0F" w:rsidP="00541621">
            <w:pPr>
              <w:rPr>
                <w:color w:val="000000" w:themeColor="text1"/>
              </w:rPr>
            </w:pPr>
          </w:p>
        </w:tc>
      </w:tr>
      <w:tr w:rsidR="00BB13AF" w:rsidRPr="001B5C1B" w14:paraId="428A4A02" w14:textId="77777777" w:rsidTr="00541621">
        <w:trPr>
          <w:trHeight w:val="240"/>
          <w:jc w:val="center"/>
        </w:trPr>
        <w:tc>
          <w:tcPr>
            <w:tcW w:w="4876" w:type="dxa"/>
            <w:tcBorders>
              <w:top w:val="nil"/>
              <w:left w:val="nil"/>
              <w:bottom w:val="nil"/>
              <w:right w:val="nil"/>
            </w:tcBorders>
          </w:tcPr>
          <w:p w14:paraId="39EECB3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8F678F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44A0CCA" w14:textId="77777777" w:rsidTr="00541621">
        <w:trPr>
          <w:jc w:val="center"/>
        </w:trPr>
        <w:tc>
          <w:tcPr>
            <w:tcW w:w="4876" w:type="dxa"/>
            <w:tcBorders>
              <w:top w:val="nil"/>
              <w:left w:val="nil"/>
              <w:bottom w:val="nil"/>
              <w:right w:val="nil"/>
            </w:tcBorders>
          </w:tcPr>
          <w:p w14:paraId="4E45F8C1"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întrucât exploatarea și abuzurile prin muncă de pe piața muncii din UE constituie o provocare întâlnită pe scară largă și urgentă, care se manifestă sub diverse forme desemnate printr-o terminologie specifică variată, inclusiv, dar fără a se limita la infracțiunile legate de muncă, munca nedeclarată, economia paralelă, dumpingul social, exploatarea prin muncă și sclavia modernă;</w:t>
            </w:r>
          </w:p>
        </w:tc>
        <w:tc>
          <w:tcPr>
            <w:tcW w:w="4876" w:type="dxa"/>
            <w:tcBorders>
              <w:top w:val="nil"/>
              <w:left w:val="nil"/>
              <w:bottom w:val="nil"/>
              <w:right w:val="nil"/>
            </w:tcBorders>
          </w:tcPr>
          <w:p w14:paraId="6D64EFA2"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 xml:space="preserve">întrucât exploatarea și abuzurile prin muncă de pe piața muncii din UE constituie o provocare întâlnită pe scară largă și urgentă, care se manifestă sub diverse forme desemnate printr-o terminologie specifică variată, inclusiv, dar fără a se limita la infracțiunile legate de muncă, munca nedeclarată, economia paralelă, dumpingul social </w:t>
            </w:r>
            <w:r w:rsidRPr="001B5C1B">
              <w:rPr>
                <w:b/>
                <w:i/>
                <w:color w:val="000000" w:themeColor="text1"/>
              </w:rPr>
              <w:t>și migrația ilegală</w:t>
            </w:r>
            <w:r w:rsidRPr="001B5C1B">
              <w:rPr>
                <w:color w:val="000000" w:themeColor="text1"/>
              </w:rPr>
              <w:t>, exploatarea prin muncă și sclavia modernă;</w:t>
            </w:r>
          </w:p>
        </w:tc>
      </w:tr>
    </w:tbl>
    <w:p w14:paraId="37D993C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107E0F6" w14:textId="77777777" w:rsidR="00D05F0F" w:rsidRPr="001B5C1B" w:rsidRDefault="00D05F0F" w:rsidP="00D05F0F">
      <w:pPr>
        <w:rPr>
          <w:color w:val="000000" w:themeColor="text1"/>
        </w:rPr>
      </w:pPr>
      <w:r w:rsidRPr="000C440C">
        <w:rPr>
          <w:rStyle w:val="HideTWBExt"/>
        </w:rPr>
        <w:t>&lt;/Amend&gt;</w:t>
      </w:r>
    </w:p>
    <w:p w14:paraId="704A4FB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w:t>
      </w:r>
      <w:r w:rsidRPr="000C440C">
        <w:rPr>
          <w:rStyle w:val="HideTWBExt"/>
          <w:b w:val="0"/>
        </w:rPr>
        <w:t>&lt;/NumAm&gt;</w:t>
      </w:r>
    </w:p>
    <w:p w14:paraId="6DE2024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127DC73E" w14:textId="77777777" w:rsidR="00D05F0F" w:rsidRPr="001B5C1B" w:rsidRDefault="00D05F0F" w:rsidP="00D05F0F">
      <w:pPr>
        <w:pStyle w:val="NormalBold"/>
        <w:rPr>
          <w:color w:val="000000" w:themeColor="text1"/>
        </w:rPr>
      </w:pPr>
      <w:r w:rsidRPr="000C440C">
        <w:rPr>
          <w:rStyle w:val="HideTWBExt"/>
          <w:b w:val="0"/>
        </w:rPr>
        <w:t>&lt;/RepeatBlock-By&gt;</w:t>
      </w:r>
    </w:p>
    <w:p w14:paraId="7E51559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14D40F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3E60A69" w14:textId="77777777" w:rsidTr="00541621">
        <w:trPr>
          <w:trHeight w:hRule="exact" w:val="240"/>
          <w:jc w:val="center"/>
        </w:trPr>
        <w:tc>
          <w:tcPr>
            <w:tcW w:w="9752" w:type="dxa"/>
            <w:gridSpan w:val="2"/>
            <w:tcBorders>
              <w:top w:val="nil"/>
              <w:left w:val="nil"/>
              <w:bottom w:val="nil"/>
              <w:right w:val="nil"/>
            </w:tcBorders>
          </w:tcPr>
          <w:p w14:paraId="5BC15BA7" w14:textId="77777777" w:rsidR="00D05F0F" w:rsidRPr="001B5C1B" w:rsidRDefault="00D05F0F" w:rsidP="00541621">
            <w:pPr>
              <w:rPr>
                <w:color w:val="000000" w:themeColor="text1"/>
              </w:rPr>
            </w:pPr>
          </w:p>
        </w:tc>
      </w:tr>
      <w:tr w:rsidR="00BB13AF" w:rsidRPr="001B5C1B" w14:paraId="4CF2F1EF" w14:textId="77777777" w:rsidTr="00541621">
        <w:trPr>
          <w:trHeight w:val="240"/>
          <w:jc w:val="center"/>
        </w:trPr>
        <w:tc>
          <w:tcPr>
            <w:tcW w:w="4876" w:type="dxa"/>
            <w:tcBorders>
              <w:top w:val="nil"/>
              <w:left w:val="nil"/>
              <w:bottom w:val="nil"/>
              <w:right w:val="nil"/>
            </w:tcBorders>
          </w:tcPr>
          <w:p w14:paraId="4B2A117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7ED12B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0848365" w14:textId="77777777" w:rsidTr="00541621">
        <w:trPr>
          <w:jc w:val="center"/>
        </w:trPr>
        <w:tc>
          <w:tcPr>
            <w:tcW w:w="4876" w:type="dxa"/>
            <w:tcBorders>
              <w:top w:val="nil"/>
              <w:left w:val="nil"/>
              <w:bottom w:val="nil"/>
              <w:right w:val="nil"/>
            </w:tcBorders>
          </w:tcPr>
          <w:p w14:paraId="1F382B4D"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 xml:space="preserve">întrucât exploatarea și abuzurile </w:t>
            </w:r>
            <w:r w:rsidRPr="001B5C1B">
              <w:rPr>
                <w:color w:val="000000" w:themeColor="text1"/>
              </w:rPr>
              <w:lastRenderedPageBreak/>
              <w:t xml:space="preserve">prin muncă de pe piața muncii din UE </w:t>
            </w:r>
            <w:r w:rsidRPr="001B5C1B">
              <w:rPr>
                <w:b/>
                <w:i/>
                <w:color w:val="000000" w:themeColor="text1"/>
              </w:rPr>
              <w:t>constituie</w:t>
            </w:r>
            <w:r w:rsidRPr="001B5C1B">
              <w:rPr>
                <w:color w:val="000000" w:themeColor="text1"/>
              </w:rPr>
              <w:t xml:space="preserve"> o provocare </w:t>
            </w:r>
            <w:r w:rsidRPr="001B5C1B">
              <w:rPr>
                <w:b/>
                <w:i/>
                <w:color w:val="000000" w:themeColor="text1"/>
              </w:rPr>
              <w:t>întâlnită pe scară largă și urgentă,</w:t>
            </w:r>
            <w:r w:rsidRPr="001B5C1B">
              <w:rPr>
                <w:color w:val="000000" w:themeColor="text1"/>
              </w:rPr>
              <w:t xml:space="preserve"> care se manifestă sub diverse forme desemnate printr-o terminologie specifică variată, inclusiv, dar fără a se limita la infracțiunile legate de muncă, munca nedeclarată, economia paralelă, dumpingul social, exploatarea prin muncă și sclavia modernă;</w:t>
            </w:r>
          </w:p>
        </w:tc>
        <w:tc>
          <w:tcPr>
            <w:tcW w:w="4876" w:type="dxa"/>
            <w:tcBorders>
              <w:top w:val="nil"/>
              <w:left w:val="nil"/>
              <w:bottom w:val="nil"/>
              <w:right w:val="nil"/>
            </w:tcBorders>
          </w:tcPr>
          <w:p w14:paraId="48E1FBC5" w14:textId="77777777" w:rsidR="00D05F0F" w:rsidRPr="001B5C1B" w:rsidRDefault="00D05F0F" w:rsidP="00541621">
            <w:pPr>
              <w:pStyle w:val="Normal6a"/>
              <w:rPr>
                <w:color w:val="000000" w:themeColor="text1"/>
              </w:rPr>
            </w:pPr>
            <w:r w:rsidRPr="001B5C1B">
              <w:rPr>
                <w:color w:val="000000" w:themeColor="text1"/>
              </w:rPr>
              <w:lastRenderedPageBreak/>
              <w:t>A.</w:t>
            </w:r>
            <w:r w:rsidRPr="001B5C1B">
              <w:rPr>
                <w:color w:val="000000" w:themeColor="text1"/>
              </w:rPr>
              <w:tab/>
              <w:t xml:space="preserve">întrucât exploatarea și abuzurile </w:t>
            </w:r>
            <w:r w:rsidRPr="001B5C1B">
              <w:rPr>
                <w:color w:val="000000" w:themeColor="text1"/>
              </w:rPr>
              <w:lastRenderedPageBreak/>
              <w:t xml:space="preserve">prin muncă de pe piața muncii din UE </w:t>
            </w:r>
            <w:r w:rsidRPr="001B5C1B">
              <w:rPr>
                <w:b/>
                <w:bCs/>
                <w:i/>
                <w:iCs/>
                <w:color w:val="000000" w:themeColor="text1"/>
              </w:rPr>
              <w:t>reprezintă</w:t>
            </w:r>
            <w:r w:rsidRPr="001B5C1B">
              <w:rPr>
                <w:color w:val="000000" w:themeColor="text1"/>
              </w:rPr>
              <w:t xml:space="preserve"> o provocare </w:t>
            </w:r>
            <w:r w:rsidRPr="001B5C1B">
              <w:rPr>
                <w:b/>
                <w:i/>
                <w:color w:val="000000" w:themeColor="text1"/>
              </w:rPr>
              <w:t>ce este mai accentuată în anumite sectoare și state membre și</w:t>
            </w:r>
            <w:r w:rsidRPr="001B5C1B">
              <w:rPr>
                <w:color w:val="000000" w:themeColor="text1"/>
              </w:rPr>
              <w:t xml:space="preserve"> care se manifestă sub diverse </w:t>
            </w:r>
            <w:r w:rsidRPr="001B5C1B">
              <w:rPr>
                <w:b/>
                <w:i/>
                <w:color w:val="000000" w:themeColor="text1"/>
              </w:rPr>
              <w:t>aspecte și</w:t>
            </w:r>
            <w:r w:rsidRPr="001B5C1B">
              <w:rPr>
                <w:color w:val="000000" w:themeColor="text1"/>
              </w:rPr>
              <w:t xml:space="preserve"> forme desemnate printr-o terminologie specifică variată, inclusiv, dar fără a se limita la infracțiunile legate de muncă, munca nedeclarată, economia paralelă, dumpingul social, exploatarea prin muncă și sclavia modernă;</w:t>
            </w:r>
          </w:p>
        </w:tc>
      </w:tr>
    </w:tbl>
    <w:p w14:paraId="16B17078"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034569B" w14:textId="77777777" w:rsidR="00D05F0F" w:rsidRPr="001B5C1B" w:rsidRDefault="00D05F0F" w:rsidP="00D05F0F">
      <w:pPr>
        <w:rPr>
          <w:color w:val="000000" w:themeColor="text1"/>
        </w:rPr>
      </w:pPr>
      <w:r w:rsidRPr="000C440C">
        <w:rPr>
          <w:rStyle w:val="HideTWBExt"/>
        </w:rPr>
        <w:t>&lt;/Amend&gt;</w:t>
      </w:r>
    </w:p>
    <w:p w14:paraId="5B86A31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w:t>
      </w:r>
      <w:r w:rsidRPr="000C440C">
        <w:rPr>
          <w:rStyle w:val="HideTWBExt"/>
          <w:b w:val="0"/>
        </w:rPr>
        <w:t>&lt;/NumAm&gt;</w:t>
      </w:r>
    </w:p>
    <w:p w14:paraId="572C776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5FECE15C" w14:textId="77777777" w:rsidR="00D05F0F" w:rsidRPr="001B5C1B" w:rsidRDefault="00D05F0F" w:rsidP="00D05F0F">
      <w:pPr>
        <w:pStyle w:val="NormalBold"/>
        <w:rPr>
          <w:color w:val="000000" w:themeColor="text1"/>
        </w:rPr>
      </w:pPr>
      <w:r w:rsidRPr="000C440C">
        <w:rPr>
          <w:rStyle w:val="HideTWBExt"/>
          <w:b w:val="0"/>
        </w:rPr>
        <w:t>&lt;/RepeatBlock-By&gt;</w:t>
      </w:r>
    </w:p>
    <w:p w14:paraId="1D8E82C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F3CE06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0CEE28A" w14:textId="77777777" w:rsidTr="00541621">
        <w:trPr>
          <w:trHeight w:hRule="exact" w:val="240"/>
          <w:jc w:val="center"/>
        </w:trPr>
        <w:tc>
          <w:tcPr>
            <w:tcW w:w="9752" w:type="dxa"/>
            <w:gridSpan w:val="2"/>
            <w:tcBorders>
              <w:top w:val="nil"/>
              <w:left w:val="nil"/>
              <w:bottom w:val="nil"/>
              <w:right w:val="nil"/>
            </w:tcBorders>
          </w:tcPr>
          <w:p w14:paraId="5D794813" w14:textId="77777777" w:rsidR="00D05F0F" w:rsidRPr="001B5C1B" w:rsidRDefault="00D05F0F" w:rsidP="00541621">
            <w:pPr>
              <w:rPr>
                <w:color w:val="000000" w:themeColor="text1"/>
              </w:rPr>
            </w:pPr>
          </w:p>
        </w:tc>
      </w:tr>
      <w:tr w:rsidR="00BB13AF" w:rsidRPr="001B5C1B" w14:paraId="4EB68679" w14:textId="77777777" w:rsidTr="00541621">
        <w:trPr>
          <w:trHeight w:val="240"/>
          <w:jc w:val="center"/>
        </w:trPr>
        <w:tc>
          <w:tcPr>
            <w:tcW w:w="4876" w:type="dxa"/>
            <w:tcBorders>
              <w:top w:val="nil"/>
              <w:left w:val="nil"/>
              <w:bottom w:val="nil"/>
              <w:right w:val="nil"/>
            </w:tcBorders>
          </w:tcPr>
          <w:p w14:paraId="6BD56F3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61996A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0778EF5" w14:textId="77777777" w:rsidTr="00541621">
        <w:trPr>
          <w:jc w:val="center"/>
        </w:trPr>
        <w:tc>
          <w:tcPr>
            <w:tcW w:w="4876" w:type="dxa"/>
            <w:tcBorders>
              <w:top w:val="nil"/>
              <w:left w:val="nil"/>
              <w:bottom w:val="nil"/>
              <w:right w:val="nil"/>
            </w:tcBorders>
          </w:tcPr>
          <w:p w14:paraId="4B51B423"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 xml:space="preserve">întrucât exploatarea și abuzurile prin muncă de pe piața muncii din UE constituie o provocare </w:t>
            </w:r>
            <w:r w:rsidRPr="001B5C1B">
              <w:rPr>
                <w:b/>
                <w:bCs/>
                <w:i/>
                <w:iCs/>
                <w:color w:val="000000" w:themeColor="text1"/>
              </w:rPr>
              <w:t>întâlnită pe scară largă și urgentă</w:t>
            </w:r>
            <w:r w:rsidRPr="001B5C1B">
              <w:rPr>
                <w:color w:val="000000" w:themeColor="text1"/>
              </w:rPr>
              <w:t xml:space="preserve">, care se manifestă sub diverse forme desemnate printr-o terminologie specifică variată, inclusiv, dar fără a se limita la infracțiunile legate de muncă, munca nedeclarată, economia paralelă, dumpingul social, exploatarea prin muncă </w:t>
            </w:r>
            <w:r w:rsidRPr="001B5C1B">
              <w:rPr>
                <w:b/>
                <w:bCs/>
                <w:i/>
                <w:iCs/>
                <w:color w:val="000000" w:themeColor="text1"/>
              </w:rPr>
              <w:t>și sclavia modernă</w:t>
            </w:r>
            <w:r w:rsidRPr="001B5C1B">
              <w:rPr>
                <w:color w:val="000000" w:themeColor="text1"/>
              </w:rPr>
              <w:t>;</w:t>
            </w:r>
          </w:p>
        </w:tc>
        <w:tc>
          <w:tcPr>
            <w:tcW w:w="4876" w:type="dxa"/>
            <w:tcBorders>
              <w:top w:val="nil"/>
              <w:left w:val="nil"/>
              <w:bottom w:val="nil"/>
              <w:right w:val="nil"/>
            </w:tcBorders>
          </w:tcPr>
          <w:p w14:paraId="187876F0"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 xml:space="preserve">întrucât exploatarea și abuzurile prin muncă de pe piața muncii din UE constituie o provocare, care se manifestă sub diverse forme desemnate printr-o terminologie specifică variată, inclusiv, dar fără a se limita la infracțiunile legate de muncă, munca nedeclarată, economia paralelă, dumpingul social </w:t>
            </w:r>
            <w:r w:rsidRPr="001B5C1B">
              <w:rPr>
                <w:b/>
                <w:bCs/>
                <w:i/>
                <w:iCs/>
                <w:color w:val="000000" w:themeColor="text1"/>
              </w:rPr>
              <w:t xml:space="preserve">și </w:t>
            </w:r>
            <w:r w:rsidRPr="001B5C1B">
              <w:rPr>
                <w:color w:val="000000" w:themeColor="text1"/>
              </w:rPr>
              <w:t>exploatarea prin muncă;</w:t>
            </w:r>
          </w:p>
        </w:tc>
      </w:tr>
    </w:tbl>
    <w:p w14:paraId="65B4289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4B851B2A" w14:textId="77777777" w:rsidR="00D05F0F" w:rsidRPr="001B5C1B" w:rsidRDefault="00D05F0F" w:rsidP="00D05F0F">
      <w:pPr>
        <w:rPr>
          <w:color w:val="000000" w:themeColor="text1"/>
        </w:rPr>
      </w:pPr>
      <w:r w:rsidRPr="000C440C">
        <w:rPr>
          <w:rStyle w:val="HideTWBExt"/>
        </w:rPr>
        <w:t>&lt;/Amend&gt;</w:t>
      </w:r>
    </w:p>
    <w:p w14:paraId="47C4C18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w:t>
      </w:r>
      <w:r w:rsidRPr="000C440C">
        <w:rPr>
          <w:rStyle w:val="HideTWBExt"/>
          <w:b w:val="0"/>
        </w:rPr>
        <w:t>&lt;/NumAm&gt;</w:t>
      </w:r>
    </w:p>
    <w:p w14:paraId="62413FA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Angelika Winzig</w:t>
      </w:r>
      <w:r w:rsidRPr="000C440C">
        <w:rPr>
          <w:rStyle w:val="HideTWBExt"/>
          <w:b w:val="0"/>
        </w:rPr>
        <w:t>&lt;/Members&gt;</w:t>
      </w:r>
    </w:p>
    <w:p w14:paraId="7C3464F9" w14:textId="77777777" w:rsidR="00D05F0F" w:rsidRPr="001B5C1B" w:rsidRDefault="00D05F0F" w:rsidP="00D05F0F">
      <w:pPr>
        <w:pStyle w:val="NormalBold"/>
        <w:rPr>
          <w:color w:val="000000" w:themeColor="text1"/>
        </w:rPr>
      </w:pPr>
      <w:r w:rsidRPr="000C440C">
        <w:rPr>
          <w:rStyle w:val="HideTWBExt"/>
          <w:b w:val="0"/>
        </w:rPr>
        <w:t>&lt;/RepeatBlock-By&gt;</w:t>
      </w:r>
    </w:p>
    <w:p w14:paraId="0112AD3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48B6A6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5BBA75E" w14:textId="77777777" w:rsidTr="00541621">
        <w:trPr>
          <w:trHeight w:hRule="exact" w:val="240"/>
          <w:jc w:val="center"/>
        </w:trPr>
        <w:tc>
          <w:tcPr>
            <w:tcW w:w="9752" w:type="dxa"/>
            <w:gridSpan w:val="2"/>
            <w:tcBorders>
              <w:top w:val="nil"/>
              <w:left w:val="nil"/>
              <w:bottom w:val="nil"/>
              <w:right w:val="nil"/>
            </w:tcBorders>
          </w:tcPr>
          <w:p w14:paraId="337DA1F9" w14:textId="77777777" w:rsidR="00D05F0F" w:rsidRPr="001B5C1B" w:rsidRDefault="00D05F0F" w:rsidP="00541621">
            <w:pPr>
              <w:rPr>
                <w:color w:val="000000" w:themeColor="text1"/>
              </w:rPr>
            </w:pPr>
          </w:p>
        </w:tc>
      </w:tr>
      <w:tr w:rsidR="00BB13AF" w:rsidRPr="001B5C1B" w14:paraId="347E1029" w14:textId="77777777" w:rsidTr="00541621">
        <w:trPr>
          <w:trHeight w:val="240"/>
          <w:jc w:val="center"/>
        </w:trPr>
        <w:tc>
          <w:tcPr>
            <w:tcW w:w="4876" w:type="dxa"/>
            <w:tcBorders>
              <w:top w:val="nil"/>
              <w:left w:val="nil"/>
              <w:bottom w:val="nil"/>
              <w:right w:val="nil"/>
            </w:tcBorders>
          </w:tcPr>
          <w:p w14:paraId="3B10C02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CA86D8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F45B631" w14:textId="77777777" w:rsidTr="00541621">
        <w:trPr>
          <w:jc w:val="center"/>
        </w:trPr>
        <w:tc>
          <w:tcPr>
            <w:tcW w:w="4876" w:type="dxa"/>
            <w:tcBorders>
              <w:top w:val="nil"/>
              <w:left w:val="nil"/>
              <w:bottom w:val="nil"/>
              <w:right w:val="nil"/>
            </w:tcBorders>
          </w:tcPr>
          <w:p w14:paraId="633EB901" w14:textId="77777777" w:rsidR="00D05F0F" w:rsidRPr="001B5C1B" w:rsidRDefault="00D05F0F" w:rsidP="00541621">
            <w:pPr>
              <w:pStyle w:val="Normal6a"/>
              <w:rPr>
                <w:color w:val="000000" w:themeColor="text1"/>
              </w:rPr>
            </w:pPr>
            <w:r w:rsidRPr="001B5C1B">
              <w:rPr>
                <w:color w:val="000000" w:themeColor="text1"/>
              </w:rPr>
              <w:t>A.</w:t>
            </w:r>
            <w:r w:rsidRPr="001B5C1B">
              <w:rPr>
                <w:color w:val="000000" w:themeColor="text1"/>
              </w:rPr>
              <w:tab/>
              <w:t xml:space="preserve">întrucât exploatarea și abuzurile prin muncă de pe piața muncii din UE constituie o provocare </w:t>
            </w:r>
            <w:r w:rsidRPr="001B5C1B">
              <w:rPr>
                <w:b/>
                <w:i/>
                <w:color w:val="000000" w:themeColor="text1"/>
              </w:rPr>
              <w:t xml:space="preserve">întâlnită pe scară </w:t>
            </w:r>
            <w:r w:rsidRPr="001B5C1B">
              <w:rPr>
                <w:b/>
                <w:i/>
                <w:color w:val="000000" w:themeColor="text1"/>
              </w:rPr>
              <w:lastRenderedPageBreak/>
              <w:t>largă și urgentă,</w:t>
            </w:r>
            <w:r w:rsidRPr="001B5C1B">
              <w:rPr>
                <w:color w:val="000000" w:themeColor="text1"/>
              </w:rPr>
              <w:t xml:space="preserve"> </w:t>
            </w:r>
            <w:r w:rsidRPr="001B5C1B">
              <w:rPr>
                <w:b/>
                <w:i/>
                <w:color w:val="000000" w:themeColor="text1"/>
              </w:rPr>
              <w:t>care</w:t>
            </w:r>
            <w:r w:rsidRPr="001B5C1B">
              <w:rPr>
                <w:color w:val="000000" w:themeColor="text1"/>
              </w:rPr>
              <w:t xml:space="preserve"> se manifestă sub diverse forme desemnate printr-o terminologie specifică variată, inclusiv, dar fără a se limita la infracțiunile legate de muncă, munca nedeclarată, economia paralelă, dumpingul social, exploatarea prin muncă și sclavia modernă;</w:t>
            </w:r>
          </w:p>
        </w:tc>
        <w:tc>
          <w:tcPr>
            <w:tcW w:w="4876" w:type="dxa"/>
            <w:tcBorders>
              <w:top w:val="nil"/>
              <w:left w:val="nil"/>
              <w:bottom w:val="nil"/>
              <w:right w:val="nil"/>
            </w:tcBorders>
          </w:tcPr>
          <w:p w14:paraId="784C3978" w14:textId="77777777" w:rsidR="00D05F0F" w:rsidRPr="001B5C1B" w:rsidRDefault="00D05F0F" w:rsidP="00541621">
            <w:pPr>
              <w:pStyle w:val="Normal6a"/>
              <w:rPr>
                <w:color w:val="000000" w:themeColor="text1"/>
              </w:rPr>
            </w:pPr>
            <w:r w:rsidRPr="001B5C1B">
              <w:rPr>
                <w:color w:val="000000" w:themeColor="text1"/>
              </w:rPr>
              <w:lastRenderedPageBreak/>
              <w:t>A.</w:t>
            </w:r>
            <w:r w:rsidRPr="001B5C1B">
              <w:rPr>
                <w:color w:val="000000" w:themeColor="text1"/>
              </w:rPr>
              <w:tab/>
              <w:t xml:space="preserve">întrucât exploatarea și abuzurile prin muncă de pe piața muncii din UE constituie o provocare </w:t>
            </w:r>
            <w:r w:rsidRPr="001B5C1B">
              <w:rPr>
                <w:b/>
                <w:i/>
                <w:color w:val="000000" w:themeColor="text1"/>
              </w:rPr>
              <w:t>ce</w:t>
            </w:r>
            <w:r w:rsidRPr="001B5C1B">
              <w:rPr>
                <w:color w:val="000000" w:themeColor="text1"/>
              </w:rPr>
              <w:t xml:space="preserve"> se manifestă sub </w:t>
            </w:r>
            <w:r w:rsidRPr="001B5C1B">
              <w:rPr>
                <w:color w:val="000000" w:themeColor="text1"/>
              </w:rPr>
              <w:lastRenderedPageBreak/>
              <w:t>diverse forme desemnate printr-o terminologie specifică variată, inclusiv, dar fără a se limita la infracțiunile legate de muncă, munca nedeclarată, economia paralelă, dumpingul social, exploatarea prin muncă și sclavia modernă;</w:t>
            </w:r>
          </w:p>
        </w:tc>
      </w:tr>
    </w:tbl>
    <w:p w14:paraId="506B4A8B"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F17A10B" w14:textId="77777777" w:rsidR="00D05F0F" w:rsidRPr="001B5C1B" w:rsidRDefault="00D05F0F" w:rsidP="00D05F0F">
      <w:pPr>
        <w:rPr>
          <w:color w:val="000000" w:themeColor="text1"/>
        </w:rPr>
      </w:pPr>
      <w:r w:rsidRPr="000C440C">
        <w:rPr>
          <w:rStyle w:val="HideTWBExt"/>
        </w:rPr>
        <w:t>&lt;/Amend&gt;</w:t>
      </w:r>
    </w:p>
    <w:p w14:paraId="15D75A6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w:t>
      </w:r>
      <w:r w:rsidRPr="000C440C">
        <w:rPr>
          <w:rStyle w:val="HideTWBExt"/>
          <w:b w:val="0"/>
        </w:rPr>
        <w:t>&lt;/NumAm&gt;</w:t>
      </w:r>
    </w:p>
    <w:p w14:paraId="01B4646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007BCF35"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28C8E24C" w14:textId="77777777" w:rsidR="00D05F0F" w:rsidRPr="001B5C1B" w:rsidRDefault="00D05F0F" w:rsidP="00D05F0F">
      <w:pPr>
        <w:pStyle w:val="NormalBold"/>
        <w:rPr>
          <w:color w:val="000000" w:themeColor="text1"/>
        </w:rPr>
      </w:pPr>
      <w:r w:rsidRPr="000C440C">
        <w:rPr>
          <w:rStyle w:val="HideTWBExt"/>
          <w:b w:val="0"/>
        </w:rPr>
        <w:t>&lt;/RepeatBlock-By&gt;</w:t>
      </w:r>
    </w:p>
    <w:p w14:paraId="3D9E575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E8A8F1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6F791C7" w14:textId="77777777" w:rsidTr="00541621">
        <w:trPr>
          <w:trHeight w:hRule="exact" w:val="240"/>
          <w:jc w:val="center"/>
        </w:trPr>
        <w:tc>
          <w:tcPr>
            <w:tcW w:w="9752" w:type="dxa"/>
            <w:gridSpan w:val="2"/>
            <w:tcBorders>
              <w:top w:val="nil"/>
              <w:left w:val="nil"/>
              <w:bottom w:val="nil"/>
              <w:right w:val="nil"/>
            </w:tcBorders>
          </w:tcPr>
          <w:p w14:paraId="249F8680" w14:textId="77777777" w:rsidR="00D05F0F" w:rsidRPr="001B5C1B" w:rsidRDefault="00D05F0F" w:rsidP="00541621">
            <w:pPr>
              <w:rPr>
                <w:color w:val="000000" w:themeColor="text1"/>
              </w:rPr>
            </w:pPr>
          </w:p>
        </w:tc>
      </w:tr>
      <w:tr w:rsidR="00BB13AF" w:rsidRPr="001B5C1B" w14:paraId="63B3E059" w14:textId="77777777" w:rsidTr="00541621">
        <w:trPr>
          <w:trHeight w:val="240"/>
          <w:jc w:val="center"/>
        </w:trPr>
        <w:tc>
          <w:tcPr>
            <w:tcW w:w="4876" w:type="dxa"/>
            <w:tcBorders>
              <w:top w:val="nil"/>
              <w:left w:val="nil"/>
              <w:bottom w:val="nil"/>
              <w:right w:val="nil"/>
            </w:tcBorders>
          </w:tcPr>
          <w:p w14:paraId="32A0386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7A0178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DCF3B5E" w14:textId="77777777" w:rsidTr="00541621">
        <w:trPr>
          <w:jc w:val="center"/>
        </w:trPr>
        <w:tc>
          <w:tcPr>
            <w:tcW w:w="4876" w:type="dxa"/>
            <w:tcBorders>
              <w:top w:val="nil"/>
              <w:left w:val="nil"/>
              <w:bottom w:val="nil"/>
              <w:right w:val="nil"/>
            </w:tcBorders>
          </w:tcPr>
          <w:p w14:paraId="06B2A0A9"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DCA1D35" w14:textId="77777777" w:rsidR="00D05F0F" w:rsidRPr="001B5C1B" w:rsidRDefault="00D05F0F" w:rsidP="00541621">
            <w:pPr>
              <w:pStyle w:val="Normal6a"/>
              <w:rPr>
                <w:color w:val="000000" w:themeColor="text1"/>
              </w:rPr>
            </w:pPr>
            <w:r w:rsidRPr="001B5C1B">
              <w:rPr>
                <w:b/>
                <w:i/>
                <w:color w:val="000000" w:themeColor="text1"/>
              </w:rPr>
              <w:t>Aa.</w:t>
            </w:r>
            <w:r w:rsidRPr="001B5C1B">
              <w:rPr>
                <w:color w:val="000000" w:themeColor="text1"/>
              </w:rPr>
              <w:tab/>
            </w:r>
            <w:r w:rsidRPr="001B5C1B">
              <w:rPr>
                <w:b/>
                <w:i/>
                <w:color w:val="000000" w:themeColor="text1"/>
              </w:rPr>
              <w:t>întrucât sectoarele expuse în mod constant unui risc ridicat în toate statele membre includ construcțiile, agricultura, ospitalitatea, munca casnică, transporturile și logistica, prelucrarea cărnii și a alimentelor, activitățile de curățenie și îngrijire; întrucât construcțiile, în special, se confruntă cu un deficit de forță de muncă tot mai mare, care este exacerbat de practicile abuzive de subcontractare;</w:t>
            </w:r>
          </w:p>
        </w:tc>
      </w:tr>
    </w:tbl>
    <w:p w14:paraId="3225591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DD6CBCC" w14:textId="77777777" w:rsidR="00D05F0F" w:rsidRPr="001B5C1B" w:rsidRDefault="00D05F0F" w:rsidP="00D05F0F">
      <w:pPr>
        <w:rPr>
          <w:color w:val="000000" w:themeColor="text1"/>
        </w:rPr>
      </w:pPr>
      <w:r w:rsidRPr="000C440C">
        <w:rPr>
          <w:rStyle w:val="HideTWBExt"/>
        </w:rPr>
        <w:t>&lt;/Amend&gt;</w:t>
      </w:r>
    </w:p>
    <w:p w14:paraId="41CABB4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25</w:t>
      </w:r>
      <w:r w:rsidRPr="000C440C">
        <w:rPr>
          <w:rStyle w:val="HideTWBExt"/>
          <w:b w:val="0"/>
        </w:rPr>
        <w:t>&lt;/NumAm&gt;</w:t>
      </w:r>
    </w:p>
    <w:p w14:paraId="197E710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22C2C6CD" w14:textId="77777777" w:rsidR="00D05F0F" w:rsidRPr="001B5C1B" w:rsidRDefault="00D05F0F" w:rsidP="00D05F0F">
      <w:pPr>
        <w:pStyle w:val="NormalBold"/>
        <w:rPr>
          <w:color w:val="000000" w:themeColor="text1"/>
        </w:rPr>
      </w:pPr>
      <w:r w:rsidRPr="000C440C">
        <w:rPr>
          <w:rStyle w:val="HideTWBExt"/>
          <w:b w:val="0"/>
        </w:rPr>
        <w:t>&lt;/RepeatBlock-By&gt;</w:t>
      </w:r>
    </w:p>
    <w:p w14:paraId="2551753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10AE1E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6D4DF27" w14:textId="77777777" w:rsidTr="00541621">
        <w:trPr>
          <w:trHeight w:hRule="exact" w:val="240"/>
          <w:jc w:val="center"/>
        </w:trPr>
        <w:tc>
          <w:tcPr>
            <w:tcW w:w="9752" w:type="dxa"/>
            <w:gridSpan w:val="2"/>
            <w:tcBorders>
              <w:top w:val="nil"/>
              <w:left w:val="nil"/>
              <w:bottom w:val="nil"/>
              <w:right w:val="nil"/>
            </w:tcBorders>
          </w:tcPr>
          <w:p w14:paraId="598823DE" w14:textId="77777777" w:rsidR="00D05F0F" w:rsidRPr="001B5C1B" w:rsidRDefault="00D05F0F" w:rsidP="00541621">
            <w:pPr>
              <w:rPr>
                <w:color w:val="000000" w:themeColor="text1"/>
              </w:rPr>
            </w:pPr>
          </w:p>
        </w:tc>
      </w:tr>
      <w:tr w:rsidR="00BB13AF" w:rsidRPr="001B5C1B" w14:paraId="4A9A7933" w14:textId="77777777" w:rsidTr="00541621">
        <w:trPr>
          <w:trHeight w:val="240"/>
          <w:jc w:val="center"/>
        </w:trPr>
        <w:tc>
          <w:tcPr>
            <w:tcW w:w="4876" w:type="dxa"/>
            <w:tcBorders>
              <w:top w:val="nil"/>
              <w:left w:val="nil"/>
              <w:bottom w:val="nil"/>
              <w:right w:val="nil"/>
            </w:tcBorders>
          </w:tcPr>
          <w:p w14:paraId="3F81BD6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F4BD0E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DBDAF46" w14:textId="77777777" w:rsidTr="00541621">
        <w:trPr>
          <w:jc w:val="center"/>
        </w:trPr>
        <w:tc>
          <w:tcPr>
            <w:tcW w:w="4876" w:type="dxa"/>
            <w:tcBorders>
              <w:top w:val="nil"/>
              <w:left w:val="nil"/>
              <w:bottom w:val="nil"/>
              <w:right w:val="nil"/>
            </w:tcBorders>
          </w:tcPr>
          <w:p w14:paraId="23286B6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0ADFC87" w14:textId="77777777" w:rsidR="00D05F0F" w:rsidRPr="001B5C1B" w:rsidRDefault="00D05F0F" w:rsidP="00541621">
            <w:pPr>
              <w:pStyle w:val="Normal6a"/>
              <w:rPr>
                <w:color w:val="000000" w:themeColor="text1"/>
              </w:rPr>
            </w:pPr>
            <w:r w:rsidRPr="001B5C1B">
              <w:rPr>
                <w:b/>
                <w:i/>
                <w:color w:val="000000" w:themeColor="text1"/>
              </w:rPr>
              <w:t>Aa.</w:t>
            </w:r>
            <w:r w:rsidRPr="001B5C1B">
              <w:rPr>
                <w:color w:val="000000" w:themeColor="text1"/>
              </w:rPr>
              <w:tab/>
            </w:r>
            <w:r w:rsidRPr="001B5C1B">
              <w:rPr>
                <w:b/>
                <w:i/>
                <w:color w:val="000000" w:themeColor="text1"/>
              </w:rPr>
              <w:t xml:space="preserve">întrucât consecințele exploatării și abuzurilor prin muncă sunt resimțite nu </w:t>
            </w:r>
            <w:r w:rsidRPr="001B5C1B">
              <w:rPr>
                <w:b/>
                <w:i/>
                <w:color w:val="000000" w:themeColor="text1"/>
              </w:rPr>
              <w:lastRenderedPageBreak/>
              <w:t>numai de către lucrători, care se confruntă cu condiții de muncă inechitabile și nesigure, salarii inadecvate, locuințe deplorabile și locuri de muncă precare, ci afectează și întreprinderile, în special IMM-urile, care sunt supuse concurenței neloiale și denaturărilor pieței;</w:t>
            </w:r>
          </w:p>
        </w:tc>
      </w:tr>
    </w:tbl>
    <w:p w14:paraId="40F9B6F1"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6EC2354" w14:textId="77777777" w:rsidR="00D05F0F" w:rsidRPr="001B5C1B" w:rsidRDefault="00D05F0F" w:rsidP="00D05F0F">
      <w:pPr>
        <w:rPr>
          <w:color w:val="000000" w:themeColor="text1"/>
        </w:rPr>
      </w:pPr>
      <w:r w:rsidRPr="000C440C">
        <w:rPr>
          <w:rStyle w:val="HideTWBExt"/>
        </w:rPr>
        <w:t>&lt;/Amend&gt;</w:t>
      </w:r>
    </w:p>
    <w:p w14:paraId="4FC15EC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26</w:t>
      </w:r>
      <w:r w:rsidRPr="000C440C">
        <w:rPr>
          <w:rStyle w:val="HideTWBExt"/>
          <w:b w:val="0"/>
        </w:rPr>
        <w:t>&lt;/NumAm&gt;</w:t>
      </w:r>
    </w:p>
    <w:p w14:paraId="485CC07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29501C6D" w14:textId="77777777" w:rsidR="00D05F0F" w:rsidRPr="001B5C1B" w:rsidRDefault="00D05F0F" w:rsidP="00D05F0F">
      <w:pPr>
        <w:pStyle w:val="NormalBold"/>
        <w:rPr>
          <w:color w:val="000000" w:themeColor="text1"/>
        </w:rPr>
      </w:pPr>
      <w:r w:rsidRPr="000C440C">
        <w:rPr>
          <w:rStyle w:val="HideTWBExt"/>
          <w:b w:val="0"/>
        </w:rPr>
        <w:t>&lt;/RepeatBlock-By&gt;</w:t>
      </w:r>
    </w:p>
    <w:p w14:paraId="015F45D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F07CE9B" w14:textId="01D96840"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Aa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3EF55DB" w14:textId="77777777" w:rsidTr="00541621">
        <w:trPr>
          <w:trHeight w:hRule="exact" w:val="240"/>
          <w:jc w:val="center"/>
        </w:trPr>
        <w:tc>
          <w:tcPr>
            <w:tcW w:w="9752" w:type="dxa"/>
            <w:gridSpan w:val="2"/>
            <w:tcBorders>
              <w:top w:val="nil"/>
              <w:left w:val="nil"/>
              <w:bottom w:val="nil"/>
              <w:right w:val="nil"/>
            </w:tcBorders>
          </w:tcPr>
          <w:p w14:paraId="298DE74E" w14:textId="77777777" w:rsidR="00D05F0F" w:rsidRPr="001B5C1B" w:rsidRDefault="00D05F0F" w:rsidP="00541621">
            <w:pPr>
              <w:rPr>
                <w:color w:val="000000" w:themeColor="text1"/>
              </w:rPr>
            </w:pPr>
          </w:p>
        </w:tc>
      </w:tr>
      <w:tr w:rsidR="00BB13AF" w:rsidRPr="001B5C1B" w14:paraId="0AE1B8BA" w14:textId="77777777" w:rsidTr="00541621">
        <w:trPr>
          <w:trHeight w:val="240"/>
          <w:jc w:val="center"/>
        </w:trPr>
        <w:tc>
          <w:tcPr>
            <w:tcW w:w="4876" w:type="dxa"/>
            <w:tcBorders>
              <w:top w:val="nil"/>
              <w:left w:val="nil"/>
              <w:bottom w:val="nil"/>
              <w:right w:val="nil"/>
            </w:tcBorders>
          </w:tcPr>
          <w:p w14:paraId="4FBD871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4F3DFE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1E94914" w14:textId="77777777" w:rsidTr="00541621">
        <w:trPr>
          <w:jc w:val="center"/>
        </w:trPr>
        <w:tc>
          <w:tcPr>
            <w:tcW w:w="4876" w:type="dxa"/>
            <w:tcBorders>
              <w:top w:val="nil"/>
              <w:left w:val="nil"/>
              <w:bottom w:val="nil"/>
              <w:right w:val="nil"/>
            </w:tcBorders>
          </w:tcPr>
          <w:p w14:paraId="10786B33"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6B53CC5" w14:textId="77777777" w:rsidR="00D05F0F" w:rsidRPr="001B5C1B" w:rsidRDefault="00D05F0F" w:rsidP="00541621">
            <w:pPr>
              <w:pStyle w:val="Normal6a"/>
              <w:rPr>
                <w:color w:val="000000" w:themeColor="text1"/>
              </w:rPr>
            </w:pPr>
            <w:r w:rsidRPr="001B5C1B">
              <w:rPr>
                <w:b/>
                <w:i/>
                <w:color w:val="000000" w:themeColor="text1"/>
              </w:rPr>
              <w:t>Aa.</w:t>
            </w:r>
            <w:r w:rsidRPr="001B5C1B">
              <w:rPr>
                <w:color w:val="000000" w:themeColor="text1"/>
              </w:rPr>
              <w:tab/>
            </w:r>
            <w:r w:rsidRPr="001B5C1B">
              <w:rPr>
                <w:b/>
                <w:i/>
                <w:color w:val="000000" w:themeColor="text1"/>
              </w:rPr>
              <w:t>întrucât o mare parte dintre aceste abateri și încălcări implică și vizează în mod special lucrătorii aflați în situație neregulamentară în statele membre;</w:t>
            </w:r>
          </w:p>
        </w:tc>
      </w:tr>
    </w:tbl>
    <w:p w14:paraId="0DA5535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1A7A161B" w14:textId="77777777" w:rsidR="00D05F0F" w:rsidRPr="001B5C1B" w:rsidRDefault="00D05F0F" w:rsidP="00D05F0F">
      <w:pPr>
        <w:rPr>
          <w:color w:val="000000" w:themeColor="text1"/>
        </w:rPr>
      </w:pPr>
      <w:r w:rsidRPr="000C440C">
        <w:rPr>
          <w:rStyle w:val="HideTWBExt"/>
        </w:rPr>
        <w:t>&lt;/Amend&gt;</w:t>
      </w:r>
    </w:p>
    <w:p w14:paraId="522E6E7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27</w:t>
      </w:r>
      <w:r w:rsidRPr="000C440C">
        <w:rPr>
          <w:rStyle w:val="HideTWBExt"/>
          <w:b w:val="0"/>
        </w:rPr>
        <w:t>&lt;/NumAm&gt;</w:t>
      </w:r>
    </w:p>
    <w:p w14:paraId="5A51AF9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0ACA0934"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03CFBF19" w14:textId="77777777" w:rsidR="00D05F0F" w:rsidRPr="001B5C1B" w:rsidRDefault="00D05F0F" w:rsidP="00D05F0F">
      <w:pPr>
        <w:pStyle w:val="NormalBold"/>
        <w:rPr>
          <w:color w:val="000000" w:themeColor="text1"/>
        </w:rPr>
      </w:pPr>
      <w:r w:rsidRPr="000C440C">
        <w:rPr>
          <w:rStyle w:val="HideTWBExt"/>
          <w:b w:val="0"/>
        </w:rPr>
        <w:t>&lt;/RepeatBlock-By&gt;</w:t>
      </w:r>
    </w:p>
    <w:p w14:paraId="53E2E63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2A5C3E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B</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57DAC68" w14:textId="77777777" w:rsidTr="00541621">
        <w:trPr>
          <w:trHeight w:hRule="exact" w:val="240"/>
          <w:jc w:val="center"/>
        </w:trPr>
        <w:tc>
          <w:tcPr>
            <w:tcW w:w="9752" w:type="dxa"/>
            <w:gridSpan w:val="2"/>
            <w:tcBorders>
              <w:top w:val="nil"/>
              <w:left w:val="nil"/>
              <w:bottom w:val="nil"/>
              <w:right w:val="nil"/>
            </w:tcBorders>
          </w:tcPr>
          <w:p w14:paraId="6C59A0E0" w14:textId="77777777" w:rsidR="00D05F0F" w:rsidRPr="001B5C1B" w:rsidRDefault="00D05F0F" w:rsidP="00541621">
            <w:pPr>
              <w:rPr>
                <w:color w:val="000000" w:themeColor="text1"/>
              </w:rPr>
            </w:pPr>
          </w:p>
        </w:tc>
      </w:tr>
      <w:tr w:rsidR="00BB13AF" w:rsidRPr="001B5C1B" w14:paraId="2A548949" w14:textId="77777777" w:rsidTr="00541621">
        <w:trPr>
          <w:trHeight w:val="240"/>
          <w:jc w:val="center"/>
        </w:trPr>
        <w:tc>
          <w:tcPr>
            <w:tcW w:w="4876" w:type="dxa"/>
            <w:tcBorders>
              <w:top w:val="nil"/>
              <w:left w:val="nil"/>
              <w:bottom w:val="nil"/>
              <w:right w:val="nil"/>
            </w:tcBorders>
          </w:tcPr>
          <w:p w14:paraId="014BF58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A16735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38FA421" w14:textId="77777777" w:rsidTr="00541621">
        <w:trPr>
          <w:jc w:val="center"/>
        </w:trPr>
        <w:tc>
          <w:tcPr>
            <w:tcW w:w="4876" w:type="dxa"/>
            <w:tcBorders>
              <w:top w:val="nil"/>
              <w:left w:val="nil"/>
              <w:bottom w:val="nil"/>
              <w:right w:val="nil"/>
            </w:tcBorders>
          </w:tcPr>
          <w:p w14:paraId="082373F0" w14:textId="77777777" w:rsidR="00D05F0F" w:rsidRPr="001B5C1B" w:rsidRDefault="00D05F0F" w:rsidP="00541621">
            <w:pPr>
              <w:pStyle w:val="Normal6a"/>
              <w:rPr>
                <w:color w:val="000000" w:themeColor="text1"/>
              </w:rPr>
            </w:pPr>
            <w:r w:rsidRPr="001B5C1B">
              <w:rPr>
                <w:color w:val="000000" w:themeColor="text1"/>
              </w:rPr>
              <w:t>B.</w:t>
            </w:r>
            <w:r w:rsidRPr="001B5C1B">
              <w:rPr>
                <w:color w:val="000000" w:themeColor="text1"/>
              </w:rPr>
              <w:tab/>
              <w:t>întrucât Europol subliniază că 86 % dintre rețelele infracționale cele mai amenințătoare utilizează structuri economice legale ca parte a activității lor infracționale;</w:t>
            </w:r>
          </w:p>
        </w:tc>
        <w:tc>
          <w:tcPr>
            <w:tcW w:w="4876" w:type="dxa"/>
            <w:tcBorders>
              <w:top w:val="nil"/>
              <w:left w:val="nil"/>
              <w:bottom w:val="nil"/>
              <w:right w:val="nil"/>
            </w:tcBorders>
          </w:tcPr>
          <w:p w14:paraId="53237D6D" w14:textId="77777777" w:rsidR="00D05F0F" w:rsidRPr="001B5C1B" w:rsidRDefault="00D05F0F" w:rsidP="00541621">
            <w:pPr>
              <w:pStyle w:val="Normal6a"/>
              <w:rPr>
                <w:color w:val="000000" w:themeColor="text1"/>
              </w:rPr>
            </w:pPr>
            <w:r w:rsidRPr="001B5C1B">
              <w:rPr>
                <w:color w:val="000000" w:themeColor="text1"/>
              </w:rPr>
              <w:t>B.</w:t>
            </w:r>
            <w:r w:rsidRPr="001B5C1B">
              <w:rPr>
                <w:color w:val="000000" w:themeColor="text1"/>
              </w:rPr>
              <w:tab/>
              <w:t xml:space="preserve">întrucât Europol subliniază că 86 % dintre rețelele infracționale cele mai amenințătoare utilizează structuri economice legale ca parte a activității lor infracționale; </w:t>
            </w:r>
            <w:r w:rsidRPr="001B5C1B">
              <w:rPr>
                <w:b/>
                <w:i/>
                <w:color w:val="000000" w:themeColor="text1"/>
              </w:rPr>
              <w:t xml:space="preserve">întrucât analiza și activitățile operaționale ale Autorității Europene a Muncii evidențiază riscuri crescute de exploatare și abuzuri prin muncă legate de lanțurile de subcontractare lungi și complexe, precum </w:t>
            </w:r>
            <w:r w:rsidRPr="001B5C1B">
              <w:rPr>
                <w:b/>
                <w:i/>
                <w:color w:val="000000" w:themeColor="text1"/>
              </w:rPr>
              <w:lastRenderedPageBreak/>
              <w:t>și de formele frauduloase de intermediere a forței de muncă, manifestându-se prin salarii și contribuții de asigurări sociale neplătite, condiții de muncă și standarde de siguranță degradante, dependență și precaritate, locuri de muncă fragmentate, lipsa informațiilor și a consultării, neasumarea responsabilităților de către angajatori etc.;</w:t>
            </w:r>
          </w:p>
        </w:tc>
      </w:tr>
    </w:tbl>
    <w:p w14:paraId="08983E3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39673C1" w14:textId="77777777" w:rsidR="00D05F0F" w:rsidRPr="001B5C1B" w:rsidRDefault="00D05F0F" w:rsidP="00D05F0F">
      <w:pPr>
        <w:rPr>
          <w:color w:val="000000" w:themeColor="text1"/>
        </w:rPr>
      </w:pPr>
      <w:r w:rsidRPr="000C440C">
        <w:rPr>
          <w:rStyle w:val="HideTWBExt"/>
        </w:rPr>
        <w:t>&lt;/Amend&gt;</w:t>
      </w:r>
    </w:p>
    <w:p w14:paraId="21B997B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28</w:t>
      </w:r>
      <w:r w:rsidRPr="000C440C">
        <w:rPr>
          <w:rStyle w:val="HideTWBExt"/>
          <w:b w:val="0"/>
        </w:rPr>
        <w:t>&lt;/NumAm&gt;</w:t>
      </w:r>
    </w:p>
    <w:p w14:paraId="67FD03D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70894531" w14:textId="77777777" w:rsidR="00D05F0F" w:rsidRPr="001B5C1B" w:rsidRDefault="00D05F0F" w:rsidP="00D05F0F">
      <w:pPr>
        <w:pStyle w:val="NormalBold"/>
        <w:rPr>
          <w:color w:val="000000" w:themeColor="text1"/>
        </w:rPr>
      </w:pPr>
      <w:r w:rsidRPr="000C440C">
        <w:rPr>
          <w:rStyle w:val="HideTWBExt"/>
          <w:b w:val="0"/>
        </w:rPr>
        <w:t>&lt;/RepeatBlock-By&gt;</w:t>
      </w:r>
    </w:p>
    <w:p w14:paraId="5D304CD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1004DB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B</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82BAE46" w14:textId="77777777" w:rsidTr="00541621">
        <w:trPr>
          <w:trHeight w:hRule="exact" w:val="240"/>
          <w:jc w:val="center"/>
        </w:trPr>
        <w:tc>
          <w:tcPr>
            <w:tcW w:w="9752" w:type="dxa"/>
            <w:gridSpan w:val="2"/>
            <w:tcBorders>
              <w:top w:val="nil"/>
              <w:left w:val="nil"/>
              <w:bottom w:val="nil"/>
              <w:right w:val="nil"/>
            </w:tcBorders>
          </w:tcPr>
          <w:p w14:paraId="23B314A4" w14:textId="77777777" w:rsidR="00D05F0F" w:rsidRPr="001B5C1B" w:rsidRDefault="00D05F0F" w:rsidP="00541621">
            <w:pPr>
              <w:rPr>
                <w:color w:val="000000" w:themeColor="text1"/>
              </w:rPr>
            </w:pPr>
          </w:p>
        </w:tc>
      </w:tr>
      <w:tr w:rsidR="00BB13AF" w:rsidRPr="001B5C1B" w14:paraId="764F222C" w14:textId="77777777" w:rsidTr="00541621">
        <w:trPr>
          <w:trHeight w:val="240"/>
          <w:jc w:val="center"/>
        </w:trPr>
        <w:tc>
          <w:tcPr>
            <w:tcW w:w="4876" w:type="dxa"/>
            <w:tcBorders>
              <w:top w:val="nil"/>
              <w:left w:val="nil"/>
              <w:bottom w:val="nil"/>
              <w:right w:val="nil"/>
            </w:tcBorders>
          </w:tcPr>
          <w:p w14:paraId="2EC96CF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066797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9988C3F" w14:textId="77777777" w:rsidTr="00541621">
        <w:trPr>
          <w:jc w:val="center"/>
        </w:trPr>
        <w:tc>
          <w:tcPr>
            <w:tcW w:w="4876" w:type="dxa"/>
            <w:tcBorders>
              <w:top w:val="nil"/>
              <w:left w:val="nil"/>
              <w:bottom w:val="nil"/>
              <w:right w:val="nil"/>
            </w:tcBorders>
          </w:tcPr>
          <w:p w14:paraId="54DEDE8E" w14:textId="77777777" w:rsidR="00D05F0F" w:rsidRPr="001B5C1B" w:rsidRDefault="00D05F0F" w:rsidP="00541621">
            <w:pPr>
              <w:pStyle w:val="Normal6a"/>
              <w:rPr>
                <w:color w:val="000000" w:themeColor="text1"/>
              </w:rPr>
            </w:pPr>
            <w:r w:rsidRPr="001B5C1B">
              <w:rPr>
                <w:color w:val="000000" w:themeColor="text1"/>
              </w:rPr>
              <w:t>B.</w:t>
            </w:r>
            <w:r w:rsidRPr="001B5C1B">
              <w:rPr>
                <w:color w:val="000000" w:themeColor="text1"/>
              </w:rPr>
              <w:tab/>
              <w:t>întrucât Europol subliniază că 86 % dintre rețelele infracționale cele mai amenințătoare utilizează structuri economice legale ca parte a activității lor infracționale;</w:t>
            </w:r>
          </w:p>
        </w:tc>
        <w:tc>
          <w:tcPr>
            <w:tcW w:w="4876" w:type="dxa"/>
            <w:tcBorders>
              <w:top w:val="nil"/>
              <w:left w:val="nil"/>
              <w:bottom w:val="nil"/>
              <w:right w:val="nil"/>
            </w:tcBorders>
          </w:tcPr>
          <w:p w14:paraId="050CDD75" w14:textId="77777777" w:rsidR="00D05F0F" w:rsidRPr="001B5C1B" w:rsidRDefault="00D05F0F" w:rsidP="00541621">
            <w:pPr>
              <w:pStyle w:val="Normal6a"/>
              <w:rPr>
                <w:color w:val="000000" w:themeColor="text1"/>
              </w:rPr>
            </w:pPr>
            <w:r w:rsidRPr="001B5C1B">
              <w:rPr>
                <w:color w:val="000000" w:themeColor="text1"/>
              </w:rPr>
              <w:t>B.</w:t>
            </w:r>
            <w:r w:rsidRPr="001B5C1B">
              <w:rPr>
                <w:color w:val="000000" w:themeColor="text1"/>
              </w:rPr>
              <w:tab/>
              <w:t>întrucât Europol subliniază că 86 % dintre rețelele infracționale cele mai amenințătoare utilizează structuri economice legale ca parte a activității lor infracționale</w:t>
            </w:r>
            <w:r w:rsidRPr="001B5C1B">
              <w:rPr>
                <w:b/>
                <w:i/>
                <w:color w:val="000000" w:themeColor="text1"/>
              </w:rPr>
              <w:t>, ceea ce constituie o amenințare gravă la adresa concurenței loiale pe piața unică</w:t>
            </w:r>
            <w:r w:rsidRPr="001B5C1B">
              <w:rPr>
                <w:color w:val="000000" w:themeColor="text1"/>
              </w:rPr>
              <w:t>;</w:t>
            </w:r>
          </w:p>
        </w:tc>
      </w:tr>
    </w:tbl>
    <w:p w14:paraId="4C49364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FB56458" w14:textId="77777777" w:rsidR="00D05F0F" w:rsidRPr="001B5C1B" w:rsidRDefault="00D05F0F" w:rsidP="00D05F0F">
      <w:pPr>
        <w:rPr>
          <w:color w:val="000000" w:themeColor="text1"/>
        </w:rPr>
      </w:pPr>
      <w:r w:rsidRPr="000C440C">
        <w:rPr>
          <w:rStyle w:val="HideTWBExt"/>
        </w:rPr>
        <w:t>&lt;/Amend&gt;</w:t>
      </w:r>
    </w:p>
    <w:p w14:paraId="4D6F0E7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29</w:t>
      </w:r>
      <w:r w:rsidRPr="000C440C">
        <w:rPr>
          <w:rStyle w:val="HideTWBExt"/>
          <w:b w:val="0"/>
        </w:rPr>
        <w:t>&lt;/NumAm&gt;</w:t>
      </w:r>
    </w:p>
    <w:p w14:paraId="388B466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w:t>
      </w:r>
      <w:r w:rsidRPr="000C440C">
        <w:rPr>
          <w:rStyle w:val="HideTWBExt"/>
          <w:b w:val="0"/>
        </w:rPr>
        <w:t>&lt;/Members&gt;</w:t>
      </w:r>
    </w:p>
    <w:p w14:paraId="521875FE" w14:textId="77777777" w:rsidR="00D05F0F" w:rsidRPr="001B5C1B" w:rsidRDefault="00D05F0F" w:rsidP="00D05F0F">
      <w:pPr>
        <w:pStyle w:val="NormalBold"/>
        <w:rPr>
          <w:color w:val="000000" w:themeColor="text1"/>
        </w:rPr>
      </w:pPr>
      <w:r w:rsidRPr="000C440C">
        <w:rPr>
          <w:rStyle w:val="HideTWBExt"/>
          <w:b w:val="0"/>
        </w:rPr>
        <w:t>&lt;/RepeatBlock-By&gt;</w:t>
      </w:r>
    </w:p>
    <w:p w14:paraId="0F73814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D33E2E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C</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440B72F" w14:textId="77777777" w:rsidTr="00541621">
        <w:trPr>
          <w:trHeight w:hRule="exact" w:val="240"/>
          <w:jc w:val="center"/>
        </w:trPr>
        <w:tc>
          <w:tcPr>
            <w:tcW w:w="9752" w:type="dxa"/>
            <w:gridSpan w:val="2"/>
            <w:tcBorders>
              <w:top w:val="nil"/>
              <w:left w:val="nil"/>
              <w:bottom w:val="nil"/>
              <w:right w:val="nil"/>
            </w:tcBorders>
          </w:tcPr>
          <w:p w14:paraId="2A957F48" w14:textId="77777777" w:rsidR="00D05F0F" w:rsidRPr="001B5C1B" w:rsidRDefault="00D05F0F" w:rsidP="00541621">
            <w:pPr>
              <w:rPr>
                <w:color w:val="000000" w:themeColor="text1"/>
              </w:rPr>
            </w:pPr>
          </w:p>
        </w:tc>
      </w:tr>
      <w:tr w:rsidR="00BB13AF" w:rsidRPr="001B5C1B" w14:paraId="072F3BCE" w14:textId="77777777" w:rsidTr="00541621">
        <w:trPr>
          <w:trHeight w:val="240"/>
          <w:jc w:val="center"/>
        </w:trPr>
        <w:tc>
          <w:tcPr>
            <w:tcW w:w="4876" w:type="dxa"/>
            <w:tcBorders>
              <w:top w:val="nil"/>
              <w:left w:val="nil"/>
              <w:bottom w:val="nil"/>
              <w:right w:val="nil"/>
            </w:tcBorders>
          </w:tcPr>
          <w:p w14:paraId="01C0719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ED2C72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AA742FD" w14:textId="77777777" w:rsidTr="00541621">
        <w:trPr>
          <w:jc w:val="center"/>
        </w:trPr>
        <w:tc>
          <w:tcPr>
            <w:tcW w:w="4876" w:type="dxa"/>
            <w:tcBorders>
              <w:top w:val="nil"/>
              <w:left w:val="nil"/>
              <w:bottom w:val="nil"/>
              <w:right w:val="nil"/>
            </w:tcBorders>
          </w:tcPr>
          <w:p w14:paraId="3A15F207" w14:textId="77777777" w:rsidR="00D05F0F" w:rsidRPr="001B5C1B" w:rsidRDefault="00D05F0F" w:rsidP="00541621">
            <w:pPr>
              <w:pStyle w:val="Normal6a"/>
              <w:rPr>
                <w:color w:val="000000" w:themeColor="text1"/>
              </w:rPr>
            </w:pPr>
            <w:r w:rsidRPr="001B5C1B">
              <w:rPr>
                <w:b/>
                <w:i/>
                <w:color w:val="000000" w:themeColor="text1"/>
              </w:rPr>
              <w:t>C.</w:t>
            </w:r>
            <w:r w:rsidRPr="001B5C1B">
              <w:rPr>
                <w:color w:val="000000" w:themeColor="text1"/>
              </w:rPr>
              <w:tab/>
            </w:r>
            <w:r w:rsidRPr="001B5C1B">
              <w:rPr>
                <w:b/>
                <w:i/>
                <w:color w:val="000000" w:themeColor="text1"/>
              </w:rPr>
              <w:t xml:space="preserve">întrucât o variabilă comună în majoritatea sectoarelor expuse unui risc ridicat de exploatare prin muncă este intensitatea ridicată a muncii, combinată cu dependența de lanțuri de </w:t>
            </w:r>
            <w:r w:rsidRPr="001B5C1B">
              <w:rPr>
                <w:b/>
                <w:i/>
                <w:color w:val="000000" w:themeColor="text1"/>
              </w:rPr>
              <w:lastRenderedPageBreak/>
              <w:t>subcontractare lungi și complexe, prezența unor intermediari de pe piața muncii cu comportament abuziv, precum și o dependență puternică de lucrătorii detașați, de lucrătorii mobili din UE și de resortisanții țărilor terțe;</w:t>
            </w:r>
          </w:p>
        </w:tc>
        <w:tc>
          <w:tcPr>
            <w:tcW w:w="4876" w:type="dxa"/>
            <w:tcBorders>
              <w:top w:val="nil"/>
              <w:left w:val="nil"/>
              <w:bottom w:val="nil"/>
              <w:right w:val="nil"/>
            </w:tcBorders>
          </w:tcPr>
          <w:p w14:paraId="76F2C61D" w14:textId="77777777" w:rsidR="00D05F0F" w:rsidRPr="001B5C1B" w:rsidRDefault="00D05F0F" w:rsidP="00541621">
            <w:pPr>
              <w:pStyle w:val="Normal6a"/>
              <w:rPr>
                <w:color w:val="000000" w:themeColor="text1"/>
              </w:rPr>
            </w:pPr>
            <w:r w:rsidRPr="001B5C1B">
              <w:rPr>
                <w:b/>
                <w:i/>
                <w:color w:val="000000" w:themeColor="text1"/>
              </w:rPr>
              <w:lastRenderedPageBreak/>
              <w:t>eliminat</w:t>
            </w:r>
          </w:p>
        </w:tc>
      </w:tr>
    </w:tbl>
    <w:p w14:paraId="5DC1D8D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0A9D19A" w14:textId="77777777" w:rsidR="00D05F0F" w:rsidRPr="001B5C1B" w:rsidRDefault="00D05F0F" w:rsidP="00D05F0F">
      <w:pPr>
        <w:rPr>
          <w:color w:val="000000" w:themeColor="text1"/>
        </w:rPr>
      </w:pPr>
      <w:r w:rsidRPr="000C440C">
        <w:rPr>
          <w:rStyle w:val="HideTWBExt"/>
        </w:rPr>
        <w:t>&lt;/Amend&gt;</w:t>
      </w:r>
    </w:p>
    <w:p w14:paraId="4AFFD93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30</w:t>
      </w:r>
      <w:r w:rsidRPr="000C440C">
        <w:rPr>
          <w:rStyle w:val="HideTWBExt"/>
          <w:b w:val="0"/>
        </w:rPr>
        <w:t>&lt;/NumAm&gt;</w:t>
      </w:r>
    </w:p>
    <w:p w14:paraId="543DB3A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5E22EEBB"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7D2D5193" w14:textId="77777777" w:rsidR="00D05F0F" w:rsidRPr="001B5C1B" w:rsidRDefault="00D05F0F" w:rsidP="00D05F0F">
      <w:pPr>
        <w:pStyle w:val="NormalBold"/>
        <w:rPr>
          <w:color w:val="000000" w:themeColor="text1"/>
        </w:rPr>
      </w:pPr>
      <w:r w:rsidRPr="000C440C">
        <w:rPr>
          <w:rStyle w:val="HideTWBExt"/>
          <w:b w:val="0"/>
        </w:rPr>
        <w:t>&lt;/RepeatBlock-By&gt;</w:t>
      </w:r>
    </w:p>
    <w:p w14:paraId="4E9F65D8"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412E99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C</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4F7B677" w14:textId="77777777" w:rsidTr="00541621">
        <w:trPr>
          <w:trHeight w:hRule="exact" w:val="240"/>
          <w:jc w:val="center"/>
        </w:trPr>
        <w:tc>
          <w:tcPr>
            <w:tcW w:w="9752" w:type="dxa"/>
            <w:gridSpan w:val="2"/>
            <w:tcBorders>
              <w:top w:val="nil"/>
              <w:left w:val="nil"/>
              <w:bottom w:val="nil"/>
              <w:right w:val="nil"/>
            </w:tcBorders>
          </w:tcPr>
          <w:p w14:paraId="7498CCDA" w14:textId="77777777" w:rsidR="00D05F0F" w:rsidRPr="001B5C1B" w:rsidRDefault="00D05F0F" w:rsidP="00541621">
            <w:pPr>
              <w:rPr>
                <w:color w:val="000000" w:themeColor="text1"/>
              </w:rPr>
            </w:pPr>
          </w:p>
        </w:tc>
      </w:tr>
      <w:tr w:rsidR="00BB13AF" w:rsidRPr="001B5C1B" w14:paraId="48C56CA8" w14:textId="77777777" w:rsidTr="00541621">
        <w:trPr>
          <w:trHeight w:val="240"/>
          <w:jc w:val="center"/>
        </w:trPr>
        <w:tc>
          <w:tcPr>
            <w:tcW w:w="4876" w:type="dxa"/>
            <w:tcBorders>
              <w:top w:val="nil"/>
              <w:left w:val="nil"/>
              <w:bottom w:val="nil"/>
              <w:right w:val="nil"/>
            </w:tcBorders>
          </w:tcPr>
          <w:p w14:paraId="4E1FC30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389CE8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A1B0135" w14:textId="77777777" w:rsidTr="00541621">
        <w:trPr>
          <w:jc w:val="center"/>
        </w:trPr>
        <w:tc>
          <w:tcPr>
            <w:tcW w:w="4876" w:type="dxa"/>
            <w:tcBorders>
              <w:top w:val="nil"/>
              <w:left w:val="nil"/>
              <w:bottom w:val="nil"/>
              <w:right w:val="nil"/>
            </w:tcBorders>
          </w:tcPr>
          <w:p w14:paraId="58E651C8" w14:textId="77777777" w:rsidR="00D05F0F" w:rsidRPr="001B5C1B" w:rsidRDefault="00D05F0F" w:rsidP="00541621">
            <w:pPr>
              <w:pStyle w:val="Normal6a"/>
              <w:rPr>
                <w:color w:val="000000" w:themeColor="text1"/>
              </w:rPr>
            </w:pPr>
            <w:r w:rsidRPr="001B5C1B">
              <w:rPr>
                <w:color w:val="000000" w:themeColor="text1"/>
              </w:rPr>
              <w:t>C.</w:t>
            </w:r>
            <w:r w:rsidRPr="001B5C1B">
              <w:rPr>
                <w:color w:val="000000" w:themeColor="text1"/>
              </w:rPr>
              <w:tab/>
              <w:t>întrucât o variabilă comună în majoritatea sectoarelor expuse unui risc ridicat de exploatare prin muncă este intensitatea ridicată a muncii, combinată cu dependența de lanțuri de subcontractare lungi și complexe, prezența unor intermediari de pe piața muncii cu comportament abuziv, precum și o dependență puternică de lucrătorii detașați, de lucrătorii mobili din UE și de resortisanții țărilor terțe;</w:t>
            </w:r>
          </w:p>
        </w:tc>
        <w:tc>
          <w:tcPr>
            <w:tcW w:w="4876" w:type="dxa"/>
            <w:tcBorders>
              <w:top w:val="nil"/>
              <w:left w:val="nil"/>
              <w:bottom w:val="nil"/>
              <w:right w:val="nil"/>
            </w:tcBorders>
          </w:tcPr>
          <w:p w14:paraId="16DC3CF3" w14:textId="77777777" w:rsidR="00D05F0F" w:rsidRPr="001B5C1B" w:rsidRDefault="00D05F0F" w:rsidP="00541621">
            <w:pPr>
              <w:pStyle w:val="Normal6a"/>
              <w:rPr>
                <w:color w:val="000000" w:themeColor="text1"/>
              </w:rPr>
            </w:pPr>
            <w:r w:rsidRPr="001B5C1B">
              <w:rPr>
                <w:color w:val="000000" w:themeColor="text1"/>
              </w:rPr>
              <w:t>C.</w:t>
            </w:r>
            <w:r w:rsidRPr="001B5C1B">
              <w:rPr>
                <w:color w:val="000000" w:themeColor="text1"/>
              </w:rPr>
              <w:tab/>
              <w:t xml:space="preserve">întrucât o variabilă comună în majoritatea sectoarelor expuse unui risc ridicat de exploatare prin muncă este intensitatea ridicată a muncii, combinată cu dependența de lanțuri de subcontractare lungi și complexe </w:t>
            </w:r>
            <w:r w:rsidRPr="001B5C1B">
              <w:rPr>
                <w:b/>
                <w:i/>
                <w:color w:val="000000" w:themeColor="text1"/>
              </w:rPr>
              <w:t>pe verticală și orizontală</w:t>
            </w:r>
            <w:r w:rsidRPr="001B5C1B">
              <w:rPr>
                <w:color w:val="000000" w:themeColor="text1"/>
              </w:rPr>
              <w:t xml:space="preserve">, prezența unor intermediari de pe piața muncii cu comportament abuziv, precum și o dependență puternică de lucrătorii detașați, de lucrătorii mobili din UE și de resortisanții țărilor terțe; </w:t>
            </w:r>
            <w:r w:rsidRPr="001B5C1B">
              <w:rPr>
                <w:b/>
                <w:i/>
                <w:color w:val="000000" w:themeColor="text1"/>
              </w:rPr>
              <w:t>întrucât dependența de forme atipice de ocupare a forței de muncă și de modalități transfrontaliere complexe estompează drepturile lucrătorilor și responsabilitățile angajatorilor și complică și mai mult conștientizarea, monitorizarea și asigurarea respectării dreptului muncii și a contractelor colective de muncă aplicabile;</w:t>
            </w:r>
          </w:p>
        </w:tc>
      </w:tr>
    </w:tbl>
    <w:p w14:paraId="190A1A4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3A00A30" w14:textId="77777777" w:rsidR="00D05F0F" w:rsidRPr="001B5C1B" w:rsidRDefault="00D05F0F" w:rsidP="00D05F0F">
      <w:pPr>
        <w:rPr>
          <w:color w:val="000000" w:themeColor="text1"/>
        </w:rPr>
      </w:pPr>
      <w:r w:rsidRPr="000C440C">
        <w:rPr>
          <w:rStyle w:val="HideTWBExt"/>
        </w:rPr>
        <w:t>&lt;/Amend&gt;</w:t>
      </w:r>
    </w:p>
    <w:p w14:paraId="20C5BDE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31</w:t>
      </w:r>
      <w:r w:rsidRPr="000C440C">
        <w:rPr>
          <w:rStyle w:val="HideTWBExt"/>
          <w:b w:val="0"/>
        </w:rPr>
        <w:t>&lt;/NumAm&gt;</w:t>
      </w:r>
    </w:p>
    <w:p w14:paraId="5D135E9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4B1FF974" w14:textId="77777777" w:rsidR="00D05F0F" w:rsidRPr="001B5C1B" w:rsidRDefault="00D05F0F" w:rsidP="00D05F0F">
      <w:pPr>
        <w:pStyle w:val="NormalBold"/>
        <w:rPr>
          <w:color w:val="000000" w:themeColor="text1"/>
        </w:rPr>
      </w:pPr>
      <w:r w:rsidRPr="000C440C">
        <w:rPr>
          <w:rStyle w:val="HideTWBExt"/>
          <w:b w:val="0"/>
        </w:rPr>
        <w:t>&lt;/RepeatBlock-By&gt;</w:t>
      </w:r>
    </w:p>
    <w:p w14:paraId="24B1BEF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1F8E6AC" w14:textId="77777777" w:rsidR="00D05F0F" w:rsidRPr="001B5C1B" w:rsidRDefault="00D05F0F" w:rsidP="00D05F0F">
      <w:pPr>
        <w:pStyle w:val="NormalBold"/>
        <w:rPr>
          <w:color w:val="000000" w:themeColor="text1"/>
        </w:rPr>
      </w:pPr>
      <w:r w:rsidRPr="000C440C">
        <w:rPr>
          <w:rStyle w:val="HideTWBExt"/>
          <w:b w:val="0"/>
        </w:rPr>
        <w:lastRenderedPageBreak/>
        <w:t>&lt;Article&gt;</w:t>
      </w:r>
      <w:r w:rsidRPr="001B5C1B">
        <w:rPr>
          <w:color w:val="000000" w:themeColor="text1"/>
        </w:rPr>
        <w:t>Considerentul C</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B895E6B" w14:textId="77777777" w:rsidTr="00541621">
        <w:trPr>
          <w:trHeight w:hRule="exact" w:val="240"/>
          <w:jc w:val="center"/>
        </w:trPr>
        <w:tc>
          <w:tcPr>
            <w:tcW w:w="9752" w:type="dxa"/>
            <w:gridSpan w:val="2"/>
            <w:tcBorders>
              <w:top w:val="nil"/>
              <w:left w:val="nil"/>
              <w:bottom w:val="nil"/>
              <w:right w:val="nil"/>
            </w:tcBorders>
          </w:tcPr>
          <w:p w14:paraId="54B62A80" w14:textId="77777777" w:rsidR="00D05F0F" w:rsidRPr="001B5C1B" w:rsidRDefault="00D05F0F" w:rsidP="00541621">
            <w:pPr>
              <w:rPr>
                <w:color w:val="000000" w:themeColor="text1"/>
              </w:rPr>
            </w:pPr>
          </w:p>
        </w:tc>
      </w:tr>
      <w:tr w:rsidR="00BB13AF" w:rsidRPr="001B5C1B" w14:paraId="7F8E5D61" w14:textId="77777777" w:rsidTr="00541621">
        <w:trPr>
          <w:trHeight w:val="240"/>
          <w:jc w:val="center"/>
        </w:trPr>
        <w:tc>
          <w:tcPr>
            <w:tcW w:w="4876" w:type="dxa"/>
            <w:tcBorders>
              <w:top w:val="nil"/>
              <w:left w:val="nil"/>
              <w:bottom w:val="nil"/>
              <w:right w:val="nil"/>
            </w:tcBorders>
          </w:tcPr>
          <w:p w14:paraId="0FF81A9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C22010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2D2B2BF" w14:textId="77777777" w:rsidTr="00541621">
        <w:trPr>
          <w:jc w:val="center"/>
        </w:trPr>
        <w:tc>
          <w:tcPr>
            <w:tcW w:w="4876" w:type="dxa"/>
            <w:tcBorders>
              <w:top w:val="nil"/>
              <w:left w:val="nil"/>
              <w:bottom w:val="nil"/>
              <w:right w:val="nil"/>
            </w:tcBorders>
          </w:tcPr>
          <w:p w14:paraId="13A14B66" w14:textId="77777777" w:rsidR="00D05F0F" w:rsidRPr="001B5C1B" w:rsidRDefault="00D05F0F" w:rsidP="00541621">
            <w:pPr>
              <w:pStyle w:val="Normal6a"/>
              <w:rPr>
                <w:color w:val="000000" w:themeColor="text1"/>
              </w:rPr>
            </w:pPr>
            <w:r w:rsidRPr="001B5C1B">
              <w:rPr>
                <w:color w:val="000000" w:themeColor="text1"/>
              </w:rPr>
              <w:t>C.</w:t>
            </w:r>
            <w:r w:rsidRPr="001B5C1B">
              <w:rPr>
                <w:color w:val="000000" w:themeColor="text1"/>
              </w:rPr>
              <w:tab/>
              <w:t xml:space="preserve">întrucât o variabilă comună în majoritatea sectoarelor expuse unui risc ridicat de exploatare prin muncă este intensitatea ridicată a muncii, combinată cu dependența de lanțuri de subcontractare lungi și complexe, prezența unor intermediari de pe piața muncii cu comportament abuziv, precum și o dependență puternică de </w:t>
            </w:r>
            <w:r w:rsidRPr="001B5C1B">
              <w:rPr>
                <w:b/>
                <w:i/>
                <w:color w:val="000000" w:themeColor="text1"/>
              </w:rPr>
              <w:t>lucrătorii</w:t>
            </w:r>
            <w:r w:rsidRPr="001B5C1B">
              <w:rPr>
                <w:color w:val="000000" w:themeColor="text1"/>
              </w:rPr>
              <w:t xml:space="preserve"> detașați</w:t>
            </w:r>
            <w:r w:rsidRPr="001B5C1B">
              <w:rPr>
                <w:b/>
                <w:i/>
                <w:color w:val="000000" w:themeColor="text1"/>
              </w:rPr>
              <w:t>,</w:t>
            </w:r>
            <w:r w:rsidRPr="001B5C1B">
              <w:rPr>
                <w:color w:val="000000" w:themeColor="text1"/>
              </w:rPr>
              <w:t xml:space="preserve"> de lucrătorii mobili din UE și de </w:t>
            </w:r>
            <w:r w:rsidRPr="001B5C1B">
              <w:rPr>
                <w:b/>
                <w:i/>
                <w:color w:val="000000" w:themeColor="text1"/>
              </w:rPr>
              <w:t>resortisanții</w:t>
            </w:r>
            <w:r w:rsidRPr="001B5C1B">
              <w:rPr>
                <w:color w:val="000000" w:themeColor="text1"/>
              </w:rPr>
              <w:t xml:space="preserve"> țărilor terțe;</w:t>
            </w:r>
          </w:p>
        </w:tc>
        <w:tc>
          <w:tcPr>
            <w:tcW w:w="4876" w:type="dxa"/>
            <w:tcBorders>
              <w:top w:val="nil"/>
              <w:left w:val="nil"/>
              <w:bottom w:val="nil"/>
              <w:right w:val="nil"/>
            </w:tcBorders>
          </w:tcPr>
          <w:p w14:paraId="2DD656F5" w14:textId="77777777" w:rsidR="00D05F0F" w:rsidRPr="001B5C1B" w:rsidRDefault="00D05F0F" w:rsidP="00541621">
            <w:pPr>
              <w:pStyle w:val="Normal6a"/>
              <w:rPr>
                <w:color w:val="000000" w:themeColor="text1"/>
              </w:rPr>
            </w:pPr>
            <w:r w:rsidRPr="001B5C1B">
              <w:rPr>
                <w:color w:val="000000" w:themeColor="text1"/>
              </w:rPr>
              <w:t>C.</w:t>
            </w:r>
            <w:r w:rsidRPr="001B5C1B">
              <w:rPr>
                <w:color w:val="000000" w:themeColor="text1"/>
              </w:rPr>
              <w:tab/>
              <w:t xml:space="preserve">întrucât o variabilă comună în majoritatea sectoarelor expuse unui risc ridicat de exploatare prin muncă este intensitatea ridicată a muncii, combinată cu dependența de lanțuri de subcontractare lungi și complexe, prezența unor intermediari de pe piața muncii cu comportament abuziv, precum și o dependență puternică de </w:t>
            </w:r>
            <w:r w:rsidRPr="001B5C1B">
              <w:rPr>
                <w:b/>
                <w:i/>
                <w:color w:val="000000" w:themeColor="text1"/>
              </w:rPr>
              <w:t>minoritatea lucrătorilor</w:t>
            </w:r>
            <w:r w:rsidRPr="001B5C1B">
              <w:rPr>
                <w:color w:val="000000" w:themeColor="text1"/>
              </w:rPr>
              <w:t xml:space="preserve"> detașați </w:t>
            </w:r>
            <w:r w:rsidRPr="001B5C1B">
              <w:rPr>
                <w:b/>
                <w:i/>
                <w:color w:val="000000" w:themeColor="text1"/>
              </w:rPr>
              <w:t>și</w:t>
            </w:r>
            <w:r w:rsidRPr="001B5C1B">
              <w:rPr>
                <w:color w:val="000000" w:themeColor="text1"/>
              </w:rPr>
              <w:t xml:space="preserve"> de lucrătorii mobili din UE</w:t>
            </w:r>
            <w:r w:rsidRPr="001B5C1B">
              <w:rPr>
                <w:b/>
                <w:i/>
                <w:color w:val="000000" w:themeColor="text1"/>
              </w:rPr>
              <w:t>, precum</w:t>
            </w:r>
            <w:r w:rsidRPr="001B5C1B">
              <w:rPr>
                <w:color w:val="000000" w:themeColor="text1"/>
              </w:rPr>
              <w:t xml:space="preserve"> și de </w:t>
            </w:r>
            <w:r w:rsidRPr="001B5C1B">
              <w:rPr>
                <w:b/>
                <w:i/>
                <w:color w:val="000000" w:themeColor="text1"/>
              </w:rPr>
              <w:t>o parte semnificativă a resortisanților</w:t>
            </w:r>
            <w:r w:rsidRPr="001B5C1B">
              <w:rPr>
                <w:color w:val="000000" w:themeColor="text1"/>
              </w:rPr>
              <w:t xml:space="preserve"> țărilor terțe </w:t>
            </w:r>
            <w:r w:rsidRPr="001B5C1B">
              <w:rPr>
                <w:b/>
                <w:i/>
                <w:color w:val="000000" w:themeColor="text1"/>
              </w:rPr>
              <w:t>și de migranții aflați în situație ilegală expuși riscului de sclavie</w:t>
            </w:r>
            <w:r w:rsidRPr="001B5C1B">
              <w:rPr>
                <w:color w:val="000000" w:themeColor="text1"/>
              </w:rPr>
              <w:t>;</w:t>
            </w:r>
          </w:p>
        </w:tc>
      </w:tr>
    </w:tbl>
    <w:p w14:paraId="382016A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2114F78" w14:textId="77777777" w:rsidR="00D05F0F" w:rsidRPr="001B5C1B" w:rsidRDefault="00D05F0F" w:rsidP="00D05F0F">
      <w:pPr>
        <w:rPr>
          <w:color w:val="000000" w:themeColor="text1"/>
        </w:rPr>
      </w:pPr>
      <w:r w:rsidRPr="000C440C">
        <w:rPr>
          <w:rStyle w:val="HideTWBExt"/>
        </w:rPr>
        <w:t>&lt;/Amend&gt;</w:t>
      </w:r>
    </w:p>
    <w:p w14:paraId="639B639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32</w:t>
      </w:r>
      <w:r w:rsidRPr="000C440C">
        <w:rPr>
          <w:rStyle w:val="HideTWBExt"/>
          <w:b w:val="0"/>
        </w:rPr>
        <w:t>&lt;/NumAm&gt;</w:t>
      </w:r>
    </w:p>
    <w:p w14:paraId="5B48C77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1219D743" w14:textId="77777777" w:rsidR="00D05F0F" w:rsidRPr="001B5C1B" w:rsidRDefault="00D05F0F" w:rsidP="00D05F0F">
      <w:pPr>
        <w:pStyle w:val="NormalBold"/>
        <w:rPr>
          <w:color w:val="000000" w:themeColor="text1"/>
        </w:rPr>
      </w:pPr>
      <w:r w:rsidRPr="000C440C">
        <w:rPr>
          <w:rStyle w:val="HideTWBExt"/>
          <w:b w:val="0"/>
        </w:rPr>
        <w:t>&lt;/RepeatBlock-By&gt;</w:t>
      </w:r>
    </w:p>
    <w:p w14:paraId="0463D87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5733C4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C</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D492EAB" w14:textId="77777777" w:rsidTr="00541621">
        <w:trPr>
          <w:trHeight w:hRule="exact" w:val="240"/>
          <w:jc w:val="center"/>
        </w:trPr>
        <w:tc>
          <w:tcPr>
            <w:tcW w:w="9752" w:type="dxa"/>
            <w:gridSpan w:val="2"/>
            <w:tcBorders>
              <w:top w:val="nil"/>
              <w:left w:val="nil"/>
              <w:bottom w:val="nil"/>
              <w:right w:val="nil"/>
            </w:tcBorders>
          </w:tcPr>
          <w:p w14:paraId="30DB0485" w14:textId="77777777" w:rsidR="00D05F0F" w:rsidRPr="001B5C1B" w:rsidRDefault="00D05F0F" w:rsidP="00541621">
            <w:pPr>
              <w:rPr>
                <w:color w:val="000000" w:themeColor="text1"/>
              </w:rPr>
            </w:pPr>
          </w:p>
        </w:tc>
      </w:tr>
      <w:tr w:rsidR="00BB13AF" w:rsidRPr="001B5C1B" w14:paraId="02EA43E3" w14:textId="77777777" w:rsidTr="00541621">
        <w:trPr>
          <w:trHeight w:val="240"/>
          <w:jc w:val="center"/>
        </w:trPr>
        <w:tc>
          <w:tcPr>
            <w:tcW w:w="4876" w:type="dxa"/>
            <w:tcBorders>
              <w:top w:val="nil"/>
              <w:left w:val="nil"/>
              <w:bottom w:val="nil"/>
              <w:right w:val="nil"/>
            </w:tcBorders>
          </w:tcPr>
          <w:p w14:paraId="5B90337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613DBF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F0B636D" w14:textId="77777777" w:rsidTr="00541621">
        <w:trPr>
          <w:jc w:val="center"/>
        </w:trPr>
        <w:tc>
          <w:tcPr>
            <w:tcW w:w="4876" w:type="dxa"/>
            <w:tcBorders>
              <w:top w:val="nil"/>
              <w:left w:val="nil"/>
              <w:bottom w:val="nil"/>
              <w:right w:val="nil"/>
            </w:tcBorders>
          </w:tcPr>
          <w:p w14:paraId="703B14EF" w14:textId="77777777" w:rsidR="00D05F0F" w:rsidRPr="001B5C1B" w:rsidRDefault="00D05F0F" w:rsidP="00541621">
            <w:pPr>
              <w:pStyle w:val="Normal6a"/>
              <w:rPr>
                <w:color w:val="000000" w:themeColor="text1"/>
              </w:rPr>
            </w:pPr>
            <w:r w:rsidRPr="001B5C1B">
              <w:rPr>
                <w:color w:val="000000" w:themeColor="text1"/>
              </w:rPr>
              <w:t>C.</w:t>
            </w:r>
            <w:r w:rsidRPr="001B5C1B">
              <w:rPr>
                <w:color w:val="000000" w:themeColor="text1"/>
              </w:rPr>
              <w:tab/>
              <w:t xml:space="preserve">întrucât o variabilă comună în majoritatea sectoarelor expuse unui risc ridicat de exploatare prin muncă este </w:t>
            </w:r>
            <w:r w:rsidRPr="001B5C1B">
              <w:rPr>
                <w:b/>
                <w:i/>
                <w:color w:val="000000" w:themeColor="text1"/>
              </w:rPr>
              <w:t>intensitatea ridicată a muncii, combinată cu dependența de lanțuri de subcontractare lungi și complexe, prezența unor intermediari de pe piața muncii cu comportament abuziv, precum și o dependență puternică de lucrătorii</w:t>
            </w:r>
            <w:r w:rsidRPr="001B5C1B">
              <w:rPr>
                <w:color w:val="000000" w:themeColor="text1"/>
              </w:rPr>
              <w:t xml:space="preserve"> detașați, </w:t>
            </w:r>
            <w:r w:rsidRPr="001B5C1B">
              <w:rPr>
                <w:b/>
                <w:i/>
                <w:color w:val="000000" w:themeColor="text1"/>
              </w:rPr>
              <w:t>de lucrătorii</w:t>
            </w:r>
            <w:r w:rsidRPr="001B5C1B">
              <w:rPr>
                <w:color w:val="000000" w:themeColor="text1"/>
              </w:rPr>
              <w:t xml:space="preserve"> mobili din UE și </w:t>
            </w:r>
            <w:r w:rsidRPr="001B5C1B">
              <w:rPr>
                <w:b/>
                <w:i/>
                <w:color w:val="000000" w:themeColor="text1"/>
              </w:rPr>
              <w:t>de resortisanții</w:t>
            </w:r>
            <w:r w:rsidRPr="001B5C1B">
              <w:rPr>
                <w:color w:val="000000" w:themeColor="text1"/>
              </w:rPr>
              <w:t xml:space="preserve"> țărilor terțe;</w:t>
            </w:r>
          </w:p>
        </w:tc>
        <w:tc>
          <w:tcPr>
            <w:tcW w:w="4876" w:type="dxa"/>
            <w:tcBorders>
              <w:top w:val="nil"/>
              <w:left w:val="nil"/>
              <w:bottom w:val="nil"/>
              <w:right w:val="nil"/>
            </w:tcBorders>
          </w:tcPr>
          <w:p w14:paraId="259EFAE1" w14:textId="77777777" w:rsidR="00D05F0F" w:rsidRPr="001B5C1B" w:rsidRDefault="00D05F0F" w:rsidP="00541621">
            <w:pPr>
              <w:pStyle w:val="Normal6a"/>
              <w:rPr>
                <w:color w:val="000000" w:themeColor="text1"/>
              </w:rPr>
            </w:pPr>
            <w:r w:rsidRPr="001B5C1B">
              <w:rPr>
                <w:color w:val="000000" w:themeColor="text1"/>
              </w:rPr>
              <w:t>C.</w:t>
            </w:r>
            <w:r w:rsidRPr="001B5C1B">
              <w:rPr>
                <w:color w:val="000000" w:themeColor="text1"/>
              </w:rPr>
              <w:tab/>
              <w:t xml:space="preserve">întrucât o variabilă comună în majoritatea sectoarelor expuse unui risc ridicat de exploatare prin muncă este </w:t>
            </w:r>
            <w:r w:rsidRPr="001B5C1B">
              <w:rPr>
                <w:b/>
                <w:i/>
                <w:color w:val="000000" w:themeColor="text1"/>
              </w:rPr>
              <w:t>lipsa transparenței și a asigurării adecvate a respectării legislației, în special cu privire la autorizații, impozite și identitățile lucrătorilor</w:t>
            </w:r>
            <w:r w:rsidRPr="001B5C1B">
              <w:rPr>
                <w:color w:val="000000" w:themeColor="text1"/>
              </w:rPr>
              <w:t xml:space="preserve"> detașați, </w:t>
            </w:r>
            <w:r w:rsidRPr="001B5C1B">
              <w:rPr>
                <w:b/>
                <w:i/>
                <w:color w:val="000000" w:themeColor="text1"/>
              </w:rPr>
              <w:t>ale lucrătorilor</w:t>
            </w:r>
            <w:r w:rsidRPr="001B5C1B">
              <w:rPr>
                <w:color w:val="000000" w:themeColor="text1"/>
              </w:rPr>
              <w:t xml:space="preserve"> mobili din UE și </w:t>
            </w:r>
            <w:r w:rsidRPr="001B5C1B">
              <w:rPr>
                <w:b/>
                <w:i/>
                <w:color w:val="000000" w:themeColor="text1"/>
              </w:rPr>
              <w:t>ale resortisanților</w:t>
            </w:r>
            <w:r w:rsidRPr="001B5C1B">
              <w:rPr>
                <w:color w:val="000000" w:themeColor="text1"/>
              </w:rPr>
              <w:t xml:space="preserve"> țărilor terțe;</w:t>
            </w:r>
          </w:p>
        </w:tc>
      </w:tr>
    </w:tbl>
    <w:p w14:paraId="52F236B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1292C4C" w14:textId="77777777" w:rsidR="00D05F0F" w:rsidRPr="001B5C1B" w:rsidRDefault="00D05F0F" w:rsidP="00D05F0F">
      <w:pPr>
        <w:rPr>
          <w:color w:val="000000" w:themeColor="text1"/>
        </w:rPr>
      </w:pPr>
      <w:r w:rsidRPr="000C440C">
        <w:rPr>
          <w:rStyle w:val="HideTWBExt"/>
        </w:rPr>
        <w:t>&lt;/Amend&gt;</w:t>
      </w:r>
    </w:p>
    <w:p w14:paraId="4CD1875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33</w:t>
      </w:r>
      <w:r w:rsidRPr="000C440C">
        <w:rPr>
          <w:rStyle w:val="HideTWBExt"/>
          <w:b w:val="0"/>
        </w:rPr>
        <w:t>&lt;/NumAm&gt;</w:t>
      </w:r>
    </w:p>
    <w:p w14:paraId="1D42BDD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 xml:space="preserve">Johan Danielsson, Estelle Ceulemans, Marianne Vind, Marit </w:t>
      </w:r>
      <w:r w:rsidRPr="001B5C1B">
        <w:rPr>
          <w:color w:val="000000" w:themeColor="text1"/>
        </w:rPr>
        <w:lastRenderedPageBreak/>
        <w:t>Maij, Gabriele Bischoff, Vilija Blinkevičiūtė, Evelyn Regner, Marc Angel, Pierfrancesco Maran, Raffaele Topo, Romana Jerković</w:t>
      </w:r>
      <w:r w:rsidRPr="000C440C">
        <w:rPr>
          <w:rStyle w:val="HideTWBExt"/>
          <w:b w:val="0"/>
        </w:rPr>
        <w:t>&lt;/Members&gt;</w:t>
      </w:r>
    </w:p>
    <w:p w14:paraId="2479F71D" w14:textId="77777777" w:rsidR="00D05F0F" w:rsidRPr="001B5C1B" w:rsidRDefault="00D05F0F" w:rsidP="00D05F0F">
      <w:pPr>
        <w:pStyle w:val="NormalBold"/>
        <w:rPr>
          <w:color w:val="000000" w:themeColor="text1"/>
        </w:rPr>
      </w:pPr>
      <w:r w:rsidRPr="000C440C">
        <w:rPr>
          <w:rStyle w:val="HideTWBExt"/>
          <w:b w:val="0"/>
        </w:rPr>
        <w:t>&lt;/RepeatBlock-By&gt;</w:t>
      </w:r>
    </w:p>
    <w:p w14:paraId="7609DFB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3D9251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Ca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3B0D9A6" w14:textId="77777777" w:rsidTr="00541621">
        <w:trPr>
          <w:trHeight w:hRule="exact" w:val="240"/>
          <w:jc w:val="center"/>
        </w:trPr>
        <w:tc>
          <w:tcPr>
            <w:tcW w:w="9752" w:type="dxa"/>
            <w:gridSpan w:val="2"/>
            <w:tcBorders>
              <w:top w:val="nil"/>
              <w:left w:val="nil"/>
              <w:bottom w:val="nil"/>
              <w:right w:val="nil"/>
            </w:tcBorders>
          </w:tcPr>
          <w:p w14:paraId="6C708525" w14:textId="77777777" w:rsidR="00D05F0F" w:rsidRPr="001B5C1B" w:rsidRDefault="00D05F0F" w:rsidP="00541621">
            <w:pPr>
              <w:rPr>
                <w:color w:val="000000" w:themeColor="text1"/>
              </w:rPr>
            </w:pPr>
          </w:p>
        </w:tc>
      </w:tr>
      <w:tr w:rsidR="00BB13AF" w:rsidRPr="001B5C1B" w14:paraId="075B549B" w14:textId="77777777" w:rsidTr="00541621">
        <w:trPr>
          <w:trHeight w:val="240"/>
          <w:jc w:val="center"/>
        </w:trPr>
        <w:tc>
          <w:tcPr>
            <w:tcW w:w="4876" w:type="dxa"/>
            <w:tcBorders>
              <w:top w:val="nil"/>
              <w:left w:val="nil"/>
              <w:bottom w:val="nil"/>
              <w:right w:val="nil"/>
            </w:tcBorders>
          </w:tcPr>
          <w:p w14:paraId="229A7CD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BB4EFA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63FE117" w14:textId="77777777" w:rsidTr="00541621">
        <w:trPr>
          <w:jc w:val="center"/>
        </w:trPr>
        <w:tc>
          <w:tcPr>
            <w:tcW w:w="4876" w:type="dxa"/>
            <w:tcBorders>
              <w:top w:val="nil"/>
              <w:left w:val="nil"/>
              <w:bottom w:val="nil"/>
              <w:right w:val="nil"/>
            </w:tcBorders>
          </w:tcPr>
          <w:p w14:paraId="55C97DD9"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DEDC8DF" w14:textId="77777777" w:rsidR="00D05F0F" w:rsidRPr="001B5C1B" w:rsidRDefault="00D05F0F" w:rsidP="00541621">
            <w:pPr>
              <w:pStyle w:val="Normal6a"/>
              <w:rPr>
                <w:color w:val="000000" w:themeColor="text1"/>
              </w:rPr>
            </w:pPr>
            <w:r w:rsidRPr="001B5C1B">
              <w:rPr>
                <w:b/>
                <w:i/>
                <w:color w:val="000000" w:themeColor="text1"/>
              </w:rPr>
              <w:t>Ca.</w:t>
            </w:r>
            <w:r w:rsidRPr="001B5C1B">
              <w:rPr>
                <w:color w:val="000000" w:themeColor="text1"/>
              </w:rPr>
              <w:tab/>
            </w:r>
            <w:r w:rsidRPr="001B5C1B">
              <w:rPr>
                <w:b/>
                <w:i/>
                <w:color w:val="000000" w:themeColor="text1"/>
              </w:rPr>
              <w:t>întrucât prezența actorilor frauduloși și implicați în activități infracționale la locurile de muncă europene prezintă și riscuri pentru securitate, în special atunci când afectează sectoarele de infrastructură critică, cum ar fi transporturile și logistica, construcțiile, energia și îngrijirile de sănătate sau activitățile care au acces la locuri de muncă sensibile din punctul de vedere al securității, îndeosebi activitățile de curățenie și întreținere;</w:t>
            </w:r>
          </w:p>
        </w:tc>
      </w:tr>
    </w:tbl>
    <w:p w14:paraId="2BAAED2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7598534" w14:textId="77777777" w:rsidR="00D05F0F" w:rsidRPr="001B5C1B" w:rsidRDefault="00D05F0F" w:rsidP="00D05F0F">
      <w:pPr>
        <w:rPr>
          <w:color w:val="000000" w:themeColor="text1"/>
        </w:rPr>
      </w:pPr>
      <w:r w:rsidRPr="000C440C">
        <w:rPr>
          <w:rStyle w:val="HideTWBExt"/>
        </w:rPr>
        <w:t>&lt;/Amend&gt;</w:t>
      </w:r>
    </w:p>
    <w:p w14:paraId="23879F3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34</w:t>
      </w:r>
      <w:r w:rsidRPr="000C440C">
        <w:rPr>
          <w:rStyle w:val="HideTWBExt"/>
          <w:b w:val="0"/>
        </w:rPr>
        <w:t>&lt;/NumAm&gt;</w:t>
      </w:r>
    </w:p>
    <w:p w14:paraId="24F2B69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0E53F456"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45D1382C" w14:textId="77777777" w:rsidR="00D05F0F" w:rsidRPr="001B5C1B" w:rsidRDefault="00D05F0F" w:rsidP="00D05F0F">
      <w:pPr>
        <w:pStyle w:val="NormalBold"/>
        <w:rPr>
          <w:color w:val="000000" w:themeColor="text1"/>
        </w:rPr>
      </w:pPr>
      <w:r w:rsidRPr="000C440C">
        <w:rPr>
          <w:rStyle w:val="HideTWBExt"/>
          <w:b w:val="0"/>
        </w:rPr>
        <w:t>&lt;/RepeatBlock-By&gt;</w:t>
      </w:r>
    </w:p>
    <w:p w14:paraId="0664BAE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1636F0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Ca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068AC5E" w14:textId="77777777" w:rsidTr="00541621">
        <w:trPr>
          <w:trHeight w:hRule="exact" w:val="240"/>
          <w:jc w:val="center"/>
        </w:trPr>
        <w:tc>
          <w:tcPr>
            <w:tcW w:w="9752" w:type="dxa"/>
            <w:gridSpan w:val="2"/>
            <w:tcBorders>
              <w:top w:val="nil"/>
              <w:left w:val="nil"/>
              <w:bottom w:val="nil"/>
              <w:right w:val="nil"/>
            </w:tcBorders>
          </w:tcPr>
          <w:p w14:paraId="3EA87A4D" w14:textId="77777777" w:rsidR="00D05F0F" w:rsidRPr="001B5C1B" w:rsidRDefault="00D05F0F" w:rsidP="00541621">
            <w:pPr>
              <w:rPr>
                <w:color w:val="000000" w:themeColor="text1"/>
              </w:rPr>
            </w:pPr>
          </w:p>
        </w:tc>
      </w:tr>
      <w:tr w:rsidR="00BB13AF" w:rsidRPr="001B5C1B" w14:paraId="0123CF1E" w14:textId="77777777" w:rsidTr="00541621">
        <w:trPr>
          <w:trHeight w:val="240"/>
          <w:jc w:val="center"/>
        </w:trPr>
        <w:tc>
          <w:tcPr>
            <w:tcW w:w="4876" w:type="dxa"/>
            <w:tcBorders>
              <w:top w:val="nil"/>
              <w:left w:val="nil"/>
              <w:bottom w:val="nil"/>
              <w:right w:val="nil"/>
            </w:tcBorders>
          </w:tcPr>
          <w:p w14:paraId="2AA98E8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5CDBEF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A9F418F" w14:textId="77777777" w:rsidTr="00541621">
        <w:trPr>
          <w:jc w:val="center"/>
        </w:trPr>
        <w:tc>
          <w:tcPr>
            <w:tcW w:w="4876" w:type="dxa"/>
            <w:tcBorders>
              <w:top w:val="nil"/>
              <w:left w:val="nil"/>
              <w:bottom w:val="nil"/>
              <w:right w:val="nil"/>
            </w:tcBorders>
          </w:tcPr>
          <w:p w14:paraId="55CD6D04"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4DC185B" w14:textId="77777777" w:rsidR="00D05F0F" w:rsidRPr="001B5C1B" w:rsidRDefault="00D05F0F" w:rsidP="00541621">
            <w:pPr>
              <w:pStyle w:val="Normal6a"/>
              <w:rPr>
                <w:color w:val="000000" w:themeColor="text1"/>
              </w:rPr>
            </w:pPr>
            <w:r w:rsidRPr="001B5C1B">
              <w:rPr>
                <w:b/>
                <w:i/>
                <w:color w:val="000000" w:themeColor="text1"/>
              </w:rPr>
              <w:t>Ca.</w:t>
            </w:r>
            <w:r w:rsidRPr="001B5C1B">
              <w:rPr>
                <w:color w:val="000000" w:themeColor="text1"/>
              </w:rPr>
              <w:tab/>
            </w:r>
            <w:r w:rsidRPr="001B5C1B">
              <w:rPr>
                <w:b/>
                <w:i/>
                <w:color w:val="000000" w:themeColor="text1"/>
              </w:rPr>
              <w:t>întrucât subcontractarea ar trebui să fie motivată de necesitatea de a obține o expertiză specializată sau de a externaliza sarcini neesențiale care nu se încadrează în operațiunile principale ale unei întreprinderi, și nu să fie utilizată pentru a desfășura activitățile principale ale întreprinderilor, de către lucrători angajați de contractanți sau de firme de subcontractare, în condiții mai puțin favorabile;</w:t>
            </w:r>
          </w:p>
        </w:tc>
      </w:tr>
    </w:tbl>
    <w:p w14:paraId="5AA2F75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8F8CAFC" w14:textId="77777777" w:rsidR="00D05F0F" w:rsidRPr="001B5C1B" w:rsidRDefault="00D05F0F" w:rsidP="00D05F0F">
      <w:pPr>
        <w:rPr>
          <w:color w:val="000000" w:themeColor="text1"/>
        </w:rPr>
      </w:pPr>
      <w:r w:rsidRPr="000C440C">
        <w:rPr>
          <w:rStyle w:val="HideTWBExt"/>
        </w:rPr>
        <w:t>&lt;/Amend&gt;</w:t>
      </w:r>
    </w:p>
    <w:p w14:paraId="7BCDDC1A"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35</w:t>
      </w:r>
      <w:r w:rsidRPr="000C440C">
        <w:rPr>
          <w:rStyle w:val="HideTWBExt"/>
          <w:b w:val="0"/>
        </w:rPr>
        <w:t>&lt;/NumAm&gt;</w:t>
      </w:r>
    </w:p>
    <w:p w14:paraId="2381D87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475A335C" w14:textId="77777777" w:rsidR="00D05F0F" w:rsidRPr="001B5C1B" w:rsidRDefault="00D05F0F" w:rsidP="00D05F0F">
      <w:pPr>
        <w:pStyle w:val="NormalBold"/>
        <w:rPr>
          <w:color w:val="000000" w:themeColor="text1"/>
        </w:rPr>
      </w:pPr>
      <w:r w:rsidRPr="000C440C">
        <w:rPr>
          <w:rStyle w:val="HideTWBExt"/>
          <w:b w:val="0"/>
        </w:rPr>
        <w:t>&lt;/RepeatBlock-By&gt;</w:t>
      </w:r>
    </w:p>
    <w:p w14:paraId="6A711A0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FFF5A14" w14:textId="0C81107B"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Ca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0F06AEA" w14:textId="77777777" w:rsidTr="00541621">
        <w:trPr>
          <w:trHeight w:hRule="exact" w:val="240"/>
          <w:jc w:val="center"/>
        </w:trPr>
        <w:tc>
          <w:tcPr>
            <w:tcW w:w="9752" w:type="dxa"/>
            <w:gridSpan w:val="2"/>
            <w:tcBorders>
              <w:top w:val="nil"/>
              <w:left w:val="nil"/>
              <w:bottom w:val="nil"/>
              <w:right w:val="nil"/>
            </w:tcBorders>
          </w:tcPr>
          <w:p w14:paraId="522F7034" w14:textId="77777777" w:rsidR="00D05F0F" w:rsidRPr="001B5C1B" w:rsidRDefault="00D05F0F" w:rsidP="00541621">
            <w:pPr>
              <w:rPr>
                <w:color w:val="000000" w:themeColor="text1"/>
              </w:rPr>
            </w:pPr>
          </w:p>
        </w:tc>
      </w:tr>
      <w:tr w:rsidR="00BB13AF" w:rsidRPr="001B5C1B" w14:paraId="076EC2C7" w14:textId="77777777" w:rsidTr="00541621">
        <w:trPr>
          <w:trHeight w:val="240"/>
          <w:jc w:val="center"/>
        </w:trPr>
        <w:tc>
          <w:tcPr>
            <w:tcW w:w="4876" w:type="dxa"/>
            <w:tcBorders>
              <w:top w:val="nil"/>
              <w:left w:val="nil"/>
              <w:bottom w:val="nil"/>
              <w:right w:val="nil"/>
            </w:tcBorders>
          </w:tcPr>
          <w:p w14:paraId="2242355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104925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4674E67" w14:textId="77777777" w:rsidTr="00541621">
        <w:trPr>
          <w:jc w:val="center"/>
        </w:trPr>
        <w:tc>
          <w:tcPr>
            <w:tcW w:w="4876" w:type="dxa"/>
            <w:tcBorders>
              <w:top w:val="nil"/>
              <w:left w:val="nil"/>
              <w:bottom w:val="nil"/>
              <w:right w:val="nil"/>
            </w:tcBorders>
          </w:tcPr>
          <w:p w14:paraId="3F32F9B3"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1A224B7" w14:textId="77777777" w:rsidR="00D05F0F" w:rsidRPr="001B5C1B" w:rsidRDefault="00D05F0F" w:rsidP="00541621">
            <w:pPr>
              <w:pStyle w:val="Normal6a"/>
              <w:rPr>
                <w:color w:val="000000" w:themeColor="text1"/>
              </w:rPr>
            </w:pPr>
            <w:r w:rsidRPr="001B5C1B">
              <w:rPr>
                <w:b/>
                <w:i/>
                <w:color w:val="000000" w:themeColor="text1"/>
              </w:rPr>
              <w:t>Ca.</w:t>
            </w:r>
            <w:r w:rsidRPr="001B5C1B">
              <w:rPr>
                <w:color w:val="000000" w:themeColor="text1"/>
              </w:rPr>
              <w:tab/>
            </w:r>
            <w:r w:rsidRPr="001B5C1B">
              <w:rPr>
                <w:b/>
                <w:i/>
                <w:color w:val="000000" w:themeColor="text1"/>
              </w:rPr>
              <w:t>întrucât detașarea în interesul serviciului în cadrul Uniunii a fost întotdeauna o sursă importantă de abateri și încălcări în ceea ce privește dreptul muncii și concurența loială între lucrători;</w:t>
            </w:r>
          </w:p>
        </w:tc>
      </w:tr>
    </w:tbl>
    <w:p w14:paraId="6A37C20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781B3CA3" w14:textId="77777777" w:rsidR="00D05F0F" w:rsidRPr="001B5C1B" w:rsidRDefault="00D05F0F" w:rsidP="00D05F0F">
      <w:pPr>
        <w:rPr>
          <w:color w:val="000000" w:themeColor="text1"/>
        </w:rPr>
      </w:pPr>
      <w:r w:rsidRPr="000C440C">
        <w:rPr>
          <w:rStyle w:val="HideTWBExt"/>
        </w:rPr>
        <w:t>&lt;/Amend&gt;</w:t>
      </w:r>
    </w:p>
    <w:p w14:paraId="727AFFA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36</w:t>
      </w:r>
      <w:r w:rsidRPr="000C440C">
        <w:rPr>
          <w:rStyle w:val="HideTWBExt"/>
          <w:b w:val="0"/>
        </w:rPr>
        <w:t>&lt;/NumAm&gt;</w:t>
      </w:r>
    </w:p>
    <w:p w14:paraId="73AFD3C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3B5C9F8F" w14:textId="77777777" w:rsidR="00D05F0F" w:rsidRPr="001B5C1B" w:rsidRDefault="00D05F0F" w:rsidP="00D05F0F">
      <w:pPr>
        <w:pStyle w:val="NormalBold"/>
        <w:rPr>
          <w:color w:val="000000" w:themeColor="text1"/>
        </w:rPr>
      </w:pPr>
      <w:r w:rsidRPr="000C440C">
        <w:rPr>
          <w:rStyle w:val="HideTWBExt"/>
          <w:b w:val="0"/>
        </w:rPr>
        <w:t>&lt;/RepeatBlock-By&gt;</w:t>
      </w:r>
    </w:p>
    <w:p w14:paraId="6B620D2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BA0B4E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Cb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D9307C6" w14:textId="77777777" w:rsidTr="00541621">
        <w:trPr>
          <w:trHeight w:hRule="exact" w:val="240"/>
          <w:jc w:val="center"/>
        </w:trPr>
        <w:tc>
          <w:tcPr>
            <w:tcW w:w="9752" w:type="dxa"/>
            <w:gridSpan w:val="2"/>
            <w:tcBorders>
              <w:top w:val="nil"/>
              <w:left w:val="nil"/>
              <w:bottom w:val="nil"/>
              <w:right w:val="nil"/>
            </w:tcBorders>
          </w:tcPr>
          <w:p w14:paraId="4F496420" w14:textId="77777777" w:rsidR="00D05F0F" w:rsidRPr="001B5C1B" w:rsidRDefault="00D05F0F" w:rsidP="00541621">
            <w:pPr>
              <w:rPr>
                <w:color w:val="000000" w:themeColor="text1"/>
              </w:rPr>
            </w:pPr>
          </w:p>
        </w:tc>
      </w:tr>
      <w:tr w:rsidR="00BB13AF" w:rsidRPr="001B5C1B" w14:paraId="53F5E9A7" w14:textId="77777777" w:rsidTr="00541621">
        <w:trPr>
          <w:trHeight w:val="240"/>
          <w:jc w:val="center"/>
        </w:trPr>
        <w:tc>
          <w:tcPr>
            <w:tcW w:w="4876" w:type="dxa"/>
            <w:tcBorders>
              <w:top w:val="nil"/>
              <w:left w:val="nil"/>
              <w:bottom w:val="nil"/>
              <w:right w:val="nil"/>
            </w:tcBorders>
          </w:tcPr>
          <w:p w14:paraId="1C9E233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9B9476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B72DC42" w14:textId="77777777" w:rsidTr="00541621">
        <w:trPr>
          <w:jc w:val="center"/>
        </w:trPr>
        <w:tc>
          <w:tcPr>
            <w:tcW w:w="4876" w:type="dxa"/>
            <w:tcBorders>
              <w:top w:val="nil"/>
              <w:left w:val="nil"/>
              <w:bottom w:val="nil"/>
              <w:right w:val="nil"/>
            </w:tcBorders>
          </w:tcPr>
          <w:p w14:paraId="1C11896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7D1172C" w14:textId="77777777" w:rsidR="00D05F0F" w:rsidRPr="001B5C1B" w:rsidRDefault="00D05F0F" w:rsidP="00541621">
            <w:pPr>
              <w:pStyle w:val="Normal6a"/>
              <w:rPr>
                <w:color w:val="000000" w:themeColor="text1"/>
              </w:rPr>
            </w:pPr>
            <w:r w:rsidRPr="001B5C1B">
              <w:rPr>
                <w:b/>
                <w:i/>
                <w:color w:val="000000" w:themeColor="text1"/>
              </w:rPr>
              <w:t>Cb.</w:t>
            </w:r>
            <w:r w:rsidRPr="001B5C1B">
              <w:rPr>
                <w:color w:val="000000" w:themeColor="text1"/>
              </w:rPr>
              <w:tab/>
            </w:r>
            <w:r w:rsidRPr="001B5C1B">
              <w:rPr>
                <w:b/>
                <w:i/>
                <w:color w:val="000000" w:themeColor="text1"/>
              </w:rPr>
              <w:t>întrucât nerespectarea legislației în materie de sănătate și siguranță la locul de muncă este o parte constitutivă a exploatării prin muncă, subminând așadar abordarea de tip „viziune zero” a deceselor profesionale prevăzută în Cadrul strategic al UE privind sănătatea și securitatea la locul de muncă 2021-2027;</w:t>
            </w:r>
          </w:p>
        </w:tc>
      </w:tr>
    </w:tbl>
    <w:p w14:paraId="6078B1A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1455B06" w14:textId="77777777" w:rsidR="00D05F0F" w:rsidRPr="001B5C1B" w:rsidRDefault="00D05F0F" w:rsidP="00D05F0F">
      <w:pPr>
        <w:rPr>
          <w:color w:val="000000" w:themeColor="text1"/>
        </w:rPr>
      </w:pPr>
      <w:r w:rsidRPr="000C440C">
        <w:rPr>
          <w:rStyle w:val="HideTWBExt"/>
        </w:rPr>
        <w:t>&lt;/Amend&gt;</w:t>
      </w:r>
    </w:p>
    <w:p w14:paraId="3C9F8C5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37</w:t>
      </w:r>
      <w:r w:rsidRPr="000C440C">
        <w:rPr>
          <w:rStyle w:val="HideTWBExt"/>
          <w:b w:val="0"/>
        </w:rPr>
        <w:t>&lt;/NumAm&gt;</w:t>
      </w:r>
    </w:p>
    <w:p w14:paraId="4FD7129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08F0D472"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1A12C5A0" w14:textId="77777777" w:rsidR="00D05F0F" w:rsidRPr="001B5C1B" w:rsidRDefault="00D05F0F" w:rsidP="00D05F0F">
      <w:pPr>
        <w:pStyle w:val="NormalBold"/>
        <w:rPr>
          <w:color w:val="000000" w:themeColor="text1"/>
        </w:rPr>
      </w:pPr>
      <w:r w:rsidRPr="000C440C">
        <w:rPr>
          <w:rStyle w:val="HideTWBExt"/>
          <w:b w:val="0"/>
        </w:rPr>
        <w:t>&lt;/RepeatBlock-By&gt;</w:t>
      </w:r>
    </w:p>
    <w:p w14:paraId="5D34450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949A07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5ABB60B" w14:textId="77777777" w:rsidTr="00541621">
        <w:trPr>
          <w:trHeight w:hRule="exact" w:val="240"/>
          <w:jc w:val="center"/>
        </w:trPr>
        <w:tc>
          <w:tcPr>
            <w:tcW w:w="9752" w:type="dxa"/>
            <w:gridSpan w:val="2"/>
            <w:tcBorders>
              <w:top w:val="nil"/>
              <w:left w:val="nil"/>
              <w:bottom w:val="nil"/>
              <w:right w:val="nil"/>
            </w:tcBorders>
          </w:tcPr>
          <w:p w14:paraId="589EF862" w14:textId="77777777" w:rsidR="00D05F0F" w:rsidRPr="001B5C1B" w:rsidRDefault="00D05F0F" w:rsidP="00541621">
            <w:pPr>
              <w:rPr>
                <w:color w:val="000000" w:themeColor="text1"/>
              </w:rPr>
            </w:pPr>
          </w:p>
        </w:tc>
      </w:tr>
      <w:tr w:rsidR="00BB13AF" w:rsidRPr="001B5C1B" w14:paraId="4FC4D291" w14:textId="77777777" w:rsidTr="00541621">
        <w:trPr>
          <w:trHeight w:val="240"/>
          <w:jc w:val="center"/>
        </w:trPr>
        <w:tc>
          <w:tcPr>
            <w:tcW w:w="4876" w:type="dxa"/>
            <w:tcBorders>
              <w:top w:val="nil"/>
              <w:left w:val="nil"/>
              <w:bottom w:val="nil"/>
              <w:right w:val="nil"/>
            </w:tcBorders>
          </w:tcPr>
          <w:p w14:paraId="0773BA2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DB97B8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E0770A6" w14:textId="77777777" w:rsidTr="00541621">
        <w:trPr>
          <w:jc w:val="center"/>
        </w:trPr>
        <w:tc>
          <w:tcPr>
            <w:tcW w:w="4876" w:type="dxa"/>
            <w:tcBorders>
              <w:top w:val="nil"/>
              <w:left w:val="nil"/>
              <w:bottom w:val="nil"/>
              <w:right w:val="nil"/>
            </w:tcBorders>
          </w:tcPr>
          <w:p w14:paraId="4CCEED80"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 xml:space="preserve">întrucât, potrivit ELA, detașarea </w:t>
            </w:r>
            <w:r w:rsidRPr="001B5C1B">
              <w:rPr>
                <w:b/>
                <w:i/>
                <w:color w:val="000000" w:themeColor="text1"/>
              </w:rPr>
              <w:t>resortisanților</w:t>
            </w:r>
            <w:r w:rsidRPr="001B5C1B">
              <w:rPr>
                <w:color w:val="000000" w:themeColor="text1"/>
              </w:rPr>
              <w:t xml:space="preserve"> țărilor terțe devine tot mai frecventă, unul din patru lucrători detașați în 2022 fiind resortisant al unei țări terțe;</w:t>
            </w:r>
          </w:p>
        </w:tc>
        <w:tc>
          <w:tcPr>
            <w:tcW w:w="4876" w:type="dxa"/>
            <w:tcBorders>
              <w:top w:val="nil"/>
              <w:left w:val="nil"/>
              <w:bottom w:val="nil"/>
              <w:right w:val="nil"/>
            </w:tcBorders>
          </w:tcPr>
          <w:p w14:paraId="397A25C3"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 xml:space="preserve">întrucât, potrivit ELA, detașarea </w:t>
            </w:r>
            <w:r w:rsidRPr="001B5C1B">
              <w:rPr>
                <w:b/>
                <w:i/>
                <w:color w:val="000000" w:themeColor="text1"/>
              </w:rPr>
              <w:t>lucrătorilor resortisanți ai</w:t>
            </w:r>
            <w:r w:rsidRPr="001B5C1B">
              <w:rPr>
                <w:color w:val="000000" w:themeColor="text1"/>
              </w:rPr>
              <w:t xml:space="preserve"> țărilor terțe devine tot mai frecventă, unul din patru lucrători detașați în 2022 fiind resortisant al unei țări terțe; </w:t>
            </w:r>
            <w:r w:rsidRPr="001B5C1B">
              <w:rPr>
                <w:b/>
                <w:i/>
                <w:color w:val="000000" w:themeColor="text1"/>
              </w:rPr>
              <w:t>întrucât lucrătorii mobili și migranți sunt expuși în mod deosebit intermediarilor fără scrupule care sunt stabiliți în țările de origine ale lucrătorilor sau în țările de destinație și care antrenează lucrătorii într-o spirală a dependenței pentru vize și taxe excesive aplicate lucrătorilor pentru recrutare, călătorie sau cazare;</w:t>
            </w:r>
          </w:p>
        </w:tc>
      </w:tr>
    </w:tbl>
    <w:p w14:paraId="1E795CB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0E75644" w14:textId="77777777" w:rsidR="00D05F0F" w:rsidRPr="001B5C1B" w:rsidRDefault="00D05F0F" w:rsidP="00D05F0F">
      <w:pPr>
        <w:rPr>
          <w:color w:val="000000" w:themeColor="text1"/>
        </w:rPr>
      </w:pPr>
      <w:r w:rsidRPr="000C440C">
        <w:rPr>
          <w:rStyle w:val="HideTWBExt"/>
        </w:rPr>
        <w:t>&lt;/Amend&gt;</w:t>
      </w:r>
    </w:p>
    <w:p w14:paraId="1E1C356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38</w:t>
      </w:r>
      <w:r w:rsidRPr="000C440C">
        <w:rPr>
          <w:rStyle w:val="HideTWBExt"/>
          <w:b w:val="0"/>
        </w:rPr>
        <w:t>&lt;/NumAm&gt;</w:t>
      </w:r>
    </w:p>
    <w:p w14:paraId="3B38F5C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Miriam Lexmann</w:t>
      </w:r>
      <w:r w:rsidRPr="000C440C">
        <w:rPr>
          <w:rStyle w:val="HideTWBExt"/>
          <w:b w:val="0"/>
        </w:rPr>
        <w:t>&lt;/Members&gt;</w:t>
      </w:r>
    </w:p>
    <w:p w14:paraId="133897FA" w14:textId="77777777" w:rsidR="00D05F0F" w:rsidRPr="001B5C1B" w:rsidRDefault="00D05F0F" w:rsidP="00D05F0F">
      <w:pPr>
        <w:pStyle w:val="NormalBold"/>
        <w:rPr>
          <w:color w:val="000000" w:themeColor="text1"/>
        </w:rPr>
      </w:pPr>
      <w:r w:rsidRPr="000C440C">
        <w:rPr>
          <w:rStyle w:val="HideTWBExt"/>
          <w:b w:val="0"/>
        </w:rPr>
        <w:t>&lt;/RepeatBlock-By&gt;</w:t>
      </w:r>
    </w:p>
    <w:p w14:paraId="7D2B016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5E18D0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6512B5C" w14:textId="77777777" w:rsidTr="00541621">
        <w:trPr>
          <w:trHeight w:hRule="exact" w:val="240"/>
          <w:jc w:val="center"/>
        </w:trPr>
        <w:tc>
          <w:tcPr>
            <w:tcW w:w="9752" w:type="dxa"/>
            <w:gridSpan w:val="2"/>
            <w:tcBorders>
              <w:top w:val="nil"/>
              <w:left w:val="nil"/>
              <w:bottom w:val="nil"/>
              <w:right w:val="nil"/>
            </w:tcBorders>
          </w:tcPr>
          <w:p w14:paraId="68EB4F61" w14:textId="77777777" w:rsidR="00D05F0F" w:rsidRPr="001B5C1B" w:rsidRDefault="00D05F0F" w:rsidP="00541621">
            <w:pPr>
              <w:rPr>
                <w:color w:val="000000" w:themeColor="text1"/>
              </w:rPr>
            </w:pPr>
          </w:p>
        </w:tc>
      </w:tr>
      <w:tr w:rsidR="00BB13AF" w:rsidRPr="001B5C1B" w14:paraId="3A274394" w14:textId="77777777" w:rsidTr="00541621">
        <w:trPr>
          <w:trHeight w:val="240"/>
          <w:jc w:val="center"/>
        </w:trPr>
        <w:tc>
          <w:tcPr>
            <w:tcW w:w="4876" w:type="dxa"/>
            <w:tcBorders>
              <w:top w:val="nil"/>
              <w:left w:val="nil"/>
              <w:bottom w:val="nil"/>
              <w:right w:val="nil"/>
            </w:tcBorders>
          </w:tcPr>
          <w:p w14:paraId="12F92A3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BD51F8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F179C11" w14:textId="77777777" w:rsidTr="00541621">
        <w:trPr>
          <w:jc w:val="center"/>
        </w:trPr>
        <w:tc>
          <w:tcPr>
            <w:tcW w:w="4876" w:type="dxa"/>
            <w:tcBorders>
              <w:top w:val="nil"/>
              <w:left w:val="nil"/>
              <w:bottom w:val="nil"/>
              <w:right w:val="nil"/>
            </w:tcBorders>
          </w:tcPr>
          <w:p w14:paraId="0F584DD3"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 xml:space="preserve">întrucât, </w:t>
            </w:r>
            <w:r w:rsidRPr="001B5C1B">
              <w:rPr>
                <w:b/>
                <w:i/>
                <w:color w:val="000000" w:themeColor="text1"/>
              </w:rPr>
              <w:t>potrivit</w:t>
            </w:r>
            <w:r w:rsidRPr="001B5C1B">
              <w:rPr>
                <w:color w:val="000000" w:themeColor="text1"/>
              </w:rPr>
              <w:t xml:space="preserve"> ELA, detașarea resortisanților țărilor terțe devine tot mai frecventă, unul din patru lucrători detașați în 2022 fiind resortisant al unei țări terțe;</w:t>
            </w:r>
          </w:p>
        </w:tc>
        <w:tc>
          <w:tcPr>
            <w:tcW w:w="4876" w:type="dxa"/>
            <w:tcBorders>
              <w:top w:val="nil"/>
              <w:left w:val="nil"/>
              <w:bottom w:val="nil"/>
              <w:right w:val="nil"/>
            </w:tcBorders>
          </w:tcPr>
          <w:p w14:paraId="49AE4EF3"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 xml:space="preserve">întrucât, </w:t>
            </w:r>
            <w:r w:rsidRPr="001B5C1B">
              <w:rPr>
                <w:b/>
                <w:i/>
                <w:color w:val="000000" w:themeColor="text1"/>
              </w:rPr>
              <w:t>conform studiului neexhaustiv al</w:t>
            </w:r>
            <w:r w:rsidRPr="001B5C1B">
              <w:rPr>
                <w:color w:val="000000" w:themeColor="text1"/>
              </w:rPr>
              <w:t xml:space="preserve"> ELA </w:t>
            </w:r>
            <w:r w:rsidRPr="001B5C1B">
              <w:rPr>
                <w:b/>
                <w:i/>
                <w:color w:val="000000" w:themeColor="text1"/>
              </w:rPr>
              <w:t>axat doar pe o selecție de sectoare foarte limitată</w:t>
            </w:r>
            <w:r w:rsidRPr="001B5C1B">
              <w:rPr>
                <w:color w:val="000000" w:themeColor="text1"/>
              </w:rPr>
              <w:t xml:space="preserve">, detașarea resortisanților țărilor terțe </w:t>
            </w:r>
            <w:r w:rsidRPr="001B5C1B">
              <w:rPr>
                <w:b/>
                <w:i/>
                <w:color w:val="000000" w:themeColor="text1"/>
              </w:rPr>
              <w:t>din sectoarele selectate</w:t>
            </w:r>
            <w:r w:rsidRPr="001B5C1B">
              <w:rPr>
                <w:color w:val="000000" w:themeColor="text1"/>
              </w:rPr>
              <w:t xml:space="preserve"> devine tot mai frecventă, unul din patru lucrători detașați în 2022 fiind resortisant al unei țări terțe; </w:t>
            </w:r>
            <w:r w:rsidRPr="001B5C1B">
              <w:rPr>
                <w:b/>
                <w:i/>
                <w:color w:val="000000" w:themeColor="text1"/>
              </w:rPr>
              <w:t>întrucât lucrătorii detașați sunt protejați printr-o legislație privind detașarea;</w:t>
            </w:r>
          </w:p>
        </w:tc>
      </w:tr>
    </w:tbl>
    <w:p w14:paraId="07CAFF3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1AD7597" w14:textId="77777777" w:rsidR="00D05F0F" w:rsidRPr="001B5C1B" w:rsidRDefault="00D05F0F" w:rsidP="00D05F0F">
      <w:pPr>
        <w:rPr>
          <w:color w:val="000000" w:themeColor="text1"/>
        </w:rPr>
      </w:pPr>
      <w:r w:rsidRPr="000C440C">
        <w:rPr>
          <w:rStyle w:val="HideTWBExt"/>
        </w:rPr>
        <w:t>&lt;/Amend&gt;</w:t>
      </w:r>
    </w:p>
    <w:p w14:paraId="4156994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39</w:t>
      </w:r>
      <w:r w:rsidRPr="000C440C">
        <w:rPr>
          <w:rStyle w:val="HideTWBExt"/>
          <w:b w:val="0"/>
        </w:rPr>
        <w:t>&lt;/NumAm&gt;</w:t>
      </w:r>
    </w:p>
    <w:p w14:paraId="3242187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2CB0B258" w14:textId="77777777" w:rsidR="00D05F0F" w:rsidRPr="001B5C1B" w:rsidRDefault="00D05F0F" w:rsidP="00D05F0F">
      <w:pPr>
        <w:pStyle w:val="NormalBold"/>
        <w:rPr>
          <w:color w:val="000000" w:themeColor="text1"/>
        </w:rPr>
      </w:pPr>
      <w:r w:rsidRPr="000C440C">
        <w:rPr>
          <w:rStyle w:val="HideTWBExt"/>
          <w:b w:val="0"/>
        </w:rPr>
        <w:t>&lt;/RepeatBlock-By&gt;</w:t>
      </w:r>
    </w:p>
    <w:p w14:paraId="11B6A72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73713B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5748461" w14:textId="77777777" w:rsidTr="00541621">
        <w:trPr>
          <w:trHeight w:hRule="exact" w:val="240"/>
          <w:jc w:val="center"/>
        </w:trPr>
        <w:tc>
          <w:tcPr>
            <w:tcW w:w="9752" w:type="dxa"/>
            <w:gridSpan w:val="2"/>
            <w:tcBorders>
              <w:top w:val="nil"/>
              <w:left w:val="nil"/>
              <w:bottom w:val="nil"/>
              <w:right w:val="nil"/>
            </w:tcBorders>
          </w:tcPr>
          <w:p w14:paraId="06FCA5E2" w14:textId="77777777" w:rsidR="00D05F0F" w:rsidRPr="001B5C1B" w:rsidRDefault="00D05F0F" w:rsidP="00541621">
            <w:pPr>
              <w:rPr>
                <w:color w:val="000000" w:themeColor="text1"/>
              </w:rPr>
            </w:pPr>
          </w:p>
        </w:tc>
      </w:tr>
      <w:tr w:rsidR="00BB13AF" w:rsidRPr="001B5C1B" w14:paraId="769AED5B" w14:textId="77777777" w:rsidTr="00541621">
        <w:trPr>
          <w:trHeight w:val="240"/>
          <w:jc w:val="center"/>
        </w:trPr>
        <w:tc>
          <w:tcPr>
            <w:tcW w:w="4876" w:type="dxa"/>
            <w:tcBorders>
              <w:top w:val="nil"/>
              <w:left w:val="nil"/>
              <w:bottom w:val="nil"/>
              <w:right w:val="nil"/>
            </w:tcBorders>
          </w:tcPr>
          <w:p w14:paraId="02073656"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69BC447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D98C896" w14:textId="77777777" w:rsidTr="00541621">
        <w:trPr>
          <w:jc w:val="center"/>
        </w:trPr>
        <w:tc>
          <w:tcPr>
            <w:tcW w:w="4876" w:type="dxa"/>
            <w:tcBorders>
              <w:top w:val="nil"/>
              <w:left w:val="nil"/>
              <w:bottom w:val="nil"/>
              <w:right w:val="nil"/>
            </w:tcBorders>
          </w:tcPr>
          <w:p w14:paraId="3090BD63"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întrucât, potrivit ELA, detașarea resortisanților țărilor terțe devine tot mai frecventă, unul din patru lucrători detașați în 2022 fiind resortisant al unei țări terțe;</w:t>
            </w:r>
          </w:p>
        </w:tc>
        <w:tc>
          <w:tcPr>
            <w:tcW w:w="4876" w:type="dxa"/>
            <w:tcBorders>
              <w:top w:val="nil"/>
              <w:left w:val="nil"/>
              <w:bottom w:val="nil"/>
              <w:right w:val="nil"/>
            </w:tcBorders>
          </w:tcPr>
          <w:p w14:paraId="3BBE4639"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întrucât, potrivit ELA, detașarea resortisanților țărilor terțe devine tot mai frecventă, unul din patru lucrători detașați în 2022 fiind resortisant al unei țări terțe</w:t>
            </w:r>
            <w:r w:rsidRPr="001B5C1B">
              <w:rPr>
                <w:b/>
                <w:i/>
                <w:color w:val="000000" w:themeColor="text1"/>
              </w:rPr>
              <w:t>, judecând după metodologia studiului, care a luat în considerare doar sectorul construcțiilor și pe cel al muncii casnice dintr-un număr dat de țări vizate de studiul de caz</w:t>
            </w:r>
            <w:r w:rsidRPr="001B5C1B">
              <w:rPr>
                <w:color w:val="000000" w:themeColor="text1"/>
              </w:rPr>
              <w:t>;</w:t>
            </w:r>
          </w:p>
        </w:tc>
      </w:tr>
    </w:tbl>
    <w:p w14:paraId="3953C7B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E223556" w14:textId="77777777" w:rsidR="00D05F0F" w:rsidRPr="001B5C1B" w:rsidRDefault="00D05F0F" w:rsidP="00D05F0F">
      <w:pPr>
        <w:rPr>
          <w:color w:val="000000" w:themeColor="text1"/>
        </w:rPr>
      </w:pPr>
      <w:r w:rsidRPr="000C440C">
        <w:rPr>
          <w:rStyle w:val="HideTWBExt"/>
        </w:rPr>
        <w:t>&lt;/Amend&gt;</w:t>
      </w:r>
    </w:p>
    <w:p w14:paraId="7EC1AFF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40</w:t>
      </w:r>
      <w:r w:rsidRPr="000C440C">
        <w:rPr>
          <w:rStyle w:val="HideTWBExt"/>
          <w:b w:val="0"/>
        </w:rPr>
        <w:t>&lt;/NumAm&gt;</w:t>
      </w:r>
    </w:p>
    <w:p w14:paraId="67881C3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6BAEB468" w14:textId="77777777" w:rsidR="00D05F0F" w:rsidRPr="001B5C1B" w:rsidRDefault="00D05F0F" w:rsidP="00D05F0F">
      <w:pPr>
        <w:pStyle w:val="NormalBold"/>
        <w:rPr>
          <w:color w:val="000000" w:themeColor="text1"/>
        </w:rPr>
      </w:pPr>
      <w:r w:rsidRPr="000C440C">
        <w:rPr>
          <w:rStyle w:val="HideTWBExt"/>
          <w:b w:val="0"/>
        </w:rPr>
        <w:t>&lt;/RepeatBlock-By&gt;</w:t>
      </w:r>
    </w:p>
    <w:p w14:paraId="284BD87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0BD240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369F2E4" w14:textId="77777777" w:rsidTr="00541621">
        <w:trPr>
          <w:trHeight w:hRule="exact" w:val="240"/>
          <w:jc w:val="center"/>
        </w:trPr>
        <w:tc>
          <w:tcPr>
            <w:tcW w:w="9752" w:type="dxa"/>
            <w:gridSpan w:val="2"/>
            <w:tcBorders>
              <w:top w:val="nil"/>
              <w:left w:val="nil"/>
              <w:bottom w:val="nil"/>
              <w:right w:val="nil"/>
            </w:tcBorders>
          </w:tcPr>
          <w:p w14:paraId="731BFA9B" w14:textId="77777777" w:rsidR="00D05F0F" w:rsidRPr="001B5C1B" w:rsidRDefault="00D05F0F" w:rsidP="00541621">
            <w:pPr>
              <w:rPr>
                <w:color w:val="000000" w:themeColor="text1"/>
              </w:rPr>
            </w:pPr>
          </w:p>
        </w:tc>
      </w:tr>
      <w:tr w:rsidR="00BB13AF" w:rsidRPr="001B5C1B" w14:paraId="61ADC9DD" w14:textId="77777777" w:rsidTr="00541621">
        <w:trPr>
          <w:trHeight w:val="240"/>
          <w:jc w:val="center"/>
        </w:trPr>
        <w:tc>
          <w:tcPr>
            <w:tcW w:w="4876" w:type="dxa"/>
            <w:tcBorders>
              <w:top w:val="nil"/>
              <w:left w:val="nil"/>
              <w:bottom w:val="nil"/>
              <w:right w:val="nil"/>
            </w:tcBorders>
          </w:tcPr>
          <w:p w14:paraId="6297C71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3BE2C1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5DFE89A" w14:textId="77777777" w:rsidTr="00541621">
        <w:trPr>
          <w:jc w:val="center"/>
        </w:trPr>
        <w:tc>
          <w:tcPr>
            <w:tcW w:w="4876" w:type="dxa"/>
            <w:tcBorders>
              <w:top w:val="nil"/>
              <w:left w:val="nil"/>
              <w:bottom w:val="nil"/>
              <w:right w:val="nil"/>
            </w:tcBorders>
          </w:tcPr>
          <w:p w14:paraId="632611F4"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întrucât, potrivit ELA, detașarea resortisanților țărilor terțe devine tot mai frecventă, unul din patru lucrători detașați în 2022 fiind resortisant al unei țări terțe;</w:t>
            </w:r>
          </w:p>
        </w:tc>
        <w:tc>
          <w:tcPr>
            <w:tcW w:w="4876" w:type="dxa"/>
            <w:tcBorders>
              <w:top w:val="nil"/>
              <w:left w:val="nil"/>
              <w:bottom w:val="nil"/>
              <w:right w:val="nil"/>
            </w:tcBorders>
          </w:tcPr>
          <w:p w14:paraId="468BA258"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 xml:space="preserve">întrucât, potrivit ELA, detașarea resortisanților țărilor terțe devine tot mai frecventă, unul din patru lucrători detașați în 2022 fiind resortisant al unei țări terțe; </w:t>
            </w:r>
            <w:r w:rsidRPr="001B5C1B">
              <w:rPr>
                <w:b/>
                <w:i/>
                <w:color w:val="000000" w:themeColor="text1"/>
              </w:rPr>
              <w:t>întrucât resortisanții țărilor terțe tind să fie mai puțin reprezentați de organizațiile sindicale și au mai multe dificultăți în ceea ce privește apărarea drepturilor lor și accesul la sistemul de justiție;</w:t>
            </w:r>
          </w:p>
        </w:tc>
      </w:tr>
    </w:tbl>
    <w:p w14:paraId="29EB459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1D9B68E" w14:textId="77777777" w:rsidR="00D05F0F" w:rsidRPr="001B5C1B" w:rsidRDefault="00D05F0F" w:rsidP="00D05F0F">
      <w:pPr>
        <w:rPr>
          <w:color w:val="000000" w:themeColor="text1"/>
        </w:rPr>
      </w:pPr>
      <w:r w:rsidRPr="000C440C">
        <w:rPr>
          <w:rStyle w:val="HideTWBExt"/>
        </w:rPr>
        <w:t>&lt;/Amend&gt;</w:t>
      </w:r>
    </w:p>
    <w:p w14:paraId="611C317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41</w:t>
      </w:r>
      <w:r w:rsidRPr="000C440C">
        <w:rPr>
          <w:rStyle w:val="HideTWBExt"/>
          <w:b w:val="0"/>
        </w:rPr>
        <w:t>&lt;/NumAm&gt;</w:t>
      </w:r>
    </w:p>
    <w:p w14:paraId="11A28BB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23D7552F" w14:textId="77777777" w:rsidR="00D05F0F" w:rsidRPr="001B5C1B" w:rsidRDefault="00D05F0F" w:rsidP="00D05F0F">
      <w:pPr>
        <w:pStyle w:val="NormalBold"/>
        <w:rPr>
          <w:color w:val="000000" w:themeColor="text1"/>
        </w:rPr>
      </w:pPr>
      <w:r w:rsidRPr="000C440C">
        <w:rPr>
          <w:rStyle w:val="HideTWBExt"/>
          <w:b w:val="0"/>
        </w:rPr>
        <w:t>&lt;/RepeatBlock-By&gt;</w:t>
      </w:r>
    </w:p>
    <w:p w14:paraId="16EBB428"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B6B325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59EA91E" w14:textId="77777777" w:rsidTr="00541621">
        <w:trPr>
          <w:trHeight w:hRule="exact" w:val="240"/>
          <w:jc w:val="center"/>
        </w:trPr>
        <w:tc>
          <w:tcPr>
            <w:tcW w:w="9752" w:type="dxa"/>
            <w:gridSpan w:val="2"/>
            <w:tcBorders>
              <w:top w:val="nil"/>
              <w:left w:val="nil"/>
              <w:bottom w:val="nil"/>
              <w:right w:val="nil"/>
            </w:tcBorders>
          </w:tcPr>
          <w:p w14:paraId="0A76AB84" w14:textId="77777777" w:rsidR="00D05F0F" w:rsidRPr="001B5C1B" w:rsidRDefault="00D05F0F" w:rsidP="00541621">
            <w:pPr>
              <w:rPr>
                <w:color w:val="000000" w:themeColor="text1"/>
              </w:rPr>
            </w:pPr>
          </w:p>
        </w:tc>
      </w:tr>
      <w:tr w:rsidR="00BB13AF" w:rsidRPr="001B5C1B" w14:paraId="5203977D" w14:textId="77777777" w:rsidTr="00541621">
        <w:trPr>
          <w:trHeight w:val="240"/>
          <w:jc w:val="center"/>
        </w:trPr>
        <w:tc>
          <w:tcPr>
            <w:tcW w:w="4876" w:type="dxa"/>
            <w:tcBorders>
              <w:top w:val="nil"/>
              <w:left w:val="nil"/>
              <w:bottom w:val="nil"/>
              <w:right w:val="nil"/>
            </w:tcBorders>
          </w:tcPr>
          <w:p w14:paraId="32CAA64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35A15D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4D29B6A" w14:textId="77777777" w:rsidTr="00541621">
        <w:trPr>
          <w:jc w:val="center"/>
        </w:trPr>
        <w:tc>
          <w:tcPr>
            <w:tcW w:w="4876" w:type="dxa"/>
            <w:tcBorders>
              <w:top w:val="nil"/>
              <w:left w:val="nil"/>
              <w:bottom w:val="nil"/>
              <w:right w:val="nil"/>
            </w:tcBorders>
          </w:tcPr>
          <w:p w14:paraId="6ED788D3"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 xml:space="preserve">întrucât, potrivit ELA, detașarea </w:t>
            </w:r>
            <w:r w:rsidRPr="001B5C1B">
              <w:rPr>
                <w:color w:val="000000" w:themeColor="text1"/>
              </w:rPr>
              <w:lastRenderedPageBreak/>
              <w:t>resortisanților țărilor terțe devine tot mai frecventă, unul din patru lucrători detașați în 2022 fiind resortisant al unei țări terțe;</w:t>
            </w:r>
          </w:p>
        </w:tc>
        <w:tc>
          <w:tcPr>
            <w:tcW w:w="4876" w:type="dxa"/>
            <w:tcBorders>
              <w:top w:val="nil"/>
              <w:left w:val="nil"/>
              <w:bottom w:val="nil"/>
              <w:right w:val="nil"/>
            </w:tcBorders>
          </w:tcPr>
          <w:p w14:paraId="5DA8EE80" w14:textId="77777777" w:rsidR="00D05F0F" w:rsidRPr="001B5C1B" w:rsidRDefault="00D05F0F" w:rsidP="00541621">
            <w:pPr>
              <w:pStyle w:val="Normal6a"/>
              <w:rPr>
                <w:color w:val="000000" w:themeColor="text1"/>
              </w:rPr>
            </w:pPr>
            <w:r w:rsidRPr="001B5C1B">
              <w:rPr>
                <w:color w:val="000000" w:themeColor="text1"/>
              </w:rPr>
              <w:lastRenderedPageBreak/>
              <w:t>D.</w:t>
            </w:r>
            <w:r w:rsidRPr="001B5C1B">
              <w:rPr>
                <w:color w:val="000000" w:themeColor="text1"/>
              </w:rPr>
              <w:tab/>
              <w:t xml:space="preserve">întrucât, potrivit ELA, detașarea </w:t>
            </w:r>
            <w:r w:rsidRPr="001B5C1B">
              <w:rPr>
                <w:color w:val="000000" w:themeColor="text1"/>
              </w:rPr>
              <w:lastRenderedPageBreak/>
              <w:t>resortisanților țărilor terțe</w:t>
            </w:r>
            <w:r w:rsidRPr="001B5C1B">
              <w:rPr>
                <w:b/>
                <w:i/>
                <w:color w:val="000000" w:themeColor="text1"/>
              </w:rPr>
              <w:t>, care constituie un grup de lucrători deosebit de vulnerabil,</w:t>
            </w:r>
            <w:r w:rsidRPr="001B5C1B">
              <w:rPr>
                <w:color w:val="000000" w:themeColor="text1"/>
              </w:rPr>
              <w:t xml:space="preserve"> devine tot mai frecventă, unul din patru lucrători detașați în 2022 fiind resortisant al unei țări terțe;</w:t>
            </w:r>
          </w:p>
        </w:tc>
      </w:tr>
    </w:tbl>
    <w:p w14:paraId="0EA0EF1A"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F0177C2" w14:textId="77777777" w:rsidR="00D05F0F" w:rsidRPr="001B5C1B" w:rsidRDefault="00D05F0F" w:rsidP="00D05F0F">
      <w:pPr>
        <w:rPr>
          <w:color w:val="000000" w:themeColor="text1"/>
        </w:rPr>
      </w:pPr>
      <w:r w:rsidRPr="000C440C">
        <w:rPr>
          <w:rStyle w:val="HideTWBExt"/>
        </w:rPr>
        <w:t>&lt;/Amend&gt;</w:t>
      </w:r>
    </w:p>
    <w:p w14:paraId="71FB9238"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42</w:t>
      </w:r>
      <w:r w:rsidRPr="000C440C">
        <w:rPr>
          <w:rStyle w:val="HideTWBExt"/>
          <w:b w:val="0"/>
        </w:rPr>
        <w:t>&lt;/NumAm&gt;</w:t>
      </w:r>
    </w:p>
    <w:p w14:paraId="5B25706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Pascal Arimont, Angelika Winzig, Raúl de la Hoz Quintano, Regina Doherty</w:t>
      </w:r>
      <w:r w:rsidRPr="000C440C">
        <w:rPr>
          <w:rStyle w:val="HideTWBExt"/>
          <w:b w:val="0"/>
        </w:rPr>
        <w:t>&lt;/Members&gt;</w:t>
      </w:r>
    </w:p>
    <w:p w14:paraId="46569F4C" w14:textId="77777777" w:rsidR="00D05F0F" w:rsidRPr="001B5C1B" w:rsidRDefault="00D05F0F" w:rsidP="00D05F0F">
      <w:pPr>
        <w:pStyle w:val="NormalBold"/>
        <w:rPr>
          <w:color w:val="000000" w:themeColor="text1"/>
        </w:rPr>
      </w:pPr>
      <w:r w:rsidRPr="000C440C">
        <w:rPr>
          <w:rStyle w:val="HideTWBExt"/>
          <w:b w:val="0"/>
        </w:rPr>
        <w:t>&lt;/RepeatBlock-By&gt;</w:t>
      </w:r>
    </w:p>
    <w:p w14:paraId="042A0C1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C1D996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D56A546" w14:textId="77777777" w:rsidTr="00541621">
        <w:trPr>
          <w:trHeight w:hRule="exact" w:val="240"/>
          <w:jc w:val="center"/>
        </w:trPr>
        <w:tc>
          <w:tcPr>
            <w:tcW w:w="9752" w:type="dxa"/>
            <w:gridSpan w:val="2"/>
            <w:tcBorders>
              <w:top w:val="nil"/>
              <w:left w:val="nil"/>
              <w:bottom w:val="nil"/>
              <w:right w:val="nil"/>
            </w:tcBorders>
          </w:tcPr>
          <w:p w14:paraId="7692EB37" w14:textId="77777777" w:rsidR="00D05F0F" w:rsidRPr="001B5C1B" w:rsidRDefault="00D05F0F" w:rsidP="00541621">
            <w:pPr>
              <w:rPr>
                <w:color w:val="000000" w:themeColor="text1"/>
              </w:rPr>
            </w:pPr>
          </w:p>
        </w:tc>
      </w:tr>
      <w:tr w:rsidR="00BB13AF" w:rsidRPr="001B5C1B" w14:paraId="07E3252F" w14:textId="77777777" w:rsidTr="00541621">
        <w:trPr>
          <w:trHeight w:val="240"/>
          <w:jc w:val="center"/>
        </w:trPr>
        <w:tc>
          <w:tcPr>
            <w:tcW w:w="4876" w:type="dxa"/>
            <w:tcBorders>
              <w:top w:val="nil"/>
              <w:left w:val="nil"/>
              <w:bottom w:val="nil"/>
              <w:right w:val="nil"/>
            </w:tcBorders>
          </w:tcPr>
          <w:p w14:paraId="000F57D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7AA35E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84104E6" w14:textId="77777777" w:rsidTr="00541621">
        <w:trPr>
          <w:jc w:val="center"/>
        </w:trPr>
        <w:tc>
          <w:tcPr>
            <w:tcW w:w="4876" w:type="dxa"/>
            <w:tcBorders>
              <w:top w:val="nil"/>
              <w:left w:val="nil"/>
              <w:bottom w:val="nil"/>
              <w:right w:val="nil"/>
            </w:tcBorders>
          </w:tcPr>
          <w:p w14:paraId="30162EA7"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întrucât</w:t>
            </w:r>
            <w:r w:rsidRPr="001B5C1B">
              <w:rPr>
                <w:b/>
                <w:i/>
                <w:color w:val="000000" w:themeColor="text1"/>
              </w:rPr>
              <w:t>, potrivit ELA, detașarea resortisanților</w:t>
            </w:r>
            <w:r w:rsidRPr="001B5C1B">
              <w:rPr>
                <w:color w:val="000000" w:themeColor="text1"/>
              </w:rPr>
              <w:t xml:space="preserve"> țărilor terțe </w:t>
            </w:r>
            <w:r w:rsidRPr="001B5C1B">
              <w:rPr>
                <w:b/>
                <w:i/>
                <w:color w:val="000000" w:themeColor="text1"/>
              </w:rPr>
              <w:t>devine</w:t>
            </w:r>
            <w:r w:rsidRPr="001B5C1B">
              <w:rPr>
                <w:color w:val="000000" w:themeColor="text1"/>
              </w:rPr>
              <w:t xml:space="preserve"> tot mai </w:t>
            </w:r>
            <w:r w:rsidRPr="001B5C1B">
              <w:rPr>
                <w:b/>
                <w:i/>
                <w:color w:val="000000" w:themeColor="text1"/>
              </w:rPr>
              <w:t>frecventă,</w:t>
            </w:r>
            <w:r w:rsidRPr="001B5C1B">
              <w:rPr>
                <w:color w:val="000000" w:themeColor="text1"/>
              </w:rPr>
              <w:t xml:space="preserve"> unul din patru lucrători detașați în 2022 </w:t>
            </w:r>
            <w:r w:rsidRPr="001B5C1B">
              <w:rPr>
                <w:b/>
                <w:i/>
                <w:color w:val="000000" w:themeColor="text1"/>
              </w:rPr>
              <w:t>fiind resortisant al unei țări terțe</w:t>
            </w:r>
            <w:r w:rsidRPr="001B5C1B">
              <w:rPr>
                <w:color w:val="000000" w:themeColor="text1"/>
              </w:rPr>
              <w:t>;</w:t>
            </w:r>
          </w:p>
        </w:tc>
        <w:tc>
          <w:tcPr>
            <w:tcW w:w="4876" w:type="dxa"/>
            <w:tcBorders>
              <w:top w:val="nil"/>
              <w:left w:val="nil"/>
              <w:bottom w:val="nil"/>
              <w:right w:val="nil"/>
            </w:tcBorders>
          </w:tcPr>
          <w:p w14:paraId="5E088772"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 xml:space="preserve">întrucât </w:t>
            </w:r>
            <w:r w:rsidRPr="001B5C1B">
              <w:rPr>
                <w:b/>
                <w:i/>
                <w:color w:val="000000" w:themeColor="text1"/>
              </w:rPr>
              <w:t>resortisanții</w:t>
            </w:r>
            <w:r w:rsidRPr="001B5C1B">
              <w:rPr>
                <w:color w:val="000000" w:themeColor="text1"/>
              </w:rPr>
              <w:t xml:space="preserve"> țărilor terțe </w:t>
            </w:r>
            <w:r w:rsidRPr="001B5C1B">
              <w:rPr>
                <w:b/>
                <w:i/>
                <w:color w:val="000000" w:themeColor="text1"/>
              </w:rPr>
              <w:t>detașați sunt angajați</w:t>
            </w:r>
            <w:r w:rsidRPr="001B5C1B">
              <w:rPr>
                <w:color w:val="000000" w:themeColor="text1"/>
              </w:rPr>
              <w:t xml:space="preserve"> tot mai </w:t>
            </w:r>
            <w:r w:rsidRPr="001B5C1B">
              <w:rPr>
                <w:b/>
                <w:i/>
                <w:color w:val="000000" w:themeColor="text1"/>
              </w:rPr>
              <w:t>frecvent în sectoare cu risc scăzut, iar potrivit ELA,</w:t>
            </w:r>
            <w:r w:rsidRPr="001B5C1B">
              <w:rPr>
                <w:color w:val="000000" w:themeColor="text1"/>
              </w:rPr>
              <w:t xml:space="preserve"> unul din patru lucrători detașați în 2022</w:t>
            </w:r>
            <w:r w:rsidRPr="001B5C1B">
              <w:rPr>
                <w:b/>
                <w:i/>
                <w:color w:val="000000" w:themeColor="text1"/>
              </w:rPr>
              <w:t xml:space="preserve"> este un astfel de resortisant</w:t>
            </w:r>
            <w:r w:rsidRPr="001B5C1B">
              <w:rPr>
                <w:color w:val="000000" w:themeColor="text1"/>
              </w:rPr>
              <w:t>;</w:t>
            </w:r>
          </w:p>
        </w:tc>
      </w:tr>
    </w:tbl>
    <w:p w14:paraId="41658EE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028C361" w14:textId="77777777" w:rsidR="00D05F0F" w:rsidRPr="001B5C1B" w:rsidRDefault="00D05F0F" w:rsidP="00D05F0F">
      <w:pPr>
        <w:rPr>
          <w:color w:val="000000" w:themeColor="text1"/>
        </w:rPr>
      </w:pPr>
      <w:r w:rsidRPr="000C440C">
        <w:rPr>
          <w:rStyle w:val="HideTWBExt"/>
        </w:rPr>
        <w:t>&lt;/Amend&gt;</w:t>
      </w:r>
    </w:p>
    <w:p w14:paraId="6239CA1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43</w:t>
      </w:r>
      <w:r w:rsidRPr="000C440C">
        <w:rPr>
          <w:rStyle w:val="HideTWBExt"/>
          <w:b w:val="0"/>
        </w:rPr>
        <w:t>&lt;/NumAm&gt;</w:t>
      </w:r>
    </w:p>
    <w:p w14:paraId="5E0B041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67A7B1A0" w14:textId="77777777" w:rsidR="00D05F0F" w:rsidRPr="001B5C1B" w:rsidRDefault="00D05F0F" w:rsidP="00D05F0F">
      <w:pPr>
        <w:pStyle w:val="NormalBold"/>
        <w:rPr>
          <w:color w:val="000000" w:themeColor="text1"/>
        </w:rPr>
      </w:pPr>
      <w:r w:rsidRPr="000C440C">
        <w:rPr>
          <w:rStyle w:val="HideTWBExt"/>
          <w:b w:val="0"/>
        </w:rPr>
        <w:t>&lt;/RepeatBlock-By&gt;</w:t>
      </w:r>
    </w:p>
    <w:p w14:paraId="275642D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34EBAF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6EF7412" w14:textId="77777777" w:rsidTr="00541621">
        <w:trPr>
          <w:trHeight w:hRule="exact" w:val="240"/>
          <w:jc w:val="center"/>
        </w:trPr>
        <w:tc>
          <w:tcPr>
            <w:tcW w:w="9752" w:type="dxa"/>
            <w:gridSpan w:val="2"/>
            <w:tcBorders>
              <w:top w:val="nil"/>
              <w:left w:val="nil"/>
              <w:bottom w:val="nil"/>
              <w:right w:val="nil"/>
            </w:tcBorders>
          </w:tcPr>
          <w:p w14:paraId="6E66C062" w14:textId="77777777" w:rsidR="00D05F0F" w:rsidRPr="001B5C1B" w:rsidRDefault="00D05F0F" w:rsidP="00541621">
            <w:pPr>
              <w:rPr>
                <w:color w:val="000000" w:themeColor="text1"/>
              </w:rPr>
            </w:pPr>
          </w:p>
        </w:tc>
      </w:tr>
      <w:tr w:rsidR="00BB13AF" w:rsidRPr="001B5C1B" w14:paraId="42FE160D" w14:textId="77777777" w:rsidTr="00541621">
        <w:trPr>
          <w:trHeight w:val="240"/>
          <w:jc w:val="center"/>
        </w:trPr>
        <w:tc>
          <w:tcPr>
            <w:tcW w:w="4876" w:type="dxa"/>
            <w:tcBorders>
              <w:top w:val="nil"/>
              <w:left w:val="nil"/>
              <w:bottom w:val="nil"/>
              <w:right w:val="nil"/>
            </w:tcBorders>
          </w:tcPr>
          <w:p w14:paraId="5B44DC2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BBDFF7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CDEC751" w14:textId="77777777" w:rsidTr="00541621">
        <w:trPr>
          <w:jc w:val="center"/>
        </w:trPr>
        <w:tc>
          <w:tcPr>
            <w:tcW w:w="4876" w:type="dxa"/>
            <w:tcBorders>
              <w:top w:val="nil"/>
              <w:left w:val="nil"/>
              <w:bottom w:val="nil"/>
              <w:right w:val="nil"/>
            </w:tcBorders>
          </w:tcPr>
          <w:p w14:paraId="28A0D5F4"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întrucât, potrivit ELA, detașarea resortisanților țărilor terțe devine tot mai frecventă, unul din patru lucrători detașați în 2022 fiind resortisant al unei țări terțe;</w:t>
            </w:r>
          </w:p>
        </w:tc>
        <w:tc>
          <w:tcPr>
            <w:tcW w:w="4876" w:type="dxa"/>
            <w:tcBorders>
              <w:top w:val="nil"/>
              <w:left w:val="nil"/>
              <w:bottom w:val="nil"/>
              <w:right w:val="nil"/>
            </w:tcBorders>
          </w:tcPr>
          <w:p w14:paraId="3D3CB454" w14:textId="77777777" w:rsidR="00D05F0F" w:rsidRPr="001B5C1B" w:rsidRDefault="00D05F0F" w:rsidP="00541621">
            <w:pPr>
              <w:pStyle w:val="Normal6a"/>
              <w:rPr>
                <w:color w:val="000000" w:themeColor="text1"/>
              </w:rPr>
            </w:pPr>
            <w:r w:rsidRPr="001B5C1B">
              <w:rPr>
                <w:color w:val="000000" w:themeColor="text1"/>
              </w:rPr>
              <w:t>D.</w:t>
            </w:r>
            <w:r w:rsidRPr="001B5C1B">
              <w:rPr>
                <w:color w:val="000000" w:themeColor="text1"/>
              </w:rPr>
              <w:tab/>
              <w:t xml:space="preserve">întrucât, potrivit </w:t>
            </w:r>
            <w:r w:rsidRPr="001B5C1B">
              <w:rPr>
                <w:b/>
                <w:i/>
                <w:color w:val="000000" w:themeColor="text1"/>
              </w:rPr>
              <w:t>Autorității Europene a Muncii (</w:t>
            </w:r>
            <w:r w:rsidRPr="001B5C1B">
              <w:rPr>
                <w:color w:val="000000" w:themeColor="text1"/>
              </w:rPr>
              <w:t>ELA</w:t>
            </w:r>
            <w:r w:rsidRPr="001B5C1B">
              <w:rPr>
                <w:b/>
                <w:i/>
                <w:color w:val="000000" w:themeColor="text1"/>
              </w:rPr>
              <w:t>)</w:t>
            </w:r>
            <w:r w:rsidRPr="001B5C1B">
              <w:rPr>
                <w:color w:val="000000" w:themeColor="text1"/>
              </w:rPr>
              <w:t>, detașarea resortisanților țărilor terțe devine tot mai frecventă, unul din patru lucrători detașați în 2022 fiind resortisant al unei țări terțe</w:t>
            </w:r>
            <w:r w:rsidRPr="001B5C1B">
              <w:rPr>
                <w:b/>
                <w:i/>
                <w:color w:val="000000" w:themeColor="text1"/>
              </w:rPr>
              <w:t>, situație ce rezultă din lipsa cronică de personal calificat și din deficitul cronic de forță de muncă din UE</w:t>
            </w:r>
            <w:r w:rsidRPr="001B5C1B">
              <w:rPr>
                <w:color w:val="000000" w:themeColor="text1"/>
              </w:rPr>
              <w:t>;</w:t>
            </w:r>
          </w:p>
        </w:tc>
      </w:tr>
    </w:tbl>
    <w:p w14:paraId="69914F3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6997E5A" w14:textId="77777777" w:rsidR="00D05F0F" w:rsidRPr="001B5C1B" w:rsidRDefault="00D05F0F" w:rsidP="00D05F0F">
      <w:pPr>
        <w:rPr>
          <w:color w:val="000000" w:themeColor="text1"/>
        </w:rPr>
      </w:pPr>
      <w:r w:rsidRPr="000C440C">
        <w:rPr>
          <w:rStyle w:val="HideTWBExt"/>
        </w:rPr>
        <w:t>&lt;/Amend&gt;</w:t>
      </w:r>
    </w:p>
    <w:p w14:paraId="442F96C2"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44</w:t>
      </w:r>
      <w:r w:rsidRPr="000C440C">
        <w:rPr>
          <w:rStyle w:val="HideTWBExt"/>
          <w:b w:val="0"/>
        </w:rPr>
        <w:t>&lt;/NumAm&gt;</w:t>
      </w:r>
    </w:p>
    <w:p w14:paraId="70B7593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Miriam Lexmann, Andrea Wechsler</w:t>
      </w:r>
      <w:r w:rsidRPr="000C440C">
        <w:rPr>
          <w:rStyle w:val="HideTWBExt"/>
          <w:b w:val="0"/>
        </w:rPr>
        <w:t>&lt;/Members&gt;</w:t>
      </w:r>
    </w:p>
    <w:p w14:paraId="44E71495" w14:textId="77777777" w:rsidR="00D05F0F" w:rsidRPr="001B5C1B" w:rsidRDefault="00D05F0F" w:rsidP="00D05F0F">
      <w:pPr>
        <w:pStyle w:val="NormalBold"/>
        <w:rPr>
          <w:color w:val="000000" w:themeColor="text1"/>
        </w:rPr>
      </w:pPr>
      <w:r w:rsidRPr="000C440C">
        <w:rPr>
          <w:rStyle w:val="HideTWBExt"/>
          <w:b w:val="0"/>
        </w:rPr>
        <w:t>&lt;/RepeatBlock-By&gt;</w:t>
      </w:r>
    </w:p>
    <w:p w14:paraId="700D848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1A2E8B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8D5A779" w14:textId="77777777" w:rsidTr="00541621">
        <w:trPr>
          <w:trHeight w:hRule="exact" w:val="240"/>
          <w:jc w:val="center"/>
        </w:trPr>
        <w:tc>
          <w:tcPr>
            <w:tcW w:w="9752" w:type="dxa"/>
            <w:gridSpan w:val="2"/>
            <w:tcBorders>
              <w:top w:val="nil"/>
              <w:left w:val="nil"/>
              <w:bottom w:val="nil"/>
              <w:right w:val="nil"/>
            </w:tcBorders>
          </w:tcPr>
          <w:p w14:paraId="71C5B5A0" w14:textId="77777777" w:rsidR="00D05F0F" w:rsidRPr="001B5C1B" w:rsidRDefault="00D05F0F" w:rsidP="00541621">
            <w:pPr>
              <w:rPr>
                <w:color w:val="000000" w:themeColor="text1"/>
              </w:rPr>
            </w:pPr>
          </w:p>
        </w:tc>
      </w:tr>
      <w:tr w:rsidR="00BB13AF" w:rsidRPr="001B5C1B" w14:paraId="057D524B" w14:textId="77777777" w:rsidTr="00541621">
        <w:trPr>
          <w:trHeight w:val="240"/>
          <w:jc w:val="center"/>
        </w:trPr>
        <w:tc>
          <w:tcPr>
            <w:tcW w:w="4876" w:type="dxa"/>
            <w:tcBorders>
              <w:top w:val="nil"/>
              <w:left w:val="nil"/>
              <w:bottom w:val="nil"/>
              <w:right w:val="nil"/>
            </w:tcBorders>
          </w:tcPr>
          <w:p w14:paraId="4786999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1BFC88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BDC3054" w14:textId="77777777" w:rsidTr="00541621">
        <w:trPr>
          <w:jc w:val="center"/>
        </w:trPr>
        <w:tc>
          <w:tcPr>
            <w:tcW w:w="4876" w:type="dxa"/>
            <w:tcBorders>
              <w:top w:val="nil"/>
              <w:left w:val="nil"/>
              <w:bottom w:val="nil"/>
              <w:right w:val="nil"/>
            </w:tcBorders>
          </w:tcPr>
          <w:p w14:paraId="33CAB9E6"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34A7E4E" w14:textId="77777777" w:rsidR="00D05F0F" w:rsidRPr="001B5C1B" w:rsidRDefault="00D05F0F" w:rsidP="00541621">
            <w:pPr>
              <w:pStyle w:val="Normal6a"/>
              <w:rPr>
                <w:color w:val="000000" w:themeColor="text1"/>
              </w:rPr>
            </w:pPr>
            <w:r w:rsidRPr="001B5C1B">
              <w:rPr>
                <w:b/>
                <w:i/>
                <w:color w:val="000000" w:themeColor="text1"/>
              </w:rPr>
              <w:t>Da.</w:t>
            </w:r>
            <w:r w:rsidRPr="001B5C1B">
              <w:rPr>
                <w:color w:val="000000" w:themeColor="text1"/>
              </w:rPr>
              <w:tab/>
            </w:r>
            <w:r w:rsidRPr="001B5C1B">
              <w:rPr>
                <w:b/>
                <w:i/>
                <w:color w:val="000000" w:themeColor="text1"/>
              </w:rPr>
              <w:t>întrucât subcontractarea joacă un rol esențial în economie; întrucât există diferențe considerabile în utilizarea subcontractării între sectoare și întreprinderi; întrucât majoritatea întreprinderilor utilizează una sau mai multe forme de subcontractare pentru anumite activități care nu reprezintă activitatea principală a propriei întreprinderi; întrucât posibilitatea de a oferi expertiză întreprinderilor mari în cadrul subcontractării oferă numeroase oportunități IMM-urilor;</w:t>
            </w:r>
          </w:p>
        </w:tc>
      </w:tr>
    </w:tbl>
    <w:p w14:paraId="2936F6F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CAE04AD" w14:textId="77777777" w:rsidR="00D05F0F" w:rsidRPr="001B5C1B" w:rsidRDefault="00D05F0F" w:rsidP="00D05F0F">
      <w:pPr>
        <w:rPr>
          <w:color w:val="000000" w:themeColor="text1"/>
        </w:rPr>
      </w:pPr>
      <w:r w:rsidRPr="000C440C">
        <w:rPr>
          <w:rStyle w:val="HideTWBExt"/>
        </w:rPr>
        <w:t>&lt;/Amend&gt;</w:t>
      </w:r>
    </w:p>
    <w:p w14:paraId="2E9D7F3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45</w:t>
      </w:r>
      <w:r w:rsidRPr="000C440C">
        <w:rPr>
          <w:rStyle w:val="HideTWBExt"/>
          <w:b w:val="0"/>
        </w:rPr>
        <w:t>&lt;/NumAm&gt;</w:t>
      </w:r>
    </w:p>
    <w:p w14:paraId="6B2728B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5851E15A" w14:textId="77777777" w:rsidR="00D05F0F" w:rsidRPr="001B5C1B" w:rsidRDefault="00D05F0F" w:rsidP="00D05F0F">
      <w:pPr>
        <w:pStyle w:val="NormalBold"/>
        <w:rPr>
          <w:color w:val="000000" w:themeColor="text1"/>
        </w:rPr>
      </w:pPr>
      <w:r w:rsidRPr="000C440C">
        <w:rPr>
          <w:rStyle w:val="HideTWBExt"/>
          <w:b w:val="0"/>
        </w:rPr>
        <w:t>&lt;/RepeatBlock-By&gt;</w:t>
      </w:r>
    </w:p>
    <w:p w14:paraId="583F10B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670055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F42BD92" w14:textId="77777777" w:rsidTr="00541621">
        <w:trPr>
          <w:trHeight w:hRule="exact" w:val="240"/>
          <w:jc w:val="center"/>
        </w:trPr>
        <w:tc>
          <w:tcPr>
            <w:tcW w:w="9752" w:type="dxa"/>
            <w:gridSpan w:val="2"/>
            <w:tcBorders>
              <w:top w:val="nil"/>
              <w:left w:val="nil"/>
              <w:bottom w:val="nil"/>
              <w:right w:val="nil"/>
            </w:tcBorders>
          </w:tcPr>
          <w:p w14:paraId="128A5099" w14:textId="77777777" w:rsidR="00D05F0F" w:rsidRPr="001B5C1B" w:rsidRDefault="00D05F0F" w:rsidP="00541621">
            <w:pPr>
              <w:rPr>
                <w:color w:val="000000" w:themeColor="text1"/>
              </w:rPr>
            </w:pPr>
          </w:p>
        </w:tc>
      </w:tr>
      <w:tr w:rsidR="00BB13AF" w:rsidRPr="001B5C1B" w14:paraId="16F3BAC2" w14:textId="77777777" w:rsidTr="00541621">
        <w:trPr>
          <w:trHeight w:val="240"/>
          <w:jc w:val="center"/>
        </w:trPr>
        <w:tc>
          <w:tcPr>
            <w:tcW w:w="4876" w:type="dxa"/>
            <w:tcBorders>
              <w:top w:val="nil"/>
              <w:left w:val="nil"/>
              <w:bottom w:val="nil"/>
              <w:right w:val="nil"/>
            </w:tcBorders>
          </w:tcPr>
          <w:p w14:paraId="1E6F688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309B86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486DC81" w14:textId="77777777" w:rsidTr="00541621">
        <w:trPr>
          <w:jc w:val="center"/>
        </w:trPr>
        <w:tc>
          <w:tcPr>
            <w:tcW w:w="4876" w:type="dxa"/>
            <w:tcBorders>
              <w:top w:val="nil"/>
              <w:left w:val="nil"/>
              <w:bottom w:val="nil"/>
              <w:right w:val="nil"/>
            </w:tcBorders>
          </w:tcPr>
          <w:p w14:paraId="1F506392"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A088944" w14:textId="77777777" w:rsidR="00D05F0F" w:rsidRPr="001B5C1B" w:rsidRDefault="00D05F0F" w:rsidP="00541621">
            <w:pPr>
              <w:pStyle w:val="Normal6a"/>
              <w:rPr>
                <w:color w:val="000000" w:themeColor="text1"/>
              </w:rPr>
            </w:pPr>
            <w:r w:rsidRPr="001B5C1B">
              <w:rPr>
                <w:b/>
                <w:i/>
                <w:color w:val="000000" w:themeColor="text1"/>
              </w:rPr>
              <w:t>Da.</w:t>
            </w:r>
            <w:r w:rsidRPr="001B5C1B">
              <w:rPr>
                <w:color w:val="000000" w:themeColor="text1"/>
              </w:rPr>
              <w:tab/>
            </w:r>
            <w:r w:rsidRPr="001B5C1B">
              <w:rPr>
                <w:b/>
                <w:i/>
                <w:color w:val="000000" w:themeColor="text1"/>
              </w:rPr>
              <w:t>întrucât se observă din ce în ce mai mult practica frauduloasă de „a angaja pentru detașare”, prin care resortisanții țărilor terțe sunt recrutați nu pentru a lucra în statul membru care efectuează transferul, ci exclusiv cu scopul de a fi detașați în alt stat membru; întrucât ELA a identificat această practică drept o provocare tot mai mare legată de asigurarea respectării legislației, în special în construcții, activitățile de îngrijire, transporturi și logistică</w:t>
            </w:r>
            <w:r w:rsidRPr="001B5C1B">
              <w:rPr>
                <w:b/>
                <w:i/>
                <w:color w:val="000000" w:themeColor="text1"/>
                <w:vertAlign w:val="superscript"/>
              </w:rPr>
              <w:t>1a</w:t>
            </w:r>
            <w:r w:rsidRPr="001B5C1B">
              <w:rPr>
                <w:b/>
                <w:i/>
                <w:color w:val="000000" w:themeColor="text1"/>
              </w:rPr>
              <w:t>;</w:t>
            </w:r>
          </w:p>
        </w:tc>
      </w:tr>
      <w:tr w:rsidR="00BB13AF" w:rsidRPr="001B5C1B" w14:paraId="6D171464" w14:textId="77777777" w:rsidTr="00541621">
        <w:trPr>
          <w:jc w:val="center"/>
        </w:trPr>
        <w:tc>
          <w:tcPr>
            <w:tcW w:w="4876" w:type="dxa"/>
            <w:tcBorders>
              <w:top w:val="nil"/>
              <w:left w:val="nil"/>
              <w:bottom w:val="nil"/>
              <w:right w:val="nil"/>
            </w:tcBorders>
          </w:tcPr>
          <w:p w14:paraId="24C622CC" w14:textId="77777777" w:rsidR="00D05F0F" w:rsidRPr="001B5C1B" w:rsidRDefault="00D05F0F" w:rsidP="00541621">
            <w:pPr>
              <w:rPr>
                <w:color w:val="000000" w:themeColor="text1"/>
              </w:rPr>
            </w:pPr>
          </w:p>
        </w:tc>
        <w:tc>
          <w:tcPr>
            <w:tcW w:w="4876" w:type="dxa"/>
            <w:tcBorders>
              <w:top w:val="nil"/>
              <w:left w:val="nil"/>
              <w:bottom w:val="nil"/>
              <w:right w:val="nil"/>
            </w:tcBorders>
          </w:tcPr>
          <w:p w14:paraId="6031AF18"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49DB178A" w14:textId="77777777" w:rsidTr="00541621">
        <w:trPr>
          <w:jc w:val="center"/>
        </w:trPr>
        <w:tc>
          <w:tcPr>
            <w:tcW w:w="4876" w:type="dxa"/>
            <w:tcBorders>
              <w:top w:val="nil"/>
              <w:left w:val="nil"/>
              <w:bottom w:val="nil"/>
              <w:right w:val="nil"/>
            </w:tcBorders>
          </w:tcPr>
          <w:p w14:paraId="29763704" w14:textId="77777777" w:rsidR="00D05F0F" w:rsidRPr="001B5C1B" w:rsidRDefault="00D05F0F" w:rsidP="00541621">
            <w:pPr>
              <w:rPr>
                <w:color w:val="000000" w:themeColor="text1"/>
              </w:rPr>
            </w:pPr>
          </w:p>
        </w:tc>
        <w:tc>
          <w:tcPr>
            <w:tcW w:w="4876" w:type="dxa"/>
            <w:tcBorders>
              <w:top w:val="nil"/>
              <w:left w:val="nil"/>
              <w:bottom w:val="nil"/>
              <w:right w:val="nil"/>
            </w:tcBorders>
          </w:tcPr>
          <w:p w14:paraId="37296381" w14:textId="77777777" w:rsidR="00D05F0F" w:rsidRPr="001B5C1B" w:rsidRDefault="00D05F0F" w:rsidP="00541621">
            <w:pPr>
              <w:pStyle w:val="Normal6a"/>
              <w:rPr>
                <w:color w:val="000000" w:themeColor="text1"/>
              </w:rPr>
            </w:pPr>
            <w:r w:rsidRPr="001B5C1B">
              <w:rPr>
                <w:b/>
                <w:i/>
                <w:color w:val="000000" w:themeColor="text1"/>
                <w:vertAlign w:val="superscript"/>
              </w:rPr>
              <w:t>1a</w:t>
            </w:r>
            <w:r w:rsidRPr="001B5C1B">
              <w:rPr>
                <w:color w:val="000000" w:themeColor="text1"/>
              </w:rPr>
              <w:t xml:space="preserve"> </w:t>
            </w:r>
            <w:r w:rsidRPr="001B5C1B">
              <w:rPr>
                <w:b/>
                <w:i/>
                <w:color w:val="000000" w:themeColor="text1"/>
              </w:rPr>
              <w:t>Raportul ELA intitulat „Posting of third-country nationals: contracting chains, recruitment patterns, and enforcement issues” (Detașarea resortisanților țărilor terțe: lanțuri de contractare, modele de recrutare și aspecte legate de asigurarea respectării legislației), 2025.</w:t>
            </w:r>
          </w:p>
        </w:tc>
      </w:tr>
    </w:tbl>
    <w:p w14:paraId="7522F48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90ADDDE" w14:textId="77777777" w:rsidR="00D05F0F" w:rsidRPr="001B5C1B" w:rsidRDefault="00D05F0F" w:rsidP="00D05F0F">
      <w:pPr>
        <w:rPr>
          <w:color w:val="000000" w:themeColor="text1"/>
        </w:rPr>
      </w:pPr>
      <w:r w:rsidRPr="000C440C">
        <w:rPr>
          <w:rStyle w:val="HideTWBExt"/>
        </w:rPr>
        <w:t>&lt;/Amend&gt;</w:t>
      </w:r>
    </w:p>
    <w:p w14:paraId="59EE214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46</w:t>
      </w:r>
      <w:r w:rsidRPr="000C440C">
        <w:rPr>
          <w:rStyle w:val="HideTWBExt"/>
          <w:b w:val="0"/>
        </w:rPr>
        <w:t>&lt;/NumAm&gt;</w:t>
      </w:r>
    </w:p>
    <w:p w14:paraId="1F7E7EA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Liesbet Sommen, Pascal Arimont</w:t>
      </w:r>
      <w:r w:rsidRPr="000C440C">
        <w:rPr>
          <w:rStyle w:val="HideTWBExt"/>
          <w:b w:val="0"/>
        </w:rPr>
        <w:t>&lt;/Members&gt;</w:t>
      </w:r>
    </w:p>
    <w:p w14:paraId="52CD7D72" w14:textId="77777777" w:rsidR="00D05F0F" w:rsidRPr="001B5C1B" w:rsidRDefault="00D05F0F" w:rsidP="00D05F0F">
      <w:pPr>
        <w:pStyle w:val="NormalBold"/>
        <w:rPr>
          <w:color w:val="000000" w:themeColor="text1"/>
        </w:rPr>
      </w:pPr>
      <w:r w:rsidRPr="000C440C">
        <w:rPr>
          <w:rStyle w:val="HideTWBExt"/>
          <w:b w:val="0"/>
        </w:rPr>
        <w:t>&lt;/RepeatBlock-By&gt;</w:t>
      </w:r>
    </w:p>
    <w:p w14:paraId="305261C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37D96D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92A86A0" w14:textId="77777777" w:rsidTr="00541621">
        <w:trPr>
          <w:trHeight w:hRule="exact" w:val="240"/>
          <w:jc w:val="center"/>
        </w:trPr>
        <w:tc>
          <w:tcPr>
            <w:tcW w:w="9752" w:type="dxa"/>
            <w:gridSpan w:val="2"/>
            <w:tcBorders>
              <w:top w:val="nil"/>
              <w:left w:val="nil"/>
              <w:bottom w:val="nil"/>
              <w:right w:val="nil"/>
            </w:tcBorders>
          </w:tcPr>
          <w:p w14:paraId="64115D05" w14:textId="77777777" w:rsidR="00D05F0F" w:rsidRPr="001B5C1B" w:rsidRDefault="00D05F0F" w:rsidP="00541621">
            <w:pPr>
              <w:rPr>
                <w:color w:val="000000" w:themeColor="text1"/>
              </w:rPr>
            </w:pPr>
          </w:p>
        </w:tc>
      </w:tr>
      <w:tr w:rsidR="00BB13AF" w:rsidRPr="001B5C1B" w14:paraId="00A2CA37" w14:textId="77777777" w:rsidTr="00541621">
        <w:trPr>
          <w:trHeight w:val="240"/>
          <w:jc w:val="center"/>
        </w:trPr>
        <w:tc>
          <w:tcPr>
            <w:tcW w:w="4876" w:type="dxa"/>
            <w:tcBorders>
              <w:top w:val="nil"/>
              <w:left w:val="nil"/>
              <w:bottom w:val="nil"/>
              <w:right w:val="nil"/>
            </w:tcBorders>
          </w:tcPr>
          <w:p w14:paraId="3F7B5AA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A50964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94F804A" w14:textId="77777777" w:rsidTr="00541621">
        <w:trPr>
          <w:jc w:val="center"/>
        </w:trPr>
        <w:tc>
          <w:tcPr>
            <w:tcW w:w="4876" w:type="dxa"/>
            <w:tcBorders>
              <w:top w:val="nil"/>
              <w:left w:val="nil"/>
              <w:bottom w:val="nil"/>
              <w:right w:val="nil"/>
            </w:tcBorders>
          </w:tcPr>
          <w:p w14:paraId="003442FA"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FFA1DA0" w14:textId="77777777" w:rsidR="00D05F0F" w:rsidRPr="001B5C1B" w:rsidRDefault="00D05F0F" w:rsidP="00541621">
            <w:pPr>
              <w:pStyle w:val="Normal6a"/>
              <w:rPr>
                <w:color w:val="000000" w:themeColor="text1"/>
              </w:rPr>
            </w:pPr>
            <w:r w:rsidRPr="001B5C1B">
              <w:rPr>
                <w:b/>
                <w:i/>
                <w:color w:val="000000" w:themeColor="text1"/>
              </w:rPr>
              <w:t>Da.</w:t>
            </w:r>
            <w:r w:rsidRPr="001B5C1B">
              <w:rPr>
                <w:color w:val="000000" w:themeColor="text1"/>
              </w:rPr>
              <w:tab/>
            </w:r>
            <w:r w:rsidRPr="001B5C1B">
              <w:rPr>
                <w:b/>
                <w:i/>
                <w:color w:val="000000" w:themeColor="text1"/>
              </w:rPr>
              <w:t>întrucât principiul nr. 5 al Pilonului european al drepturilor sociale reamintește că, indiferent de tipul și de durata raportului de muncă, lucrătorii au dreptul la un tratament corect și egal în ceea ce privește condițiile de muncă, accesul la protecția socială și formarea profesională; întrucât raporturile de muncă ce au ca rezultat condiții de muncă precare trebuie interzise;</w:t>
            </w:r>
          </w:p>
        </w:tc>
      </w:tr>
    </w:tbl>
    <w:p w14:paraId="29F9804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3BC1FFA" w14:textId="77777777" w:rsidR="00D05F0F" w:rsidRPr="001B5C1B" w:rsidRDefault="00D05F0F" w:rsidP="00D05F0F">
      <w:pPr>
        <w:rPr>
          <w:color w:val="000000" w:themeColor="text1"/>
        </w:rPr>
      </w:pPr>
      <w:r w:rsidRPr="000C440C">
        <w:rPr>
          <w:rStyle w:val="HideTWBExt"/>
        </w:rPr>
        <w:t>&lt;/Amend&gt;</w:t>
      </w:r>
    </w:p>
    <w:p w14:paraId="3720178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47</w:t>
      </w:r>
      <w:r w:rsidRPr="000C440C">
        <w:rPr>
          <w:rStyle w:val="HideTWBExt"/>
          <w:b w:val="0"/>
        </w:rPr>
        <w:t>&lt;/NumAm&gt;</w:t>
      </w:r>
    </w:p>
    <w:p w14:paraId="6532ABC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Miriam Lexmann, Andrea Wechsler</w:t>
      </w:r>
      <w:r w:rsidRPr="000C440C">
        <w:rPr>
          <w:rStyle w:val="HideTWBExt"/>
          <w:b w:val="0"/>
        </w:rPr>
        <w:t>&lt;/Members&gt;</w:t>
      </w:r>
    </w:p>
    <w:p w14:paraId="63F57538" w14:textId="77777777" w:rsidR="00D05F0F" w:rsidRPr="001B5C1B" w:rsidRDefault="00D05F0F" w:rsidP="00D05F0F">
      <w:pPr>
        <w:pStyle w:val="NormalBold"/>
        <w:rPr>
          <w:color w:val="000000" w:themeColor="text1"/>
        </w:rPr>
      </w:pPr>
      <w:r w:rsidRPr="000C440C">
        <w:rPr>
          <w:rStyle w:val="HideTWBExt"/>
          <w:b w:val="0"/>
        </w:rPr>
        <w:t>&lt;/RepeatBlock-By&gt;</w:t>
      </w:r>
    </w:p>
    <w:p w14:paraId="5A9EC37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7BD186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Db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45E8B14" w14:textId="77777777" w:rsidTr="00541621">
        <w:trPr>
          <w:trHeight w:hRule="exact" w:val="240"/>
          <w:jc w:val="center"/>
        </w:trPr>
        <w:tc>
          <w:tcPr>
            <w:tcW w:w="9752" w:type="dxa"/>
            <w:gridSpan w:val="2"/>
            <w:tcBorders>
              <w:top w:val="nil"/>
              <w:left w:val="nil"/>
              <w:bottom w:val="nil"/>
              <w:right w:val="nil"/>
            </w:tcBorders>
          </w:tcPr>
          <w:p w14:paraId="4C5CEF8B" w14:textId="77777777" w:rsidR="00D05F0F" w:rsidRPr="001B5C1B" w:rsidRDefault="00D05F0F" w:rsidP="00541621">
            <w:pPr>
              <w:rPr>
                <w:color w:val="000000" w:themeColor="text1"/>
              </w:rPr>
            </w:pPr>
          </w:p>
        </w:tc>
      </w:tr>
      <w:tr w:rsidR="00BB13AF" w:rsidRPr="001B5C1B" w14:paraId="2FB3ACA4" w14:textId="77777777" w:rsidTr="00541621">
        <w:trPr>
          <w:trHeight w:val="240"/>
          <w:jc w:val="center"/>
        </w:trPr>
        <w:tc>
          <w:tcPr>
            <w:tcW w:w="4876" w:type="dxa"/>
            <w:tcBorders>
              <w:top w:val="nil"/>
              <w:left w:val="nil"/>
              <w:bottom w:val="nil"/>
              <w:right w:val="nil"/>
            </w:tcBorders>
          </w:tcPr>
          <w:p w14:paraId="5A0A411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6705D2F"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C5B1DB9" w14:textId="77777777" w:rsidTr="00541621">
        <w:trPr>
          <w:jc w:val="center"/>
        </w:trPr>
        <w:tc>
          <w:tcPr>
            <w:tcW w:w="4876" w:type="dxa"/>
            <w:tcBorders>
              <w:top w:val="nil"/>
              <w:left w:val="nil"/>
              <w:bottom w:val="nil"/>
              <w:right w:val="nil"/>
            </w:tcBorders>
          </w:tcPr>
          <w:p w14:paraId="1AF2DDE1"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236D375" w14:textId="77777777" w:rsidR="00D05F0F" w:rsidRPr="001B5C1B" w:rsidRDefault="00D05F0F" w:rsidP="00541621">
            <w:pPr>
              <w:pStyle w:val="Normal6a"/>
              <w:rPr>
                <w:color w:val="000000" w:themeColor="text1"/>
              </w:rPr>
            </w:pPr>
            <w:r w:rsidRPr="001B5C1B">
              <w:rPr>
                <w:b/>
                <w:i/>
                <w:color w:val="000000" w:themeColor="text1"/>
              </w:rPr>
              <w:t>Db.</w:t>
            </w:r>
            <w:r w:rsidRPr="001B5C1B">
              <w:rPr>
                <w:color w:val="000000" w:themeColor="text1"/>
              </w:rPr>
              <w:tab/>
            </w:r>
            <w:r w:rsidRPr="001B5C1B">
              <w:rPr>
                <w:b/>
                <w:i/>
                <w:color w:val="000000" w:themeColor="text1"/>
              </w:rPr>
              <w:t xml:space="preserve">întrucât libera prestare a serviciilor în UE este una dintre cele patru libertăți și, prin urmare, o piatră de </w:t>
            </w:r>
            <w:r w:rsidRPr="001B5C1B">
              <w:rPr>
                <w:b/>
                <w:i/>
                <w:color w:val="000000" w:themeColor="text1"/>
              </w:rPr>
              <w:lastRenderedPageBreak/>
              <w:t>temelie a pieței interne;</w:t>
            </w:r>
          </w:p>
        </w:tc>
      </w:tr>
    </w:tbl>
    <w:p w14:paraId="0E90238B"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AB03D19" w14:textId="77777777" w:rsidR="00D05F0F" w:rsidRPr="001B5C1B" w:rsidRDefault="00D05F0F" w:rsidP="00D05F0F">
      <w:pPr>
        <w:rPr>
          <w:color w:val="000000" w:themeColor="text1"/>
        </w:rPr>
      </w:pPr>
      <w:r w:rsidRPr="000C440C">
        <w:rPr>
          <w:rStyle w:val="HideTWBExt"/>
        </w:rPr>
        <w:t>&lt;/Amend&gt;</w:t>
      </w:r>
    </w:p>
    <w:p w14:paraId="78E65E9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48</w:t>
      </w:r>
      <w:r w:rsidRPr="000C440C">
        <w:rPr>
          <w:rStyle w:val="HideTWBExt"/>
          <w:b w:val="0"/>
        </w:rPr>
        <w:t>&lt;/NumAm&gt;</w:t>
      </w:r>
    </w:p>
    <w:p w14:paraId="38C7AEE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5F8EC5D6"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034899BB" w14:textId="77777777" w:rsidR="00D05F0F" w:rsidRPr="001B5C1B" w:rsidRDefault="00D05F0F" w:rsidP="00D05F0F">
      <w:pPr>
        <w:pStyle w:val="NormalBold"/>
        <w:rPr>
          <w:color w:val="000000" w:themeColor="text1"/>
        </w:rPr>
      </w:pPr>
      <w:r w:rsidRPr="000C440C">
        <w:rPr>
          <w:rStyle w:val="HideTWBExt"/>
          <w:b w:val="0"/>
        </w:rPr>
        <w:t>&lt;/RepeatBlock-By&gt;</w:t>
      </w:r>
    </w:p>
    <w:p w14:paraId="133E5F7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AE2465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39BB22D" w14:textId="77777777" w:rsidTr="00541621">
        <w:trPr>
          <w:trHeight w:hRule="exact" w:val="240"/>
          <w:jc w:val="center"/>
        </w:trPr>
        <w:tc>
          <w:tcPr>
            <w:tcW w:w="9752" w:type="dxa"/>
            <w:gridSpan w:val="2"/>
            <w:tcBorders>
              <w:top w:val="nil"/>
              <w:left w:val="nil"/>
              <w:bottom w:val="nil"/>
              <w:right w:val="nil"/>
            </w:tcBorders>
          </w:tcPr>
          <w:p w14:paraId="35B10864" w14:textId="77777777" w:rsidR="00D05F0F" w:rsidRPr="001B5C1B" w:rsidRDefault="00D05F0F" w:rsidP="00541621">
            <w:pPr>
              <w:rPr>
                <w:color w:val="000000" w:themeColor="text1"/>
              </w:rPr>
            </w:pPr>
          </w:p>
        </w:tc>
      </w:tr>
      <w:tr w:rsidR="00BB13AF" w:rsidRPr="001B5C1B" w14:paraId="26886A00" w14:textId="77777777" w:rsidTr="00541621">
        <w:trPr>
          <w:trHeight w:val="240"/>
          <w:jc w:val="center"/>
        </w:trPr>
        <w:tc>
          <w:tcPr>
            <w:tcW w:w="4876" w:type="dxa"/>
            <w:tcBorders>
              <w:top w:val="nil"/>
              <w:left w:val="nil"/>
              <w:bottom w:val="nil"/>
              <w:right w:val="nil"/>
            </w:tcBorders>
          </w:tcPr>
          <w:p w14:paraId="670F5DF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3956D2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3EA71BC" w14:textId="77777777" w:rsidTr="00541621">
        <w:trPr>
          <w:jc w:val="center"/>
        </w:trPr>
        <w:tc>
          <w:tcPr>
            <w:tcW w:w="4876" w:type="dxa"/>
            <w:tcBorders>
              <w:top w:val="nil"/>
              <w:left w:val="nil"/>
              <w:bottom w:val="nil"/>
              <w:right w:val="nil"/>
            </w:tcBorders>
          </w:tcPr>
          <w:p w14:paraId="5A5741C3" w14:textId="77777777"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întrucât subcontractarea este o practică importantă și care funcționează adecvat în multe sectoare, facilitând accesul la expertiză specializată; întrucât lanțurile de subcontractare lungi și complexe pot, cu toate acestea, să crească riscurile legate de fraudă, infiltrare a criminalității, riscurile la adresa sănătății și siguranței la locul de muncă ale lucrătorilor, precum și riscurile asociate cu concurența neloială pentru întreprinderi, în special pentru întreprinderile mici și mijlocii (IMM-uri);</w:t>
            </w:r>
          </w:p>
        </w:tc>
        <w:tc>
          <w:tcPr>
            <w:tcW w:w="4876" w:type="dxa"/>
            <w:tcBorders>
              <w:top w:val="nil"/>
              <w:left w:val="nil"/>
              <w:bottom w:val="nil"/>
              <w:right w:val="nil"/>
            </w:tcBorders>
          </w:tcPr>
          <w:p w14:paraId="6082C5C8" w14:textId="77777777"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 xml:space="preserve">întrucât subcontractarea este o practică importantă și care funcționează adecvat în multe sectoare, facilitând accesul la expertiză specializată; întrucât lanțurile de subcontractare lungi și complexe pot, cu toate acestea, </w:t>
            </w:r>
            <w:r w:rsidRPr="001B5C1B">
              <w:rPr>
                <w:b/>
                <w:i/>
                <w:color w:val="000000" w:themeColor="text1"/>
              </w:rPr>
              <w:t>să denatureze concurența loială, să estompeze responsabilitatea,</w:t>
            </w:r>
            <w:r w:rsidRPr="001B5C1B">
              <w:rPr>
                <w:color w:val="000000" w:themeColor="text1"/>
              </w:rPr>
              <w:t xml:space="preserve"> să crească riscurile legate de fraudă, </w:t>
            </w:r>
            <w:r w:rsidRPr="001B5C1B">
              <w:rPr>
                <w:b/>
                <w:i/>
                <w:color w:val="000000" w:themeColor="text1"/>
              </w:rPr>
              <w:t>exploatarea prin muncă și practicile frauduloase, în special în sectoarele cu risc ridicat și în munca transfrontalieră, precum și de</w:t>
            </w:r>
            <w:r w:rsidRPr="001B5C1B">
              <w:rPr>
                <w:color w:val="000000" w:themeColor="text1"/>
              </w:rPr>
              <w:t xml:space="preserve"> infiltrare a criminalității, riscurile la adresa sănătății și siguranței la locul de muncă ale lucrătorilor, precum și riscurile asociate cu concurența neloială pentru întreprinderi, în special pentru întreprinderile mici și mijlocii (IMM-uri); </w:t>
            </w:r>
            <w:r w:rsidRPr="001B5C1B">
              <w:rPr>
                <w:b/>
                <w:i/>
                <w:color w:val="000000" w:themeColor="text1"/>
              </w:rPr>
              <w:t>întrucât lipsa de transparență și supraveghere în cadrul modalităților extinse de subcontractare îngreunează capacitatea angajatorilor de a asigura respectarea dreptului UE și intern aplicabil;</w:t>
            </w:r>
          </w:p>
        </w:tc>
      </w:tr>
    </w:tbl>
    <w:p w14:paraId="2419F83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35505D1" w14:textId="77777777" w:rsidR="00D05F0F" w:rsidRPr="001B5C1B" w:rsidRDefault="00D05F0F" w:rsidP="00D05F0F">
      <w:pPr>
        <w:rPr>
          <w:color w:val="000000" w:themeColor="text1"/>
        </w:rPr>
      </w:pPr>
      <w:r w:rsidRPr="000C440C">
        <w:rPr>
          <w:rStyle w:val="HideTWBExt"/>
        </w:rPr>
        <w:t>&lt;/Amend&gt;</w:t>
      </w:r>
    </w:p>
    <w:p w14:paraId="2946568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49</w:t>
      </w:r>
      <w:r w:rsidRPr="000C440C">
        <w:rPr>
          <w:rStyle w:val="HideTWBExt"/>
          <w:b w:val="0"/>
        </w:rPr>
        <w:t>&lt;/NumAm&gt;</w:t>
      </w:r>
    </w:p>
    <w:p w14:paraId="0A73203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7DA6976B" w14:textId="77777777" w:rsidR="00D05F0F" w:rsidRPr="001B5C1B" w:rsidRDefault="00D05F0F" w:rsidP="00D05F0F">
      <w:pPr>
        <w:pStyle w:val="NormalBold"/>
        <w:rPr>
          <w:color w:val="000000" w:themeColor="text1"/>
        </w:rPr>
      </w:pPr>
      <w:r w:rsidRPr="000C440C">
        <w:rPr>
          <w:rStyle w:val="HideTWBExt"/>
          <w:b w:val="0"/>
        </w:rPr>
        <w:t>&lt;/RepeatBlock-By&gt;</w:t>
      </w:r>
    </w:p>
    <w:p w14:paraId="7B0BD6B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039D5A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A7A0DA5" w14:textId="77777777" w:rsidTr="00541621">
        <w:trPr>
          <w:trHeight w:hRule="exact" w:val="240"/>
          <w:jc w:val="center"/>
        </w:trPr>
        <w:tc>
          <w:tcPr>
            <w:tcW w:w="9752" w:type="dxa"/>
            <w:gridSpan w:val="2"/>
            <w:tcBorders>
              <w:top w:val="nil"/>
              <w:left w:val="nil"/>
              <w:bottom w:val="nil"/>
              <w:right w:val="nil"/>
            </w:tcBorders>
          </w:tcPr>
          <w:p w14:paraId="15C6E634" w14:textId="77777777" w:rsidR="00D05F0F" w:rsidRPr="001B5C1B" w:rsidRDefault="00D05F0F" w:rsidP="00541621">
            <w:pPr>
              <w:rPr>
                <w:color w:val="000000" w:themeColor="text1"/>
              </w:rPr>
            </w:pPr>
          </w:p>
        </w:tc>
      </w:tr>
      <w:tr w:rsidR="00BB13AF" w:rsidRPr="001B5C1B" w14:paraId="35C43CE2" w14:textId="77777777" w:rsidTr="00541621">
        <w:trPr>
          <w:trHeight w:val="240"/>
          <w:jc w:val="center"/>
        </w:trPr>
        <w:tc>
          <w:tcPr>
            <w:tcW w:w="4876" w:type="dxa"/>
            <w:tcBorders>
              <w:top w:val="nil"/>
              <w:left w:val="nil"/>
              <w:bottom w:val="nil"/>
              <w:right w:val="nil"/>
            </w:tcBorders>
          </w:tcPr>
          <w:p w14:paraId="076A21A0"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0D98B0D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D01600D" w14:textId="77777777" w:rsidTr="00541621">
        <w:trPr>
          <w:jc w:val="center"/>
        </w:trPr>
        <w:tc>
          <w:tcPr>
            <w:tcW w:w="4876" w:type="dxa"/>
            <w:tcBorders>
              <w:top w:val="nil"/>
              <w:left w:val="nil"/>
              <w:bottom w:val="nil"/>
              <w:right w:val="nil"/>
            </w:tcBorders>
          </w:tcPr>
          <w:p w14:paraId="446086B7" w14:textId="77777777"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 xml:space="preserve">întrucât subcontractarea este o practică importantă și care funcționează adecvat în multe sectoare, facilitând accesul la expertiză specializată; întrucât lanțurile de subcontractare lungi și complexe pot, </w:t>
            </w:r>
            <w:r w:rsidRPr="001B5C1B">
              <w:rPr>
                <w:b/>
                <w:i/>
                <w:color w:val="000000" w:themeColor="text1"/>
              </w:rPr>
              <w:t>cu toate acestea</w:t>
            </w:r>
            <w:r w:rsidRPr="001B5C1B">
              <w:rPr>
                <w:color w:val="000000" w:themeColor="text1"/>
              </w:rPr>
              <w:t>, să crească riscurile legate de fraudă, infiltrare a criminalității, riscurile la adresa sănătății și siguranței la locul de muncă ale lucrătorilor, precum și riscurile asociate cu concurența neloială pentru întreprinderi, în special pentru întreprinderile mici și mijlocii (IMM-uri);</w:t>
            </w:r>
          </w:p>
        </w:tc>
        <w:tc>
          <w:tcPr>
            <w:tcW w:w="4876" w:type="dxa"/>
            <w:tcBorders>
              <w:top w:val="nil"/>
              <w:left w:val="nil"/>
              <w:bottom w:val="nil"/>
              <w:right w:val="nil"/>
            </w:tcBorders>
          </w:tcPr>
          <w:p w14:paraId="461CE170" w14:textId="77777777"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 xml:space="preserve">întrucât subcontractarea este o practică importantă și care funcționează adecvat în multe sectoare, facilitând accesul la expertiză specializată </w:t>
            </w:r>
            <w:r w:rsidRPr="001B5C1B">
              <w:rPr>
                <w:b/>
                <w:i/>
                <w:color w:val="000000" w:themeColor="text1"/>
              </w:rPr>
              <w:t>și jucând un rol esențial în economie</w:t>
            </w:r>
            <w:r w:rsidRPr="001B5C1B">
              <w:rPr>
                <w:color w:val="000000" w:themeColor="text1"/>
              </w:rPr>
              <w:t xml:space="preserve">; întrucât lanțurile de subcontractare lungi și complexe pot, </w:t>
            </w:r>
            <w:r w:rsidRPr="001B5C1B">
              <w:rPr>
                <w:b/>
                <w:i/>
                <w:color w:val="000000" w:themeColor="text1"/>
              </w:rPr>
              <w:t>în unele sectoare expuse riscului și în anumite cazuri</w:t>
            </w:r>
            <w:r w:rsidRPr="001B5C1B">
              <w:rPr>
                <w:color w:val="000000" w:themeColor="text1"/>
              </w:rPr>
              <w:t xml:space="preserve">, să crească riscurile legate de fraudă, infiltrare a criminalității, riscurile la adresa sănătății și siguranței la locul de muncă ale lucrătorilor, precum și riscurile asociate cu concurența neloială pentru întreprinderi, în special pentru întreprinderile mici și mijlocii (IMM-uri); </w:t>
            </w:r>
            <w:r w:rsidRPr="001B5C1B">
              <w:rPr>
                <w:b/>
                <w:i/>
                <w:color w:val="000000" w:themeColor="text1"/>
              </w:rPr>
              <w:t>întrucât IMM-urile sunt cele care pot oferi, de obicei, expertiză întreprinderilor mai mari; </w:t>
            </w:r>
          </w:p>
        </w:tc>
      </w:tr>
    </w:tbl>
    <w:p w14:paraId="18CEAED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C151E1B" w14:textId="77777777" w:rsidR="00D05F0F" w:rsidRPr="001B5C1B" w:rsidRDefault="00D05F0F" w:rsidP="00D05F0F">
      <w:pPr>
        <w:rPr>
          <w:color w:val="000000" w:themeColor="text1"/>
        </w:rPr>
      </w:pPr>
      <w:r w:rsidRPr="000C440C">
        <w:rPr>
          <w:rStyle w:val="HideTWBExt"/>
        </w:rPr>
        <w:t>&lt;/Amend&gt;</w:t>
      </w:r>
    </w:p>
    <w:p w14:paraId="22852EB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50</w:t>
      </w:r>
      <w:r w:rsidRPr="000C440C">
        <w:rPr>
          <w:rStyle w:val="HideTWBExt"/>
          <w:b w:val="0"/>
        </w:rPr>
        <w:t>&lt;/NumAm&gt;</w:t>
      </w:r>
    </w:p>
    <w:p w14:paraId="6A5EF1D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57715FA9" w14:textId="77777777" w:rsidR="00D05F0F" w:rsidRPr="001B5C1B" w:rsidRDefault="00D05F0F" w:rsidP="00D05F0F">
      <w:pPr>
        <w:pStyle w:val="NormalBold"/>
        <w:rPr>
          <w:color w:val="000000" w:themeColor="text1"/>
        </w:rPr>
      </w:pPr>
      <w:r w:rsidRPr="000C440C">
        <w:rPr>
          <w:rStyle w:val="HideTWBExt"/>
          <w:b w:val="0"/>
        </w:rPr>
        <w:t>&lt;/RepeatBlock-By&gt;</w:t>
      </w:r>
    </w:p>
    <w:p w14:paraId="336FAEF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E97E1A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26D3952" w14:textId="77777777" w:rsidTr="00541621">
        <w:trPr>
          <w:trHeight w:hRule="exact" w:val="240"/>
          <w:jc w:val="center"/>
        </w:trPr>
        <w:tc>
          <w:tcPr>
            <w:tcW w:w="9752" w:type="dxa"/>
            <w:gridSpan w:val="2"/>
            <w:tcBorders>
              <w:top w:val="nil"/>
              <w:left w:val="nil"/>
              <w:bottom w:val="nil"/>
              <w:right w:val="nil"/>
            </w:tcBorders>
          </w:tcPr>
          <w:p w14:paraId="03B92FD9" w14:textId="77777777" w:rsidR="00D05F0F" w:rsidRPr="001B5C1B" w:rsidRDefault="00D05F0F" w:rsidP="00541621">
            <w:pPr>
              <w:rPr>
                <w:color w:val="000000" w:themeColor="text1"/>
              </w:rPr>
            </w:pPr>
          </w:p>
        </w:tc>
      </w:tr>
      <w:tr w:rsidR="00BB13AF" w:rsidRPr="001B5C1B" w14:paraId="23BCFB39" w14:textId="77777777" w:rsidTr="00541621">
        <w:trPr>
          <w:trHeight w:val="240"/>
          <w:jc w:val="center"/>
        </w:trPr>
        <w:tc>
          <w:tcPr>
            <w:tcW w:w="4876" w:type="dxa"/>
            <w:tcBorders>
              <w:top w:val="nil"/>
              <w:left w:val="nil"/>
              <w:bottom w:val="nil"/>
              <w:right w:val="nil"/>
            </w:tcBorders>
          </w:tcPr>
          <w:p w14:paraId="633D066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72BBB4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3881CA0" w14:textId="77777777" w:rsidTr="00541621">
        <w:trPr>
          <w:jc w:val="center"/>
        </w:trPr>
        <w:tc>
          <w:tcPr>
            <w:tcW w:w="4876" w:type="dxa"/>
            <w:tcBorders>
              <w:top w:val="nil"/>
              <w:left w:val="nil"/>
              <w:bottom w:val="nil"/>
              <w:right w:val="nil"/>
            </w:tcBorders>
          </w:tcPr>
          <w:p w14:paraId="23FE7E6B" w14:textId="77777777"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 xml:space="preserve">întrucât subcontractarea este o practică importantă și care funcționează adecvat în multe sectoare, </w:t>
            </w:r>
            <w:r w:rsidRPr="001B5C1B">
              <w:rPr>
                <w:b/>
                <w:bCs/>
                <w:i/>
                <w:iCs/>
                <w:color w:val="000000" w:themeColor="text1"/>
              </w:rPr>
              <w:t>facilitând accesul la expertiză specializată</w:t>
            </w:r>
            <w:r w:rsidRPr="001B5C1B">
              <w:rPr>
                <w:color w:val="000000" w:themeColor="text1"/>
              </w:rPr>
              <w:t>; întrucât lanțurile de subcontractare lungi și complexe pot, cu toate acestea, să crească riscurile legate de fraudă, infiltrare a criminalității, riscurile la adresa sănătății și siguranței la locul de muncă ale lucrătorilor, precum și riscurile asociate cu concurența neloială pentru întreprinderi, în special pentru întreprinderile mici și mijlocii (IMM-uri);</w:t>
            </w:r>
          </w:p>
        </w:tc>
        <w:tc>
          <w:tcPr>
            <w:tcW w:w="4876" w:type="dxa"/>
            <w:tcBorders>
              <w:top w:val="nil"/>
              <w:left w:val="nil"/>
              <w:bottom w:val="nil"/>
              <w:right w:val="nil"/>
            </w:tcBorders>
          </w:tcPr>
          <w:p w14:paraId="75449800" w14:textId="4E61FF20"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 xml:space="preserve">întrucât subcontractarea este o practică importantă și care funcționează adecvat în multe sectoare, </w:t>
            </w:r>
            <w:r w:rsidRPr="001B5C1B">
              <w:rPr>
                <w:b/>
                <w:bCs/>
                <w:i/>
                <w:iCs/>
                <w:color w:val="000000" w:themeColor="text1"/>
              </w:rPr>
              <w:t xml:space="preserve">permițând, în special, satisfacerea nevoilor de </w:t>
            </w:r>
            <w:r w:rsidR="00EE35F5" w:rsidRPr="001B5C1B">
              <w:rPr>
                <w:b/>
                <w:bCs/>
                <w:i/>
                <w:iCs/>
                <w:color w:val="000000" w:themeColor="text1"/>
              </w:rPr>
              <w:t>expertiză</w:t>
            </w:r>
            <w:r w:rsidRPr="001B5C1B">
              <w:rPr>
                <w:b/>
                <w:bCs/>
                <w:i/>
                <w:iCs/>
                <w:color w:val="000000" w:themeColor="text1"/>
              </w:rPr>
              <w:t>, capacitate sau strategie</w:t>
            </w:r>
            <w:r w:rsidRPr="001B5C1B">
              <w:rPr>
                <w:color w:val="000000" w:themeColor="text1"/>
              </w:rPr>
              <w:t>; întrucât lanțurile de subcontractare lungi și complexe pot, cu toate acestea, să crească riscurile legate de fraudă, infiltrare a criminalității, riscurile la adresa sănătății și siguranței la locul de muncă ale lucrătorilor, precum și riscurile asociate cu concurența neloială pentru întreprinderi, în special pentru întreprinderile mici și mijlocii (IMM-uri);</w:t>
            </w:r>
          </w:p>
        </w:tc>
      </w:tr>
    </w:tbl>
    <w:p w14:paraId="77BF243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7ADDB9CE" w14:textId="77777777" w:rsidR="00D05F0F" w:rsidRPr="001B5C1B" w:rsidRDefault="00D05F0F" w:rsidP="00D05F0F">
      <w:pPr>
        <w:rPr>
          <w:color w:val="000000" w:themeColor="text1"/>
        </w:rPr>
      </w:pPr>
      <w:r w:rsidRPr="000C440C">
        <w:rPr>
          <w:rStyle w:val="HideTWBExt"/>
        </w:rPr>
        <w:lastRenderedPageBreak/>
        <w:t>&lt;/Amend&gt;</w:t>
      </w:r>
    </w:p>
    <w:p w14:paraId="2E10B63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51</w:t>
      </w:r>
      <w:r w:rsidRPr="000C440C">
        <w:rPr>
          <w:rStyle w:val="HideTWBExt"/>
          <w:b w:val="0"/>
        </w:rPr>
        <w:t>&lt;/NumAm&gt;</w:t>
      </w:r>
    </w:p>
    <w:p w14:paraId="522A3FC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 Jörgen Warborn, Arba Kokalari, Isabelle Le Callennec, Liesbet Sommen</w:t>
      </w:r>
      <w:r w:rsidRPr="000C440C">
        <w:rPr>
          <w:rStyle w:val="HideTWBExt"/>
          <w:b w:val="0"/>
        </w:rPr>
        <w:t>&lt;/Members&gt;</w:t>
      </w:r>
    </w:p>
    <w:p w14:paraId="39DCB3AB" w14:textId="77777777" w:rsidR="00D05F0F" w:rsidRPr="001B5C1B" w:rsidRDefault="00D05F0F" w:rsidP="00D05F0F">
      <w:pPr>
        <w:pStyle w:val="NormalBold"/>
        <w:rPr>
          <w:color w:val="000000" w:themeColor="text1"/>
        </w:rPr>
      </w:pPr>
      <w:r w:rsidRPr="000C440C">
        <w:rPr>
          <w:rStyle w:val="HideTWBExt"/>
          <w:b w:val="0"/>
        </w:rPr>
        <w:t>&lt;/RepeatBlock-By&gt;</w:t>
      </w:r>
    </w:p>
    <w:p w14:paraId="62E577D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8327ED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1CCB7AB" w14:textId="77777777" w:rsidTr="00541621">
        <w:trPr>
          <w:trHeight w:hRule="exact" w:val="240"/>
          <w:jc w:val="center"/>
        </w:trPr>
        <w:tc>
          <w:tcPr>
            <w:tcW w:w="9752" w:type="dxa"/>
            <w:gridSpan w:val="2"/>
            <w:tcBorders>
              <w:top w:val="nil"/>
              <w:left w:val="nil"/>
              <w:bottom w:val="nil"/>
              <w:right w:val="nil"/>
            </w:tcBorders>
          </w:tcPr>
          <w:p w14:paraId="6437F55C" w14:textId="77777777" w:rsidR="00D05F0F" w:rsidRPr="001B5C1B" w:rsidRDefault="00D05F0F" w:rsidP="00541621">
            <w:pPr>
              <w:rPr>
                <w:color w:val="000000" w:themeColor="text1"/>
              </w:rPr>
            </w:pPr>
          </w:p>
        </w:tc>
      </w:tr>
      <w:tr w:rsidR="00BB13AF" w:rsidRPr="001B5C1B" w14:paraId="2CEEED6D" w14:textId="77777777" w:rsidTr="00541621">
        <w:trPr>
          <w:trHeight w:val="240"/>
          <w:jc w:val="center"/>
        </w:trPr>
        <w:tc>
          <w:tcPr>
            <w:tcW w:w="4876" w:type="dxa"/>
            <w:tcBorders>
              <w:top w:val="nil"/>
              <w:left w:val="nil"/>
              <w:bottom w:val="nil"/>
              <w:right w:val="nil"/>
            </w:tcBorders>
          </w:tcPr>
          <w:p w14:paraId="35AEEE8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3011E2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F12EACB" w14:textId="77777777" w:rsidTr="00541621">
        <w:trPr>
          <w:jc w:val="center"/>
        </w:trPr>
        <w:tc>
          <w:tcPr>
            <w:tcW w:w="4876" w:type="dxa"/>
            <w:tcBorders>
              <w:top w:val="nil"/>
              <w:left w:val="nil"/>
              <w:bottom w:val="nil"/>
              <w:right w:val="nil"/>
            </w:tcBorders>
          </w:tcPr>
          <w:p w14:paraId="651742F7" w14:textId="77777777"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întrucât subcontractarea este o practică importantă și care funcționează adecvat în multe sectoare, facilitând accesul la expertiză specializată; întrucât lanțurile de subcontractare lungi și complexe pot, cu toate acestea, să crească riscurile legate de fraudă, infiltrare a criminalității, riscurile la adresa sănătății și siguranței la locul de muncă ale lucrătorilor, precum și riscurile asociate cu concurența neloială pentru întreprinderi</w:t>
            </w:r>
            <w:r w:rsidRPr="001B5C1B">
              <w:rPr>
                <w:b/>
                <w:i/>
                <w:color w:val="000000" w:themeColor="text1"/>
              </w:rPr>
              <w:t>, în special pentru întreprinderile mici și mijlocii (IMM-uri)</w:t>
            </w:r>
            <w:r w:rsidRPr="001B5C1B">
              <w:rPr>
                <w:color w:val="000000" w:themeColor="text1"/>
              </w:rPr>
              <w:t>;</w:t>
            </w:r>
          </w:p>
        </w:tc>
        <w:tc>
          <w:tcPr>
            <w:tcW w:w="4876" w:type="dxa"/>
            <w:tcBorders>
              <w:top w:val="nil"/>
              <w:left w:val="nil"/>
              <w:bottom w:val="nil"/>
              <w:right w:val="nil"/>
            </w:tcBorders>
          </w:tcPr>
          <w:p w14:paraId="4870EBCD" w14:textId="77777777"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întrucât subcontractarea este o practică importantă și care funcționează adecvat în multe sectoare, facilitând accesul la expertiză specializată</w:t>
            </w:r>
            <w:r w:rsidRPr="001B5C1B">
              <w:rPr>
                <w:b/>
                <w:i/>
                <w:color w:val="000000" w:themeColor="text1"/>
              </w:rPr>
              <w:t>, și este deosebit de importantă pentru ca IMM-urile să prospere</w:t>
            </w:r>
            <w:r w:rsidRPr="001B5C1B">
              <w:rPr>
                <w:color w:val="000000" w:themeColor="text1"/>
              </w:rPr>
              <w:t>; întrucât lanțurile de subcontractare lungi și complexe pot, cu toate acestea, să crească riscurile legate de fraudă, infiltrare a criminalității, riscurile la adresa sănătății și siguranței la locul de muncă ale lucrătorilor, precum și riscurile asociate cu concurența neloială pentru întreprinderi;</w:t>
            </w:r>
          </w:p>
        </w:tc>
      </w:tr>
    </w:tbl>
    <w:p w14:paraId="03C646F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89E1832" w14:textId="77777777" w:rsidR="00D05F0F" w:rsidRPr="001B5C1B" w:rsidRDefault="00D05F0F" w:rsidP="00D05F0F">
      <w:pPr>
        <w:rPr>
          <w:color w:val="000000" w:themeColor="text1"/>
        </w:rPr>
      </w:pPr>
      <w:r w:rsidRPr="000C440C">
        <w:rPr>
          <w:rStyle w:val="HideTWBExt"/>
        </w:rPr>
        <w:t>&lt;/Amend&gt;</w:t>
      </w:r>
    </w:p>
    <w:p w14:paraId="2FAC801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52</w:t>
      </w:r>
      <w:r w:rsidRPr="000C440C">
        <w:rPr>
          <w:rStyle w:val="HideTWBExt"/>
          <w:b w:val="0"/>
        </w:rPr>
        <w:t>&lt;/NumAm&gt;</w:t>
      </w:r>
    </w:p>
    <w:p w14:paraId="07BA23C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0AFA8E90" w14:textId="77777777" w:rsidR="00D05F0F" w:rsidRPr="001B5C1B" w:rsidRDefault="00D05F0F" w:rsidP="00D05F0F">
      <w:pPr>
        <w:pStyle w:val="NormalBold"/>
        <w:rPr>
          <w:color w:val="000000" w:themeColor="text1"/>
        </w:rPr>
      </w:pPr>
      <w:r w:rsidRPr="000C440C">
        <w:rPr>
          <w:rStyle w:val="HideTWBExt"/>
          <w:b w:val="0"/>
        </w:rPr>
        <w:t>&lt;/RepeatBlock-By&gt;</w:t>
      </w:r>
    </w:p>
    <w:p w14:paraId="493BEFE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B7000C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D40319D" w14:textId="77777777" w:rsidTr="00541621">
        <w:trPr>
          <w:trHeight w:hRule="exact" w:val="240"/>
          <w:jc w:val="center"/>
        </w:trPr>
        <w:tc>
          <w:tcPr>
            <w:tcW w:w="9752" w:type="dxa"/>
            <w:gridSpan w:val="2"/>
            <w:tcBorders>
              <w:top w:val="nil"/>
              <w:left w:val="nil"/>
              <w:bottom w:val="nil"/>
              <w:right w:val="nil"/>
            </w:tcBorders>
          </w:tcPr>
          <w:p w14:paraId="32D9EC04" w14:textId="77777777" w:rsidR="00D05F0F" w:rsidRPr="001B5C1B" w:rsidRDefault="00D05F0F" w:rsidP="00541621">
            <w:pPr>
              <w:rPr>
                <w:color w:val="000000" w:themeColor="text1"/>
              </w:rPr>
            </w:pPr>
          </w:p>
        </w:tc>
      </w:tr>
      <w:tr w:rsidR="00BB13AF" w:rsidRPr="001B5C1B" w14:paraId="0272563A" w14:textId="77777777" w:rsidTr="00541621">
        <w:trPr>
          <w:trHeight w:val="240"/>
          <w:jc w:val="center"/>
        </w:trPr>
        <w:tc>
          <w:tcPr>
            <w:tcW w:w="4876" w:type="dxa"/>
            <w:tcBorders>
              <w:top w:val="nil"/>
              <w:left w:val="nil"/>
              <w:bottom w:val="nil"/>
              <w:right w:val="nil"/>
            </w:tcBorders>
          </w:tcPr>
          <w:p w14:paraId="52BC3DE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A9FE07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19FC9CE" w14:textId="77777777" w:rsidTr="00541621">
        <w:trPr>
          <w:jc w:val="center"/>
        </w:trPr>
        <w:tc>
          <w:tcPr>
            <w:tcW w:w="4876" w:type="dxa"/>
            <w:tcBorders>
              <w:top w:val="nil"/>
              <w:left w:val="nil"/>
              <w:bottom w:val="nil"/>
              <w:right w:val="nil"/>
            </w:tcBorders>
          </w:tcPr>
          <w:p w14:paraId="77629641" w14:textId="77777777" w:rsidR="00D05F0F" w:rsidRPr="001B5C1B" w:rsidRDefault="00D05F0F" w:rsidP="00541621">
            <w:pPr>
              <w:pStyle w:val="Normal6a"/>
              <w:rPr>
                <w:color w:val="000000" w:themeColor="text1"/>
              </w:rPr>
            </w:pPr>
            <w:r w:rsidRPr="001B5C1B">
              <w:rPr>
                <w:color w:val="000000" w:themeColor="text1"/>
              </w:rPr>
              <w:t>E.</w:t>
            </w:r>
            <w:r w:rsidRPr="001B5C1B">
              <w:rPr>
                <w:color w:val="000000" w:themeColor="text1"/>
              </w:rPr>
              <w:tab/>
              <w:t xml:space="preserve">întrucât subcontractarea </w:t>
            </w:r>
            <w:r w:rsidRPr="001B5C1B">
              <w:rPr>
                <w:b/>
                <w:bCs/>
                <w:i/>
                <w:iCs/>
                <w:color w:val="000000" w:themeColor="text1"/>
              </w:rPr>
              <w:t>este o practică importantă și care funcționează adecvat în multe sectoare, facilitând accesul la expertiză specializată</w:t>
            </w:r>
            <w:r w:rsidRPr="001B5C1B">
              <w:rPr>
                <w:color w:val="000000" w:themeColor="text1"/>
              </w:rPr>
              <w:t>;</w:t>
            </w:r>
            <w:r w:rsidRPr="001B5C1B">
              <w:rPr>
                <w:b/>
                <w:i/>
                <w:color w:val="000000" w:themeColor="text1"/>
              </w:rPr>
              <w:t xml:space="preserve"> </w:t>
            </w:r>
            <w:r w:rsidRPr="001B5C1B">
              <w:rPr>
                <w:color w:val="000000" w:themeColor="text1"/>
              </w:rPr>
              <w:t xml:space="preserve">întrucât </w:t>
            </w:r>
            <w:r w:rsidRPr="001B5C1B">
              <w:rPr>
                <w:b/>
                <w:bCs/>
                <w:i/>
                <w:iCs/>
                <w:color w:val="000000" w:themeColor="text1"/>
              </w:rPr>
              <w:t xml:space="preserve">lanțurile de subcontractare lungi și complexe pot, cu toate acestea, să crească riscurile legate de fraudă, infiltrare a criminalității, riscurile la adresa sănătății și siguranței la locul de muncă ale lucrătorilor, precum și riscurile asociate </w:t>
            </w:r>
            <w:r w:rsidRPr="001B5C1B">
              <w:rPr>
                <w:b/>
                <w:bCs/>
                <w:i/>
                <w:iCs/>
                <w:color w:val="000000" w:themeColor="text1"/>
              </w:rPr>
              <w:lastRenderedPageBreak/>
              <w:t>cu concurența neloială pentru întreprinderi, în special pentru întreprinderile mici și mijlocii (IMM-uri)</w:t>
            </w:r>
            <w:r w:rsidRPr="001B5C1B">
              <w:rPr>
                <w:color w:val="000000" w:themeColor="text1"/>
              </w:rPr>
              <w:t>;</w:t>
            </w:r>
          </w:p>
        </w:tc>
        <w:tc>
          <w:tcPr>
            <w:tcW w:w="4876" w:type="dxa"/>
            <w:tcBorders>
              <w:top w:val="nil"/>
              <w:left w:val="nil"/>
              <w:bottom w:val="nil"/>
              <w:right w:val="nil"/>
            </w:tcBorders>
          </w:tcPr>
          <w:p w14:paraId="1C2B3BBF" w14:textId="77777777" w:rsidR="00D05F0F" w:rsidRPr="001B5C1B" w:rsidRDefault="00D05F0F" w:rsidP="00541621">
            <w:pPr>
              <w:pStyle w:val="Normal6a"/>
              <w:rPr>
                <w:color w:val="000000" w:themeColor="text1"/>
              </w:rPr>
            </w:pPr>
            <w:r w:rsidRPr="001B5C1B">
              <w:rPr>
                <w:color w:val="000000" w:themeColor="text1"/>
              </w:rPr>
              <w:lastRenderedPageBreak/>
              <w:t>E.</w:t>
            </w:r>
            <w:r w:rsidRPr="001B5C1B">
              <w:rPr>
                <w:color w:val="000000" w:themeColor="text1"/>
              </w:rPr>
              <w:tab/>
              <w:t xml:space="preserve">întrucât subcontractarea </w:t>
            </w:r>
            <w:r w:rsidRPr="001B5C1B">
              <w:rPr>
                <w:b/>
                <w:bCs/>
                <w:i/>
                <w:iCs/>
                <w:color w:val="000000" w:themeColor="text1"/>
              </w:rPr>
              <w:t>ar trebui să fie limitată și motivată de necesitatea unei expertize specializate sau a unor competențe tehnice care nu sunt disponibile în cadrul unei întreprinderi sau de necesitatea de a delega sarcini neesențiale care nu țin de domeniul principal de activitate al acesteia</w:t>
            </w:r>
            <w:r w:rsidRPr="001B5C1B">
              <w:rPr>
                <w:color w:val="000000" w:themeColor="text1"/>
              </w:rPr>
              <w:t>;</w:t>
            </w:r>
            <w:r w:rsidRPr="001B5C1B">
              <w:rPr>
                <w:b/>
                <w:i/>
                <w:color w:val="000000" w:themeColor="text1"/>
              </w:rPr>
              <w:t xml:space="preserve"> </w:t>
            </w:r>
            <w:r w:rsidRPr="001B5C1B">
              <w:rPr>
                <w:color w:val="000000" w:themeColor="text1"/>
              </w:rPr>
              <w:t xml:space="preserve">întrucât </w:t>
            </w:r>
            <w:r w:rsidRPr="001B5C1B">
              <w:rPr>
                <w:b/>
                <w:bCs/>
                <w:i/>
                <w:iCs/>
                <w:color w:val="000000" w:themeColor="text1"/>
              </w:rPr>
              <w:t xml:space="preserve">funcțiile esențiale ale întreprinderii ar trebui să fie exercitate exclusiv de </w:t>
            </w:r>
            <w:r w:rsidRPr="001B5C1B">
              <w:rPr>
                <w:b/>
                <w:bCs/>
                <w:i/>
                <w:iCs/>
                <w:color w:val="000000" w:themeColor="text1"/>
              </w:rPr>
              <w:lastRenderedPageBreak/>
              <w:t>lucrători care au o relație de subordonare directă cu întreprinderea principală</w:t>
            </w:r>
            <w:r w:rsidRPr="001B5C1B">
              <w:rPr>
                <w:color w:val="000000" w:themeColor="text1"/>
              </w:rPr>
              <w:t>;</w:t>
            </w:r>
          </w:p>
        </w:tc>
      </w:tr>
    </w:tbl>
    <w:p w14:paraId="2A0DBF4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6C6EC4CD" w14:textId="77777777" w:rsidR="00D05F0F" w:rsidRPr="001B5C1B" w:rsidRDefault="00D05F0F" w:rsidP="00D05F0F">
      <w:pPr>
        <w:rPr>
          <w:color w:val="000000" w:themeColor="text1"/>
        </w:rPr>
      </w:pPr>
      <w:r w:rsidRPr="000C440C">
        <w:rPr>
          <w:rStyle w:val="HideTWBExt"/>
        </w:rPr>
        <w:t>&lt;/Amend&gt;</w:t>
      </w:r>
    </w:p>
    <w:p w14:paraId="492270A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53</w:t>
      </w:r>
      <w:r w:rsidRPr="000C440C">
        <w:rPr>
          <w:rStyle w:val="HideTWBExt"/>
          <w:b w:val="0"/>
        </w:rPr>
        <w:t>&lt;/NumAm&gt;</w:t>
      </w:r>
    </w:p>
    <w:p w14:paraId="494917E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1426D336"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30816D60" w14:textId="77777777" w:rsidR="00D05F0F" w:rsidRPr="001B5C1B" w:rsidRDefault="00D05F0F" w:rsidP="00D05F0F">
      <w:pPr>
        <w:pStyle w:val="NormalBold"/>
        <w:rPr>
          <w:color w:val="000000" w:themeColor="text1"/>
        </w:rPr>
      </w:pPr>
      <w:r w:rsidRPr="000C440C">
        <w:rPr>
          <w:rStyle w:val="HideTWBExt"/>
          <w:b w:val="0"/>
        </w:rPr>
        <w:t>&lt;/RepeatBlock-By&gt;</w:t>
      </w:r>
    </w:p>
    <w:p w14:paraId="704DBC8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146CA9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C5ADBDD" w14:textId="77777777" w:rsidTr="00541621">
        <w:trPr>
          <w:trHeight w:hRule="exact" w:val="240"/>
          <w:jc w:val="center"/>
        </w:trPr>
        <w:tc>
          <w:tcPr>
            <w:tcW w:w="9752" w:type="dxa"/>
            <w:gridSpan w:val="2"/>
            <w:tcBorders>
              <w:top w:val="nil"/>
              <w:left w:val="nil"/>
              <w:bottom w:val="nil"/>
              <w:right w:val="nil"/>
            </w:tcBorders>
          </w:tcPr>
          <w:p w14:paraId="43D77972" w14:textId="77777777" w:rsidR="00D05F0F" w:rsidRPr="001B5C1B" w:rsidRDefault="00D05F0F" w:rsidP="00541621">
            <w:pPr>
              <w:rPr>
                <w:color w:val="000000" w:themeColor="text1"/>
              </w:rPr>
            </w:pPr>
          </w:p>
        </w:tc>
      </w:tr>
      <w:tr w:rsidR="00BB13AF" w:rsidRPr="001B5C1B" w14:paraId="42766229" w14:textId="77777777" w:rsidTr="00541621">
        <w:trPr>
          <w:trHeight w:val="240"/>
          <w:jc w:val="center"/>
        </w:trPr>
        <w:tc>
          <w:tcPr>
            <w:tcW w:w="4876" w:type="dxa"/>
            <w:tcBorders>
              <w:top w:val="nil"/>
              <w:left w:val="nil"/>
              <w:bottom w:val="nil"/>
              <w:right w:val="nil"/>
            </w:tcBorders>
          </w:tcPr>
          <w:p w14:paraId="04B171C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6666D2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2D9114B" w14:textId="77777777" w:rsidTr="00541621">
        <w:trPr>
          <w:jc w:val="center"/>
        </w:trPr>
        <w:tc>
          <w:tcPr>
            <w:tcW w:w="4876" w:type="dxa"/>
            <w:tcBorders>
              <w:top w:val="nil"/>
              <w:left w:val="nil"/>
              <w:bottom w:val="nil"/>
              <w:right w:val="nil"/>
            </w:tcBorders>
          </w:tcPr>
          <w:p w14:paraId="52A09570"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591BBA8" w14:textId="77777777" w:rsidR="00D05F0F" w:rsidRPr="001B5C1B" w:rsidRDefault="00D05F0F" w:rsidP="00541621">
            <w:pPr>
              <w:pStyle w:val="Normal6a"/>
              <w:rPr>
                <w:color w:val="000000" w:themeColor="text1"/>
              </w:rPr>
            </w:pPr>
            <w:r w:rsidRPr="001B5C1B">
              <w:rPr>
                <w:b/>
                <w:i/>
                <w:color w:val="000000" w:themeColor="text1"/>
              </w:rPr>
              <w:t>Ea.</w:t>
            </w:r>
            <w:r w:rsidRPr="001B5C1B">
              <w:rPr>
                <w:color w:val="000000" w:themeColor="text1"/>
              </w:rPr>
              <w:tab/>
            </w:r>
            <w:r w:rsidRPr="001B5C1B">
              <w:rPr>
                <w:b/>
                <w:i/>
                <w:color w:val="000000" w:themeColor="text1"/>
              </w:rPr>
              <w:t>întrucât, în ultimele trei decenii de integrare a pieței interne a UE, subcontractarea a devenit un model de afaceri utilizat din ce în ce mai mult pentru a desfășura activitățile principale ale întreprinderilor, cu scopul unic de a separa puterea și profitul de riscuri și responsabilități, în detrimentul muncii decente și al concurenței loiale; întrucât lanțurile de subcontractare complexe cresc expunerea lucrătorilor la riscuri pentru sănătate și siguranță din cauza responsabilităților neclare și întrucât Convenția OIM nr. 167 atribuie contractanților principali sarcina de a coordona măsurile de securitate și sănătate în muncă;</w:t>
            </w:r>
          </w:p>
        </w:tc>
      </w:tr>
    </w:tbl>
    <w:p w14:paraId="0C794E6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4C27FE5" w14:textId="77777777" w:rsidR="00D05F0F" w:rsidRPr="001B5C1B" w:rsidRDefault="00D05F0F" w:rsidP="00D05F0F">
      <w:pPr>
        <w:rPr>
          <w:color w:val="000000" w:themeColor="text1"/>
        </w:rPr>
      </w:pPr>
      <w:r w:rsidRPr="000C440C">
        <w:rPr>
          <w:rStyle w:val="HideTWBExt"/>
        </w:rPr>
        <w:t>&lt;/Amend&gt;</w:t>
      </w:r>
    </w:p>
    <w:p w14:paraId="544F87B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54</w:t>
      </w:r>
      <w:r w:rsidRPr="000C440C">
        <w:rPr>
          <w:rStyle w:val="HideTWBExt"/>
          <w:b w:val="0"/>
        </w:rPr>
        <w:t>&lt;/NumAm&gt;</w:t>
      </w:r>
    </w:p>
    <w:p w14:paraId="0A173FB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38F52CF2" w14:textId="77777777" w:rsidR="00D05F0F" w:rsidRPr="001B5C1B" w:rsidRDefault="00D05F0F" w:rsidP="00D05F0F">
      <w:pPr>
        <w:pStyle w:val="NormalBold"/>
        <w:rPr>
          <w:color w:val="000000" w:themeColor="text1"/>
        </w:rPr>
      </w:pPr>
      <w:r w:rsidRPr="000C440C">
        <w:rPr>
          <w:rStyle w:val="HideTWBExt"/>
          <w:b w:val="0"/>
        </w:rPr>
        <w:t>&lt;/RepeatBlock-By&gt;</w:t>
      </w:r>
    </w:p>
    <w:p w14:paraId="30CA205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547C767" w14:textId="20854130"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68D1637" w14:textId="77777777" w:rsidTr="00541621">
        <w:trPr>
          <w:trHeight w:hRule="exact" w:val="240"/>
          <w:jc w:val="center"/>
        </w:trPr>
        <w:tc>
          <w:tcPr>
            <w:tcW w:w="9752" w:type="dxa"/>
            <w:gridSpan w:val="2"/>
            <w:tcBorders>
              <w:top w:val="nil"/>
              <w:left w:val="nil"/>
              <w:bottom w:val="nil"/>
              <w:right w:val="nil"/>
            </w:tcBorders>
          </w:tcPr>
          <w:p w14:paraId="3DB9A8CA" w14:textId="77777777" w:rsidR="00D05F0F" w:rsidRPr="001B5C1B" w:rsidRDefault="00D05F0F" w:rsidP="00541621">
            <w:pPr>
              <w:rPr>
                <w:color w:val="000000" w:themeColor="text1"/>
              </w:rPr>
            </w:pPr>
          </w:p>
        </w:tc>
      </w:tr>
      <w:tr w:rsidR="00BB13AF" w:rsidRPr="001B5C1B" w14:paraId="20E369B0" w14:textId="77777777" w:rsidTr="00541621">
        <w:trPr>
          <w:trHeight w:val="240"/>
          <w:jc w:val="center"/>
        </w:trPr>
        <w:tc>
          <w:tcPr>
            <w:tcW w:w="4876" w:type="dxa"/>
            <w:tcBorders>
              <w:top w:val="nil"/>
              <w:left w:val="nil"/>
              <w:bottom w:val="nil"/>
              <w:right w:val="nil"/>
            </w:tcBorders>
          </w:tcPr>
          <w:p w14:paraId="3D9A04B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8B4887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8B0C9C0" w14:textId="77777777" w:rsidTr="00541621">
        <w:trPr>
          <w:jc w:val="center"/>
        </w:trPr>
        <w:tc>
          <w:tcPr>
            <w:tcW w:w="4876" w:type="dxa"/>
            <w:tcBorders>
              <w:top w:val="nil"/>
              <w:left w:val="nil"/>
              <w:bottom w:val="nil"/>
              <w:right w:val="nil"/>
            </w:tcBorders>
          </w:tcPr>
          <w:p w14:paraId="4F5A4A7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55E7CD03" w14:textId="33229F70" w:rsidR="00D05F0F" w:rsidRPr="001B5C1B" w:rsidRDefault="00D05F0F" w:rsidP="00541621">
            <w:pPr>
              <w:pStyle w:val="Normal6a"/>
              <w:rPr>
                <w:color w:val="000000" w:themeColor="text1"/>
              </w:rPr>
            </w:pPr>
            <w:r w:rsidRPr="001B5C1B">
              <w:rPr>
                <w:b/>
                <w:i/>
                <w:color w:val="000000" w:themeColor="text1"/>
              </w:rPr>
              <w:t>Ea.</w:t>
            </w:r>
            <w:r w:rsidRPr="001B5C1B">
              <w:rPr>
                <w:color w:val="000000" w:themeColor="text1"/>
              </w:rPr>
              <w:tab/>
            </w:r>
            <w:r w:rsidRPr="001B5C1B">
              <w:rPr>
                <w:b/>
                <w:i/>
                <w:color w:val="000000" w:themeColor="text1"/>
              </w:rPr>
              <w:t xml:space="preserve">întrucât subcontractarea este utilizată ca model de standard de afaceri în multe sectoare, ceea ce conduce la concurență salarială, având ca rezultat uniformizarea la un nivel inferior a salariilor, deteriorarea condițiilor de muncă, reducerea responsabilității </w:t>
            </w:r>
            <w:r w:rsidR="003C466A" w:rsidRPr="001B5C1B">
              <w:rPr>
                <w:b/>
                <w:i/>
                <w:color w:val="000000" w:themeColor="text1"/>
              </w:rPr>
              <w:t xml:space="preserve">ordonatorilor </w:t>
            </w:r>
            <w:r w:rsidRPr="001B5C1B">
              <w:rPr>
                <w:b/>
                <w:i/>
                <w:color w:val="000000" w:themeColor="text1"/>
              </w:rPr>
              <w:t>principali, precum și obținerea unui control mai mare asupra întreprinderilor mici de către întreprinderile mari și crearea de falși lucrători independenți;</w:t>
            </w:r>
          </w:p>
        </w:tc>
      </w:tr>
    </w:tbl>
    <w:p w14:paraId="7138A68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2559C32B" w14:textId="77777777" w:rsidR="00D05F0F" w:rsidRPr="001B5C1B" w:rsidRDefault="00D05F0F" w:rsidP="00D05F0F">
      <w:pPr>
        <w:rPr>
          <w:color w:val="000000" w:themeColor="text1"/>
        </w:rPr>
      </w:pPr>
      <w:r w:rsidRPr="000C440C">
        <w:rPr>
          <w:rStyle w:val="HideTWBExt"/>
        </w:rPr>
        <w:t>&lt;/Amend&gt;</w:t>
      </w:r>
    </w:p>
    <w:p w14:paraId="3458F04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55</w:t>
      </w:r>
      <w:r w:rsidRPr="000C440C">
        <w:rPr>
          <w:rStyle w:val="HideTWBExt"/>
          <w:b w:val="0"/>
        </w:rPr>
        <w:t>&lt;/NumAm&gt;</w:t>
      </w:r>
    </w:p>
    <w:p w14:paraId="5305E07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2381939F" w14:textId="77777777" w:rsidR="00D05F0F" w:rsidRPr="001B5C1B" w:rsidRDefault="00D05F0F" w:rsidP="00D05F0F">
      <w:pPr>
        <w:pStyle w:val="NormalBold"/>
        <w:rPr>
          <w:color w:val="000000" w:themeColor="text1"/>
        </w:rPr>
      </w:pPr>
      <w:r w:rsidRPr="000C440C">
        <w:rPr>
          <w:rStyle w:val="HideTWBExt"/>
          <w:b w:val="0"/>
        </w:rPr>
        <w:t>&lt;/RepeatBlock-By&gt;</w:t>
      </w:r>
    </w:p>
    <w:p w14:paraId="3D08F26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B49649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2721625" w14:textId="77777777" w:rsidTr="00541621">
        <w:trPr>
          <w:trHeight w:hRule="exact" w:val="240"/>
          <w:jc w:val="center"/>
        </w:trPr>
        <w:tc>
          <w:tcPr>
            <w:tcW w:w="9752" w:type="dxa"/>
            <w:gridSpan w:val="2"/>
            <w:tcBorders>
              <w:top w:val="nil"/>
              <w:left w:val="nil"/>
              <w:bottom w:val="nil"/>
              <w:right w:val="nil"/>
            </w:tcBorders>
          </w:tcPr>
          <w:p w14:paraId="69A4CDA5" w14:textId="77777777" w:rsidR="00D05F0F" w:rsidRPr="001B5C1B" w:rsidRDefault="00D05F0F" w:rsidP="00541621">
            <w:pPr>
              <w:rPr>
                <w:color w:val="000000" w:themeColor="text1"/>
              </w:rPr>
            </w:pPr>
          </w:p>
        </w:tc>
      </w:tr>
      <w:tr w:rsidR="00BB13AF" w:rsidRPr="001B5C1B" w14:paraId="3181C4B9" w14:textId="77777777" w:rsidTr="00541621">
        <w:trPr>
          <w:trHeight w:val="240"/>
          <w:jc w:val="center"/>
        </w:trPr>
        <w:tc>
          <w:tcPr>
            <w:tcW w:w="4876" w:type="dxa"/>
            <w:tcBorders>
              <w:top w:val="nil"/>
              <w:left w:val="nil"/>
              <w:bottom w:val="nil"/>
              <w:right w:val="nil"/>
            </w:tcBorders>
          </w:tcPr>
          <w:p w14:paraId="1DC8762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E69F25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7037274" w14:textId="77777777" w:rsidTr="00541621">
        <w:trPr>
          <w:jc w:val="center"/>
        </w:trPr>
        <w:tc>
          <w:tcPr>
            <w:tcW w:w="4876" w:type="dxa"/>
            <w:tcBorders>
              <w:top w:val="nil"/>
              <w:left w:val="nil"/>
              <w:bottom w:val="nil"/>
              <w:right w:val="nil"/>
            </w:tcBorders>
          </w:tcPr>
          <w:p w14:paraId="5A64C8F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77FA5AB" w14:textId="77777777" w:rsidR="00D05F0F" w:rsidRPr="001B5C1B" w:rsidRDefault="00D05F0F" w:rsidP="00541621">
            <w:pPr>
              <w:pStyle w:val="Normal6a"/>
              <w:rPr>
                <w:color w:val="000000" w:themeColor="text1"/>
              </w:rPr>
            </w:pPr>
            <w:r w:rsidRPr="001B5C1B">
              <w:rPr>
                <w:b/>
                <w:i/>
                <w:color w:val="000000" w:themeColor="text1"/>
              </w:rPr>
              <w:t>Ea.</w:t>
            </w:r>
            <w:r w:rsidRPr="001B5C1B">
              <w:rPr>
                <w:color w:val="000000" w:themeColor="text1"/>
              </w:rPr>
              <w:tab/>
            </w:r>
            <w:r w:rsidRPr="001B5C1B">
              <w:rPr>
                <w:b/>
                <w:i/>
                <w:color w:val="000000" w:themeColor="text1"/>
              </w:rPr>
              <w:t>întrucât exploatări și abuzuri prin muncă au loc la locurile de muncă din întreaga Europă, însă anumite sectoare ale pieței muncii sunt expuse unui risc mai ridicat decât alte sectoare, inclusiv construcțiile, agricultura, ospitalitatea, munca casnică, transporturile și logistica, prelucrarea cărnii și a alimentelor, serviciile de curățenie și activitățile de îngrijire;</w:t>
            </w:r>
          </w:p>
        </w:tc>
      </w:tr>
    </w:tbl>
    <w:p w14:paraId="4A4AA41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C868317" w14:textId="77777777" w:rsidR="00D05F0F" w:rsidRPr="001B5C1B" w:rsidRDefault="00D05F0F" w:rsidP="00D05F0F">
      <w:pPr>
        <w:rPr>
          <w:color w:val="000000" w:themeColor="text1"/>
        </w:rPr>
      </w:pPr>
      <w:r w:rsidRPr="000C440C">
        <w:rPr>
          <w:rStyle w:val="HideTWBExt"/>
        </w:rPr>
        <w:t>&lt;/Amend&gt;</w:t>
      </w:r>
    </w:p>
    <w:p w14:paraId="3B9CFA9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56</w:t>
      </w:r>
      <w:r w:rsidRPr="000C440C">
        <w:rPr>
          <w:rStyle w:val="HideTWBExt"/>
          <w:b w:val="0"/>
        </w:rPr>
        <w:t>&lt;/NumAm&gt;</w:t>
      </w:r>
    </w:p>
    <w:p w14:paraId="1045559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4EF104DA" w14:textId="77777777" w:rsidR="00D05F0F" w:rsidRPr="001B5C1B" w:rsidRDefault="00D05F0F" w:rsidP="00D05F0F">
      <w:pPr>
        <w:pStyle w:val="NormalBold"/>
        <w:rPr>
          <w:color w:val="000000" w:themeColor="text1"/>
        </w:rPr>
      </w:pPr>
      <w:r w:rsidRPr="000C440C">
        <w:rPr>
          <w:rStyle w:val="HideTWBExt"/>
          <w:b w:val="0"/>
        </w:rPr>
        <w:t>&lt;/RepeatBlock-By&gt;</w:t>
      </w:r>
    </w:p>
    <w:p w14:paraId="0F54033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50C8E5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C55BC5B" w14:textId="77777777" w:rsidTr="00541621">
        <w:trPr>
          <w:trHeight w:hRule="exact" w:val="240"/>
          <w:jc w:val="center"/>
        </w:trPr>
        <w:tc>
          <w:tcPr>
            <w:tcW w:w="9752" w:type="dxa"/>
            <w:gridSpan w:val="2"/>
            <w:tcBorders>
              <w:top w:val="nil"/>
              <w:left w:val="nil"/>
              <w:bottom w:val="nil"/>
              <w:right w:val="nil"/>
            </w:tcBorders>
          </w:tcPr>
          <w:p w14:paraId="6DBDFB11" w14:textId="77777777" w:rsidR="00D05F0F" w:rsidRPr="001B5C1B" w:rsidRDefault="00D05F0F" w:rsidP="00541621">
            <w:pPr>
              <w:rPr>
                <w:color w:val="000000" w:themeColor="text1"/>
              </w:rPr>
            </w:pPr>
          </w:p>
        </w:tc>
      </w:tr>
      <w:tr w:rsidR="00BB13AF" w:rsidRPr="001B5C1B" w14:paraId="5610BF48" w14:textId="77777777" w:rsidTr="00541621">
        <w:trPr>
          <w:trHeight w:val="240"/>
          <w:jc w:val="center"/>
        </w:trPr>
        <w:tc>
          <w:tcPr>
            <w:tcW w:w="4876" w:type="dxa"/>
            <w:tcBorders>
              <w:top w:val="nil"/>
              <w:left w:val="nil"/>
              <w:bottom w:val="nil"/>
              <w:right w:val="nil"/>
            </w:tcBorders>
          </w:tcPr>
          <w:p w14:paraId="7027A83A"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3C6DA99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47C8722" w14:textId="77777777" w:rsidTr="00541621">
        <w:trPr>
          <w:jc w:val="center"/>
        </w:trPr>
        <w:tc>
          <w:tcPr>
            <w:tcW w:w="4876" w:type="dxa"/>
            <w:tcBorders>
              <w:top w:val="nil"/>
              <w:left w:val="nil"/>
              <w:bottom w:val="nil"/>
              <w:right w:val="nil"/>
            </w:tcBorders>
          </w:tcPr>
          <w:p w14:paraId="5B86FF6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501E35E" w14:textId="77777777" w:rsidR="00D05F0F" w:rsidRPr="001B5C1B" w:rsidRDefault="00D05F0F" w:rsidP="00541621">
            <w:pPr>
              <w:pStyle w:val="Normal6a"/>
              <w:rPr>
                <w:color w:val="000000" w:themeColor="text1"/>
              </w:rPr>
            </w:pPr>
            <w:r w:rsidRPr="001B5C1B">
              <w:rPr>
                <w:b/>
                <w:i/>
                <w:color w:val="000000" w:themeColor="text1"/>
              </w:rPr>
              <w:t>Ea.</w:t>
            </w:r>
            <w:r w:rsidRPr="001B5C1B">
              <w:rPr>
                <w:color w:val="000000" w:themeColor="text1"/>
              </w:rPr>
              <w:tab/>
            </w:r>
            <w:r w:rsidRPr="001B5C1B">
              <w:rPr>
                <w:b/>
                <w:i/>
                <w:color w:val="000000" w:themeColor="text1"/>
              </w:rPr>
              <w:t>întrucât practicile comerciale neloiale din lanțurile de subcontractare mai lungi și complexe trec neobservate și, prin urmare, nu sunt combătute, exacerbând inegalitățile și facilitând practicile ilegale pentru lucrători și întreprinderile mai mici de subcontractare, în special în industria agroalimentară;</w:t>
            </w:r>
          </w:p>
        </w:tc>
      </w:tr>
    </w:tbl>
    <w:p w14:paraId="0858F21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74CA59D" w14:textId="77777777" w:rsidR="00D05F0F" w:rsidRPr="001B5C1B" w:rsidRDefault="00D05F0F" w:rsidP="00D05F0F">
      <w:pPr>
        <w:rPr>
          <w:color w:val="000000" w:themeColor="text1"/>
        </w:rPr>
      </w:pPr>
      <w:r w:rsidRPr="000C440C">
        <w:rPr>
          <w:rStyle w:val="HideTWBExt"/>
        </w:rPr>
        <w:t>&lt;/Amend&gt;</w:t>
      </w:r>
    </w:p>
    <w:p w14:paraId="73FAA8B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57</w:t>
      </w:r>
      <w:r w:rsidRPr="000C440C">
        <w:rPr>
          <w:rStyle w:val="HideTWBExt"/>
          <w:b w:val="0"/>
        </w:rPr>
        <w:t>&lt;/NumAm&gt;</w:t>
      </w:r>
    </w:p>
    <w:p w14:paraId="7227A6B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763458EE" w14:textId="77777777" w:rsidR="00D05F0F" w:rsidRPr="001B5C1B" w:rsidRDefault="00D05F0F" w:rsidP="00D05F0F">
      <w:pPr>
        <w:pStyle w:val="NormalBold"/>
        <w:rPr>
          <w:color w:val="000000" w:themeColor="text1"/>
        </w:rPr>
      </w:pPr>
      <w:r w:rsidRPr="000C440C">
        <w:rPr>
          <w:rStyle w:val="HideTWBExt"/>
          <w:b w:val="0"/>
        </w:rPr>
        <w:t>&lt;/RepeatBlock-By&gt;</w:t>
      </w:r>
    </w:p>
    <w:p w14:paraId="51448C2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DC2CC4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68FA5FC" w14:textId="77777777" w:rsidTr="00541621">
        <w:trPr>
          <w:trHeight w:hRule="exact" w:val="240"/>
          <w:jc w:val="center"/>
        </w:trPr>
        <w:tc>
          <w:tcPr>
            <w:tcW w:w="9752" w:type="dxa"/>
            <w:gridSpan w:val="2"/>
            <w:tcBorders>
              <w:top w:val="nil"/>
              <w:left w:val="nil"/>
              <w:bottom w:val="nil"/>
              <w:right w:val="nil"/>
            </w:tcBorders>
          </w:tcPr>
          <w:p w14:paraId="45248F06" w14:textId="77777777" w:rsidR="00D05F0F" w:rsidRPr="001B5C1B" w:rsidRDefault="00D05F0F" w:rsidP="00541621">
            <w:pPr>
              <w:rPr>
                <w:color w:val="000000" w:themeColor="text1"/>
              </w:rPr>
            </w:pPr>
          </w:p>
        </w:tc>
      </w:tr>
      <w:tr w:rsidR="00BB13AF" w:rsidRPr="001B5C1B" w14:paraId="66181F7D" w14:textId="77777777" w:rsidTr="00541621">
        <w:trPr>
          <w:trHeight w:val="240"/>
          <w:jc w:val="center"/>
        </w:trPr>
        <w:tc>
          <w:tcPr>
            <w:tcW w:w="4876" w:type="dxa"/>
            <w:tcBorders>
              <w:top w:val="nil"/>
              <w:left w:val="nil"/>
              <w:bottom w:val="nil"/>
              <w:right w:val="nil"/>
            </w:tcBorders>
          </w:tcPr>
          <w:p w14:paraId="6FDF6EF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9B1D3D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A1A4911" w14:textId="77777777" w:rsidTr="00541621">
        <w:trPr>
          <w:jc w:val="center"/>
        </w:trPr>
        <w:tc>
          <w:tcPr>
            <w:tcW w:w="4876" w:type="dxa"/>
            <w:tcBorders>
              <w:top w:val="nil"/>
              <w:left w:val="nil"/>
              <w:bottom w:val="nil"/>
              <w:right w:val="nil"/>
            </w:tcBorders>
          </w:tcPr>
          <w:p w14:paraId="467CF672"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3074CCE" w14:textId="77777777" w:rsidR="00D05F0F" w:rsidRPr="001B5C1B" w:rsidRDefault="00D05F0F" w:rsidP="00541621">
            <w:pPr>
              <w:pStyle w:val="Normal6a"/>
              <w:rPr>
                <w:color w:val="000000" w:themeColor="text1"/>
              </w:rPr>
            </w:pPr>
            <w:r w:rsidRPr="001B5C1B">
              <w:rPr>
                <w:b/>
                <w:i/>
                <w:color w:val="000000" w:themeColor="text1"/>
              </w:rPr>
              <w:t>Ea.</w:t>
            </w:r>
            <w:r w:rsidRPr="001B5C1B">
              <w:rPr>
                <w:color w:val="000000" w:themeColor="text1"/>
              </w:rPr>
              <w:tab/>
            </w:r>
            <w:r w:rsidRPr="001B5C1B">
              <w:rPr>
                <w:b/>
                <w:i/>
                <w:color w:val="000000" w:themeColor="text1"/>
              </w:rPr>
              <w:t>întrucât subcontractarea între întreprinderi și sectoarele economiei diferă substanțial; întrucât nu există nicio legătură inerentă între subcontractare și angajarea ilegală, iar subcontractarea nu poate fi percepută în mod automat ca fiind problematică; </w:t>
            </w:r>
          </w:p>
        </w:tc>
      </w:tr>
    </w:tbl>
    <w:p w14:paraId="2D71B69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E75A4A6" w14:textId="77777777" w:rsidR="00D05F0F" w:rsidRPr="001B5C1B" w:rsidRDefault="00D05F0F" w:rsidP="00D05F0F">
      <w:pPr>
        <w:rPr>
          <w:color w:val="000000" w:themeColor="text1"/>
        </w:rPr>
      </w:pPr>
      <w:r w:rsidRPr="000C440C">
        <w:rPr>
          <w:rStyle w:val="HideTWBExt"/>
        </w:rPr>
        <w:t>&lt;/Amend&gt;</w:t>
      </w:r>
    </w:p>
    <w:p w14:paraId="0D7E8EB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58</w:t>
      </w:r>
      <w:r w:rsidRPr="000C440C">
        <w:rPr>
          <w:rStyle w:val="HideTWBExt"/>
          <w:b w:val="0"/>
        </w:rPr>
        <w:t>&lt;/NumAm&gt;</w:t>
      </w:r>
    </w:p>
    <w:p w14:paraId="4B350F6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4D9C492B" w14:textId="77777777" w:rsidR="00D05F0F" w:rsidRPr="001B5C1B" w:rsidRDefault="00D05F0F" w:rsidP="00D05F0F">
      <w:pPr>
        <w:pStyle w:val="NormalBold"/>
        <w:rPr>
          <w:color w:val="000000" w:themeColor="text1"/>
        </w:rPr>
      </w:pPr>
      <w:r w:rsidRPr="000C440C">
        <w:rPr>
          <w:rStyle w:val="HideTWBExt"/>
          <w:b w:val="0"/>
        </w:rPr>
        <w:t>&lt;/RepeatBlock-By&gt;</w:t>
      </w:r>
    </w:p>
    <w:p w14:paraId="7FAFC84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5A3BEA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13F37AD" w14:textId="77777777" w:rsidTr="00541621">
        <w:trPr>
          <w:trHeight w:hRule="exact" w:val="240"/>
          <w:jc w:val="center"/>
        </w:trPr>
        <w:tc>
          <w:tcPr>
            <w:tcW w:w="9752" w:type="dxa"/>
            <w:gridSpan w:val="2"/>
            <w:tcBorders>
              <w:top w:val="nil"/>
              <w:left w:val="nil"/>
              <w:bottom w:val="nil"/>
              <w:right w:val="nil"/>
            </w:tcBorders>
          </w:tcPr>
          <w:p w14:paraId="45D54184" w14:textId="77777777" w:rsidR="00D05F0F" w:rsidRPr="001B5C1B" w:rsidRDefault="00D05F0F" w:rsidP="00541621">
            <w:pPr>
              <w:rPr>
                <w:color w:val="000000" w:themeColor="text1"/>
              </w:rPr>
            </w:pPr>
          </w:p>
        </w:tc>
      </w:tr>
      <w:tr w:rsidR="00BB13AF" w:rsidRPr="001B5C1B" w14:paraId="71774A4D" w14:textId="77777777" w:rsidTr="00541621">
        <w:trPr>
          <w:trHeight w:val="240"/>
          <w:jc w:val="center"/>
        </w:trPr>
        <w:tc>
          <w:tcPr>
            <w:tcW w:w="4876" w:type="dxa"/>
            <w:tcBorders>
              <w:top w:val="nil"/>
              <w:left w:val="nil"/>
              <w:bottom w:val="nil"/>
              <w:right w:val="nil"/>
            </w:tcBorders>
          </w:tcPr>
          <w:p w14:paraId="1147AFB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62C6DA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4C8CB66" w14:textId="77777777" w:rsidTr="00541621">
        <w:trPr>
          <w:jc w:val="center"/>
        </w:trPr>
        <w:tc>
          <w:tcPr>
            <w:tcW w:w="4876" w:type="dxa"/>
            <w:tcBorders>
              <w:top w:val="nil"/>
              <w:left w:val="nil"/>
              <w:bottom w:val="nil"/>
              <w:right w:val="nil"/>
            </w:tcBorders>
          </w:tcPr>
          <w:p w14:paraId="086A5361"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20D56D3" w14:textId="77777777" w:rsidR="00D05F0F" w:rsidRPr="001B5C1B" w:rsidRDefault="00D05F0F" w:rsidP="00541621">
            <w:pPr>
              <w:pStyle w:val="Normal6a"/>
              <w:rPr>
                <w:color w:val="000000" w:themeColor="text1"/>
              </w:rPr>
            </w:pPr>
            <w:r w:rsidRPr="001B5C1B">
              <w:rPr>
                <w:b/>
                <w:i/>
                <w:color w:val="000000" w:themeColor="text1"/>
              </w:rPr>
              <w:t>Ea.</w:t>
            </w:r>
            <w:r w:rsidRPr="001B5C1B">
              <w:rPr>
                <w:color w:val="000000" w:themeColor="text1"/>
              </w:rPr>
              <w:tab/>
            </w:r>
            <w:r w:rsidRPr="001B5C1B">
              <w:rPr>
                <w:b/>
                <w:i/>
                <w:color w:val="000000" w:themeColor="text1"/>
              </w:rPr>
              <w:t xml:space="preserve">întrucât subcontractarea este o practică de afaceri utilă, care permite întreprinderilor să acceseze expertiză specializată și să răspundă la flexibilitatea cererii într-o manieră eficientă din </w:t>
            </w:r>
            <w:r w:rsidRPr="001B5C1B">
              <w:rPr>
                <w:b/>
                <w:i/>
                <w:color w:val="000000" w:themeColor="text1"/>
              </w:rPr>
              <w:lastRenderedPageBreak/>
              <w:t>punctul de vedere al costurilor;</w:t>
            </w:r>
          </w:p>
        </w:tc>
      </w:tr>
    </w:tbl>
    <w:p w14:paraId="262FCD84"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2EC030B" w14:textId="77777777" w:rsidR="00D05F0F" w:rsidRPr="001B5C1B" w:rsidRDefault="00D05F0F" w:rsidP="00D05F0F">
      <w:pPr>
        <w:rPr>
          <w:color w:val="000000" w:themeColor="text1"/>
        </w:rPr>
      </w:pPr>
      <w:r w:rsidRPr="000C440C">
        <w:rPr>
          <w:rStyle w:val="HideTWBExt"/>
        </w:rPr>
        <w:t>&lt;/Amend&gt;</w:t>
      </w:r>
    </w:p>
    <w:p w14:paraId="39DA2D9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59</w:t>
      </w:r>
      <w:r w:rsidRPr="000C440C">
        <w:rPr>
          <w:rStyle w:val="HideTWBExt"/>
          <w:b w:val="0"/>
        </w:rPr>
        <w:t>&lt;/NumAm&gt;</w:t>
      </w:r>
    </w:p>
    <w:p w14:paraId="0214649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63646B38" w14:textId="77777777" w:rsidR="00D05F0F" w:rsidRPr="001B5C1B" w:rsidRDefault="00D05F0F" w:rsidP="00D05F0F">
      <w:pPr>
        <w:pStyle w:val="NormalBold"/>
        <w:rPr>
          <w:color w:val="000000" w:themeColor="text1"/>
        </w:rPr>
      </w:pPr>
      <w:r w:rsidRPr="000C440C">
        <w:rPr>
          <w:rStyle w:val="HideTWBExt"/>
          <w:b w:val="0"/>
        </w:rPr>
        <w:t>&lt;/RepeatBlock-By&gt;</w:t>
      </w:r>
    </w:p>
    <w:p w14:paraId="1E72262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C2F6D3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Eb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1281A49" w14:textId="77777777" w:rsidTr="00541621">
        <w:trPr>
          <w:trHeight w:hRule="exact" w:val="240"/>
          <w:jc w:val="center"/>
        </w:trPr>
        <w:tc>
          <w:tcPr>
            <w:tcW w:w="9752" w:type="dxa"/>
            <w:gridSpan w:val="2"/>
            <w:tcBorders>
              <w:top w:val="nil"/>
              <w:left w:val="nil"/>
              <w:bottom w:val="nil"/>
              <w:right w:val="nil"/>
            </w:tcBorders>
          </w:tcPr>
          <w:p w14:paraId="627E44F3" w14:textId="77777777" w:rsidR="00D05F0F" w:rsidRPr="001B5C1B" w:rsidRDefault="00D05F0F" w:rsidP="00541621">
            <w:pPr>
              <w:rPr>
                <w:color w:val="000000" w:themeColor="text1"/>
              </w:rPr>
            </w:pPr>
          </w:p>
        </w:tc>
      </w:tr>
      <w:tr w:rsidR="00BB13AF" w:rsidRPr="001B5C1B" w14:paraId="7E7560A5" w14:textId="77777777" w:rsidTr="00541621">
        <w:trPr>
          <w:trHeight w:val="240"/>
          <w:jc w:val="center"/>
        </w:trPr>
        <w:tc>
          <w:tcPr>
            <w:tcW w:w="4876" w:type="dxa"/>
            <w:tcBorders>
              <w:top w:val="nil"/>
              <w:left w:val="nil"/>
              <w:bottom w:val="nil"/>
              <w:right w:val="nil"/>
            </w:tcBorders>
          </w:tcPr>
          <w:p w14:paraId="1A852D9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233209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25161FA" w14:textId="77777777" w:rsidTr="00541621">
        <w:trPr>
          <w:jc w:val="center"/>
        </w:trPr>
        <w:tc>
          <w:tcPr>
            <w:tcW w:w="4876" w:type="dxa"/>
            <w:tcBorders>
              <w:top w:val="nil"/>
              <w:left w:val="nil"/>
              <w:bottom w:val="nil"/>
              <w:right w:val="nil"/>
            </w:tcBorders>
          </w:tcPr>
          <w:p w14:paraId="78099174"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21DF51F" w14:textId="77777777" w:rsidR="00D05F0F" w:rsidRPr="001B5C1B" w:rsidRDefault="00D05F0F" w:rsidP="00541621">
            <w:pPr>
              <w:pStyle w:val="Normal6a"/>
              <w:rPr>
                <w:color w:val="000000" w:themeColor="text1"/>
              </w:rPr>
            </w:pPr>
            <w:r w:rsidRPr="001B5C1B">
              <w:rPr>
                <w:b/>
                <w:i/>
                <w:color w:val="000000" w:themeColor="text1"/>
              </w:rPr>
              <w:t>Eb.</w:t>
            </w:r>
            <w:r w:rsidRPr="001B5C1B">
              <w:rPr>
                <w:color w:val="000000" w:themeColor="text1"/>
              </w:rPr>
              <w:tab/>
            </w:r>
            <w:r w:rsidRPr="001B5C1B">
              <w:rPr>
                <w:b/>
                <w:i/>
                <w:color w:val="000000" w:themeColor="text1"/>
              </w:rPr>
              <w:t>întrucât limitările lanțurilor de subcontractare din sectoarele în care angajarea ilegală este extrem de rară sau inexistentă ar putea provoca mai multe daune întreprinderilor, în special IMM-urilor;</w:t>
            </w:r>
          </w:p>
        </w:tc>
      </w:tr>
    </w:tbl>
    <w:p w14:paraId="3728AB1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E390B3E" w14:textId="77777777" w:rsidR="00D05F0F" w:rsidRPr="001B5C1B" w:rsidRDefault="00D05F0F" w:rsidP="00D05F0F">
      <w:pPr>
        <w:rPr>
          <w:color w:val="000000" w:themeColor="text1"/>
        </w:rPr>
      </w:pPr>
      <w:r w:rsidRPr="000C440C">
        <w:rPr>
          <w:rStyle w:val="HideTWBExt"/>
        </w:rPr>
        <w:t>&lt;/Amend&gt;</w:t>
      </w:r>
    </w:p>
    <w:p w14:paraId="4244AB28"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60</w:t>
      </w:r>
      <w:r w:rsidRPr="000C440C">
        <w:rPr>
          <w:rStyle w:val="HideTWBExt"/>
          <w:b w:val="0"/>
        </w:rPr>
        <w:t>&lt;/NumAm&gt;</w:t>
      </w:r>
    </w:p>
    <w:p w14:paraId="5F67051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 Jörgen Warborn, Arba Kokalari, Isabelle Le Callennec</w:t>
      </w:r>
      <w:r w:rsidRPr="000C440C">
        <w:rPr>
          <w:rStyle w:val="HideTWBExt"/>
          <w:b w:val="0"/>
        </w:rPr>
        <w:t>&lt;/Members&gt;</w:t>
      </w:r>
    </w:p>
    <w:p w14:paraId="0E3AD185" w14:textId="77777777" w:rsidR="00D05F0F" w:rsidRPr="001B5C1B" w:rsidRDefault="00D05F0F" w:rsidP="00D05F0F">
      <w:pPr>
        <w:pStyle w:val="NormalBold"/>
        <w:rPr>
          <w:color w:val="000000" w:themeColor="text1"/>
        </w:rPr>
      </w:pPr>
      <w:r w:rsidRPr="000C440C">
        <w:rPr>
          <w:rStyle w:val="HideTWBExt"/>
          <w:b w:val="0"/>
        </w:rPr>
        <w:t>&lt;/RepeatBlock-By&gt;</w:t>
      </w:r>
    </w:p>
    <w:p w14:paraId="01849B7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74C9D9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F</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0049B4C" w14:textId="77777777" w:rsidTr="00541621">
        <w:trPr>
          <w:trHeight w:hRule="exact" w:val="240"/>
          <w:jc w:val="center"/>
        </w:trPr>
        <w:tc>
          <w:tcPr>
            <w:tcW w:w="9752" w:type="dxa"/>
            <w:gridSpan w:val="2"/>
            <w:tcBorders>
              <w:top w:val="nil"/>
              <w:left w:val="nil"/>
              <w:bottom w:val="nil"/>
              <w:right w:val="nil"/>
            </w:tcBorders>
          </w:tcPr>
          <w:p w14:paraId="314570C9" w14:textId="77777777" w:rsidR="00D05F0F" w:rsidRPr="001B5C1B" w:rsidRDefault="00D05F0F" w:rsidP="00541621">
            <w:pPr>
              <w:rPr>
                <w:color w:val="000000" w:themeColor="text1"/>
              </w:rPr>
            </w:pPr>
          </w:p>
        </w:tc>
      </w:tr>
      <w:tr w:rsidR="00BB13AF" w:rsidRPr="001B5C1B" w14:paraId="328FB333" w14:textId="77777777" w:rsidTr="00541621">
        <w:trPr>
          <w:trHeight w:val="240"/>
          <w:jc w:val="center"/>
        </w:trPr>
        <w:tc>
          <w:tcPr>
            <w:tcW w:w="4876" w:type="dxa"/>
            <w:tcBorders>
              <w:top w:val="nil"/>
              <w:left w:val="nil"/>
              <w:bottom w:val="nil"/>
              <w:right w:val="nil"/>
            </w:tcBorders>
          </w:tcPr>
          <w:p w14:paraId="5BC68900"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A82AF6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A1A69C6" w14:textId="77777777" w:rsidTr="00541621">
        <w:trPr>
          <w:jc w:val="center"/>
        </w:trPr>
        <w:tc>
          <w:tcPr>
            <w:tcW w:w="4876" w:type="dxa"/>
            <w:tcBorders>
              <w:top w:val="nil"/>
              <w:left w:val="nil"/>
              <w:bottom w:val="nil"/>
              <w:right w:val="nil"/>
            </w:tcBorders>
          </w:tcPr>
          <w:p w14:paraId="4DDA6885" w14:textId="77777777" w:rsidR="00D05F0F" w:rsidRPr="001B5C1B" w:rsidRDefault="00D05F0F" w:rsidP="00541621">
            <w:pPr>
              <w:pStyle w:val="Normal6a"/>
              <w:rPr>
                <w:color w:val="000000" w:themeColor="text1"/>
              </w:rPr>
            </w:pPr>
            <w:r w:rsidRPr="001B5C1B">
              <w:rPr>
                <w:color w:val="000000" w:themeColor="text1"/>
              </w:rPr>
              <w:t>F.</w:t>
            </w:r>
            <w:r w:rsidRPr="001B5C1B">
              <w:rPr>
                <w:color w:val="000000" w:themeColor="text1"/>
              </w:rPr>
              <w:tab/>
              <w:t xml:space="preserve">întrucât unele state membre au adoptat acte legislative care limitează dimensiunile lanțurilor de subcontractare în anumite sectoare; întrucât Comisia </w:t>
            </w:r>
            <w:r w:rsidRPr="001B5C1B">
              <w:rPr>
                <w:b/>
                <w:i/>
                <w:color w:val="000000" w:themeColor="text1"/>
              </w:rPr>
              <w:t>consideră că o limitare a nivelurilor de subcontractare și extinderea răspunderii în materie de subcontractare la întregul lanț reprezintă o bună practică pentru statele membre</w:t>
            </w:r>
            <w:r w:rsidRPr="001B5C1B">
              <w:rPr>
                <w:color w:val="000000" w:themeColor="text1"/>
              </w:rPr>
              <w:t>; întrucât există, de asemenea, întreprinderi care au limitat în mod voluntar lungimea lanțurilor lor de subcontractare;</w:t>
            </w:r>
          </w:p>
        </w:tc>
        <w:tc>
          <w:tcPr>
            <w:tcW w:w="4876" w:type="dxa"/>
            <w:tcBorders>
              <w:top w:val="nil"/>
              <w:left w:val="nil"/>
              <w:bottom w:val="nil"/>
              <w:right w:val="nil"/>
            </w:tcBorders>
          </w:tcPr>
          <w:p w14:paraId="4EE88A9C" w14:textId="77777777" w:rsidR="00D05F0F" w:rsidRPr="001B5C1B" w:rsidRDefault="00D05F0F" w:rsidP="00541621">
            <w:pPr>
              <w:pStyle w:val="Normal6a"/>
              <w:rPr>
                <w:color w:val="000000" w:themeColor="text1"/>
              </w:rPr>
            </w:pPr>
            <w:r w:rsidRPr="001B5C1B">
              <w:rPr>
                <w:color w:val="000000" w:themeColor="text1"/>
              </w:rPr>
              <w:t>F.</w:t>
            </w:r>
            <w:r w:rsidRPr="001B5C1B">
              <w:rPr>
                <w:color w:val="000000" w:themeColor="text1"/>
              </w:rPr>
              <w:tab/>
              <w:t>întrucât unele state membre au adoptat acte legislative care limitează dimensiunile lanțurilor de subcontractare în anumite sectoare</w:t>
            </w:r>
            <w:r w:rsidRPr="001B5C1B">
              <w:rPr>
                <w:b/>
                <w:i/>
                <w:color w:val="000000" w:themeColor="text1"/>
              </w:rPr>
              <w:t>, deși cu grade de succes și de punere în aplicare diferite</w:t>
            </w:r>
            <w:r w:rsidRPr="001B5C1B">
              <w:rPr>
                <w:color w:val="000000" w:themeColor="text1"/>
              </w:rPr>
              <w:t xml:space="preserve">; întrucât Comisia </w:t>
            </w:r>
            <w:r w:rsidRPr="001B5C1B">
              <w:rPr>
                <w:b/>
                <w:i/>
                <w:color w:val="000000" w:themeColor="text1"/>
              </w:rPr>
              <w:t>analizează consecințele negative și pozitive ale unei limitări a numărului de intermediari și dacă există bune practici în această privință</w:t>
            </w:r>
            <w:r w:rsidRPr="001B5C1B">
              <w:rPr>
                <w:color w:val="000000" w:themeColor="text1"/>
              </w:rPr>
              <w:t>; întrucât există, de asemenea, întreprinderi care au limitat în mod voluntar lungimea lanțurilor lor de subcontractare;</w:t>
            </w:r>
          </w:p>
        </w:tc>
      </w:tr>
    </w:tbl>
    <w:p w14:paraId="7258A85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E401D60" w14:textId="77777777" w:rsidR="00D05F0F" w:rsidRPr="001B5C1B" w:rsidRDefault="00D05F0F" w:rsidP="00D05F0F">
      <w:pPr>
        <w:rPr>
          <w:color w:val="000000" w:themeColor="text1"/>
        </w:rPr>
      </w:pPr>
      <w:r w:rsidRPr="000C440C">
        <w:rPr>
          <w:rStyle w:val="HideTWBExt"/>
        </w:rPr>
        <w:lastRenderedPageBreak/>
        <w:t>&lt;/Amend&gt;</w:t>
      </w:r>
    </w:p>
    <w:p w14:paraId="7B326418"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61</w:t>
      </w:r>
      <w:r w:rsidRPr="000C440C">
        <w:rPr>
          <w:rStyle w:val="HideTWBExt"/>
          <w:b w:val="0"/>
        </w:rPr>
        <w:t>&lt;/NumAm&gt;</w:t>
      </w:r>
    </w:p>
    <w:p w14:paraId="5736D4D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6D913511" w14:textId="77777777" w:rsidR="00D05F0F" w:rsidRPr="001B5C1B" w:rsidRDefault="00D05F0F" w:rsidP="00D05F0F">
      <w:pPr>
        <w:pStyle w:val="NormalBold"/>
        <w:rPr>
          <w:color w:val="000000" w:themeColor="text1"/>
        </w:rPr>
      </w:pPr>
      <w:r w:rsidRPr="000C440C">
        <w:rPr>
          <w:rStyle w:val="HideTWBExt"/>
          <w:b w:val="0"/>
        </w:rPr>
        <w:t>&lt;/RepeatBlock-By&gt;</w:t>
      </w:r>
    </w:p>
    <w:p w14:paraId="76ADC70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3B87F0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F</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73218EA" w14:textId="77777777" w:rsidTr="00541621">
        <w:trPr>
          <w:trHeight w:hRule="exact" w:val="240"/>
          <w:jc w:val="center"/>
        </w:trPr>
        <w:tc>
          <w:tcPr>
            <w:tcW w:w="9752" w:type="dxa"/>
            <w:gridSpan w:val="2"/>
            <w:tcBorders>
              <w:top w:val="nil"/>
              <w:left w:val="nil"/>
              <w:bottom w:val="nil"/>
              <w:right w:val="nil"/>
            </w:tcBorders>
          </w:tcPr>
          <w:p w14:paraId="57EF0225" w14:textId="77777777" w:rsidR="00D05F0F" w:rsidRPr="001B5C1B" w:rsidRDefault="00D05F0F" w:rsidP="00541621">
            <w:pPr>
              <w:rPr>
                <w:color w:val="000000" w:themeColor="text1"/>
              </w:rPr>
            </w:pPr>
          </w:p>
        </w:tc>
      </w:tr>
      <w:tr w:rsidR="00BB13AF" w:rsidRPr="001B5C1B" w14:paraId="329976C6" w14:textId="77777777" w:rsidTr="00541621">
        <w:trPr>
          <w:trHeight w:val="240"/>
          <w:jc w:val="center"/>
        </w:trPr>
        <w:tc>
          <w:tcPr>
            <w:tcW w:w="4876" w:type="dxa"/>
            <w:tcBorders>
              <w:top w:val="nil"/>
              <w:left w:val="nil"/>
              <w:bottom w:val="nil"/>
              <w:right w:val="nil"/>
            </w:tcBorders>
          </w:tcPr>
          <w:p w14:paraId="27F289D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E9E1BB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BA6C926" w14:textId="77777777" w:rsidTr="00541621">
        <w:trPr>
          <w:jc w:val="center"/>
        </w:trPr>
        <w:tc>
          <w:tcPr>
            <w:tcW w:w="4876" w:type="dxa"/>
            <w:tcBorders>
              <w:top w:val="nil"/>
              <w:left w:val="nil"/>
              <w:bottom w:val="nil"/>
              <w:right w:val="nil"/>
            </w:tcBorders>
          </w:tcPr>
          <w:p w14:paraId="446E4E1D" w14:textId="77777777" w:rsidR="00D05F0F" w:rsidRPr="001B5C1B" w:rsidRDefault="00D05F0F" w:rsidP="00541621">
            <w:pPr>
              <w:pStyle w:val="Normal6a"/>
              <w:rPr>
                <w:color w:val="000000" w:themeColor="text1"/>
              </w:rPr>
            </w:pPr>
            <w:r w:rsidRPr="001B5C1B">
              <w:rPr>
                <w:color w:val="000000" w:themeColor="text1"/>
              </w:rPr>
              <w:t>F.</w:t>
            </w:r>
            <w:r w:rsidRPr="001B5C1B">
              <w:rPr>
                <w:color w:val="000000" w:themeColor="text1"/>
              </w:rPr>
              <w:tab/>
              <w:t>întrucât unele state membre au adoptat acte legislative care limitează dimensiunile lanțurilor de subcontractare în anumite sectoare; întrucât Comisia consideră că o limitare a nivelurilor de subcontractare și extinderea răspunderii în materie de subcontractare la întregul lanț reprezintă o bună practică pentru statele membre; întrucât există, de asemenea, întreprinderi care au limitat în mod voluntar lungimea lanțurilor lor de subcontractare;</w:t>
            </w:r>
          </w:p>
        </w:tc>
        <w:tc>
          <w:tcPr>
            <w:tcW w:w="4876" w:type="dxa"/>
            <w:tcBorders>
              <w:top w:val="nil"/>
              <w:left w:val="nil"/>
              <w:bottom w:val="nil"/>
              <w:right w:val="nil"/>
            </w:tcBorders>
          </w:tcPr>
          <w:p w14:paraId="56B7939D" w14:textId="77777777" w:rsidR="00D05F0F" w:rsidRPr="001B5C1B" w:rsidRDefault="00D05F0F" w:rsidP="00541621">
            <w:pPr>
              <w:pStyle w:val="Normal6a"/>
              <w:rPr>
                <w:color w:val="000000" w:themeColor="text1"/>
              </w:rPr>
            </w:pPr>
            <w:r w:rsidRPr="001B5C1B">
              <w:rPr>
                <w:color w:val="000000" w:themeColor="text1"/>
              </w:rPr>
              <w:t>F.</w:t>
            </w:r>
            <w:r w:rsidRPr="001B5C1B">
              <w:rPr>
                <w:color w:val="000000" w:themeColor="text1"/>
              </w:rPr>
              <w:tab/>
              <w:t xml:space="preserve">întrucât unele state membre au adoptat acte legislative care limitează dimensiunile lanțurilor de subcontractare </w:t>
            </w:r>
            <w:r w:rsidRPr="001B5C1B">
              <w:rPr>
                <w:b/>
                <w:i/>
                <w:color w:val="000000" w:themeColor="text1"/>
              </w:rPr>
              <w:t>în general sau</w:t>
            </w:r>
            <w:r w:rsidRPr="001B5C1B">
              <w:rPr>
                <w:color w:val="000000" w:themeColor="text1"/>
              </w:rPr>
              <w:t xml:space="preserve"> în anumite sectoare; întrucât Comisia consideră că o limitare a nivelurilor de subcontractare și extinderea răspunderii în materie de subcontractare la întregul lanț reprezintă o bună practică pentru statele membre; întrucât există, de asemenea, întreprinderi care au limitat în mod voluntar lungimea lanțurilor lor de subcontractare;</w:t>
            </w:r>
          </w:p>
        </w:tc>
      </w:tr>
    </w:tbl>
    <w:p w14:paraId="287F8BD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024E3E4" w14:textId="77777777" w:rsidR="00D05F0F" w:rsidRPr="001B5C1B" w:rsidRDefault="00D05F0F" w:rsidP="00D05F0F">
      <w:pPr>
        <w:rPr>
          <w:color w:val="000000" w:themeColor="text1"/>
        </w:rPr>
      </w:pPr>
      <w:r w:rsidRPr="000C440C">
        <w:rPr>
          <w:rStyle w:val="HideTWBExt"/>
        </w:rPr>
        <w:t>&lt;/Amend&gt;</w:t>
      </w:r>
    </w:p>
    <w:p w14:paraId="1BCEEF3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62</w:t>
      </w:r>
      <w:r w:rsidRPr="000C440C">
        <w:rPr>
          <w:rStyle w:val="HideTWBExt"/>
          <w:b w:val="0"/>
        </w:rPr>
        <w:t>&lt;/NumAm&gt;</w:t>
      </w:r>
    </w:p>
    <w:p w14:paraId="6CBC87F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17B81CC4" w14:textId="77777777" w:rsidR="00D05F0F" w:rsidRPr="001B5C1B" w:rsidRDefault="00D05F0F" w:rsidP="00D05F0F">
      <w:pPr>
        <w:pStyle w:val="NormalBold"/>
        <w:rPr>
          <w:color w:val="000000" w:themeColor="text1"/>
        </w:rPr>
      </w:pPr>
      <w:r w:rsidRPr="000C440C">
        <w:rPr>
          <w:rStyle w:val="HideTWBExt"/>
          <w:b w:val="0"/>
        </w:rPr>
        <w:t>&lt;/RepeatBlock-By&gt;</w:t>
      </w:r>
    </w:p>
    <w:p w14:paraId="0D345A8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C82BAC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Fa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578F06E" w14:textId="77777777" w:rsidTr="00541621">
        <w:trPr>
          <w:trHeight w:hRule="exact" w:val="240"/>
          <w:jc w:val="center"/>
        </w:trPr>
        <w:tc>
          <w:tcPr>
            <w:tcW w:w="9752" w:type="dxa"/>
            <w:gridSpan w:val="2"/>
            <w:tcBorders>
              <w:top w:val="nil"/>
              <w:left w:val="nil"/>
              <w:bottom w:val="nil"/>
              <w:right w:val="nil"/>
            </w:tcBorders>
          </w:tcPr>
          <w:p w14:paraId="2E4418D2" w14:textId="77777777" w:rsidR="00D05F0F" w:rsidRPr="001B5C1B" w:rsidRDefault="00D05F0F" w:rsidP="00541621">
            <w:pPr>
              <w:rPr>
                <w:color w:val="000000" w:themeColor="text1"/>
              </w:rPr>
            </w:pPr>
          </w:p>
        </w:tc>
      </w:tr>
      <w:tr w:rsidR="00BB13AF" w:rsidRPr="001B5C1B" w14:paraId="7B67C0B1" w14:textId="77777777" w:rsidTr="00541621">
        <w:trPr>
          <w:trHeight w:val="240"/>
          <w:jc w:val="center"/>
        </w:trPr>
        <w:tc>
          <w:tcPr>
            <w:tcW w:w="4876" w:type="dxa"/>
            <w:tcBorders>
              <w:top w:val="nil"/>
              <w:left w:val="nil"/>
              <w:bottom w:val="nil"/>
              <w:right w:val="nil"/>
            </w:tcBorders>
          </w:tcPr>
          <w:p w14:paraId="0BAC720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19EFD4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180AA41" w14:textId="77777777" w:rsidTr="00541621">
        <w:trPr>
          <w:jc w:val="center"/>
        </w:trPr>
        <w:tc>
          <w:tcPr>
            <w:tcW w:w="4876" w:type="dxa"/>
            <w:tcBorders>
              <w:top w:val="nil"/>
              <w:left w:val="nil"/>
              <w:bottom w:val="nil"/>
              <w:right w:val="nil"/>
            </w:tcBorders>
          </w:tcPr>
          <w:p w14:paraId="56584B26"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447CC98" w14:textId="524B4CB9" w:rsidR="00D05F0F" w:rsidRPr="001B5C1B" w:rsidRDefault="00D05F0F" w:rsidP="00541621">
            <w:pPr>
              <w:pStyle w:val="Normal6a"/>
              <w:rPr>
                <w:color w:val="000000" w:themeColor="text1"/>
              </w:rPr>
            </w:pPr>
            <w:r w:rsidRPr="001B5C1B">
              <w:rPr>
                <w:b/>
                <w:i/>
                <w:color w:val="000000" w:themeColor="text1"/>
              </w:rPr>
              <w:t>Fa.</w:t>
            </w:r>
            <w:r w:rsidRPr="001B5C1B">
              <w:rPr>
                <w:color w:val="000000" w:themeColor="text1"/>
              </w:rPr>
              <w:tab/>
            </w:r>
            <w:r w:rsidRPr="001B5C1B">
              <w:rPr>
                <w:b/>
                <w:i/>
                <w:color w:val="000000" w:themeColor="text1"/>
              </w:rPr>
              <w:t>întrucât unele state membre au adoptat dispoziții legislative care interzic subcontractarea în anumite sectoare, permițând angajarea directă a unui număr semnificativ de persoane, combaterea dumpingului social și creșterea nivelului de garanție pentru lucrători, fără a afecta competitivitatea întreprinderilor supuse acestor schimbări;</w:t>
            </w:r>
          </w:p>
        </w:tc>
      </w:tr>
    </w:tbl>
    <w:p w14:paraId="60103A9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69A43E18" w14:textId="77777777" w:rsidR="00D05F0F" w:rsidRPr="001B5C1B" w:rsidRDefault="00D05F0F" w:rsidP="00D05F0F">
      <w:pPr>
        <w:rPr>
          <w:color w:val="000000" w:themeColor="text1"/>
        </w:rPr>
      </w:pPr>
      <w:r w:rsidRPr="000C440C">
        <w:rPr>
          <w:rStyle w:val="HideTWBExt"/>
        </w:rPr>
        <w:lastRenderedPageBreak/>
        <w:t>&lt;/Amend&gt;</w:t>
      </w:r>
    </w:p>
    <w:p w14:paraId="22B7EF4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63</w:t>
      </w:r>
      <w:r w:rsidRPr="000C440C">
        <w:rPr>
          <w:rStyle w:val="HideTWBExt"/>
          <w:b w:val="0"/>
        </w:rPr>
        <w:t>&lt;/NumAm&gt;</w:t>
      </w:r>
    </w:p>
    <w:p w14:paraId="0563A0E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5A1FBE04"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0EC976F9" w14:textId="77777777" w:rsidR="00D05F0F" w:rsidRPr="001B5C1B" w:rsidRDefault="00D05F0F" w:rsidP="00D05F0F">
      <w:pPr>
        <w:pStyle w:val="NormalBold"/>
        <w:rPr>
          <w:color w:val="000000" w:themeColor="text1"/>
        </w:rPr>
      </w:pPr>
      <w:r w:rsidRPr="000C440C">
        <w:rPr>
          <w:rStyle w:val="HideTWBExt"/>
          <w:b w:val="0"/>
        </w:rPr>
        <w:t>&lt;/RepeatBlock-By&gt;</w:t>
      </w:r>
    </w:p>
    <w:p w14:paraId="61E5E7E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BFF552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Fa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C036D7D" w14:textId="77777777" w:rsidTr="00541621">
        <w:trPr>
          <w:trHeight w:hRule="exact" w:val="240"/>
          <w:jc w:val="center"/>
        </w:trPr>
        <w:tc>
          <w:tcPr>
            <w:tcW w:w="9752" w:type="dxa"/>
            <w:gridSpan w:val="2"/>
            <w:tcBorders>
              <w:top w:val="nil"/>
              <w:left w:val="nil"/>
              <w:bottom w:val="nil"/>
              <w:right w:val="nil"/>
            </w:tcBorders>
          </w:tcPr>
          <w:p w14:paraId="1D727BC8" w14:textId="77777777" w:rsidR="00D05F0F" w:rsidRPr="001B5C1B" w:rsidRDefault="00D05F0F" w:rsidP="00541621">
            <w:pPr>
              <w:rPr>
                <w:color w:val="000000" w:themeColor="text1"/>
              </w:rPr>
            </w:pPr>
          </w:p>
        </w:tc>
      </w:tr>
      <w:tr w:rsidR="00BB13AF" w:rsidRPr="001B5C1B" w14:paraId="4E7F54F1" w14:textId="77777777" w:rsidTr="00541621">
        <w:trPr>
          <w:trHeight w:val="240"/>
          <w:jc w:val="center"/>
        </w:trPr>
        <w:tc>
          <w:tcPr>
            <w:tcW w:w="4876" w:type="dxa"/>
            <w:tcBorders>
              <w:top w:val="nil"/>
              <w:left w:val="nil"/>
              <w:bottom w:val="nil"/>
              <w:right w:val="nil"/>
            </w:tcBorders>
          </w:tcPr>
          <w:p w14:paraId="3A8C395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0808BC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DB87469" w14:textId="77777777" w:rsidTr="00541621">
        <w:trPr>
          <w:jc w:val="center"/>
        </w:trPr>
        <w:tc>
          <w:tcPr>
            <w:tcW w:w="4876" w:type="dxa"/>
            <w:tcBorders>
              <w:top w:val="nil"/>
              <w:left w:val="nil"/>
              <w:bottom w:val="nil"/>
              <w:right w:val="nil"/>
            </w:tcBorders>
          </w:tcPr>
          <w:p w14:paraId="05EA80D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05E5390" w14:textId="77777777" w:rsidR="00D05F0F" w:rsidRPr="001B5C1B" w:rsidRDefault="00D05F0F" w:rsidP="00541621">
            <w:pPr>
              <w:pStyle w:val="Normal6a"/>
              <w:rPr>
                <w:color w:val="000000" w:themeColor="text1"/>
              </w:rPr>
            </w:pPr>
            <w:r w:rsidRPr="001B5C1B">
              <w:rPr>
                <w:b/>
                <w:i/>
                <w:color w:val="000000" w:themeColor="text1"/>
              </w:rPr>
              <w:t>Fa.</w:t>
            </w:r>
            <w:r w:rsidRPr="001B5C1B">
              <w:rPr>
                <w:color w:val="000000" w:themeColor="text1"/>
              </w:rPr>
              <w:tab/>
            </w:r>
            <w:r w:rsidRPr="001B5C1B">
              <w:rPr>
                <w:b/>
                <w:i/>
                <w:color w:val="000000" w:themeColor="text1"/>
              </w:rPr>
              <w:t>întrucât raportul Letta subliniază nevoia de a reglementa practicile de subcontractare pentru a preveni exploatarea și abuzurile; întrucât ELA și Comisia avertizează că lanțurile de subcontractare lungi și complexe sunt adesea utilizate în mod abuziv pentru a submina responsabilitatea și drepturile lucrătorilor;</w:t>
            </w:r>
          </w:p>
        </w:tc>
      </w:tr>
    </w:tbl>
    <w:p w14:paraId="7856A35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EC5B147" w14:textId="77777777" w:rsidR="00D05F0F" w:rsidRPr="001B5C1B" w:rsidRDefault="00D05F0F" w:rsidP="00D05F0F">
      <w:pPr>
        <w:rPr>
          <w:color w:val="000000" w:themeColor="text1"/>
        </w:rPr>
      </w:pPr>
      <w:r w:rsidRPr="000C440C">
        <w:rPr>
          <w:rStyle w:val="HideTWBExt"/>
        </w:rPr>
        <w:t>&lt;/Amend&gt;</w:t>
      </w:r>
    </w:p>
    <w:p w14:paraId="1EE11DF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64</w:t>
      </w:r>
      <w:r w:rsidRPr="000C440C">
        <w:rPr>
          <w:rStyle w:val="HideTWBExt"/>
          <w:b w:val="0"/>
        </w:rPr>
        <w:t>&lt;/NumAm&gt;</w:t>
      </w:r>
    </w:p>
    <w:p w14:paraId="3D46514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w:t>
      </w:r>
      <w:r w:rsidRPr="000C440C">
        <w:rPr>
          <w:rStyle w:val="HideTWBExt"/>
          <w:b w:val="0"/>
        </w:rPr>
        <w:t>&lt;/Members&gt;</w:t>
      </w:r>
    </w:p>
    <w:p w14:paraId="4DA83F58" w14:textId="77777777" w:rsidR="00D05F0F" w:rsidRPr="001B5C1B" w:rsidRDefault="00D05F0F" w:rsidP="00D05F0F">
      <w:pPr>
        <w:pStyle w:val="NormalBold"/>
        <w:rPr>
          <w:color w:val="000000" w:themeColor="text1"/>
        </w:rPr>
      </w:pPr>
      <w:r w:rsidRPr="000C440C">
        <w:rPr>
          <w:rStyle w:val="HideTWBExt"/>
          <w:b w:val="0"/>
        </w:rPr>
        <w:t>&lt;/RepeatBlock-By&gt;</w:t>
      </w:r>
    </w:p>
    <w:p w14:paraId="4A93022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4C6CE0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G</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29FDD6F" w14:textId="77777777" w:rsidTr="00541621">
        <w:trPr>
          <w:trHeight w:hRule="exact" w:val="240"/>
          <w:jc w:val="center"/>
        </w:trPr>
        <w:tc>
          <w:tcPr>
            <w:tcW w:w="9752" w:type="dxa"/>
            <w:gridSpan w:val="2"/>
            <w:tcBorders>
              <w:top w:val="nil"/>
              <w:left w:val="nil"/>
              <w:bottom w:val="nil"/>
              <w:right w:val="nil"/>
            </w:tcBorders>
          </w:tcPr>
          <w:p w14:paraId="59DA313D" w14:textId="77777777" w:rsidR="00D05F0F" w:rsidRPr="001B5C1B" w:rsidRDefault="00D05F0F" w:rsidP="00541621">
            <w:pPr>
              <w:rPr>
                <w:color w:val="000000" w:themeColor="text1"/>
              </w:rPr>
            </w:pPr>
          </w:p>
        </w:tc>
      </w:tr>
      <w:tr w:rsidR="00BB13AF" w:rsidRPr="001B5C1B" w14:paraId="5639447B" w14:textId="77777777" w:rsidTr="00541621">
        <w:trPr>
          <w:trHeight w:val="240"/>
          <w:jc w:val="center"/>
        </w:trPr>
        <w:tc>
          <w:tcPr>
            <w:tcW w:w="4876" w:type="dxa"/>
            <w:tcBorders>
              <w:top w:val="nil"/>
              <w:left w:val="nil"/>
              <w:bottom w:val="nil"/>
              <w:right w:val="nil"/>
            </w:tcBorders>
          </w:tcPr>
          <w:p w14:paraId="69FEB0D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AD3B0F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BDB552B" w14:textId="77777777" w:rsidTr="00541621">
        <w:trPr>
          <w:jc w:val="center"/>
        </w:trPr>
        <w:tc>
          <w:tcPr>
            <w:tcW w:w="4876" w:type="dxa"/>
            <w:tcBorders>
              <w:top w:val="nil"/>
              <w:left w:val="nil"/>
              <w:bottom w:val="nil"/>
              <w:right w:val="nil"/>
            </w:tcBorders>
          </w:tcPr>
          <w:p w14:paraId="6E04FE9E" w14:textId="77777777" w:rsidR="00D05F0F" w:rsidRPr="001B5C1B" w:rsidRDefault="00D05F0F" w:rsidP="00541621">
            <w:pPr>
              <w:pStyle w:val="Normal6a"/>
              <w:rPr>
                <w:color w:val="000000" w:themeColor="text1"/>
              </w:rPr>
            </w:pPr>
            <w:r w:rsidRPr="001B5C1B">
              <w:rPr>
                <w:b/>
                <w:i/>
                <w:color w:val="000000" w:themeColor="text1"/>
              </w:rPr>
              <w:t>G.</w:t>
            </w:r>
            <w:r w:rsidRPr="001B5C1B">
              <w:rPr>
                <w:color w:val="000000" w:themeColor="text1"/>
              </w:rPr>
              <w:tab/>
            </w:r>
            <w:r w:rsidRPr="001B5C1B">
              <w:rPr>
                <w:b/>
                <w:i/>
                <w:color w:val="000000" w:themeColor="text1"/>
              </w:rPr>
              <w:t>întrucât practica intermedierii forței de muncă nu este definită în legislație și poate lua multe forme, de la întreprinderi mai mari și consacrate în acest domeniu la recrutori individuali, brokeri informali și chiar „gangmasters” (șefi de echipă);</w:t>
            </w:r>
          </w:p>
        </w:tc>
        <w:tc>
          <w:tcPr>
            <w:tcW w:w="4876" w:type="dxa"/>
            <w:tcBorders>
              <w:top w:val="nil"/>
              <w:left w:val="nil"/>
              <w:bottom w:val="nil"/>
              <w:right w:val="nil"/>
            </w:tcBorders>
          </w:tcPr>
          <w:p w14:paraId="50A8EEBB" w14:textId="77777777" w:rsidR="00D05F0F" w:rsidRPr="001B5C1B" w:rsidRDefault="00D05F0F" w:rsidP="00541621">
            <w:pPr>
              <w:pStyle w:val="Normal6a"/>
              <w:rPr>
                <w:color w:val="000000" w:themeColor="text1"/>
              </w:rPr>
            </w:pPr>
            <w:r w:rsidRPr="001B5C1B">
              <w:rPr>
                <w:b/>
                <w:i/>
                <w:color w:val="000000" w:themeColor="text1"/>
              </w:rPr>
              <w:t>eliminat</w:t>
            </w:r>
          </w:p>
        </w:tc>
      </w:tr>
    </w:tbl>
    <w:p w14:paraId="285F5FA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DE4C45B" w14:textId="77777777" w:rsidR="00D05F0F" w:rsidRPr="001B5C1B" w:rsidRDefault="00D05F0F" w:rsidP="00D05F0F">
      <w:pPr>
        <w:rPr>
          <w:color w:val="000000" w:themeColor="text1"/>
        </w:rPr>
      </w:pPr>
      <w:r w:rsidRPr="000C440C">
        <w:rPr>
          <w:rStyle w:val="HideTWBExt"/>
        </w:rPr>
        <w:t>&lt;/Amend&gt;</w:t>
      </w:r>
    </w:p>
    <w:p w14:paraId="53082B9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65</w:t>
      </w:r>
      <w:r w:rsidRPr="000C440C">
        <w:rPr>
          <w:rStyle w:val="HideTWBExt"/>
          <w:b w:val="0"/>
        </w:rPr>
        <w:t>&lt;/NumAm&gt;</w:t>
      </w:r>
    </w:p>
    <w:p w14:paraId="7B7C3FA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68A2CBAC" w14:textId="77777777" w:rsidR="00D05F0F" w:rsidRPr="001B5C1B" w:rsidRDefault="00D05F0F" w:rsidP="00D05F0F">
      <w:pPr>
        <w:pStyle w:val="NormalBold"/>
        <w:rPr>
          <w:color w:val="000000" w:themeColor="text1"/>
        </w:rPr>
      </w:pPr>
      <w:r w:rsidRPr="000C440C">
        <w:rPr>
          <w:rStyle w:val="HideTWBExt"/>
          <w:b w:val="0"/>
        </w:rPr>
        <w:lastRenderedPageBreak/>
        <w:t>&lt;/RepeatBlock-By&gt;</w:t>
      </w:r>
    </w:p>
    <w:p w14:paraId="486C75C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3F01E0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G</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D9AED0D" w14:textId="77777777" w:rsidTr="00541621">
        <w:trPr>
          <w:trHeight w:hRule="exact" w:val="240"/>
          <w:jc w:val="center"/>
        </w:trPr>
        <w:tc>
          <w:tcPr>
            <w:tcW w:w="9752" w:type="dxa"/>
            <w:gridSpan w:val="2"/>
            <w:tcBorders>
              <w:top w:val="nil"/>
              <w:left w:val="nil"/>
              <w:bottom w:val="nil"/>
              <w:right w:val="nil"/>
            </w:tcBorders>
          </w:tcPr>
          <w:p w14:paraId="2DBCC33E" w14:textId="77777777" w:rsidR="00D05F0F" w:rsidRPr="001B5C1B" w:rsidRDefault="00D05F0F" w:rsidP="00541621">
            <w:pPr>
              <w:rPr>
                <w:color w:val="000000" w:themeColor="text1"/>
              </w:rPr>
            </w:pPr>
          </w:p>
        </w:tc>
      </w:tr>
      <w:tr w:rsidR="00BB13AF" w:rsidRPr="001B5C1B" w14:paraId="324BF5D7" w14:textId="77777777" w:rsidTr="00541621">
        <w:trPr>
          <w:trHeight w:val="240"/>
          <w:jc w:val="center"/>
        </w:trPr>
        <w:tc>
          <w:tcPr>
            <w:tcW w:w="4876" w:type="dxa"/>
            <w:tcBorders>
              <w:top w:val="nil"/>
              <w:left w:val="nil"/>
              <w:bottom w:val="nil"/>
              <w:right w:val="nil"/>
            </w:tcBorders>
          </w:tcPr>
          <w:p w14:paraId="7B84E92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4F190C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19F673C" w14:textId="77777777" w:rsidTr="00541621">
        <w:trPr>
          <w:jc w:val="center"/>
        </w:trPr>
        <w:tc>
          <w:tcPr>
            <w:tcW w:w="4876" w:type="dxa"/>
            <w:tcBorders>
              <w:top w:val="nil"/>
              <w:left w:val="nil"/>
              <w:bottom w:val="nil"/>
              <w:right w:val="nil"/>
            </w:tcBorders>
          </w:tcPr>
          <w:p w14:paraId="272300E3" w14:textId="77777777" w:rsidR="00D05F0F" w:rsidRPr="001B5C1B" w:rsidRDefault="00D05F0F" w:rsidP="00541621">
            <w:pPr>
              <w:pStyle w:val="Normal6a"/>
              <w:rPr>
                <w:color w:val="000000" w:themeColor="text1"/>
              </w:rPr>
            </w:pPr>
            <w:r w:rsidRPr="001B5C1B">
              <w:rPr>
                <w:color w:val="000000" w:themeColor="text1"/>
              </w:rPr>
              <w:t>G.</w:t>
            </w:r>
            <w:r w:rsidRPr="001B5C1B">
              <w:rPr>
                <w:color w:val="000000" w:themeColor="text1"/>
              </w:rPr>
              <w:tab/>
              <w:t>întrucât practica intermedierii forței de muncă nu este definită în legislație și poate lua multe forme, de la întreprinderi mai mari și consacrate în acest domeniu la recrutori individuali</w:t>
            </w:r>
            <w:r w:rsidRPr="001B5C1B">
              <w:rPr>
                <w:b/>
                <w:i/>
                <w:color w:val="000000" w:themeColor="text1"/>
              </w:rPr>
              <w:t>,</w:t>
            </w:r>
            <w:r w:rsidRPr="001B5C1B">
              <w:rPr>
                <w:color w:val="000000" w:themeColor="text1"/>
              </w:rPr>
              <w:t xml:space="preserve"> </w:t>
            </w:r>
            <w:r w:rsidRPr="001B5C1B">
              <w:rPr>
                <w:b/>
                <w:i/>
                <w:color w:val="000000" w:themeColor="text1"/>
              </w:rPr>
              <w:t>brokeri</w:t>
            </w:r>
            <w:r w:rsidRPr="001B5C1B">
              <w:rPr>
                <w:color w:val="000000" w:themeColor="text1"/>
              </w:rPr>
              <w:t xml:space="preserve"> informali și chiar „gangmasters” (</w:t>
            </w:r>
            <w:r w:rsidRPr="001B5C1B">
              <w:rPr>
                <w:b/>
                <w:i/>
                <w:color w:val="000000" w:themeColor="text1"/>
              </w:rPr>
              <w:t>șefi</w:t>
            </w:r>
            <w:r w:rsidRPr="001B5C1B">
              <w:rPr>
                <w:color w:val="000000" w:themeColor="text1"/>
              </w:rPr>
              <w:t xml:space="preserve"> de echipă);</w:t>
            </w:r>
          </w:p>
        </w:tc>
        <w:tc>
          <w:tcPr>
            <w:tcW w:w="4876" w:type="dxa"/>
            <w:tcBorders>
              <w:top w:val="nil"/>
              <w:left w:val="nil"/>
              <w:bottom w:val="nil"/>
              <w:right w:val="nil"/>
            </w:tcBorders>
          </w:tcPr>
          <w:p w14:paraId="04E5DEC2" w14:textId="77777777" w:rsidR="00D05F0F" w:rsidRPr="001B5C1B" w:rsidRDefault="00D05F0F" w:rsidP="00541621">
            <w:pPr>
              <w:pStyle w:val="Normal6a"/>
              <w:rPr>
                <w:color w:val="000000" w:themeColor="text1"/>
              </w:rPr>
            </w:pPr>
            <w:r w:rsidRPr="001B5C1B">
              <w:rPr>
                <w:color w:val="000000" w:themeColor="text1"/>
              </w:rPr>
              <w:t>G.</w:t>
            </w:r>
            <w:r w:rsidRPr="001B5C1B">
              <w:rPr>
                <w:color w:val="000000" w:themeColor="text1"/>
              </w:rPr>
              <w:tab/>
              <w:t>întrucât practica intermedierii forței de muncă nu este definită în legislație și poate lua multe forme, de la întreprinderi mai mari și consacrate în acest domeniu la recrutori individuali</w:t>
            </w:r>
            <w:r w:rsidRPr="001B5C1B">
              <w:rPr>
                <w:b/>
                <w:i/>
                <w:color w:val="000000" w:themeColor="text1"/>
              </w:rPr>
              <w:t>; întrucât brokerii</w:t>
            </w:r>
            <w:r w:rsidRPr="001B5C1B">
              <w:rPr>
                <w:color w:val="000000" w:themeColor="text1"/>
              </w:rPr>
              <w:t xml:space="preserve"> informali și chiar „gangmasters” (</w:t>
            </w:r>
            <w:r w:rsidRPr="001B5C1B">
              <w:rPr>
                <w:b/>
                <w:i/>
                <w:color w:val="000000" w:themeColor="text1"/>
              </w:rPr>
              <w:t>șefii</w:t>
            </w:r>
            <w:r w:rsidRPr="001B5C1B">
              <w:rPr>
                <w:color w:val="000000" w:themeColor="text1"/>
              </w:rPr>
              <w:t xml:space="preserve"> de echipă) </w:t>
            </w:r>
            <w:r w:rsidRPr="001B5C1B">
              <w:rPr>
                <w:b/>
                <w:i/>
                <w:color w:val="000000" w:themeColor="text1"/>
              </w:rPr>
              <w:t>nu pot fi considerați intermediari de pe piața muncii, deoarece obiectivul lor este departe de acela de a forma o punte între o persoană aflată în căutarea unui loc de muncă și un angajator</w:t>
            </w:r>
            <w:r w:rsidRPr="001B5C1B">
              <w:rPr>
                <w:color w:val="000000" w:themeColor="text1"/>
              </w:rPr>
              <w:t>;</w:t>
            </w:r>
          </w:p>
        </w:tc>
      </w:tr>
    </w:tbl>
    <w:p w14:paraId="5B48297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A6B6457" w14:textId="77777777" w:rsidR="00D05F0F" w:rsidRPr="001B5C1B" w:rsidRDefault="00D05F0F" w:rsidP="00D05F0F">
      <w:pPr>
        <w:rPr>
          <w:color w:val="000000" w:themeColor="text1"/>
        </w:rPr>
      </w:pPr>
      <w:r w:rsidRPr="000C440C">
        <w:rPr>
          <w:rStyle w:val="HideTWBExt"/>
        </w:rPr>
        <w:t>&lt;/Amend&gt;</w:t>
      </w:r>
    </w:p>
    <w:p w14:paraId="2C18F4A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66</w:t>
      </w:r>
      <w:r w:rsidRPr="000C440C">
        <w:rPr>
          <w:rStyle w:val="HideTWBExt"/>
          <w:b w:val="0"/>
        </w:rPr>
        <w:t>&lt;/NumAm&gt;</w:t>
      </w:r>
    </w:p>
    <w:p w14:paraId="546E2AA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2167BBF6" w14:textId="77777777" w:rsidR="00D05F0F" w:rsidRPr="001B5C1B" w:rsidRDefault="00D05F0F" w:rsidP="00D05F0F">
      <w:pPr>
        <w:pStyle w:val="NormalBold"/>
        <w:rPr>
          <w:color w:val="000000" w:themeColor="text1"/>
        </w:rPr>
      </w:pPr>
      <w:r w:rsidRPr="000C440C">
        <w:rPr>
          <w:rStyle w:val="HideTWBExt"/>
          <w:b w:val="0"/>
        </w:rPr>
        <w:t>&lt;/RepeatBlock-By&gt;</w:t>
      </w:r>
    </w:p>
    <w:p w14:paraId="23A29E0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095BF0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G</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C64BC89" w14:textId="77777777" w:rsidTr="00541621">
        <w:trPr>
          <w:trHeight w:hRule="exact" w:val="240"/>
          <w:jc w:val="center"/>
        </w:trPr>
        <w:tc>
          <w:tcPr>
            <w:tcW w:w="9752" w:type="dxa"/>
            <w:gridSpan w:val="2"/>
            <w:tcBorders>
              <w:top w:val="nil"/>
              <w:left w:val="nil"/>
              <w:bottom w:val="nil"/>
              <w:right w:val="nil"/>
            </w:tcBorders>
          </w:tcPr>
          <w:p w14:paraId="7BCE1767" w14:textId="77777777" w:rsidR="00D05F0F" w:rsidRPr="001B5C1B" w:rsidRDefault="00D05F0F" w:rsidP="00541621">
            <w:pPr>
              <w:rPr>
                <w:color w:val="000000" w:themeColor="text1"/>
              </w:rPr>
            </w:pPr>
          </w:p>
        </w:tc>
      </w:tr>
      <w:tr w:rsidR="00BB13AF" w:rsidRPr="001B5C1B" w14:paraId="69B9EC79" w14:textId="77777777" w:rsidTr="00541621">
        <w:trPr>
          <w:trHeight w:val="240"/>
          <w:jc w:val="center"/>
        </w:trPr>
        <w:tc>
          <w:tcPr>
            <w:tcW w:w="4876" w:type="dxa"/>
            <w:tcBorders>
              <w:top w:val="nil"/>
              <w:left w:val="nil"/>
              <w:bottom w:val="nil"/>
              <w:right w:val="nil"/>
            </w:tcBorders>
          </w:tcPr>
          <w:p w14:paraId="2FA19FD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67D232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41027A4" w14:textId="77777777" w:rsidTr="00541621">
        <w:trPr>
          <w:jc w:val="center"/>
        </w:trPr>
        <w:tc>
          <w:tcPr>
            <w:tcW w:w="4876" w:type="dxa"/>
            <w:tcBorders>
              <w:top w:val="nil"/>
              <w:left w:val="nil"/>
              <w:bottom w:val="nil"/>
              <w:right w:val="nil"/>
            </w:tcBorders>
          </w:tcPr>
          <w:p w14:paraId="1CB1DA57" w14:textId="77777777" w:rsidR="00D05F0F" w:rsidRPr="001B5C1B" w:rsidRDefault="00D05F0F" w:rsidP="00541621">
            <w:pPr>
              <w:pStyle w:val="Normal6a"/>
              <w:rPr>
                <w:color w:val="000000" w:themeColor="text1"/>
              </w:rPr>
            </w:pPr>
            <w:r w:rsidRPr="001B5C1B">
              <w:rPr>
                <w:color w:val="000000" w:themeColor="text1"/>
              </w:rPr>
              <w:t>G.</w:t>
            </w:r>
            <w:r w:rsidRPr="001B5C1B">
              <w:rPr>
                <w:color w:val="000000" w:themeColor="text1"/>
              </w:rPr>
              <w:tab/>
              <w:t>întrucât practica intermedierii forței de muncă nu este definită în legislație și poate lua multe forme, de la întreprinderi mai mari și consacrate în acest domeniu la recrutori individuali, brokeri informali și chiar „gangmasters” (șefi de echipă);</w:t>
            </w:r>
          </w:p>
        </w:tc>
        <w:tc>
          <w:tcPr>
            <w:tcW w:w="4876" w:type="dxa"/>
            <w:tcBorders>
              <w:top w:val="nil"/>
              <w:left w:val="nil"/>
              <w:bottom w:val="nil"/>
              <w:right w:val="nil"/>
            </w:tcBorders>
          </w:tcPr>
          <w:p w14:paraId="6E120329" w14:textId="77777777" w:rsidR="00D05F0F" w:rsidRPr="001B5C1B" w:rsidRDefault="00D05F0F" w:rsidP="00541621">
            <w:pPr>
              <w:pStyle w:val="Normal6a"/>
              <w:rPr>
                <w:color w:val="000000" w:themeColor="text1"/>
              </w:rPr>
            </w:pPr>
            <w:r w:rsidRPr="001B5C1B">
              <w:rPr>
                <w:color w:val="000000" w:themeColor="text1"/>
              </w:rPr>
              <w:t>G.</w:t>
            </w:r>
            <w:r w:rsidRPr="001B5C1B">
              <w:rPr>
                <w:color w:val="000000" w:themeColor="text1"/>
              </w:rPr>
              <w:tab/>
              <w:t xml:space="preserve">întrucât practica intermedierii forței de muncă nu este definită în legislație și poate lua multe forme, de la întreprinderi mai mari și consacrate în acest domeniu la recrutori individuali, brokeri informali și chiar „gangmasters” (șefi de echipă); </w:t>
            </w:r>
            <w:r w:rsidRPr="001B5C1B">
              <w:rPr>
                <w:b/>
                <w:i/>
                <w:color w:val="000000" w:themeColor="text1"/>
              </w:rPr>
              <w:t>întrucât în toate statele membre există legislație națională privind plasamentul lucrătorilor, ca rezultat al Directivei privind munca prin agent de muncă temporară;</w:t>
            </w:r>
          </w:p>
        </w:tc>
      </w:tr>
    </w:tbl>
    <w:p w14:paraId="3ACDA03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D880517" w14:textId="77777777" w:rsidR="00D05F0F" w:rsidRPr="001B5C1B" w:rsidRDefault="00D05F0F" w:rsidP="00D05F0F">
      <w:pPr>
        <w:rPr>
          <w:color w:val="000000" w:themeColor="text1"/>
        </w:rPr>
      </w:pPr>
      <w:r w:rsidRPr="000C440C">
        <w:rPr>
          <w:rStyle w:val="HideTWBExt"/>
        </w:rPr>
        <w:t>&lt;/Amend&gt;</w:t>
      </w:r>
    </w:p>
    <w:p w14:paraId="04ECD1E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67</w:t>
      </w:r>
      <w:r w:rsidRPr="000C440C">
        <w:rPr>
          <w:rStyle w:val="HideTWBExt"/>
          <w:b w:val="0"/>
        </w:rPr>
        <w:t>&lt;/NumAm&gt;</w:t>
      </w:r>
    </w:p>
    <w:p w14:paraId="0C3C2DF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7BBBD097" w14:textId="77777777" w:rsidR="00D05F0F" w:rsidRPr="001B5C1B" w:rsidRDefault="00D05F0F" w:rsidP="00D05F0F">
      <w:pPr>
        <w:pStyle w:val="NormalBold"/>
        <w:rPr>
          <w:color w:val="000000" w:themeColor="text1"/>
        </w:rPr>
      </w:pPr>
      <w:r w:rsidRPr="000C440C">
        <w:rPr>
          <w:rStyle w:val="HideTWBExt"/>
          <w:b w:val="0"/>
        </w:rPr>
        <w:t>&lt;/RepeatBlock-By&gt;</w:t>
      </w:r>
    </w:p>
    <w:p w14:paraId="6F3E20B9" w14:textId="77777777" w:rsidR="00D05F0F" w:rsidRPr="001B5C1B" w:rsidRDefault="00D05F0F" w:rsidP="00D05F0F">
      <w:pPr>
        <w:pStyle w:val="NormalBold"/>
        <w:rPr>
          <w:color w:val="000000" w:themeColor="text1"/>
        </w:rPr>
      </w:pPr>
      <w:r w:rsidRPr="000C440C">
        <w:rPr>
          <w:rStyle w:val="HideTWBExt"/>
          <w:b w:val="0"/>
        </w:rPr>
        <w:lastRenderedPageBreak/>
        <w:t>&lt;DocAmend&gt;</w:t>
      </w:r>
      <w:r w:rsidRPr="001B5C1B">
        <w:rPr>
          <w:color w:val="000000" w:themeColor="text1"/>
        </w:rPr>
        <w:t>Propunere de rezoluție</w:t>
      </w:r>
      <w:r w:rsidRPr="000C440C">
        <w:rPr>
          <w:rStyle w:val="HideTWBExt"/>
          <w:b w:val="0"/>
        </w:rPr>
        <w:t>&lt;/DocAmend&gt;</w:t>
      </w:r>
    </w:p>
    <w:p w14:paraId="3D7A3A6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G</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B61E673" w14:textId="77777777" w:rsidTr="00541621">
        <w:trPr>
          <w:trHeight w:hRule="exact" w:val="240"/>
          <w:jc w:val="center"/>
        </w:trPr>
        <w:tc>
          <w:tcPr>
            <w:tcW w:w="9752" w:type="dxa"/>
            <w:gridSpan w:val="2"/>
            <w:tcBorders>
              <w:top w:val="nil"/>
              <w:left w:val="nil"/>
              <w:bottom w:val="nil"/>
              <w:right w:val="nil"/>
            </w:tcBorders>
          </w:tcPr>
          <w:p w14:paraId="151ED86F" w14:textId="77777777" w:rsidR="00D05F0F" w:rsidRPr="001B5C1B" w:rsidRDefault="00D05F0F" w:rsidP="00541621">
            <w:pPr>
              <w:rPr>
                <w:color w:val="000000" w:themeColor="text1"/>
              </w:rPr>
            </w:pPr>
          </w:p>
        </w:tc>
      </w:tr>
      <w:tr w:rsidR="00BB13AF" w:rsidRPr="001B5C1B" w14:paraId="00E87B52" w14:textId="77777777" w:rsidTr="00541621">
        <w:trPr>
          <w:trHeight w:val="240"/>
          <w:jc w:val="center"/>
        </w:trPr>
        <w:tc>
          <w:tcPr>
            <w:tcW w:w="4876" w:type="dxa"/>
            <w:tcBorders>
              <w:top w:val="nil"/>
              <w:left w:val="nil"/>
              <w:bottom w:val="nil"/>
              <w:right w:val="nil"/>
            </w:tcBorders>
          </w:tcPr>
          <w:p w14:paraId="55D2B89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00091D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4C2AFB3" w14:textId="77777777" w:rsidTr="00541621">
        <w:trPr>
          <w:jc w:val="center"/>
        </w:trPr>
        <w:tc>
          <w:tcPr>
            <w:tcW w:w="4876" w:type="dxa"/>
            <w:tcBorders>
              <w:top w:val="nil"/>
              <w:left w:val="nil"/>
              <w:bottom w:val="nil"/>
              <w:right w:val="nil"/>
            </w:tcBorders>
          </w:tcPr>
          <w:p w14:paraId="71CF9675" w14:textId="77777777" w:rsidR="00D05F0F" w:rsidRPr="001B5C1B" w:rsidRDefault="00D05F0F" w:rsidP="00541621">
            <w:pPr>
              <w:pStyle w:val="Normal6a"/>
              <w:rPr>
                <w:color w:val="000000" w:themeColor="text1"/>
              </w:rPr>
            </w:pPr>
            <w:r w:rsidRPr="001B5C1B">
              <w:rPr>
                <w:color w:val="000000" w:themeColor="text1"/>
              </w:rPr>
              <w:t>G.</w:t>
            </w:r>
            <w:r w:rsidRPr="001B5C1B">
              <w:rPr>
                <w:color w:val="000000" w:themeColor="text1"/>
              </w:rPr>
              <w:tab/>
              <w:t>întrucât practica intermedierii forței de muncă nu este definită în legislație și poate lua multe forme, de la întreprinderi mai mari și consacrate în acest domeniu la recrutori individuali, brokeri informali și chiar „gangmasters” (șefi de echipă);</w:t>
            </w:r>
          </w:p>
        </w:tc>
        <w:tc>
          <w:tcPr>
            <w:tcW w:w="4876" w:type="dxa"/>
            <w:tcBorders>
              <w:top w:val="nil"/>
              <w:left w:val="nil"/>
              <w:bottom w:val="nil"/>
              <w:right w:val="nil"/>
            </w:tcBorders>
          </w:tcPr>
          <w:p w14:paraId="43CC0403" w14:textId="6AAA050F" w:rsidR="00D05F0F" w:rsidRPr="001B5C1B" w:rsidRDefault="00D05F0F" w:rsidP="00541621">
            <w:pPr>
              <w:pStyle w:val="Normal6a"/>
              <w:rPr>
                <w:color w:val="000000" w:themeColor="text1"/>
              </w:rPr>
            </w:pPr>
            <w:r w:rsidRPr="001B5C1B">
              <w:rPr>
                <w:color w:val="000000" w:themeColor="text1"/>
              </w:rPr>
              <w:t>G.</w:t>
            </w:r>
            <w:r w:rsidRPr="001B5C1B">
              <w:rPr>
                <w:color w:val="000000" w:themeColor="text1"/>
              </w:rPr>
              <w:tab/>
              <w:t xml:space="preserve">întrucât practica intermedierii forței de muncă nu este definită în legislație și poate lua multe forme, de la întreprinderi mai mari și consacrate în acest domeniu la recrutori individuali, brokeri informali și chiar „gangmasters” (șefi de echipă) </w:t>
            </w:r>
            <w:r w:rsidRPr="001B5C1B">
              <w:rPr>
                <w:b/>
                <w:bCs/>
                <w:i/>
                <w:iCs/>
                <w:color w:val="000000" w:themeColor="text1"/>
              </w:rPr>
              <w:t>și sclavagiști moderni, cum ar fi persoane</w:t>
            </w:r>
            <w:r w:rsidR="006D19E8" w:rsidRPr="001B5C1B">
              <w:rPr>
                <w:b/>
                <w:bCs/>
                <w:i/>
                <w:iCs/>
                <w:color w:val="000000" w:themeColor="text1"/>
              </w:rPr>
              <w:t>le care introduc ilegal migranți</w:t>
            </w:r>
            <w:r w:rsidRPr="001B5C1B">
              <w:rPr>
                <w:b/>
                <w:bCs/>
                <w:i/>
                <w:iCs/>
                <w:color w:val="000000" w:themeColor="text1"/>
              </w:rPr>
              <w:t xml:space="preserve"> din </w:t>
            </w:r>
            <w:r w:rsidR="006D19E8" w:rsidRPr="001B5C1B">
              <w:rPr>
                <w:b/>
                <w:bCs/>
                <w:i/>
                <w:iCs/>
                <w:color w:val="000000" w:themeColor="text1"/>
              </w:rPr>
              <w:t xml:space="preserve">Marea </w:t>
            </w:r>
            <w:r w:rsidRPr="001B5C1B">
              <w:rPr>
                <w:b/>
                <w:bCs/>
                <w:i/>
                <w:iCs/>
                <w:color w:val="000000" w:themeColor="text1"/>
              </w:rPr>
              <w:t>Mediteran</w:t>
            </w:r>
            <w:r w:rsidR="006D19E8" w:rsidRPr="001B5C1B">
              <w:rPr>
                <w:b/>
                <w:bCs/>
                <w:i/>
                <w:iCs/>
                <w:color w:val="000000" w:themeColor="text1"/>
              </w:rPr>
              <w:t>ă</w:t>
            </w:r>
            <w:r w:rsidRPr="001B5C1B">
              <w:rPr>
                <w:color w:val="000000" w:themeColor="text1"/>
              </w:rPr>
              <w:t>;</w:t>
            </w:r>
          </w:p>
        </w:tc>
      </w:tr>
    </w:tbl>
    <w:p w14:paraId="3BDB19E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5F7C9AE3" w14:textId="77777777" w:rsidR="00D05F0F" w:rsidRPr="001B5C1B" w:rsidRDefault="00D05F0F" w:rsidP="00D05F0F">
      <w:pPr>
        <w:rPr>
          <w:color w:val="000000" w:themeColor="text1"/>
        </w:rPr>
      </w:pPr>
      <w:r w:rsidRPr="000C440C">
        <w:rPr>
          <w:rStyle w:val="HideTWBExt"/>
        </w:rPr>
        <w:t>&lt;/Amend&gt;</w:t>
      </w:r>
    </w:p>
    <w:p w14:paraId="47E3DA6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68</w:t>
      </w:r>
      <w:r w:rsidRPr="000C440C">
        <w:rPr>
          <w:rStyle w:val="HideTWBExt"/>
          <w:b w:val="0"/>
        </w:rPr>
        <w:t>&lt;/NumAm&gt;</w:t>
      </w:r>
    </w:p>
    <w:p w14:paraId="0B3F630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19C634A5" w14:textId="77777777" w:rsidR="00D05F0F" w:rsidRPr="001B5C1B" w:rsidRDefault="00D05F0F" w:rsidP="00D05F0F">
      <w:pPr>
        <w:pStyle w:val="NormalBold"/>
        <w:rPr>
          <w:color w:val="000000" w:themeColor="text1"/>
        </w:rPr>
      </w:pPr>
      <w:r w:rsidRPr="000C440C">
        <w:rPr>
          <w:rStyle w:val="HideTWBExt"/>
          <w:b w:val="0"/>
        </w:rPr>
        <w:t>&lt;/RepeatBlock-By&gt;</w:t>
      </w:r>
    </w:p>
    <w:p w14:paraId="63DE6D8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71C370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G</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D1AE6BA" w14:textId="77777777" w:rsidTr="00541621">
        <w:trPr>
          <w:trHeight w:hRule="exact" w:val="240"/>
          <w:jc w:val="center"/>
        </w:trPr>
        <w:tc>
          <w:tcPr>
            <w:tcW w:w="9752" w:type="dxa"/>
            <w:gridSpan w:val="2"/>
            <w:tcBorders>
              <w:top w:val="nil"/>
              <w:left w:val="nil"/>
              <w:bottom w:val="nil"/>
              <w:right w:val="nil"/>
            </w:tcBorders>
          </w:tcPr>
          <w:p w14:paraId="407895E2" w14:textId="77777777" w:rsidR="00D05F0F" w:rsidRPr="001B5C1B" w:rsidRDefault="00D05F0F" w:rsidP="00541621">
            <w:pPr>
              <w:rPr>
                <w:color w:val="000000" w:themeColor="text1"/>
              </w:rPr>
            </w:pPr>
          </w:p>
        </w:tc>
      </w:tr>
      <w:tr w:rsidR="00BB13AF" w:rsidRPr="001B5C1B" w14:paraId="6AB2255B" w14:textId="77777777" w:rsidTr="00541621">
        <w:trPr>
          <w:trHeight w:val="240"/>
          <w:jc w:val="center"/>
        </w:trPr>
        <w:tc>
          <w:tcPr>
            <w:tcW w:w="4876" w:type="dxa"/>
            <w:tcBorders>
              <w:top w:val="nil"/>
              <w:left w:val="nil"/>
              <w:bottom w:val="nil"/>
              <w:right w:val="nil"/>
            </w:tcBorders>
          </w:tcPr>
          <w:p w14:paraId="3C124F6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57DEB2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916D2F0" w14:textId="77777777" w:rsidTr="00541621">
        <w:trPr>
          <w:jc w:val="center"/>
        </w:trPr>
        <w:tc>
          <w:tcPr>
            <w:tcW w:w="4876" w:type="dxa"/>
            <w:tcBorders>
              <w:top w:val="nil"/>
              <w:left w:val="nil"/>
              <w:bottom w:val="nil"/>
              <w:right w:val="nil"/>
            </w:tcBorders>
          </w:tcPr>
          <w:p w14:paraId="4F500221" w14:textId="77777777" w:rsidR="00D05F0F" w:rsidRPr="001B5C1B" w:rsidRDefault="00D05F0F" w:rsidP="00541621">
            <w:pPr>
              <w:pStyle w:val="Normal6a"/>
              <w:rPr>
                <w:color w:val="000000" w:themeColor="text1"/>
              </w:rPr>
            </w:pPr>
            <w:r w:rsidRPr="001B5C1B">
              <w:rPr>
                <w:color w:val="000000" w:themeColor="text1"/>
              </w:rPr>
              <w:t>G.</w:t>
            </w:r>
            <w:r w:rsidRPr="001B5C1B">
              <w:rPr>
                <w:color w:val="000000" w:themeColor="text1"/>
              </w:rPr>
              <w:tab/>
              <w:t>întrucât practica intermedierii forței de muncă nu este definită în legislație și poate lua multe forme, de la întreprinderi mai mari și consacrate în acest domeniu la recrutori individuali</w:t>
            </w:r>
            <w:r w:rsidRPr="001B5C1B">
              <w:rPr>
                <w:b/>
                <w:i/>
                <w:color w:val="000000" w:themeColor="text1"/>
              </w:rPr>
              <w:t>, brokeri</w:t>
            </w:r>
            <w:r w:rsidRPr="001B5C1B">
              <w:rPr>
                <w:color w:val="000000" w:themeColor="text1"/>
              </w:rPr>
              <w:t xml:space="preserve"> informali și chiar „gangmasters” (</w:t>
            </w:r>
            <w:r w:rsidRPr="001B5C1B">
              <w:rPr>
                <w:b/>
                <w:i/>
                <w:color w:val="000000" w:themeColor="text1"/>
              </w:rPr>
              <w:t>șefi</w:t>
            </w:r>
            <w:r w:rsidRPr="001B5C1B">
              <w:rPr>
                <w:color w:val="000000" w:themeColor="text1"/>
              </w:rPr>
              <w:t xml:space="preserve"> de echipă);</w:t>
            </w:r>
          </w:p>
        </w:tc>
        <w:tc>
          <w:tcPr>
            <w:tcW w:w="4876" w:type="dxa"/>
            <w:tcBorders>
              <w:top w:val="nil"/>
              <w:left w:val="nil"/>
              <w:bottom w:val="nil"/>
              <w:right w:val="nil"/>
            </w:tcBorders>
          </w:tcPr>
          <w:p w14:paraId="4B6E7F4F" w14:textId="77777777" w:rsidR="00D05F0F" w:rsidRPr="001B5C1B" w:rsidRDefault="00D05F0F" w:rsidP="00541621">
            <w:pPr>
              <w:pStyle w:val="Normal6a"/>
              <w:rPr>
                <w:color w:val="000000" w:themeColor="text1"/>
              </w:rPr>
            </w:pPr>
            <w:r w:rsidRPr="001B5C1B">
              <w:rPr>
                <w:color w:val="000000" w:themeColor="text1"/>
              </w:rPr>
              <w:t>G.</w:t>
            </w:r>
            <w:r w:rsidRPr="001B5C1B">
              <w:rPr>
                <w:color w:val="000000" w:themeColor="text1"/>
              </w:rPr>
              <w:tab/>
              <w:t>întrucât practica intermedierii forței de muncă nu este definită în legislație și poate lua multe forme, de la întreprinderi mai mari și consacrate în acest domeniu la recrutori individuali</w:t>
            </w:r>
            <w:r w:rsidRPr="001B5C1B">
              <w:rPr>
                <w:b/>
                <w:i/>
                <w:color w:val="000000" w:themeColor="text1"/>
              </w:rPr>
              <w:t>; întrucât brokerii</w:t>
            </w:r>
            <w:r w:rsidRPr="001B5C1B">
              <w:rPr>
                <w:color w:val="000000" w:themeColor="text1"/>
              </w:rPr>
              <w:t xml:space="preserve"> informali și chiar „gangmasters” (</w:t>
            </w:r>
            <w:r w:rsidRPr="001B5C1B">
              <w:rPr>
                <w:b/>
                <w:i/>
                <w:color w:val="000000" w:themeColor="text1"/>
              </w:rPr>
              <w:t>șefii</w:t>
            </w:r>
            <w:r w:rsidRPr="001B5C1B">
              <w:rPr>
                <w:color w:val="000000" w:themeColor="text1"/>
              </w:rPr>
              <w:t xml:space="preserve"> de echipă) </w:t>
            </w:r>
            <w:r w:rsidRPr="001B5C1B">
              <w:rPr>
                <w:b/>
                <w:i/>
                <w:color w:val="000000" w:themeColor="text1"/>
              </w:rPr>
              <w:t>pot fi deghizați ca intermediari de pe piața muncii</w:t>
            </w:r>
            <w:r w:rsidRPr="001B5C1B">
              <w:rPr>
                <w:color w:val="000000" w:themeColor="text1"/>
              </w:rPr>
              <w:t>;</w:t>
            </w:r>
          </w:p>
        </w:tc>
      </w:tr>
    </w:tbl>
    <w:p w14:paraId="2BA727D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6B0371A" w14:textId="77777777" w:rsidR="00D05F0F" w:rsidRPr="001B5C1B" w:rsidRDefault="00D05F0F" w:rsidP="00D05F0F">
      <w:pPr>
        <w:rPr>
          <w:color w:val="000000" w:themeColor="text1"/>
        </w:rPr>
      </w:pPr>
      <w:r w:rsidRPr="000C440C">
        <w:rPr>
          <w:rStyle w:val="HideTWBExt"/>
        </w:rPr>
        <w:t>&lt;/Amend&gt;</w:t>
      </w:r>
    </w:p>
    <w:p w14:paraId="3083374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69</w:t>
      </w:r>
      <w:r w:rsidRPr="000C440C">
        <w:rPr>
          <w:rStyle w:val="HideTWBExt"/>
          <w:b w:val="0"/>
        </w:rPr>
        <w:t>&lt;/NumAm&gt;</w:t>
      </w:r>
    </w:p>
    <w:p w14:paraId="34EC541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6961EFA2"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6D33036C" w14:textId="77777777" w:rsidR="00D05F0F" w:rsidRPr="001B5C1B" w:rsidRDefault="00D05F0F" w:rsidP="00D05F0F">
      <w:pPr>
        <w:pStyle w:val="NormalBold"/>
        <w:rPr>
          <w:color w:val="000000" w:themeColor="text1"/>
        </w:rPr>
      </w:pPr>
      <w:r w:rsidRPr="000C440C">
        <w:rPr>
          <w:rStyle w:val="HideTWBExt"/>
          <w:b w:val="0"/>
        </w:rPr>
        <w:t>&lt;/RepeatBlock-By&gt;</w:t>
      </w:r>
    </w:p>
    <w:p w14:paraId="591743D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C916CE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D8A24D8" w14:textId="77777777" w:rsidTr="00541621">
        <w:trPr>
          <w:trHeight w:hRule="exact" w:val="240"/>
          <w:jc w:val="center"/>
        </w:trPr>
        <w:tc>
          <w:tcPr>
            <w:tcW w:w="9752" w:type="dxa"/>
            <w:gridSpan w:val="2"/>
            <w:tcBorders>
              <w:top w:val="nil"/>
              <w:left w:val="nil"/>
              <w:bottom w:val="nil"/>
              <w:right w:val="nil"/>
            </w:tcBorders>
          </w:tcPr>
          <w:p w14:paraId="220B10A4" w14:textId="77777777" w:rsidR="00D05F0F" w:rsidRPr="001B5C1B" w:rsidRDefault="00D05F0F" w:rsidP="00541621">
            <w:pPr>
              <w:rPr>
                <w:color w:val="000000" w:themeColor="text1"/>
              </w:rPr>
            </w:pPr>
          </w:p>
        </w:tc>
      </w:tr>
      <w:tr w:rsidR="00BB13AF" w:rsidRPr="001B5C1B" w14:paraId="5346442F" w14:textId="77777777" w:rsidTr="00541621">
        <w:trPr>
          <w:trHeight w:val="240"/>
          <w:jc w:val="center"/>
        </w:trPr>
        <w:tc>
          <w:tcPr>
            <w:tcW w:w="4876" w:type="dxa"/>
            <w:tcBorders>
              <w:top w:val="nil"/>
              <w:left w:val="nil"/>
              <w:bottom w:val="nil"/>
              <w:right w:val="nil"/>
            </w:tcBorders>
          </w:tcPr>
          <w:p w14:paraId="57B42DF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65418C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A3AC508" w14:textId="77777777" w:rsidTr="00541621">
        <w:trPr>
          <w:jc w:val="center"/>
        </w:trPr>
        <w:tc>
          <w:tcPr>
            <w:tcW w:w="4876" w:type="dxa"/>
            <w:tcBorders>
              <w:top w:val="nil"/>
              <w:left w:val="nil"/>
              <w:bottom w:val="nil"/>
              <w:right w:val="nil"/>
            </w:tcBorders>
          </w:tcPr>
          <w:p w14:paraId="49B28F06" w14:textId="77777777" w:rsidR="00D05F0F" w:rsidRPr="001B5C1B" w:rsidRDefault="00D05F0F" w:rsidP="00541621">
            <w:pPr>
              <w:pStyle w:val="Normal6a"/>
              <w:rPr>
                <w:color w:val="000000" w:themeColor="text1"/>
              </w:rPr>
            </w:pPr>
            <w:r w:rsidRPr="001B5C1B">
              <w:rPr>
                <w:color w:val="000000" w:themeColor="text1"/>
              </w:rPr>
              <w:lastRenderedPageBreak/>
              <w:t>H.</w:t>
            </w:r>
            <w:r w:rsidRPr="001B5C1B">
              <w:rPr>
                <w:color w:val="000000" w:themeColor="text1"/>
              </w:rPr>
              <w:tab/>
              <w:t xml:space="preserve">întrucât intermediarii de pe piața muncii care nu sunt nici înregistrați, nici autorizați, nici certificați </w:t>
            </w:r>
            <w:r w:rsidRPr="001B5C1B">
              <w:rPr>
                <w:b/>
                <w:i/>
                <w:color w:val="000000" w:themeColor="text1"/>
              </w:rPr>
              <w:t>sunt utilizați</w:t>
            </w:r>
            <w:r w:rsidRPr="001B5C1B">
              <w:rPr>
                <w:color w:val="000000" w:themeColor="text1"/>
              </w:rPr>
              <w:t xml:space="preserve"> frecvent în scopul eludării și al scăderii transparenței dreptului muncii și a responsabilității angajatorului;</w:t>
            </w:r>
          </w:p>
        </w:tc>
        <w:tc>
          <w:tcPr>
            <w:tcW w:w="4876" w:type="dxa"/>
            <w:tcBorders>
              <w:top w:val="nil"/>
              <w:left w:val="nil"/>
              <w:bottom w:val="nil"/>
              <w:right w:val="nil"/>
            </w:tcBorders>
          </w:tcPr>
          <w:p w14:paraId="6225ABC0"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 xml:space="preserve">întrucât </w:t>
            </w:r>
            <w:r w:rsidRPr="001B5C1B">
              <w:rPr>
                <w:b/>
                <w:i/>
                <w:color w:val="000000" w:themeColor="text1"/>
              </w:rPr>
              <w:t>procesul de recrutare informală desfășurat de</w:t>
            </w:r>
            <w:r w:rsidRPr="001B5C1B">
              <w:rPr>
                <w:color w:val="000000" w:themeColor="text1"/>
              </w:rPr>
              <w:t xml:space="preserve"> intermediarii de pe piața muncii care nu sunt nici </w:t>
            </w:r>
            <w:r w:rsidRPr="001B5C1B">
              <w:rPr>
                <w:b/>
                <w:i/>
                <w:color w:val="000000" w:themeColor="text1"/>
              </w:rPr>
              <w:t>reglementați, nici</w:t>
            </w:r>
            <w:r w:rsidRPr="001B5C1B">
              <w:rPr>
                <w:color w:val="000000" w:themeColor="text1"/>
              </w:rPr>
              <w:t xml:space="preserve"> înregistrați, nici autorizați, nici certificați </w:t>
            </w:r>
            <w:r w:rsidRPr="001B5C1B">
              <w:rPr>
                <w:b/>
                <w:i/>
                <w:color w:val="000000" w:themeColor="text1"/>
              </w:rPr>
              <w:t>este utilizat</w:t>
            </w:r>
            <w:r w:rsidRPr="001B5C1B">
              <w:rPr>
                <w:color w:val="000000" w:themeColor="text1"/>
              </w:rPr>
              <w:t xml:space="preserve"> frecvent în scopul eludării și al scăderii transparenței dreptului muncii și a responsabilității angajatorului</w:t>
            </w:r>
            <w:r w:rsidRPr="001B5C1B">
              <w:rPr>
                <w:b/>
                <w:i/>
                <w:color w:val="000000" w:themeColor="text1"/>
              </w:rPr>
              <w:t>, crescând astfel semnificativ și dependența lucrătorilor și riscurile de exploatare prin muncă, fraudă și abuzuri</w:t>
            </w:r>
            <w:r w:rsidRPr="001B5C1B">
              <w:rPr>
                <w:color w:val="000000" w:themeColor="text1"/>
              </w:rPr>
              <w:t xml:space="preserve">; </w:t>
            </w:r>
            <w:r w:rsidRPr="001B5C1B">
              <w:rPr>
                <w:b/>
                <w:i/>
                <w:color w:val="000000" w:themeColor="text1"/>
              </w:rPr>
              <w:t>întrucât practicile abuzive de recrutare și intermediere pot include refuzul de a furniza informații sau falsificarea informațiilor, neprezentarea unor contracte scrise, impunerea unor taxe de recrutare frauduloase, scăderea din salarii a unor costuri de cazare excesive, taxarea lucrătorilor pentru transport, formare, echipamente sau autorizații de muncă, confiscarea pașapoartelor ori implicarea în muncă forțată sau în practici antisindicale;</w:t>
            </w:r>
          </w:p>
        </w:tc>
      </w:tr>
    </w:tbl>
    <w:p w14:paraId="1BA5AD6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DFA3F08" w14:textId="77777777" w:rsidR="00D05F0F" w:rsidRPr="001B5C1B" w:rsidRDefault="00D05F0F" w:rsidP="00D05F0F">
      <w:pPr>
        <w:rPr>
          <w:color w:val="000000" w:themeColor="text1"/>
        </w:rPr>
      </w:pPr>
      <w:r w:rsidRPr="000C440C">
        <w:rPr>
          <w:rStyle w:val="HideTWBExt"/>
        </w:rPr>
        <w:t>&lt;/Amend&gt;</w:t>
      </w:r>
    </w:p>
    <w:p w14:paraId="6EDDB55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70</w:t>
      </w:r>
      <w:r w:rsidRPr="000C440C">
        <w:rPr>
          <w:rStyle w:val="HideTWBExt"/>
          <w:b w:val="0"/>
        </w:rPr>
        <w:t>&lt;/NumAm&gt;</w:t>
      </w:r>
    </w:p>
    <w:p w14:paraId="4A820AF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79EC8404" w14:textId="77777777" w:rsidR="00D05F0F" w:rsidRPr="001B5C1B" w:rsidRDefault="00D05F0F" w:rsidP="00D05F0F">
      <w:pPr>
        <w:pStyle w:val="NormalBold"/>
        <w:rPr>
          <w:color w:val="000000" w:themeColor="text1"/>
        </w:rPr>
      </w:pPr>
      <w:r w:rsidRPr="000C440C">
        <w:rPr>
          <w:rStyle w:val="HideTWBExt"/>
          <w:b w:val="0"/>
        </w:rPr>
        <w:t>&lt;/RepeatBlock-By&gt;</w:t>
      </w:r>
    </w:p>
    <w:p w14:paraId="0191942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8EE4C9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1A460C5" w14:textId="77777777" w:rsidTr="00541621">
        <w:trPr>
          <w:trHeight w:hRule="exact" w:val="240"/>
          <w:jc w:val="center"/>
        </w:trPr>
        <w:tc>
          <w:tcPr>
            <w:tcW w:w="9752" w:type="dxa"/>
            <w:gridSpan w:val="2"/>
            <w:tcBorders>
              <w:top w:val="nil"/>
              <w:left w:val="nil"/>
              <w:bottom w:val="nil"/>
              <w:right w:val="nil"/>
            </w:tcBorders>
          </w:tcPr>
          <w:p w14:paraId="78FD8A02" w14:textId="77777777" w:rsidR="00D05F0F" w:rsidRPr="001B5C1B" w:rsidRDefault="00D05F0F" w:rsidP="00541621">
            <w:pPr>
              <w:rPr>
                <w:color w:val="000000" w:themeColor="text1"/>
              </w:rPr>
            </w:pPr>
          </w:p>
        </w:tc>
      </w:tr>
      <w:tr w:rsidR="00BB13AF" w:rsidRPr="001B5C1B" w14:paraId="486CF3B5" w14:textId="77777777" w:rsidTr="00541621">
        <w:trPr>
          <w:trHeight w:val="240"/>
          <w:jc w:val="center"/>
        </w:trPr>
        <w:tc>
          <w:tcPr>
            <w:tcW w:w="4876" w:type="dxa"/>
            <w:tcBorders>
              <w:top w:val="nil"/>
              <w:left w:val="nil"/>
              <w:bottom w:val="nil"/>
              <w:right w:val="nil"/>
            </w:tcBorders>
          </w:tcPr>
          <w:p w14:paraId="0A212AB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570EE2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B23E61C" w14:textId="77777777" w:rsidTr="00541621">
        <w:trPr>
          <w:jc w:val="center"/>
        </w:trPr>
        <w:tc>
          <w:tcPr>
            <w:tcW w:w="4876" w:type="dxa"/>
            <w:tcBorders>
              <w:top w:val="nil"/>
              <w:left w:val="nil"/>
              <w:bottom w:val="nil"/>
              <w:right w:val="nil"/>
            </w:tcBorders>
          </w:tcPr>
          <w:p w14:paraId="16CE40AC"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 xml:space="preserve">întrucât </w:t>
            </w:r>
            <w:r w:rsidRPr="001B5C1B">
              <w:rPr>
                <w:b/>
                <w:i/>
                <w:color w:val="000000" w:themeColor="text1"/>
              </w:rPr>
              <w:t>intermediarii de pe piața muncii care nu</w:t>
            </w:r>
            <w:r w:rsidRPr="001B5C1B">
              <w:rPr>
                <w:color w:val="000000" w:themeColor="text1"/>
              </w:rPr>
              <w:t xml:space="preserve"> sunt </w:t>
            </w:r>
            <w:r w:rsidRPr="001B5C1B">
              <w:rPr>
                <w:b/>
                <w:i/>
                <w:color w:val="000000" w:themeColor="text1"/>
              </w:rPr>
              <w:t>nici înregistrați, nici autorizați, nici certificați sunt</w:t>
            </w:r>
            <w:r w:rsidRPr="001B5C1B">
              <w:rPr>
                <w:color w:val="000000" w:themeColor="text1"/>
              </w:rPr>
              <w:t xml:space="preserve"> utilizați </w:t>
            </w:r>
            <w:r w:rsidRPr="001B5C1B">
              <w:rPr>
                <w:b/>
                <w:i/>
                <w:color w:val="000000" w:themeColor="text1"/>
              </w:rPr>
              <w:t>frecvent</w:t>
            </w:r>
            <w:r w:rsidRPr="001B5C1B">
              <w:rPr>
                <w:color w:val="000000" w:themeColor="text1"/>
              </w:rPr>
              <w:t xml:space="preserve"> în scopul eludării și al scăderii transparenței dreptului muncii și a responsabilității angajatorului;</w:t>
            </w:r>
          </w:p>
        </w:tc>
        <w:tc>
          <w:tcPr>
            <w:tcW w:w="4876" w:type="dxa"/>
            <w:tcBorders>
              <w:top w:val="nil"/>
              <w:left w:val="nil"/>
              <w:bottom w:val="nil"/>
              <w:right w:val="nil"/>
            </w:tcBorders>
          </w:tcPr>
          <w:p w14:paraId="0193B8C4"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 xml:space="preserve">întrucât </w:t>
            </w:r>
            <w:r w:rsidRPr="001B5C1B">
              <w:rPr>
                <w:b/>
                <w:i/>
                <w:color w:val="000000" w:themeColor="text1"/>
              </w:rPr>
              <w:t>acești brokeri informali și „gangmasters” (șefi de echipă)</w:t>
            </w:r>
            <w:r w:rsidRPr="001B5C1B">
              <w:rPr>
                <w:color w:val="000000" w:themeColor="text1"/>
              </w:rPr>
              <w:t xml:space="preserve"> sunt utilizați </w:t>
            </w:r>
            <w:r w:rsidRPr="001B5C1B">
              <w:rPr>
                <w:b/>
                <w:i/>
                <w:color w:val="000000" w:themeColor="text1"/>
              </w:rPr>
              <w:t>uneori în unele sectoare expuse riscului</w:t>
            </w:r>
            <w:r w:rsidRPr="001B5C1B">
              <w:rPr>
                <w:color w:val="000000" w:themeColor="text1"/>
              </w:rPr>
              <w:t xml:space="preserve"> în scopul eludării și al scăderii transparenței dreptului muncii și a responsabilității angajatorului; </w:t>
            </w:r>
            <w:r w:rsidRPr="001B5C1B">
              <w:rPr>
                <w:b/>
                <w:i/>
                <w:color w:val="000000" w:themeColor="text1"/>
              </w:rPr>
              <w:t>întrucât asigurarea într-o mai mare măsură a respectării normelor existente, precum și inspecțiile specifice ar putea contribui la combaterea angajării ilegale; </w:t>
            </w:r>
          </w:p>
        </w:tc>
      </w:tr>
    </w:tbl>
    <w:p w14:paraId="4B3F8EC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05515A9" w14:textId="77777777" w:rsidR="00D05F0F" w:rsidRPr="001B5C1B" w:rsidRDefault="00D05F0F" w:rsidP="00D05F0F">
      <w:pPr>
        <w:rPr>
          <w:color w:val="000000" w:themeColor="text1"/>
        </w:rPr>
      </w:pPr>
      <w:r w:rsidRPr="000C440C">
        <w:rPr>
          <w:rStyle w:val="HideTWBExt"/>
        </w:rPr>
        <w:lastRenderedPageBreak/>
        <w:t>&lt;/Amend&gt;</w:t>
      </w:r>
    </w:p>
    <w:p w14:paraId="6C0A271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71</w:t>
      </w:r>
      <w:r w:rsidRPr="000C440C">
        <w:rPr>
          <w:rStyle w:val="HideTWBExt"/>
          <w:b w:val="0"/>
        </w:rPr>
        <w:t>&lt;/NumAm&gt;</w:t>
      </w:r>
    </w:p>
    <w:p w14:paraId="5C8A404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Miriam Lexmann, Angelika Winzig, Raúl de la Hoz Quintano, Regina Doherty, Jörgen Warborn, Arba Kokalari, Isabelle Le Callennec</w:t>
      </w:r>
      <w:r w:rsidRPr="000C440C">
        <w:rPr>
          <w:rStyle w:val="HideTWBExt"/>
          <w:b w:val="0"/>
        </w:rPr>
        <w:t>&lt;/Members&gt;</w:t>
      </w:r>
    </w:p>
    <w:p w14:paraId="3ED089C8" w14:textId="77777777" w:rsidR="00D05F0F" w:rsidRPr="001B5C1B" w:rsidRDefault="00D05F0F" w:rsidP="00D05F0F">
      <w:pPr>
        <w:pStyle w:val="NormalBold"/>
        <w:rPr>
          <w:color w:val="000000" w:themeColor="text1"/>
        </w:rPr>
      </w:pPr>
      <w:r w:rsidRPr="000C440C">
        <w:rPr>
          <w:rStyle w:val="HideTWBExt"/>
          <w:b w:val="0"/>
        </w:rPr>
        <w:t>&lt;/RepeatBlock-By&gt;</w:t>
      </w:r>
    </w:p>
    <w:p w14:paraId="61429B0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341CEB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F85229D" w14:textId="77777777" w:rsidTr="00541621">
        <w:trPr>
          <w:trHeight w:hRule="exact" w:val="240"/>
          <w:jc w:val="center"/>
        </w:trPr>
        <w:tc>
          <w:tcPr>
            <w:tcW w:w="9752" w:type="dxa"/>
            <w:gridSpan w:val="2"/>
            <w:tcBorders>
              <w:top w:val="nil"/>
              <w:left w:val="nil"/>
              <w:bottom w:val="nil"/>
              <w:right w:val="nil"/>
            </w:tcBorders>
          </w:tcPr>
          <w:p w14:paraId="1EA4B374" w14:textId="77777777" w:rsidR="00D05F0F" w:rsidRPr="001B5C1B" w:rsidRDefault="00D05F0F" w:rsidP="00541621">
            <w:pPr>
              <w:rPr>
                <w:color w:val="000000" w:themeColor="text1"/>
              </w:rPr>
            </w:pPr>
          </w:p>
        </w:tc>
      </w:tr>
      <w:tr w:rsidR="00BB13AF" w:rsidRPr="001B5C1B" w14:paraId="48354AE8" w14:textId="77777777" w:rsidTr="00541621">
        <w:trPr>
          <w:trHeight w:val="240"/>
          <w:jc w:val="center"/>
        </w:trPr>
        <w:tc>
          <w:tcPr>
            <w:tcW w:w="4876" w:type="dxa"/>
            <w:tcBorders>
              <w:top w:val="nil"/>
              <w:left w:val="nil"/>
              <w:bottom w:val="nil"/>
              <w:right w:val="nil"/>
            </w:tcBorders>
          </w:tcPr>
          <w:p w14:paraId="218DA0B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15BC22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3A54008" w14:textId="77777777" w:rsidTr="00541621">
        <w:trPr>
          <w:jc w:val="center"/>
        </w:trPr>
        <w:tc>
          <w:tcPr>
            <w:tcW w:w="4876" w:type="dxa"/>
            <w:tcBorders>
              <w:top w:val="nil"/>
              <w:left w:val="nil"/>
              <w:bottom w:val="nil"/>
              <w:right w:val="nil"/>
            </w:tcBorders>
          </w:tcPr>
          <w:p w14:paraId="3F878B36"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 xml:space="preserve">întrucât intermediarii de pe piața muncii care nu sunt </w:t>
            </w:r>
            <w:r w:rsidRPr="001B5C1B">
              <w:rPr>
                <w:b/>
                <w:i/>
                <w:color w:val="000000" w:themeColor="text1"/>
              </w:rPr>
              <w:t>nici</w:t>
            </w:r>
            <w:r w:rsidRPr="001B5C1B">
              <w:rPr>
                <w:color w:val="000000" w:themeColor="text1"/>
              </w:rPr>
              <w:t xml:space="preserve"> înregistrați, </w:t>
            </w:r>
            <w:r w:rsidRPr="001B5C1B">
              <w:rPr>
                <w:b/>
                <w:i/>
                <w:color w:val="000000" w:themeColor="text1"/>
              </w:rPr>
              <w:t>nici</w:t>
            </w:r>
            <w:r w:rsidRPr="001B5C1B">
              <w:rPr>
                <w:color w:val="000000" w:themeColor="text1"/>
              </w:rPr>
              <w:t xml:space="preserve"> autorizați</w:t>
            </w:r>
            <w:r w:rsidRPr="001B5C1B">
              <w:rPr>
                <w:b/>
                <w:i/>
                <w:color w:val="000000" w:themeColor="text1"/>
              </w:rPr>
              <w:t>, nici certificați</w:t>
            </w:r>
            <w:r w:rsidRPr="001B5C1B">
              <w:rPr>
                <w:color w:val="000000" w:themeColor="text1"/>
              </w:rPr>
              <w:t xml:space="preserve"> </w:t>
            </w:r>
            <w:r w:rsidRPr="001B5C1B">
              <w:rPr>
                <w:b/>
                <w:i/>
                <w:color w:val="000000" w:themeColor="text1"/>
              </w:rPr>
              <w:t>sunt</w:t>
            </w:r>
            <w:r w:rsidRPr="001B5C1B">
              <w:rPr>
                <w:color w:val="000000" w:themeColor="text1"/>
              </w:rPr>
              <w:t xml:space="preserve"> utilizați </w:t>
            </w:r>
            <w:r w:rsidRPr="001B5C1B">
              <w:rPr>
                <w:b/>
                <w:i/>
                <w:color w:val="000000" w:themeColor="text1"/>
              </w:rPr>
              <w:t>frecvent</w:t>
            </w:r>
            <w:r w:rsidRPr="001B5C1B">
              <w:rPr>
                <w:color w:val="000000" w:themeColor="text1"/>
              </w:rPr>
              <w:t xml:space="preserve"> în scopul eludării și al scăderii transparenței dreptului muncii și a responsabilității angajatorului;</w:t>
            </w:r>
          </w:p>
        </w:tc>
        <w:tc>
          <w:tcPr>
            <w:tcW w:w="4876" w:type="dxa"/>
            <w:tcBorders>
              <w:top w:val="nil"/>
              <w:left w:val="nil"/>
              <w:bottom w:val="nil"/>
              <w:right w:val="nil"/>
            </w:tcBorders>
          </w:tcPr>
          <w:p w14:paraId="4DF463CB"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 xml:space="preserve">întrucât intermediarii de pe piața muncii care nu sunt înregistrați </w:t>
            </w:r>
            <w:r w:rsidRPr="001B5C1B">
              <w:rPr>
                <w:b/>
                <w:i/>
                <w:color w:val="000000" w:themeColor="text1"/>
              </w:rPr>
              <w:t>sau, dacă este necesar</w:t>
            </w:r>
            <w:r w:rsidRPr="001B5C1B">
              <w:rPr>
                <w:color w:val="000000" w:themeColor="text1"/>
              </w:rPr>
              <w:t xml:space="preserve">, autorizați </w:t>
            </w:r>
            <w:r w:rsidRPr="001B5C1B">
              <w:rPr>
                <w:b/>
                <w:i/>
                <w:color w:val="000000" w:themeColor="text1"/>
              </w:rPr>
              <w:t>pot fi</w:t>
            </w:r>
            <w:r w:rsidRPr="001B5C1B">
              <w:rPr>
                <w:color w:val="000000" w:themeColor="text1"/>
              </w:rPr>
              <w:t xml:space="preserve"> utilizați în scopul eludării și al scăderii transparenței dreptului muncii și a responsabilității angajatorului;</w:t>
            </w:r>
          </w:p>
        </w:tc>
      </w:tr>
    </w:tbl>
    <w:p w14:paraId="6596523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2DCE39E" w14:textId="77777777" w:rsidR="00D05F0F" w:rsidRPr="001B5C1B" w:rsidRDefault="00D05F0F" w:rsidP="00D05F0F">
      <w:pPr>
        <w:rPr>
          <w:color w:val="000000" w:themeColor="text1"/>
        </w:rPr>
      </w:pPr>
      <w:r w:rsidRPr="000C440C">
        <w:rPr>
          <w:rStyle w:val="HideTWBExt"/>
        </w:rPr>
        <w:t>&lt;/Amend&gt;</w:t>
      </w:r>
    </w:p>
    <w:p w14:paraId="6304664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72</w:t>
      </w:r>
      <w:r w:rsidRPr="000C440C">
        <w:rPr>
          <w:rStyle w:val="HideTWBExt"/>
          <w:b w:val="0"/>
        </w:rPr>
        <w:t>&lt;/NumAm&gt;</w:t>
      </w:r>
    </w:p>
    <w:p w14:paraId="3AD5A39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30F0B45D" w14:textId="77777777" w:rsidR="00D05F0F" w:rsidRPr="001B5C1B" w:rsidRDefault="00D05F0F" w:rsidP="00D05F0F">
      <w:pPr>
        <w:pStyle w:val="NormalBold"/>
        <w:rPr>
          <w:color w:val="000000" w:themeColor="text1"/>
        </w:rPr>
      </w:pPr>
      <w:r w:rsidRPr="000C440C">
        <w:rPr>
          <w:rStyle w:val="HideTWBExt"/>
          <w:b w:val="0"/>
        </w:rPr>
        <w:t>&lt;/RepeatBlock-By&gt;</w:t>
      </w:r>
    </w:p>
    <w:p w14:paraId="1D44209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9A2FB4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9289C73" w14:textId="77777777" w:rsidTr="00541621">
        <w:trPr>
          <w:trHeight w:hRule="exact" w:val="240"/>
          <w:jc w:val="center"/>
        </w:trPr>
        <w:tc>
          <w:tcPr>
            <w:tcW w:w="9752" w:type="dxa"/>
            <w:gridSpan w:val="2"/>
            <w:tcBorders>
              <w:top w:val="nil"/>
              <w:left w:val="nil"/>
              <w:bottom w:val="nil"/>
              <w:right w:val="nil"/>
            </w:tcBorders>
          </w:tcPr>
          <w:p w14:paraId="5C8F8686" w14:textId="77777777" w:rsidR="00D05F0F" w:rsidRPr="001B5C1B" w:rsidRDefault="00D05F0F" w:rsidP="00541621">
            <w:pPr>
              <w:rPr>
                <w:color w:val="000000" w:themeColor="text1"/>
              </w:rPr>
            </w:pPr>
          </w:p>
        </w:tc>
      </w:tr>
      <w:tr w:rsidR="00BB13AF" w:rsidRPr="001B5C1B" w14:paraId="7892E1FE" w14:textId="77777777" w:rsidTr="00541621">
        <w:trPr>
          <w:trHeight w:val="240"/>
          <w:jc w:val="center"/>
        </w:trPr>
        <w:tc>
          <w:tcPr>
            <w:tcW w:w="4876" w:type="dxa"/>
            <w:tcBorders>
              <w:top w:val="nil"/>
              <w:left w:val="nil"/>
              <w:bottom w:val="nil"/>
              <w:right w:val="nil"/>
            </w:tcBorders>
          </w:tcPr>
          <w:p w14:paraId="76068C1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43A386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043EAD7" w14:textId="77777777" w:rsidTr="00541621">
        <w:trPr>
          <w:jc w:val="center"/>
        </w:trPr>
        <w:tc>
          <w:tcPr>
            <w:tcW w:w="4876" w:type="dxa"/>
            <w:tcBorders>
              <w:top w:val="nil"/>
              <w:left w:val="nil"/>
              <w:bottom w:val="nil"/>
              <w:right w:val="nil"/>
            </w:tcBorders>
          </w:tcPr>
          <w:p w14:paraId="35F4C2FD"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întrucât intermediarii de pe piața muncii care nu sunt nici înregistrați, nici autorizați, nici certificați sunt utilizați frecvent în scopul eludării și al scăderii transparenței dreptului muncii și a responsabilității angajatorului;</w:t>
            </w:r>
          </w:p>
        </w:tc>
        <w:tc>
          <w:tcPr>
            <w:tcW w:w="4876" w:type="dxa"/>
            <w:tcBorders>
              <w:top w:val="nil"/>
              <w:left w:val="nil"/>
              <w:bottom w:val="nil"/>
              <w:right w:val="nil"/>
            </w:tcBorders>
          </w:tcPr>
          <w:p w14:paraId="09E9252D"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 xml:space="preserve">întrucât intermediarii </w:t>
            </w:r>
            <w:r w:rsidRPr="001B5C1B">
              <w:rPr>
                <w:b/>
                <w:i/>
                <w:color w:val="000000" w:themeColor="text1"/>
              </w:rPr>
              <w:t>deghizați</w:t>
            </w:r>
            <w:r w:rsidRPr="001B5C1B">
              <w:rPr>
                <w:color w:val="000000" w:themeColor="text1"/>
              </w:rPr>
              <w:t xml:space="preserve"> de pe piața muncii care nu sunt nici înregistrați, nici autorizați, nici certificați </w:t>
            </w:r>
            <w:r w:rsidRPr="001B5C1B">
              <w:rPr>
                <w:b/>
                <w:bCs/>
                <w:i/>
                <w:iCs/>
                <w:color w:val="000000" w:themeColor="text1"/>
              </w:rPr>
              <w:t>își desfășoară activitatea ilegal și</w:t>
            </w:r>
            <w:r w:rsidRPr="001B5C1B">
              <w:rPr>
                <w:color w:val="000000" w:themeColor="text1"/>
              </w:rPr>
              <w:t xml:space="preserve"> sunt utilizați frecvent în scopul eludării și al scăderii transparenței dreptului muncii și a responsabilității angajatorului;</w:t>
            </w:r>
          </w:p>
        </w:tc>
      </w:tr>
    </w:tbl>
    <w:p w14:paraId="58951C7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B72ADD7" w14:textId="77777777" w:rsidR="00D05F0F" w:rsidRPr="001B5C1B" w:rsidRDefault="00D05F0F" w:rsidP="00D05F0F">
      <w:pPr>
        <w:rPr>
          <w:color w:val="000000" w:themeColor="text1"/>
        </w:rPr>
      </w:pPr>
      <w:r w:rsidRPr="000C440C">
        <w:rPr>
          <w:rStyle w:val="HideTWBExt"/>
        </w:rPr>
        <w:t>&lt;/Amend&gt;</w:t>
      </w:r>
    </w:p>
    <w:p w14:paraId="769071F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73</w:t>
      </w:r>
      <w:r w:rsidRPr="000C440C">
        <w:rPr>
          <w:rStyle w:val="HideTWBExt"/>
          <w:b w:val="0"/>
        </w:rPr>
        <w:t>&lt;/NumAm&gt;</w:t>
      </w:r>
    </w:p>
    <w:p w14:paraId="1E710EE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7255D5FC" w14:textId="77777777" w:rsidR="00D05F0F" w:rsidRPr="001B5C1B" w:rsidRDefault="00D05F0F" w:rsidP="00D05F0F">
      <w:pPr>
        <w:pStyle w:val="NormalBold"/>
        <w:rPr>
          <w:color w:val="000000" w:themeColor="text1"/>
        </w:rPr>
      </w:pPr>
      <w:r w:rsidRPr="000C440C">
        <w:rPr>
          <w:rStyle w:val="HideTWBExt"/>
          <w:b w:val="0"/>
        </w:rPr>
        <w:t>&lt;/RepeatBlock-By&gt;</w:t>
      </w:r>
    </w:p>
    <w:p w14:paraId="61FF207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38DD2F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FADEB92" w14:textId="77777777" w:rsidTr="00541621">
        <w:trPr>
          <w:trHeight w:hRule="exact" w:val="240"/>
          <w:jc w:val="center"/>
        </w:trPr>
        <w:tc>
          <w:tcPr>
            <w:tcW w:w="9752" w:type="dxa"/>
            <w:gridSpan w:val="2"/>
            <w:tcBorders>
              <w:top w:val="nil"/>
              <w:left w:val="nil"/>
              <w:bottom w:val="nil"/>
              <w:right w:val="nil"/>
            </w:tcBorders>
          </w:tcPr>
          <w:p w14:paraId="42E25399" w14:textId="77777777" w:rsidR="00D05F0F" w:rsidRPr="001B5C1B" w:rsidRDefault="00D05F0F" w:rsidP="00541621">
            <w:pPr>
              <w:rPr>
                <w:color w:val="000000" w:themeColor="text1"/>
              </w:rPr>
            </w:pPr>
          </w:p>
        </w:tc>
      </w:tr>
      <w:tr w:rsidR="00BB13AF" w:rsidRPr="001B5C1B" w14:paraId="4C875C01" w14:textId="77777777" w:rsidTr="00541621">
        <w:trPr>
          <w:trHeight w:val="240"/>
          <w:jc w:val="center"/>
        </w:trPr>
        <w:tc>
          <w:tcPr>
            <w:tcW w:w="4876" w:type="dxa"/>
            <w:tcBorders>
              <w:top w:val="nil"/>
              <w:left w:val="nil"/>
              <w:bottom w:val="nil"/>
              <w:right w:val="nil"/>
            </w:tcBorders>
          </w:tcPr>
          <w:p w14:paraId="4E333BD2"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1E8AC3D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E8E8AED" w14:textId="77777777" w:rsidTr="00541621">
        <w:trPr>
          <w:jc w:val="center"/>
        </w:trPr>
        <w:tc>
          <w:tcPr>
            <w:tcW w:w="4876" w:type="dxa"/>
            <w:tcBorders>
              <w:top w:val="nil"/>
              <w:left w:val="nil"/>
              <w:bottom w:val="nil"/>
              <w:right w:val="nil"/>
            </w:tcBorders>
          </w:tcPr>
          <w:p w14:paraId="7FE170D8"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întrucât intermediarii de pe piața muncii care nu sunt nici înregistrați, nici autorizați, nici certificați sunt utilizați frecvent în scopul eludării și al scăderii transparenței dreptului muncii și a responsabilității angajatorului;</w:t>
            </w:r>
          </w:p>
        </w:tc>
        <w:tc>
          <w:tcPr>
            <w:tcW w:w="4876" w:type="dxa"/>
            <w:tcBorders>
              <w:top w:val="nil"/>
              <w:left w:val="nil"/>
              <w:bottom w:val="nil"/>
              <w:right w:val="nil"/>
            </w:tcBorders>
          </w:tcPr>
          <w:p w14:paraId="06B3108C" w14:textId="77777777" w:rsidR="00D05F0F" w:rsidRPr="001B5C1B" w:rsidRDefault="00D05F0F" w:rsidP="00541621">
            <w:pPr>
              <w:pStyle w:val="Normal6a"/>
              <w:rPr>
                <w:color w:val="000000" w:themeColor="text1"/>
              </w:rPr>
            </w:pPr>
            <w:r w:rsidRPr="001B5C1B">
              <w:rPr>
                <w:color w:val="000000" w:themeColor="text1"/>
              </w:rPr>
              <w:t>H.</w:t>
            </w:r>
            <w:r w:rsidRPr="001B5C1B">
              <w:rPr>
                <w:color w:val="000000" w:themeColor="text1"/>
              </w:rPr>
              <w:tab/>
              <w:t>întrucât intermediarii de pe piața muncii care nu sunt nici înregistrați, nici autorizați, nici certificați sunt utilizați frecvent în scopul eludării și al scăderii transparenței dreptului muncii și a responsabilității angajatorului</w:t>
            </w:r>
            <w:r w:rsidRPr="001B5C1B">
              <w:rPr>
                <w:b/>
                <w:bCs/>
                <w:i/>
                <w:iCs/>
                <w:color w:val="000000" w:themeColor="text1"/>
              </w:rPr>
              <w:t>, precum și al reducerii costurilor prin utilizarea forței de muncă importate</w:t>
            </w:r>
            <w:r w:rsidRPr="001B5C1B">
              <w:rPr>
                <w:color w:val="000000" w:themeColor="text1"/>
              </w:rPr>
              <w:t>;</w:t>
            </w:r>
          </w:p>
        </w:tc>
      </w:tr>
    </w:tbl>
    <w:p w14:paraId="5D74653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555ABA07" w14:textId="77777777" w:rsidR="00D05F0F" w:rsidRPr="001B5C1B" w:rsidRDefault="00D05F0F" w:rsidP="00D05F0F">
      <w:pPr>
        <w:rPr>
          <w:color w:val="000000" w:themeColor="text1"/>
        </w:rPr>
      </w:pPr>
      <w:r w:rsidRPr="000C440C">
        <w:rPr>
          <w:rStyle w:val="HideTWBExt"/>
        </w:rPr>
        <w:t>&lt;/Amend&gt;</w:t>
      </w:r>
    </w:p>
    <w:p w14:paraId="0290699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74</w:t>
      </w:r>
      <w:r w:rsidRPr="000C440C">
        <w:rPr>
          <w:rStyle w:val="HideTWBExt"/>
          <w:b w:val="0"/>
        </w:rPr>
        <w:t>&lt;/NumAm&gt;</w:t>
      </w:r>
    </w:p>
    <w:p w14:paraId="792F732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2C62CE29" w14:textId="77777777" w:rsidR="00D05F0F" w:rsidRPr="001B5C1B" w:rsidRDefault="00D05F0F" w:rsidP="00D05F0F">
      <w:pPr>
        <w:pStyle w:val="NormalBold"/>
        <w:rPr>
          <w:color w:val="000000" w:themeColor="text1"/>
        </w:rPr>
      </w:pPr>
      <w:r w:rsidRPr="000C440C">
        <w:rPr>
          <w:rStyle w:val="HideTWBExt"/>
          <w:b w:val="0"/>
        </w:rPr>
        <w:t>&lt;/RepeatBlock-By&gt;</w:t>
      </w:r>
    </w:p>
    <w:p w14:paraId="658BBDA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CF7A9C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F3EC4D2" w14:textId="77777777" w:rsidTr="00541621">
        <w:trPr>
          <w:trHeight w:hRule="exact" w:val="240"/>
          <w:jc w:val="center"/>
        </w:trPr>
        <w:tc>
          <w:tcPr>
            <w:tcW w:w="9752" w:type="dxa"/>
            <w:gridSpan w:val="2"/>
            <w:tcBorders>
              <w:top w:val="nil"/>
              <w:left w:val="nil"/>
              <w:bottom w:val="nil"/>
              <w:right w:val="nil"/>
            </w:tcBorders>
          </w:tcPr>
          <w:p w14:paraId="0439FA2A" w14:textId="77777777" w:rsidR="00D05F0F" w:rsidRPr="001B5C1B" w:rsidRDefault="00D05F0F" w:rsidP="00541621">
            <w:pPr>
              <w:rPr>
                <w:color w:val="000000" w:themeColor="text1"/>
              </w:rPr>
            </w:pPr>
          </w:p>
        </w:tc>
      </w:tr>
      <w:tr w:rsidR="00BB13AF" w:rsidRPr="001B5C1B" w14:paraId="74085F08" w14:textId="77777777" w:rsidTr="00541621">
        <w:trPr>
          <w:trHeight w:val="240"/>
          <w:jc w:val="center"/>
        </w:trPr>
        <w:tc>
          <w:tcPr>
            <w:tcW w:w="4876" w:type="dxa"/>
            <w:tcBorders>
              <w:top w:val="nil"/>
              <w:left w:val="nil"/>
              <w:bottom w:val="nil"/>
              <w:right w:val="nil"/>
            </w:tcBorders>
          </w:tcPr>
          <w:p w14:paraId="6611828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8C977D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256D20D" w14:textId="77777777" w:rsidTr="00541621">
        <w:trPr>
          <w:jc w:val="center"/>
        </w:trPr>
        <w:tc>
          <w:tcPr>
            <w:tcW w:w="4876" w:type="dxa"/>
            <w:tcBorders>
              <w:top w:val="nil"/>
              <w:left w:val="nil"/>
              <w:bottom w:val="nil"/>
              <w:right w:val="nil"/>
            </w:tcBorders>
          </w:tcPr>
          <w:p w14:paraId="00329884"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011B4EE" w14:textId="77777777" w:rsidR="00D05F0F" w:rsidRPr="001B5C1B" w:rsidRDefault="00D05F0F" w:rsidP="00541621">
            <w:pPr>
              <w:pStyle w:val="Normal6a"/>
              <w:rPr>
                <w:color w:val="000000" w:themeColor="text1"/>
              </w:rPr>
            </w:pPr>
            <w:r w:rsidRPr="001B5C1B">
              <w:rPr>
                <w:b/>
                <w:i/>
                <w:color w:val="000000" w:themeColor="text1"/>
              </w:rPr>
              <w:t>Ha.</w:t>
            </w:r>
            <w:r w:rsidRPr="001B5C1B">
              <w:rPr>
                <w:color w:val="000000" w:themeColor="text1"/>
              </w:rPr>
              <w:tab/>
            </w:r>
            <w:r w:rsidRPr="001B5C1B">
              <w:rPr>
                <w:b/>
                <w:i/>
                <w:color w:val="000000" w:themeColor="text1"/>
              </w:rPr>
              <w:t>întrucât lucrătorii mobili și migranți, inclusiv din țările terțe, sunt expuși în mod deosebit la acțiunile intermediarilor fără scrupule care sunt stabiliți în țările de origine ale lucrătorilor sau în țările de destinație și care antrenează lucrătorii într-o spirală a dependenței pentru vize, autorizații de muncă, cazare și servicii de călătorie;</w:t>
            </w:r>
          </w:p>
        </w:tc>
      </w:tr>
    </w:tbl>
    <w:p w14:paraId="47C4F87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A7BD7F9" w14:textId="77777777" w:rsidR="00D05F0F" w:rsidRPr="001B5C1B" w:rsidRDefault="00D05F0F" w:rsidP="00D05F0F">
      <w:pPr>
        <w:rPr>
          <w:color w:val="000000" w:themeColor="text1"/>
        </w:rPr>
      </w:pPr>
      <w:r w:rsidRPr="000C440C">
        <w:rPr>
          <w:rStyle w:val="HideTWBExt"/>
        </w:rPr>
        <w:t>&lt;/Amend&gt;</w:t>
      </w:r>
    </w:p>
    <w:p w14:paraId="10B34F0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75</w:t>
      </w:r>
      <w:r w:rsidRPr="000C440C">
        <w:rPr>
          <w:rStyle w:val="HideTWBExt"/>
          <w:b w:val="0"/>
        </w:rPr>
        <w:t>&lt;/NumAm&gt;</w:t>
      </w:r>
    </w:p>
    <w:p w14:paraId="49EA5C3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3EE059B6" w14:textId="77777777" w:rsidR="00D05F0F" w:rsidRPr="001B5C1B" w:rsidRDefault="00D05F0F" w:rsidP="00D05F0F">
      <w:pPr>
        <w:pStyle w:val="NormalBold"/>
        <w:rPr>
          <w:color w:val="000000" w:themeColor="text1"/>
        </w:rPr>
      </w:pPr>
      <w:r w:rsidRPr="000C440C">
        <w:rPr>
          <w:rStyle w:val="HideTWBExt"/>
          <w:b w:val="0"/>
        </w:rPr>
        <w:t>&lt;/RepeatBlock-By&gt;</w:t>
      </w:r>
    </w:p>
    <w:p w14:paraId="3FDE69A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287A03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0D09DC4" w14:textId="77777777" w:rsidTr="00541621">
        <w:trPr>
          <w:trHeight w:hRule="exact" w:val="240"/>
          <w:jc w:val="center"/>
        </w:trPr>
        <w:tc>
          <w:tcPr>
            <w:tcW w:w="9752" w:type="dxa"/>
            <w:gridSpan w:val="2"/>
            <w:tcBorders>
              <w:top w:val="nil"/>
              <w:left w:val="nil"/>
              <w:bottom w:val="nil"/>
              <w:right w:val="nil"/>
            </w:tcBorders>
          </w:tcPr>
          <w:p w14:paraId="3819CCBF" w14:textId="77777777" w:rsidR="00D05F0F" w:rsidRPr="001B5C1B" w:rsidRDefault="00D05F0F" w:rsidP="00541621">
            <w:pPr>
              <w:rPr>
                <w:color w:val="000000" w:themeColor="text1"/>
              </w:rPr>
            </w:pPr>
          </w:p>
        </w:tc>
      </w:tr>
      <w:tr w:rsidR="00BB13AF" w:rsidRPr="001B5C1B" w14:paraId="0D9F2CED" w14:textId="77777777" w:rsidTr="00541621">
        <w:trPr>
          <w:trHeight w:val="240"/>
          <w:jc w:val="center"/>
        </w:trPr>
        <w:tc>
          <w:tcPr>
            <w:tcW w:w="4876" w:type="dxa"/>
            <w:tcBorders>
              <w:top w:val="nil"/>
              <w:left w:val="nil"/>
              <w:bottom w:val="nil"/>
              <w:right w:val="nil"/>
            </w:tcBorders>
          </w:tcPr>
          <w:p w14:paraId="6E4154F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B66B0F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B1C9CB9" w14:textId="77777777" w:rsidTr="00541621">
        <w:trPr>
          <w:jc w:val="center"/>
        </w:trPr>
        <w:tc>
          <w:tcPr>
            <w:tcW w:w="4876" w:type="dxa"/>
            <w:tcBorders>
              <w:top w:val="nil"/>
              <w:left w:val="nil"/>
              <w:bottom w:val="nil"/>
              <w:right w:val="nil"/>
            </w:tcBorders>
          </w:tcPr>
          <w:p w14:paraId="2E8B40F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F48E8ED" w14:textId="77777777" w:rsidR="00D05F0F" w:rsidRPr="001B5C1B" w:rsidRDefault="00D05F0F" w:rsidP="00541621">
            <w:pPr>
              <w:pStyle w:val="Normal6a"/>
              <w:rPr>
                <w:color w:val="000000" w:themeColor="text1"/>
              </w:rPr>
            </w:pPr>
            <w:r w:rsidRPr="001B5C1B">
              <w:rPr>
                <w:b/>
                <w:i/>
                <w:color w:val="000000" w:themeColor="text1"/>
              </w:rPr>
              <w:t>Hb.</w:t>
            </w:r>
            <w:r w:rsidRPr="001B5C1B">
              <w:rPr>
                <w:color w:val="000000" w:themeColor="text1"/>
              </w:rPr>
              <w:tab/>
            </w:r>
            <w:r w:rsidRPr="001B5C1B">
              <w:rPr>
                <w:b/>
                <w:i/>
                <w:color w:val="000000" w:themeColor="text1"/>
              </w:rPr>
              <w:t>întrucât, ca răspuns la aceste provocări, mai multe țări europene au adoptat planuri de acțiune naționale și politici care urmăresc să combată exploatarea prin muncă, inclusiv acțiuni pentru a soluționa abuzurile din lanțurile de subcontractare și din partea intermediarilor de pe piața muncii</w:t>
            </w:r>
            <w:r w:rsidRPr="001B5C1B">
              <w:rPr>
                <w:b/>
                <w:i/>
                <w:color w:val="000000" w:themeColor="text1"/>
                <w:vertAlign w:val="superscript"/>
              </w:rPr>
              <w:t>1a</w:t>
            </w:r>
            <w:r w:rsidRPr="001B5C1B">
              <w:rPr>
                <w:b/>
                <w:i/>
                <w:color w:val="000000" w:themeColor="text1"/>
              </w:rPr>
              <w:t>;</w:t>
            </w:r>
          </w:p>
        </w:tc>
      </w:tr>
      <w:tr w:rsidR="00BB13AF" w:rsidRPr="001B5C1B" w14:paraId="2E857059" w14:textId="77777777" w:rsidTr="00541621">
        <w:trPr>
          <w:jc w:val="center"/>
        </w:trPr>
        <w:tc>
          <w:tcPr>
            <w:tcW w:w="4876" w:type="dxa"/>
            <w:tcBorders>
              <w:top w:val="nil"/>
              <w:left w:val="nil"/>
              <w:bottom w:val="nil"/>
              <w:right w:val="nil"/>
            </w:tcBorders>
          </w:tcPr>
          <w:p w14:paraId="33B529C4" w14:textId="77777777" w:rsidR="00D05F0F" w:rsidRPr="001B5C1B" w:rsidRDefault="00D05F0F" w:rsidP="00541621">
            <w:pPr>
              <w:rPr>
                <w:color w:val="000000" w:themeColor="text1"/>
              </w:rPr>
            </w:pPr>
          </w:p>
        </w:tc>
        <w:tc>
          <w:tcPr>
            <w:tcW w:w="4876" w:type="dxa"/>
            <w:tcBorders>
              <w:top w:val="nil"/>
              <w:left w:val="nil"/>
              <w:bottom w:val="nil"/>
              <w:right w:val="nil"/>
            </w:tcBorders>
          </w:tcPr>
          <w:p w14:paraId="481025C2"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6B29E9AF" w14:textId="77777777" w:rsidTr="00541621">
        <w:trPr>
          <w:jc w:val="center"/>
        </w:trPr>
        <w:tc>
          <w:tcPr>
            <w:tcW w:w="4876" w:type="dxa"/>
            <w:tcBorders>
              <w:top w:val="nil"/>
              <w:left w:val="nil"/>
              <w:bottom w:val="nil"/>
              <w:right w:val="nil"/>
            </w:tcBorders>
          </w:tcPr>
          <w:p w14:paraId="5033DD40" w14:textId="77777777" w:rsidR="00D05F0F" w:rsidRPr="001B5C1B" w:rsidRDefault="00D05F0F" w:rsidP="00541621">
            <w:pPr>
              <w:rPr>
                <w:color w:val="000000" w:themeColor="text1"/>
              </w:rPr>
            </w:pPr>
          </w:p>
        </w:tc>
        <w:tc>
          <w:tcPr>
            <w:tcW w:w="4876" w:type="dxa"/>
            <w:tcBorders>
              <w:top w:val="nil"/>
              <w:left w:val="nil"/>
              <w:bottom w:val="nil"/>
              <w:right w:val="nil"/>
            </w:tcBorders>
          </w:tcPr>
          <w:p w14:paraId="70BBAEB3" w14:textId="77777777" w:rsidR="00D05F0F" w:rsidRPr="001B5C1B" w:rsidRDefault="00D05F0F" w:rsidP="00541621">
            <w:pPr>
              <w:pStyle w:val="Normal6a"/>
              <w:rPr>
                <w:color w:val="000000" w:themeColor="text1"/>
              </w:rPr>
            </w:pPr>
            <w:r w:rsidRPr="001B5C1B">
              <w:rPr>
                <w:b/>
                <w:i/>
                <w:color w:val="000000" w:themeColor="text1"/>
                <w:vertAlign w:val="superscript"/>
              </w:rPr>
              <w:t>1a</w:t>
            </w:r>
            <w:r w:rsidRPr="001B5C1B">
              <w:rPr>
                <w:color w:val="000000" w:themeColor="text1"/>
              </w:rPr>
              <w:t xml:space="preserve"> </w:t>
            </w:r>
            <w:r w:rsidRPr="001B5C1B">
              <w:rPr>
                <w:b/>
                <w:i/>
                <w:color w:val="000000" w:themeColor="text1"/>
              </w:rPr>
              <w:t>Suedia: https://www.regeringen.se/contentassets/f6f461b310984b598ee4f7a2d83350d0/nationell-strategi-mot-arbetslivskriminalitet.pdf, Finlanda: https://julkaisut.valtioneuvosto.fi/bitstream/handle/10024/165395/TEM_2024_5.pdf, Italia: https://www.lavoro.gov.it/strumenti-e-servizi/Attuazione-Interventi-PNRR/Documents/DM-58-del-06042023-Aggiornamento-Piano-Lavoro-Sommerso.pdf?utm, Germania: https://www.bmas.de/DE/Service/Presse/Meldungen/2025/nationaler-aktionsplan-gegen-arbeitsausbeutung-und-zwangsarbeit-beschlossen.html, Spania: https://www.mites.gob.es/itss/ITSS/ITSS_Descargas/Atencion_ciudadano/Normativa_documentacion/Docum_ITSS/Plan_accion_TF_ingl.pdf, Norvegia: https://www.regjeringen.no/no/dokumenter/strategi-mot-arbeidslivskriminalitet-2021/id2831867/</w:t>
            </w:r>
          </w:p>
        </w:tc>
      </w:tr>
    </w:tbl>
    <w:p w14:paraId="41F6C4B4"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2E4F70C" w14:textId="77777777" w:rsidR="00D05F0F" w:rsidRPr="001B5C1B" w:rsidRDefault="00D05F0F" w:rsidP="00D05F0F">
      <w:pPr>
        <w:rPr>
          <w:color w:val="000000" w:themeColor="text1"/>
        </w:rPr>
      </w:pPr>
      <w:r w:rsidRPr="000C440C">
        <w:rPr>
          <w:rStyle w:val="HideTWBExt"/>
        </w:rPr>
        <w:t>&lt;/Amend&gt;</w:t>
      </w:r>
    </w:p>
    <w:p w14:paraId="4953FB4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76</w:t>
      </w:r>
      <w:r w:rsidRPr="000C440C">
        <w:rPr>
          <w:rStyle w:val="HideTWBExt"/>
          <w:b w:val="0"/>
        </w:rPr>
        <w:t>&lt;/NumAm&gt;</w:t>
      </w:r>
    </w:p>
    <w:p w14:paraId="35DCDE0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753F0563" w14:textId="77777777" w:rsidR="00D05F0F" w:rsidRPr="001B5C1B" w:rsidRDefault="00D05F0F" w:rsidP="00D05F0F">
      <w:pPr>
        <w:pStyle w:val="NormalBold"/>
        <w:rPr>
          <w:color w:val="000000" w:themeColor="text1"/>
        </w:rPr>
      </w:pPr>
      <w:r w:rsidRPr="000C440C">
        <w:rPr>
          <w:rStyle w:val="HideTWBExt"/>
          <w:b w:val="0"/>
        </w:rPr>
        <w:t>&lt;/RepeatBlock-By&gt;</w:t>
      </w:r>
    </w:p>
    <w:p w14:paraId="0DBEAC6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6E9255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Hc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F156F87" w14:textId="77777777" w:rsidTr="00541621">
        <w:trPr>
          <w:trHeight w:hRule="exact" w:val="240"/>
          <w:jc w:val="center"/>
        </w:trPr>
        <w:tc>
          <w:tcPr>
            <w:tcW w:w="9752" w:type="dxa"/>
            <w:gridSpan w:val="2"/>
            <w:tcBorders>
              <w:top w:val="nil"/>
              <w:left w:val="nil"/>
              <w:bottom w:val="nil"/>
              <w:right w:val="nil"/>
            </w:tcBorders>
          </w:tcPr>
          <w:p w14:paraId="194960DB" w14:textId="77777777" w:rsidR="00D05F0F" w:rsidRPr="001B5C1B" w:rsidRDefault="00D05F0F" w:rsidP="00541621">
            <w:pPr>
              <w:rPr>
                <w:color w:val="000000" w:themeColor="text1"/>
              </w:rPr>
            </w:pPr>
          </w:p>
        </w:tc>
      </w:tr>
      <w:tr w:rsidR="00BB13AF" w:rsidRPr="001B5C1B" w14:paraId="78AE1929" w14:textId="77777777" w:rsidTr="00541621">
        <w:trPr>
          <w:trHeight w:val="240"/>
          <w:jc w:val="center"/>
        </w:trPr>
        <w:tc>
          <w:tcPr>
            <w:tcW w:w="4876" w:type="dxa"/>
            <w:tcBorders>
              <w:top w:val="nil"/>
              <w:left w:val="nil"/>
              <w:bottom w:val="nil"/>
              <w:right w:val="nil"/>
            </w:tcBorders>
          </w:tcPr>
          <w:p w14:paraId="646449D5"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76716EA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00A2B9F" w14:textId="77777777" w:rsidTr="00541621">
        <w:trPr>
          <w:jc w:val="center"/>
        </w:trPr>
        <w:tc>
          <w:tcPr>
            <w:tcW w:w="4876" w:type="dxa"/>
            <w:tcBorders>
              <w:top w:val="nil"/>
              <w:left w:val="nil"/>
              <w:bottom w:val="nil"/>
              <w:right w:val="nil"/>
            </w:tcBorders>
          </w:tcPr>
          <w:p w14:paraId="4A0831B4"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767B150" w14:textId="77777777" w:rsidR="00D05F0F" w:rsidRPr="001B5C1B" w:rsidRDefault="00D05F0F" w:rsidP="00541621">
            <w:pPr>
              <w:pStyle w:val="Normal6a"/>
              <w:rPr>
                <w:color w:val="000000" w:themeColor="text1"/>
              </w:rPr>
            </w:pPr>
            <w:r w:rsidRPr="001B5C1B">
              <w:rPr>
                <w:b/>
                <w:i/>
                <w:color w:val="000000" w:themeColor="text1"/>
              </w:rPr>
              <w:t>Hc.</w:t>
            </w:r>
            <w:r w:rsidRPr="001B5C1B">
              <w:rPr>
                <w:color w:val="000000" w:themeColor="text1"/>
              </w:rPr>
              <w:tab/>
            </w:r>
            <w:r w:rsidRPr="001B5C1B">
              <w:rPr>
                <w:b/>
                <w:i/>
                <w:color w:val="000000" w:themeColor="text1"/>
              </w:rPr>
              <w:t>întrucât, ca răspuns la aceste provocări, partenerii sociali de la nivel european, național și local, precum și de la nivel sectorial și transsectorial au adoptat măsuri pentru a combate aspectele legate de subcontractarea abuzivă și intermedierea abuzivă a forței de muncă, inclusiv prin negociere colectivă și alte inițiative comune de protejare a locurilor de muncă și de salvgardare a întreprinderilor serioase și a drepturilor lucrătorilor;</w:t>
            </w:r>
          </w:p>
        </w:tc>
      </w:tr>
    </w:tbl>
    <w:p w14:paraId="4138394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4F9E2FC" w14:textId="77777777" w:rsidR="00D05F0F" w:rsidRPr="001B5C1B" w:rsidRDefault="00D05F0F" w:rsidP="00D05F0F">
      <w:pPr>
        <w:rPr>
          <w:color w:val="000000" w:themeColor="text1"/>
        </w:rPr>
      </w:pPr>
      <w:r w:rsidRPr="000C440C">
        <w:rPr>
          <w:rStyle w:val="HideTWBExt"/>
        </w:rPr>
        <w:t>&lt;/Amend&gt;</w:t>
      </w:r>
    </w:p>
    <w:p w14:paraId="585C02E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77</w:t>
      </w:r>
      <w:r w:rsidRPr="000C440C">
        <w:rPr>
          <w:rStyle w:val="HideTWBExt"/>
          <w:b w:val="0"/>
        </w:rPr>
        <w:t>&lt;/NumAm&gt;</w:t>
      </w:r>
    </w:p>
    <w:p w14:paraId="5CE94C6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7D244954" w14:textId="77777777" w:rsidR="00D05F0F" w:rsidRPr="001B5C1B" w:rsidRDefault="00D05F0F" w:rsidP="00D05F0F">
      <w:pPr>
        <w:pStyle w:val="NormalBold"/>
        <w:rPr>
          <w:color w:val="000000" w:themeColor="text1"/>
        </w:rPr>
      </w:pPr>
      <w:r w:rsidRPr="000C440C">
        <w:rPr>
          <w:rStyle w:val="HideTWBExt"/>
          <w:b w:val="0"/>
        </w:rPr>
        <w:t>&lt;/RepeatBlock-By&gt;</w:t>
      </w:r>
    </w:p>
    <w:p w14:paraId="741E13C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0E9814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Hd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9C39A77" w14:textId="77777777" w:rsidTr="00541621">
        <w:trPr>
          <w:trHeight w:hRule="exact" w:val="240"/>
          <w:jc w:val="center"/>
        </w:trPr>
        <w:tc>
          <w:tcPr>
            <w:tcW w:w="9752" w:type="dxa"/>
            <w:gridSpan w:val="2"/>
            <w:tcBorders>
              <w:top w:val="nil"/>
              <w:left w:val="nil"/>
              <w:bottom w:val="nil"/>
              <w:right w:val="nil"/>
            </w:tcBorders>
          </w:tcPr>
          <w:p w14:paraId="59122FE0" w14:textId="77777777" w:rsidR="00D05F0F" w:rsidRPr="001B5C1B" w:rsidRDefault="00D05F0F" w:rsidP="00541621">
            <w:pPr>
              <w:rPr>
                <w:color w:val="000000" w:themeColor="text1"/>
              </w:rPr>
            </w:pPr>
          </w:p>
        </w:tc>
      </w:tr>
      <w:tr w:rsidR="00BB13AF" w:rsidRPr="001B5C1B" w14:paraId="5850C71E" w14:textId="77777777" w:rsidTr="00541621">
        <w:trPr>
          <w:trHeight w:val="240"/>
          <w:jc w:val="center"/>
        </w:trPr>
        <w:tc>
          <w:tcPr>
            <w:tcW w:w="4876" w:type="dxa"/>
            <w:tcBorders>
              <w:top w:val="nil"/>
              <w:left w:val="nil"/>
              <w:bottom w:val="nil"/>
              <w:right w:val="nil"/>
            </w:tcBorders>
          </w:tcPr>
          <w:p w14:paraId="500984E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83C31D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E9905D9" w14:textId="77777777" w:rsidTr="00541621">
        <w:trPr>
          <w:jc w:val="center"/>
        </w:trPr>
        <w:tc>
          <w:tcPr>
            <w:tcW w:w="4876" w:type="dxa"/>
            <w:tcBorders>
              <w:top w:val="nil"/>
              <w:left w:val="nil"/>
              <w:bottom w:val="nil"/>
              <w:right w:val="nil"/>
            </w:tcBorders>
          </w:tcPr>
          <w:p w14:paraId="2DF3A4B7"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702B9A6" w14:textId="77777777" w:rsidR="00D05F0F" w:rsidRPr="001B5C1B" w:rsidRDefault="00D05F0F" w:rsidP="00541621">
            <w:pPr>
              <w:pStyle w:val="Normal6a"/>
              <w:rPr>
                <w:color w:val="000000" w:themeColor="text1"/>
              </w:rPr>
            </w:pPr>
            <w:r w:rsidRPr="001B5C1B">
              <w:rPr>
                <w:b/>
                <w:i/>
                <w:color w:val="000000" w:themeColor="text1"/>
              </w:rPr>
              <w:t>Hd.</w:t>
            </w:r>
            <w:r w:rsidRPr="001B5C1B">
              <w:rPr>
                <w:color w:val="000000" w:themeColor="text1"/>
              </w:rPr>
              <w:tab/>
            </w:r>
            <w:r w:rsidRPr="001B5C1B">
              <w:rPr>
                <w:b/>
                <w:i/>
                <w:color w:val="000000" w:themeColor="text1"/>
              </w:rPr>
              <w:t>întrucât raportul Comisiei intitulat „Asigurarea bunei funcționări a achizițiilor publice responsabile social: 71 de cazuri de bune practici” evidențiază modelul Skien din Norvegia, care a fost dezvoltat în comun de municipalitatea orașului Skien, organizațiile sindicale și organizațiile patronale și include limitări stricte pentru nivelurile de subcontractare, utilizarea obligatorie a lucrătorilor calificați și a ucenicilor, precum și o aprobare prealabilă a muncii temporare, cu scopul de a asigura responsabilitatea și condiții de muncă decente în sectoarele cu risc ridicat;</w:t>
            </w:r>
          </w:p>
        </w:tc>
      </w:tr>
    </w:tbl>
    <w:p w14:paraId="0F82291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F6EB68A" w14:textId="77777777" w:rsidR="00D05F0F" w:rsidRPr="001B5C1B" w:rsidRDefault="00D05F0F" w:rsidP="00D05F0F">
      <w:pPr>
        <w:rPr>
          <w:color w:val="000000" w:themeColor="text1"/>
        </w:rPr>
      </w:pPr>
      <w:r w:rsidRPr="000C440C">
        <w:rPr>
          <w:rStyle w:val="HideTWBExt"/>
        </w:rPr>
        <w:t>&lt;/Amend&gt;</w:t>
      </w:r>
    </w:p>
    <w:p w14:paraId="5BA74327"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78</w:t>
      </w:r>
      <w:r w:rsidRPr="000C440C">
        <w:rPr>
          <w:rStyle w:val="HideTWBExt"/>
          <w:b w:val="0"/>
        </w:rPr>
        <w:t>&lt;/NumAm&gt;</w:t>
      </w:r>
    </w:p>
    <w:p w14:paraId="3AC8141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28B7D043" w14:textId="77777777" w:rsidR="00D05F0F" w:rsidRPr="001B5C1B" w:rsidRDefault="00D05F0F" w:rsidP="00D05F0F">
      <w:pPr>
        <w:pStyle w:val="NormalBold"/>
        <w:rPr>
          <w:color w:val="000000" w:themeColor="text1"/>
        </w:rPr>
      </w:pPr>
      <w:r w:rsidRPr="000C440C">
        <w:rPr>
          <w:rStyle w:val="HideTWBExt"/>
          <w:b w:val="0"/>
        </w:rPr>
        <w:t>&lt;/RepeatBlock-By&gt;</w:t>
      </w:r>
    </w:p>
    <w:p w14:paraId="2EBD514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FE356A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Hd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BA47203" w14:textId="77777777" w:rsidTr="00541621">
        <w:trPr>
          <w:trHeight w:hRule="exact" w:val="240"/>
          <w:jc w:val="center"/>
        </w:trPr>
        <w:tc>
          <w:tcPr>
            <w:tcW w:w="9752" w:type="dxa"/>
            <w:gridSpan w:val="2"/>
            <w:tcBorders>
              <w:top w:val="nil"/>
              <w:left w:val="nil"/>
              <w:bottom w:val="nil"/>
              <w:right w:val="nil"/>
            </w:tcBorders>
          </w:tcPr>
          <w:p w14:paraId="3F7FF9F1" w14:textId="77777777" w:rsidR="00D05F0F" w:rsidRPr="001B5C1B" w:rsidRDefault="00D05F0F" w:rsidP="00541621">
            <w:pPr>
              <w:rPr>
                <w:color w:val="000000" w:themeColor="text1"/>
              </w:rPr>
            </w:pPr>
          </w:p>
        </w:tc>
      </w:tr>
      <w:tr w:rsidR="00BB13AF" w:rsidRPr="001B5C1B" w14:paraId="22D8F8C3" w14:textId="77777777" w:rsidTr="00541621">
        <w:trPr>
          <w:trHeight w:val="240"/>
          <w:jc w:val="center"/>
        </w:trPr>
        <w:tc>
          <w:tcPr>
            <w:tcW w:w="4876" w:type="dxa"/>
            <w:tcBorders>
              <w:top w:val="nil"/>
              <w:left w:val="nil"/>
              <w:bottom w:val="nil"/>
              <w:right w:val="nil"/>
            </w:tcBorders>
          </w:tcPr>
          <w:p w14:paraId="5EB6A04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F30813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5FB29AC" w14:textId="77777777" w:rsidTr="00541621">
        <w:trPr>
          <w:jc w:val="center"/>
        </w:trPr>
        <w:tc>
          <w:tcPr>
            <w:tcW w:w="4876" w:type="dxa"/>
            <w:tcBorders>
              <w:top w:val="nil"/>
              <w:left w:val="nil"/>
              <w:bottom w:val="nil"/>
              <w:right w:val="nil"/>
            </w:tcBorders>
          </w:tcPr>
          <w:p w14:paraId="78CC2103"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A1B5791" w14:textId="77777777" w:rsidR="00D05F0F" w:rsidRPr="001B5C1B" w:rsidRDefault="00D05F0F" w:rsidP="00541621">
            <w:pPr>
              <w:pStyle w:val="Normal6a"/>
              <w:rPr>
                <w:color w:val="000000" w:themeColor="text1"/>
              </w:rPr>
            </w:pPr>
            <w:r w:rsidRPr="001B5C1B">
              <w:rPr>
                <w:b/>
                <w:i/>
                <w:color w:val="000000" w:themeColor="text1"/>
              </w:rPr>
              <w:t>Hd.</w:t>
            </w:r>
            <w:r w:rsidRPr="001B5C1B">
              <w:rPr>
                <w:color w:val="000000" w:themeColor="text1"/>
              </w:rPr>
              <w:tab/>
            </w:r>
            <w:r w:rsidRPr="001B5C1B">
              <w:rPr>
                <w:b/>
                <w:i/>
                <w:color w:val="000000" w:themeColor="text1"/>
              </w:rPr>
              <w:t>întrucât raportul Letta intitulat „Much More Than A Market” (Mult mai mult decât o piață) subliniază nevoia urgentă de a reglementa practicile de subcontractare pentru a preveni exploatarea și abuzurile; întrucât acesta avertizează că lanțurile de subcontractare neverificate pot conduce la erodarea standardelor în domeniul muncii, la dumping social și la subminarea concurenței loiale, precum și la încălcări ale obligațiilor în materie de sănătate și siguranță;</w:t>
            </w:r>
          </w:p>
        </w:tc>
      </w:tr>
    </w:tbl>
    <w:p w14:paraId="5F7A76B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8290C0A" w14:textId="77777777" w:rsidR="00D05F0F" w:rsidRPr="001B5C1B" w:rsidRDefault="00D05F0F" w:rsidP="00D05F0F">
      <w:pPr>
        <w:rPr>
          <w:color w:val="000000" w:themeColor="text1"/>
        </w:rPr>
      </w:pPr>
      <w:r w:rsidRPr="000C440C">
        <w:rPr>
          <w:rStyle w:val="HideTWBExt"/>
        </w:rPr>
        <w:t>&lt;/Amend&gt;</w:t>
      </w:r>
    </w:p>
    <w:p w14:paraId="0DEFD0F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79</w:t>
      </w:r>
      <w:r w:rsidRPr="000C440C">
        <w:rPr>
          <w:rStyle w:val="HideTWBExt"/>
          <w:b w:val="0"/>
        </w:rPr>
        <w:t>&lt;/NumAm&gt;</w:t>
      </w:r>
    </w:p>
    <w:p w14:paraId="4430BF5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1D285E9E" w14:textId="77777777" w:rsidR="00D05F0F" w:rsidRPr="001B5C1B" w:rsidRDefault="00D05F0F" w:rsidP="00D05F0F">
      <w:pPr>
        <w:pStyle w:val="NormalBold"/>
        <w:rPr>
          <w:color w:val="000000" w:themeColor="text1"/>
        </w:rPr>
      </w:pPr>
      <w:r w:rsidRPr="000C440C">
        <w:rPr>
          <w:rStyle w:val="HideTWBExt"/>
          <w:b w:val="0"/>
        </w:rPr>
        <w:t>&lt;/RepeatBlock-By&gt;</w:t>
      </w:r>
    </w:p>
    <w:p w14:paraId="30C2A53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6493CA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Hf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5B3C019" w14:textId="77777777" w:rsidTr="00541621">
        <w:trPr>
          <w:trHeight w:hRule="exact" w:val="240"/>
          <w:jc w:val="center"/>
        </w:trPr>
        <w:tc>
          <w:tcPr>
            <w:tcW w:w="9752" w:type="dxa"/>
            <w:gridSpan w:val="2"/>
            <w:tcBorders>
              <w:top w:val="nil"/>
              <w:left w:val="nil"/>
              <w:bottom w:val="nil"/>
              <w:right w:val="nil"/>
            </w:tcBorders>
          </w:tcPr>
          <w:p w14:paraId="32A95878" w14:textId="77777777" w:rsidR="00D05F0F" w:rsidRPr="001B5C1B" w:rsidRDefault="00D05F0F" w:rsidP="00541621">
            <w:pPr>
              <w:rPr>
                <w:color w:val="000000" w:themeColor="text1"/>
              </w:rPr>
            </w:pPr>
          </w:p>
        </w:tc>
      </w:tr>
      <w:tr w:rsidR="00BB13AF" w:rsidRPr="001B5C1B" w14:paraId="469C32C0" w14:textId="77777777" w:rsidTr="00541621">
        <w:trPr>
          <w:trHeight w:val="240"/>
          <w:jc w:val="center"/>
        </w:trPr>
        <w:tc>
          <w:tcPr>
            <w:tcW w:w="4876" w:type="dxa"/>
            <w:tcBorders>
              <w:top w:val="nil"/>
              <w:left w:val="nil"/>
              <w:bottom w:val="nil"/>
              <w:right w:val="nil"/>
            </w:tcBorders>
          </w:tcPr>
          <w:p w14:paraId="7BDD440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2872B7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D1C66D5" w14:textId="77777777" w:rsidTr="00541621">
        <w:trPr>
          <w:jc w:val="center"/>
        </w:trPr>
        <w:tc>
          <w:tcPr>
            <w:tcW w:w="4876" w:type="dxa"/>
            <w:tcBorders>
              <w:top w:val="nil"/>
              <w:left w:val="nil"/>
              <w:bottom w:val="nil"/>
              <w:right w:val="nil"/>
            </w:tcBorders>
          </w:tcPr>
          <w:p w14:paraId="7153CF9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74F6D2F" w14:textId="77777777" w:rsidR="00D05F0F" w:rsidRPr="001B5C1B" w:rsidRDefault="00D05F0F" w:rsidP="00541621">
            <w:pPr>
              <w:pStyle w:val="Normal6a"/>
              <w:rPr>
                <w:color w:val="000000" w:themeColor="text1"/>
              </w:rPr>
            </w:pPr>
            <w:r w:rsidRPr="001B5C1B">
              <w:rPr>
                <w:b/>
                <w:i/>
                <w:color w:val="000000" w:themeColor="text1"/>
              </w:rPr>
              <w:t>Hf.</w:t>
            </w:r>
            <w:r w:rsidRPr="001B5C1B">
              <w:rPr>
                <w:color w:val="000000" w:themeColor="text1"/>
              </w:rPr>
              <w:tab/>
            </w:r>
            <w:r w:rsidRPr="001B5C1B">
              <w:rPr>
                <w:b/>
                <w:i/>
                <w:color w:val="000000" w:themeColor="text1"/>
              </w:rPr>
              <w:t>întrucât articolul 12 din Directiva 2014/67/UE impune statelor membre să introducă răspunderea în materie de subcontractare în sectorul construcțiilor, cu posibilitatea de a o extinde în alte sectoare și de a introduce norme mai stricte privind răspunderea;</w:t>
            </w:r>
          </w:p>
        </w:tc>
      </w:tr>
    </w:tbl>
    <w:p w14:paraId="45A1F38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107C56C" w14:textId="77777777" w:rsidR="00D05F0F" w:rsidRPr="001B5C1B" w:rsidRDefault="00D05F0F" w:rsidP="00D05F0F">
      <w:pPr>
        <w:rPr>
          <w:color w:val="000000" w:themeColor="text1"/>
        </w:rPr>
      </w:pPr>
      <w:r w:rsidRPr="000C440C">
        <w:rPr>
          <w:rStyle w:val="HideTWBExt"/>
        </w:rPr>
        <w:t>&lt;/Amend&gt;</w:t>
      </w:r>
    </w:p>
    <w:p w14:paraId="07851F21"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80</w:t>
      </w:r>
      <w:r w:rsidRPr="000C440C">
        <w:rPr>
          <w:rStyle w:val="HideTWBExt"/>
          <w:b w:val="0"/>
        </w:rPr>
        <w:t>&lt;/NumAm&gt;</w:t>
      </w:r>
    </w:p>
    <w:p w14:paraId="1907DDE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5DD8A123" w14:textId="77777777" w:rsidR="00D05F0F" w:rsidRPr="001B5C1B" w:rsidRDefault="00D05F0F" w:rsidP="00D05F0F">
      <w:pPr>
        <w:pStyle w:val="NormalBold"/>
        <w:rPr>
          <w:color w:val="000000" w:themeColor="text1"/>
        </w:rPr>
      </w:pPr>
      <w:r w:rsidRPr="000C440C">
        <w:rPr>
          <w:rStyle w:val="HideTWBExt"/>
          <w:b w:val="0"/>
        </w:rPr>
        <w:t>&lt;/RepeatBlock-By&gt;</w:t>
      </w:r>
    </w:p>
    <w:p w14:paraId="5AAA9AB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DFE915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Hg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FF4B55E" w14:textId="77777777" w:rsidTr="00541621">
        <w:trPr>
          <w:trHeight w:hRule="exact" w:val="240"/>
          <w:jc w:val="center"/>
        </w:trPr>
        <w:tc>
          <w:tcPr>
            <w:tcW w:w="9752" w:type="dxa"/>
            <w:gridSpan w:val="2"/>
            <w:tcBorders>
              <w:top w:val="nil"/>
              <w:left w:val="nil"/>
              <w:bottom w:val="nil"/>
              <w:right w:val="nil"/>
            </w:tcBorders>
          </w:tcPr>
          <w:p w14:paraId="0A1A59D3" w14:textId="77777777" w:rsidR="00D05F0F" w:rsidRPr="001B5C1B" w:rsidRDefault="00D05F0F" w:rsidP="00541621">
            <w:pPr>
              <w:rPr>
                <w:color w:val="000000" w:themeColor="text1"/>
              </w:rPr>
            </w:pPr>
          </w:p>
        </w:tc>
      </w:tr>
      <w:tr w:rsidR="00BB13AF" w:rsidRPr="001B5C1B" w14:paraId="275CCDC6" w14:textId="77777777" w:rsidTr="00541621">
        <w:trPr>
          <w:trHeight w:val="240"/>
          <w:jc w:val="center"/>
        </w:trPr>
        <w:tc>
          <w:tcPr>
            <w:tcW w:w="4876" w:type="dxa"/>
            <w:tcBorders>
              <w:top w:val="nil"/>
              <w:left w:val="nil"/>
              <w:bottom w:val="nil"/>
              <w:right w:val="nil"/>
            </w:tcBorders>
          </w:tcPr>
          <w:p w14:paraId="59DE961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B30BA0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C0DC7D1" w14:textId="77777777" w:rsidTr="00541621">
        <w:trPr>
          <w:jc w:val="center"/>
        </w:trPr>
        <w:tc>
          <w:tcPr>
            <w:tcW w:w="4876" w:type="dxa"/>
            <w:tcBorders>
              <w:top w:val="nil"/>
              <w:left w:val="nil"/>
              <w:bottom w:val="nil"/>
              <w:right w:val="nil"/>
            </w:tcBorders>
          </w:tcPr>
          <w:p w14:paraId="2E4EDFC0"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2EA92C8" w14:textId="77777777" w:rsidR="00D05F0F" w:rsidRPr="001B5C1B" w:rsidRDefault="00D05F0F" w:rsidP="00541621">
            <w:pPr>
              <w:pStyle w:val="Normal6a"/>
              <w:rPr>
                <w:color w:val="000000" w:themeColor="text1"/>
              </w:rPr>
            </w:pPr>
            <w:r w:rsidRPr="001B5C1B">
              <w:rPr>
                <w:b/>
                <w:i/>
                <w:color w:val="000000" w:themeColor="text1"/>
              </w:rPr>
              <w:t>Hg.</w:t>
            </w:r>
            <w:r w:rsidRPr="001B5C1B">
              <w:rPr>
                <w:color w:val="000000" w:themeColor="text1"/>
              </w:rPr>
              <w:tab/>
            </w:r>
            <w:r w:rsidRPr="001B5C1B">
              <w:rPr>
                <w:b/>
                <w:i/>
                <w:color w:val="000000" w:themeColor="text1"/>
              </w:rPr>
              <w:t>întrucât răspunderea solidară în lanțurile de subcontractare îndeplinește rolul dublu de a oferi căi de atac lucrătorilor care au fost exploatați și de a stimula contractanții de-a lungul întregului lanț să se angajeze în autoreglementare;</w:t>
            </w:r>
          </w:p>
        </w:tc>
      </w:tr>
    </w:tbl>
    <w:p w14:paraId="57B7698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25745C4" w14:textId="77777777" w:rsidR="00D05F0F" w:rsidRPr="001B5C1B" w:rsidRDefault="00D05F0F" w:rsidP="00D05F0F">
      <w:pPr>
        <w:rPr>
          <w:color w:val="000000" w:themeColor="text1"/>
        </w:rPr>
      </w:pPr>
      <w:r w:rsidRPr="000C440C">
        <w:rPr>
          <w:rStyle w:val="HideTWBExt"/>
        </w:rPr>
        <w:t>&lt;/Amend&gt;</w:t>
      </w:r>
    </w:p>
    <w:p w14:paraId="3E89B51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81</w:t>
      </w:r>
      <w:r w:rsidRPr="000C440C">
        <w:rPr>
          <w:rStyle w:val="HideTWBExt"/>
          <w:b w:val="0"/>
        </w:rPr>
        <w:t>&lt;/NumAm&gt;</w:t>
      </w:r>
    </w:p>
    <w:p w14:paraId="43F45AD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104EBCA2" w14:textId="77777777" w:rsidR="00D05F0F" w:rsidRPr="001B5C1B" w:rsidRDefault="00D05F0F" w:rsidP="00D05F0F">
      <w:pPr>
        <w:pStyle w:val="NormalBold"/>
        <w:rPr>
          <w:color w:val="000000" w:themeColor="text1"/>
        </w:rPr>
      </w:pPr>
      <w:r w:rsidRPr="000C440C">
        <w:rPr>
          <w:rStyle w:val="HideTWBExt"/>
          <w:b w:val="0"/>
        </w:rPr>
        <w:t>&lt;/RepeatBlock-By&gt;</w:t>
      </w:r>
    </w:p>
    <w:p w14:paraId="37A75F5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B01EAF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Hh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02FDEF7" w14:textId="77777777" w:rsidTr="00541621">
        <w:trPr>
          <w:trHeight w:hRule="exact" w:val="240"/>
          <w:jc w:val="center"/>
        </w:trPr>
        <w:tc>
          <w:tcPr>
            <w:tcW w:w="9752" w:type="dxa"/>
            <w:gridSpan w:val="2"/>
            <w:tcBorders>
              <w:top w:val="nil"/>
              <w:left w:val="nil"/>
              <w:bottom w:val="nil"/>
              <w:right w:val="nil"/>
            </w:tcBorders>
          </w:tcPr>
          <w:p w14:paraId="03A0F050" w14:textId="77777777" w:rsidR="00D05F0F" w:rsidRPr="001B5C1B" w:rsidRDefault="00D05F0F" w:rsidP="00541621">
            <w:pPr>
              <w:rPr>
                <w:color w:val="000000" w:themeColor="text1"/>
              </w:rPr>
            </w:pPr>
          </w:p>
        </w:tc>
      </w:tr>
      <w:tr w:rsidR="00BB13AF" w:rsidRPr="001B5C1B" w14:paraId="1303DA0A" w14:textId="77777777" w:rsidTr="00541621">
        <w:trPr>
          <w:trHeight w:val="240"/>
          <w:jc w:val="center"/>
        </w:trPr>
        <w:tc>
          <w:tcPr>
            <w:tcW w:w="4876" w:type="dxa"/>
            <w:tcBorders>
              <w:top w:val="nil"/>
              <w:left w:val="nil"/>
              <w:bottom w:val="nil"/>
              <w:right w:val="nil"/>
            </w:tcBorders>
          </w:tcPr>
          <w:p w14:paraId="5789828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1610B8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DEE527A" w14:textId="77777777" w:rsidTr="00541621">
        <w:trPr>
          <w:jc w:val="center"/>
        </w:trPr>
        <w:tc>
          <w:tcPr>
            <w:tcW w:w="4876" w:type="dxa"/>
            <w:tcBorders>
              <w:top w:val="nil"/>
              <w:left w:val="nil"/>
              <w:bottom w:val="nil"/>
              <w:right w:val="nil"/>
            </w:tcBorders>
          </w:tcPr>
          <w:p w14:paraId="15D07A9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9FCAFB9" w14:textId="18FD78D9" w:rsidR="00D05F0F" w:rsidRPr="001B5C1B" w:rsidRDefault="00D05F0F" w:rsidP="00541621">
            <w:pPr>
              <w:pStyle w:val="Normal6a"/>
              <w:rPr>
                <w:color w:val="000000" w:themeColor="text1"/>
              </w:rPr>
            </w:pPr>
            <w:r w:rsidRPr="001B5C1B">
              <w:rPr>
                <w:b/>
                <w:i/>
                <w:color w:val="000000" w:themeColor="text1"/>
              </w:rPr>
              <w:t>Hh.</w:t>
            </w:r>
            <w:r w:rsidRPr="001B5C1B">
              <w:rPr>
                <w:color w:val="000000" w:themeColor="text1"/>
              </w:rPr>
              <w:tab/>
            </w:r>
            <w:r w:rsidRPr="001B5C1B">
              <w:rPr>
                <w:b/>
                <w:i/>
                <w:color w:val="000000" w:themeColor="text1"/>
              </w:rPr>
              <w:t xml:space="preserve">întrucât statele membre, Comisia și partenerii sociali s-au angajat, în Declarația de la </w:t>
            </w:r>
            <w:r w:rsidR="00905680" w:rsidRPr="001B5C1B">
              <w:rPr>
                <w:b/>
                <w:i/>
                <w:color w:val="000000" w:themeColor="text1"/>
              </w:rPr>
              <w:t>Hm</w:t>
            </w:r>
            <w:r w:rsidRPr="001B5C1B">
              <w:rPr>
                <w:b/>
                <w:i/>
                <w:color w:val="000000" w:themeColor="text1"/>
              </w:rPr>
              <w:t xml:space="preserve"> Hulpe, să acorde o atenție deosebită măsurilor din domeniile subcontractării și muncii prin agent de muncă temporară, recunoscând provocările comune pe care aceste două fenomene le prezintă pentru piețele europene ale muncii;</w:t>
            </w:r>
          </w:p>
        </w:tc>
      </w:tr>
    </w:tbl>
    <w:p w14:paraId="6ADEFF5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7F6918A" w14:textId="77777777" w:rsidR="00D05F0F" w:rsidRPr="001B5C1B" w:rsidRDefault="00D05F0F" w:rsidP="00D05F0F">
      <w:pPr>
        <w:rPr>
          <w:color w:val="000000" w:themeColor="text1"/>
        </w:rPr>
      </w:pPr>
      <w:r w:rsidRPr="000C440C">
        <w:rPr>
          <w:rStyle w:val="HideTWBExt"/>
        </w:rPr>
        <w:t>&lt;/Amend&gt;</w:t>
      </w:r>
    </w:p>
    <w:p w14:paraId="33CA33D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82</w:t>
      </w:r>
      <w:r w:rsidRPr="000C440C">
        <w:rPr>
          <w:rStyle w:val="HideTWBExt"/>
          <w:b w:val="0"/>
        </w:rPr>
        <w:t>&lt;/NumAm&gt;</w:t>
      </w:r>
    </w:p>
    <w:p w14:paraId="6F347F1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 xml:space="preserve">Henrik Dahl, Andrea Wechsler, Maravillas Abadía Jover, Miriam Lexmann, Angelika Winzig, Raúl de la Hoz Quintano, Regina </w:t>
      </w:r>
      <w:r w:rsidRPr="001B5C1B">
        <w:rPr>
          <w:color w:val="000000" w:themeColor="text1"/>
        </w:rPr>
        <w:lastRenderedPageBreak/>
        <w:t>Doherty</w:t>
      </w:r>
      <w:r w:rsidRPr="000C440C">
        <w:rPr>
          <w:rStyle w:val="HideTWBExt"/>
          <w:b w:val="0"/>
        </w:rPr>
        <w:t>&lt;/Members&gt;</w:t>
      </w:r>
    </w:p>
    <w:p w14:paraId="4BFDC04C" w14:textId="77777777" w:rsidR="00D05F0F" w:rsidRPr="001B5C1B" w:rsidRDefault="00D05F0F" w:rsidP="00D05F0F">
      <w:pPr>
        <w:pStyle w:val="NormalBold"/>
        <w:rPr>
          <w:color w:val="000000" w:themeColor="text1"/>
        </w:rPr>
      </w:pPr>
      <w:r w:rsidRPr="000C440C">
        <w:rPr>
          <w:rStyle w:val="HideTWBExt"/>
          <w:b w:val="0"/>
        </w:rPr>
        <w:t>&lt;/RepeatBlock-By&gt;</w:t>
      </w:r>
    </w:p>
    <w:p w14:paraId="60C6FD2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CEA76F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CA9C608" w14:textId="77777777" w:rsidTr="00541621">
        <w:trPr>
          <w:trHeight w:hRule="exact" w:val="240"/>
          <w:jc w:val="center"/>
        </w:trPr>
        <w:tc>
          <w:tcPr>
            <w:tcW w:w="9752" w:type="dxa"/>
            <w:gridSpan w:val="2"/>
            <w:tcBorders>
              <w:top w:val="nil"/>
              <w:left w:val="nil"/>
              <w:bottom w:val="nil"/>
              <w:right w:val="nil"/>
            </w:tcBorders>
          </w:tcPr>
          <w:p w14:paraId="59E2CB9A" w14:textId="77777777" w:rsidR="00D05F0F" w:rsidRPr="001B5C1B" w:rsidRDefault="00D05F0F" w:rsidP="00541621">
            <w:pPr>
              <w:rPr>
                <w:color w:val="000000" w:themeColor="text1"/>
              </w:rPr>
            </w:pPr>
          </w:p>
        </w:tc>
      </w:tr>
      <w:tr w:rsidR="00BB13AF" w:rsidRPr="001B5C1B" w14:paraId="319E17BB" w14:textId="77777777" w:rsidTr="00541621">
        <w:trPr>
          <w:trHeight w:val="240"/>
          <w:jc w:val="center"/>
        </w:trPr>
        <w:tc>
          <w:tcPr>
            <w:tcW w:w="4876" w:type="dxa"/>
            <w:tcBorders>
              <w:top w:val="nil"/>
              <w:left w:val="nil"/>
              <w:bottom w:val="nil"/>
              <w:right w:val="nil"/>
            </w:tcBorders>
          </w:tcPr>
          <w:p w14:paraId="481F211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D4600E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EB3D713" w14:textId="77777777" w:rsidTr="00541621">
        <w:trPr>
          <w:jc w:val="center"/>
        </w:trPr>
        <w:tc>
          <w:tcPr>
            <w:tcW w:w="4876" w:type="dxa"/>
            <w:tcBorders>
              <w:top w:val="nil"/>
              <w:left w:val="nil"/>
              <w:bottom w:val="nil"/>
              <w:right w:val="nil"/>
            </w:tcBorders>
          </w:tcPr>
          <w:p w14:paraId="19012B31" w14:textId="77777777" w:rsidR="00D05F0F" w:rsidRPr="001B5C1B" w:rsidRDefault="00D05F0F" w:rsidP="00541621">
            <w:pPr>
              <w:pStyle w:val="Normal6a"/>
              <w:rPr>
                <w:color w:val="000000" w:themeColor="text1"/>
              </w:rPr>
            </w:pPr>
            <w:r w:rsidRPr="001B5C1B">
              <w:rPr>
                <w:b/>
                <w:i/>
                <w:color w:val="000000" w:themeColor="text1"/>
              </w:rPr>
              <w:t>I.</w:t>
            </w:r>
            <w:r w:rsidRPr="001B5C1B">
              <w:rPr>
                <w:color w:val="000000" w:themeColor="text1"/>
              </w:rPr>
              <w:tab/>
            </w:r>
            <w:r w:rsidRPr="001B5C1B">
              <w:rPr>
                <w:b/>
                <w:i/>
                <w:color w:val="000000" w:themeColor="text1"/>
              </w:rPr>
              <w:t>întrucât procesul de reglementare a lanțurilor de subcontractare și a intermediarilor de pe piața muncii la nivel național poate fi îndelungat și dificil pentru statele membre, nu în ultimul rând din cauza ambiguităților juridice care decurg din normele pieței interne,</w:t>
            </w:r>
          </w:p>
        </w:tc>
        <w:tc>
          <w:tcPr>
            <w:tcW w:w="4876" w:type="dxa"/>
            <w:tcBorders>
              <w:top w:val="nil"/>
              <w:left w:val="nil"/>
              <w:bottom w:val="nil"/>
              <w:right w:val="nil"/>
            </w:tcBorders>
          </w:tcPr>
          <w:p w14:paraId="5CE2AA80" w14:textId="77777777" w:rsidR="00D05F0F" w:rsidRPr="001B5C1B" w:rsidRDefault="00D05F0F" w:rsidP="00541621">
            <w:pPr>
              <w:pStyle w:val="Normal6a"/>
              <w:rPr>
                <w:color w:val="000000" w:themeColor="text1"/>
              </w:rPr>
            </w:pPr>
            <w:r w:rsidRPr="001B5C1B">
              <w:rPr>
                <w:b/>
                <w:i/>
                <w:color w:val="000000" w:themeColor="text1"/>
              </w:rPr>
              <w:t>eliminat</w:t>
            </w:r>
          </w:p>
        </w:tc>
      </w:tr>
    </w:tbl>
    <w:p w14:paraId="544EE74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20BF798" w14:textId="77777777" w:rsidR="00D05F0F" w:rsidRPr="001B5C1B" w:rsidRDefault="00D05F0F" w:rsidP="00D05F0F">
      <w:pPr>
        <w:rPr>
          <w:color w:val="000000" w:themeColor="text1"/>
        </w:rPr>
      </w:pPr>
      <w:r w:rsidRPr="000C440C">
        <w:rPr>
          <w:rStyle w:val="HideTWBExt"/>
        </w:rPr>
        <w:t>&lt;/Amend&gt;</w:t>
      </w:r>
    </w:p>
    <w:p w14:paraId="60CAD9F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83</w:t>
      </w:r>
      <w:r w:rsidRPr="000C440C">
        <w:rPr>
          <w:rStyle w:val="HideTWBExt"/>
          <w:b w:val="0"/>
        </w:rPr>
        <w:t>&lt;/NumAm&gt;</w:t>
      </w:r>
    </w:p>
    <w:p w14:paraId="61199C3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2E8A207A" w14:textId="77777777" w:rsidR="00D05F0F" w:rsidRPr="001B5C1B" w:rsidRDefault="00D05F0F" w:rsidP="00D05F0F">
      <w:pPr>
        <w:pStyle w:val="NormalBold"/>
        <w:rPr>
          <w:color w:val="000000" w:themeColor="text1"/>
        </w:rPr>
      </w:pPr>
      <w:r w:rsidRPr="000C440C">
        <w:rPr>
          <w:rStyle w:val="HideTWBExt"/>
          <w:b w:val="0"/>
        </w:rPr>
        <w:t>&lt;/RepeatBlock-By&gt;</w:t>
      </w:r>
    </w:p>
    <w:p w14:paraId="040CBAE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76A9D1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5FDAABC" w14:textId="77777777" w:rsidTr="00541621">
        <w:trPr>
          <w:trHeight w:hRule="exact" w:val="240"/>
          <w:jc w:val="center"/>
        </w:trPr>
        <w:tc>
          <w:tcPr>
            <w:tcW w:w="9752" w:type="dxa"/>
            <w:gridSpan w:val="2"/>
            <w:tcBorders>
              <w:top w:val="nil"/>
              <w:left w:val="nil"/>
              <w:bottom w:val="nil"/>
              <w:right w:val="nil"/>
            </w:tcBorders>
          </w:tcPr>
          <w:p w14:paraId="501A24AC" w14:textId="77777777" w:rsidR="00D05F0F" w:rsidRPr="001B5C1B" w:rsidRDefault="00D05F0F" w:rsidP="00541621">
            <w:pPr>
              <w:rPr>
                <w:color w:val="000000" w:themeColor="text1"/>
              </w:rPr>
            </w:pPr>
          </w:p>
        </w:tc>
      </w:tr>
      <w:tr w:rsidR="00BB13AF" w:rsidRPr="001B5C1B" w14:paraId="57437F44" w14:textId="77777777" w:rsidTr="00541621">
        <w:trPr>
          <w:trHeight w:val="240"/>
          <w:jc w:val="center"/>
        </w:trPr>
        <w:tc>
          <w:tcPr>
            <w:tcW w:w="4876" w:type="dxa"/>
            <w:tcBorders>
              <w:top w:val="nil"/>
              <w:left w:val="nil"/>
              <w:bottom w:val="nil"/>
              <w:right w:val="nil"/>
            </w:tcBorders>
          </w:tcPr>
          <w:p w14:paraId="3F8BB66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DE0770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CDC0095" w14:textId="77777777" w:rsidTr="00541621">
        <w:trPr>
          <w:jc w:val="center"/>
        </w:trPr>
        <w:tc>
          <w:tcPr>
            <w:tcW w:w="4876" w:type="dxa"/>
            <w:tcBorders>
              <w:top w:val="nil"/>
              <w:left w:val="nil"/>
              <w:bottom w:val="nil"/>
              <w:right w:val="nil"/>
            </w:tcBorders>
          </w:tcPr>
          <w:p w14:paraId="53763C3A" w14:textId="77777777"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 xml:space="preserve">întrucât procesul de reglementare a lanțurilor de subcontractare și a intermediarilor de pe piața muncii la nivel național </w:t>
            </w:r>
            <w:r w:rsidRPr="001B5C1B">
              <w:rPr>
                <w:b/>
                <w:i/>
                <w:color w:val="000000" w:themeColor="text1"/>
              </w:rPr>
              <w:t>poate fi îndelungat și dificil pentru</w:t>
            </w:r>
            <w:r w:rsidRPr="001B5C1B">
              <w:rPr>
                <w:color w:val="000000" w:themeColor="text1"/>
              </w:rPr>
              <w:t xml:space="preserve"> statele membre, </w:t>
            </w:r>
            <w:r w:rsidRPr="001B5C1B">
              <w:rPr>
                <w:b/>
                <w:i/>
                <w:color w:val="000000" w:themeColor="text1"/>
              </w:rPr>
              <w:t>nu în ultimul rând din cauza ambiguităților juridice care decurg din normele pieței interne</w:t>
            </w:r>
            <w:r w:rsidRPr="001B5C1B">
              <w:rPr>
                <w:color w:val="000000" w:themeColor="text1"/>
              </w:rPr>
              <w:t>,</w:t>
            </w:r>
          </w:p>
        </w:tc>
        <w:tc>
          <w:tcPr>
            <w:tcW w:w="4876" w:type="dxa"/>
            <w:tcBorders>
              <w:top w:val="nil"/>
              <w:left w:val="nil"/>
              <w:bottom w:val="nil"/>
              <w:right w:val="nil"/>
            </w:tcBorders>
          </w:tcPr>
          <w:p w14:paraId="79F165D1" w14:textId="77777777"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 xml:space="preserve">întrucât procesul de reglementare a lanțurilor de subcontractare și a intermediarilor de pe piața muncii </w:t>
            </w:r>
            <w:r w:rsidRPr="001B5C1B">
              <w:rPr>
                <w:b/>
                <w:i/>
                <w:color w:val="000000" w:themeColor="text1"/>
              </w:rPr>
              <w:t>este realizat cel mai bine</w:t>
            </w:r>
            <w:r w:rsidRPr="001B5C1B">
              <w:rPr>
                <w:color w:val="000000" w:themeColor="text1"/>
              </w:rPr>
              <w:t xml:space="preserve"> la nivel național </w:t>
            </w:r>
            <w:r w:rsidRPr="001B5C1B">
              <w:rPr>
                <w:b/>
                <w:i/>
                <w:color w:val="000000" w:themeColor="text1"/>
              </w:rPr>
              <w:t>de către</w:t>
            </w:r>
            <w:r w:rsidRPr="001B5C1B">
              <w:rPr>
                <w:color w:val="000000" w:themeColor="text1"/>
              </w:rPr>
              <w:t xml:space="preserve"> statele membre, </w:t>
            </w:r>
            <w:r w:rsidRPr="001B5C1B">
              <w:rPr>
                <w:b/>
                <w:i/>
                <w:color w:val="000000" w:themeColor="text1"/>
              </w:rPr>
              <w:t>cu cea mai bună posibilitate de adaptare la condițiile și particularitățile naționale, asigurarea respectării acestei reglementări fiind, de asemenea, o competență națională</w:t>
            </w:r>
            <w:r w:rsidRPr="001B5C1B">
              <w:rPr>
                <w:color w:val="000000" w:themeColor="text1"/>
              </w:rPr>
              <w:t>,</w:t>
            </w:r>
          </w:p>
        </w:tc>
      </w:tr>
    </w:tbl>
    <w:p w14:paraId="5F0F1F2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22A2E5F" w14:textId="77777777" w:rsidR="00D05F0F" w:rsidRPr="001B5C1B" w:rsidRDefault="00D05F0F" w:rsidP="00D05F0F">
      <w:pPr>
        <w:rPr>
          <w:color w:val="000000" w:themeColor="text1"/>
        </w:rPr>
      </w:pPr>
      <w:r w:rsidRPr="000C440C">
        <w:rPr>
          <w:rStyle w:val="HideTWBExt"/>
        </w:rPr>
        <w:t>&lt;/Amend&gt;</w:t>
      </w:r>
    </w:p>
    <w:p w14:paraId="0B0BC7F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84</w:t>
      </w:r>
      <w:r w:rsidRPr="000C440C">
        <w:rPr>
          <w:rStyle w:val="HideTWBExt"/>
          <w:b w:val="0"/>
        </w:rPr>
        <w:t>&lt;/NumAm&gt;</w:t>
      </w:r>
    </w:p>
    <w:p w14:paraId="5E041B1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5E90F815" w14:textId="77777777" w:rsidR="00D05F0F" w:rsidRPr="001B5C1B" w:rsidRDefault="00D05F0F" w:rsidP="00D05F0F">
      <w:pPr>
        <w:pStyle w:val="NormalBold"/>
        <w:rPr>
          <w:color w:val="000000" w:themeColor="text1"/>
        </w:rPr>
      </w:pPr>
      <w:r w:rsidRPr="000C440C">
        <w:rPr>
          <w:rStyle w:val="HideTWBExt"/>
          <w:b w:val="0"/>
        </w:rPr>
        <w:t>&lt;/RepeatBlock-By&gt;</w:t>
      </w:r>
    </w:p>
    <w:p w14:paraId="7A8A219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03736C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25E9C30" w14:textId="77777777" w:rsidTr="00541621">
        <w:trPr>
          <w:trHeight w:hRule="exact" w:val="240"/>
          <w:jc w:val="center"/>
        </w:trPr>
        <w:tc>
          <w:tcPr>
            <w:tcW w:w="9752" w:type="dxa"/>
            <w:gridSpan w:val="2"/>
            <w:tcBorders>
              <w:top w:val="nil"/>
              <w:left w:val="nil"/>
              <w:bottom w:val="nil"/>
              <w:right w:val="nil"/>
            </w:tcBorders>
          </w:tcPr>
          <w:p w14:paraId="013E6969" w14:textId="77777777" w:rsidR="00D05F0F" w:rsidRPr="001B5C1B" w:rsidRDefault="00D05F0F" w:rsidP="00541621">
            <w:pPr>
              <w:rPr>
                <w:color w:val="000000" w:themeColor="text1"/>
              </w:rPr>
            </w:pPr>
          </w:p>
        </w:tc>
      </w:tr>
      <w:tr w:rsidR="00BB13AF" w:rsidRPr="001B5C1B" w14:paraId="1802CB67" w14:textId="77777777" w:rsidTr="00541621">
        <w:trPr>
          <w:trHeight w:val="240"/>
          <w:jc w:val="center"/>
        </w:trPr>
        <w:tc>
          <w:tcPr>
            <w:tcW w:w="4876" w:type="dxa"/>
            <w:tcBorders>
              <w:top w:val="nil"/>
              <w:left w:val="nil"/>
              <w:bottom w:val="nil"/>
              <w:right w:val="nil"/>
            </w:tcBorders>
          </w:tcPr>
          <w:p w14:paraId="129ABC60"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539732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FBC42D3" w14:textId="77777777" w:rsidTr="00541621">
        <w:trPr>
          <w:jc w:val="center"/>
        </w:trPr>
        <w:tc>
          <w:tcPr>
            <w:tcW w:w="4876" w:type="dxa"/>
            <w:tcBorders>
              <w:top w:val="nil"/>
              <w:left w:val="nil"/>
              <w:bottom w:val="nil"/>
              <w:right w:val="nil"/>
            </w:tcBorders>
          </w:tcPr>
          <w:p w14:paraId="3E41DF0C" w14:textId="77777777" w:rsidR="00D05F0F" w:rsidRPr="001B5C1B" w:rsidRDefault="00D05F0F" w:rsidP="00541621">
            <w:pPr>
              <w:pStyle w:val="Normal6a"/>
              <w:rPr>
                <w:color w:val="000000" w:themeColor="text1"/>
              </w:rPr>
            </w:pPr>
            <w:r w:rsidRPr="001B5C1B">
              <w:rPr>
                <w:color w:val="000000" w:themeColor="text1"/>
              </w:rPr>
              <w:lastRenderedPageBreak/>
              <w:t>I.</w:t>
            </w:r>
            <w:r w:rsidRPr="001B5C1B">
              <w:rPr>
                <w:color w:val="000000" w:themeColor="text1"/>
              </w:rPr>
              <w:tab/>
              <w:t>întrucât procesul de reglementare a lanțurilor de subcontractare și a intermediarilor de pe piața muncii la nivel național poate fi îndelungat și dificil pentru statele membre, nu în ultimul rând din cauza ambiguităților juridice care decurg din normele pieței interne,</w:t>
            </w:r>
          </w:p>
        </w:tc>
        <w:tc>
          <w:tcPr>
            <w:tcW w:w="4876" w:type="dxa"/>
            <w:tcBorders>
              <w:top w:val="nil"/>
              <w:left w:val="nil"/>
              <w:bottom w:val="nil"/>
              <w:right w:val="nil"/>
            </w:tcBorders>
          </w:tcPr>
          <w:p w14:paraId="0016A4C8" w14:textId="1790FC20"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întrucât procesul de reglementare a lanțurilor de subcontractare și a intermediarilor de pe piața muncii la nivel național poate fi îndelungat și dificil pentru statele membre, nu în ultimul rând din cauza ambiguităților juridice care decurg din normele pieței interne</w:t>
            </w:r>
            <w:r w:rsidRPr="001B5C1B">
              <w:rPr>
                <w:b/>
                <w:i/>
                <w:color w:val="000000" w:themeColor="text1"/>
              </w:rPr>
              <w:t>, precum și a guvernelor fragile și instabile</w:t>
            </w:r>
            <w:r w:rsidR="002D100B" w:rsidRPr="001B5C1B">
              <w:rPr>
                <w:color w:val="000000" w:themeColor="text1"/>
              </w:rPr>
              <w:t>,</w:t>
            </w:r>
          </w:p>
        </w:tc>
      </w:tr>
    </w:tbl>
    <w:p w14:paraId="745CA55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140F36C" w14:textId="77777777" w:rsidR="00D05F0F" w:rsidRPr="001B5C1B" w:rsidRDefault="00D05F0F" w:rsidP="00D05F0F">
      <w:pPr>
        <w:rPr>
          <w:color w:val="000000" w:themeColor="text1"/>
        </w:rPr>
      </w:pPr>
      <w:r w:rsidRPr="000C440C">
        <w:rPr>
          <w:rStyle w:val="HideTWBExt"/>
        </w:rPr>
        <w:t>&lt;/Amend&gt;</w:t>
      </w:r>
    </w:p>
    <w:p w14:paraId="6075768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85</w:t>
      </w:r>
      <w:r w:rsidRPr="000C440C">
        <w:rPr>
          <w:rStyle w:val="HideTWBExt"/>
          <w:b w:val="0"/>
        </w:rPr>
        <w:t>&lt;/NumAm&gt;</w:t>
      </w:r>
    </w:p>
    <w:p w14:paraId="15506B1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492A041D" w14:textId="77777777" w:rsidR="00D05F0F" w:rsidRPr="001B5C1B" w:rsidRDefault="00D05F0F" w:rsidP="00D05F0F">
      <w:pPr>
        <w:pStyle w:val="NormalBold"/>
        <w:rPr>
          <w:color w:val="000000" w:themeColor="text1"/>
        </w:rPr>
      </w:pPr>
      <w:r w:rsidRPr="000C440C">
        <w:rPr>
          <w:rStyle w:val="HideTWBExt"/>
          <w:b w:val="0"/>
        </w:rPr>
        <w:t>&lt;/RepeatBlock-By&gt;</w:t>
      </w:r>
    </w:p>
    <w:p w14:paraId="6BEC986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EA0DA9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F7535D7" w14:textId="77777777" w:rsidTr="00541621">
        <w:trPr>
          <w:trHeight w:hRule="exact" w:val="240"/>
          <w:jc w:val="center"/>
        </w:trPr>
        <w:tc>
          <w:tcPr>
            <w:tcW w:w="9752" w:type="dxa"/>
            <w:gridSpan w:val="2"/>
            <w:tcBorders>
              <w:top w:val="nil"/>
              <w:left w:val="nil"/>
              <w:bottom w:val="nil"/>
              <w:right w:val="nil"/>
            </w:tcBorders>
          </w:tcPr>
          <w:p w14:paraId="2BEF1E96" w14:textId="77777777" w:rsidR="00D05F0F" w:rsidRPr="001B5C1B" w:rsidRDefault="00D05F0F" w:rsidP="00541621">
            <w:pPr>
              <w:rPr>
                <w:color w:val="000000" w:themeColor="text1"/>
              </w:rPr>
            </w:pPr>
          </w:p>
        </w:tc>
      </w:tr>
      <w:tr w:rsidR="00BB13AF" w:rsidRPr="001B5C1B" w14:paraId="0335FB19" w14:textId="77777777" w:rsidTr="00541621">
        <w:trPr>
          <w:trHeight w:val="240"/>
          <w:jc w:val="center"/>
        </w:trPr>
        <w:tc>
          <w:tcPr>
            <w:tcW w:w="4876" w:type="dxa"/>
            <w:tcBorders>
              <w:top w:val="nil"/>
              <w:left w:val="nil"/>
              <w:bottom w:val="nil"/>
              <w:right w:val="nil"/>
            </w:tcBorders>
          </w:tcPr>
          <w:p w14:paraId="1E9F2850"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ADA492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EF6D849" w14:textId="77777777" w:rsidTr="00541621">
        <w:trPr>
          <w:jc w:val="center"/>
        </w:trPr>
        <w:tc>
          <w:tcPr>
            <w:tcW w:w="4876" w:type="dxa"/>
            <w:tcBorders>
              <w:top w:val="nil"/>
              <w:left w:val="nil"/>
              <w:bottom w:val="nil"/>
              <w:right w:val="nil"/>
            </w:tcBorders>
          </w:tcPr>
          <w:p w14:paraId="48EEA6F4" w14:textId="77777777"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 xml:space="preserve">întrucât </w:t>
            </w:r>
            <w:r w:rsidRPr="001B5C1B">
              <w:rPr>
                <w:b/>
                <w:i/>
                <w:color w:val="000000" w:themeColor="text1"/>
              </w:rPr>
              <w:t>procesul de reglementare a lanțurilor</w:t>
            </w:r>
            <w:r w:rsidRPr="001B5C1B">
              <w:rPr>
                <w:color w:val="000000" w:themeColor="text1"/>
              </w:rPr>
              <w:t xml:space="preserve"> de subcontractare și </w:t>
            </w:r>
            <w:r w:rsidRPr="001B5C1B">
              <w:rPr>
                <w:b/>
                <w:i/>
                <w:color w:val="000000" w:themeColor="text1"/>
              </w:rPr>
              <w:t>a intermediarilor</w:t>
            </w:r>
            <w:r w:rsidRPr="001B5C1B">
              <w:rPr>
                <w:color w:val="000000" w:themeColor="text1"/>
              </w:rPr>
              <w:t xml:space="preserve"> de pe piața muncii la nivel național </w:t>
            </w:r>
            <w:r w:rsidRPr="001B5C1B">
              <w:rPr>
                <w:b/>
                <w:i/>
                <w:color w:val="000000" w:themeColor="text1"/>
              </w:rPr>
              <w:t>poate fi îndelungat și dificil pentru statele membre, nu în ultimul rând din cauza ambiguităților juridice care decurg din normele pieței interne</w:t>
            </w:r>
            <w:r w:rsidRPr="001B5C1B">
              <w:rPr>
                <w:color w:val="000000" w:themeColor="text1"/>
              </w:rPr>
              <w:t>,</w:t>
            </w:r>
          </w:p>
        </w:tc>
        <w:tc>
          <w:tcPr>
            <w:tcW w:w="4876" w:type="dxa"/>
            <w:tcBorders>
              <w:top w:val="nil"/>
              <w:left w:val="nil"/>
              <w:bottom w:val="nil"/>
              <w:right w:val="nil"/>
            </w:tcBorders>
          </w:tcPr>
          <w:p w14:paraId="0687B351" w14:textId="77777777"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 xml:space="preserve">întrucât </w:t>
            </w:r>
            <w:r w:rsidRPr="001B5C1B">
              <w:rPr>
                <w:b/>
                <w:i/>
                <w:color w:val="000000" w:themeColor="text1"/>
              </w:rPr>
              <w:t>majoritatea statelor membre au norme privind lanțurile</w:t>
            </w:r>
            <w:r w:rsidRPr="001B5C1B">
              <w:rPr>
                <w:color w:val="000000" w:themeColor="text1"/>
              </w:rPr>
              <w:t xml:space="preserve"> de subcontractare și </w:t>
            </w:r>
            <w:r w:rsidRPr="001B5C1B">
              <w:rPr>
                <w:b/>
                <w:i/>
                <w:color w:val="000000" w:themeColor="text1"/>
              </w:rPr>
              <w:t>intermediarii</w:t>
            </w:r>
            <w:r w:rsidRPr="001B5C1B">
              <w:rPr>
                <w:color w:val="000000" w:themeColor="text1"/>
              </w:rPr>
              <w:t xml:space="preserve"> de pe piața muncii la nivel național,</w:t>
            </w:r>
          </w:p>
        </w:tc>
      </w:tr>
    </w:tbl>
    <w:p w14:paraId="7ED4224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B344C72" w14:textId="77777777" w:rsidR="00D05F0F" w:rsidRPr="001B5C1B" w:rsidRDefault="00D05F0F" w:rsidP="00D05F0F">
      <w:pPr>
        <w:rPr>
          <w:color w:val="000000" w:themeColor="text1"/>
        </w:rPr>
      </w:pPr>
      <w:r w:rsidRPr="000C440C">
        <w:rPr>
          <w:rStyle w:val="HideTWBExt"/>
        </w:rPr>
        <w:t>&lt;/Amend&gt;</w:t>
      </w:r>
    </w:p>
    <w:p w14:paraId="2C06DC3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86</w:t>
      </w:r>
      <w:r w:rsidRPr="000C440C">
        <w:rPr>
          <w:rStyle w:val="HideTWBExt"/>
          <w:b w:val="0"/>
        </w:rPr>
        <w:t>&lt;/NumAm&gt;</w:t>
      </w:r>
    </w:p>
    <w:p w14:paraId="1E3AA0F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4A3EEB8B" w14:textId="77777777" w:rsidR="00D05F0F" w:rsidRPr="001B5C1B" w:rsidRDefault="00D05F0F" w:rsidP="00D05F0F">
      <w:pPr>
        <w:pStyle w:val="NormalBold"/>
        <w:rPr>
          <w:color w:val="000000" w:themeColor="text1"/>
        </w:rPr>
      </w:pPr>
      <w:r w:rsidRPr="000C440C">
        <w:rPr>
          <w:rStyle w:val="HideTWBExt"/>
          <w:b w:val="0"/>
        </w:rPr>
        <w:t>&lt;/RepeatBlock-By&gt;</w:t>
      </w:r>
    </w:p>
    <w:p w14:paraId="6ADF00F8"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835234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4A8DCB2" w14:textId="77777777" w:rsidTr="00541621">
        <w:trPr>
          <w:trHeight w:hRule="exact" w:val="240"/>
          <w:jc w:val="center"/>
        </w:trPr>
        <w:tc>
          <w:tcPr>
            <w:tcW w:w="9752" w:type="dxa"/>
            <w:gridSpan w:val="2"/>
            <w:tcBorders>
              <w:top w:val="nil"/>
              <w:left w:val="nil"/>
              <w:bottom w:val="nil"/>
              <w:right w:val="nil"/>
            </w:tcBorders>
          </w:tcPr>
          <w:p w14:paraId="79964382" w14:textId="77777777" w:rsidR="00D05F0F" w:rsidRPr="001B5C1B" w:rsidRDefault="00D05F0F" w:rsidP="00541621">
            <w:pPr>
              <w:rPr>
                <w:color w:val="000000" w:themeColor="text1"/>
              </w:rPr>
            </w:pPr>
          </w:p>
        </w:tc>
      </w:tr>
      <w:tr w:rsidR="00BB13AF" w:rsidRPr="001B5C1B" w14:paraId="7E603386" w14:textId="77777777" w:rsidTr="00541621">
        <w:trPr>
          <w:trHeight w:val="240"/>
          <w:jc w:val="center"/>
        </w:trPr>
        <w:tc>
          <w:tcPr>
            <w:tcW w:w="4876" w:type="dxa"/>
            <w:tcBorders>
              <w:top w:val="nil"/>
              <w:left w:val="nil"/>
              <w:bottom w:val="nil"/>
              <w:right w:val="nil"/>
            </w:tcBorders>
          </w:tcPr>
          <w:p w14:paraId="2D2765E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B7DA64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489CA26" w14:textId="77777777" w:rsidTr="00541621">
        <w:trPr>
          <w:jc w:val="center"/>
        </w:trPr>
        <w:tc>
          <w:tcPr>
            <w:tcW w:w="4876" w:type="dxa"/>
            <w:tcBorders>
              <w:top w:val="nil"/>
              <w:left w:val="nil"/>
              <w:bottom w:val="nil"/>
              <w:right w:val="nil"/>
            </w:tcBorders>
          </w:tcPr>
          <w:p w14:paraId="4BA59E0E" w14:textId="77777777"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 xml:space="preserve">întrucât procesul de reglementare a lanțurilor de subcontractare și a intermediarilor de pe piața muncii la nivel național </w:t>
            </w:r>
            <w:r w:rsidRPr="001B5C1B">
              <w:rPr>
                <w:b/>
                <w:i/>
                <w:color w:val="000000" w:themeColor="text1"/>
              </w:rPr>
              <w:t>poate fi îndelungat și dificil pentru statele membre, nu în ultimul rând din cauza ambiguităților juridice care decurg din normele pieței interne</w:t>
            </w:r>
            <w:r w:rsidRPr="001B5C1B">
              <w:rPr>
                <w:color w:val="000000" w:themeColor="text1"/>
              </w:rPr>
              <w:t>,</w:t>
            </w:r>
          </w:p>
        </w:tc>
        <w:tc>
          <w:tcPr>
            <w:tcW w:w="4876" w:type="dxa"/>
            <w:tcBorders>
              <w:top w:val="nil"/>
              <w:left w:val="nil"/>
              <w:bottom w:val="nil"/>
              <w:right w:val="nil"/>
            </w:tcBorders>
          </w:tcPr>
          <w:p w14:paraId="2BAD5B06" w14:textId="77777777"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 xml:space="preserve">întrucât procesul de reglementare a lanțurilor de subcontractare și a intermediarilor de pe piața muncii la nivel național </w:t>
            </w:r>
            <w:r w:rsidRPr="001B5C1B">
              <w:rPr>
                <w:b/>
                <w:i/>
                <w:color w:val="000000" w:themeColor="text1"/>
              </w:rPr>
              <w:t>variază semnificativ de la un stat membru la altul, creând astfel fragmentare pe piața unică</w:t>
            </w:r>
            <w:r w:rsidRPr="001B5C1B">
              <w:rPr>
                <w:color w:val="000000" w:themeColor="text1"/>
              </w:rPr>
              <w:t>,</w:t>
            </w:r>
          </w:p>
        </w:tc>
      </w:tr>
    </w:tbl>
    <w:p w14:paraId="251CECE5"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1B8E5E8" w14:textId="77777777" w:rsidR="00D05F0F" w:rsidRPr="001B5C1B" w:rsidRDefault="00D05F0F" w:rsidP="00D05F0F">
      <w:pPr>
        <w:rPr>
          <w:color w:val="000000" w:themeColor="text1"/>
        </w:rPr>
      </w:pPr>
      <w:r w:rsidRPr="000C440C">
        <w:rPr>
          <w:rStyle w:val="HideTWBExt"/>
        </w:rPr>
        <w:t>&lt;/Amend&gt;</w:t>
      </w:r>
    </w:p>
    <w:p w14:paraId="009F782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87</w:t>
      </w:r>
      <w:r w:rsidRPr="000C440C">
        <w:rPr>
          <w:rStyle w:val="HideTWBExt"/>
          <w:b w:val="0"/>
        </w:rPr>
        <w:t>&lt;/NumAm&gt;</w:t>
      </w:r>
    </w:p>
    <w:p w14:paraId="00D20AB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14F233C7" w14:textId="77777777" w:rsidR="00D05F0F" w:rsidRPr="001B5C1B" w:rsidRDefault="00D05F0F" w:rsidP="00D05F0F">
      <w:pPr>
        <w:pStyle w:val="NormalBold"/>
        <w:rPr>
          <w:color w:val="000000" w:themeColor="text1"/>
        </w:rPr>
      </w:pPr>
      <w:r w:rsidRPr="000C440C">
        <w:rPr>
          <w:rStyle w:val="HideTWBExt"/>
          <w:b w:val="0"/>
        </w:rPr>
        <w:t>&lt;/RepeatBlock-By&gt;</w:t>
      </w:r>
    </w:p>
    <w:p w14:paraId="2AB90CB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82A2C4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00C3EEB" w14:textId="77777777" w:rsidTr="00541621">
        <w:trPr>
          <w:trHeight w:hRule="exact" w:val="240"/>
          <w:jc w:val="center"/>
        </w:trPr>
        <w:tc>
          <w:tcPr>
            <w:tcW w:w="9752" w:type="dxa"/>
            <w:gridSpan w:val="2"/>
            <w:tcBorders>
              <w:top w:val="nil"/>
              <w:left w:val="nil"/>
              <w:bottom w:val="nil"/>
              <w:right w:val="nil"/>
            </w:tcBorders>
          </w:tcPr>
          <w:p w14:paraId="24F2574F" w14:textId="77777777" w:rsidR="00D05F0F" w:rsidRPr="001B5C1B" w:rsidRDefault="00D05F0F" w:rsidP="00541621">
            <w:pPr>
              <w:rPr>
                <w:color w:val="000000" w:themeColor="text1"/>
              </w:rPr>
            </w:pPr>
          </w:p>
        </w:tc>
      </w:tr>
      <w:tr w:rsidR="00BB13AF" w:rsidRPr="001B5C1B" w14:paraId="4071C8E1" w14:textId="77777777" w:rsidTr="00541621">
        <w:trPr>
          <w:trHeight w:val="240"/>
          <w:jc w:val="center"/>
        </w:trPr>
        <w:tc>
          <w:tcPr>
            <w:tcW w:w="4876" w:type="dxa"/>
            <w:tcBorders>
              <w:top w:val="nil"/>
              <w:left w:val="nil"/>
              <w:bottom w:val="nil"/>
              <w:right w:val="nil"/>
            </w:tcBorders>
          </w:tcPr>
          <w:p w14:paraId="70D6649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BDE0BA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969F5CB" w14:textId="77777777" w:rsidTr="00541621">
        <w:trPr>
          <w:jc w:val="center"/>
        </w:trPr>
        <w:tc>
          <w:tcPr>
            <w:tcW w:w="4876" w:type="dxa"/>
            <w:tcBorders>
              <w:top w:val="nil"/>
              <w:left w:val="nil"/>
              <w:bottom w:val="nil"/>
              <w:right w:val="nil"/>
            </w:tcBorders>
          </w:tcPr>
          <w:p w14:paraId="68343707" w14:textId="77777777"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 xml:space="preserve">întrucât </w:t>
            </w:r>
            <w:r w:rsidRPr="001B5C1B">
              <w:rPr>
                <w:b/>
                <w:i/>
                <w:color w:val="000000" w:themeColor="text1"/>
              </w:rPr>
              <w:t>procesul de reglementare a lanțurilor</w:t>
            </w:r>
            <w:r w:rsidRPr="001B5C1B">
              <w:rPr>
                <w:color w:val="000000" w:themeColor="text1"/>
              </w:rPr>
              <w:t xml:space="preserve"> de subcontractare și </w:t>
            </w:r>
            <w:r w:rsidRPr="001B5C1B">
              <w:rPr>
                <w:b/>
                <w:i/>
                <w:color w:val="000000" w:themeColor="text1"/>
              </w:rPr>
              <w:t>a intermediarilor</w:t>
            </w:r>
            <w:r w:rsidRPr="001B5C1B">
              <w:rPr>
                <w:color w:val="000000" w:themeColor="text1"/>
              </w:rPr>
              <w:t xml:space="preserve"> de pe piața muncii la nivel național </w:t>
            </w:r>
            <w:r w:rsidRPr="001B5C1B">
              <w:rPr>
                <w:b/>
                <w:i/>
                <w:color w:val="000000" w:themeColor="text1"/>
              </w:rPr>
              <w:t>poate fi îndelungat și dificil pentru statele</w:t>
            </w:r>
            <w:r w:rsidRPr="001B5C1B">
              <w:rPr>
                <w:color w:val="000000" w:themeColor="text1"/>
              </w:rPr>
              <w:t xml:space="preserve"> membre</w:t>
            </w:r>
            <w:r w:rsidRPr="001B5C1B">
              <w:rPr>
                <w:b/>
                <w:i/>
                <w:color w:val="000000" w:themeColor="text1"/>
              </w:rPr>
              <w:t>, nu în ultimul rând din cauza ambiguităților juridice care decurg din normele pieței interne</w:t>
            </w:r>
            <w:r w:rsidRPr="001B5C1B">
              <w:rPr>
                <w:color w:val="000000" w:themeColor="text1"/>
              </w:rPr>
              <w:t>,</w:t>
            </w:r>
          </w:p>
        </w:tc>
        <w:tc>
          <w:tcPr>
            <w:tcW w:w="4876" w:type="dxa"/>
            <w:tcBorders>
              <w:top w:val="nil"/>
              <w:left w:val="nil"/>
              <w:bottom w:val="nil"/>
              <w:right w:val="nil"/>
            </w:tcBorders>
          </w:tcPr>
          <w:p w14:paraId="362FF8D6" w14:textId="77777777" w:rsidR="00D05F0F" w:rsidRPr="001B5C1B" w:rsidRDefault="00D05F0F" w:rsidP="00541621">
            <w:pPr>
              <w:pStyle w:val="Normal6a"/>
              <w:rPr>
                <w:color w:val="000000" w:themeColor="text1"/>
              </w:rPr>
            </w:pPr>
            <w:r w:rsidRPr="001B5C1B">
              <w:rPr>
                <w:color w:val="000000" w:themeColor="text1"/>
              </w:rPr>
              <w:t>I.</w:t>
            </w:r>
            <w:r w:rsidRPr="001B5C1B">
              <w:rPr>
                <w:color w:val="000000" w:themeColor="text1"/>
              </w:rPr>
              <w:tab/>
              <w:t xml:space="preserve">întrucât </w:t>
            </w:r>
            <w:r w:rsidRPr="001B5C1B">
              <w:rPr>
                <w:b/>
                <w:i/>
                <w:color w:val="000000" w:themeColor="text1"/>
              </w:rPr>
              <w:t>lanțurile</w:t>
            </w:r>
            <w:r w:rsidRPr="001B5C1B">
              <w:rPr>
                <w:color w:val="000000" w:themeColor="text1"/>
              </w:rPr>
              <w:t xml:space="preserve"> de subcontractare și </w:t>
            </w:r>
            <w:r w:rsidRPr="001B5C1B">
              <w:rPr>
                <w:b/>
                <w:i/>
                <w:color w:val="000000" w:themeColor="text1"/>
              </w:rPr>
              <w:t>intermediarii</w:t>
            </w:r>
            <w:r w:rsidRPr="001B5C1B">
              <w:rPr>
                <w:color w:val="000000" w:themeColor="text1"/>
              </w:rPr>
              <w:t xml:space="preserve"> de pe piața muncii </w:t>
            </w:r>
            <w:r w:rsidRPr="001B5C1B">
              <w:rPr>
                <w:b/>
                <w:i/>
                <w:color w:val="000000" w:themeColor="text1"/>
              </w:rPr>
              <w:t>ar trebui reglementați mai întâi</w:t>
            </w:r>
            <w:r w:rsidRPr="001B5C1B">
              <w:rPr>
                <w:color w:val="000000" w:themeColor="text1"/>
              </w:rPr>
              <w:t xml:space="preserve"> la nivel național</w:t>
            </w:r>
            <w:r w:rsidRPr="001B5C1B">
              <w:rPr>
                <w:b/>
                <w:i/>
                <w:color w:val="000000" w:themeColor="text1"/>
              </w:rPr>
              <w:t>, deși ar putea exista și o reglementare la nivelul Uniunii pentru cazurile care implică două sau mai multe state</w:t>
            </w:r>
            <w:r w:rsidRPr="001B5C1B">
              <w:rPr>
                <w:color w:val="000000" w:themeColor="text1"/>
              </w:rPr>
              <w:t xml:space="preserve"> membre,</w:t>
            </w:r>
          </w:p>
        </w:tc>
      </w:tr>
    </w:tbl>
    <w:p w14:paraId="2107549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14541FB" w14:textId="77777777" w:rsidR="00D05F0F" w:rsidRPr="001B5C1B" w:rsidRDefault="00D05F0F" w:rsidP="00D05F0F">
      <w:pPr>
        <w:rPr>
          <w:color w:val="000000" w:themeColor="text1"/>
        </w:rPr>
      </w:pPr>
      <w:r w:rsidRPr="000C440C">
        <w:rPr>
          <w:rStyle w:val="HideTWBExt"/>
        </w:rPr>
        <w:t>&lt;/Amend&gt;</w:t>
      </w:r>
    </w:p>
    <w:p w14:paraId="665CD0A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88</w:t>
      </w:r>
      <w:r w:rsidRPr="000C440C">
        <w:rPr>
          <w:rStyle w:val="HideTWBExt"/>
          <w:b w:val="0"/>
        </w:rPr>
        <w:t>&lt;/NumAm&gt;</w:t>
      </w:r>
    </w:p>
    <w:p w14:paraId="11BE44D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4B644E63" w14:textId="77777777" w:rsidR="00D05F0F" w:rsidRPr="001B5C1B" w:rsidRDefault="00D05F0F" w:rsidP="00D05F0F">
      <w:pPr>
        <w:pStyle w:val="NormalBold"/>
        <w:rPr>
          <w:color w:val="000000" w:themeColor="text1"/>
        </w:rPr>
      </w:pPr>
      <w:r w:rsidRPr="000C440C">
        <w:rPr>
          <w:rStyle w:val="HideTWBExt"/>
          <w:b w:val="0"/>
        </w:rPr>
        <w:t>&lt;/RepeatBlock-By&gt;</w:t>
      </w:r>
    </w:p>
    <w:p w14:paraId="62201B1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4BBDCC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EC94235" w14:textId="77777777" w:rsidTr="00541621">
        <w:trPr>
          <w:trHeight w:hRule="exact" w:val="240"/>
          <w:jc w:val="center"/>
        </w:trPr>
        <w:tc>
          <w:tcPr>
            <w:tcW w:w="9752" w:type="dxa"/>
            <w:gridSpan w:val="2"/>
            <w:tcBorders>
              <w:top w:val="nil"/>
              <w:left w:val="nil"/>
              <w:bottom w:val="nil"/>
              <w:right w:val="nil"/>
            </w:tcBorders>
          </w:tcPr>
          <w:p w14:paraId="3611AA91" w14:textId="77777777" w:rsidR="00D05F0F" w:rsidRPr="001B5C1B" w:rsidRDefault="00D05F0F" w:rsidP="00541621">
            <w:pPr>
              <w:rPr>
                <w:color w:val="000000" w:themeColor="text1"/>
              </w:rPr>
            </w:pPr>
          </w:p>
        </w:tc>
      </w:tr>
      <w:tr w:rsidR="00BB13AF" w:rsidRPr="001B5C1B" w14:paraId="7CB6253A" w14:textId="77777777" w:rsidTr="00541621">
        <w:trPr>
          <w:trHeight w:val="240"/>
          <w:jc w:val="center"/>
        </w:trPr>
        <w:tc>
          <w:tcPr>
            <w:tcW w:w="4876" w:type="dxa"/>
            <w:tcBorders>
              <w:top w:val="nil"/>
              <w:left w:val="nil"/>
              <w:bottom w:val="nil"/>
              <w:right w:val="nil"/>
            </w:tcBorders>
          </w:tcPr>
          <w:p w14:paraId="69FDDAA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ABAD62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B64515A" w14:textId="77777777" w:rsidTr="00541621">
        <w:trPr>
          <w:jc w:val="center"/>
        </w:trPr>
        <w:tc>
          <w:tcPr>
            <w:tcW w:w="4876" w:type="dxa"/>
            <w:tcBorders>
              <w:top w:val="nil"/>
              <w:left w:val="nil"/>
              <w:bottom w:val="nil"/>
              <w:right w:val="nil"/>
            </w:tcBorders>
          </w:tcPr>
          <w:p w14:paraId="72BF0F76"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6C12990" w14:textId="77777777" w:rsidR="00D05F0F" w:rsidRPr="001B5C1B" w:rsidRDefault="00D05F0F" w:rsidP="00541621">
            <w:pPr>
              <w:pStyle w:val="Normal6a"/>
              <w:rPr>
                <w:color w:val="000000" w:themeColor="text1"/>
              </w:rPr>
            </w:pPr>
            <w:r w:rsidRPr="001B5C1B">
              <w:rPr>
                <w:b/>
                <w:i/>
                <w:color w:val="000000" w:themeColor="text1"/>
              </w:rPr>
              <w:t>Ia.</w:t>
            </w:r>
            <w:r w:rsidRPr="001B5C1B">
              <w:rPr>
                <w:color w:val="000000" w:themeColor="text1"/>
              </w:rPr>
              <w:tab/>
            </w:r>
            <w:r w:rsidRPr="001B5C1B">
              <w:rPr>
                <w:b/>
                <w:i/>
                <w:color w:val="000000" w:themeColor="text1"/>
              </w:rPr>
              <w:t>întrucât combaterea muncii nedeclarate, a traficului de persoane și a exploatării prin muncă necesită inspecții naționale riguroase, verificări transfrontaliere și acordarea cu strictețe a licențelor/înregistrarea strictă a intermediarilor, acordând o atenție deosebită IMM-urilor (întreprinderilor mici și mijlocii);</w:t>
            </w:r>
          </w:p>
        </w:tc>
      </w:tr>
    </w:tbl>
    <w:p w14:paraId="3291D3F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1F7CB41F" w14:textId="77777777" w:rsidR="00D05F0F" w:rsidRPr="001B5C1B" w:rsidRDefault="00D05F0F" w:rsidP="00D05F0F">
      <w:pPr>
        <w:rPr>
          <w:color w:val="000000" w:themeColor="text1"/>
        </w:rPr>
      </w:pPr>
      <w:r w:rsidRPr="000C440C">
        <w:rPr>
          <w:rStyle w:val="HideTWBExt"/>
        </w:rPr>
        <w:t>&lt;/Amend&gt;</w:t>
      </w:r>
    </w:p>
    <w:p w14:paraId="74B9E47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89</w:t>
      </w:r>
      <w:r w:rsidRPr="000C440C">
        <w:rPr>
          <w:rStyle w:val="HideTWBExt"/>
          <w:b w:val="0"/>
        </w:rPr>
        <w:t>&lt;/NumAm&gt;</w:t>
      </w:r>
    </w:p>
    <w:p w14:paraId="1A7EFAB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Liesbet Sommen, Pascal Arimont</w:t>
      </w:r>
      <w:r w:rsidRPr="000C440C">
        <w:rPr>
          <w:rStyle w:val="HideTWBExt"/>
          <w:b w:val="0"/>
        </w:rPr>
        <w:t>&lt;/Members&gt;</w:t>
      </w:r>
    </w:p>
    <w:p w14:paraId="1465ACAE" w14:textId="77777777" w:rsidR="00D05F0F" w:rsidRPr="001B5C1B" w:rsidRDefault="00D05F0F" w:rsidP="00D05F0F">
      <w:pPr>
        <w:pStyle w:val="NormalBold"/>
        <w:rPr>
          <w:color w:val="000000" w:themeColor="text1"/>
        </w:rPr>
      </w:pPr>
      <w:r w:rsidRPr="000C440C">
        <w:rPr>
          <w:rStyle w:val="HideTWBExt"/>
          <w:b w:val="0"/>
        </w:rPr>
        <w:t>&lt;/RepeatBlock-By&gt;</w:t>
      </w:r>
    </w:p>
    <w:p w14:paraId="1B9E5366" w14:textId="77777777" w:rsidR="00D05F0F" w:rsidRPr="001B5C1B" w:rsidRDefault="00D05F0F" w:rsidP="00D05F0F">
      <w:pPr>
        <w:pStyle w:val="NormalBold"/>
        <w:rPr>
          <w:color w:val="000000" w:themeColor="text1"/>
        </w:rPr>
      </w:pPr>
      <w:r w:rsidRPr="000C440C">
        <w:rPr>
          <w:rStyle w:val="HideTWBExt"/>
          <w:b w:val="0"/>
        </w:rPr>
        <w:lastRenderedPageBreak/>
        <w:t>&lt;DocAmend&gt;</w:t>
      </w:r>
      <w:r w:rsidRPr="001B5C1B">
        <w:rPr>
          <w:color w:val="000000" w:themeColor="text1"/>
        </w:rPr>
        <w:t>Propunere de rezoluție</w:t>
      </w:r>
      <w:r w:rsidRPr="000C440C">
        <w:rPr>
          <w:rStyle w:val="HideTWBExt"/>
          <w:b w:val="0"/>
        </w:rPr>
        <w:t>&lt;/DocAmend&gt;</w:t>
      </w:r>
    </w:p>
    <w:p w14:paraId="23F22EC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AE7E642" w14:textId="77777777" w:rsidTr="00541621">
        <w:trPr>
          <w:trHeight w:hRule="exact" w:val="240"/>
          <w:jc w:val="center"/>
        </w:trPr>
        <w:tc>
          <w:tcPr>
            <w:tcW w:w="9752" w:type="dxa"/>
            <w:gridSpan w:val="2"/>
            <w:tcBorders>
              <w:top w:val="nil"/>
              <w:left w:val="nil"/>
              <w:bottom w:val="nil"/>
              <w:right w:val="nil"/>
            </w:tcBorders>
          </w:tcPr>
          <w:p w14:paraId="1CF916AF" w14:textId="77777777" w:rsidR="00D05F0F" w:rsidRPr="001B5C1B" w:rsidRDefault="00D05F0F" w:rsidP="00541621">
            <w:pPr>
              <w:rPr>
                <w:color w:val="000000" w:themeColor="text1"/>
              </w:rPr>
            </w:pPr>
          </w:p>
        </w:tc>
      </w:tr>
      <w:tr w:rsidR="00BB13AF" w:rsidRPr="001B5C1B" w14:paraId="10F9EDE1" w14:textId="77777777" w:rsidTr="00541621">
        <w:trPr>
          <w:trHeight w:val="240"/>
          <w:jc w:val="center"/>
        </w:trPr>
        <w:tc>
          <w:tcPr>
            <w:tcW w:w="4876" w:type="dxa"/>
            <w:tcBorders>
              <w:top w:val="nil"/>
              <w:left w:val="nil"/>
              <w:bottom w:val="nil"/>
              <w:right w:val="nil"/>
            </w:tcBorders>
          </w:tcPr>
          <w:p w14:paraId="4D792BA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C8D3A1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00482A1" w14:textId="77777777" w:rsidTr="00541621">
        <w:trPr>
          <w:jc w:val="center"/>
        </w:trPr>
        <w:tc>
          <w:tcPr>
            <w:tcW w:w="4876" w:type="dxa"/>
            <w:tcBorders>
              <w:top w:val="nil"/>
              <w:left w:val="nil"/>
              <w:bottom w:val="nil"/>
              <w:right w:val="nil"/>
            </w:tcBorders>
          </w:tcPr>
          <w:p w14:paraId="5F2797B2"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CF36208" w14:textId="77777777" w:rsidR="00D05F0F" w:rsidRPr="001B5C1B" w:rsidRDefault="00D05F0F" w:rsidP="00541621">
            <w:pPr>
              <w:pStyle w:val="Normal6a"/>
              <w:rPr>
                <w:color w:val="000000" w:themeColor="text1"/>
              </w:rPr>
            </w:pPr>
            <w:r w:rsidRPr="001B5C1B">
              <w:rPr>
                <w:b/>
                <w:i/>
                <w:color w:val="000000" w:themeColor="text1"/>
              </w:rPr>
              <w:t>Ia.</w:t>
            </w:r>
            <w:r w:rsidRPr="001B5C1B">
              <w:rPr>
                <w:color w:val="000000" w:themeColor="text1"/>
              </w:rPr>
              <w:tab/>
            </w:r>
            <w:r w:rsidRPr="001B5C1B">
              <w:rPr>
                <w:b/>
                <w:i/>
                <w:color w:val="000000" w:themeColor="text1"/>
              </w:rPr>
              <w:t>întrucât procesul de subcontractare nu ar trebui utilizat pentru a submina rolul partenerilor sociali și ar trebui să respecte contractele colective de muncă aplicabile și democrația la locul de muncă;</w:t>
            </w:r>
          </w:p>
        </w:tc>
      </w:tr>
    </w:tbl>
    <w:p w14:paraId="78143D64"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B841C8A" w14:textId="77777777" w:rsidR="00D05F0F" w:rsidRPr="001B5C1B" w:rsidRDefault="00D05F0F" w:rsidP="00D05F0F">
      <w:pPr>
        <w:rPr>
          <w:color w:val="000000" w:themeColor="text1"/>
        </w:rPr>
      </w:pPr>
      <w:r w:rsidRPr="000C440C">
        <w:rPr>
          <w:rStyle w:val="HideTWBExt"/>
        </w:rPr>
        <w:t>&lt;/Amend&gt;</w:t>
      </w:r>
    </w:p>
    <w:p w14:paraId="008625B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90</w:t>
      </w:r>
      <w:r w:rsidRPr="000C440C">
        <w:rPr>
          <w:rStyle w:val="HideTWBExt"/>
          <w:b w:val="0"/>
        </w:rPr>
        <w:t>&lt;/NumAm&gt;</w:t>
      </w:r>
    </w:p>
    <w:p w14:paraId="3561562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Pascal Arimont, Miriam Lexmann, Angelika Winzig, Raúl de la Hoz Quintano, Regina Doherty, Jörgen Warborn, Arba Kokalari, Isabelle Le Callennec, Liesbet Sommen</w:t>
      </w:r>
      <w:r w:rsidRPr="000C440C">
        <w:rPr>
          <w:rStyle w:val="HideTWBExt"/>
          <w:b w:val="0"/>
        </w:rPr>
        <w:t>&lt;/Members&gt;</w:t>
      </w:r>
    </w:p>
    <w:p w14:paraId="72325E32" w14:textId="77777777" w:rsidR="00D05F0F" w:rsidRPr="001B5C1B" w:rsidRDefault="00D05F0F" w:rsidP="00D05F0F">
      <w:pPr>
        <w:pStyle w:val="NormalBold"/>
        <w:rPr>
          <w:color w:val="000000" w:themeColor="text1"/>
        </w:rPr>
      </w:pPr>
      <w:r w:rsidRPr="000C440C">
        <w:rPr>
          <w:rStyle w:val="HideTWBExt"/>
          <w:b w:val="0"/>
        </w:rPr>
        <w:t>&lt;/RepeatBlock-By&gt;</w:t>
      </w:r>
    </w:p>
    <w:p w14:paraId="1154959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4FAC56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A7B367D" w14:textId="77777777" w:rsidTr="00541621">
        <w:trPr>
          <w:trHeight w:hRule="exact" w:val="240"/>
          <w:jc w:val="center"/>
        </w:trPr>
        <w:tc>
          <w:tcPr>
            <w:tcW w:w="9752" w:type="dxa"/>
            <w:gridSpan w:val="2"/>
            <w:tcBorders>
              <w:top w:val="nil"/>
              <w:left w:val="nil"/>
              <w:bottom w:val="nil"/>
              <w:right w:val="nil"/>
            </w:tcBorders>
          </w:tcPr>
          <w:p w14:paraId="5373BF35" w14:textId="77777777" w:rsidR="00D05F0F" w:rsidRPr="001B5C1B" w:rsidRDefault="00D05F0F" w:rsidP="00541621">
            <w:pPr>
              <w:rPr>
                <w:color w:val="000000" w:themeColor="text1"/>
              </w:rPr>
            </w:pPr>
          </w:p>
        </w:tc>
      </w:tr>
      <w:tr w:rsidR="00BB13AF" w:rsidRPr="001B5C1B" w14:paraId="25C2F8C8" w14:textId="77777777" w:rsidTr="00541621">
        <w:trPr>
          <w:trHeight w:val="240"/>
          <w:jc w:val="center"/>
        </w:trPr>
        <w:tc>
          <w:tcPr>
            <w:tcW w:w="4876" w:type="dxa"/>
            <w:tcBorders>
              <w:top w:val="nil"/>
              <w:left w:val="nil"/>
              <w:bottom w:val="nil"/>
              <w:right w:val="nil"/>
            </w:tcBorders>
          </w:tcPr>
          <w:p w14:paraId="03E611E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C49C97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2DA19E3" w14:textId="77777777" w:rsidTr="00541621">
        <w:trPr>
          <w:jc w:val="center"/>
        </w:trPr>
        <w:tc>
          <w:tcPr>
            <w:tcW w:w="4876" w:type="dxa"/>
            <w:tcBorders>
              <w:top w:val="nil"/>
              <w:left w:val="nil"/>
              <w:bottom w:val="nil"/>
              <w:right w:val="nil"/>
            </w:tcBorders>
          </w:tcPr>
          <w:p w14:paraId="43CED19F"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04C86BE" w14:textId="77777777" w:rsidR="00D05F0F" w:rsidRPr="001B5C1B" w:rsidRDefault="00D05F0F" w:rsidP="00541621">
            <w:pPr>
              <w:pStyle w:val="Normal6a"/>
              <w:rPr>
                <w:color w:val="000000" w:themeColor="text1"/>
              </w:rPr>
            </w:pPr>
            <w:r w:rsidRPr="001B5C1B">
              <w:rPr>
                <w:b/>
                <w:i/>
                <w:color w:val="000000" w:themeColor="text1"/>
              </w:rPr>
              <w:t>Ia.</w:t>
            </w:r>
            <w:r w:rsidRPr="001B5C1B">
              <w:rPr>
                <w:color w:val="000000" w:themeColor="text1"/>
              </w:rPr>
              <w:tab/>
            </w:r>
            <w:r w:rsidRPr="001B5C1B">
              <w:rPr>
                <w:b/>
                <w:i/>
                <w:color w:val="000000" w:themeColor="text1"/>
              </w:rPr>
              <w:t>întrucât UE trebuie să își mențină și să își consolideze competitivitatea ca loc în care întreprinderile pot prospera atât în Europa, cât și la nivel mondial;</w:t>
            </w:r>
          </w:p>
        </w:tc>
      </w:tr>
    </w:tbl>
    <w:p w14:paraId="442004D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B666AC0" w14:textId="77777777" w:rsidR="00D05F0F" w:rsidRPr="001B5C1B" w:rsidRDefault="00D05F0F" w:rsidP="00D05F0F">
      <w:pPr>
        <w:rPr>
          <w:color w:val="000000" w:themeColor="text1"/>
        </w:rPr>
      </w:pPr>
      <w:r w:rsidRPr="000C440C">
        <w:rPr>
          <w:rStyle w:val="HideTWBExt"/>
        </w:rPr>
        <w:t>&lt;/Amend&gt;</w:t>
      </w:r>
    </w:p>
    <w:p w14:paraId="46A4B8F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91</w:t>
      </w:r>
      <w:r w:rsidRPr="000C440C">
        <w:rPr>
          <w:rStyle w:val="HideTWBExt"/>
          <w:b w:val="0"/>
        </w:rPr>
        <w:t>&lt;/NumAm&gt;</w:t>
      </w:r>
    </w:p>
    <w:p w14:paraId="38582FE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2A325A6E" w14:textId="77777777" w:rsidR="00D05F0F" w:rsidRPr="001B5C1B" w:rsidRDefault="00D05F0F" w:rsidP="00D05F0F">
      <w:pPr>
        <w:pStyle w:val="NormalBold"/>
        <w:rPr>
          <w:color w:val="000000" w:themeColor="text1"/>
        </w:rPr>
      </w:pPr>
      <w:r w:rsidRPr="000C440C">
        <w:rPr>
          <w:rStyle w:val="HideTWBExt"/>
          <w:b w:val="0"/>
        </w:rPr>
        <w:t>&lt;/RepeatBlock-By&gt;</w:t>
      </w:r>
    </w:p>
    <w:p w14:paraId="68C3F99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149EDB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F6D0415" w14:textId="77777777" w:rsidTr="00541621">
        <w:trPr>
          <w:trHeight w:hRule="exact" w:val="240"/>
          <w:jc w:val="center"/>
        </w:trPr>
        <w:tc>
          <w:tcPr>
            <w:tcW w:w="9752" w:type="dxa"/>
            <w:gridSpan w:val="2"/>
            <w:tcBorders>
              <w:top w:val="nil"/>
              <w:left w:val="nil"/>
              <w:bottom w:val="nil"/>
              <w:right w:val="nil"/>
            </w:tcBorders>
          </w:tcPr>
          <w:p w14:paraId="4C316E9B" w14:textId="77777777" w:rsidR="00D05F0F" w:rsidRPr="001B5C1B" w:rsidRDefault="00D05F0F" w:rsidP="00541621">
            <w:pPr>
              <w:rPr>
                <w:color w:val="000000" w:themeColor="text1"/>
              </w:rPr>
            </w:pPr>
          </w:p>
        </w:tc>
      </w:tr>
      <w:tr w:rsidR="00BB13AF" w:rsidRPr="001B5C1B" w14:paraId="3D68BDEB" w14:textId="77777777" w:rsidTr="00541621">
        <w:trPr>
          <w:trHeight w:val="240"/>
          <w:jc w:val="center"/>
        </w:trPr>
        <w:tc>
          <w:tcPr>
            <w:tcW w:w="4876" w:type="dxa"/>
            <w:tcBorders>
              <w:top w:val="nil"/>
              <w:left w:val="nil"/>
              <w:bottom w:val="nil"/>
              <w:right w:val="nil"/>
            </w:tcBorders>
          </w:tcPr>
          <w:p w14:paraId="34424FF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F02119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02B837C" w14:textId="77777777" w:rsidTr="00541621">
        <w:trPr>
          <w:jc w:val="center"/>
        </w:trPr>
        <w:tc>
          <w:tcPr>
            <w:tcW w:w="4876" w:type="dxa"/>
            <w:tcBorders>
              <w:top w:val="nil"/>
              <w:left w:val="nil"/>
              <w:bottom w:val="nil"/>
              <w:right w:val="nil"/>
            </w:tcBorders>
          </w:tcPr>
          <w:p w14:paraId="764ABCE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C3DF6A3" w14:textId="77777777" w:rsidR="00D05F0F" w:rsidRPr="001B5C1B" w:rsidRDefault="00D05F0F" w:rsidP="00541621">
            <w:pPr>
              <w:pStyle w:val="Normal6a"/>
              <w:rPr>
                <w:color w:val="000000" w:themeColor="text1"/>
              </w:rPr>
            </w:pPr>
            <w:r w:rsidRPr="001B5C1B">
              <w:rPr>
                <w:b/>
                <w:i/>
                <w:color w:val="000000" w:themeColor="text1"/>
              </w:rPr>
              <w:t>Ia.</w:t>
            </w:r>
            <w:r w:rsidRPr="001B5C1B">
              <w:rPr>
                <w:color w:val="000000" w:themeColor="text1"/>
              </w:rPr>
              <w:tab/>
            </w:r>
            <w:r w:rsidRPr="001B5C1B">
              <w:rPr>
                <w:b/>
                <w:i/>
                <w:color w:val="000000" w:themeColor="text1"/>
              </w:rPr>
              <w:t>întrucât prestarea de servicii este un pilon fundamental al UE și al pieței sale interne; </w:t>
            </w:r>
          </w:p>
        </w:tc>
      </w:tr>
    </w:tbl>
    <w:p w14:paraId="006015B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12D2BDA" w14:textId="77777777" w:rsidR="00D05F0F" w:rsidRPr="001B5C1B" w:rsidRDefault="00D05F0F" w:rsidP="00D05F0F">
      <w:pPr>
        <w:rPr>
          <w:color w:val="000000" w:themeColor="text1"/>
        </w:rPr>
      </w:pPr>
      <w:r w:rsidRPr="000C440C">
        <w:rPr>
          <w:rStyle w:val="HideTWBExt"/>
        </w:rPr>
        <w:lastRenderedPageBreak/>
        <w:t>&lt;/Amend&gt;</w:t>
      </w:r>
    </w:p>
    <w:p w14:paraId="620A77E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92</w:t>
      </w:r>
      <w:r w:rsidRPr="000C440C">
        <w:rPr>
          <w:rStyle w:val="HideTWBExt"/>
          <w:b w:val="0"/>
        </w:rPr>
        <w:t>&lt;/NumAm&gt;</w:t>
      </w:r>
    </w:p>
    <w:p w14:paraId="46A7EE3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Miriam Lexmann, Angelika Winzig, Raúl de la Hoz Quintano, Regina Doherty, Jörgen Warborn, Arba Kokalari, Isabelle Le Callennec</w:t>
      </w:r>
      <w:r w:rsidRPr="000C440C">
        <w:rPr>
          <w:rStyle w:val="HideTWBExt"/>
          <w:b w:val="0"/>
        </w:rPr>
        <w:t>&lt;/Members&gt;</w:t>
      </w:r>
    </w:p>
    <w:p w14:paraId="336A2DB0" w14:textId="77777777" w:rsidR="00D05F0F" w:rsidRPr="001B5C1B" w:rsidRDefault="00D05F0F" w:rsidP="00D05F0F">
      <w:pPr>
        <w:pStyle w:val="NormalBold"/>
        <w:rPr>
          <w:color w:val="000000" w:themeColor="text1"/>
        </w:rPr>
      </w:pPr>
      <w:r w:rsidRPr="000C440C">
        <w:rPr>
          <w:rStyle w:val="HideTWBExt"/>
          <w:b w:val="0"/>
        </w:rPr>
        <w:t>&lt;/RepeatBlock-By&gt;</w:t>
      </w:r>
    </w:p>
    <w:p w14:paraId="0B6788E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DFB3F0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48A36BA" w14:textId="77777777" w:rsidTr="00541621">
        <w:trPr>
          <w:trHeight w:hRule="exact" w:val="240"/>
          <w:jc w:val="center"/>
        </w:trPr>
        <w:tc>
          <w:tcPr>
            <w:tcW w:w="9752" w:type="dxa"/>
            <w:gridSpan w:val="2"/>
            <w:tcBorders>
              <w:top w:val="nil"/>
              <w:left w:val="nil"/>
              <w:bottom w:val="nil"/>
              <w:right w:val="nil"/>
            </w:tcBorders>
          </w:tcPr>
          <w:p w14:paraId="4AAE1C8D" w14:textId="77777777" w:rsidR="00D05F0F" w:rsidRPr="001B5C1B" w:rsidRDefault="00D05F0F" w:rsidP="00541621">
            <w:pPr>
              <w:rPr>
                <w:color w:val="000000" w:themeColor="text1"/>
              </w:rPr>
            </w:pPr>
          </w:p>
        </w:tc>
      </w:tr>
      <w:tr w:rsidR="00BB13AF" w:rsidRPr="001B5C1B" w14:paraId="4EE1F94A" w14:textId="77777777" w:rsidTr="00541621">
        <w:trPr>
          <w:trHeight w:val="240"/>
          <w:jc w:val="center"/>
        </w:trPr>
        <w:tc>
          <w:tcPr>
            <w:tcW w:w="4876" w:type="dxa"/>
            <w:tcBorders>
              <w:top w:val="nil"/>
              <w:left w:val="nil"/>
              <w:bottom w:val="nil"/>
              <w:right w:val="nil"/>
            </w:tcBorders>
          </w:tcPr>
          <w:p w14:paraId="1562277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1907B9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29522FA" w14:textId="77777777" w:rsidTr="00541621">
        <w:trPr>
          <w:jc w:val="center"/>
        </w:trPr>
        <w:tc>
          <w:tcPr>
            <w:tcW w:w="4876" w:type="dxa"/>
            <w:tcBorders>
              <w:top w:val="nil"/>
              <w:left w:val="nil"/>
              <w:bottom w:val="nil"/>
              <w:right w:val="nil"/>
            </w:tcBorders>
          </w:tcPr>
          <w:p w14:paraId="4E2576F4"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E515E23" w14:textId="77777777" w:rsidR="00D05F0F" w:rsidRPr="001B5C1B" w:rsidRDefault="00D05F0F" w:rsidP="00541621">
            <w:pPr>
              <w:pStyle w:val="Normal6a"/>
              <w:rPr>
                <w:color w:val="000000" w:themeColor="text1"/>
              </w:rPr>
            </w:pPr>
            <w:r w:rsidRPr="001B5C1B">
              <w:rPr>
                <w:b/>
                <w:i/>
                <w:color w:val="000000" w:themeColor="text1"/>
              </w:rPr>
              <w:t>Ib.</w:t>
            </w:r>
            <w:r w:rsidRPr="001B5C1B">
              <w:rPr>
                <w:color w:val="000000" w:themeColor="text1"/>
              </w:rPr>
              <w:tab/>
            </w:r>
            <w:r w:rsidRPr="001B5C1B">
              <w:rPr>
                <w:b/>
                <w:i/>
                <w:color w:val="000000" w:themeColor="text1"/>
              </w:rPr>
              <w:t>întrucât normele care limitează subcontractarea ar putea să submineze capacitatea întreprinderilor de a organiza lanțuri valorice eficiente și inovatoare, în special în sectoarele expuse concurenței globale;</w:t>
            </w:r>
          </w:p>
        </w:tc>
      </w:tr>
    </w:tbl>
    <w:p w14:paraId="0E6BCED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8EB489A" w14:textId="77777777" w:rsidR="00D05F0F" w:rsidRPr="001B5C1B" w:rsidRDefault="00D05F0F" w:rsidP="00D05F0F">
      <w:pPr>
        <w:rPr>
          <w:color w:val="000000" w:themeColor="text1"/>
        </w:rPr>
      </w:pPr>
      <w:r w:rsidRPr="000C440C">
        <w:rPr>
          <w:rStyle w:val="HideTWBExt"/>
        </w:rPr>
        <w:t>&lt;/Amend&gt;</w:t>
      </w:r>
    </w:p>
    <w:p w14:paraId="1F00A70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93</w:t>
      </w:r>
      <w:r w:rsidRPr="000C440C">
        <w:rPr>
          <w:rStyle w:val="HideTWBExt"/>
          <w:b w:val="0"/>
        </w:rPr>
        <w:t>&lt;/NumAm&gt;</w:t>
      </w:r>
    </w:p>
    <w:p w14:paraId="7713C71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 Jörgen Warborn, Arba Kokalari, Isabelle Le Callennec</w:t>
      </w:r>
      <w:r w:rsidRPr="000C440C">
        <w:rPr>
          <w:rStyle w:val="HideTWBExt"/>
          <w:b w:val="0"/>
        </w:rPr>
        <w:t>&lt;/Members&gt;</w:t>
      </w:r>
    </w:p>
    <w:p w14:paraId="4CC90B74" w14:textId="77777777" w:rsidR="00D05F0F" w:rsidRPr="001B5C1B" w:rsidRDefault="00D05F0F" w:rsidP="00D05F0F">
      <w:pPr>
        <w:pStyle w:val="NormalBold"/>
        <w:rPr>
          <w:color w:val="000000" w:themeColor="text1"/>
        </w:rPr>
      </w:pPr>
      <w:r w:rsidRPr="000C440C">
        <w:rPr>
          <w:rStyle w:val="HideTWBExt"/>
          <w:b w:val="0"/>
        </w:rPr>
        <w:t>&lt;/RepeatBlock-By&gt;</w:t>
      </w:r>
    </w:p>
    <w:p w14:paraId="57C93C2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E167EC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Ic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8D57DBF" w14:textId="77777777" w:rsidTr="00541621">
        <w:trPr>
          <w:trHeight w:hRule="exact" w:val="240"/>
          <w:jc w:val="center"/>
        </w:trPr>
        <w:tc>
          <w:tcPr>
            <w:tcW w:w="9752" w:type="dxa"/>
            <w:gridSpan w:val="2"/>
            <w:tcBorders>
              <w:top w:val="nil"/>
              <w:left w:val="nil"/>
              <w:bottom w:val="nil"/>
              <w:right w:val="nil"/>
            </w:tcBorders>
          </w:tcPr>
          <w:p w14:paraId="200AC933" w14:textId="77777777" w:rsidR="00D05F0F" w:rsidRPr="001B5C1B" w:rsidRDefault="00D05F0F" w:rsidP="00541621">
            <w:pPr>
              <w:rPr>
                <w:color w:val="000000" w:themeColor="text1"/>
              </w:rPr>
            </w:pPr>
          </w:p>
        </w:tc>
      </w:tr>
      <w:tr w:rsidR="00BB13AF" w:rsidRPr="001B5C1B" w14:paraId="1818BD3B" w14:textId="77777777" w:rsidTr="00541621">
        <w:trPr>
          <w:trHeight w:val="240"/>
          <w:jc w:val="center"/>
        </w:trPr>
        <w:tc>
          <w:tcPr>
            <w:tcW w:w="4876" w:type="dxa"/>
            <w:tcBorders>
              <w:top w:val="nil"/>
              <w:left w:val="nil"/>
              <w:bottom w:val="nil"/>
              <w:right w:val="nil"/>
            </w:tcBorders>
          </w:tcPr>
          <w:p w14:paraId="1145E88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1F611E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C2AF0D7" w14:textId="77777777" w:rsidTr="00541621">
        <w:trPr>
          <w:jc w:val="center"/>
        </w:trPr>
        <w:tc>
          <w:tcPr>
            <w:tcW w:w="4876" w:type="dxa"/>
            <w:tcBorders>
              <w:top w:val="nil"/>
              <w:left w:val="nil"/>
              <w:bottom w:val="nil"/>
              <w:right w:val="nil"/>
            </w:tcBorders>
          </w:tcPr>
          <w:p w14:paraId="082047C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596E010B" w14:textId="77777777" w:rsidR="00D05F0F" w:rsidRPr="001B5C1B" w:rsidRDefault="00D05F0F" w:rsidP="00541621">
            <w:pPr>
              <w:pStyle w:val="Normal6a"/>
              <w:rPr>
                <w:color w:val="000000" w:themeColor="text1"/>
              </w:rPr>
            </w:pPr>
            <w:r w:rsidRPr="001B5C1B">
              <w:rPr>
                <w:b/>
                <w:i/>
                <w:color w:val="000000" w:themeColor="text1"/>
              </w:rPr>
              <w:t>Ic.</w:t>
            </w:r>
            <w:r w:rsidRPr="001B5C1B">
              <w:rPr>
                <w:color w:val="000000" w:themeColor="text1"/>
              </w:rPr>
              <w:tab/>
            </w:r>
            <w:r w:rsidRPr="001B5C1B">
              <w:rPr>
                <w:b/>
                <w:i/>
                <w:color w:val="000000" w:themeColor="text1"/>
              </w:rPr>
              <w:t>întrucât structurile complexe de aprovizionare și subcontractare sunt necesare pentru proiectele transfrontaliere la scară largă și pentru a permite întreprinderilor mici și mijlocii (IMM-urilor) să participe pe piețele europene și internaționale;</w:t>
            </w:r>
          </w:p>
        </w:tc>
      </w:tr>
    </w:tbl>
    <w:p w14:paraId="46664CE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DA05FC7" w14:textId="77777777" w:rsidR="00D05F0F" w:rsidRPr="001B5C1B" w:rsidRDefault="00D05F0F" w:rsidP="00D05F0F">
      <w:pPr>
        <w:rPr>
          <w:color w:val="000000" w:themeColor="text1"/>
        </w:rPr>
      </w:pPr>
      <w:r w:rsidRPr="000C440C">
        <w:rPr>
          <w:rStyle w:val="HideTWBExt"/>
        </w:rPr>
        <w:t>&lt;/Amend&gt;</w:t>
      </w:r>
    </w:p>
    <w:p w14:paraId="48D970F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94</w:t>
      </w:r>
      <w:r w:rsidRPr="000C440C">
        <w:rPr>
          <w:rStyle w:val="HideTWBExt"/>
          <w:b w:val="0"/>
        </w:rPr>
        <w:t>&lt;/NumAm&gt;</w:t>
      </w:r>
    </w:p>
    <w:p w14:paraId="58CEBC5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Pascal Arimont, Miriam Lexmann, Angelika Winzig, Raúl de la Hoz Quintano, Regina Doherty, Jörgen Warborn, Arba Kokalari, Isabelle Le Callennec</w:t>
      </w:r>
      <w:r w:rsidRPr="000C440C">
        <w:rPr>
          <w:rStyle w:val="HideTWBExt"/>
          <w:b w:val="0"/>
        </w:rPr>
        <w:t>&lt;/Members&gt;</w:t>
      </w:r>
    </w:p>
    <w:p w14:paraId="0E1D54CB" w14:textId="77777777" w:rsidR="00D05F0F" w:rsidRPr="001B5C1B" w:rsidRDefault="00D05F0F" w:rsidP="00D05F0F">
      <w:pPr>
        <w:pStyle w:val="NormalBold"/>
        <w:rPr>
          <w:color w:val="000000" w:themeColor="text1"/>
        </w:rPr>
      </w:pPr>
      <w:r w:rsidRPr="000C440C">
        <w:rPr>
          <w:rStyle w:val="HideTWBExt"/>
          <w:b w:val="0"/>
        </w:rPr>
        <w:lastRenderedPageBreak/>
        <w:t>&lt;/RepeatBlock-By&gt;</w:t>
      </w:r>
    </w:p>
    <w:p w14:paraId="164A9FC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7E0595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Id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16B8A63" w14:textId="77777777" w:rsidTr="00541621">
        <w:trPr>
          <w:trHeight w:hRule="exact" w:val="240"/>
          <w:jc w:val="center"/>
        </w:trPr>
        <w:tc>
          <w:tcPr>
            <w:tcW w:w="9752" w:type="dxa"/>
            <w:gridSpan w:val="2"/>
            <w:tcBorders>
              <w:top w:val="nil"/>
              <w:left w:val="nil"/>
              <w:bottom w:val="nil"/>
              <w:right w:val="nil"/>
            </w:tcBorders>
          </w:tcPr>
          <w:p w14:paraId="04CFC2A9" w14:textId="77777777" w:rsidR="00D05F0F" w:rsidRPr="001B5C1B" w:rsidRDefault="00D05F0F" w:rsidP="00541621">
            <w:pPr>
              <w:rPr>
                <w:color w:val="000000" w:themeColor="text1"/>
              </w:rPr>
            </w:pPr>
          </w:p>
        </w:tc>
      </w:tr>
      <w:tr w:rsidR="00BB13AF" w:rsidRPr="001B5C1B" w14:paraId="189DC1B6" w14:textId="77777777" w:rsidTr="00541621">
        <w:trPr>
          <w:trHeight w:val="240"/>
          <w:jc w:val="center"/>
        </w:trPr>
        <w:tc>
          <w:tcPr>
            <w:tcW w:w="4876" w:type="dxa"/>
            <w:tcBorders>
              <w:top w:val="nil"/>
              <w:left w:val="nil"/>
              <w:bottom w:val="nil"/>
              <w:right w:val="nil"/>
            </w:tcBorders>
          </w:tcPr>
          <w:p w14:paraId="05A8CC4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7B0E71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F2E21B8" w14:textId="77777777" w:rsidTr="00541621">
        <w:trPr>
          <w:jc w:val="center"/>
        </w:trPr>
        <w:tc>
          <w:tcPr>
            <w:tcW w:w="4876" w:type="dxa"/>
            <w:tcBorders>
              <w:top w:val="nil"/>
              <w:left w:val="nil"/>
              <w:bottom w:val="nil"/>
              <w:right w:val="nil"/>
            </w:tcBorders>
          </w:tcPr>
          <w:p w14:paraId="771D159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1D33893" w14:textId="77777777" w:rsidR="00D05F0F" w:rsidRPr="001B5C1B" w:rsidRDefault="00D05F0F" w:rsidP="00541621">
            <w:pPr>
              <w:pStyle w:val="Normal6a"/>
              <w:rPr>
                <w:color w:val="000000" w:themeColor="text1"/>
              </w:rPr>
            </w:pPr>
            <w:r w:rsidRPr="001B5C1B">
              <w:rPr>
                <w:b/>
                <w:i/>
                <w:color w:val="000000" w:themeColor="text1"/>
              </w:rPr>
              <w:t>Id.</w:t>
            </w:r>
            <w:r w:rsidRPr="001B5C1B">
              <w:rPr>
                <w:color w:val="000000" w:themeColor="text1"/>
              </w:rPr>
              <w:tab/>
            </w:r>
            <w:r w:rsidRPr="001B5C1B">
              <w:rPr>
                <w:b/>
                <w:i/>
                <w:color w:val="000000" w:themeColor="text1"/>
              </w:rPr>
              <w:t>întrucât asigurarea respectării normelor existente, cooperarea mai bună între statele membre și sprijinul specific pentru inspectoratele de muncă pot soluționa multe dintre preocupările legate de lanțurile de subcontractare lungi fără a recurge la limitări rigide;</w:t>
            </w:r>
          </w:p>
        </w:tc>
      </w:tr>
    </w:tbl>
    <w:p w14:paraId="77D039C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A4662E4" w14:textId="77777777" w:rsidR="00D05F0F" w:rsidRPr="001B5C1B" w:rsidRDefault="00D05F0F" w:rsidP="00D05F0F">
      <w:pPr>
        <w:rPr>
          <w:color w:val="000000" w:themeColor="text1"/>
        </w:rPr>
      </w:pPr>
      <w:r w:rsidRPr="000C440C">
        <w:rPr>
          <w:rStyle w:val="HideTWBExt"/>
        </w:rPr>
        <w:t>&lt;/Amend&gt;</w:t>
      </w:r>
    </w:p>
    <w:p w14:paraId="61EDD508"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95</w:t>
      </w:r>
      <w:r w:rsidRPr="000C440C">
        <w:rPr>
          <w:rStyle w:val="HideTWBExt"/>
          <w:b w:val="0"/>
        </w:rPr>
        <w:t>&lt;/NumAm&gt;</w:t>
      </w:r>
    </w:p>
    <w:p w14:paraId="7C12903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Pascal Arimont, Miriam Lexmann, Angelika Winzig, Raúl de la Hoz Quintano, Regina Doherty, Jörgen Warborn, Arba Kokalari, Isabelle Le Callennec, Liesbet Sommen</w:t>
      </w:r>
      <w:r w:rsidRPr="000C440C">
        <w:rPr>
          <w:rStyle w:val="HideTWBExt"/>
          <w:b w:val="0"/>
        </w:rPr>
        <w:t>&lt;/Members&gt;</w:t>
      </w:r>
    </w:p>
    <w:p w14:paraId="6F334E91" w14:textId="77777777" w:rsidR="00D05F0F" w:rsidRPr="001B5C1B" w:rsidRDefault="00D05F0F" w:rsidP="00D05F0F">
      <w:pPr>
        <w:pStyle w:val="NormalBold"/>
        <w:rPr>
          <w:color w:val="000000" w:themeColor="text1"/>
        </w:rPr>
      </w:pPr>
      <w:r w:rsidRPr="000C440C">
        <w:rPr>
          <w:rStyle w:val="HideTWBExt"/>
          <w:b w:val="0"/>
        </w:rPr>
        <w:t>&lt;/RepeatBlock-By&gt;</w:t>
      </w:r>
    </w:p>
    <w:p w14:paraId="1E5A00B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DD9756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Considerentul Ie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675163C" w14:textId="77777777" w:rsidTr="00541621">
        <w:trPr>
          <w:trHeight w:hRule="exact" w:val="240"/>
          <w:jc w:val="center"/>
        </w:trPr>
        <w:tc>
          <w:tcPr>
            <w:tcW w:w="9752" w:type="dxa"/>
            <w:gridSpan w:val="2"/>
            <w:tcBorders>
              <w:top w:val="nil"/>
              <w:left w:val="nil"/>
              <w:bottom w:val="nil"/>
              <w:right w:val="nil"/>
            </w:tcBorders>
          </w:tcPr>
          <w:p w14:paraId="1A7A7206" w14:textId="77777777" w:rsidR="00D05F0F" w:rsidRPr="001B5C1B" w:rsidRDefault="00D05F0F" w:rsidP="00541621">
            <w:pPr>
              <w:rPr>
                <w:color w:val="000000" w:themeColor="text1"/>
              </w:rPr>
            </w:pPr>
          </w:p>
        </w:tc>
      </w:tr>
      <w:tr w:rsidR="00BB13AF" w:rsidRPr="001B5C1B" w14:paraId="56B7402B" w14:textId="77777777" w:rsidTr="00541621">
        <w:trPr>
          <w:trHeight w:val="240"/>
          <w:jc w:val="center"/>
        </w:trPr>
        <w:tc>
          <w:tcPr>
            <w:tcW w:w="4876" w:type="dxa"/>
            <w:tcBorders>
              <w:top w:val="nil"/>
              <w:left w:val="nil"/>
              <w:bottom w:val="nil"/>
              <w:right w:val="nil"/>
            </w:tcBorders>
          </w:tcPr>
          <w:p w14:paraId="34E2F5A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1F608A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60D8241" w14:textId="77777777" w:rsidTr="00541621">
        <w:trPr>
          <w:jc w:val="center"/>
        </w:trPr>
        <w:tc>
          <w:tcPr>
            <w:tcW w:w="4876" w:type="dxa"/>
            <w:tcBorders>
              <w:top w:val="nil"/>
              <w:left w:val="nil"/>
              <w:bottom w:val="nil"/>
              <w:right w:val="nil"/>
            </w:tcBorders>
          </w:tcPr>
          <w:p w14:paraId="4F25865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DA09F55" w14:textId="77777777" w:rsidR="00D05F0F" w:rsidRPr="001B5C1B" w:rsidRDefault="00D05F0F" w:rsidP="00541621">
            <w:pPr>
              <w:pStyle w:val="Normal6a"/>
              <w:rPr>
                <w:color w:val="000000" w:themeColor="text1"/>
              </w:rPr>
            </w:pPr>
            <w:r w:rsidRPr="001B5C1B">
              <w:rPr>
                <w:b/>
                <w:i/>
                <w:color w:val="000000" w:themeColor="text1"/>
              </w:rPr>
              <w:t>Ie.</w:t>
            </w:r>
            <w:r w:rsidRPr="001B5C1B">
              <w:rPr>
                <w:color w:val="000000" w:themeColor="text1"/>
              </w:rPr>
              <w:tab/>
            </w:r>
            <w:r w:rsidRPr="001B5C1B">
              <w:rPr>
                <w:b/>
                <w:i/>
                <w:color w:val="000000" w:themeColor="text1"/>
              </w:rPr>
              <w:t>întrucât UE ar trebui să promoveze o mai bună reglementare pentru a crea norme clare, proporționale și bazate pe dovezi care reduc sarcinile inutile, consolidează asigurarea respectării legislației și sprijină competitivitatea și participarea IMM-urilor pe piața unică;</w:t>
            </w:r>
          </w:p>
        </w:tc>
      </w:tr>
    </w:tbl>
    <w:p w14:paraId="0F4AD38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4A29D31" w14:textId="77777777" w:rsidR="00D05F0F" w:rsidRPr="001B5C1B" w:rsidRDefault="00D05F0F" w:rsidP="00D05F0F">
      <w:pPr>
        <w:rPr>
          <w:color w:val="000000" w:themeColor="text1"/>
        </w:rPr>
      </w:pPr>
      <w:r w:rsidRPr="000C440C">
        <w:rPr>
          <w:rStyle w:val="HideTWBExt"/>
        </w:rPr>
        <w:t>&lt;/Amend&gt;</w:t>
      </w:r>
    </w:p>
    <w:p w14:paraId="0E25F14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96</w:t>
      </w:r>
      <w:r w:rsidRPr="000C440C">
        <w:rPr>
          <w:rStyle w:val="HideTWBExt"/>
          <w:b w:val="0"/>
        </w:rPr>
        <w:t>&lt;/NumAm&gt;</w:t>
      </w:r>
    </w:p>
    <w:p w14:paraId="60A59EC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4CCA549F"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091D4769" w14:textId="77777777" w:rsidR="00D05F0F" w:rsidRPr="001B5C1B" w:rsidRDefault="00D05F0F" w:rsidP="00D05F0F">
      <w:pPr>
        <w:pStyle w:val="NormalBold"/>
        <w:rPr>
          <w:color w:val="000000" w:themeColor="text1"/>
        </w:rPr>
      </w:pPr>
      <w:r w:rsidRPr="000C440C">
        <w:rPr>
          <w:rStyle w:val="HideTWBExt"/>
          <w:b w:val="0"/>
        </w:rPr>
        <w:t>&lt;/RepeatBlock-By&gt;</w:t>
      </w:r>
    </w:p>
    <w:p w14:paraId="43492CF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94F8EF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93393CD" w14:textId="77777777" w:rsidTr="00541621">
        <w:trPr>
          <w:trHeight w:hRule="exact" w:val="240"/>
          <w:jc w:val="center"/>
        </w:trPr>
        <w:tc>
          <w:tcPr>
            <w:tcW w:w="9752" w:type="dxa"/>
            <w:gridSpan w:val="2"/>
            <w:tcBorders>
              <w:top w:val="nil"/>
              <w:left w:val="nil"/>
              <w:bottom w:val="nil"/>
              <w:right w:val="nil"/>
            </w:tcBorders>
          </w:tcPr>
          <w:p w14:paraId="2C2CAE9D" w14:textId="77777777" w:rsidR="00D05F0F" w:rsidRPr="001B5C1B" w:rsidRDefault="00D05F0F" w:rsidP="00541621">
            <w:pPr>
              <w:rPr>
                <w:color w:val="000000" w:themeColor="text1"/>
              </w:rPr>
            </w:pPr>
          </w:p>
        </w:tc>
      </w:tr>
      <w:tr w:rsidR="00BB13AF" w:rsidRPr="001B5C1B" w14:paraId="657555A9" w14:textId="77777777" w:rsidTr="00541621">
        <w:trPr>
          <w:trHeight w:val="240"/>
          <w:jc w:val="center"/>
        </w:trPr>
        <w:tc>
          <w:tcPr>
            <w:tcW w:w="4876" w:type="dxa"/>
            <w:tcBorders>
              <w:top w:val="nil"/>
              <w:left w:val="nil"/>
              <w:bottom w:val="nil"/>
              <w:right w:val="nil"/>
            </w:tcBorders>
          </w:tcPr>
          <w:p w14:paraId="5ABA0659"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2D926D3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87FFDC9" w14:textId="77777777" w:rsidTr="00541621">
        <w:trPr>
          <w:jc w:val="center"/>
        </w:trPr>
        <w:tc>
          <w:tcPr>
            <w:tcW w:w="4876" w:type="dxa"/>
            <w:tcBorders>
              <w:top w:val="nil"/>
              <w:left w:val="nil"/>
              <w:bottom w:val="nil"/>
              <w:right w:val="nil"/>
            </w:tcBorders>
          </w:tcPr>
          <w:p w14:paraId="61641D71"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subliniază necesitatea unei abordări europene cuprinzătoare a exploatării prin muncă în general și a formelor abuzive de subcontractare și de intermediere de pe piața muncii în special și solicită, prin urmare, o strategie europeană de combatere a exploatării prin muncă;</w:t>
            </w:r>
          </w:p>
        </w:tc>
        <w:tc>
          <w:tcPr>
            <w:tcW w:w="4876" w:type="dxa"/>
            <w:tcBorders>
              <w:top w:val="nil"/>
              <w:left w:val="nil"/>
              <w:bottom w:val="nil"/>
              <w:right w:val="nil"/>
            </w:tcBorders>
          </w:tcPr>
          <w:p w14:paraId="58CA6B37"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r>
            <w:r w:rsidRPr="001B5C1B">
              <w:rPr>
                <w:b/>
                <w:i/>
                <w:color w:val="000000" w:themeColor="text1"/>
              </w:rPr>
              <w:t>salută angajamentul asumat de Comisie în Strategia sa privind piața unică, din 21 mai 2025, de a prezenta în 2026 un pachet privind mobilitatea echitabilă; evidențiază că obiectivele generale de simplificare și reducere a sarcinii administrative prin eliminarea barierelor nejustificate de pe piața unică nu trebuie să conducă la/să aibă drept consecință un nivel mai scăzut de protecție pentru cetățeni/lucrători și consumatori;</w:t>
            </w:r>
            <w:r w:rsidRPr="001B5C1B">
              <w:rPr>
                <w:color w:val="000000" w:themeColor="text1"/>
              </w:rPr>
              <w:t xml:space="preserve"> subliniază necesitatea unei abordări europene cuprinzătoare a exploatării prin muncă în general și a formelor abuzive de subcontractare și de intermediere de pe piața muncii în special și solicită, prin urmare, o strategie europeană de combatere a exploatării prin muncă </w:t>
            </w:r>
            <w:r w:rsidRPr="001B5C1B">
              <w:rPr>
                <w:b/>
                <w:i/>
                <w:color w:val="000000" w:themeColor="text1"/>
              </w:rPr>
              <w:t>și de promovare a raporturilor de muncă directe, ca parte a viitoarei foi de parcurs privind locurile de muncă de calitate a Comisiei</w:t>
            </w:r>
            <w:r w:rsidRPr="001B5C1B">
              <w:rPr>
                <w:color w:val="000000" w:themeColor="text1"/>
              </w:rPr>
              <w:t xml:space="preserve">; </w:t>
            </w:r>
            <w:r w:rsidRPr="001B5C1B">
              <w:rPr>
                <w:b/>
                <w:i/>
                <w:color w:val="000000" w:themeColor="text1"/>
              </w:rPr>
              <w:t>subliniază că această strategie ar trebui să integreze și aspecte de mediu, recunoscând că modelele de muncă în condiții de exploatare se suprapun cu practicile periculoase pentru mediu;</w:t>
            </w:r>
          </w:p>
        </w:tc>
      </w:tr>
    </w:tbl>
    <w:p w14:paraId="1137FBF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BC8D997" w14:textId="77777777" w:rsidR="00D05F0F" w:rsidRPr="001B5C1B" w:rsidRDefault="00D05F0F" w:rsidP="00D05F0F">
      <w:pPr>
        <w:rPr>
          <w:color w:val="000000" w:themeColor="text1"/>
        </w:rPr>
      </w:pPr>
      <w:r w:rsidRPr="000C440C">
        <w:rPr>
          <w:rStyle w:val="HideTWBExt"/>
        </w:rPr>
        <w:t>&lt;/Amend&gt;</w:t>
      </w:r>
    </w:p>
    <w:p w14:paraId="594E93C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97</w:t>
      </w:r>
      <w:r w:rsidRPr="000C440C">
        <w:rPr>
          <w:rStyle w:val="HideTWBExt"/>
          <w:b w:val="0"/>
        </w:rPr>
        <w:t>&lt;/NumAm&gt;</w:t>
      </w:r>
    </w:p>
    <w:p w14:paraId="3688189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1E24A796" w14:textId="77777777" w:rsidR="00D05F0F" w:rsidRPr="001B5C1B" w:rsidRDefault="00D05F0F" w:rsidP="00D05F0F">
      <w:pPr>
        <w:pStyle w:val="NormalBold"/>
        <w:rPr>
          <w:color w:val="000000" w:themeColor="text1"/>
        </w:rPr>
      </w:pPr>
      <w:r w:rsidRPr="000C440C">
        <w:rPr>
          <w:rStyle w:val="HideTWBExt"/>
          <w:b w:val="0"/>
        </w:rPr>
        <w:t>&lt;/RepeatBlock-By&gt;</w:t>
      </w:r>
    </w:p>
    <w:p w14:paraId="7F3DDE9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3910A1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FAA9786" w14:textId="77777777" w:rsidTr="00541621">
        <w:trPr>
          <w:trHeight w:hRule="exact" w:val="240"/>
          <w:jc w:val="center"/>
        </w:trPr>
        <w:tc>
          <w:tcPr>
            <w:tcW w:w="9752" w:type="dxa"/>
            <w:gridSpan w:val="2"/>
            <w:tcBorders>
              <w:top w:val="nil"/>
              <w:left w:val="nil"/>
              <w:bottom w:val="nil"/>
              <w:right w:val="nil"/>
            </w:tcBorders>
          </w:tcPr>
          <w:p w14:paraId="6E3C0577" w14:textId="77777777" w:rsidR="00D05F0F" w:rsidRPr="001B5C1B" w:rsidRDefault="00D05F0F" w:rsidP="00541621">
            <w:pPr>
              <w:rPr>
                <w:color w:val="000000" w:themeColor="text1"/>
              </w:rPr>
            </w:pPr>
          </w:p>
        </w:tc>
      </w:tr>
      <w:tr w:rsidR="00BB13AF" w:rsidRPr="001B5C1B" w14:paraId="47B3DB6B" w14:textId="77777777" w:rsidTr="00541621">
        <w:trPr>
          <w:trHeight w:val="240"/>
          <w:jc w:val="center"/>
        </w:trPr>
        <w:tc>
          <w:tcPr>
            <w:tcW w:w="4876" w:type="dxa"/>
            <w:tcBorders>
              <w:top w:val="nil"/>
              <w:left w:val="nil"/>
              <w:bottom w:val="nil"/>
              <w:right w:val="nil"/>
            </w:tcBorders>
          </w:tcPr>
          <w:p w14:paraId="1E83BBB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EC5DCC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9411A5A" w14:textId="77777777" w:rsidTr="00541621">
        <w:trPr>
          <w:jc w:val="center"/>
        </w:trPr>
        <w:tc>
          <w:tcPr>
            <w:tcW w:w="4876" w:type="dxa"/>
            <w:tcBorders>
              <w:top w:val="nil"/>
              <w:left w:val="nil"/>
              <w:bottom w:val="nil"/>
              <w:right w:val="nil"/>
            </w:tcBorders>
          </w:tcPr>
          <w:p w14:paraId="59F56DE3"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unei abordări europene cuprinzătoare a </w:t>
            </w:r>
            <w:r w:rsidRPr="001B5C1B">
              <w:rPr>
                <w:b/>
                <w:i/>
                <w:color w:val="000000" w:themeColor="text1"/>
              </w:rPr>
              <w:t>exploatării</w:t>
            </w:r>
            <w:r w:rsidRPr="001B5C1B">
              <w:rPr>
                <w:color w:val="000000" w:themeColor="text1"/>
              </w:rPr>
              <w:t xml:space="preserve"> prin muncă </w:t>
            </w:r>
            <w:r w:rsidRPr="001B5C1B">
              <w:rPr>
                <w:b/>
                <w:i/>
                <w:color w:val="000000" w:themeColor="text1"/>
              </w:rPr>
              <w:t>în general și a formelor</w:t>
            </w:r>
            <w:r w:rsidRPr="001B5C1B">
              <w:rPr>
                <w:color w:val="000000" w:themeColor="text1"/>
              </w:rPr>
              <w:t xml:space="preserve"> abuzive de </w:t>
            </w:r>
            <w:r w:rsidRPr="001B5C1B">
              <w:rPr>
                <w:b/>
                <w:i/>
                <w:color w:val="000000" w:themeColor="text1"/>
              </w:rPr>
              <w:t>subcontractare</w:t>
            </w:r>
            <w:r w:rsidRPr="001B5C1B">
              <w:rPr>
                <w:color w:val="000000" w:themeColor="text1"/>
              </w:rPr>
              <w:t xml:space="preserve"> și </w:t>
            </w:r>
            <w:r w:rsidRPr="001B5C1B">
              <w:rPr>
                <w:b/>
                <w:i/>
                <w:color w:val="000000" w:themeColor="text1"/>
              </w:rPr>
              <w:t>de intermediere</w:t>
            </w:r>
            <w:r w:rsidRPr="001B5C1B">
              <w:rPr>
                <w:color w:val="000000" w:themeColor="text1"/>
              </w:rPr>
              <w:t xml:space="preserve"> de pe piața muncii </w:t>
            </w:r>
            <w:r w:rsidRPr="001B5C1B">
              <w:rPr>
                <w:b/>
                <w:i/>
                <w:color w:val="000000" w:themeColor="text1"/>
              </w:rPr>
              <w:t xml:space="preserve">în special și solicită, prin urmare, o strategie europeană de </w:t>
            </w:r>
            <w:r w:rsidRPr="001B5C1B">
              <w:rPr>
                <w:b/>
                <w:i/>
                <w:color w:val="000000" w:themeColor="text1"/>
              </w:rPr>
              <w:lastRenderedPageBreak/>
              <w:t>combatere a exploatării</w:t>
            </w:r>
            <w:r w:rsidRPr="001B5C1B">
              <w:rPr>
                <w:color w:val="000000" w:themeColor="text1"/>
              </w:rPr>
              <w:t xml:space="preserve"> prin muncă;</w:t>
            </w:r>
          </w:p>
        </w:tc>
        <w:tc>
          <w:tcPr>
            <w:tcW w:w="4876" w:type="dxa"/>
            <w:tcBorders>
              <w:top w:val="nil"/>
              <w:left w:val="nil"/>
              <w:bottom w:val="nil"/>
              <w:right w:val="nil"/>
            </w:tcBorders>
          </w:tcPr>
          <w:p w14:paraId="37858B63" w14:textId="77777777" w:rsidR="00D05F0F" w:rsidRPr="001B5C1B" w:rsidRDefault="00D05F0F" w:rsidP="00541621">
            <w:pPr>
              <w:pStyle w:val="Normal6a"/>
              <w:rPr>
                <w:color w:val="000000" w:themeColor="text1"/>
              </w:rPr>
            </w:pPr>
            <w:r w:rsidRPr="001B5C1B">
              <w:rPr>
                <w:color w:val="000000" w:themeColor="text1"/>
              </w:rPr>
              <w:lastRenderedPageBreak/>
              <w:t>1.</w:t>
            </w:r>
            <w:r w:rsidRPr="001B5C1B">
              <w:rPr>
                <w:color w:val="000000" w:themeColor="text1"/>
              </w:rPr>
              <w:tab/>
              <w:t xml:space="preserve">subliniază necesitatea unei abordări europene cuprinzătoare a </w:t>
            </w:r>
            <w:r w:rsidRPr="001B5C1B">
              <w:rPr>
                <w:b/>
                <w:i/>
                <w:color w:val="000000" w:themeColor="text1"/>
              </w:rPr>
              <w:t>combaterii criminalității organizate transfrontaliere legate de exploatarea</w:t>
            </w:r>
            <w:r w:rsidRPr="001B5C1B">
              <w:rPr>
                <w:color w:val="000000" w:themeColor="text1"/>
              </w:rPr>
              <w:t xml:space="preserve"> prin muncă </w:t>
            </w:r>
            <w:r w:rsidRPr="001B5C1B">
              <w:rPr>
                <w:b/>
                <w:i/>
                <w:color w:val="000000" w:themeColor="text1"/>
              </w:rPr>
              <w:t>și de formele</w:t>
            </w:r>
            <w:r w:rsidRPr="001B5C1B">
              <w:rPr>
                <w:color w:val="000000" w:themeColor="text1"/>
              </w:rPr>
              <w:t xml:space="preserve"> abuzive de </w:t>
            </w:r>
            <w:r w:rsidRPr="001B5C1B">
              <w:rPr>
                <w:b/>
                <w:i/>
                <w:color w:val="000000" w:themeColor="text1"/>
              </w:rPr>
              <w:t>practică de afaceri; subliniază că subcontractarea</w:t>
            </w:r>
            <w:r w:rsidRPr="001B5C1B">
              <w:rPr>
                <w:color w:val="000000" w:themeColor="text1"/>
              </w:rPr>
              <w:t xml:space="preserve"> și </w:t>
            </w:r>
            <w:r w:rsidRPr="001B5C1B">
              <w:rPr>
                <w:b/>
                <w:i/>
                <w:color w:val="000000" w:themeColor="text1"/>
              </w:rPr>
              <w:lastRenderedPageBreak/>
              <w:t>intermedierea</w:t>
            </w:r>
            <w:r w:rsidRPr="001B5C1B">
              <w:rPr>
                <w:color w:val="000000" w:themeColor="text1"/>
              </w:rPr>
              <w:t xml:space="preserve"> de pe piața muncii </w:t>
            </w:r>
            <w:r w:rsidRPr="001B5C1B">
              <w:rPr>
                <w:b/>
                <w:i/>
                <w:color w:val="000000" w:themeColor="text1"/>
              </w:rPr>
              <w:t>ar trebui să rămână o responsabilitate națională, pentru a asigura soluții eficace, flexibile și specifice contextului, adaptate fiecărui stat membru, pentru a combate exploatarea</w:t>
            </w:r>
            <w:r w:rsidRPr="001B5C1B">
              <w:rPr>
                <w:color w:val="000000" w:themeColor="text1"/>
              </w:rPr>
              <w:t xml:space="preserve"> prin muncă </w:t>
            </w:r>
            <w:r w:rsidRPr="001B5C1B">
              <w:rPr>
                <w:b/>
                <w:i/>
                <w:color w:val="000000" w:themeColor="text1"/>
              </w:rPr>
              <w:t>și formele abuzive de practici de afaceri</w:t>
            </w:r>
            <w:r w:rsidRPr="001B5C1B">
              <w:rPr>
                <w:color w:val="000000" w:themeColor="text1"/>
              </w:rPr>
              <w:t xml:space="preserve">; </w:t>
            </w:r>
            <w:r w:rsidRPr="001B5C1B">
              <w:rPr>
                <w:b/>
                <w:i/>
                <w:color w:val="000000" w:themeColor="text1"/>
              </w:rPr>
              <w:t>subliniază că UE ar trebui să pună accentul pe protecția competitivității întreprinderilor europene, pe sprijinul pentru cooperarea transfrontalieră în materie de asigurare a respectării legii și schimbul de informații transfrontalier, și nu pe impunerea unor legislații detaliate privind piața muncii;</w:t>
            </w:r>
          </w:p>
        </w:tc>
      </w:tr>
    </w:tbl>
    <w:p w14:paraId="719CA9D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22B7678" w14:textId="77777777" w:rsidR="00D05F0F" w:rsidRPr="001B5C1B" w:rsidRDefault="00D05F0F" w:rsidP="00D05F0F">
      <w:pPr>
        <w:rPr>
          <w:color w:val="000000" w:themeColor="text1"/>
        </w:rPr>
      </w:pPr>
      <w:r w:rsidRPr="000C440C">
        <w:rPr>
          <w:rStyle w:val="HideTWBExt"/>
        </w:rPr>
        <w:t>&lt;/Amend&gt;</w:t>
      </w:r>
    </w:p>
    <w:p w14:paraId="18AC868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98</w:t>
      </w:r>
      <w:r w:rsidRPr="000C440C">
        <w:rPr>
          <w:rStyle w:val="HideTWBExt"/>
          <w:b w:val="0"/>
        </w:rPr>
        <w:t>&lt;/NumAm&gt;</w:t>
      </w:r>
    </w:p>
    <w:p w14:paraId="2DB2DEF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421F5F80" w14:textId="77777777" w:rsidR="00D05F0F" w:rsidRPr="001B5C1B" w:rsidRDefault="00D05F0F" w:rsidP="00D05F0F">
      <w:pPr>
        <w:pStyle w:val="NormalBold"/>
        <w:rPr>
          <w:color w:val="000000" w:themeColor="text1"/>
        </w:rPr>
      </w:pPr>
      <w:r w:rsidRPr="000C440C">
        <w:rPr>
          <w:rStyle w:val="HideTWBExt"/>
          <w:b w:val="0"/>
        </w:rPr>
        <w:t>&lt;/RepeatBlock-By&gt;</w:t>
      </w:r>
    </w:p>
    <w:p w14:paraId="489F81D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A444AB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000228D" w14:textId="77777777" w:rsidTr="00541621">
        <w:trPr>
          <w:trHeight w:hRule="exact" w:val="240"/>
          <w:jc w:val="center"/>
        </w:trPr>
        <w:tc>
          <w:tcPr>
            <w:tcW w:w="9752" w:type="dxa"/>
            <w:gridSpan w:val="2"/>
            <w:tcBorders>
              <w:top w:val="nil"/>
              <w:left w:val="nil"/>
              <w:bottom w:val="nil"/>
              <w:right w:val="nil"/>
            </w:tcBorders>
          </w:tcPr>
          <w:p w14:paraId="18F2A712" w14:textId="77777777" w:rsidR="00D05F0F" w:rsidRPr="001B5C1B" w:rsidRDefault="00D05F0F" w:rsidP="00541621">
            <w:pPr>
              <w:rPr>
                <w:color w:val="000000" w:themeColor="text1"/>
              </w:rPr>
            </w:pPr>
          </w:p>
        </w:tc>
      </w:tr>
      <w:tr w:rsidR="00BB13AF" w:rsidRPr="001B5C1B" w14:paraId="0D860021" w14:textId="77777777" w:rsidTr="00541621">
        <w:trPr>
          <w:trHeight w:val="240"/>
          <w:jc w:val="center"/>
        </w:trPr>
        <w:tc>
          <w:tcPr>
            <w:tcW w:w="4876" w:type="dxa"/>
            <w:tcBorders>
              <w:top w:val="nil"/>
              <w:left w:val="nil"/>
              <w:bottom w:val="nil"/>
              <w:right w:val="nil"/>
            </w:tcBorders>
          </w:tcPr>
          <w:p w14:paraId="103A39D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4CAA76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1B395C7" w14:textId="77777777" w:rsidTr="00541621">
        <w:trPr>
          <w:jc w:val="center"/>
        </w:trPr>
        <w:tc>
          <w:tcPr>
            <w:tcW w:w="4876" w:type="dxa"/>
            <w:tcBorders>
              <w:top w:val="nil"/>
              <w:left w:val="nil"/>
              <w:bottom w:val="nil"/>
              <w:right w:val="nil"/>
            </w:tcBorders>
          </w:tcPr>
          <w:p w14:paraId="68BFAB4E"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subliniază necesitatea unei abordări europene cuprinzătoare a exploatării prin muncă în general și a formelor abuzive de subcontractare și de intermediere de pe piața muncii în special și solicită, prin urmare, o strategie europeană de combatere a exploatării prin muncă;</w:t>
            </w:r>
          </w:p>
        </w:tc>
        <w:tc>
          <w:tcPr>
            <w:tcW w:w="4876" w:type="dxa"/>
            <w:tcBorders>
              <w:top w:val="nil"/>
              <w:left w:val="nil"/>
              <w:bottom w:val="nil"/>
              <w:right w:val="nil"/>
            </w:tcBorders>
          </w:tcPr>
          <w:p w14:paraId="1C1BCDD1"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unei abordări europene cuprinzătoare a exploatării prin muncă în general și a formelor abuzive de subcontractare și de intermediere de pe piața muncii în special și solicită, prin urmare, o strategie europeană de combatere a exploatării prin muncă </w:t>
            </w:r>
            <w:r w:rsidRPr="001B5C1B">
              <w:rPr>
                <w:b/>
                <w:i/>
                <w:color w:val="000000" w:themeColor="text1"/>
              </w:rPr>
              <w:t>și a muncii ilegale</w:t>
            </w:r>
            <w:r w:rsidRPr="001B5C1B">
              <w:rPr>
                <w:color w:val="000000" w:themeColor="text1"/>
              </w:rPr>
              <w:t xml:space="preserve">; </w:t>
            </w:r>
            <w:r w:rsidRPr="001B5C1B">
              <w:rPr>
                <w:b/>
                <w:i/>
                <w:color w:val="000000" w:themeColor="text1"/>
              </w:rPr>
              <w:t>subliniază că exploatarea prin muncă nu este doar o încălcare a drepturilor lucrătorilor și a drepturilor omului, ci subminează totodată concurența loială pentru întreprinderi; subliniază că este necesară, în această privință, o mai bună asigurare a respectării dreptului existent al muncii, pentru a asigura protecția efectivă a drepturilor lucrătorilor și condiții de concurență echitabile;</w:t>
            </w:r>
          </w:p>
        </w:tc>
      </w:tr>
    </w:tbl>
    <w:p w14:paraId="1185DEB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7BEE4C8" w14:textId="77777777" w:rsidR="00D05F0F" w:rsidRPr="001B5C1B" w:rsidRDefault="00D05F0F" w:rsidP="00D05F0F">
      <w:pPr>
        <w:rPr>
          <w:color w:val="000000" w:themeColor="text1"/>
        </w:rPr>
      </w:pPr>
      <w:r w:rsidRPr="000C440C">
        <w:rPr>
          <w:rStyle w:val="HideTWBExt"/>
        </w:rPr>
        <w:lastRenderedPageBreak/>
        <w:t>&lt;/Amend&gt;</w:t>
      </w:r>
    </w:p>
    <w:p w14:paraId="7B8E485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99</w:t>
      </w:r>
      <w:r w:rsidRPr="000C440C">
        <w:rPr>
          <w:rStyle w:val="HideTWBExt"/>
          <w:b w:val="0"/>
        </w:rPr>
        <w:t>&lt;/NumAm&gt;</w:t>
      </w:r>
    </w:p>
    <w:p w14:paraId="1C7B595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Miriam Lexmann</w:t>
      </w:r>
      <w:r w:rsidRPr="000C440C">
        <w:rPr>
          <w:rStyle w:val="HideTWBExt"/>
          <w:b w:val="0"/>
        </w:rPr>
        <w:t>&lt;/Members&gt;</w:t>
      </w:r>
    </w:p>
    <w:p w14:paraId="431EA5E3" w14:textId="77777777" w:rsidR="00D05F0F" w:rsidRPr="001B5C1B" w:rsidRDefault="00D05F0F" w:rsidP="00D05F0F">
      <w:pPr>
        <w:pStyle w:val="NormalBold"/>
        <w:rPr>
          <w:color w:val="000000" w:themeColor="text1"/>
        </w:rPr>
      </w:pPr>
      <w:r w:rsidRPr="000C440C">
        <w:rPr>
          <w:rStyle w:val="HideTWBExt"/>
          <w:b w:val="0"/>
        </w:rPr>
        <w:t>&lt;/RepeatBlock-By&gt;</w:t>
      </w:r>
    </w:p>
    <w:p w14:paraId="09CEBC0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B10F63E"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ED9B403" w14:textId="77777777" w:rsidTr="00541621">
        <w:trPr>
          <w:trHeight w:hRule="exact" w:val="240"/>
          <w:jc w:val="center"/>
        </w:trPr>
        <w:tc>
          <w:tcPr>
            <w:tcW w:w="9752" w:type="dxa"/>
            <w:gridSpan w:val="2"/>
            <w:tcBorders>
              <w:top w:val="nil"/>
              <w:left w:val="nil"/>
              <w:bottom w:val="nil"/>
              <w:right w:val="nil"/>
            </w:tcBorders>
          </w:tcPr>
          <w:p w14:paraId="34C39937" w14:textId="77777777" w:rsidR="00D05F0F" w:rsidRPr="001B5C1B" w:rsidRDefault="00D05F0F" w:rsidP="00541621">
            <w:pPr>
              <w:rPr>
                <w:color w:val="000000" w:themeColor="text1"/>
              </w:rPr>
            </w:pPr>
          </w:p>
        </w:tc>
      </w:tr>
      <w:tr w:rsidR="00BB13AF" w:rsidRPr="001B5C1B" w14:paraId="7525BF2A" w14:textId="77777777" w:rsidTr="00541621">
        <w:trPr>
          <w:trHeight w:val="240"/>
          <w:jc w:val="center"/>
        </w:trPr>
        <w:tc>
          <w:tcPr>
            <w:tcW w:w="4876" w:type="dxa"/>
            <w:tcBorders>
              <w:top w:val="nil"/>
              <w:left w:val="nil"/>
              <w:bottom w:val="nil"/>
              <w:right w:val="nil"/>
            </w:tcBorders>
          </w:tcPr>
          <w:p w14:paraId="10DBB98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869FD4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4647775" w14:textId="77777777" w:rsidTr="00541621">
        <w:trPr>
          <w:jc w:val="center"/>
        </w:trPr>
        <w:tc>
          <w:tcPr>
            <w:tcW w:w="4876" w:type="dxa"/>
            <w:tcBorders>
              <w:top w:val="nil"/>
              <w:left w:val="nil"/>
              <w:bottom w:val="nil"/>
              <w:right w:val="nil"/>
            </w:tcBorders>
          </w:tcPr>
          <w:p w14:paraId="4423A791"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w:t>
            </w:r>
            <w:r w:rsidRPr="001B5C1B">
              <w:rPr>
                <w:b/>
                <w:i/>
                <w:color w:val="000000" w:themeColor="text1"/>
              </w:rPr>
              <w:t>unei abordări europene cuprinzătoare a</w:t>
            </w:r>
            <w:r w:rsidRPr="001B5C1B">
              <w:rPr>
                <w:color w:val="000000" w:themeColor="text1"/>
              </w:rPr>
              <w:t xml:space="preserve"> exploatării prin muncă în general și </w:t>
            </w:r>
            <w:r w:rsidRPr="001B5C1B">
              <w:rPr>
                <w:b/>
                <w:i/>
                <w:color w:val="000000" w:themeColor="text1"/>
              </w:rPr>
              <w:t>a</w:t>
            </w:r>
            <w:r w:rsidRPr="001B5C1B">
              <w:rPr>
                <w:color w:val="000000" w:themeColor="text1"/>
              </w:rPr>
              <w:t xml:space="preserve"> formelor abuzive de subcontractare și de intermediere de pe piața muncii în special și solicită, </w:t>
            </w:r>
            <w:r w:rsidRPr="001B5C1B">
              <w:rPr>
                <w:b/>
                <w:i/>
                <w:color w:val="000000" w:themeColor="text1"/>
              </w:rPr>
              <w:t>prin urmare</w:t>
            </w:r>
            <w:r w:rsidRPr="001B5C1B">
              <w:rPr>
                <w:color w:val="000000" w:themeColor="text1"/>
              </w:rPr>
              <w:t xml:space="preserve">, o strategie europeană </w:t>
            </w:r>
            <w:r w:rsidRPr="001B5C1B">
              <w:rPr>
                <w:b/>
                <w:i/>
                <w:color w:val="000000" w:themeColor="text1"/>
              </w:rPr>
              <w:t>de combatere a exploatării prin muncă</w:t>
            </w:r>
            <w:r w:rsidRPr="001B5C1B">
              <w:rPr>
                <w:color w:val="000000" w:themeColor="text1"/>
              </w:rPr>
              <w:t>;</w:t>
            </w:r>
          </w:p>
        </w:tc>
        <w:tc>
          <w:tcPr>
            <w:tcW w:w="4876" w:type="dxa"/>
            <w:tcBorders>
              <w:top w:val="nil"/>
              <w:left w:val="nil"/>
              <w:bottom w:val="nil"/>
              <w:right w:val="nil"/>
            </w:tcBorders>
          </w:tcPr>
          <w:p w14:paraId="26E04284"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w:t>
            </w:r>
            <w:r w:rsidRPr="001B5C1B">
              <w:rPr>
                <w:b/>
                <w:i/>
                <w:color w:val="000000" w:themeColor="text1"/>
              </w:rPr>
              <w:t>de a sprijini abordările naționale ale</w:t>
            </w:r>
            <w:r w:rsidRPr="001B5C1B">
              <w:rPr>
                <w:color w:val="000000" w:themeColor="text1"/>
              </w:rPr>
              <w:t xml:space="preserve"> exploatării prin muncă în general</w:t>
            </w:r>
            <w:r w:rsidRPr="001B5C1B">
              <w:rPr>
                <w:b/>
                <w:i/>
                <w:color w:val="000000" w:themeColor="text1"/>
              </w:rPr>
              <w:t>, care pot fi diferite de la un stat membru la altul și de la un sector la altul, precum</w:t>
            </w:r>
            <w:r w:rsidRPr="001B5C1B">
              <w:rPr>
                <w:color w:val="000000" w:themeColor="text1"/>
              </w:rPr>
              <w:t xml:space="preserve"> și </w:t>
            </w:r>
            <w:r w:rsidRPr="001B5C1B">
              <w:rPr>
                <w:b/>
                <w:i/>
                <w:color w:val="000000" w:themeColor="text1"/>
              </w:rPr>
              <w:t>ale</w:t>
            </w:r>
            <w:r w:rsidRPr="001B5C1B">
              <w:rPr>
                <w:color w:val="000000" w:themeColor="text1"/>
              </w:rPr>
              <w:t xml:space="preserve"> formelor abuzive de subcontractare și de intermediere de pe piața muncii în special și solicită, </w:t>
            </w:r>
            <w:r w:rsidRPr="001B5C1B">
              <w:rPr>
                <w:b/>
                <w:i/>
                <w:color w:val="000000" w:themeColor="text1"/>
              </w:rPr>
              <w:t>în același timp</w:t>
            </w:r>
            <w:r w:rsidRPr="001B5C1B">
              <w:rPr>
                <w:color w:val="000000" w:themeColor="text1"/>
              </w:rPr>
              <w:t xml:space="preserve">, o strategie europeană </w:t>
            </w:r>
            <w:r w:rsidRPr="001B5C1B">
              <w:rPr>
                <w:b/>
                <w:i/>
                <w:color w:val="000000" w:themeColor="text1"/>
              </w:rPr>
              <w:t>care să ajute statele membre să își coordoneze și să își consolideze eforturile</w:t>
            </w:r>
            <w:r w:rsidRPr="001B5C1B">
              <w:rPr>
                <w:color w:val="000000" w:themeColor="text1"/>
              </w:rPr>
              <w:t>;</w:t>
            </w:r>
          </w:p>
        </w:tc>
      </w:tr>
    </w:tbl>
    <w:p w14:paraId="1D476B2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7E6214A" w14:textId="77777777" w:rsidR="00D05F0F" w:rsidRPr="001B5C1B" w:rsidRDefault="00D05F0F" w:rsidP="00D05F0F">
      <w:pPr>
        <w:rPr>
          <w:color w:val="000000" w:themeColor="text1"/>
        </w:rPr>
      </w:pPr>
      <w:r w:rsidRPr="000C440C">
        <w:rPr>
          <w:rStyle w:val="HideTWBExt"/>
        </w:rPr>
        <w:t>&lt;/Amend&gt;</w:t>
      </w:r>
    </w:p>
    <w:p w14:paraId="4EC24EA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100</w:t>
      </w:r>
      <w:r w:rsidRPr="000C440C">
        <w:rPr>
          <w:rStyle w:val="HideTWBExt"/>
          <w:b w:val="0"/>
        </w:rPr>
        <w:t>&lt;/NumAm&gt;</w:t>
      </w:r>
    </w:p>
    <w:p w14:paraId="0F517DC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4453B601" w14:textId="77777777" w:rsidR="00D05F0F" w:rsidRPr="001B5C1B" w:rsidRDefault="00D05F0F" w:rsidP="00D05F0F">
      <w:pPr>
        <w:pStyle w:val="NormalBold"/>
        <w:rPr>
          <w:color w:val="000000" w:themeColor="text1"/>
        </w:rPr>
      </w:pPr>
      <w:r w:rsidRPr="000C440C">
        <w:rPr>
          <w:rStyle w:val="HideTWBExt"/>
          <w:b w:val="0"/>
        </w:rPr>
        <w:t>&lt;/RepeatBlock-By&gt;</w:t>
      </w:r>
    </w:p>
    <w:p w14:paraId="5A7A155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89251D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1D77AB0" w14:textId="77777777" w:rsidTr="00541621">
        <w:trPr>
          <w:trHeight w:hRule="exact" w:val="240"/>
          <w:jc w:val="center"/>
        </w:trPr>
        <w:tc>
          <w:tcPr>
            <w:tcW w:w="9752" w:type="dxa"/>
            <w:gridSpan w:val="2"/>
            <w:tcBorders>
              <w:top w:val="nil"/>
              <w:left w:val="nil"/>
              <w:bottom w:val="nil"/>
              <w:right w:val="nil"/>
            </w:tcBorders>
          </w:tcPr>
          <w:p w14:paraId="4059D89B" w14:textId="77777777" w:rsidR="00D05F0F" w:rsidRPr="001B5C1B" w:rsidRDefault="00D05F0F" w:rsidP="00541621">
            <w:pPr>
              <w:rPr>
                <w:color w:val="000000" w:themeColor="text1"/>
              </w:rPr>
            </w:pPr>
          </w:p>
        </w:tc>
      </w:tr>
      <w:tr w:rsidR="00BB13AF" w:rsidRPr="001B5C1B" w14:paraId="1FBDA91A" w14:textId="77777777" w:rsidTr="00541621">
        <w:trPr>
          <w:trHeight w:val="240"/>
          <w:jc w:val="center"/>
        </w:trPr>
        <w:tc>
          <w:tcPr>
            <w:tcW w:w="4876" w:type="dxa"/>
            <w:tcBorders>
              <w:top w:val="nil"/>
              <w:left w:val="nil"/>
              <w:bottom w:val="nil"/>
              <w:right w:val="nil"/>
            </w:tcBorders>
          </w:tcPr>
          <w:p w14:paraId="528A9D9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ACD443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D99B3F7" w14:textId="77777777" w:rsidTr="00541621">
        <w:trPr>
          <w:jc w:val="center"/>
        </w:trPr>
        <w:tc>
          <w:tcPr>
            <w:tcW w:w="4876" w:type="dxa"/>
            <w:tcBorders>
              <w:top w:val="nil"/>
              <w:left w:val="nil"/>
              <w:bottom w:val="nil"/>
              <w:right w:val="nil"/>
            </w:tcBorders>
          </w:tcPr>
          <w:p w14:paraId="4A0CFEBF"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subliniază necesitatea unei abordări europene cuprinzătoare a exploatării prin muncă în general și a formelor abuzive de subcontractare și de intermediere de pe piața muncii în special și solicită, prin urmare, o strategie europeană de combatere a exploatării prin muncă;</w:t>
            </w:r>
          </w:p>
        </w:tc>
        <w:tc>
          <w:tcPr>
            <w:tcW w:w="4876" w:type="dxa"/>
            <w:tcBorders>
              <w:top w:val="nil"/>
              <w:left w:val="nil"/>
              <w:bottom w:val="nil"/>
              <w:right w:val="nil"/>
            </w:tcBorders>
          </w:tcPr>
          <w:p w14:paraId="6F95B6FB"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r>
            <w:r w:rsidRPr="001B5C1B">
              <w:rPr>
                <w:b/>
                <w:i/>
                <w:color w:val="000000" w:themeColor="text1"/>
              </w:rPr>
              <w:t>salută prezentarea viitoare de către Comisie a unui pachet privind „mobilitatea echitabilă” în 2026; invită Comisia să prezinte o propunere de directivă europeană care să reglementeze subcontractarea și intermedierea forței de muncă;</w:t>
            </w:r>
            <w:r w:rsidRPr="001B5C1B">
              <w:rPr>
                <w:color w:val="000000" w:themeColor="text1"/>
              </w:rPr>
              <w:t xml:space="preserve"> subliniază necesitatea unei abordări europene cuprinzătoare a exploatării prin muncă în general și a formelor abuzive de subcontractare și de intermediere de pe piața muncii în special și solicită, prin urmare, o strategie europeană de combatere a exploatării prin muncă;</w:t>
            </w:r>
          </w:p>
        </w:tc>
      </w:tr>
    </w:tbl>
    <w:p w14:paraId="6C9A037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6B82D16D" w14:textId="77777777" w:rsidR="00D05F0F" w:rsidRPr="001B5C1B" w:rsidRDefault="00D05F0F" w:rsidP="00D05F0F">
      <w:pPr>
        <w:rPr>
          <w:color w:val="000000" w:themeColor="text1"/>
        </w:rPr>
      </w:pPr>
      <w:r w:rsidRPr="000C440C">
        <w:rPr>
          <w:rStyle w:val="HideTWBExt"/>
        </w:rPr>
        <w:t>&lt;/Amend&gt;</w:t>
      </w:r>
    </w:p>
    <w:p w14:paraId="37B248D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101</w:t>
      </w:r>
      <w:r w:rsidRPr="000C440C">
        <w:rPr>
          <w:rStyle w:val="HideTWBExt"/>
          <w:b w:val="0"/>
        </w:rPr>
        <w:t>&lt;/NumAm&gt;</w:t>
      </w:r>
    </w:p>
    <w:p w14:paraId="4DA142A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3E863B96" w14:textId="77777777" w:rsidR="00D05F0F" w:rsidRPr="001B5C1B" w:rsidRDefault="00D05F0F" w:rsidP="00D05F0F">
      <w:pPr>
        <w:pStyle w:val="NormalBold"/>
        <w:rPr>
          <w:color w:val="000000" w:themeColor="text1"/>
        </w:rPr>
      </w:pPr>
      <w:r w:rsidRPr="000C440C">
        <w:rPr>
          <w:rStyle w:val="HideTWBExt"/>
          <w:b w:val="0"/>
        </w:rPr>
        <w:t>&lt;/RepeatBlock-By&gt;</w:t>
      </w:r>
    </w:p>
    <w:p w14:paraId="3EA8B13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8A2C4D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4FEA331" w14:textId="77777777" w:rsidTr="00541621">
        <w:trPr>
          <w:trHeight w:hRule="exact" w:val="240"/>
          <w:jc w:val="center"/>
        </w:trPr>
        <w:tc>
          <w:tcPr>
            <w:tcW w:w="9752" w:type="dxa"/>
            <w:gridSpan w:val="2"/>
            <w:tcBorders>
              <w:top w:val="nil"/>
              <w:left w:val="nil"/>
              <w:bottom w:val="nil"/>
              <w:right w:val="nil"/>
            </w:tcBorders>
          </w:tcPr>
          <w:p w14:paraId="47669212" w14:textId="77777777" w:rsidR="00D05F0F" w:rsidRPr="001B5C1B" w:rsidRDefault="00D05F0F" w:rsidP="00541621">
            <w:pPr>
              <w:rPr>
                <w:color w:val="000000" w:themeColor="text1"/>
              </w:rPr>
            </w:pPr>
          </w:p>
        </w:tc>
      </w:tr>
      <w:tr w:rsidR="00BB13AF" w:rsidRPr="001B5C1B" w14:paraId="468E862B" w14:textId="77777777" w:rsidTr="00541621">
        <w:trPr>
          <w:trHeight w:val="240"/>
          <w:jc w:val="center"/>
        </w:trPr>
        <w:tc>
          <w:tcPr>
            <w:tcW w:w="4876" w:type="dxa"/>
            <w:tcBorders>
              <w:top w:val="nil"/>
              <w:left w:val="nil"/>
              <w:bottom w:val="nil"/>
              <w:right w:val="nil"/>
            </w:tcBorders>
          </w:tcPr>
          <w:p w14:paraId="77C762C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725F75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61FE221" w14:textId="77777777" w:rsidTr="00541621">
        <w:trPr>
          <w:jc w:val="center"/>
        </w:trPr>
        <w:tc>
          <w:tcPr>
            <w:tcW w:w="4876" w:type="dxa"/>
            <w:tcBorders>
              <w:top w:val="nil"/>
              <w:left w:val="nil"/>
              <w:bottom w:val="nil"/>
              <w:right w:val="nil"/>
            </w:tcBorders>
          </w:tcPr>
          <w:p w14:paraId="64BDF6FC"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unei abordări europene cuprinzătoare a exploatării prin muncă în general și a formelor abuzive de subcontractare și de intermediere de pe piața muncii în special și solicită, prin urmare, </w:t>
            </w:r>
            <w:r w:rsidRPr="001B5C1B">
              <w:rPr>
                <w:b/>
                <w:i/>
                <w:color w:val="000000" w:themeColor="text1"/>
              </w:rPr>
              <w:t>o</w:t>
            </w:r>
            <w:r w:rsidRPr="001B5C1B">
              <w:rPr>
                <w:color w:val="000000" w:themeColor="text1"/>
              </w:rPr>
              <w:t xml:space="preserve"> </w:t>
            </w:r>
            <w:r w:rsidRPr="001B5C1B">
              <w:rPr>
                <w:b/>
                <w:i/>
                <w:color w:val="000000" w:themeColor="text1"/>
              </w:rPr>
              <w:t>strategie</w:t>
            </w:r>
            <w:r w:rsidRPr="001B5C1B">
              <w:rPr>
                <w:color w:val="000000" w:themeColor="text1"/>
              </w:rPr>
              <w:t xml:space="preserve"> europeană </w:t>
            </w:r>
            <w:r w:rsidRPr="001B5C1B">
              <w:rPr>
                <w:b/>
                <w:i/>
                <w:color w:val="000000" w:themeColor="text1"/>
              </w:rPr>
              <w:t>de combatere a</w:t>
            </w:r>
            <w:r w:rsidRPr="001B5C1B">
              <w:rPr>
                <w:color w:val="000000" w:themeColor="text1"/>
              </w:rPr>
              <w:t xml:space="preserve"> exploatării prin muncă;</w:t>
            </w:r>
          </w:p>
        </w:tc>
        <w:tc>
          <w:tcPr>
            <w:tcW w:w="4876" w:type="dxa"/>
            <w:tcBorders>
              <w:top w:val="nil"/>
              <w:left w:val="nil"/>
              <w:bottom w:val="nil"/>
              <w:right w:val="nil"/>
            </w:tcBorders>
          </w:tcPr>
          <w:p w14:paraId="66B919CE"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subliniază necesitatea</w:t>
            </w:r>
            <w:r w:rsidRPr="001B5C1B">
              <w:rPr>
                <w:b/>
                <w:i/>
                <w:color w:val="000000" w:themeColor="text1"/>
              </w:rPr>
              <w:t xml:space="preserve"> creării, împreună cu statele membre, a</w:t>
            </w:r>
            <w:r w:rsidRPr="001B5C1B">
              <w:rPr>
                <w:color w:val="000000" w:themeColor="text1"/>
              </w:rPr>
              <w:t xml:space="preserve"> unei abordări europene cuprinzătoare a exploatării prin muncă în general și a formelor abuzive de subcontractare și de intermediere de pe piața muncii în special și solicită, prin urmare, </w:t>
            </w:r>
            <w:r w:rsidRPr="001B5C1B">
              <w:rPr>
                <w:b/>
                <w:i/>
                <w:color w:val="000000" w:themeColor="text1"/>
              </w:rPr>
              <w:t>cooperare</w:t>
            </w:r>
            <w:r w:rsidRPr="001B5C1B">
              <w:rPr>
                <w:color w:val="000000" w:themeColor="text1"/>
              </w:rPr>
              <w:t xml:space="preserve"> europeană </w:t>
            </w:r>
            <w:r w:rsidRPr="001B5C1B">
              <w:rPr>
                <w:b/>
                <w:i/>
                <w:color w:val="000000" w:themeColor="text1"/>
              </w:rPr>
              <w:t>pentru combaterea</w:t>
            </w:r>
            <w:r w:rsidRPr="001B5C1B">
              <w:rPr>
                <w:color w:val="000000" w:themeColor="text1"/>
              </w:rPr>
              <w:t xml:space="preserve"> exploatării prin muncă;</w:t>
            </w:r>
          </w:p>
        </w:tc>
      </w:tr>
    </w:tbl>
    <w:p w14:paraId="7032F43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DCFAEDB" w14:textId="77777777" w:rsidR="00D05F0F" w:rsidRPr="001B5C1B" w:rsidRDefault="00D05F0F" w:rsidP="00D05F0F">
      <w:pPr>
        <w:rPr>
          <w:color w:val="000000" w:themeColor="text1"/>
        </w:rPr>
      </w:pPr>
      <w:r w:rsidRPr="000C440C">
        <w:rPr>
          <w:rStyle w:val="HideTWBExt"/>
        </w:rPr>
        <w:t>&lt;/Amend&gt;</w:t>
      </w:r>
    </w:p>
    <w:p w14:paraId="7ED3D63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102</w:t>
      </w:r>
      <w:r w:rsidRPr="000C440C">
        <w:rPr>
          <w:rStyle w:val="HideTWBExt"/>
          <w:b w:val="0"/>
        </w:rPr>
        <w:t>&lt;/NumAm&gt;</w:t>
      </w:r>
    </w:p>
    <w:p w14:paraId="1FCE5CE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4ACF61F0" w14:textId="77777777" w:rsidR="00D05F0F" w:rsidRPr="001B5C1B" w:rsidRDefault="00D05F0F" w:rsidP="00D05F0F">
      <w:pPr>
        <w:pStyle w:val="NormalBold"/>
        <w:rPr>
          <w:color w:val="000000" w:themeColor="text1"/>
        </w:rPr>
      </w:pPr>
      <w:r w:rsidRPr="000C440C">
        <w:rPr>
          <w:rStyle w:val="HideTWBExt"/>
          <w:b w:val="0"/>
        </w:rPr>
        <w:t>&lt;/RepeatBlock-By&gt;</w:t>
      </w:r>
    </w:p>
    <w:p w14:paraId="10ED015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F5A2A1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4280779" w14:textId="77777777" w:rsidTr="00541621">
        <w:trPr>
          <w:trHeight w:hRule="exact" w:val="240"/>
          <w:jc w:val="center"/>
        </w:trPr>
        <w:tc>
          <w:tcPr>
            <w:tcW w:w="9752" w:type="dxa"/>
            <w:gridSpan w:val="2"/>
            <w:tcBorders>
              <w:top w:val="nil"/>
              <w:left w:val="nil"/>
              <w:bottom w:val="nil"/>
              <w:right w:val="nil"/>
            </w:tcBorders>
          </w:tcPr>
          <w:p w14:paraId="710CD3D8" w14:textId="77777777" w:rsidR="00D05F0F" w:rsidRPr="001B5C1B" w:rsidRDefault="00D05F0F" w:rsidP="00541621">
            <w:pPr>
              <w:rPr>
                <w:color w:val="000000" w:themeColor="text1"/>
              </w:rPr>
            </w:pPr>
          </w:p>
        </w:tc>
      </w:tr>
      <w:tr w:rsidR="00BB13AF" w:rsidRPr="001B5C1B" w14:paraId="7995A6B7" w14:textId="77777777" w:rsidTr="00541621">
        <w:trPr>
          <w:trHeight w:val="240"/>
          <w:jc w:val="center"/>
        </w:trPr>
        <w:tc>
          <w:tcPr>
            <w:tcW w:w="4876" w:type="dxa"/>
            <w:tcBorders>
              <w:top w:val="nil"/>
              <w:left w:val="nil"/>
              <w:bottom w:val="nil"/>
              <w:right w:val="nil"/>
            </w:tcBorders>
          </w:tcPr>
          <w:p w14:paraId="5EB36620"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361CA2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D0B9CBA" w14:textId="77777777" w:rsidTr="00541621">
        <w:trPr>
          <w:jc w:val="center"/>
        </w:trPr>
        <w:tc>
          <w:tcPr>
            <w:tcW w:w="4876" w:type="dxa"/>
            <w:tcBorders>
              <w:top w:val="nil"/>
              <w:left w:val="nil"/>
              <w:bottom w:val="nil"/>
              <w:right w:val="nil"/>
            </w:tcBorders>
          </w:tcPr>
          <w:p w14:paraId="7D29A52D"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w:t>
            </w:r>
            <w:r w:rsidRPr="001B5C1B">
              <w:rPr>
                <w:b/>
                <w:bCs/>
                <w:i/>
                <w:iCs/>
                <w:color w:val="000000" w:themeColor="text1"/>
              </w:rPr>
              <w:t>unei abordări europene cuprinzătoare</w:t>
            </w:r>
            <w:r w:rsidRPr="001B5C1B">
              <w:rPr>
                <w:color w:val="000000" w:themeColor="text1"/>
              </w:rPr>
              <w:t xml:space="preserve"> a exploatării prin muncă în general și a formelor abuzive de subcontractare și de intermediere de pe piața muncii în special </w:t>
            </w:r>
            <w:r w:rsidRPr="001B5C1B">
              <w:rPr>
                <w:b/>
                <w:bCs/>
                <w:i/>
                <w:iCs/>
                <w:color w:val="000000" w:themeColor="text1"/>
              </w:rPr>
              <w:t>și solicită, prin urmare, o strategie europeană de combatere a exploatării prin muncă</w:t>
            </w:r>
            <w:r w:rsidRPr="001B5C1B">
              <w:rPr>
                <w:color w:val="000000" w:themeColor="text1"/>
              </w:rPr>
              <w:t>;</w:t>
            </w:r>
          </w:p>
        </w:tc>
        <w:tc>
          <w:tcPr>
            <w:tcW w:w="4876" w:type="dxa"/>
            <w:tcBorders>
              <w:top w:val="nil"/>
              <w:left w:val="nil"/>
              <w:bottom w:val="nil"/>
              <w:right w:val="nil"/>
            </w:tcBorders>
          </w:tcPr>
          <w:p w14:paraId="41B2A25D"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w:t>
            </w:r>
            <w:r w:rsidRPr="001B5C1B">
              <w:rPr>
                <w:b/>
                <w:bCs/>
                <w:i/>
                <w:iCs/>
                <w:color w:val="000000" w:themeColor="text1"/>
              </w:rPr>
              <w:t>de a rafina cartografierea europeană</w:t>
            </w:r>
            <w:r w:rsidRPr="001B5C1B">
              <w:rPr>
                <w:color w:val="000000" w:themeColor="text1"/>
              </w:rPr>
              <w:t xml:space="preserve"> a exploatării prin muncă în general și a formelor abuzive de subcontractare și de intermediere de pe piața muncii în special;</w:t>
            </w:r>
          </w:p>
        </w:tc>
      </w:tr>
    </w:tbl>
    <w:p w14:paraId="41888EB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2ED717B6" w14:textId="77777777" w:rsidR="00D05F0F" w:rsidRPr="001B5C1B" w:rsidRDefault="00D05F0F" w:rsidP="00D05F0F">
      <w:pPr>
        <w:rPr>
          <w:color w:val="000000" w:themeColor="text1"/>
        </w:rPr>
      </w:pPr>
      <w:r w:rsidRPr="000C440C">
        <w:rPr>
          <w:rStyle w:val="HideTWBExt"/>
        </w:rPr>
        <w:t>&lt;/Amend&gt;</w:t>
      </w:r>
    </w:p>
    <w:p w14:paraId="53E13DB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103</w:t>
      </w:r>
      <w:r w:rsidRPr="000C440C">
        <w:rPr>
          <w:rStyle w:val="HideTWBExt"/>
          <w:b w:val="0"/>
        </w:rPr>
        <w:t>&lt;/NumAm&gt;</w:t>
      </w:r>
    </w:p>
    <w:p w14:paraId="0308B56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 xml:space="preserve">Elena Donazzan, Chiara Gemma, Mariateresa Vivaldini, </w:t>
      </w:r>
      <w:r w:rsidRPr="001B5C1B">
        <w:rPr>
          <w:color w:val="000000" w:themeColor="text1"/>
        </w:rPr>
        <w:lastRenderedPageBreak/>
        <w:t>Francesco Torselli, Marlena Maląg, Kosma Złotowski</w:t>
      </w:r>
      <w:r w:rsidRPr="000C440C">
        <w:rPr>
          <w:rStyle w:val="HideTWBExt"/>
          <w:b w:val="0"/>
        </w:rPr>
        <w:t>&lt;/Members&gt;</w:t>
      </w:r>
    </w:p>
    <w:p w14:paraId="0024CF53" w14:textId="77777777" w:rsidR="00D05F0F" w:rsidRPr="001B5C1B" w:rsidRDefault="00D05F0F" w:rsidP="00D05F0F">
      <w:pPr>
        <w:pStyle w:val="NormalBold"/>
        <w:rPr>
          <w:color w:val="000000" w:themeColor="text1"/>
        </w:rPr>
      </w:pPr>
      <w:r w:rsidRPr="000C440C">
        <w:rPr>
          <w:rStyle w:val="HideTWBExt"/>
          <w:b w:val="0"/>
        </w:rPr>
        <w:t>&lt;/RepeatBlock-By&gt;</w:t>
      </w:r>
    </w:p>
    <w:p w14:paraId="1F32438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655482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5C74BC1" w14:textId="77777777" w:rsidTr="00541621">
        <w:trPr>
          <w:trHeight w:hRule="exact" w:val="240"/>
          <w:jc w:val="center"/>
        </w:trPr>
        <w:tc>
          <w:tcPr>
            <w:tcW w:w="9752" w:type="dxa"/>
            <w:gridSpan w:val="2"/>
            <w:tcBorders>
              <w:top w:val="nil"/>
              <w:left w:val="nil"/>
              <w:bottom w:val="nil"/>
              <w:right w:val="nil"/>
            </w:tcBorders>
          </w:tcPr>
          <w:p w14:paraId="70BD35D6" w14:textId="77777777" w:rsidR="00D05F0F" w:rsidRPr="001B5C1B" w:rsidRDefault="00D05F0F" w:rsidP="00541621">
            <w:pPr>
              <w:rPr>
                <w:color w:val="000000" w:themeColor="text1"/>
              </w:rPr>
            </w:pPr>
          </w:p>
        </w:tc>
      </w:tr>
      <w:tr w:rsidR="00BB13AF" w:rsidRPr="001B5C1B" w14:paraId="32FD40C1" w14:textId="77777777" w:rsidTr="00541621">
        <w:trPr>
          <w:trHeight w:val="240"/>
          <w:jc w:val="center"/>
        </w:trPr>
        <w:tc>
          <w:tcPr>
            <w:tcW w:w="4876" w:type="dxa"/>
            <w:tcBorders>
              <w:top w:val="nil"/>
              <w:left w:val="nil"/>
              <w:bottom w:val="nil"/>
              <w:right w:val="nil"/>
            </w:tcBorders>
          </w:tcPr>
          <w:p w14:paraId="69B1EC1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9BA813F"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006F5F5" w14:textId="77777777" w:rsidTr="00541621">
        <w:trPr>
          <w:jc w:val="center"/>
        </w:trPr>
        <w:tc>
          <w:tcPr>
            <w:tcW w:w="4876" w:type="dxa"/>
            <w:tcBorders>
              <w:top w:val="nil"/>
              <w:left w:val="nil"/>
              <w:bottom w:val="nil"/>
              <w:right w:val="nil"/>
            </w:tcBorders>
          </w:tcPr>
          <w:p w14:paraId="38A9F10C"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subliniază necesitatea unei abordări europene cuprinzătoare a exploatării prin muncă în general și a formelor abuzive de subcontractare și de intermediere de pe piața muncii în special și solicită, prin urmare, o strategie europeană de combatere a exploatării prin muncă;</w:t>
            </w:r>
          </w:p>
        </w:tc>
        <w:tc>
          <w:tcPr>
            <w:tcW w:w="4876" w:type="dxa"/>
            <w:tcBorders>
              <w:top w:val="nil"/>
              <w:left w:val="nil"/>
              <w:bottom w:val="nil"/>
              <w:right w:val="nil"/>
            </w:tcBorders>
          </w:tcPr>
          <w:p w14:paraId="6A913764"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subliniază necesitatea unei abordări europene cuprinzătoare a exploatării prin muncă în general și a formelor abuzive de subcontractare și de intermediere de pe piața muncii în special și solicită, prin urmare, o strategie europeană de combatere a exploatării prin muncă</w:t>
            </w:r>
            <w:r w:rsidRPr="001B5C1B">
              <w:rPr>
                <w:b/>
                <w:i/>
                <w:color w:val="000000" w:themeColor="text1"/>
              </w:rPr>
              <w:t>, protejând totodată competitivitatea întreprinderilor europene</w:t>
            </w:r>
            <w:r w:rsidRPr="001B5C1B">
              <w:rPr>
                <w:color w:val="000000" w:themeColor="text1"/>
              </w:rPr>
              <w:t>;</w:t>
            </w:r>
          </w:p>
        </w:tc>
      </w:tr>
    </w:tbl>
    <w:p w14:paraId="061690C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ABD9EF4" w14:textId="77777777" w:rsidR="00D05F0F" w:rsidRPr="001B5C1B" w:rsidRDefault="00D05F0F" w:rsidP="00D05F0F">
      <w:pPr>
        <w:rPr>
          <w:color w:val="000000" w:themeColor="text1"/>
        </w:rPr>
      </w:pPr>
      <w:r w:rsidRPr="000C440C">
        <w:rPr>
          <w:rStyle w:val="HideTWBExt"/>
        </w:rPr>
        <w:t>&lt;/Amend&gt;</w:t>
      </w:r>
    </w:p>
    <w:p w14:paraId="07409B2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104</w:t>
      </w:r>
      <w:r w:rsidRPr="000C440C">
        <w:rPr>
          <w:rStyle w:val="HideTWBExt"/>
          <w:b w:val="0"/>
        </w:rPr>
        <w:t>&lt;/NumAm&gt;</w:t>
      </w:r>
    </w:p>
    <w:p w14:paraId="548DDEC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Angelika Winzig, Raúl de la Hoz Quintano, Regina Doherty, Isabelle Le Callennec</w:t>
      </w:r>
      <w:r w:rsidRPr="000C440C">
        <w:rPr>
          <w:rStyle w:val="HideTWBExt"/>
          <w:b w:val="0"/>
        </w:rPr>
        <w:t>&lt;/Members&gt;</w:t>
      </w:r>
    </w:p>
    <w:p w14:paraId="61A8FC98" w14:textId="77777777" w:rsidR="00D05F0F" w:rsidRPr="001B5C1B" w:rsidRDefault="00D05F0F" w:rsidP="00D05F0F">
      <w:pPr>
        <w:pStyle w:val="NormalBold"/>
        <w:rPr>
          <w:color w:val="000000" w:themeColor="text1"/>
        </w:rPr>
      </w:pPr>
      <w:r w:rsidRPr="000C440C">
        <w:rPr>
          <w:rStyle w:val="HideTWBExt"/>
          <w:b w:val="0"/>
        </w:rPr>
        <w:t>&lt;/RepeatBlock-By&gt;</w:t>
      </w:r>
    </w:p>
    <w:p w14:paraId="2AEF2DC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4BD28D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064F6ED" w14:textId="77777777" w:rsidTr="00541621">
        <w:trPr>
          <w:trHeight w:hRule="exact" w:val="240"/>
          <w:jc w:val="center"/>
        </w:trPr>
        <w:tc>
          <w:tcPr>
            <w:tcW w:w="9752" w:type="dxa"/>
            <w:gridSpan w:val="2"/>
            <w:tcBorders>
              <w:top w:val="nil"/>
              <w:left w:val="nil"/>
              <w:bottom w:val="nil"/>
              <w:right w:val="nil"/>
            </w:tcBorders>
          </w:tcPr>
          <w:p w14:paraId="57D4238F" w14:textId="77777777" w:rsidR="00D05F0F" w:rsidRPr="001B5C1B" w:rsidRDefault="00D05F0F" w:rsidP="00541621">
            <w:pPr>
              <w:rPr>
                <w:color w:val="000000" w:themeColor="text1"/>
              </w:rPr>
            </w:pPr>
          </w:p>
        </w:tc>
      </w:tr>
      <w:tr w:rsidR="00BB13AF" w:rsidRPr="001B5C1B" w14:paraId="5D652EA4" w14:textId="77777777" w:rsidTr="00541621">
        <w:trPr>
          <w:trHeight w:val="240"/>
          <w:jc w:val="center"/>
        </w:trPr>
        <w:tc>
          <w:tcPr>
            <w:tcW w:w="4876" w:type="dxa"/>
            <w:tcBorders>
              <w:top w:val="nil"/>
              <w:left w:val="nil"/>
              <w:bottom w:val="nil"/>
              <w:right w:val="nil"/>
            </w:tcBorders>
          </w:tcPr>
          <w:p w14:paraId="3C618AA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5104CF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95F60B0" w14:textId="77777777" w:rsidTr="00541621">
        <w:trPr>
          <w:jc w:val="center"/>
        </w:trPr>
        <w:tc>
          <w:tcPr>
            <w:tcW w:w="4876" w:type="dxa"/>
            <w:tcBorders>
              <w:top w:val="nil"/>
              <w:left w:val="nil"/>
              <w:bottom w:val="nil"/>
              <w:right w:val="nil"/>
            </w:tcBorders>
          </w:tcPr>
          <w:p w14:paraId="0DBB290A"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unei abordări </w:t>
            </w:r>
            <w:r w:rsidRPr="001B5C1B">
              <w:rPr>
                <w:b/>
                <w:i/>
                <w:color w:val="000000" w:themeColor="text1"/>
              </w:rPr>
              <w:t>europene cuprinzătoare</w:t>
            </w:r>
            <w:r w:rsidRPr="001B5C1B">
              <w:rPr>
                <w:color w:val="000000" w:themeColor="text1"/>
              </w:rPr>
              <w:t xml:space="preserve"> </w:t>
            </w:r>
            <w:r w:rsidRPr="001B5C1B">
              <w:rPr>
                <w:b/>
                <w:i/>
                <w:color w:val="000000" w:themeColor="text1"/>
              </w:rPr>
              <w:t>a exploatării prin muncă în general și</w:t>
            </w:r>
            <w:r w:rsidRPr="001B5C1B">
              <w:rPr>
                <w:color w:val="000000" w:themeColor="text1"/>
              </w:rPr>
              <w:t xml:space="preserve"> a formelor abuzive de subcontractare și de intermediere de pe piața muncii în special și solicită</w:t>
            </w:r>
            <w:r w:rsidRPr="001B5C1B">
              <w:rPr>
                <w:b/>
                <w:i/>
                <w:color w:val="000000" w:themeColor="text1"/>
              </w:rPr>
              <w:t>, prin urmare, o strategie europeană de combatere a exploatării prin muncă</w:t>
            </w:r>
            <w:r w:rsidRPr="001B5C1B">
              <w:rPr>
                <w:color w:val="000000" w:themeColor="text1"/>
              </w:rPr>
              <w:t>;</w:t>
            </w:r>
          </w:p>
        </w:tc>
        <w:tc>
          <w:tcPr>
            <w:tcW w:w="4876" w:type="dxa"/>
            <w:tcBorders>
              <w:top w:val="nil"/>
              <w:left w:val="nil"/>
              <w:bottom w:val="nil"/>
              <w:right w:val="nil"/>
            </w:tcBorders>
          </w:tcPr>
          <w:p w14:paraId="602227D8"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necesitatea unei abordări </w:t>
            </w:r>
            <w:r w:rsidRPr="001B5C1B">
              <w:rPr>
                <w:b/>
                <w:i/>
                <w:color w:val="000000" w:themeColor="text1"/>
              </w:rPr>
              <w:t>naționale continue</w:t>
            </w:r>
            <w:r w:rsidRPr="001B5C1B">
              <w:rPr>
                <w:color w:val="000000" w:themeColor="text1"/>
              </w:rPr>
              <w:t xml:space="preserve"> a formelor abuzive de subcontractare și de intermediere de pe piața muncii în special și solicită </w:t>
            </w:r>
            <w:r w:rsidRPr="001B5C1B">
              <w:rPr>
                <w:b/>
                <w:i/>
                <w:color w:val="000000" w:themeColor="text1"/>
              </w:rPr>
              <w:t>sprijin european pentru statele membre în schimbul de bune practici și de informații privind măsurile naționale adecvate</w:t>
            </w:r>
            <w:r w:rsidRPr="001B5C1B">
              <w:rPr>
                <w:color w:val="000000" w:themeColor="text1"/>
              </w:rPr>
              <w:t>;</w:t>
            </w:r>
          </w:p>
        </w:tc>
      </w:tr>
    </w:tbl>
    <w:p w14:paraId="7B0D03E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D5B5EBA" w14:textId="77777777" w:rsidR="00D05F0F" w:rsidRPr="001B5C1B" w:rsidRDefault="00D05F0F" w:rsidP="00D05F0F">
      <w:pPr>
        <w:rPr>
          <w:color w:val="000000" w:themeColor="text1"/>
        </w:rPr>
      </w:pPr>
      <w:r w:rsidRPr="000C440C">
        <w:rPr>
          <w:rStyle w:val="HideTWBExt"/>
        </w:rPr>
        <w:t>&lt;/Amend&gt;</w:t>
      </w:r>
    </w:p>
    <w:p w14:paraId="3F4C0BE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105</w:t>
      </w:r>
      <w:r w:rsidRPr="000C440C">
        <w:rPr>
          <w:rStyle w:val="HideTWBExt"/>
          <w:b w:val="0"/>
        </w:rPr>
        <w:t>&lt;/NumAm&gt;</w:t>
      </w:r>
    </w:p>
    <w:p w14:paraId="6371499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0C207023" w14:textId="77777777" w:rsidR="00D05F0F" w:rsidRPr="001B5C1B" w:rsidRDefault="00D05F0F" w:rsidP="00D05F0F">
      <w:pPr>
        <w:pStyle w:val="NormalBold"/>
        <w:rPr>
          <w:color w:val="000000" w:themeColor="text1"/>
        </w:rPr>
      </w:pPr>
      <w:r w:rsidRPr="000C440C">
        <w:rPr>
          <w:rStyle w:val="HideTWBExt"/>
          <w:b w:val="0"/>
        </w:rPr>
        <w:t>&lt;/RepeatBlock-By&gt;</w:t>
      </w:r>
    </w:p>
    <w:p w14:paraId="537A992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151332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199C606" w14:textId="77777777" w:rsidTr="00541621">
        <w:trPr>
          <w:trHeight w:hRule="exact" w:val="240"/>
          <w:jc w:val="center"/>
        </w:trPr>
        <w:tc>
          <w:tcPr>
            <w:tcW w:w="9752" w:type="dxa"/>
            <w:gridSpan w:val="2"/>
            <w:tcBorders>
              <w:top w:val="nil"/>
              <w:left w:val="nil"/>
              <w:bottom w:val="nil"/>
              <w:right w:val="nil"/>
            </w:tcBorders>
          </w:tcPr>
          <w:p w14:paraId="43230594" w14:textId="77777777" w:rsidR="00D05F0F" w:rsidRPr="001B5C1B" w:rsidRDefault="00D05F0F" w:rsidP="00541621">
            <w:pPr>
              <w:rPr>
                <w:color w:val="000000" w:themeColor="text1"/>
              </w:rPr>
            </w:pPr>
          </w:p>
        </w:tc>
      </w:tr>
      <w:tr w:rsidR="00BB13AF" w:rsidRPr="001B5C1B" w14:paraId="193ADC6B" w14:textId="77777777" w:rsidTr="00541621">
        <w:trPr>
          <w:trHeight w:val="240"/>
          <w:jc w:val="center"/>
        </w:trPr>
        <w:tc>
          <w:tcPr>
            <w:tcW w:w="4876" w:type="dxa"/>
            <w:tcBorders>
              <w:top w:val="nil"/>
              <w:left w:val="nil"/>
              <w:bottom w:val="nil"/>
              <w:right w:val="nil"/>
            </w:tcBorders>
          </w:tcPr>
          <w:p w14:paraId="734EA40D"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2AF878B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7904948" w14:textId="77777777" w:rsidTr="00541621">
        <w:trPr>
          <w:jc w:val="center"/>
        </w:trPr>
        <w:tc>
          <w:tcPr>
            <w:tcW w:w="4876" w:type="dxa"/>
            <w:tcBorders>
              <w:top w:val="nil"/>
              <w:left w:val="nil"/>
              <w:bottom w:val="nil"/>
              <w:right w:val="nil"/>
            </w:tcBorders>
          </w:tcPr>
          <w:p w14:paraId="0226BE9B"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w:t>
            </w:r>
            <w:r w:rsidRPr="001B5C1B">
              <w:rPr>
                <w:b/>
                <w:i/>
                <w:color w:val="000000" w:themeColor="text1"/>
              </w:rPr>
              <w:t>necesitatea</w:t>
            </w:r>
            <w:r w:rsidRPr="001B5C1B">
              <w:rPr>
                <w:color w:val="000000" w:themeColor="text1"/>
              </w:rPr>
              <w:t xml:space="preserve"> unei abordări europene </w:t>
            </w:r>
            <w:r w:rsidRPr="001B5C1B">
              <w:rPr>
                <w:b/>
                <w:i/>
                <w:color w:val="000000" w:themeColor="text1"/>
              </w:rPr>
              <w:t>cuprinzătoare</w:t>
            </w:r>
            <w:r w:rsidRPr="001B5C1B">
              <w:rPr>
                <w:color w:val="000000" w:themeColor="text1"/>
              </w:rPr>
              <w:t xml:space="preserve"> a exploatării prin muncă </w:t>
            </w:r>
            <w:r w:rsidRPr="001B5C1B">
              <w:rPr>
                <w:b/>
                <w:i/>
                <w:color w:val="000000" w:themeColor="text1"/>
              </w:rPr>
              <w:t>în general și a formelor</w:t>
            </w:r>
            <w:r w:rsidRPr="001B5C1B">
              <w:rPr>
                <w:color w:val="000000" w:themeColor="text1"/>
              </w:rPr>
              <w:t xml:space="preserve"> abuzive de subcontractare și de intermediere de pe piața muncii în </w:t>
            </w:r>
            <w:r w:rsidRPr="001B5C1B">
              <w:rPr>
                <w:b/>
                <w:i/>
                <w:color w:val="000000" w:themeColor="text1"/>
              </w:rPr>
              <w:t>special și solicită, prin urmare, o strategie europeană de combatere a exploatării prin muncă</w:t>
            </w:r>
            <w:r w:rsidRPr="001B5C1B">
              <w:rPr>
                <w:color w:val="000000" w:themeColor="text1"/>
              </w:rPr>
              <w:t>;</w:t>
            </w:r>
          </w:p>
        </w:tc>
        <w:tc>
          <w:tcPr>
            <w:tcW w:w="4876" w:type="dxa"/>
            <w:tcBorders>
              <w:top w:val="nil"/>
              <w:left w:val="nil"/>
              <w:bottom w:val="nil"/>
              <w:right w:val="nil"/>
            </w:tcBorders>
          </w:tcPr>
          <w:p w14:paraId="236AE999" w14:textId="77777777" w:rsidR="00D05F0F" w:rsidRPr="001B5C1B" w:rsidRDefault="00D05F0F" w:rsidP="00541621">
            <w:pPr>
              <w:pStyle w:val="Normal6a"/>
              <w:rPr>
                <w:color w:val="000000" w:themeColor="text1"/>
              </w:rPr>
            </w:pPr>
            <w:r w:rsidRPr="001B5C1B">
              <w:rPr>
                <w:color w:val="000000" w:themeColor="text1"/>
              </w:rPr>
              <w:t>1.</w:t>
            </w:r>
            <w:r w:rsidRPr="001B5C1B">
              <w:rPr>
                <w:color w:val="000000" w:themeColor="text1"/>
              </w:rPr>
              <w:tab/>
              <w:t xml:space="preserve">subliniază </w:t>
            </w:r>
            <w:r w:rsidRPr="001B5C1B">
              <w:rPr>
                <w:b/>
                <w:i/>
                <w:color w:val="000000" w:themeColor="text1"/>
              </w:rPr>
              <w:t>că este oportun să se analizeze posibilitatea</w:t>
            </w:r>
            <w:r w:rsidRPr="001B5C1B">
              <w:rPr>
                <w:color w:val="000000" w:themeColor="text1"/>
              </w:rPr>
              <w:t xml:space="preserve"> unei abordări europene a exploatării prin muncă </w:t>
            </w:r>
            <w:r w:rsidRPr="001B5C1B">
              <w:rPr>
                <w:b/>
                <w:i/>
                <w:color w:val="000000" w:themeColor="text1"/>
              </w:rPr>
              <w:t>prin intermediul formelor</w:t>
            </w:r>
            <w:r w:rsidRPr="001B5C1B">
              <w:rPr>
                <w:color w:val="000000" w:themeColor="text1"/>
              </w:rPr>
              <w:t xml:space="preserve"> abuzive de subcontractare și de intermediere de pe piața muncii în </w:t>
            </w:r>
            <w:r w:rsidRPr="001B5C1B">
              <w:rPr>
                <w:b/>
                <w:i/>
                <w:color w:val="000000" w:themeColor="text1"/>
              </w:rPr>
              <w:t>cazurile în care intervin două sau mai multe state membre</w:t>
            </w:r>
            <w:r w:rsidRPr="001B5C1B">
              <w:rPr>
                <w:color w:val="000000" w:themeColor="text1"/>
              </w:rPr>
              <w:t>;</w:t>
            </w:r>
          </w:p>
        </w:tc>
      </w:tr>
    </w:tbl>
    <w:p w14:paraId="5558309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34BE33F" w14:textId="77777777" w:rsidR="00D05F0F" w:rsidRPr="001B5C1B" w:rsidRDefault="00D05F0F" w:rsidP="00D05F0F">
      <w:pPr>
        <w:rPr>
          <w:color w:val="000000" w:themeColor="text1"/>
        </w:rPr>
      </w:pPr>
      <w:r w:rsidRPr="000C440C">
        <w:rPr>
          <w:rStyle w:val="HideTWBExt"/>
        </w:rPr>
        <w:t>&lt;/Amend&gt;</w:t>
      </w:r>
    </w:p>
    <w:p w14:paraId="3169640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106</w:t>
      </w:r>
      <w:r w:rsidRPr="000C440C">
        <w:rPr>
          <w:rStyle w:val="HideTWBExt"/>
          <w:b w:val="0"/>
        </w:rPr>
        <w:t>&lt;/NumAm&gt;</w:t>
      </w:r>
    </w:p>
    <w:p w14:paraId="3330339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5B382522" w14:textId="77777777" w:rsidR="00D05F0F" w:rsidRPr="001B5C1B" w:rsidRDefault="00D05F0F" w:rsidP="00D05F0F">
      <w:pPr>
        <w:pStyle w:val="NormalBold"/>
        <w:rPr>
          <w:color w:val="000000" w:themeColor="text1"/>
        </w:rPr>
      </w:pPr>
      <w:r w:rsidRPr="000C440C">
        <w:rPr>
          <w:rStyle w:val="HideTWBExt"/>
          <w:b w:val="0"/>
        </w:rPr>
        <w:t>&lt;/RepeatBlock-By&gt;</w:t>
      </w:r>
    </w:p>
    <w:p w14:paraId="13F57E2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BF5F1E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02A3C8E" w14:textId="77777777" w:rsidTr="00541621">
        <w:trPr>
          <w:trHeight w:hRule="exact" w:val="240"/>
          <w:jc w:val="center"/>
        </w:trPr>
        <w:tc>
          <w:tcPr>
            <w:tcW w:w="9752" w:type="dxa"/>
            <w:gridSpan w:val="2"/>
            <w:tcBorders>
              <w:top w:val="nil"/>
              <w:left w:val="nil"/>
              <w:bottom w:val="nil"/>
              <w:right w:val="nil"/>
            </w:tcBorders>
          </w:tcPr>
          <w:p w14:paraId="354E83FC" w14:textId="77777777" w:rsidR="00D05F0F" w:rsidRPr="001B5C1B" w:rsidRDefault="00D05F0F" w:rsidP="00541621">
            <w:pPr>
              <w:rPr>
                <w:color w:val="000000" w:themeColor="text1"/>
              </w:rPr>
            </w:pPr>
          </w:p>
        </w:tc>
      </w:tr>
      <w:tr w:rsidR="00BB13AF" w:rsidRPr="001B5C1B" w14:paraId="2904BFA3" w14:textId="77777777" w:rsidTr="00541621">
        <w:trPr>
          <w:trHeight w:val="240"/>
          <w:jc w:val="center"/>
        </w:trPr>
        <w:tc>
          <w:tcPr>
            <w:tcW w:w="4876" w:type="dxa"/>
            <w:tcBorders>
              <w:top w:val="nil"/>
              <w:left w:val="nil"/>
              <w:bottom w:val="nil"/>
              <w:right w:val="nil"/>
            </w:tcBorders>
          </w:tcPr>
          <w:p w14:paraId="0F61DD8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87CDBB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DC766C0" w14:textId="77777777" w:rsidTr="00541621">
        <w:trPr>
          <w:jc w:val="center"/>
        </w:trPr>
        <w:tc>
          <w:tcPr>
            <w:tcW w:w="4876" w:type="dxa"/>
            <w:tcBorders>
              <w:top w:val="nil"/>
              <w:left w:val="nil"/>
              <w:bottom w:val="nil"/>
              <w:right w:val="nil"/>
            </w:tcBorders>
          </w:tcPr>
          <w:p w14:paraId="36389BB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4BBA576" w14:textId="77777777" w:rsidR="00D05F0F" w:rsidRPr="001B5C1B" w:rsidRDefault="00D05F0F" w:rsidP="00541621">
            <w:pPr>
              <w:pStyle w:val="Normal6a"/>
              <w:rPr>
                <w:color w:val="000000" w:themeColor="text1"/>
              </w:rPr>
            </w:pPr>
            <w:r w:rsidRPr="001B5C1B">
              <w:rPr>
                <w:b/>
                <w:i/>
                <w:color w:val="000000" w:themeColor="text1"/>
              </w:rPr>
              <w:t>1a.</w:t>
            </w:r>
            <w:r w:rsidRPr="001B5C1B">
              <w:rPr>
                <w:color w:val="000000" w:themeColor="text1"/>
              </w:rPr>
              <w:tab/>
            </w:r>
            <w:r w:rsidRPr="001B5C1B">
              <w:rPr>
                <w:b/>
                <w:i/>
                <w:color w:val="000000" w:themeColor="text1"/>
              </w:rPr>
              <w:t>subliniază că subcontractarea este o modalitate normală și esențială de a desfășura activități comerciale; subliniază că aceasta este esențială pentru o competitivitate care funcționează adecvat în Uniunea Europeană și face parte din libertatea de a desfășura o activitate comercială și din libertatea de stabilire;</w:t>
            </w:r>
          </w:p>
        </w:tc>
      </w:tr>
    </w:tbl>
    <w:p w14:paraId="05BDA72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7C216A6" w14:textId="77777777" w:rsidR="00D05F0F" w:rsidRPr="001B5C1B" w:rsidRDefault="00D05F0F" w:rsidP="00D05F0F">
      <w:pPr>
        <w:rPr>
          <w:color w:val="000000" w:themeColor="text1"/>
        </w:rPr>
      </w:pPr>
      <w:r w:rsidRPr="000C440C">
        <w:rPr>
          <w:rStyle w:val="HideTWBExt"/>
        </w:rPr>
        <w:t>&lt;/Amend&gt;</w:t>
      </w:r>
    </w:p>
    <w:p w14:paraId="48E43DD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107</w:t>
      </w:r>
      <w:r w:rsidRPr="000C440C">
        <w:rPr>
          <w:rStyle w:val="HideTWBExt"/>
          <w:b w:val="0"/>
        </w:rPr>
        <w:t>&lt;/NumAm&gt;</w:t>
      </w:r>
    </w:p>
    <w:p w14:paraId="772519E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655F809E" w14:textId="77777777" w:rsidR="00D05F0F" w:rsidRPr="001B5C1B" w:rsidRDefault="00D05F0F" w:rsidP="00D05F0F">
      <w:pPr>
        <w:pStyle w:val="NormalBold"/>
        <w:rPr>
          <w:color w:val="000000" w:themeColor="text1"/>
        </w:rPr>
      </w:pPr>
      <w:r w:rsidRPr="000C440C">
        <w:rPr>
          <w:rStyle w:val="HideTWBExt"/>
          <w:b w:val="0"/>
        </w:rPr>
        <w:t>&lt;/RepeatBlock-By&gt;</w:t>
      </w:r>
    </w:p>
    <w:p w14:paraId="1BD6152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EF728C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FBC4D95" w14:textId="77777777" w:rsidTr="00541621">
        <w:trPr>
          <w:trHeight w:hRule="exact" w:val="240"/>
          <w:jc w:val="center"/>
        </w:trPr>
        <w:tc>
          <w:tcPr>
            <w:tcW w:w="9752" w:type="dxa"/>
            <w:gridSpan w:val="2"/>
            <w:tcBorders>
              <w:top w:val="nil"/>
              <w:left w:val="nil"/>
              <w:bottom w:val="nil"/>
              <w:right w:val="nil"/>
            </w:tcBorders>
          </w:tcPr>
          <w:p w14:paraId="6AE4346E" w14:textId="77777777" w:rsidR="00D05F0F" w:rsidRPr="001B5C1B" w:rsidRDefault="00D05F0F" w:rsidP="00541621">
            <w:pPr>
              <w:rPr>
                <w:color w:val="000000" w:themeColor="text1"/>
              </w:rPr>
            </w:pPr>
          </w:p>
        </w:tc>
      </w:tr>
      <w:tr w:rsidR="00BB13AF" w:rsidRPr="001B5C1B" w14:paraId="06F2A407" w14:textId="77777777" w:rsidTr="00541621">
        <w:trPr>
          <w:trHeight w:val="240"/>
          <w:jc w:val="center"/>
        </w:trPr>
        <w:tc>
          <w:tcPr>
            <w:tcW w:w="4876" w:type="dxa"/>
            <w:tcBorders>
              <w:top w:val="nil"/>
              <w:left w:val="nil"/>
              <w:bottom w:val="nil"/>
              <w:right w:val="nil"/>
            </w:tcBorders>
          </w:tcPr>
          <w:p w14:paraId="05F91D1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0DD5AD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D78A8F2" w14:textId="77777777" w:rsidTr="00541621">
        <w:trPr>
          <w:jc w:val="center"/>
        </w:trPr>
        <w:tc>
          <w:tcPr>
            <w:tcW w:w="4876" w:type="dxa"/>
            <w:tcBorders>
              <w:top w:val="nil"/>
              <w:left w:val="nil"/>
              <w:bottom w:val="nil"/>
              <w:right w:val="nil"/>
            </w:tcBorders>
          </w:tcPr>
          <w:p w14:paraId="258B63A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F7BDA75" w14:textId="77777777" w:rsidR="00D05F0F" w:rsidRPr="001B5C1B" w:rsidRDefault="00D05F0F" w:rsidP="00541621">
            <w:pPr>
              <w:pStyle w:val="Normal6a"/>
              <w:rPr>
                <w:color w:val="000000" w:themeColor="text1"/>
              </w:rPr>
            </w:pPr>
            <w:r w:rsidRPr="001B5C1B">
              <w:rPr>
                <w:b/>
                <w:i/>
                <w:color w:val="000000" w:themeColor="text1"/>
              </w:rPr>
              <w:t>1a.</w:t>
            </w:r>
            <w:r w:rsidRPr="001B5C1B">
              <w:rPr>
                <w:color w:val="000000" w:themeColor="text1"/>
              </w:rPr>
              <w:tab/>
            </w:r>
            <w:r w:rsidRPr="001B5C1B">
              <w:rPr>
                <w:b/>
                <w:i/>
                <w:color w:val="000000" w:themeColor="text1"/>
              </w:rPr>
              <w:t xml:space="preserve">subliniază că orice inițiativă care urmărește să combată exploatarea prin muncă și să limiteze lanțurile de subcontractare complexe ar trebui să fie </w:t>
            </w:r>
            <w:r w:rsidRPr="001B5C1B">
              <w:rPr>
                <w:b/>
                <w:i/>
                <w:color w:val="000000" w:themeColor="text1"/>
              </w:rPr>
              <w:lastRenderedPageBreak/>
              <w:t>dezvoltată în strânsă cooperare cu partenerii sociali și să fie adaptată la realitățile sectoriale specifice;</w:t>
            </w:r>
          </w:p>
        </w:tc>
      </w:tr>
    </w:tbl>
    <w:p w14:paraId="18F6423B"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A577DB8" w14:textId="77777777" w:rsidR="00D05F0F" w:rsidRPr="001B5C1B" w:rsidRDefault="00D05F0F" w:rsidP="00D05F0F">
      <w:pPr>
        <w:rPr>
          <w:color w:val="000000" w:themeColor="text1"/>
        </w:rPr>
      </w:pPr>
      <w:r w:rsidRPr="000C440C">
        <w:rPr>
          <w:rStyle w:val="HideTWBExt"/>
        </w:rPr>
        <w:t>&lt;/Amend&gt;</w:t>
      </w:r>
    </w:p>
    <w:p w14:paraId="67973EC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108</w:t>
      </w:r>
      <w:r w:rsidRPr="000C440C">
        <w:rPr>
          <w:rStyle w:val="HideTWBExt"/>
          <w:b w:val="0"/>
        </w:rPr>
        <w:t>&lt;/NumAm&gt;</w:t>
      </w:r>
    </w:p>
    <w:p w14:paraId="305000F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Liesbet Sommen, Pascal Arimont</w:t>
      </w:r>
      <w:r w:rsidRPr="000C440C">
        <w:rPr>
          <w:rStyle w:val="HideTWBExt"/>
          <w:b w:val="0"/>
        </w:rPr>
        <w:t>&lt;/Members&gt;</w:t>
      </w:r>
    </w:p>
    <w:p w14:paraId="084268DD" w14:textId="77777777" w:rsidR="00D05F0F" w:rsidRPr="001B5C1B" w:rsidRDefault="00D05F0F" w:rsidP="00D05F0F">
      <w:pPr>
        <w:pStyle w:val="NormalBold"/>
        <w:rPr>
          <w:color w:val="000000" w:themeColor="text1"/>
        </w:rPr>
      </w:pPr>
      <w:r w:rsidRPr="000C440C">
        <w:rPr>
          <w:rStyle w:val="HideTWBExt"/>
          <w:b w:val="0"/>
        </w:rPr>
        <w:t>&lt;/RepeatBlock-By&gt;</w:t>
      </w:r>
    </w:p>
    <w:p w14:paraId="76BDAB4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561413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B7BE3DC" w14:textId="77777777" w:rsidTr="00541621">
        <w:trPr>
          <w:trHeight w:hRule="exact" w:val="240"/>
          <w:jc w:val="center"/>
        </w:trPr>
        <w:tc>
          <w:tcPr>
            <w:tcW w:w="9752" w:type="dxa"/>
            <w:gridSpan w:val="2"/>
            <w:tcBorders>
              <w:top w:val="nil"/>
              <w:left w:val="nil"/>
              <w:bottom w:val="nil"/>
              <w:right w:val="nil"/>
            </w:tcBorders>
          </w:tcPr>
          <w:p w14:paraId="5F110865" w14:textId="77777777" w:rsidR="00D05F0F" w:rsidRPr="001B5C1B" w:rsidRDefault="00D05F0F" w:rsidP="00541621">
            <w:pPr>
              <w:rPr>
                <w:color w:val="000000" w:themeColor="text1"/>
              </w:rPr>
            </w:pPr>
          </w:p>
        </w:tc>
      </w:tr>
      <w:tr w:rsidR="00BB13AF" w:rsidRPr="001B5C1B" w14:paraId="188C206F" w14:textId="77777777" w:rsidTr="00541621">
        <w:trPr>
          <w:trHeight w:val="240"/>
          <w:jc w:val="center"/>
        </w:trPr>
        <w:tc>
          <w:tcPr>
            <w:tcW w:w="4876" w:type="dxa"/>
            <w:tcBorders>
              <w:top w:val="nil"/>
              <w:left w:val="nil"/>
              <w:bottom w:val="nil"/>
              <w:right w:val="nil"/>
            </w:tcBorders>
          </w:tcPr>
          <w:p w14:paraId="4AE1283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AD1AAA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B881823" w14:textId="77777777" w:rsidTr="00541621">
        <w:trPr>
          <w:jc w:val="center"/>
        </w:trPr>
        <w:tc>
          <w:tcPr>
            <w:tcW w:w="4876" w:type="dxa"/>
            <w:tcBorders>
              <w:top w:val="nil"/>
              <w:left w:val="nil"/>
              <w:bottom w:val="nil"/>
              <w:right w:val="nil"/>
            </w:tcBorders>
          </w:tcPr>
          <w:p w14:paraId="52C5076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BBA0CC0" w14:textId="77777777" w:rsidR="00D05F0F" w:rsidRPr="001B5C1B" w:rsidRDefault="00D05F0F" w:rsidP="00541621">
            <w:pPr>
              <w:pStyle w:val="Normal6a"/>
              <w:rPr>
                <w:color w:val="000000" w:themeColor="text1"/>
              </w:rPr>
            </w:pPr>
            <w:r w:rsidRPr="001B5C1B">
              <w:rPr>
                <w:b/>
                <w:i/>
                <w:color w:val="000000" w:themeColor="text1"/>
              </w:rPr>
              <w:t>1a.</w:t>
            </w:r>
            <w:r w:rsidRPr="001B5C1B">
              <w:rPr>
                <w:color w:val="000000" w:themeColor="text1"/>
              </w:rPr>
              <w:tab/>
            </w:r>
            <w:r w:rsidRPr="001B5C1B">
              <w:rPr>
                <w:b/>
                <w:i/>
                <w:color w:val="000000" w:themeColor="text1"/>
              </w:rPr>
              <w:t>invită Comisia ca, în următorul Cadru strategic al UE privind sănătatea și securitatea la locul de muncă. să răspundă nevoii de condiții de muncă sigure și sănătoase pentru toți lucrătorii;</w:t>
            </w:r>
          </w:p>
        </w:tc>
      </w:tr>
    </w:tbl>
    <w:p w14:paraId="0F12D04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FCC29C6" w14:textId="77777777" w:rsidR="00D05F0F" w:rsidRPr="001B5C1B" w:rsidRDefault="00D05F0F" w:rsidP="00D05F0F">
      <w:pPr>
        <w:rPr>
          <w:color w:val="000000" w:themeColor="text1"/>
        </w:rPr>
      </w:pPr>
      <w:r w:rsidRPr="000C440C">
        <w:rPr>
          <w:rStyle w:val="HideTWBExt"/>
        </w:rPr>
        <w:t>&lt;/Amend&gt;</w:t>
      </w:r>
    </w:p>
    <w:p w14:paraId="2EBA990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109</w:t>
      </w:r>
      <w:r w:rsidRPr="000C440C">
        <w:rPr>
          <w:rStyle w:val="HideTWBExt"/>
          <w:b w:val="0"/>
        </w:rPr>
        <w:t>&lt;/NumAm&gt;</w:t>
      </w:r>
    </w:p>
    <w:p w14:paraId="478E3C6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36AFE322" w14:textId="77777777" w:rsidR="00D05F0F" w:rsidRPr="001B5C1B" w:rsidRDefault="00D05F0F" w:rsidP="00D05F0F">
      <w:pPr>
        <w:pStyle w:val="NormalBold"/>
        <w:rPr>
          <w:color w:val="000000" w:themeColor="text1"/>
        </w:rPr>
      </w:pPr>
      <w:r w:rsidRPr="000C440C">
        <w:rPr>
          <w:rStyle w:val="HideTWBExt"/>
          <w:b w:val="0"/>
        </w:rPr>
        <w:t>&lt;/RepeatBlock-By&gt;</w:t>
      </w:r>
    </w:p>
    <w:p w14:paraId="14A94D2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E023ED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59065B9" w14:textId="77777777" w:rsidTr="00541621">
        <w:trPr>
          <w:trHeight w:hRule="exact" w:val="240"/>
          <w:jc w:val="center"/>
        </w:trPr>
        <w:tc>
          <w:tcPr>
            <w:tcW w:w="9752" w:type="dxa"/>
            <w:gridSpan w:val="2"/>
            <w:tcBorders>
              <w:top w:val="nil"/>
              <w:left w:val="nil"/>
              <w:bottom w:val="nil"/>
              <w:right w:val="nil"/>
            </w:tcBorders>
          </w:tcPr>
          <w:p w14:paraId="77319E3C" w14:textId="77777777" w:rsidR="00D05F0F" w:rsidRPr="001B5C1B" w:rsidRDefault="00D05F0F" w:rsidP="00541621">
            <w:pPr>
              <w:rPr>
                <w:color w:val="000000" w:themeColor="text1"/>
              </w:rPr>
            </w:pPr>
          </w:p>
        </w:tc>
      </w:tr>
      <w:tr w:rsidR="00BB13AF" w:rsidRPr="001B5C1B" w14:paraId="1487380C" w14:textId="77777777" w:rsidTr="00541621">
        <w:trPr>
          <w:trHeight w:val="240"/>
          <w:jc w:val="center"/>
        </w:trPr>
        <w:tc>
          <w:tcPr>
            <w:tcW w:w="4876" w:type="dxa"/>
            <w:tcBorders>
              <w:top w:val="nil"/>
              <w:left w:val="nil"/>
              <w:bottom w:val="nil"/>
              <w:right w:val="nil"/>
            </w:tcBorders>
          </w:tcPr>
          <w:p w14:paraId="4F9B42D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260541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BD6959C" w14:textId="77777777" w:rsidTr="00541621">
        <w:trPr>
          <w:jc w:val="center"/>
        </w:trPr>
        <w:tc>
          <w:tcPr>
            <w:tcW w:w="4876" w:type="dxa"/>
            <w:tcBorders>
              <w:top w:val="nil"/>
              <w:left w:val="nil"/>
              <w:bottom w:val="nil"/>
              <w:right w:val="nil"/>
            </w:tcBorders>
          </w:tcPr>
          <w:p w14:paraId="227DEC9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53EA3A97" w14:textId="77777777" w:rsidR="00D05F0F" w:rsidRPr="001B5C1B" w:rsidRDefault="00D05F0F" w:rsidP="00541621">
            <w:pPr>
              <w:pStyle w:val="Normal6a"/>
              <w:rPr>
                <w:color w:val="000000" w:themeColor="text1"/>
              </w:rPr>
            </w:pPr>
            <w:r w:rsidRPr="001B5C1B">
              <w:rPr>
                <w:b/>
                <w:i/>
                <w:color w:val="000000" w:themeColor="text1"/>
              </w:rPr>
              <w:t>1b.</w:t>
            </w:r>
            <w:r w:rsidRPr="001B5C1B">
              <w:rPr>
                <w:color w:val="000000" w:themeColor="text1"/>
              </w:rPr>
              <w:tab/>
            </w:r>
            <w:r w:rsidRPr="001B5C1B">
              <w:rPr>
                <w:b/>
                <w:i/>
                <w:color w:val="000000" w:themeColor="text1"/>
              </w:rPr>
              <w:t>subliniază că o strategie europeană împotriva exploatării prin muncă ar trebui să devină parte a pachetului privind mobilitatea echitabilă anunțat de Comisie;</w:t>
            </w:r>
          </w:p>
        </w:tc>
      </w:tr>
    </w:tbl>
    <w:p w14:paraId="52366AF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CB1A7A0" w14:textId="77777777" w:rsidR="00D05F0F" w:rsidRPr="001B5C1B" w:rsidRDefault="00D05F0F" w:rsidP="00D05F0F">
      <w:pPr>
        <w:rPr>
          <w:color w:val="000000" w:themeColor="text1"/>
        </w:rPr>
      </w:pPr>
      <w:r w:rsidRPr="000C440C">
        <w:rPr>
          <w:rStyle w:val="HideTWBExt"/>
        </w:rPr>
        <w:t>&lt;/Amend&gt;</w:t>
      </w:r>
    </w:p>
    <w:p w14:paraId="2088902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110</w:t>
      </w:r>
      <w:r w:rsidRPr="000C440C">
        <w:rPr>
          <w:rStyle w:val="HideTWBExt"/>
          <w:b w:val="0"/>
        </w:rPr>
        <w:t>&lt;/NumAm&gt;</w:t>
      </w:r>
    </w:p>
    <w:p w14:paraId="320EFA9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03B04535" w14:textId="77777777" w:rsidR="00D05F0F" w:rsidRPr="001B5C1B" w:rsidRDefault="00D05F0F" w:rsidP="00D05F0F">
      <w:pPr>
        <w:pStyle w:val="NormalBold"/>
        <w:rPr>
          <w:color w:val="000000" w:themeColor="text1"/>
        </w:rPr>
      </w:pPr>
      <w:r w:rsidRPr="000C440C">
        <w:rPr>
          <w:rStyle w:val="HideTWBExt"/>
          <w:b w:val="0"/>
        </w:rPr>
        <w:t>&lt;/RepeatBlock-By&gt;</w:t>
      </w:r>
    </w:p>
    <w:p w14:paraId="1C5BA745" w14:textId="77777777" w:rsidR="00D05F0F" w:rsidRPr="001B5C1B" w:rsidRDefault="00D05F0F" w:rsidP="00D05F0F">
      <w:pPr>
        <w:pStyle w:val="NormalBold"/>
        <w:rPr>
          <w:color w:val="000000" w:themeColor="text1"/>
        </w:rPr>
      </w:pPr>
      <w:r w:rsidRPr="000C440C">
        <w:rPr>
          <w:rStyle w:val="HideTWBExt"/>
          <w:b w:val="0"/>
        </w:rPr>
        <w:lastRenderedPageBreak/>
        <w:t>&lt;DocAmend&gt;</w:t>
      </w:r>
      <w:r w:rsidRPr="001B5C1B">
        <w:rPr>
          <w:color w:val="000000" w:themeColor="text1"/>
        </w:rPr>
        <w:t>Propunere de rezoluție</w:t>
      </w:r>
      <w:r w:rsidRPr="000C440C">
        <w:rPr>
          <w:rStyle w:val="HideTWBExt"/>
          <w:b w:val="0"/>
        </w:rPr>
        <w:t>&lt;/DocAmend&gt;</w:t>
      </w:r>
    </w:p>
    <w:p w14:paraId="032CD19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A8A6920" w14:textId="77777777" w:rsidTr="00541621">
        <w:trPr>
          <w:trHeight w:hRule="exact" w:val="240"/>
          <w:jc w:val="center"/>
        </w:trPr>
        <w:tc>
          <w:tcPr>
            <w:tcW w:w="9752" w:type="dxa"/>
            <w:gridSpan w:val="2"/>
            <w:tcBorders>
              <w:top w:val="nil"/>
              <w:left w:val="nil"/>
              <w:bottom w:val="nil"/>
              <w:right w:val="nil"/>
            </w:tcBorders>
          </w:tcPr>
          <w:p w14:paraId="697076CC" w14:textId="77777777" w:rsidR="00D05F0F" w:rsidRPr="001B5C1B" w:rsidRDefault="00D05F0F" w:rsidP="00541621">
            <w:pPr>
              <w:rPr>
                <w:color w:val="000000" w:themeColor="text1"/>
              </w:rPr>
            </w:pPr>
          </w:p>
        </w:tc>
      </w:tr>
      <w:tr w:rsidR="00BB13AF" w:rsidRPr="001B5C1B" w14:paraId="5662D621" w14:textId="77777777" w:rsidTr="00541621">
        <w:trPr>
          <w:trHeight w:val="240"/>
          <w:jc w:val="center"/>
        </w:trPr>
        <w:tc>
          <w:tcPr>
            <w:tcW w:w="4876" w:type="dxa"/>
            <w:tcBorders>
              <w:top w:val="nil"/>
              <w:left w:val="nil"/>
              <w:bottom w:val="nil"/>
              <w:right w:val="nil"/>
            </w:tcBorders>
          </w:tcPr>
          <w:p w14:paraId="4AEFA22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62C8E7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3032D83" w14:textId="77777777" w:rsidTr="00541621">
        <w:trPr>
          <w:jc w:val="center"/>
        </w:trPr>
        <w:tc>
          <w:tcPr>
            <w:tcW w:w="4876" w:type="dxa"/>
            <w:tcBorders>
              <w:top w:val="nil"/>
              <w:left w:val="nil"/>
              <w:bottom w:val="nil"/>
              <w:right w:val="nil"/>
            </w:tcBorders>
          </w:tcPr>
          <w:p w14:paraId="28BD9AD6"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r>
            <w:r w:rsidRPr="001B5C1B">
              <w:rPr>
                <w:b/>
                <w:i/>
                <w:color w:val="000000" w:themeColor="text1"/>
              </w:rPr>
              <w:t>regretă lipsa de claritate juridică în ceea ce privește</w:t>
            </w:r>
            <w:r w:rsidRPr="001B5C1B">
              <w:rPr>
                <w:color w:val="000000" w:themeColor="text1"/>
              </w:rPr>
              <w:t xml:space="preserve"> posibilitățile de care dispun statele membre de a reglementa </w:t>
            </w:r>
            <w:r w:rsidRPr="001B5C1B">
              <w:rPr>
                <w:b/>
                <w:i/>
                <w:color w:val="000000" w:themeColor="text1"/>
              </w:rPr>
              <w:t>lanțurile de subcontractare lungi și complexe; invită Comisia să clarifice faptul că statele membre nu sunt împiedicate de normele UE privind piața internă să adopte acte legislative pentru a aborda lanțurile de subcontractare lungi și complexe, inclusiv să solicite raporturi de muncă directe în</w:t>
            </w:r>
            <w:r w:rsidRPr="001B5C1B">
              <w:rPr>
                <w:color w:val="000000" w:themeColor="text1"/>
              </w:rPr>
              <w:t xml:space="preserve"> sectoarele cu risc ridicat, atunci când acest lucru este fezabil și justificat de dovezi;</w:t>
            </w:r>
          </w:p>
        </w:tc>
        <w:tc>
          <w:tcPr>
            <w:tcW w:w="4876" w:type="dxa"/>
            <w:tcBorders>
              <w:top w:val="nil"/>
              <w:left w:val="nil"/>
              <w:bottom w:val="nil"/>
              <w:right w:val="nil"/>
            </w:tcBorders>
          </w:tcPr>
          <w:p w14:paraId="0CE9DE55"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r>
            <w:r w:rsidRPr="001B5C1B">
              <w:rPr>
                <w:b/>
                <w:i/>
                <w:color w:val="000000" w:themeColor="text1"/>
              </w:rPr>
              <w:t>observă</w:t>
            </w:r>
            <w:r w:rsidRPr="001B5C1B">
              <w:rPr>
                <w:color w:val="000000" w:themeColor="text1"/>
              </w:rPr>
              <w:t xml:space="preserve"> posibilitățile de care dispun statele membre de a reglementa sectoarele cu risc ridicat, atunci când acest lucru este fezabil și justificat de dovezi;</w:t>
            </w:r>
          </w:p>
        </w:tc>
      </w:tr>
    </w:tbl>
    <w:p w14:paraId="2BF5AAC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AA5198B" w14:textId="77777777" w:rsidR="00D05F0F" w:rsidRPr="001B5C1B" w:rsidRDefault="00D05F0F" w:rsidP="00D05F0F">
      <w:pPr>
        <w:rPr>
          <w:color w:val="000000" w:themeColor="text1"/>
        </w:rPr>
      </w:pPr>
      <w:r w:rsidRPr="000C440C">
        <w:rPr>
          <w:rStyle w:val="HideTWBExt"/>
        </w:rPr>
        <w:t>&lt;/Amend&gt;</w:t>
      </w:r>
    </w:p>
    <w:p w14:paraId="3CD1341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111</w:t>
      </w:r>
      <w:r w:rsidRPr="000C440C">
        <w:rPr>
          <w:rStyle w:val="HideTWBExt"/>
          <w:b w:val="0"/>
        </w:rPr>
        <w:t>&lt;/NumAm&gt;</w:t>
      </w:r>
    </w:p>
    <w:p w14:paraId="40C7E5D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4FCA4020"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1D0AFA99" w14:textId="77777777" w:rsidR="00D05F0F" w:rsidRPr="001B5C1B" w:rsidRDefault="00D05F0F" w:rsidP="00D05F0F">
      <w:pPr>
        <w:pStyle w:val="NormalBold"/>
        <w:rPr>
          <w:color w:val="000000" w:themeColor="text1"/>
        </w:rPr>
      </w:pPr>
      <w:r w:rsidRPr="000C440C">
        <w:rPr>
          <w:rStyle w:val="HideTWBExt"/>
          <w:b w:val="0"/>
        </w:rPr>
        <w:t>&lt;/RepeatBlock-By&gt;</w:t>
      </w:r>
    </w:p>
    <w:p w14:paraId="493C736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F25377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819C3E9" w14:textId="77777777" w:rsidTr="00541621">
        <w:trPr>
          <w:trHeight w:hRule="exact" w:val="240"/>
          <w:jc w:val="center"/>
        </w:trPr>
        <w:tc>
          <w:tcPr>
            <w:tcW w:w="9752" w:type="dxa"/>
            <w:gridSpan w:val="2"/>
            <w:tcBorders>
              <w:top w:val="nil"/>
              <w:left w:val="nil"/>
              <w:bottom w:val="nil"/>
              <w:right w:val="nil"/>
            </w:tcBorders>
          </w:tcPr>
          <w:p w14:paraId="41CE081B" w14:textId="77777777" w:rsidR="00D05F0F" w:rsidRPr="001B5C1B" w:rsidRDefault="00D05F0F" w:rsidP="00541621">
            <w:pPr>
              <w:rPr>
                <w:color w:val="000000" w:themeColor="text1"/>
              </w:rPr>
            </w:pPr>
          </w:p>
        </w:tc>
      </w:tr>
      <w:tr w:rsidR="00BB13AF" w:rsidRPr="001B5C1B" w14:paraId="1269357C" w14:textId="77777777" w:rsidTr="00541621">
        <w:trPr>
          <w:trHeight w:val="240"/>
          <w:jc w:val="center"/>
        </w:trPr>
        <w:tc>
          <w:tcPr>
            <w:tcW w:w="4876" w:type="dxa"/>
            <w:tcBorders>
              <w:top w:val="nil"/>
              <w:left w:val="nil"/>
              <w:bottom w:val="nil"/>
              <w:right w:val="nil"/>
            </w:tcBorders>
          </w:tcPr>
          <w:p w14:paraId="2F7D7BC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C02CC6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8B03D28" w14:textId="77777777" w:rsidTr="00541621">
        <w:trPr>
          <w:jc w:val="center"/>
        </w:trPr>
        <w:tc>
          <w:tcPr>
            <w:tcW w:w="4876" w:type="dxa"/>
            <w:tcBorders>
              <w:top w:val="nil"/>
              <w:left w:val="nil"/>
              <w:bottom w:val="nil"/>
              <w:right w:val="nil"/>
            </w:tcBorders>
          </w:tcPr>
          <w:p w14:paraId="69359F66"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t xml:space="preserve">regretă lipsa de claritate juridică în ceea ce privește posibilitățile de care dispun statele membre de a reglementa lanțurile de subcontractare lungi și complexe; invită Comisia să </w:t>
            </w:r>
            <w:r w:rsidRPr="001B5C1B">
              <w:rPr>
                <w:b/>
                <w:i/>
                <w:color w:val="000000" w:themeColor="text1"/>
              </w:rPr>
              <w:t>clarifice faptul că</w:t>
            </w:r>
            <w:r w:rsidRPr="001B5C1B">
              <w:rPr>
                <w:color w:val="000000" w:themeColor="text1"/>
              </w:rPr>
              <w:t xml:space="preserve"> statele membre </w:t>
            </w:r>
            <w:r w:rsidRPr="001B5C1B">
              <w:rPr>
                <w:b/>
                <w:i/>
                <w:color w:val="000000" w:themeColor="text1"/>
              </w:rPr>
              <w:t>nu sunt împiedicate de normele UE privind piața internă să adopte acte legislative pentru a aborda</w:t>
            </w:r>
            <w:r w:rsidRPr="001B5C1B">
              <w:rPr>
                <w:color w:val="000000" w:themeColor="text1"/>
              </w:rPr>
              <w:t xml:space="preserve"> lanțurile de subcontractare lungi și complexe, inclusiv să solicite raporturi de muncă directe în sectoarele cu risc ridicat</w:t>
            </w:r>
            <w:r w:rsidRPr="001B5C1B">
              <w:rPr>
                <w:b/>
                <w:i/>
                <w:color w:val="000000" w:themeColor="text1"/>
              </w:rPr>
              <w:t>, atunci când acest lucru este fezabil și justificat de dovezi</w:t>
            </w:r>
            <w:r w:rsidRPr="001B5C1B">
              <w:rPr>
                <w:color w:val="000000" w:themeColor="text1"/>
              </w:rPr>
              <w:t>;</w:t>
            </w:r>
          </w:p>
        </w:tc>
        <w:tc>
          <w:tcPr>
            <w:tcW w:w="4876" w:type="dxa"/>
            <w:tcBorders>
              <w:top w:val="nil"/>
              <w:left w:val="nil"/>
              <w:bottom w:val="nil"/>
              <w:right w:val="nil"/>
            </w:tcBorders>
          </w:tcPr>
          <w:p w14:paraId="49310597"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t xml:space="preserve">regretă lipsa de claritate juridică în ceea ce privește posibilitățile de care dispun statele membre de a reglementa lanțurile de subcontractare lungi și complexe; </w:t>
            </w:r>
            <w:r w:rsidRPr="001B5C1B">
              <w:rPr>
                <w:b/>
                <w:i/>
                <w:color w:val="000000" w:themeColor="text1"/>
              </w:rPr>
              <w:t>evidențiază că lipsa reglementării a condus la piețe ale muncii în care întreprinderile nu pot să aplice în mod eficace drepturile fundamentale ale lucrătorilor și să garanteze locuri de muncă sigure pentru lucrători;</w:t>
            </w:r>
            <w:r w:rsidRPr="001B5C1B">
              <w:rPr>
                <w:color w:val="000000" w:themeColor="text1"/>
              </w:rPr>
              <w:t xml:space="preserve"> invită Comisia să </w:t>
            </w:r>
            <w:r w:rsidRPr="001B5C1B">
              <w:rPr>
                <w:b/>
                <w:i/>
                <w:color w:val="000000" w:themeColor="text1"/>
              </w:rPr>
              <w:t>încurajeze</w:t>
            </w:r>
            <w:r w:rsidRPr="001B5C1B">
              <w:rPr>
                <w:color w:val="000000" w:themeColor="text1"/>
              </w:rPr>
              <w:t xml:space="preserve"> statele membre </w:t>
            </w:r>
            <w:r w:rsidRPr="001B5C1B">
              <w:rPr>
                <w:b/>
                <w:i/>
                <w:color w:val="000000" w:themeColor="text1"/>
              </w:rPr>
              <w:t>să soluționeze prin legislație problemele care rezultă din</w:t>
            </w:r>
            <w:r w:rsidRPr="001B5C1B">
              <w:rPr>
                <w:color w:val="000000" w:themeColor="text1"/>
              </w:rPr>
              <w:t xml:space="preserve"> lanțurile de subcontractare lungi și complexe, inclusiv să solicite raporturi de muncă directe în sectoarele cu risc ridicat;</w:t>
            </w:r>
          </w:p>
        </w:tc>
      </w:tr>
    </w:tbl>
    <w:p w14:paraId="1C27166D"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29426D8" w14:textId="77777777" w:rsidR="00D05F0F" w:rsidRPr="001B5C1B" w:rsidRDefault="00D05F0F" w:rsidP="00D05F0F">
      <w:pPr>
        <w:rPr>
          <w:color w:val="000000" w:themeColor="text1"/>
        </w:rPr>
      </w:pPr>
      <w:r w:rsidRPr="000C440C">
        <w:rPr>
          <w:rStyle w:val="HideTWBExt"/>
        </w:rPr>
        <w:t>&lt;/Amend&gt;</w:t>
      </w:r>
    </w:p>
    <w:p w14:paraId="55E15DA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112</w:t>
      </w:r>
      <w:r w:rsidRPr="000C440C">
        <w:rPr>
          <w:rStyle w:val="HideTWBExt"/>
          <w:b w:val="0"/>
        </w:rPr>
        <w:t>&lt;/NumAm&gt;</w:t>
      </w:r>
    </w:p>
    <w:p w14:paraId="41D35F6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6500F7E5" w14:textId="77777777" w:rsidR="00D05F0F" w:rsidRPr="001B5C1B" w:rsidRDefault="00D05F0F" w:rsidP="00D05F0F">
      <w:pPr>
        <w:pStyle w:val="NormalBold"/>
        <w:rPr>
          <w:color w:val="000000" w:themeColor="text1"/>
        </w:rPr>
      </w:pPr>
      <w:r w:rsidRPr="000C440C">
        <w:rPr>
          <w:rStyle w:val="HideTWBExt"/>
          <w:b w:val="0"/>
        </w:rPr>
        <w:t>&lt;/RepeatBlock-By&gt;</w:t>
      </w:r>
    </w:p>
    <w:p w14:paraId="7132EC7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9A6C77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41CEB31" w14:textId="77777777" w:rsidTr="00541621">
        <w:trPr>
          <w:trHeight w:hRule="exact" w:val="240"/>
          <w:jc w:val="center"/>
        </w:trPr>
        <w:tc>
          <w:tcPr>
            <w:tcW w:w="9752" w:type="dxa"/>
            <w:gridSpan w:val="2"/>
            <w:tcBorders>
              <w:top w:val="nil"/>
              <w:left w:val="nil"/>
              <w:bottom w:val="nil"/>
              <w:right w:val="nil"/>
            </w:tcBorders>
          </w:tcPr>
          <w:p w14:paraId="1E3EA3C1" w14:textId="77777777" w:rsidR="00D05F0F" w:rsidRPr="001B5C1B" w:rsidRDefault="00D05F0F" w:rsidP="00541621">
            <w:pPr>
              <w:rPr>
                <w:color w:val="000000" w:themeColor="text1"/>
              </w:rPr>
            </w:pPr>
          </w:p>
        </w:tc>
      </w:tr>
      <w:tr w:rsidR="00BB13AF" w:rsidRPr="001B5C1B" w14:paraId="4FD28C4F" w14:textId="77777777" w:rsidTr="00541621">
        <w:trPr>
          <w:trHeight w:val="240"/>
          <w:jc w:val="center"/>
        </w:trPr>
        <w:tc>
          <w:tcPr>
            <w:tcW w:w="4876" w:type="dxa"/>
            <w:tcBorders>
              <w:top w:val="nil"/>
              <w:left w:val="nil"/>
              <w:bottom w:val="nil"/>
              <w:right w:val="nil"/>
            </w:tcBorders>
          </w:tcPr>
          <w:p w14:paraId="4477ACF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E33445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8BC1777" w14:textId="77777777" w:rsidTr="00541621">
        <w:trPr>
          <w:jc w:val="center"/>
        </w:trPr>
        <w:tc>
          <w:tcPr>
            <w:tcW w:w="4876" w:type="dxa"/>
            <w:tcBorders>
              <w:top w:val="nil"/>
              <w:left w:val="nil"/>
              <w:bottom w:val="nil"/>
              <w:right w:val="nil"/>
            </w:tcBorders>
          </w:tcPr>
          <w:p w14:paraId="5B5D9B73"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r>
            <w:r w:rsidRPr="001B5C1B">
              <w:rPr>
                <w:b/>
                <w:i/>
                <w:color w:val="000000" w:themeColor="text1"/>
              </w:rPr>
              <w:t>regretă lipsa de claritate juridică în ceea ce privește posibilitățile de care dispun statele membre de a reglementa lanțurile de subcontractare lungi și complexe;</w:t>
            </w:r>
            <w:r w:rsidRPr="001B5C1B">
              <w:rPr>
                <w:color w:val="000000" w:themeColor="text1"/>
              </w:rPr>
              <w:t xml:space="preserve"> invită Comisia să</w:t>
            </w:r>
            <w:r w:rsidRPr="001B5C1B">
              <w:rPr>
                <w:b/>
                <w:i/>
                <w:color w:val="000000" w:themeColor="text1"/>
              </w:rPr>
              <w:t xml:space="preserve"> clarifice faptul</w:t>
            </w:r>
            <w:r w:rsidRPr="001B5C1B">
              <w:rPr>
                <w:color w:val="000000" w:themeColor="text1"/>
              </w:rPr>
              <w:t xml:space="preserve"> că statele membre nu sunt împiedicate de normele UE privind piața internă </w:t>
            </w:r>
            <w:r w:rsidRPr="001B5C1B">
              <w:rPr>
                <w:b/>
                <w:i/>
                <w:color w:val="000000" w:themeColor="text1"/>
              </w:rPr>
              <w:t>să adopte acte legislative pentru a aborda lanțurile de subcontractare lungi și complexe, inclusiv să solicite</w:t>
            </w:r>
            <w:r w:rsidRPr="001B5C1B">
              <w:rPr>
                <w:color w:val="000000" w:themeColor="text1"/>
              </w:rPr>
              <w:t xml:space="preserve"> raporturi de muncă directe </w:t>
            </w:r>
            <w:r w:rsidRPr="001B5C1B">
              <w:rPr>
                <w:b/>
                <w:i/>
                <w:color w:val="000000" w:themeColor="text1"/>
              </w:rPr>
              <w:t>în sectoarele cu risc ridicat</w:t>
            </w:r>
            <w:r w:rsidRPr="001B5C1B">
              <w:rPr>
                <w:color w:val="000000" w:themeColor="text1"/>
              </w:rPr>
              <w:t xml:space="preserve">, atunci când acest lucru este </w:t>
            </w:r>
            <w:r w:rsidRPr="001B5C1B">
              <w:rPr>
                <w:b/>
                <w:i/>
                <w:color w:val="000000" w:themeColor="text1"/>
              </w:rPr>
              <w:t>fezabil și</w:t>
            </w:r>
            <w:r w:rsidRPr="001B5C1B">
              <w:rPr>
                <w:color w:val="000000" w:themeColor="text1"/>
              </w:rPr>
              <w:t xml:space="preserve"> justificat </w:t>
            </w:r>
            <w:r w:rsidRPr="001B5C1B">
              <w:rPr>
                <w:b/>
                <w:i/>
                <w:color w:val="000000" w:themeColor="text1"/>
              </w:rPr>
              <w:t>de dovezi;</w:t>
            </w:r>
          </w:p>
        </w:tc>
        <w:tc>
          <w:tcPr>
            <w:tcW w:w="4876" w:type="dxa"/>
            <w:tcBorders>
              <w:top w:val="nil"/>
              <w:left w:val="nil"/>
              <w:bottom w:val="nil"/>
              <w:right w:val="nil"/>
            </w:tcBorders>
          </w:tcPr>
          <w:p w14:paraId="31216212"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t>invită Comisia să</w:t>
            </w:r>
            <w:r w:rsidRPr="001B5C1B">
              <w:rPr>
                <w:b/>
                <w:i/>
                <w:color w:val="000000" w:themeColor="text1"/>
              </w:rPr>
              <w:t xml:space="preserve"> emită o comunicare interpretativă în care să specifice</w:t>
            </w:r>
            <w:r w:rsidRPr="001B5C1B">
              <w:rPr>
                <w:color w:val="000000" w:themeColor="text1"/>
              </w:rPr>
              <w:t xml:space="preserve"> că statele membre nu sunt împiedicate de normele UE privind piața internă </w:t>
            </w:r>
            <w:r w:rsidRPr="001B5C1B">
              <w:rPr>
                <w:b/>
                <w:i/>
                <w:color w:val="000000" w:themeColor="text1"/>
              </w:rPr>
              <w:t>să stabilească, în sectoarele cu risc ridicat, (a) niveluri maxime ale subcontractării, (b) o cerință pentru</w:t>
            </w:r>
            <w:r w:rsidRPr="001B5C1B">
              <w:rPr>
                <w:color w:val="000000" w:themeColor="text1"/>
              </w:rPr>
              <w:t xml:space="preserve"> raporturi de muncă directe, atunci când acest lucru este justificat</w:t>
            </w:r>
            <w:r w:rsidRPr="001B5C1B">
              <w:rPr>
                <w:b/>
                <w:i/>
                <w:color w:val="000000" w:themeColor="text1"/>
              </w:rPr>
              <w:t>, și (c) răspunderea solidară de-a lungul întregului lanț.</w:t>
            </w:r>
          </w:p>
        </w:tc>
      </w:tr>
    </w:tbl>
    <w:p w14:paraId="12DD22A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4886FBCB" w14:textId="77777777" w:rsidR="00D05F0F" w:rsidRPr="001B5C1B" w:rsidRDefault="00D05F0F" w:rsidP="00D05F0F">
      <w:pPr>
        <w:rPr>
          <w:color w:val="000000" w:themeColor="text1"/>
        </w:rPr>
      </w:pPr>
      <w:r w:rsidRPr="000C440C">
        <w:rPr>
          <w:rStyle w:val="HideTWBExt"/>
        </w:rPr>
        <w:t>&lt;/Amend&gt;</w:t>
      </w:r>
    </w:p>
    <w:p w14:paraId="7C11E3A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113</w:t>
      </w:r>
      <w:r w:rsidRPr="000C440C">
        <w:rPr>
          <w:rStyle w:val="HideTWBExt"/>
          <w:b w:val="0"/>
        </w:rPr>
        <w:t>&lt;/NumAm&gt;</w:t>
      </w:r>
    </w:p>
    <w:p w14:paraId="5556BE6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Miriam Lexmann, Angelika Winzig, Raúl de la Hoz Quintano, Regina Doherty, Isabelle Le Callennec</w:t>
      </w:r>
      <w:r w:rsidRPr="000C440C">
        <w:rPr>
          <w:rStyle w:val="HideTWBExt"/>
          <w:b w:val="0"/>
        </w:rPr>
        <w:t>&lt;/Members&gt;</w:t>
      </w:r>
    </w:p>
    <w:p w14:paraId="7BD4501C" w14:textId="77777777" w:rsidR="00D05F0F" w:rsidRPr="001B5C1B" w:rsidRDefault="00D05F0F" w:rsidP="00D05F0F">
      <w:pPr>
        <w:pStyle w:val="NormalBold"/>
        <w:rPr>
          <w:color w:val="000000" w:themeColor="text1"/>
        </w:rPr>
      </w:pPr>
      <w:r w:rsidRPr="000C440C">
        <w:rPr>
          <w:rStyle w:val="HideTWBExt"/>
          <w:b w:val="0"/>
        </w:rPr>
        <w:t>&lt;/RepeatBlock-By&gt;</w:t>
      </w:r>
    </w:p>
    <w:p w14:paraId="1B122D5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361730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44C5248" w14:textId="77777777" w:rsidTr="00541621">
        <w:trPr>
          <w:trHeight w:hRule="exact" w:val="240"/>
          <w:jc w:val="center"/>
        </w:trPr>
        <w:tc>
          <w:tcPr>
            <w:tcW w:w="9752" w:type="dxa"/>
            <w:gridSpan w:val="2"/>
            <w:tcBorders>
              <w:top w:val="nil"/>
              <w:left w:val="nil"/>
              <w:bottom w:val="nil"/>
              <w:right w:val="nil"/>
            </w:tcBorders>
          </w:tcPr>
          <w:p w14:paraId="6C870EB6" w14:textId="77777777" w:rsidR="00D05F0F" w:rsidRPr="001B5C1B" w:rsidRDefault="00D05F0F" w:rsidP="00541621">
            <w:pPr>
              <w:rPr>
                <w:color w:val="000000" w:themeColor="text1"/>
              </w:rPr>
            </w:pPr>
          </w:p>
        </w:tc>
      </w:tr>
      <w:tr w:rsidR="00BB13AF" w:rsidRPr="001B5C1B" w14:paraId="07B587ED" w14:textId="77777777" w:rsidTr="00541621">
        <w:trPr>
          <w:trHeight w:val="240"/>
          <w:jc w:val="center"/>
        </w:trPr>
        <w:tc>
          <w:tcPr>
            <w:tcW w:w="4876" w:type="dxa"/>
            <w:tcBorders>
              <w:top w:val="nil"/>
              <w:left w:val="nil"/>
              <w:bottom w:val="nil"/>
              <w:right w:val="nil"/>
            </w:tcBorders>
          </w:tcPr>
          <w:p w14:paraId="4EFD58D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84705C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C6E5A76" w14:textId="77777777" w:rsidTr="00541621">
        <w:trPr>
          <w:jc w:val="center"/>
        </w:trPr>
        <w:tc>
          <w:tcPr>
            <w:tcW w:w="4876" w:type="dxa"/>
            <w:tcBorders>
              <w:top w:val="nil"/>
              <w:left w:val="nil"/>
              <w:bottom w:val="nil"/>
              <w:right w:val="nil"/>
            </w:tcBorders>
          </w:tcPr>
          <w:p w14:paraId="5A2C4066"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r>
            <w:r w:rsidRPr="001B5C1B">
              <w:rPr>
                <w:b/>
                <w:i/>
                <w:color w:val="000000" w:themeColor="text1"/>
              </w:rPr>
              <w:t>regretă lipsa de claritate juridică în ceea ce privește posibilitățile de care dispun statele membre de a reglementa lanțurile de subcontractare lungi și complexe;</w:t>
            </w:r>
            <w:r w:rsidRPr="001B5C1B">
              <w:rPr>
                <w:color w:val="000000" w:themeColor="text1"/>
              </w:rPr>
              <w:t xml:space="preserve"> invită Comisia să clarifice </w:t>
            </w:r>
            <w:r w:rsidRPr="001B5C1B">
              <w:rPr>
                <w:b/>
                <w:i/>
                <w:color w:val="000000" w:themeColor="text1"/>
              </w:rPr>
              <w:t>faptul că</w:t>
            </w:r>
            <w:r w:rsidRPr="001B5C1B">
              <w:rPr>
                <w:color w:val="000000" w:themeColor="text1"/>
              </w:rPr>
              <w:t xml:space="preserve"> statele membre </w:t>
            </w:r>
            <w:r w:rsidRPr="001B5C1B">
              <w:rPr>
                <w:b/>
                <w:i/>
                <w:color w:val="000000" w:themeColor="text1"/>
              </w:rPr>
              <w:t>nu</w:t>
            </w:r>
            <w:r w:rsidRPr="001B5C1B">
              <w:rPr>
                <w:color w:val="000000" w:themeColor="text1"/>
              </w:rPr>
              <w:t xml:space="preserve"> sunt împiedicate de normele UE privind piața internă să adopte acte legislative pentru a aborda lanțurile de subcontractare lungi și complexe, </w:t>
            </w:r>
            <w:r w:rsidRPr="001B5C1B">
              <w:rPr>
                <w:b/>
                <w:i/>
                <w:color w:val="000000" w:themeColor="text1"/>
              </w:rPr>
              <w:t xml:space="preserve">inclusiv să solicite raporturi de </w:t>
            </w:r>
            <w:r w:rsidRPr="001B5C1B">
              <w:rPr>
                <w:b/>
                <w:i/>
                <w:color w:val="000000" w:themeColor="text1"/>
              </w:rPr>
              <w:lastRenderedPageBreak/>
              <w:t>muncă directe în sectoarele cu risc ridicat,</w:t>
            </w:r>
            <w:r w:rsidRPr="001B5C1B">
              <w:rPr>
                <w:color w:val="000000" w:themeColor="text1"/>
              </w:rPr>
              <w:t xml:space="preserve"> atunci când acest lucru este fezabil și justificat de dovezi;</w:t>
            </w:r>
          </w:p>
        </w:tc>
        <w:tc>
          <w:tcPr>
            <w:tcW w:w="4876" w:type="dxa"/>
            <w:tcBorders>
              <w:top w:val="nil"/>
              <w:left w:val="nil"/>
              <w:bottom w:val="nil"/>
              <w:right w:val="nil"/>
            </w:tcBorders>
          </w:tcPr>
          <w:p w14:paraId="6EAF76D2" w14:textId="77777777" w:rsidR="00D05F0F" w:rsidRPr="001B5C1B" w:rsidRDefault="00D05F0F" w:rsidP="00541621">
            <w:pPr>
              <w:pStyle w:val="Normal6a"/>
              <w:rPr>
                <w:color w:val="000000" w:themeColor="text1"/>
              </w:rPr>
            </w:pPr>
            <w:r w:rsidRPr="001B5C1B">
              <w:rPr>
                <w:color w:val="000000" w:themeColor="text1"/>
              </w:rPr>
              <w:lastRenderedPageBreak/>
              <w:t>2.</w:t>
            </w:r>
            <w:r w:rsidRPr="001B5C1B">
              <w:rPr>
                <w:color w:val="000000" w:themeColor="text1"/>
              </w:rPr>
              <w:tab/>
              <w:t xml:space="preserve">invită Comisia să clarifice </w:t>
            </w:r>
            <w:r w:rsidRPr="001B5C1B">
              <w:rPr>
                <w:b/>
                <w:i/>
                <w:color w:val="000000" w:themeColor="text1"/>
              </w:rPr>
              <w:t>dacă</w:t>
            </w:r>
            <w:r w:rsidRPr="001B5C1B">
              <w:rPr>
                <w:color w:val="000000" w:themeColor="text1"/>
              </w:rPr>
              <w:t xml:space="preserve"> statele membre sunt împiedicate de normele UE privind piața internă să adopte acte legislative pentru a aborda lanțurile de subcontractare lungi și complexe, atunci când acest lucru este </w:t>
            </w:r>
            <w:r w:rsidRPr="001B5C1B">
              <w:rPr>
                <w:b/>
                <w:i/>
                <w:color w:val="000000" w:themeColor="text1"/>
              </w:rPr>
              <w:t>proporțional,</w:t>
            </w:r>
            <w:r w:rsidRPr="001B5C1B">
              <w:rPr>
                <w:color w:val="000000" w:themeColor="text1"/>
              </w:rPr>
              <w:t xml:space="preserve"> fezabil și justificat de dovezi;</w:t>
            </w:r>
          </w:p>
        </w:tc>
      </w:tr>
    </w:tbl>
    <w:p w14:paraId="10914A9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0E76803" w14:textId="77777777" w:rsidR="00D05F0F" w:rsidRPr="001B5C1B" w:rsidRDefault="00D05F0F" w:rsidP="00D05F0F">
      <w:pPr>
        <w:rPr>
          <w:color w:val="000000" w:themeColor="text1"/>
        </w:rPr>
      </w:pPr>
      <w:r w:rsidRPr="000C440C">
        <w:rPr>
          <w:rStyle w:val="HideTWBExt"/>
        </w:rPr>
        <w:t>&lt;/Amend&gt;</w:t>
      </w:r>
    </w:p>
    <w:p w14:paraId="0C7AD68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114</w:t>
      </w:r>
      <w:r w:rsidRPr="000C440C">
        <w:rPr>
          <w:rStyle w:val="HideTWBExt"/>
          <w:b w:val="0"/>
        </w:rPr>
        <w:t>&lt;/NumAm&gt;</w:t>
      </w:r>
    </w:p>
    <w:p w14:paraId="5F83E06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w:t>
      </w:r>
      <w:r w:rsidRPr="000C440C">
        <w:rPr>
          <w:rStyle w:val="HideTWBExt"/>
          <w:b w:val="0"/>
        </w:rPr>
        <w:t>&lt;/Members&gt;</w:t>
      </w:r>
    </w:p>
    <w:p w14:paraId="61451C45" w14:textId="77777777" w:rsidR="00D05F0F" w:rsidRPr="001B5C1B" w:rsidRDefault="00D05F0F" w:rsidP="00D05F0F">
      <w:pPr>
        <w:pStyle w:val="NormalBold"/>
        <w:rPr>
          <w:color w:val="000000" w:themeColor="text1"/>
        </w:rPr>
      </w:pPr>
      <w:r w:rsidRPr="000C440C">
        <w:rPr>
          <w:rStyle w:val="HideTWBExt"/>
          <w:b w:val="0"/>
        </w:rPr>
        <w:t>&lt;/RepeatBlock-By&gt;</w:t>
      </w:r>
    </w:p>
    <w:p w14:paraId="335A742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02619D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1276AFD" w14:textId="77777777" w:rsidTr="00541621">
        <w:trPr>
          <w:trHeight w:hRule="exact" w:val="240"/>
          <w:jc w:val="center"/>
        </w:trPr>
        <w:tc>
          <w:tcPr>
            <w:tcW w:w="9752" w:type="dxa"/>
            <w:gridSpan w:val="2"/>
            <w:tcBorders>
              <w:top w:val="nil"/>
              <w:left w:val="nil"/>
              <w:bottom w:val="nil"/>
              <w:right w:val="nil"/>
            </w:tcBorders>
          </w:tcPr>
          <w:p w14:paraId="40BB0123" w14:textId="77777777" w:rsidR="00D05F0F" w:rsidRPr="001B5C1B" w:rsidRDefault="00D05F0F" w:rsidP="00541621">
            <w:pPr>
              <w:rPr>
                <w:color w:val="000000" w:themeColor="text1"/>
              </w:rPr>
            </w:pPr>
          </w:p>
        </w:tc>
      </w:tr>
      <w:tr w:rsidR="00BB13AF" w:rsidRPr="001B5C1B" w14:paraId="4ACB4AC8" w14:textId="77777777" w:rsidTr="00541621">
        <w:trPr>
          <w:trHeight w:val="240"/>
          <w:jc w:val="center"/>
        </w:trPr>
        <w:tc>
          <w:tcPr>
            <w:tcW w:w="4876" w:type="dxa"/>
            <w:tcBorders>
              <w:top w:val="nil"/>
              <w:left w:val="nil"/>
              <w:bottom w:val="nil"/>
              <w:right w:val="nil"/>
            </w:tcBorders>
          </w:tcPr>
          <w:p w14:paraId="40404C7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DC35CC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6CF7761" w14:textId="77777777" w:rsidTr="00541621">
        <w:trPr>
          <w:jc w:val="center"/>
        </w:trPr>
        <w:tc>
          <w:tcPr>
            <w:tcW w:w="4876" w:type="dxa"/>
            <w:tcBorders>
              <w:top w:val="nil"/>
              <w:left w:val="nil"/>
              <w:bottom w:val="nil"/>
              <w:right w:val="nil"/>
            </w:tcBorders>
          </w:tcPr>
          <w:p w14:paraId="7400CAAC"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t xml:space="preserve">regretă lipsa de claritate juridică în ceea ce privește posibilitățile de care dispun statele membre de a reglementa lanțurile de subcontractare lungi și complexe; invită Comisia să clarifice </w:t>
            </w:r>
            <w:r w:rsidRPr="001B5C1B">
              <w:rPr>
                <w:b/>
                <w:bCs/>
                <w:i/>
                <w:iCs/>
                <w:color w:val="000000" w:themeColor="text1"/>
              </w:rPr>
              <w:t>faptul că</w:t>
            </w:r>
            <w:r w:rsidRPr="001B5C1B">
              <w:rPr>
                <w:color w:val="000000" w:themeColor="text1"/>
              </w:rPr>
              <w:t xml:space="preserve"> statele membre </w:t>
            </w:r>
            <w:r w:rsidRPr="001B5C1B">
              <w:rPr>
                <w:b/>
                <w:bCs/>
                <w:i/>
                <w:iCs/>
                <w:color w:val="000000" w:themeColor="text1"/>
              </w:rPr>
              <w:t>nu sunt împiedicate de normele UE privind piața internă</w:t>
            </w:r>
            <w:r w:rsidRPr="001B5C1B">
              <w:rPr>
                <w:color w:val="000000" w:themeColor="text1"/>
              </w:rPr>
              <w:t xml:space="preserve"> să adopte acte legislative pentru a aborda lanțurile de subcontractare lungi și complexe, inclusiv să solicite raporturi de muncă directe în</w:t>
            </w:r>
            <w:r w:rsidRPr="001B5C1B">
              <w:rPr>
                <w:b/>
                <w:bCs/>
                <w:i/>
                <w:iCs/>
                <w:color w:val="000000" w:themeColor="text1"/>
              </w:rPr>
              <w:t xml:space="preserve"> sectoarele cu risc ridicat, atunci când acest lucru este fezabil și justificat de dovezi</w:t>
            </w:r>
            <w:r w:rsidRPr="001B5C1B">
              <w:rPr>
                <w:color w:val="000000" w:themeColor="text1"/>
              </w:rPr>
              <w:t>;</w:t>
            </w:r>
          </w:p>
        </w:tc>
        <w:tc>
          <w:tcPr>
            <w:tcW w:w="4876" w:type="dxa"/>
            <w:tcBorders>
              <w:top w:val="nil"/>
              <w:left w:val="nil"/>
              <w:bottom w:val="nil"/>
              <w:right w:val="nil"/>
            </w:tcBorders>
          </w:tcPr>
          <w:p w14:paraId="5D6C1787"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t xml:space="preserve">regretă lipsa de claritate juridică în ceea ce privește posibilitățile de care dispun statele membre de a reglementa lanțurile de subcontractare lungi și complexe; invită Comisia să clarifice </w:t>
            </w:r>
            <w:r w:rsidRPr="001B5C1B">
              <w:rPr>
                <w:b/>
                <w:bCs/>
                <w:i/>
                <w:iCs/>
                <w:color w:val="000000" w:themeColor="text1"/>
              </w:rPr>
              <w:t>din punct de vedere juridic posibilitatea ca</w:t>
            </w:r>
            <w:r w:rsidRPr="001B5C1B">
              <w:rPr>
                <w:color w:val="000000" w:themeColor="text1"/>
              </w:rPr>
              <w:t xml:space="preserve"> statele membre să adopte acte legislative pentru a aborda lanțurile de subcontractare lungi și complexe, </w:t>
            </w:r>
            <w:r w:rsidRPr="001B5C1B">
              <w:rPr>
                <w:b/>
                <w:bCs/>
                <w:i/>
                <w:iCs/>
                <w:color w:val="000000" w:themeColor="text1"/>
              </w:rPr>
              <w:t>fără ca normele pieței interne a Uniunii să le împiedice să facă acest lucru,</w:t>
            </w:r>
            <w:r w:rsidRPr="001B5C1B">
              <w:rPr>
                <w:color w:val="000000" w:themeColor="text1"/>
              </w:rPr>
              <w:t xml:space="preserve"> inclusiv să solicite raporturi de muncă directe în</w:t>
            </w:r>
            <w:r w:rsidRPr="001B5C1B">
              <w:rPr>
                <w:b/>
                <w:bCs/>
                <w:i/>
                <w:iCs/>
                <w:color w:val="000000" w:themeColor="text1"/>
              </w:rPr>
              <w:t xml:space="preserve"> cazul activității principale a întreprinderii</w:t>
            </w:r>
            <w:r w:rsidRPr="001B5C1B">
              <w:rPr>
                <w:color w:val="000000" w:themeColor="text1"/>
              </w:rPr>
              <w:t>;</w:t>
            </w:r>
          </w:p>
        </w:tc>
      </w:tr>
    </w:tbl>
    <w:p w14:paraId="302375D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5B6C9C62" w14:textId="77777777" w:rsidR="00D05F0F" w:rsidRPr="001B5C1B" w:rsidRDefault="00D05F0F" w:rsidP="00D05F0F">
      <w:pPr>
        <w:rPr>
          <w:color w:val="000000" w:themeColor="text1"/>
        </w:rPr>
      </w:pPr>
      <w:r w:rsidRPr="000C440C">
        <w:rPr>
          <w:rStyle w:val="HideTWBExt"/>
        </w:rPr>
        <w:t>&lt;/Amend&gt;</w:t>
      </w:r>
    </w:p>
    <w:p w14:paraId="2C9D131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115</w:t>
      </w:r>
      <w:r w:rsidRPr="000C440C">
        <w:rPr>
          <w:rStyle w:val="HideTWBExt"/>
          <w:b w:val="0"/>
        </w:rPr>
        <w:t>&lt;/NumAm&gt;</w:t>
      </w:r>
    </w:p>
    <w:p w14:paraId="20F2718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0FFA6B3D" w14:textId="77777777" w:rsidR="00D05F0F" w:rsidRPr="001B5C1B" w:rsidRDefault="00D05F0F" w:rsidP="00D05F0F">
      <w:pPr>
        <w:pStyle w:val="NormalBold"/>
        <w:rPr>
          <w:color w:val="000000" w:themeColor="text1"/>
        </w:rPr>
      </w:pPr>
      <w:r w:rsidRPr="000C440C">
        <w:rPr>
          <w:rStyle w:val="HideTWBExt"/>
          <w:b w:val="0"/>
        </w:rPr>
        <w:t>&lt;/RepeatBlock-By&gt;</w:t>
      </w:r>
    </w:p>
    <w:p w14:paraId="14F0CE2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521F44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5838488" w14:textId="77777777" w:rsidTr="00541621">
        <w:trPr>
          <w:trHeight w:hRule="exact" w:val="240"/>
          <w:jc w:val="center"/>
        </w:trPr>
        <w:tc>
          <w:tcPr>
            <w:tcW w:w="9752" w:type="dxa"/>
            <w:gridSpan w:val="2"/>
            <w:tcBorders>
              <w:top w:val="nil"/>
              <w:left w:val="nil"/>
              <w:bottom w:val="nil"/>
              <w:right w:val="nil"/>
            </w:tcBorders>
          </w:tcPr>
          <w:p w14:paraId="32A52B86" w14:textId="77777777" w:rsidR="00D05F0F" w:rsidRPr="001B5C1B" w:rsidRDefault="00D05F0F" w:rsidP="00541621">
            <w:pPr>
              <w:rPr>
                <w:color w:val="000000" w:themeColor="text1"/>
              </w:rPr>
            </w:pPr>
          </w:p>
        </w:tc>
      </w:tr>
      <w:tr w:rsidR="00BB13AF" w:rsidRPr="001B5C1B" w14:paraId="0D284EDF" w14:textId="77777777" w:rsidTr="00541621">
        <w:trPr>
          <w:trHeight w:val="240"/>
          <w:jc w:val="center"/>
        </w:trPr>
        <w:tc>
          <w:tcPr>
            <w:tcW w:w="4876" w:type="dxa"/>
            <w:tcBorders>
              <w:top w:val="nil"/>
              <w:left w:val="nil"/>
              <w:bottom w:val="nil"/>
              <w:right w:val="nil"/>
            </w:tcBorders>
          </w:tcPr>
          <w:p w14:paraId="2180088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7D3386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906D7B2" w14:textId="77777777" w:rsidTr="00541621">
        <w:trPr>
          <w:jc w:val="center"/>
        </w:trPr>
        <w:tc>
          <w:tcPr>
            <w:tcW w:w="4876" w:type="dxa"/>
            <w:tcBorders>
              <w:top w:val="nil"/>
              <w:left w:val="nil"/>
              <w:bottom w:val="nil"/>
              <w:right w:val="nil"/>
            </w:tcBorders>
          </w:tcPr>
          <w:p w14:paraId="5E666700"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r>
            <w:r w:rsidRPr="001B5C1B">
              <w:rPr>
                <w:b/>
                <w:i/>
                <w:color w:val="000000" w:themeColor="text1"/>
              </w:rPr>
              <w:t>regretă lipsa de claritate juridică în ceea ce privește posibilitățile de care dispun statele membre de a reglementa lanțurile</w:t>
            </w:r>
            <w:r w:rsidRPr="001B5C1B">
              <w:rPr>
                <w:color w:val="000000" w:themeColor="text1"/>
              </w:rPr>
              <w:t xml:space="preserve"> de subcontractare lungi și complexe; invită Comisia să clarifice faptul că statele membre nu sunt împiedicate de </w:t>
            </w:r>
            <w:r w:rsidRPr="001B5C1B">
              <w:rPr>
                <w:color w:val="000000" w:themeColor="text1"/>
              </w:rPr>
              <w:lastRenderedPageBreak/>
              <w:t>normele UE privind piața internă să adopte acte legislative pentru a aborda lanțurile de subcontractare lungi și complexe</w:t>
            </w:r>
            <w:r w:rsidRPr="001B5C1B">
              <w:rPr>
                <w:b/>
                <w:i/>
                <w:color w:val="000000" w:themeColor="text1"/>
              </w:rPr>
              <w:t>, inclusiv să solicite raporturi de muncă directe în sectoarele cu risc ridicat, atunci când acest lucru este fezabil și justificat de dovezi</w:t>
            </w:r>
            <w:r w:rsidRPr="001B5C1B">
              <w:rPr>
                <w:color w:val="000000" w:themeColor="text1"/>
              </w:rPr>
              <w:t>;</w:t>
            </w:r>
          </w:p>
        </w:tc>
        <w:tc>
          <w:tcPr>
            <w:tcW w:w="4876" w:type="dxa"/>
            <w:tcBorders>
              <w:top w:val="nil"/>
              <w:left w:val="nil"/>
              <w:bottom w:val="nil"/>
              <w:right w:val="nil"/>
            </w:tcBorders>
          </w:tcPr>
          <w:p w14:paraId="198A485D" w14:textId="77777777" w:rsidR="00D05F0F" w:rsidRPr="001B5C1B" w:rsidRDefault="00D05F0F" w:rsidP="00541621">
            <w:pPr>
              <w:pStyle w:val="Normal6a"/>
              <w:rPr>
                <w:color w:val="000000" w:themeColor="text1"/>
              </w:rPr>
            </w:pPr>
            <w:r w:rsidRPr="001B5C1B">
              <w:rPr>
                <w:color w:val="000000" w:themeColor="text1"/>
              </w:rPr>
              <w:lastRenderedPageBreak/>
              <w:t>2.</w:t>
            </w:r>
            <w:r w:rsidRPr="001B5C1B">
              <w:rPr>
                <w:color w:val="000000" w:themeColor="text1"/>
              </w:rPr>
              <w:tab/>
            </w:r>
            <w:r w:rsidRPr="001B5C1B">
              <w:rPr>
                <w:b/>
                <w:i/>
                <w:color w:val="000000" w:themeColor="text1"/>
              </w:rPr>
              <w:t>subliniază oportunitatea unei abordări la nivelul Uniunii în cazul lanțurilor</w:t>
            </w:r>
            <w:r w:rsidRPr="001B5C1B">
              <w:rPr>
                <w:color w:val="000000" w:themeColor="text1"/>
              </w:rPr>
              <w:t xml:space="preserve"> de subcontractare lungi și complexe</w:t>
            </w:r>
            <w:r w:rsidRPr="001B5C1B">
              <w:rPr>
                <w:b/>
                <w:i/>
                <w:color w:val="000000" w:themeColor="text1"/>
              </w:rPr>
              <w:t>, atunci când intervin două sau mai multe state membre</w:t>
            </w:r>
            <w:r w:rsidRPr="001B5C1B">
              <w:rPr>
                <w:color w:val="000000" w:themeColor="text1"/>
              </w:rPr>
              <w:t xml:space="preserve">; invită Comisia să clarifice faptul că statele membre nu sunt </w:t>
            </w:r>
            <w:r w:rsidRPr="001B5C1B">
              <w:rPr>
                <w:color w:val="000000" w:themeColor="text1"/>
              </w:rPr>
              <w:lastRenderedPageBreak/>
              <w:t>împiedicate de normele UE privind piața internă să adopte acte legislative pentru a aborda lanțurile de subcontractare lungi și complexe;</w:t>
            </w:r>
          </w:p>
        </w:tc>
      </w:tr>
    </w:tbl>
    <w:p w14:paraId="468DC58B"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7E04554" w14:textId="77777777" w:rsidR="00D05F0F" w:rsidRPr="001B5C1B" w:rsidRDefault="00D05F0F" w:rsidP="00D05F0F">
      <w:pPr>
        <w:rPr>
          <w:color w:val="000000" w:themeColor="text1"/>
        </w:rPr>
      </w:pPr>
      <w:r w:rsidRPr="000C440C">
        <w:rPr>
          <w:rStyle w:val="HideTWBExt"/>
        </w:rPr>
        <w:t>&lt;/Amend&gt;</w:t>
      </w:r>
    </w:p>
    <w:p w14:paraId="5B27D26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116</w:t>
      </w:r>
      <w:r w:rsidRPr="000C440C">
        <w:rPr>
          <w:rStyle w:val="HideTWBExt"/>
          <w:b w:val="0"/>
        </w:rPr>
        <w:t>&lt;/NumAm&gt;</w:t>
      </w:r>
    </w:p>
    <w:p w14:paraId="21BF0C1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393F85F4" w14:textId="77777777" w:rsidR="00D05F0F" w:rsidRPr="001B5C1B" w:rsidRDefault="00D05F0F" w:rsidP="00D05F0F">
      <w:pPr>
        <w:pStyle w:val="NormalBold"/>
        <w:rPr>
          <w:color w:val="000000" w:themeColor="text1"/>
        </w:rPr>
      </w:pPr>
      <w:r w:rsidRPr="000C440C">
        <w:rPr>
          <w:rStyle w:val="HideTWBExt"/>
          <w:b w:val="0"/>
        </w:rPr>
        <w:t>&lt;/RepeatBlock-By&gt;</w:t>
      </w:r>
    </w:p>
    <w:p w14:paraId="5502B2F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3977E1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41845E2" w14:textId="77777777" w:rsidTr="00541621">
        <w:trPr>
          <w:trHeight w:hRule="exact" w:val="240"/>
          <w:jc w:val="center"/>
        </w:trPr>
        <w:tc>
          <w:tcPr>
            <w:tcW w:w="9752" w:type="dxa"/>
            <w:gridSpan w:val="2"/>
            <w:tcBorders>
              <w:top w:val="nil"/>
              <w:left w:val="nil"/>
              <w:bottom w:val="nil"/>
              <w:right w:val="nil"/>
            </w:tcBorders>
          </w:tcPr>
          <w:p w14:paraId="45CD67EA" w14:textId="77777777" w:rsidR="00D05F0F" w:rsidRPr="001B5C1B" w:rsidRDefault="00D05F0F" w:rsidP="00541621">
            <w:pPr>
              <w:rPr>
                <w:color w:val="000000" w:themeColor="text1"/>
              </w:rPr>
            </w:pPr>
          </w:p>
        </w:tc>
      </w:tr>
      <w:tr w:rsidR="00BB13AF" w:rsidRPr="001B5C1B" w14:paraId="4D179585" w14:textId="77777777" w:rsidTr="00541621">
        <w:trPr>
          <w:trHeight w:val="240"/>
          <w:jc w:val="center"/>
        </w:trPr>
        <w:tc>
          <w:tcPr>
            <w:tcW w:w="4876" w:type="dxa"/>
            <w:tcBorders>
              <w:top w:val="nil"/>
              <w:left w:val="nil"/>
              <w:bottom w:val="nil"/>
              <w:right w:val="nil"/>
            </w:tcBorders>
          </w:tcPr>
          <w:p w14:paraId="623DF30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DA20E9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C0DB0E7" w14:textId="77777777" w:rsidTr="00541621">
        <w:trPr>
          <w:jc w:val="center"/>
        </w:trPr>
        <w:tc>
          <w:tcPr>
            <w:tcW w:w="4876" w:type="dxa"/>
            <w:tcBorders>
              <w:top w:val="nil"/>
              <w:left w:val="nil"/>
              <w:bottom w:val="nil"/>
              <w:right w:val="nil"/>
            </w:tcBorders>
          </w:tcPr>
          <w:p w14:paraId="1CCFEC28"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t xml:space="preserve">regretă lipsa de claritate juridică în ceea ce privește posibilitățile de care dispun statele membre de a reglementa lanțurile de subcontractare lungi și complexe; invită Comisia să </w:t>
            </w:r>
            <w:r w:rsidRPr="001B5C1B">
              <w:rPr>
                <w:b/>
                <w:bCs/>
                <w:i/>
                <w:iCs/>
                <w:color w:val="000000" w:themeColor="text1"/>
              </w:rPr>
              <w:t>clarifice faptul că</w:t>
            </w:r>
            <w:r w:rsidRPr="001B5C1B">
              <w:rPr>
                <w:color w:val="000000" w:themeColor="text1"/>
              </w:rPr>
              <w:t xml:space="preserve"> statele membre nu </w:t>
            </w:r>
            <w:r w:rsidRPr="001B5C1B">
              <w:rPr>
                <w:b/>
                <w:bCs/>
                <w:i/>
                <w:iCs/>
                <w:color w:val="000000" w:themeColor="text1"/>
              </w:rPr>
              <w:t>sunt</w:t>
            </w:r>
            <w:r w:rsidRPr="001B5C1B">
              <w:rPr>
                <w:color w:val="000000" w:themeColor="text1"/>
              </w:rPr>
              <w:t xml:space="preserve"> împiedicate de normele UE privind piața internă să adopte acte legislative pentru a aborda lanțurile de subcontractare lungi și complexe, inclusiv să solicite raporturi de muncă directe în sectoarele cu risc ridicat, atunci când acest lucru este fezabil și justificat de dovezi;</w:t>
            </w:r>
          </w:p>
        </w:tc>
        <w:tc>
          <w:tcPr>
            <w:tcW w:w="4876" w:type="dxa"/>
            <w:tcBorders>
              <w:top w:val="nil"/>
              <w:left w:val="nil"/>
              <w:bottom w:val="nil"/>
              <w:right w:val="nil"/>
            </w:tcBorders>
          </w:tcPr>
          <w:p w14:paraId="6FA37007"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t xml:space="preserve">regretă lipsa de claritate juridică în ceea ce privește posibilitățile de care dispun statele membre de a reglementa lanțurile de subcontractare lungi și complexe; invită Comisia să </w:t>
            </w:r>
            <w:r w:rsidRPr="001B5C1B">
              <w:rPr>
                <w:b/>
                <w:bCs/>
                <w:i/>
                <w:iCs/>
                <w:color w:val="000000" w:themeColor="text1"/>
              </w:rPr>
              <w:t>ia măsurile necesare pentru ca</w:t>
            </w:r>
            <w:r w:rsidRPr="001B5C1B">
              <w:rPr>
                <w:color w:val="000000" w:themeColor="text1"/>
              </w:rPr>
              <w:t xml:space="preserve"> statele membre </w:t>
            </w:r>
            <w:r w:rsidRPr="001B5C1B">
              <w:rPr>
                <w:b/>
                <w:bCs/>
                <w:i/>
                <w:iCs/>
                <w:color w:val="000000" w:themeColor="text1"/>
              </w:rPr>
              <w:t xml:space="preserve">să </w:t>
            </w:r>
            <w:r w:rsidRPr="001B5C1B">
              <w:rPr>
                <w:color w:val="000000" w:themeColor="text1"/>
              </w:rPr>
              <w:t xml:space="preserve">nu </w:t>
            </w:r>
            <w:r w:rsidRPr="001B5C1B">
              <w:rPr>
                <w:b/>
                <w:bCs/>
                <w:i/>
                <w:iCs/>
                <w:color w:val="000000" w:themeColor="text1"/>
              </w:rPr>
              <w:t>fie</w:t>
            </w:r>
            <w:r w:rsidRPr="001B5C1B">
              <w:rPr>
                <w:color w:val="000000" w:themeColor="text1"/>
              </w:rPr>
              <w:t xml:space="preserve"> împiedicate de normele UE privind piața internă să adopte acte legislative pentru a aborda lanțurile de subcontractare lungi și complexe, inclusiv să solicite raporturi de muncă directe în sectoarele cu risc ridicat, atunci când acest lucru este fezabil și justificat de dovezi;</w:t>
            </w:r>
          </w:p>
        </w:tc>
      </w:tr>
    </w:tbl>
    <w:p w14:paraId="6448919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4F05470F" w14:textId="77777777" w:rsidR="00D05F0F" w:rsidRPr="001B5C1B" w:rsidRDefault="00D05F0F" w:rsidP="00D05F0F">
      <w:pPr>
        <w:rPr>
          <w:color w:val="000000" w:themeColor="text1"/>
        </w:rPr>
      </w:pPr>
      <w:r w:rsidRPr="000C440C">
        <w:rPr>
          <w:rStyle w:val="HideTWBExt"/>
        </w:rPr>
        <w:t>&lt;/Amend&gt;</w:t>
      </w:r>
    </w:p>
    <w:p w14:paraId="7EE2B07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117</w:t>
      </w:r>
      <w:r w:rsidRPr="000C440C">
        <w:rPr>
          <w:rStyle w:val="HideTWBExt"/>
          <w:b w:val="0"/>
        </w:rPr>
        <w:t>&lt;/NumAm&gt;</w:t>
      </w:r>
    </w:p>
    <w:p w14:paraId="599977B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6F91717A" w14:textId="77777777" w:rsidR="00D05F0F" w:rsidRPr="001B5C1B" w:rsidRDefault="00D05F0F" w:rsidP="00D05F0F">
      <w:pPr>
        <w:pStyle w:val="NormalBold"/>
        <w:rPr>
          <w:color w:val="000000" w:themeColor="text1"/>
        </w:rPr>
      </w:pPr>
      <w:r w:rsidRPr="000C440C">
        <w:rPr>
          <w:rStyle w:val="HideTWBExt"/>
          <w:b w:val="0"/>
        </w:rPr>
        <w:t>&lt;/RepeatBlock-By&gt;</w:t>
      </w:r>
    </w:p>
    <w:p w14:paraId="39BB4DA8"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19EF51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95885B6" w14:textId="77777777" w:rsidTr="00541621">
        <w:trPr>
          <w:trHeight w:hRule="exact" w:val="240"/>
          <w:jc w:val="center"/>
        </w:trPr>
        <w:tc>
          <w:tcPr>
            <w:tcW w:w="9752" w:type="dxa"/>
            <w:gridSpan w:val="2"/>
            <w:tcBorders>
              <w:top w:val="nil"/>
              <w:left w:val="nil"/>
              <w:bottom w:val="nil"/>
              <w:right w:val="nil"/>
            </w:tcBorders>
          </w:tcPr>
          <w:p w14:paraId="2A2CF24F" w14:textId="77777777" w:rsidR="00D05F0F" w:rsidRPr="001B5C1B" w:rsidRDefault="00D05F0F" w:rsidP="00541621">
            <w:pPr>
              <w:rPr>
                <w:color w:val="000000" w:themeColor="text1"/>
              </w:rPr>
            </w:pPr>
          </w:p>
        </w:tc>
      </w:tr>
      <w:tr w:rsidR="00BB13AF" w:rsidRPr="001B5C1B" w14:paraId="5082F800" w14:textId="77777777" w:rsidTr="00541621">
        <w:trPr>
          <w:trHeight w:val="240"/>
          <w:jc w:val="center"/>
        </w:trPr>
        <w:tc>
          <w:tcPr>
            <w:tcW w:w="4876" w:type="dxa"/>
            <w:tcBorders>
              <w:top w:val="nil"/>
              <w:left w:val="nil"/>
              <w:bottom w:val="nil"/>
              <w:right w:val="nil"/>
            </w:tcBorders>
          </w:tcPr>
          <w:p w14:paraId="740E55C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4FCC79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F7FE4FC" w14:textId="77777777" w:rsidTr="00541621">
        <w:trPr>
          <w:jc w:val="center"/>
        </w:trPr>
        <w:tc>
          <w:tcPr>
            <w:tcW w:w="4876" w:type="dxa"/>
            <w:tcBorders>
              <w:top w:val="nil"/>
              <w:left w:val="nil"/>
              <w:bottom w:val="nil"/>
              <w:right w:val="nil"/>
            </w:tcBorders>
          </w:tcPr>
          <w:p w14:paraId="4B70FEA7" w14:textId="77777777" w:rsidR="00D05F0F" w:rsidRPr="001B5C1B" w:rsidRDefault="00D05F0F" w:rsidP="00541621">
            <w:pPr>
              <w:pStyle w:val="Normal6a"/>
              <w:rPr>
                <w:color w:val="000000" w:themeColor="text1"/>
              </w:rPr>
            </w:pPr>
            <w:r w:rsidRPr="001B5C1B">
              <w:rPr>
                <w:color w:val="000000" w:themeColor="text1"/>
              </w:rPr>
              <w:t>2.</w:t>
            </w:r>
            <w:r w:rsidRPr="001B5C1B">
              <w:rPr>
                <w:color w:val="000000" w:themeColor="text1"/>
              </w:rPr>
              <w:tab/>
            </w:r>
            <w:r w:rsidRPr="001B5C1B">
              <w:rPr>
                <w:b/>
                <w:i/>
                <w:color w:val="000000" w:themeColor="text1"/>
              </w:rPr>
              <w:t>regretă lipsa de claritate juridică în ceea ce privește posibilitățile de care dispun statele</w:t>
            </w:r>
            <w:r w:rsidRPr="001B5C1B">
              <w:rPr>
                <w:color w:val="000000" w:themeColor="text1"/>
              </w:rPr>
              <w:t xml:space="preserve"> membre de </w:t>
            </w:r>
            <w:r w:rsidRPr="001B5C1B">
              <w:rPr>
                <w:b/>
                <w:i/>
                <w:color w:val="000000" w:themeColor="text1"/>
              </w:rPr>
              <w:t xml:space="preserve">a reglementa </w:t>
            </w:r>
            <w:r w:rsidRPr="001B5C1B">
              <w:rPr>
                <w:b/>
                <w:i/>
                <w:color w:val="000000" w:themeColor="text1"/>
              </w:rPr>
              <w:lastRenderedPageBreak/>
              <w:t>lanțurile</w:t>
            </w:r>
            <w:r w:rsidRPr="001B5C1B">
              <w:rPr>
                <w:color w:val="000000" w:themeColor="text1"/>
              </w:rPr>
              <w:t xml:space="preserve"> de subcontractare </w:t>
            </w:r>
            <w:r w:rsidRPr="001B5C1B">
              <w:rPr>
                <w:b/>
                <w:i/>
                <w:color w:val="000000" w:themeColor="text1"/>
              </w:rPr>
              <w:t>lungi și complexe</w:t>
            </w:r>
            <w:r w:rsidRPr="001B5C1B">
              <w:rPr>
                <w:color w:val="000000" w:themeColor="text1"/>
              </w:rPr>
              <w:t xml:space="preserve">; invită Comisia să clarifice </w:t>
            </w:r>
            <w:r w:rsidRPr="001B5C1B">
              <w:rPr>
                <w:b/>
                <w:i/>
                <w:color w:val="000000" w:themeColor="text1"/>
              </w:rPr>
              <w:t xml:space="preserve">faptul că statele membre nu sunt împiedicate de normele UE </w:t>
            </w:r>
            <w:r w:rsidRPr="001B5C1B">
              <w:rPr>
                <w:bCs/>
                <w:iCs/>
                <w:color w:val="000000" w:themeColor="text1"/>
              </w:rPr>
              <w:t>privind</w:t>
            </w:r>
            <w:r w:rsidRPr="001B5C1B">
              <w:rPr>
                <w:b/>
                <w:i/>
                <w:color w:val="000000" w:themeColor="text1"/>
              </w:rPr>
              <w:t xml:space="preserve"> piața internă să adopte</w:t>
            </w:r>
            <w:r w:rsidRPr="001B5C1B">
              <w:rPr>
                <w:color w:val="000000" w:themeColor="text1"/>
              </w:rPr>
              <w:t xml:space="preserve"> acte legislative pentru a aborda lanțurile de subcontractare lungi și complexe</w:t>
            </w:r>
            <w:r w:rsidRPr="001B5C1B">
              <w:rPr>
                <w:b/>
                <w:i/>
                <w:color w:val="000000" w:themeColor="text1"/>
              </w:rPr>
              <w:t>, inclusiv să solicite raporturi de</w:t>
            </w:r>
            <w:r w:rsidRPr="001B5C1B">
              <w:rPr>
                <w:color w:val="000000" w:themeColor="text1"/>
              </w:rPr>
              <w:t xml:space="preserve"> muncă </w:t>
            </w:r>
            <w:r w:rsidRPr="001B5C1B">
              <w:rPr>
                <w:b/>
                <w:i/>
                <w:color w:val="000000" w:themeColor="text1"/>
              </w:rPr>
              <w:t>directe</w:t>
            </w:r>
            <w:r w:rsidRPr="001B5C1B">
              <w:rPr>
                <w:color w:val="000000" w:themeColor="text1"/>
              </w:rPr>
              <w:t xml:space="preserve"> în sectoarele cu risc ridicat</w:t>
            </w:r>
            <w:r w:rsidRPr="001B5C1B">
              <w:rPr>
                <w:b/>
                <w:i/>
                <w:color w:val="000000" w:themeColor="text1"/>
              </w:rPr>
              <w:t>, atunci când acest lucru este fezabil și justificat de dovezi</w:t>
            </w:r>
            <w:r w:rsidRPr="001B5C1B">
              <w:rPr>
                <w:color w:val="000000" w:themeColor="text1"/>
              </w:rPr>
              <w:t>;</w:t>
            </w:r>
          </w:p>
        </w:tc>
        <w:tc>
          <w:tcPr>
            <w:tcW w:w="4876" w:type="dxa"/>
            <w:tcBorders>
              <w:top w:val="nil"/>
              <w:left w:val="nil"/>
              <w:bottom w:val="nil"/>
              <w:right w:val="nil"/>
            </w:tcBorders>
          </w:tcPr>
          <w:p w14:paraId="48E620AA" w14:textId="77777777" w:rsidR="00D05F0F" w:rsidRPr="001B5C1B" w:rsidRDefault="00D05F0F" w:rsidP="00541621">
            <w:pPr>
              <w:pStyle w:val="Normal6a"/>
              <w:rPr>
                <w:color w:val="000000" w:themeColor="text1"/>
              </w:rPr>
            </w:pPr>
            <w:r w:rsidRPr="001B5C1B">
              <w:rPr>
                <w:color w:val="000000" w:themeColor="text1"/>
              </w:rPr>
              <w:lastRenderedPageBreak/>
              <w:t>2.</w:t>
            </w:r>
            <w:r w:rsidRPr="001B5C1B">
              <w:rPr>
                <w:color w:val="000000" w:themeColor="text1"/>
              </w:rPr>
              <w:tab/>
            </w:r>
            <w:r w:rsidRPr="001B5C1B">
              <w:rPr>
                <w:b/>
                <w:i/>
                <w:color w:val="000000" w:themeColor="text1"/>
              </w:rPr>
              <w:t>reamintește provocările cu care se confruntă unele inițiative ale statelor</w:t>
            </w:r>
            <w:r w:rsidRPr="001B5C1B">
              <w:rPr>
                <w:color w:val="000000" w:themeColor="text1"/>
              </w:rPr>
              <w:t xml:space="preserve"> membre de </w:t>
            </w:r>
            <w:r w:rsidRPr="001B5C1B">
              <w:rPr>
                <w:b/>
                <w:i/>
                <w:color w:val="000000" w:themeColor="text1"/>
              </w:rPr>
              <w:t xml:space="preserve">stabilire a unor limitări pentru </w:t>
            </w:r>
            <w:r w:rsidRPr="001B5C1B">
              <w:rPr>
                <w:b/>
                <w:i/>
                <w:color w:val="000000" w:themeColor="text1"/>
              </w:rPr>
              <w:lastRenderedPageBreak/>
              <w:t>dimensiunile lanțurilor</w:t>
            </w:r>
            <w:r w:rsidRPr="001B5C1B">
              <w:rPr>
                <w:color w:val="000000" w:themeColor="text1"/>
              </w:rPr>
              <w:t xml:space="preserve"> de subcontractare; invită Comisia să clarifice </w:t>
            </w:r>
            <w:r w:rsidRPr="001B5C1B">
              <w:rPr>
                <w:b/>
                <w:i/>
                <w:color w:val="000000" w:themeColor="text1"/>
              </w:rPr>
              <w:t xml:space="preserve">și să emită orientări </w:t>
            </w:r>
            <w:r w:rsidRPr="001B5C1B">
              <w:rPr>
                <w:bCs/>
                <w:iCs/>
                <w:color w:val="000000" w:themeColor="text1"/>
              </w:rPr>
              <w:t>privind</w:t>
            </w:r>
            <w:r w:rsidRPr="001B5C1B">
              <w:rPr>
                <w:b/>
                <w:i/>
                <w:color w:val="000000" w:themeColor="text1"/>
              </w:rPr>
              <w:t xml:space="preserve"> posibilitățile de adoptare a unor</w:t>
            </w:r>
            <w:r w:rsidRPr="001B5C1B">
              <w:rPr>
                <w:color w:val="000000" w:themeColor="text1"/>
              </w:rPr>
              <w:t xml:space="preserve"> acte legislative </w:t>
            </w:r>
            <w:r w:rsidRPr="001B5C1B">
              <w:rPr>
                <w:b/>
                <w:i/>
                <w:color w:val="000000" w:themeColor="text1"/>
              </w:rPr>
              <w:t>naționale</w:t>
            </w:r>
            <w:r w:rsidRPr="001B5C1B">
              <w:rPr>
                <w:color w:val="000000" w:themeColor="text1"/>
              </w:rPr>
              <w:t xml:space="preserve"> pentru a aborda </w:t>
            </w:r>
            <w:r w:rsidRPr="001B5C1B">
              <w:rPr>
                <w:b/>
                <w:i/>
                <w:color w:val="000000" w:themeColor="text1"/>
              </w:rPr>
              <w:t>riscurile care decurg din</w:t>
            </w:r>
            <w:r w:rsidRPr="001B5C1B">
              <w:rPr>
                <w:color w:val="000000" w:themeColor="text1"/>
              </w:rPr>
              <w:t xml:space="preserve"> lanțurile de subcontractare lungi și complexe </w:t>
            </w:r>
            <w:r w:rsidRPr="001B5C1B">
              <w:rPr>
                <w:b/>
                <w:i/>
                <w:color w:val="000000" w:themeColor="text1"/>
              </w:rPr>
              <w:t>și să prezinte propuneri legislative și fără caracter legislativ pentru combaterea exploatării prin</w:t>
            </w:r>
            <w:r w:rsidRPr="001B5C1B">
              <w:rPr>
                <w:color w:val="000000" w:themeColor="text1"/>
              </w:rPr>
              <w:t xml:space="preserve"> muncă</w:t>
            </w:r>
            <w:r w:rsidRPr="001B5C1B">
              <w:rPr>
                <w:b/>
                <w:i/>
                <w:color w:val="000000" w:themeColor="text1"/>
              </w:rPr>
              <w:t>, nu în ultimul rând</w:t>
            </w:r>
            <w:r w:rsidRPr="001B5C1B">
              <w:rPr>
                <w:color w:val="000000" w:themeColor="text1"/>
              </w:rPr>
              <w:t xml:space="preserve"> în sectoarele cu risc ridicat;</w:t>
            </w:r>
          </w:p>
        </w:tc>
      </w:tr>
    </w:tbl>
    <w:p w14:paraId="28807F79"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4A71C52" w14:textId="77777777" w:rsidR="00D05F0F" w:rsidRPr="001B5C1B" w:rsidRDefault="00D05F0F" w:rsidP="00D05F0F">
      <w:pPr>
        <w:rPr>
          <w:color w:val="000000" w:themeColor="text1"/>
        </w:rPr>
      </w:pPr>
      <w:r w:rsidRPr="000C440C">
        <w:rPr>
          <w:rStyle w:val="HideTWBExt"/>
        </w:rPr>
        <w:t>&lt;/Amend&gt;</w:t>
      </w:r>
    </w:p>
    <w:p w14:paraId="7A26A8F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118</w:t>
      </w:r>
      <w:r w:rsidRPr="000C440C">
        <w:rPr>
          <w:rStyle w:val="HideTWBExt"/>
          <w:b w:val="0"/>
        </w:rPr>
        <w:t>&lt;/NumAm&gt;</w:t>
      </w:r>
    </w:p>
    <w:p w14:paraId="382DD37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51166940" w14:textId="77777777" w:rsidR="00D05F0F" w:rsidRPr="001B5C1B" w:rsidRDefault="00D05F0F" w:rsidP="00D05F0F">
      <w:pPr>
        <w:pStyle w:val="NormalBold"/>
        <w:rPr>
          <w:color w:val="000000" w:themeColor="text1"/>
        </w:rPr>
      </w:pPr>
      <w:r w:rsidRPr="000C440C">
        <w:rPr>
          <w:rStyle w:val="HideTWBExt"/>
          <w:b w:val="0"/>
        </w:rPr>
        <w:t>&lt;/RepeatBlock-By&gt;</w:t>
      </w:r>
    </w:p>
    <w:p w14:paraId="63D0A11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5C14F0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C492FDB" w14:textId="77777777" w:rsidTr="00541621">
        <w:trPr>
          <w:trHeight w:hRule="exact" w:val="240"/>
          <w:jc w:val="center"/>
        </w:trPr>
        <w:tc>
          <w:tcPr>
            <w:tcW w:w="9752" w:type="dxa"/>
            <w:gridSpan w:val="2"/>
            <w:tcBorders>
              <w:top w:val="nil"/>
              <w:left w:val="nil"/>
              <w:bottom w:val="nil"/>
              <w:right w:val="nil"/>
            </w:tcBorders>
          </w:tcPr>
          <w:p w14:paraId="74012DDB" w14:textId="77777777" w:rsidR="00D05F0F" w:rsidRPr="001B5C1B" w:rsidRDefault="00D05F0F" w:rsidP="00541621">
            <w:pPr>
              <w:rPr>
                <w:color w:val="000000" w:themeColor="text1"/>
              </w:rPr>
            </w:pPr>
          </w:p>
        </w:tc>
      </w:tr>
      <w:tr w:rsidR="00BB13AF" w:rsidRPr="001B5C1B" w14:paraId="4E4B00F5" w14:textId="77777777" w:rsidTr="00541621">
        <w:trPr>
          <w:trHeight w:val="240"/>
          <w:jc w:val="center"/>
        </w:trPr>
        <w:tc>
          <w:tcPr>
            <w:tcW w:w="4876" w:type="dxa"/>
            <w:tcBorders>
              <w:top w:val="nil"/>
              <w:left w:val="nil"/>
              <w:bottom w:val="nil"/>
              <w:right w:val="nil"/>
            </w:tcBorders>
          </w:tcPr>
          <w:p w14:paraId="4EBDC3C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10D177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D8FCA11" w14:textId="77777777" w:rsidTr="00541621">
        <w:trPr>
          <w:jc w:val="center"/>
        </w:trPr>
        <w:tc>
          <w:tcPr>
            <w:tcW w:w="4876" w:type="dxa"/>
            <w:tcBorders>
              <w:top w:val="nil"/>
              <w:left w:val="nil"/>
              <w:bottom w:val="nil"/>
              <w:right w:val="nil"/>
            </w:tcBorders>
          </w:tcPr>
          <w:p w14:paraId="2E709C1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120ACBE" w14:textId="77777777" w:rsidR="00D05F0F" w:rsidRPr="001B5C1B" w:rsidRDefault="00D05F0F" w:rsidP="00541621">
            <w:pPr>
              <w:pStyle w:val="Normal6a"/>
              <w:rPr>
                <w:color w:val="000000" w:themeColor="text1"/>
              </w:rPr>
            </w:pPr>
            <w:r w:rsidRPr="001B5C1B">
              <w:rPr>
                <w:b/>
                <w:i/>
                <w:color w:val="000000" w:themeColor="text1"/>
              </w:rPr>
              <w:t>2a.</w:t>
            </w:r>
            <w:r w:rsidRPr="001B5C1B">
              <w:rPr>
                <w:color w:val="000000" w:themeColor="text1"/>
              </w:rPr>
              <w:tab/>
            </w:r>
            <w:r w:rsidRPr="001B5C1B">
              <w:rPr>
                <w:b/>
                <w:i/>
                <w:color w:val="000000" w:themeColor="text1"/>
              </w:rPr>
              <w:t>subliniază că orice măsuri naționale trebuie să respecte pe deplin piața internă a UE, care este un pilon fundamental al Uniunii; invită statele membre să se asigure că legislația lor care abordează subcontractarea și raporturile de muncă este compatibilă cu principiile liberei circulații a serviciilor și a lucrătorilor, precum și cu libertatea de stabilire și nu creează bariere inutile în calea activității comerciale transfrontaliere, care împiedică inovarea și competitivitatea;</w:t>
            </w:r>
          </w:p>
        </w:tc>
      </w:tr>
    </w:tbl>
    <w:p w14:paraId="2047CE3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DBFA863" w14:textId="77777777" w:rsidR="00D05F0F" w:rsidRPr="001B5C1B" w:rsidRDefault="00D05F0F" w:rsidP="00D05F0F">
      <w:pPr>
        <w:rPr>
          <w:color w:val="000000" w:themeColor="text1"/>
        </w:rPr>
      </w:pPr>
      <w:r w:rsidRPr="000C440C">
        <w:rPr>
          <w:rStyle w:val="HideTWBExt"/>
        </w:rPr>
        <w:t>&lt;/Amend&gt;</w:t>
      </w:r>
    </w:p>
    <w:p w14:paraId="79A8867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119</w:t>
      </w:r>
      <w:r w:rsidRPr="000C440C">
        <w:rPr>
          <w:rStyle w:val="HideTWBExt"/>
          <w:b w:val="0"/>
        </w:rPr>
        <w:t>&lt;/NumAm&gt;</w:t>
      </w:r>
    </w:p>
    <w:p w14:paraId="513BFBF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053F1AEA" w14:textId="77777777" w:rsidR="00D05F0F" w:rsidRPr="001B5C1B" w:rsidRDefault="00D05F0F" w:rsidP="00D05F0F">
      <w:pPr>
        <w:pStyle w:val="NormalBold"/>
        <w:rPr>
          <w:color w:val="000000" w:themeColor="text1"/>
        </w:rPr>
      </w:pPr>
      <w:r w:rsidRPr="000C440C">
        <w:rPr>
          <w:rStyle w:val="HideTWBExt"/>
          <w:b w:val="0"/>
        </w:rPr>
        <w:t>&lt;/RepeatBlock-By&gt;</w:t>
      </w:r>
    </w:p>
    <w:p w14:paraId="60F83C1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E269B0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2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526AB3B" w14:textId="77777777" w:rsidTr="00541621">
        <w:trPr>
          <w:trHeight w:hRule="exact" w:val="240"/>
          <w:jc w:val="center"/>
        </w:trPr>
        <w:tc>
          <w:tcPr>
            <w:tcW w:w="9752" w:type="dxa"/>
            <w:gridSpan w:val="2"/>
            <w:tcBorders>
              <w:top w:val="nil"/>
              <w:left w:val="nil"/>
              <w:bottom w:val="nil"/>
              <w:right w:val="nil"/>
            </w:tcBorders>
          </w:tcPr>
          <w:p w14:paraId="1A15E609" w14:textId="77777777" w:rsidR="00D05F0F" w:rsidRPr="001B5C1B" w:rsidRDefault="00D05F0F" w:rsidP="00541621">
            <w:pPr>
              <w:rPr>
                <w:color w:val="000000" w:themeColor="text1"/>
              </w:rPr>
            </w:pPr>
          </w:p>
        </w:tc>
      </w:tr>
      <w:tr w:rsidR="00BB13AF" w:rsidRPr="001B5C1B" w14:paraId="7DD565F0" w14:textId="77777777" w:rsidTr="00541621">
        <w:trPr>
          <w:trHeight w:val="240"/>
          <w:jc w:val="center"/>
        </w:trPr>
        <w:tc>
          <w:tcPr>
            <w:tcW w:w="4876" w:type="dxa"/>
            <w:tcBorders>
              <w:top w:val="nil"/>
              <w:left w:val="nil"/>
              <w:bottom w:val="nil"/>
              <w:right w:val="nil"/>
            </w:tcBorders>
          </w:tcPr>
          <w:p w14:paraId="4783C69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5670FC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96656D3" w14:textId="77777777" w:rsidTr="00541621">
        <w:trPr>
          <w:jc w:val="center"/>
        </w:trPr>
        <w:tc>
          <w:tcPr>
            <w:tcW w:w="4876" w:type="dxa"/>
            <w:tcBorders>
              <w:top w:val="nil"/>
              <w:left w:val="nil"/>
              <w:bottom w:val="nil"/>
              <w:right w:val="nil"/>
            </w:tcBorders>
          </w:tcPr>
          <w:p w14:paraId="7EB492CF"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070FB51" w14:textId="77777777" w:rsidR="00D05F0F" w:rsidRPr="001B5C1B" w:rsidRDefault="00D05F0F" w:rsidP="00541621">
            <w:pPr>
              <w:pStyle w:val="Normal6a"/>
              <w:rPr>
                <w:color w:val="000000" w:themeColor="text1"/>
              </w:rPr>
            </w:pPr>
            <w:r w:rsidRPr="001B5C1B">
              <w:rPr>
                <w:b/>
                <w:i/>
                <w:color w:val="000000" w:themeColor="text1"/>
              </w:rPr>
              <w:t>2b.</w:t>
            </w:r>
            <w:r w:rsidRPr="001B5C1B">
              <w:rPr>
                <w:color w:val="000000" w:themeColor="text1"/>
              </w:rPr>
              <w:tab/>
            </w:r>
            <w:r w:rsidRPr="001B5C1B">
              <w:rPr>
                <w:b/>
                <w:i/>
                <w:color w:val="000000" w:themeColor="text1"/>
              </w:rPr>
              <w:t>regretă lipsa cooperării și a coordonării între statele membre și între autoritățile naționale pentru a combate criminalitatea, organizată sau nu;</w:t>
            </w:r>
          </w:p>
        </w:tc>
      </w:tr>
    </w:tbl>
    <w:p w14:paraId="261DB4F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CB55408" w14:textId="77777777" w:rsidR="00D05F0F" w:rsidRPr="001B5C1B" w:rsidRDefault="00D05F0F" w:rsidP="00D05F0F">
      <w:pPr>
        <w:rPr>
          <w:color w:val="000000" w:themeColor="text1"/>
        </w:rPr>
      </w:pPr>
      <w:r w:rsidRPr="000C440C">
        <w:rPr>
          <w:rStyle w:val="HideTWBExt"/>
        </w:rPr>
        <w:t>&lt;/Amend&gt;</w:t>
      </w:r>
    </w:p>
    <w:p w14:paraId="0DC8417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120</w:t>
      </w:r>
      <w:r w:rsidRPr="000C440C">
        <w:rPr>
          <w:rStyle w:val="HideTWBExt"/>
          <w:b w:val="0"/>
        </w:rPr>
        <w:t>&lt;/NumAm&gt;</w:t>
      </w:r>
    </w:p>
    <w:p w14:paraId="5684DCF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w:t>
      </w:r>
      <w:r w:rsidRPr="000C440C">
        <w:rPr>
          <w:rStyle w:val="HideTWBExt"/>
          <w:b w:val="0"/>
        </w:rPr>
        <w:t>&lt;/Members&gt;</w:t>
      </w:r>
    </w:p>
    <w:p w14:paraId="421E6618" w14:textId="77777777" w:rsidR="00D05F0F" w:rsidRPr="001B5C1B" w:rsidRDefault="00D05F0F" w:rsidP="00D05F0F">
      <w:pPr>
        <w:pStyle w:val="NormalBold"/>
        <w:rPr>
          <w:color w:val="000000" w:themeColor="text1"/>
        </w:rPr>
      </w:pPr>
      <w:r w:rsidRPr="000C440C">
        <w:rPr>
          <w:rStyle w:val="HideTWBExt"/>
          <w:b w:val="0"/>
        </w:rPr>
        <w:t>&lt;/RepeatBlock-By&gt;</w:t>
      </w:r>
    </w:p>
    <w:p w14:paraId="233F898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78CB01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87D0EB9" w14:textId="77777777" w:rsidTr="00541621">
        <w:trPr>
          <w:trHeight w:hRule="exact" w:val="240"/>
          <w:jc w:val="center"/>
        </w:trPr>
        <w:tc>
          <w:tcPr>
            <w:tcW w:w="9752" w:type="dxa"/>
            <w:gridSpan w:val="2"/>
            <w:tcBorders>
              <w:top w:val="nil"/>
              <w:left w:val="nil"/>
              <w:bottom w:val="nil"/>
              <w:right w:val="nil"/>
            </w:tcBorders>
          </w:tcPr>
          <w:p w14:paraId="4B4CB308" w14:textId="77777777" w:rsidR="00D05F0F" w:rsidRPr="001B5C1B" w:rsidRDefault="00D05F0F" w:rsidP="00541621">
            <w:pPr>
              <w:rPr>
                <w:color w:val="000000" w:themeColor="text1"/>
              </w:rPr>
            </w:pPr>
          </w:p>
        </w:tc>
      </w:tr>
      <w:tr w:rsidR="00BB13AF" w:rsidRPr="001B5C1B" w14:paraId="257FD8BF" w14:textId="77777777" w:rsidTr="00541621">
        <w:trPr>
          <w:trHeight w:val="240"/>
          <w:jc w:val="center"/>
        </w:trPr>
        <w:tc>
          <w:tcPr>
            <w:tcW w:w="4876" w:type="dxa"/>
            <w:tcBorders>
              <w:top w:val="nil"/>
              <w:left w:val="nil"/>
              <w:bottom w:val="nil"/>
              <w:right w:val="nil"/>
            </w:tcBorders>
          </w:tcPr>
          <w:p w14:paraId="50AAC0B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1B05A2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FE1DB8D" w14:textId="77777777" w:rsidTr="00541621">
        <w:trPr>
          <w:jc w:val="center"/>
        </w:trPr>
        <w:tc>
          <w:tcPr>
            <w:tcW w:w="4876" w:type="dxa"/>
            <w:tcBorders>
              <w:top w:val="nil"/>
              <w:left w:val="nil"/>
              <w:bottom w:val="nil"/>
              <w:right w:val="nil"/>
            </w:tcBorders>
          </w:tcPr>
          <w:p w14:paraId="34AAE8E9" w14:textId="77777777" w:rsidR="00D05F0F" w:rsidRPr="001B5C1B" w:rsidRDefault="00D05F0F" w:rsidP="00541621">
            <w:pPr>
              <w:pStyle w:val="Normal6a"/>
              <w:rPr>
                <w:color w:val="000000" w:themeColor="text1"/>
              </w:rPr>
            </w:pPr>
            <w:r w:rsidRPr="001B5C1B">
              <w:rPr>
                <w:b/>
                <w:i/>
                <w:color w:val="000000" w:themeColor="text1"/>
              </w:rPr>
              <w:t>3.</w:t>
            </w:r>
            <w:r w:rsidRPr="001B5C1B">
              <w:rPr>
                <w:color w:val="000000" w:themeColor="text1"/>
              </w:rPr>
              <w:tab/>
            </w:r>
            <w:r w:rsidRPr="001B5C1B">
              <w:rPr>
                <w:b/>
                <w:i/>
                <w:color w:val="000000" w:themeColor="text1"/>
              </w:rPr>
              <w:t>își reiterează apelul</w:t>
            </w:r>
            <w:r w:rsidRPr="001B5C1B">
              <w:rPr>
                <w:b/>
                <w:i/>
                <w:color w:val="000000" w:themeColor="text1"/>
                <w:vertAlign w:val="superscript"/>
              </w:rPr>
              <w:t>11</w:t>
            </w:r>
            <w:r w:rsidRPr="001B5C1B">
              <w:rPr>
                <w:b/>
                <w:i/>
                <w:color w:val="000000" w:themeColor="text1"/>
              </w:rPr>
              <w:t xml:space="preserve"> adresat Comisiei de a lua în considerare posibilitatea de a adopta o directivă-cadru pentru a aborda provocările legate de formele abuzive de subcontractare și intermediere a forței de muncă în Europa și solicită ca această directivă-cadru să introducă un cadru juridic general, limitând subcontractarea și asigurând 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1BB5FE1A" w14:textId="77777777" w:rsidR="00D05F0F" w:rsidRPr="001B5C1B" w:rsidRDefault="00D05F0F" w:rsidP="00541621">
            <w:pPr>
              <w:pStyle w:val="Normal6a"/>
              <w:rPr>
                <w:color w:val="000000" w:themeColor="text1"/>
              </w:rPr>
            </w:pPr>
            <w:r w:rsidRPr="001B5C1B">
              <w:rPr>
                <w:b/>
                <w:i/>
                <w:color w:val="000000" w:themeColor="text1"/>
              </w:rPr>
              <w:t>eliminat</w:t>
            </w:r>
          </w:p>
        </w:tc>
      </w:tr>
      <w:tr w:rsidR="00BB13AF" w:rsidRPr="001B5C1B" w14:paraId="73D8DD15" w14:textId="77777777" w:rsidTr="00541621">
        <w:trPr>
          <w:jc w:val="center"/>
        </w:trPr>
        <w:tc>
          <w:tcPr>
            <w:tcW w:w="4876" w:type="dxa"/>
            <w:tcBorders>
              <w:top w:val="nil"/>
              <w:left w:val="nil"/>
              <w:bottom w:val="nil"/>
              <w:right w:val="nil"/>
            </w:tcBorders>
          </w:tcPr>
          <w:p w14:paraId="06B07B3B"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3B743317" w14:textId="77777777" w:rsidR="00D05F0F" w:rsidRPr="001B5C1B" w:rsidRDefault="00D05F0F" w:rsidP="00541621">
            <w:pPr>
              <w:rPr>
                <w:color w:val="000000" w:themeColor="text1"/>
              </w:rPr>
            </w:pPr>
          </w:p>
        </w:tc>
      </w:tr>
      <w:tr w:rsidR="00BB13AF" w:rsidRPr="001B5C1B" w14:paraId="1BFD8616" w14:textId="77777777" w:rsidTr="00541621">
        <w:trPr>
          <w:jc w:val="center"/>
        </w:trPr>
        <w:tc>
          <w:tcPr>
            <w:tcW w:w="4876" w:type="dxa"/>
            <w:tcBorders>
              <w:top w:val="nil"/>
              <w:left w:val="nil"/>
              <w:bottom w:val="nil"/>
              <w:right w:val="nil"/>
            </w:tcBorders>
          </w:tcPr>
          <w:p w14:paraId="61A665C3" w14:textId="77777777" w:rsidR="00D05F0F" w:rsidRPr="001B5C1B" w:rsidRDefault="00D05F0F" w:rsidP="00541621">
            <w:pPr>
              <w:pStyle w:val="Normal6a"/>
              <w:rPr>
                <w:color w:val="000000" w:themeColor="text1"/>
              </w:rPr>
            </w:pPr>
            <w:r w:rsidRPr="001B5C1B">
              <w:rPr>
                <w:b/>
                <w:i/>
                <w:color w:val="000000" w:themeColor="text1"/>
                <w:vertAlign w:val="superscript"/>
              </w:rPr>
              <w:t>11</w:t>
            </w:r>
            <w:r w:rsidRPr="001B5C1B">
              <w:rPr>
                <w:color w:val="000000" w:themeColor="text1"/>
              </w:rPr>
              <w:t xml:space="preserve"> </w:t>
            </w:r>
            <w:r w:rsidRPr="001B5C1B">
              <w:rPr>
                <w:b/>
                <w:i/>
                <w:color w:val="000000" w:themeColor="text1"/>
              </w:rPr>
              <w:t>Rezoluția din 13 martie 2025.</w:t>
            </w:r>
          </w:p>
        </w:tc>
        <w:tc>
          <w:tcPr>
            <w:tcW w:w="4876" w:type="dxa"/>
            <w:tcBorders>
              <w:top w:val="nil"/>
              <w:left w:val="nil"/>
              <w:bottom w:val="nil"/>
              <w:right w:val="nil"/>
            </w:tcBorders>
          </w:tcPr>
          <w:p w14:paraId="479AE2D9" w14:textId="77777777" w:rsidR="00D05F0F" w:rsidRPr="001B5C1B" w:rsidRDefault="00D05F0F" w:rsidP="00541621">
            <w:pPr>
              <w:rPr>
                <w:color w:val="000000" w:themeColor="text1"/>
              </w:rPr>
            </w:pPr>
          </w:p>
        </w:tc>
      </w:tr>
    </w:tbl>
    <w:p w14:paraId="680DB90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17F5259" w14:textId="77777777" w:rsidR="00D05F0F" w:rsidRPr="001B5C1B" w:rsidRDefault="00D05F0F" w:rsidP="00D05F0F">
      <w:pPr>
        <w:rPr>
          <w:color w:val="000000" w:themeColor="text1"/>
        </w:rPr>
      </w:pPr>
      <w:r w:rsidRPr="000C440C">
        <w:rPr>
          <w:rStyle w:val="HideTWBExt"/>
        </w:rPr>
        <w:t>&lt;/Amend&gt;</w:t>
      </w:r>
    </w:p>
    <w:p w14:paraId="669613C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121</w:t>
      </w:r>
      <w:r w:rsidRPr="000C440C">
        <w:rPr>
          <w:rStyle w:val="HideTWBExt"/>
          <w:b w:val="0"/>
        </w:rPr>
        <w:t>&lt;/NumAm&gt;</w:t>
      </w:r>
    </w:p>
    <w:p w14:paraId="2681767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 Jörgen Warborn, Arba Kokalari</w:t>
      </w:r>
      <w:r w:rsidRPr="000C440C">
        <w:rPr>
          <w:rStyle w:val="HideTWBExt"/>
          <w:b w:val="0"/>
        </w:rPr>
        <w:t>&lt;/Members&gt;</w:t>
      </w:r>
    </w:p>
    <w:p w14:paraId="4FA9628E" w14:textId="77777777" w:rsidR="00D05F0F" w:rsidRPr="001B5C1B" w:rsidRDefault="00D05F0F" w:rsidP="00D05F0F">
      <w:pPr>
        <w:pStyle w:val="NormalBold"/>
        <w:rPr>
          <w:color w:val="000000" w:themeColor="text1"/>
        </w:rPr>
      </w:pPr>
      <w:r w:rsidRPr="000C440C">
        <w:rPr>
          <w:rStyle w:val="HideTWBExt"/>
          <w:b w:val="0"/>
        </w:rPr>
        <w:t>&lt;/RepeatBlock-By&gt;</w:t>
      </w:r>
    </w:p>
    <w:p w14:paraId="3036C07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F81AD9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D7C0A50" w14:textId="77777777" w:rsidTr="00541621">
        <w:trPr>
          <w:trHeight w:hRule="exact" w:val="240"/>
          <w:jc w:val="center"/>
        </w:trPr>
        <w:tc>
          <w:tcPr>
            <w:tcW w:w="9752" w:type="dxa"/>
            <w:gridSpan w:val="2"/>
            <w:tcBorders>
              <w:top w:val="nil"/>
              <w:left w:val="nil"/>
              <w:bottom w:val="nil"/>
              <w:right w:val="nil"/>
            </w:tcBorders>
          </w:tcPr>
          <w:p w14:paraId="6CEDE521" w14:textId="77777777" w:rsidR="00D05F0F" w:rsidRPr="001B5C1B" w:rsidRDefault="00D05F0F" w:rsidP="00541621">
            <w:pPr>
              <w:rPr>
                <w:color w:val="000000" w:themeColor="text1"/>
              </w:rPr>
            </w:pPr>
          </w:p>
        </w:tc>
      </w:tr>
      <w:tr w:rsidR="00BB13AF" w:rsidRPr="001B5C1B" w14:paraId="39CC7A00" w14:textId="77777777" w:rsidTr="00541621">
        <w:trPr>
          <w:trHeight w:val="240"/>
          <w:jc w:val="center"/>
        </w:trPr>
        <w:tc>
          <w:tcPr>
            <w:tcW w:w="4876" w:type="dxa"/>
            <w:tcBorders>
              <w:top w:val="nil"/>
              <w:left w:val="nil"/>
              <w:bottom w:val="nil"/>
              <w:right w:val="nil"/>
            </w:tcBorders>
          </w:tcPr>
          <w:p w14:paraId="1AA48B7D"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3587E79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E1D2F07" w14:textId="77777777" w:rsidTr="00541621">
        <w:trPr>
          <w:jc w:val="center"/>
        </w:trPr>
        <w:tc>
          <w:tcPr>
            <w:tcW w:w="4876" w:type="dxa"/>
            <w:tcBorders>
              <w:top w:val="nil"/>
              <w:left w:val="nil"/>
              <w:bottom w:val="nil"/>
              <w:right w:val="nil"/>
            </w:tcBorders>
          </w:tcPr>
          <w:p w14:paraId="74712C49" w14:textId="77777777" w:rsidR="00D05F0F" w:rsidRPr="001B5C1B" w:rsidRDefault="00D05F0F" w:rsidP="00541621">
            <w:pPr>
              <w:pStyle w:val="Normal6a"/>
              <w:rPr>
                <w:color w:val="000000" w:themeColor="text1"/>
              </w:rPr>
            </w:pPr>
            <w:r w:rsidRPr="001B5C1B">
              <w:rPr>
                <w:b/>
                <w:i/>
                <w:color w:val="000000" w:themeColor="text1"/>
              </w:rPr>
              <w:t>3.</w:t>
            </w:r>
            <w:r w:rsidRPr="001B5C1B">
              <w:rPr>
                <w:color w:val="000000" w:themeColor="text1"/>
              </w:rPr>
              <w:tab/>
            </w:r>
            <w:r w:rsidRPr="001B5C1B">
              <w:rPr>
                <w:b/>
                <w:i/>
                <w:color w:val="000000" w:themeColor="text1"/>
              </w:rPr>
              <w:t>își reiterează apelul</w:t>
            </w:r>
            <w:r w:rsidRPr="001B5C1B">
              <w:rPr>
                <w:b/>
                <w:i/>
                <w:color w:val="000000" w:themeColor="text1"/>
                <w:vertAlign w:val="superscript"/>
              </w:rPr>
              <w:t>11</w:t>
            </w:r>
            <w:r w:rsidRPr="001B5C1B">
              <w:rPr>
                <w:b/>
                <w:i/>
                <w:color w:val="000000" w:themeColor="text1"/>
              </w:rPr>
              <w:t xml:space="preserve"> adresat Comisiei de a lua în considerare posibilitatea de a adopta o directivă-cadru pentru a aborda provocările legate de formele abuzive de subcontractare și intermediere a forței de muncă în Europa și solicită ca această directivă-cadru să introducă un cadru juridic general, limitând subcontractarea și asigurând 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34BCE801" w14:textId="77777777" w:rsidR="00D05F0F" w:rsidRPr="001B5C1B" w:rsidRDefault="00D05F0F" w:rsidP="00541621">
            <w:pPr>
              <w:pStyle w:val="Normal6a"/>
              <w:rPr>
                <w:color w:val="000000" w:themeColor="text1"/>
              </w:rPr>
            </w:pPr>
            <w:r w:rsidRPr="001B5C1B">
              <w:rPr>
                <w:b/>
                <w:i/>
                <w:color w:val="000000" w:themeColor="text1"/>
              </w:rPr>
              <w:t>eliminat</w:t>
            </w:r>
          </w:p>
        </w:tc>
      </w:tr>
      <w:tr w:rsidR="00BB13AF" w:rsidRPr="001B5C1B" w14:paraId="5BDB007C" w14:textId="77777777" w:rsidTr="00541621">
        <w:trPr>
          <w:jc w:val="center"/>
        </w:trPr>
        <w:tc>
          <w:tcPr>
            <w:tcW w:w="4876" w:type="dxa"/>
            <w:tcBorders>
              <w:top w:val="nil"/>
              <w:left w:val="nil"/>
              <w:bottom w:val="nil"/>
              <w:right w:val="nil"/>
            </w:tcBorders>
          </w:tcPr>
          <w:p w14:paraId="50A1F004"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6F81A670" w14:textId="77777777" w:rsidR="00D05F0F" w:rsidRPr="001B5C1B" w:rsidRDefault="00D05F0F" w:rsidP="00541621">
            <w:pPr>
              <w:rPr>
                <w:color w:val="000000" w:themeColor="text1"/>
              </w:rPr>
            </w:pPr>
          </w:p>
        </w:tc>
      </w:tr>
      <w:tr w:rsidR="00BB13AF" w:rsidRPr="001B5C1B" w14:paraId="7F212193" w14:textId="77777777" w:rsidTr="00541621">
        <w:trPr>
          <w:jc w:val="center"/>
        </w:trPr>
        <w:tc>
          <w:tcPr>
            <w:tcW w:w="4876" w:type="dxa"/>
            <w:tcBorders>
              <w:top w:val="nil"/>
              <w:left w:val="nil"/>
              <w:bottom w:val="nil"/>
              <w:right w:val="nil"/>
            </w:tcBorders>
          </w:tcPr>
          <w:p w14:paraId="7BAE812A" w14:textId="77777777" w:rsidR="00D05F0F" w:rsidRPr="001B5C1B" w:rsidRDefault="00D05F0F" w:rsidP="00541621">
            <w:pPr>
              <w:pStyle w:val="Normal6a"/>
              <w:rPr>
                <w:color w:val="000000" w:themeColor="text1"/>
              </w:rPr>
            </w:pPr>
            <w:r w:rsidRPr="001B5C1B">
              <w:rPr>
                <w:b/>
                <w:i/>
                <w:color w:val="000000" w:themeColor="text1"/>
                <w:vertAlign w:val="superscript"/>
              </w:rPr>
              <w:t>11</w:t>
            </w:r>
            <w:r w:rsidRPr="001B5C1B">
              <w:rPr>
                <w:color w:val="000000" w:themeColor="text1"/>
              </w:rPr>
              <w:t xml:space="preserve"> </w:t>
            </w:r>
            <w:r w:rsidRPr="001B5C1B">
              <w:rPr>
                <w:b/>
                <w:i/>
                <w:color w:val="000000" w:themeColor="text1"/>
              </w:rPr>
              <w:t>Rezoluția din 13 martie 2025.</w:t>
            </w:r>
          </w:p>
        </w:tc>
        <w:tc>
          <w:tcPr>
            <w:tcW w:w="4876" w:type="dxa"/>
            <w:tcBorders>
              <w:top w:val="nil"/>
              <w:left w:val="nil"/>
              <w:bottom w:val="nil"/>
              <w:right w:val="nil"/>
            </w:tcBorders>
          </w:tcPr>
          <w:p w14:paraId="709E2C94" w14:textId="77777777" w:rsidR="00D05F0F" w:rsidRPr="001B5C1B" w:rsidRDefault="00D05F0F" w:rsidP="00541621">
            <w:pPr>
              <w:rPr>
                <w:color w:val="000000" w:themeColor="text1"/>
              </w:rPr>
            </w:pPr>
          </w:p>
        </w:tc>
      </w:tr>
    </w:tbl>
    <w:p w14:paraId="3511EF5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C1724CA" w14:textId="77777777" w:rsidR="00D05F0F" w:rsidRPr="001B5C1B" w:rsidRDefault="00D05F0F" w:rsidP="00D05F0F">
      <w:pPr>
        <w:rPr>
          <w:color w:val="000000" w:themeColor="text1"/>
        </w:rPr>
      </w:pPr>
      <w:r w:rsidRPr="000C440C">
        <w:rPr>
          <w:rStyle w:val="HideTWBExt"/>
        </w:rPr>
        <w:t>&lt;/Amend&gt;</w:t>
      </w:r>
    </w:p>
    <w:p w14:paraId="6383351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122</w:t>
      </w:r>
      <w:r w:rsidRPr="000C440C">
        <w:rPr>
          <w:rStyle w:val="HideTWBExt"/>
          <w:b w:val="0"/>
        </w:rPr>
        <w:t>&lt;/NumAm&gt;</w:t>
      </w:r>
    </w:p>
    <w:p w14:paraId="3B99C26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14C4931C" w14:textId="77777777" w:rsidR="00D05F0F" w:rsidRPr="001B5C1B" w:rsidRDefault="00D05F0F" w:rsidP="00D05F0F">
      <w:pPr>
        <w:pStyle w:val="NormalBold"/>
        <w:rPr>
          <w:color w:val="000000" w:themeColor="text1"/>
        </w:rPr>
      </w:pPr>
      <w:r w:rsidRPr="000C440C">
        <w:rPr>
          <w:rStyle w:val="HideTWBExt"/>
          <w:b w:val="0"/>
        </w:rPr>
        <w:t>&lt;/RepeatBlock-By&gt;</w:t>
      </w:r>
    </w:p>
    <w:p w14:paraId="544C65E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1EE026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3D3FF2C" w14:textId="77777777" w:rsidTr="00541621">
        <w:trPr>
          <w:trHeight w:hRule="exact" w:val="240"/>
          <w:jc w:val="center"/>
        </w:trPr>
        <w:tc>
          <w:tcPr>
            <w:tcW w:w="9752" w:type="dxa"/>
            <w:gridSpan w:val="2"/>
            <w:tcBorders>
              <w:top w:val="nil"/>
              <w:left w:val="nil"/>
              <w:bottom w:val="nil"/>
              <w:right w:val="nil"/>
            </w:tcBorders>
          </w:tcPr>
          <w:p w14:paraId="72DEAE5C" w14:textId="77777777" w:rsidR="00D05F0F" w:rsidRPr="001B5C1B" w:rsidRDefault="00D05F0F" w:rsidP="00541621">
            <w:pPr>
              <w:rPr>
                <w:color w:val="000000" w:themeColor="text1"/>
              </w:rPr>
            </w:pPr>
          </w:p>
        </w:tc>
      </w:tr>
      <w:tr w:rsidR="00BB13AF" w:rsidRPr="001B5C1B" w14:paraId="7462C265" w14:textId="77777777" w:rsidTr="00541621">
        <w:trPr>
          <w:trHeight w:val="240"/>
          <w:jc w:val="center"/>
        </w:trPr>
        <w:tc>
          <w:tcPr>
            <w:tcW w:w="4876" w:type="dxa"/>
            <w:tcBorders>
              <w:top w:val="nil"/>
              <w:left w:val="nil"/>
              <w:bottom w:val="nil"/>
              <w:right w:val="nil"/>
            </w:tcBorders>
          </w:tcPr>
          <w:p w14:paraId="56F12FA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DBDC60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D8C0A9C" w14:textId="77777777" w:rsidTr="00541621">
        <w:trPr>
          <w:jc w:val="center"/>
        </w:trPr>
        <w:tc>
          <w:tcPr>
            <w:tcW w:w="4876" w:type="dxa"/>
            <w:tcBorders>
              <w:top w:val="nil"/>
              <w:left w:val="nil"/>
              <w:bottom w:val="nil"/>
              <w:right w:val="nil"/>
            </w:tcBorders>
          </w:tcPr>
          <w:p w14:paraId="0BC8A464" w14:textId="77777777" w:rsidR="00D05F0F" w:rsidRPr="001B5C1B" w:rsidRDefault="00D05F0F" w:rsidP="00541621">
            <w:pPr>
              <w:pStyle w:val="Normal6a"/>
              <w:rPr>
                <w:color w:val="000000" w:themeColor="text1"/>
              </w:rPr>
            </w:pPr>
            <w:r w:rsidRPr="001B5C1B">
              <w:rPr>
                <w:b/>
                <w:i/>
                <w:color w:val="000000" w:themeColor="text1"/>
              </w:rPr>
              <w:t>3.</w:t>
            </w:r>
            <w:r w:rsidRPr="001B5C1B">
              <w:rPr>
                <w:color w:val="000000" w:themeColor="text1"/>
              </w:rPr>
              <w:tab/>
            </w:r>
            <w:r w:rsidRPr="001B5C1B">
              <w:rPr>
                <w:b/>
                <w:i/>
                <w:color w:val="000000" w:themeColor="text1"/>
              </w:rPr>
              <w:t>își reiterează apelul</w:t>
            </w:r>
            <w:r w:rsidRPr="001B5C1B">
              <w:rPr>
                <w:b/>
                <w:i/>
                <w:color w:val="000000" w:themeColor="text1"/>
                <w:vertAlign w:val="superscript"/>
              </w:rPr>
              <w:t>11</w:t>
            </w:r>
            <w:r w:rsidRPr="001B5C1B">
              <w:rPr>
                <w:b/>
                <w:i/>
                <w:color w:val="000000" w:themeColor="text1"/>
              </w:rPr>
              <w:t xml:space="preserve"> adresat Comisiei de a lua în considerare posibilitatea de a adopta o directivă-cadru pentru a aborda provocările legate de formele abuzive de subcontractare și intermediere a forței de muncă în Europa și solicită ca această directivă-cadru să introducă un cadru juridic general, limitând subcontractarea și asigurând 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2B574202" w14:textId="77777777" w:rsidR="00D05F0F" w:rsidRPr="001B5C1B" w:rsidRDefault="00D05F0F" w:rsidP="00541621">
            <w:pPr>
              <w:pStyle w:val="Normal6a"/>
              <w:rPr>
                <w:color w:val="000000" w:themeColor="text1"/>
              </w:rPr>
            </w:pPr>
            <w:r w:rsidRPr="001B5C1B">
              <w:rPr>
                <w:b/>
                <w:i/>
                <w:color w:val="000000" w:themeColor="text1"/>
              </w:rPr>
              <w:t>eliminat</w:t>
            </w:r>
          </w:p>
        </w:tc>
      </w:tr>
      <w:tr w:rsidR="00BB13AF" w:rsidRPr="001B5C1B" w14:paraId="30865B06" w14:textId="77777777" w:rsidTr="00541621">
        <w:trPr>
          <w:jc w:val="center"/>
        </w:trPr>
        <w:tc>
          <w:tcPr>
            <w:tcW w:w="4876" w:type="dxa"/>
            <w:tcBorders>
              <w:top w:val="nil"/>
              <w:left w:val="nil"/>
              <w:bottom w:val="nil"/>
              <w:right w:val="nil"/>
            </w:tcBorders>
          </w:tcPr>
          <w:p w14:paraId="107FF23E" w14:textId="77777777" w:rsidR="00D05F0F" w:rsidRPr="001B5C1B" w:rsidRDefault="00D05F0F" w:rsidP="00541621">
            <w:pPr>
              <w:pStyle w:val="Normal6a"/>
              <w:rPr>
                <w:color w:val="000000" w:themeColor="text1"/>
              </w:rPr>
            </w:pPr>
            <w:r w:rsidRPr="001B5C1B">
              <w:rPr>
                <w:b/>
                <w:i/>
                <w:color w:val="000000" w:themeColor="text1"/>
              </w:rPr>
              <w:lastRenderedPageBreak/>
              <w:t>_________________</w:t>
            </w:r>
          </w:p>
        </w:tc>
        <w:tc>
          <w:tcPr>
            <w:tcW w:w="4876" w:type="dxa"/>
            <w:tcBorders>
              <w:top w:val="nil"/>
              <w:left w:val="nil"/>
              <w:bottom w:val="nil"/>
              <w:right w:val="nil"/>
            </w:tcBorders>
          </w:tcPr>
          <w:p w14:paraId="177CF9C3" w14:textId="77777777" w:rsidR="00D05F0F" w:rsidRPr="001B5C1B" w:rsidRDefault="00D05F0F" w:rsidP="00541621">
            <w:pPr>
              <w:rPr>
                <w:color w:val="000000" w:themeColor="text1"/>
              </w:rPr>
            </w:pPr>
          </w:p>
        </w:tc>
      </w:tr>
      <w:tr w:rsidR="00BB13AF" w:rsidRPr="001B5C1B" w14:paraId="318D1927" w14:textId="77777777" w:rsidTr="00541621">
        <w:trPr>
          <w:jc w:val="center"/>
        </w:trPr>
        <w:tc>
          <w:tcPr>
            <w:tcW w:w="4876" w:type="dxa"/>
            <w:tcBorders>
              <w:top w:val="nil"/>
              <w:left w:val="nil"/>
              <w:bottom w:val="nil"/>
              <w:right w:val="nil"/>
            </w:tcBorders>
          </w:tcPr>
          <w:p w14:paraId="2D5EBCF6" w14:textId="77777777" w:rsidR="00D05F0F" w:rsidRPr="001B5C1B" w:rsidRDefault="00D05F0F" w:rsidP="00541621">
            <w:pPr>
              <w:pStyle w:val="Normal6a"/>
              <w:rPr>
                <w:color w:val="000000" w:themeColor="text1"/>
              </w:rPr>
            </w:pPr>
            <w:r w:rsidRPr="001B5C1B">
              <w:rPr>
                <w:b/>
                <w:i/>
                <w:color w:val="000000" w:themeColor="text1"/>
                <w:vertAlign w:val="superscript"/>
              </w:rPr>
              <w:t>11</w:t>
            </w:r>
            <w:r w:rsidRPr="001B5C1B">
              <w:rPr>
                <w:color w:val="000000" w:themeColor="text1"/>
              </w:rPr>
              <w:t xml:space="preserve"> </w:t>
            </w:r>
            <w:r w:rsidRPr="001B5C1B">
              <w:rPr>
                <w:b/>
                <w:i/>
                <w:color w:val="000000" w:themeColor="text1"/>
              </w:rPr>
              <w:t>Rezoluția din 13 martie 2025.</w:t>
            </w:r>
          </w:p>
        </w:tc>
        <w:tc>
          <w:tcPr>
            <w:tcW w:w="4876" w:type="dxa"/>
            <w:tcBorders>
              <w:top w:val="nil"/>
              <w:left w:val="nil"/>
              <w:bottom w:val="nil"/>
              <w:right w:val="nil"/>
            </w:tcBorders>
          </w:tcPr>
          <w:p w14:paraId="268403A8" w14:textId="77777777" w:rsidR="00D05F0F" w:rsidRPr="001B5C1B" w:rsidRDefault="00D05F0F" w:rsidP="00541621">
            <w:pPr>
              <w:rPr>
                <w:color w:val="000000" w:themeColor="text1"/>
              </w:rPr>
            </w:pPr>
          </w:p>
        </w:tc>
      </w:tr>
    </w:tbl>
    <w:p w14:paraId="0D0AADD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DBB94D9" w14:textId="77777777" w:rsidR="00D05F0F" w:rsidRPr="001B5C1B" w:rsidRDefault="00D05F0F" w:rsidP="00D05F0F">
      <w:pPr>
        <w:rPr>
          <w:color w:val="000000" w:themeColor="text1"/>
        </w:rPr>
      </w:pPr>
      <w:r w:rsidRPr="000C440C">
        <w:rPr>
          <w:rStyle w:val="HideTWBExt"/>
        </w:rPr>
        <w:t>&lt;/Amend&gt;</w:t>
      </w:r>
    </w:p>
    <w:p w14:paraId="0D1F35D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123</w:t>
      </w:r>
      <w:r w:rsidRPr="000C440C">
        <w:rPr>
          <w:rStyle w:val="HideTWBExt"/>
          <w:b w:val="0"/>
        </w:rPr>
        <w:t>&lt;/NumAm&gt;</w:t>
      </w:r>
    </w:p>
    <w:p w14:paraId="0160F4B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7F97C246"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7C04FC6D" w14:textId="77777777" w:rsidR="00D05F0F" w:rsidRPr="001B5C1B" w:rsidRDefault="00D05F0F" w:rsidP="00D05F0F">
      <w:pPr>
        <w:pStyle w:val="NormalBold"/>
        <w:rPr>
          <w:color w:val="000000" w:themeColor="text1"/>
        </w:rPr>
      </w:pPr>
      <w:r w:rsidRPr="000C440C">
        <w:rPr>
          <w:rStyle w:val="HideTWBExt"/>
          <w:b w:val="0"/>
        </w:rPr>
        <w:t>&lt;/RepeatBlock-By&gt;</w:t>
      </w:r>
    </w:p>
    <w:p w14:paraId="6654D6D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FC39A1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AF578E3" w14:textId="77777777" w:rsidTr="00541621">
        <w:trPr>
          <w:trHeight w:hRule="exact" w:val="240"/>
          <w:jc w:val="center"/>
        </w:trPr>
        <w:tc>
          <w:tcPr>
            <w:tcW w:w="9752" w:type="dxa"/>
            <w:gridSpan w:val="2"/>
            <w:tcBorders>
              <w:top w:val="nil"/>
              <w:left w:val="nil"/>
              <w:bottom w:val="nil"/>
              <w:right w:val="nil"/>
            </w:tcBorders>
          </w:tcPr>
          <w:p w14:paraId="6DFBABAA" w14:textId="77777777" w:rsidR="00D05F0F" w:rsidRPr="001B5C1B" w:rsidRDefault="00D05F0F" w:rsidP="00541621">
            <w:pPr>
              <w:rPr>
                <w:color w:val="000000" w:themeColor="text1"/>
              </w:rPr>
            </w:pPr>
          </w:p>
        </w:tc>
      </w:tr>
      <w:tr w:rsidR="00BB13AF" w:rsidRPr="001B5C1B" w14:paraId="51EE9B62" w14:textId="77777777" w:rsidTr="00541621">
        <w:trPr>
          <w:trHeight w:val="240"/>
          <w:jc w:val="center"/>
        </w:trPr>
        <w:tc>
          <w:tcPr>
            <w:tcW w:w="4876" w:type="dxa"/>
            <w:tcBorders>
              <w:top w:val="nil"/>
              <w:left w:val="nil"/>
              <w:bottom w:val="nil"/>
              <w:right w:val="nil"/>
            </w:tcBorders>
          </w:tcPr>
          <w:p w14:paraId="662B9E7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26B1AC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23AB070" w14:textId="77777777" w:rsidTr="00541621">
        <w:trPr>
          <w:jc w:val="center"/>
        </w:trPr>
        <w:tc>
          <w:tcPr>
            <w:tcW w:w="4876" w:type="dxa"/>
            <w:tcBorders>
              <w:top w:val="nil"/>
              <w:left w:val="nil"/>
              <w:bottom w:val="nil"/>
              <w:right w:val="nil"/>
            </w:tcBorders>
          </w:tcPr>
          <w:p w14:paraId="49CBD1B2"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r>
            <w:r w:rsidRPr="001B5C1B">
              <w:rPr>
                <w:b/>
                <w:i/>
                <w:color w:val="000000" w:themeColor="text1"/>
              </w:rPr>
              <w:t>își reiterează apelul</w:t>
            </w:r>
            <w:r w:rsidRPr="001B5C1B">
              <w:rPr>
                <w:b/>
                <w:i/>
                <w:color w:val="000000" w:themeColor="text1"/>
                <w:vertAlign w:val="superscript"/>
              </w:rPr>
              <w:t>11</w:t>
            </w:r>
            <w:r w:rsidRPr="001B5C1B">
              <w:rPr>
                <w:b/>
                <w:i/>
                <w:color w:val="000000" w:themeColor="text1"/>
              </w:rPr>
              <w:t xml:space="preserve"> adresat Comisiei de a lua în considerare posibilitatea de a adopta</w:t>
            </w:r>
            <w:r w:rsidRPr="001B5C1B">
              <w:rPr>
                <w:color w:val="000000" w:themeColor="text1"/>
              </w:rPr>
              <w:t xml:space="preserve"> o directivă-cadru pentru a aborda provocările legate de formele abuzive de subcontractare și intermediere a forței de muncă în Europa și solicită ca această directivă-cadru să introducă un cadru juridic general, limitând </w:t>
            </w:r>
            <w:r w:rsidRPr="001B5C1B">
              <w:rPr>
                <w:b/>
                <w:i/>
                <w:color w:val="000000" w:themeColor="text1"/>
              </w:rPr>
              <w:t>subcontractarea și asigurând</w:t>
            </w:r>
            <w:r w:rsidRPr="001B5C1B">
              <w:rPr>
                <w:color w:val="000000" w:themeColor="text1"/>
              </w:rPr>
              <w:t xml:space="preserve"> răspunderea solidară de-a lungul întregului lanț de subcontractare, precum și </w:t>
            </w:r>
            <w:r w:rsidRPr="001B5C1B">
              <w:rPr>
                <w:b/>
                <w:i/>
                <w:color w:val="000000" w:themeColor="text1"/>
              </w:rPr>
              <w:t>să introducă</w:t>
            </w:r>
            <w:r w:rsidRPr="001B5C1B">
              <w:rPr>
                <w:color w:val="000000" w:themeColor="text1"/>
              </w:rPr>
              <w:t xml:space="preserve">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2B38845D"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r>
            <w:r w:rsidRPr="001B5C1B">
              <w:rPr>
                <w:b/>
                <w:i/>
                <w:color w:val="000000" w:themeColor="text1"/>
              </w:rPr>
              <w:t>recunoaște că subcontractarea bine reglementată este esențială pentru a asigura concurența loială pentru IMM-uri și pentru a putea apela la expertiză specializată; recunoaște totuși că, dacă există mai multe niveluri de subcontractare, se diluează responsabilitatea, cresc riscurile de încălcare a legislației muncii, se pune o presiune negativă pe condițiile de muncă ale lucrătorilor în tot lanțul de subcontractare și se împiedică asigurarea efectivă a respectării legislației; subliniază că regulile privind achizițiile publice ar trebui să promoveze locurile de muncă directe; invită Comisia, pentru a pune capăt subcontractării abuzive și a proteja drepturile lucrătorilor, precum și pentru a spori transparența și responsabilitatea în întregul lanț de aprovizionare, să propună</w:t>
            </w:r>
            <w:r w:rsidRPr="001B5C1B">
              <w:rPr>
                <w:color w:val="000000" w:themeColor="text1"/>
              </w:rPr>
              <w:t xml:space="preserve"> o directivă-cadru pentru a aborda provocările legate de formele abuzive de subcontractare și intermediere a forței de muncă în Europa și solicită ca această directivă-cadru să introducă un cadru juridic general, limitând </w:t>
            </w:r>
            <w:r w:rsidRPr="001B5C1B">
              <w:rPr>
                <w:b/>
                <w:i/>
                <w:color w:val="000000" w:themeColor="text1"/>
              </w:rPr>
              <w:t>nivelurile de subcontractare; solicită, de asemenea, introducerea unui regim bine definit pentru răspunderea solidară a operatorilor economici și a subcontractanților, care să asigure</w:t>
            </w:r>
            <w:r w:rsidRPr="001B5C1B">
              <w:rPr>
                <w:color w:val="000000" w:themeColor="text1"/>
              </w:rPr>
              <w:t xml:space="preserve"> răspunderea solidară de-a lungul întregului </w:t>
            </w:r>
            <w:r w:rsidRPr="001B5C1B">
              <w:rPr>
                <w:color w:val="000000" w:themeColor="text1"/>
              </w:rPr>
              <w:lastRenderedPageBreak/>
              <w:t>lanț de subcontractare</w:t>
            </w:r>
            <w:r w:rsidRPr="001B5C1B">
              <w:rPr>
                <w:b/>
                <w:i/>
                <w:color w:val="000000" w:themeColor="text1"/>
              </w:rPr>
              <w:t>, inclusiv în toate formele juridice posibile de externalizare</w:t>
            </w:r>
            <w:r w:rsidRPr="001B5C1B">
              <w:rPr>
                <w:color w:val="000000" w:themeColor="text1"/>
              </w:rPr>
              <w:t xml:space="preserve">, precum și </w:t>
            </w:r>
            <w:r w:rsidRPr="001B5C1B">
              <w:rPr>
                <w:b/>
                <w:i/>
                <w:color w:val="000000" w:themeColor="text1"/>
              </w:rPr>
              <w:t>introducerea unor</w:t>
            </w:r>
            <w:r w:rsidRPr="001B5C1B">
              <w:rPr>
                <w:color w:val="000000" w:themeColor="text1"/>
              </w:rPr>
              <w:t xml:space="preserve"> măsuri care să reglementeze rolul și responsabilitățile intermediarilor de pe piața muncii, alții decât agențiile de muncă temporară; </w:t>
            </w:r>
            <w:r w:rsidRPr="001B5C1B">
              <w:rPr>
                <w:b/>
                <w:i/>
                <w:color w:val="000000" w:themeColor="text1"/>
              </w:rPr>
              <w:t>solicită, de asemenea, în cazul achizițiilor publice, să se asigure transparența cu privire la subcontractanții implicați și partea din contract pe care contractantul intenționează să o subcontracteze;</w:t>
            </w:r>
          </w:p>
        </w:tc>
      </w:tr>
      <w:tr w:rsidR="00BB13AF" w:rsidRPr="001B5C1B" w14:paraId="3BE0CC0A" w14:textId="77777777" w:rsidTr="00541621">
        <w:trPr>
          <w:jc w:val="center"/>
        </w:trPr>
        <w:tc>
          <w:tcPr>
            <w:tcW w:w="4876" w:type="dxa"/>
            <w:tcBorders>
              <w:top w:val="nil"/>
              <w:left w:val="nil"/>
              <w:bottom w:val="nil"/>
              <w:right w:val="nil"/>
            </w:tcBorders>
          </w:tcPr>
          <w:p w14:paraId="108F8B90" w14:textId="77777777" w:rsidR="00D05F0F" w:rsidRPr="001B5C1B" w:rsidRDefault="00D05F0F" w:rsidP="00541621">
            <w:pPr>
              <w:pStyle w:val="Normal6a"/>
              <w:rPr>
                <w:color w:val="000000" w:themeColor="text1"/>
              </w:rPr>
            </w:pPr>
            <w:r w:rsidRPr="001B5C1B">
              <w:rPr>
                <w:b/>
                <w:i/>
                <w:color w:val="000000" w:themeColor="text1"/>
              </w:rPr>
              <w:lastRenderedPageBreak/>
              <w:t>_________________</w:t>
            </w:r>
          </w:p>
        </w:tc>
        <w:tc>
          <w:tcPr>
            <w:tcW w:w="4876" w:type="dxa"/>
            <w:tcBorders>
              <w:top w:val="nil"/>
              <w:left w:val="nil"/>
              <w:bottom w:val="nil"/>
              <w:right w:val="nil"/>
            </w:tcBorders>
          </w:tcPr>
          <w:p w14:paraId="6DE9C2BD" w14:textId="77777777" w:rsidR="00D05F0F" w:rsidRPr="001B5C1B" w:rsidRDefault="00D05F0F" w:rsidP="00541621">
            <w:pPr>
              <w:rPr>
                <w:color w:val="000000" w:themeColor="text1"/>
              </w:rPr>
            </w:pPr>
          </w:p>
        </w:tc>
      </w:tr>
      <w:tr w:rsidR="00BB13AF" w:rsidRPr="001B5C1B" w14:paraId="337D71B0" w14:textId="77777777" w:rsidTr="00541621">
        <w:trPr>
          <w:jc w:val="center"/>
        </w:trPr>
        <w:tc>
          <w:tcPr>
            <w:tcW w:w="4876" w:type="dxa"/>
            <w:tcBorders>
              <w:top w:val="nil"/>
              <w:left w:val="nil"/>
              <w:bottom w:val="nil"/>
              <w:right w:val="nil"/>
            </w:tcBorders>
          </w:tcPr>
          <w:p w14:paraId="3A006D61" w14:textId="77777777" w:rsidR="00D05F0F" w:rsidRPr="001B5C1B" w:rsidRDefault="00D05F0F" w:rsidP="00541621">
            <w:pPr>
              <w:pStyle w:val="Normal6a"/>
              <w:rPr>
                <w:color w:val="000000" w:themeColor="text1"/>
              </w:rPr>
            </w:pPr>
            <w:r w:rsidRPr="001B5C1B">
              <w:rPr>
                <w:b/>
                <w:i/>
                <w:color w:val="000000" w:themeColor="text1"/>
                <w:vertAlign w:val="superscript"/>
              </w:rPr>
              <w:t>11</w:t>
            </w:r>
            <w:r w:rsidRPr="001B5C1B">
              <w:rPr>
                <w:color w:val="000000" w:themeColor="text1"/>
              </w:rPr>
              <w:t xml:space="preserve"> </w:t>
            </w:r>
            <w:r w:rsidRPr="001B5C1B">
              <w:rPr>
                <w:b/>
                <w:i/>
                <w:color w:val="000000" w:themeColor="text1"/>
              </w:rPr>
              <w:t>Rezoluția din 13 martie 2025.</w:t>
            </w:r>
          </w:p>
        </w:tc>
        <w:tc>
          <w:tcPr>
            <w:tcW w:w="4876" w:type="dxa"/>
            <w:tcBorders>
              <w:top w:val="nil"/>
              <w:left w:val="nil"/>
              <w:bottom w:val="nil"/>
              <w:right w:val="nil"/>
            </w:tcBorders>
          </w:tcPr>
          <w:p w14:paraId="3D710299" w14:textId="77777777" w:rsidR="00D05F0F" w:rsidRPr="001B5C1B" w:rsidRDefault="00D05F0F" w:rsidP="00541621">
            <w:pPr>
              <w:rPr>
                <w:color w:val="000000" w:themeColor="text1"/>
              </w:rPr>
            </w:pPr>
          </w:p>
        </w:tc>
      </w:tr>
    </w:tbl>
    <w:p w14:paraId="6E7F391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1BD09A2" w14:textId="77777777" w:rsidR="00D05F0F" w:rsidRPr="001B5C1B" w:rsidRDefault="00D05F0F" w:rsidP="00D05F0F">
      <w:pPr>
        <w:rPr>
          <w:color w:val="000000" w:themeColor="text1"/>
        </w:rPr>
      </w:pPr>
      <w:r w:rsidRPr="000C440C">
        <w:rPr>
          <w:rStyle w:val="HideTWBExt"/>
        </w:rPr>
        <w:t>&lt;/Amend&gt;</w:t>
      </w:r>
    </w:p>
    <w:p w14:paraId="07F2D15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124</w:t>
      </w:r>
      <w:r w:rsidRPr="000C440C">
        <w:rPr>
          <w:rStyle w:val="HideTWBExt"/>
          <w:b w:val="0"/>
        </w:rPr>
        <w:t>&lt;/NumAm&gt;</w:t>
      </w:r>
    </w:p>
    <w:p w14:paraId="09548E4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0BE22331" w14:textId="77777777" w:rsidR="00D05F0F" w:rsidRPr="001B5C1B" w:rsidRDefault="00D05F0F" w:rsidP="00D05F0F">
      <w:pPr>
        <w:pStyle w:val="NormalBold"/>
        <w:rPr>
          <w:color w:val="000000" w:themeColor="text1"/>
        </w:rPr>
      </w:pPr>
      <w:r w:rsidRPr="000C440C">
        <w:rPr>
          <w:rStyle w:val="HideTWBExt"/>
          <w:b w:val="0"/>
        </w:rPr>
        <w:t>&lt;/RepeatBlock-By&gt;</w:t>
      </w:r>
    </w:p>
    <w:p w14:paraId="7D6CBE8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FD635EE"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0B1D4DA" w14:textId="77777777" w:rsidTr="00541621">
        <w:trPr>
          <w:trHeight w:hRule="exact" w:val="240"/>
          <w:jc w:val="center"/>
        </w:trPr>
        <w:tc>
          <w:tcPr>
            <w:tcW w:w="9752" w:type="dxa"/>
            <w:gridSpan w:val="2"/>
            <w:tcBorders>
              <w:top w:val="nil"/>
              <w:left w:val="nil"/>
              <w:bottom w:val="nil"/>
              <w:right w:val="nil"/>
            </w:tcBorders>
          </w:tcPr>
          <w:p w14:paraId="67DFD316" w14:textId="77777777" w:rsidR="00D05F0F" w:rsidRPr="001B5C1B" w:rsidRDefault="00D05F0F" w:rsidP="00541621">
            <w:pPr>
              <w:rPr>
                <w:color w:val="000000" w:themeColor="text1"/>
              </w:rPr>
            </w:pPr>
          </w:p>
        </w:tc>
      </w:tr>
      <w:tr w:rsidR="00BB13AF" w:rsidRPr="001B5C1B" w14:paraId="42212975" w14:textId="77777777" w:rsidTr="00541621">
        <w:trPr>
          <w:trHeight w:val="240"/>
          <w:jc w:val="center"/>
        </w:trPr>
        <w:tc>
          <w:tcPr>
            <w:tcW w:w="4876" w:type="dxa"/>
            <w:tcBorders>
              <w:top w:val="nil"/>
              <w:left w:val="nil"/>
              <w:bottom w:val="nil"/>
              <w:right w:val="nil"/>
            </w:tcBorders>
          </w:tcPr>
          <w:p w14:paraId="113F6B3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900E36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BF26992" w14:textId="77777777" w:rsidTr="00541621">
        <w:trPr>
          <w:jc w:val="center"/>
        </w:trPr>
        <w:tc>
          <w:tcPr>
            <w:tcW w:w="4876" w:type="dxa"/>
            <w:tcBorders>
              <w:top w:val="nil"/>
              <w:left w:val="nil"/>
              <w:bottom w:val="nil"/>
              <w:right w:val="nil"/>
            </w:tcBorders>
          </w:tcPr>
          <w:p w14:paraId="0D404014"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r>
            <w:r w:rsidRPr="001B5C1B">
              <w:rPr>
                <w:b/>
                <w:i/>
                <w:color w:val="000000" w:themeColor="text1"/>
              </w:rPr>
              <w:t>își reiterează apelul</w:t>
            </w:r>
            <w:r w:rsidRPr="001B5C1B">
              <w:rPr>
                <w:b/>
                <w:i/>
                <w:color w:val="000000" w:themeColor="text1"/>
                <w:vertAlign w:val="superscript"/>
              </w:rPr>
              <w:t>11</w:t>
            </w:r>
            <w:r w:rsidRPr="001B5C1B">
              <w:rPr>
                <w:b/>
                <w:i/>
                <w:color w:val="000000" w:themeColor="text1"/>
              </w:rPr>
              <w:t xml:space="preserve"> adresat Comisiei de a lua în considerare posibilitatea de a adopta o directivă-cadru pentru a aborda provocările legate de formele abuzive de subcontractare și intermediere a forței de muncă în Europa și solicită ca această directivă-cadru să introducă un cadru juridic general, limitând</w:t>
            </w:r>
            <w:r w:rsidRPr="001B5C1B">
              <w:rPr>
                <w:color w:val="000000" w:themeColor="text1"/>
              </w:rPr>
              <w:t xml:space="preserve"> </w:t>
            </w:r>
            <w:r w:rsidRPr="001B5C1B">
              <w:rPr>
                <w:b/>
                <w:i/>
                <w:color w:val="000000" w:themeColor="text1"/>
              </w:rPr>
              <w:t>subcontractarea și asigurând 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74E6F92F"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r>
            <w:r w:rsidRPr="001B5C1B">
              <w:rPr>
                <w:b/>
                <w:i/>
                <w:color w:val="000000" w:themeColor="text1"/>
              </w:rPr>
              <w:t>invită Comisia să prezinte o recomandare și „un set de instrumente pentru asigurarea respectării legislației” pentru subcontractarea/intermedierea abuzivă, utilizând pe deplin acquis-ul actual (Directivele 96/71/CE, 2014/67/UE, 2011/36/UE), în locul unei noi legislații orizontale.</w:t>
            </w:r>
          </w:p>
        </w:tc>
      </w:tr>
      <w:tr w:rsidR="00BB13AF" w:rsidRPr="001B5C1B" w14:paraId="3D5347B3" w14:textId="77777777" w:rsidTr="00541621">
        <w:trPr>
          <w:jc w:val="center"/>
        </w:trPr>
        <w:tc>
          <w:tcPr>
            <w:tcW w:w="4876" w:type="dxa"/>
            <w:tcBorders>
              <w:top w:val="nil"/>
              <w:left w:val="nil"/>
              <w:bottom w:val="nil"/>
              <w:right w:val="nil"/>
            </w:tcBorders>
          </w:tcPr>
          <w:p w14:paraId="7DC8FCA6"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22915AC0" w14:textId="77777777" w:rsidR="00D05F0F" w:rsidRPr="001B5C1B" w:rsidRDefault="00D05F0F" w:rsidP="00541621">
            <w:pPr>
              <w:rPr>
                <w:color w:val="000000" w:themeColor="text1"/>
              </w:rPr>
            </w:pPr>
          </w:p>
        </w:tc>
      </w:tr>
      <w:tr w:rsidR="00BB13AF" w:rsidRPr="001B5C1B" w14:paraId="40A770C9" w14:textId="77777777" w:rsidTr="00541621">
        <w:trPr>
          <w:jc w:val="center"/>
        </w:trPr>
        <w:tc>
          <w:tcPr>
            <w:tcW w:w="4876" w:type="dxa"/>
            <w:tcBorders>
              <w:top w:val="nil"/>
              <w:left w:val="nil"/>
              <w:bottom w:val="nil"/>
              <w:right w:val="nil"/>
            </w:tcBorders>
          </w:tcPr>
          <w:p w14:paraId="3EF27099" w14:textId="77777777" w:rsidR="00D05F0F" w:rsidRPr="001B5C1B" w:rsidRDefault="00D05F0F" w:rsidP="00541621">
            <w:pPr>
              <w:pStyle w:val="Normal6a"/>
              <w:rPr>
                <w:color w:val="000000" w:themeColor="text1"/>
              </w:rPr>
            </w:pPr>
            <w:r w:rsidRPr="001B5C1B">
              <w:rPr>
                <w:b/>
                <w:i/>
                <w:color w:val="000000" w:themeColor="text1"/>
                <w:vertAlign w:val="superscript"/>
              </w:rPr>
              <w:t>11</w:t>
            </w:r>
            <w:r w:rsidRPr="001B5C1B">
              <w:rPr>
                <w:color w:val="000000" w:themeColor="text1"/>
              </w:rPr>
              <w:t xml:space="preserve"> </w:t>
            </w:r>
            <w:r w:rsidRPr="001B5C1B">
              <w:rPr>
                <w:b/>
                <w:i/>
                <w:color w:val="000000" w:themeColor="text1"/>
              </w:rPr>
              <w:t>Rezoluția din 13 martie 2025.</w:t>
            </w:r>
          </w:p>
        </w:tc>
        <w:tc>
          <w:tcPr>
            <w:tcW w:w="4876" w:type="dxa"/>
            <w:tcBorders>
              <w:top w:val="nil"/>
              <w:left w:val="nil"/>
              <w:bottom w:val="nil"/>
              <w:right w:val="nil"/>
            </w:tcBorders>
          </w:tcPr>
          <w:p w14:paraId="75D67DDD" w14:textId="77777777" w:rsidR="00D05F0F" w:rsidRPr="001B5C1B" w:rsidRDefault="00D05F0F" w:rsidP="00541621">
            <w:pPr>
              <w:rPr>
                <w:color w:val="000000" w:themeColor="text1"/>
              </w:rPr>
            </w:pPr>
          </w:p>
        </w:tc>
      </w:tr>
    </w:tbl>
    <w:p w14:paraId="729E9F44"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4A50E226" w14:textId="77777777" w:rsidR="00D05F0F" w:rsidRPr="001B5C1B" w:rsidRDefault="00D05F0F" w:rsidP="00D05F0F">
      <w:pPr>
        <w:rPr>
          <w:color w:val="000000" w:themeColor="text1"/>
        </w:rPr>
      </w:pPr>
      <w:r w:rsidRPr="000C440C">
        <w:rPr>
          <w:rStyle w:val="HideTWBExt"/>
        </w:rPr>
        <w:t>&lt;/Amend&gt;</w:t>
      </w:r>
    </w:p>
    <w:p w14:paraId="7B2EF7B9"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125</w:t>
      </w:r>
      <w:r w:rsidRPr="000C440C">
        <w:rPr>
          <w:rStyle w:val="HideTWBExt"/>
          <w:b w:val="0"/>
        </w:rPr>
        <w:t>&lt;/NumAm&gt;</w:t>
      </w:r>
    </w:p>
    <w:p w14:paraId="53E2604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Elena Donazzan, Chiara Gemma, Mariateresa Vivaldini, Francesco Torselli, Marlena Maląg, Kosma Złotowski</w:t>
      </w:r>
      <w:r w:rsidRPr="000C440C">
        <w:rPr>
          <w:rStyle w:val="HideTWBExt"/>
          <w:b w:val="0"/>
        </w:rPr>
        <w:t>&lt;/Members&gt;</w:t>
      </w:r>
    </w:p>
    <w:p w14:paraId="2E9374C2" w14:textId="77777777" w:rsidR="00D05F0F" w:rsidRPr="001B5C1B" w:rsidRDefault="00D05F0F" w:rsidP="00D05F0F">
      <w:pPr>
        <w:pStyle w:val="NormalBold"/>
        <w:rPr>
          <w:color w:val="000000" w:themeColor="text1"/>
        </w:rPr>
      </w:pPr>
      <w:r w:rsidRPr="000C440C">
        <w:rPr>
          <w:rStyle w:val="HideTWBExt"/>
          <w:b w:val="0"/>
        </w:rPr>
        <w:t>&lt;/RepeatBlock-By&gt;</w:t>
      </w:r>
    </w:p>
    <w:p w14:paraId="69F2F37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87316E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5AA371F" w14:textId="77777777" w:rsidTr="00541621">
        <w:trPr>
          <w:trHeight w:hRule="exact" w:val="240"/>
          <w:jc w:val="center"/>
        </w:trPr>
        <w:tc>
          <w:tcPr>
            <w:tcW w:w="9752" w:type="dxa"/>
            <w:gridSpan w:val="2"/>
            <w:tcBorders>
              <w:top w:val="nil"/>
              <w:left w:val="nil"/>
              <w:bottom w:val="nil"/>
              <w:right w:val="nil"/>
            </w:tcBorders>
          </w:tcPr>
          <w:p w14:paraId="6241E990" w14:textId="77777777" w:rsidR="00D05F0F" w:rsidRPr="001B5C1B" w:rsidRDefault="00D05F0F" w:rsidP="00541621">
            <w:pPr>
              <w:rPr>
                <w:color w:val="000000" w:themeColor="text1"/>
              </w:rPr>
            </w:pPr>
          </w:p>
        </w:tc>
      </w:tr>
      <w:tr w:rsidR="00BB13AF" w:rsidRPr="001B5C1B" w14:paraId="6DB174B0" w14:textId="77777777" w:rsidTr="00541621">
        <w:trPr>
          <w:trHeight w:val="240"/>
          <w:jc w:val="center"/>
        </w:trPr>
        <w:tc>
          <w:tcPr>
            <w:tcW w:w="4876" w:type="dxa"/>
            <w:tcBorders>
              <w:top w:val="nil"/>
              <w:left w:val="nil"/>
              <w:bottom w:val="nil"/>
              <w:right w:val="nil"/>
            </w:tcBorders>
          </w:tcPr>
          <w:p w14:paraId="3E1152C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9A0ED0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72CC110" w14:textId="77777777" w:rsidTr="00541621">
        <w:trPr>
          <w:jc w:val="center"/>
        </w:trPr>
        <w:tc>
          <w:tcPr>
            <w:tcW w:w="4876" w:type="dxa"/>
            <w:tcBorders>
              <w:top w:val="nil"/>
              <w:left w:val="nil"/>
              <w:bottom w:val="nil"/>
              <w:right w:val="nil"/>
            </w:tcBorders>
          </w:tcPr>
          <w:p w14:paraId="4BD673A8"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w:t>
            </w:r>
            <w:r w:rsidRPr="001B5C1B">
              <w:rPr>
                <w:b/>
                <w:i/>
                <w:color w:val="000000" w:themeColor="text1"/>
              </w:rPr>
              <w:t xml:space="preserve"> adopta o directivă-cadru</w:t>
            </w:r>
            <w:r w:rsidRPr="001B5C1B">
              <w:rPr>
                <w:color w:val="000000" w:themeColor="text1"/>
              </w:rPr>
              <w:t xml:space="preserve"> pentru a aborda provocările legate de formele abuzive de subcontractare și intermediere a forței de muncă în Europa </w:t>
            </w:r>
            <w:r w:rsidRPr="001B5C1B">
              <w:rPr>
                <w:b/>
                <w:i/>
                <w:color w:val="000000" w:themeColor="text1"/>
              </w:rPr>
              <w:t>și solicită ca această directivă-cadru să introducă un cadru juridic general, limitând subcontractarea și asigurând răspunderea solidară de-a lungul întregului lanț de subcontractare, precum și să introducă măsuri care să reglementeze rolul și responsabilitățile intermediarilor de pe piața muncii, alții decât agențiile de muncă temporară</w:t>
            </w:r>
            <w:r w:rsidRPr="001B5C1B">
              <w:rPr>
                <w:color w:val="000000" w:themeColor="text1"/>
              </w:rPr>
              <w:t>;</w:t>
            </w:r>
          </w:p>
        </w:tc>
        <w:tc>
          <w:tcPr>
            <w:tcW w:w="4876" w:type="dxa"/>
            <w:tcBorders>
              <w:top w:val="nil"/>
              <w:left w:val="nil"/>
              <w:bottom w:val="nil"/>
              <w:right w:val="nil"/>
            </w:tcBorders>
          </w:tcPr>
          <w:p w14:paraId="7D1FC746"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 </w:t>
            </w:r>
            <w:r w:rsidRPr="001B5C1B">
              <w:rPr>
                <w:b/>
                <w:bCs/>
                <w:i/>
                <w:iCs/>
                <w:color w:val="000000" w:themeColor="text1"/>
              </w:rPr>
              <w:t>emite</w:t>
            </w:r>
            <w:r w:rsidRPr="001B5C1B">
              <w:rPr>
                <w:color w:val="000000" w:themeColor="text1"/>
              </w:rPr>
              <w:t xml:space="preserve"> </w:t>
            </w:r>
            <w:r w:rsidRPr="001B5C1B">
              <w:rPr>
                <w:b/>
                <w:i/>
                <w:color w:val="000000" w:themeColor="text1"/>
              </w:rPr>
              <w:t>o recomandare</w:t>
            </w:r>
            <w:r w:rsidRPr="001B5C1B">
              <w:rPr>
                <w:color w:val="000000" w:themeColor="text1"/>
              </w:rPr>
              <w:t xml:space="preserve"> pentru a aborda provocările legate de formele abuzive de subcontractare și intermediere a forței de muncă în Europa;</w:t>
            </w:r>
          </w:p>
        </w:tc>
      </w:tr>
      <w:tr w:rsidR="00BB13AF" w:rsidRPr="001B5C1B" w14:paraId="3BC2E611" w14:textId="77777777" w:rsidTr="00541621">
        <w:trPr>
          <w:jc w:val="center"/>
        </w:trPr>
        <w:tc>
          <w:tcPr>
            <w:tcW w:w="4876" w:type="dxa"/>
            <w:tcBorders>
              <w:top w:val="nil"/>
              <w:left w:val="nil"/>
              <w:bottom w:val="nil"/>
              <w:right w:val="nil"/>
            </w:tcBorders>
          </w:tcPr>
          <w:p w14:paraId="1AF76DBD"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2139A6DB"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57FCF647" w14:textId="77777777" w:rsidTr="00541621">
        <w:trPr>
          <w:jc w:val="center"/>
        </w:trPr>
        <w:tc>
          <w:tcPr>
            <w:tcW w:w="4876" w:type="dxa"/>
            <w:tcBorders>
              <w:top w:val="nil"/>
              <w:left w:val="nil"/>
              <w:bottom w:val="nil"/>
              <w:right w:val="nil"/>
            </w:tcBorders>
          </w:tcPr>
          <w:p w14:paraId="3F00F118"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c>
          <w:tcPr>
            <w:tcW w:w="4876" w:type="dxa"/>
            <w:tcBorders>
              <w:top w:val="nil"/>
              <w:left w:val="nil"/>
              <w:bottom w:val="nil"/>
              <w:right w:val="nil"/>
            </w:tcBorders>
          </w:tcPr>
          <w:p w14:paraId="222DF42C"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r>
    </w:tbl>
    <w:p w14:paraId="1E80E7C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2485292" w14:textId="77777777" w:rsidR="00D05F0F" w:rsidRPr="001B5C1B" w:rsidRDefault="00D05F0F" w:rsidP="00D05F0F">
      <w:pPr>
        <w:rPr>
          <w:color w:val="000000" w:themeColor="text1"/>
        </w:rPr>
      </w:pPr>
      <w:r w:rsidRPr="000C440C">
        <w:rPr>
          <w:rStyle w:val="HideTWBExt"/>
        </w:rPr>
        <w:t>&lt;/Amend&gt;</w:t>
      </w:r>
    </w:p>
    <w:p w14:paraId="2876A24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126</w:t>
      </w:r>
      <w:r w:rsidRPr="000C440C">
        <w:rPr>
          <w:rStyle w:val="HideTWBExt"/>
          <w:b w:val="0"/>
        </w:rPr>
        <w:t>&lt;/NumAm&gt;</w:t>
      </w:r>
    </w:p>
    <w:p w14:paraId="6A3BE13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Angelika Winzig</w:t>
      </w:r>
      <w:r w:rsidRPr="000C440C">
        <w:rPr>
          <w:rStyle w:val="HideTWBExt"/>
          <w:b w:val="0"/>
        </w:rPr>
        <w:t>&lt;/Members&gt;</w:t>
      </w:r>
    </w:p>
    <w:p w14:paraId="163CFFDC" w14:textId="77777777" w:rsidR="00D05F0F" w:rsidRPr="001B5C1B" w:rsidRDefault="00D05F0F" w:rsidP="00D05F0F">
      <w:pPr>
        <w:pStyle w:val="NormalBold"/>
        <w:rPr>
          <w:color w:val="000000" w:themeColor="text1"/>
        </w:rPr>
      </w:pPr>
      <w:r w:rsidRPr="000C440C">
        <w:rPr>
          <w:rStyle w:val="HideTWBExt"/>
          <w:b w:val="0"/>
        </w:rPr>
        <w:t>&lt;/RepeatBlock-By&gt;</w:t>
      </w:r>
    </w:p>
    <w:p w14:paraId="3D3069D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558816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28B1DCE" w14:textId="77777777" w:rsidTr="00541621">
        <w:trPr>
          <w:trHeight w:hRule="exact" w:val="240"/>
          <w:jc w:val="center"/>
        </w:trPr>
        <w:tc>
          <w:tcPr>
            <w:tcW w:w="9752" w:type="dxa"/>
            <w:gridSpan w:val="2"/>
            <w:tcBorders>
              <w:top w:val="nil"/>
              <w:left w:val="nil"/>
              <w:bottom w:val="nil"/>
              <w:right w:val="nil"/>
            </w:tcBorders>
          </w:tcPr>
          <w:p w14:paraId="2F68CCF2" w14:textId="77777777" w:rsidR="00D05F0F" w:rsidRPr="001B5C1B" w:rsidRDefault="00D05F0F" w:rsidP="00541621">
            <w:pPr>
              <w:rPr>
                <w:color w:val="000000" w:themeColor="text1"/>
              </w:rPr>
            </w:pPr>
          </w:p>
        </w:tc>
      </w:tr>
      <w:tr w:rsidR="00BB13AF" w:rsidRPr="001B5C1B" w14:paraId="5FE648BC" w14:textId="77777777" w:rsidTr="00541621">
        <w:trPr>
          <w:trHeight w:val="240"/>
          <w:jc w:val="center"/>
        </w:trPr>
        <w:tc>
          <w:tcPr>
            <w:tcW w:w="4876" w:type="dxa"/>
            <w:tcBorders>
              <w:top w:val="nil"/>
              <w:left w:val="nil"/>
              <w:bottom w:val="nil"/>
              <w:right w:val="nil"/>
            </w:tcBorders>
          </w:tcPr>
          <w:p w14:paraId="0E03430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E2F193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261827B" w14:textId="77777777" w:rsidTr="00541621">
        <w:trPr>
          <w:jc w:val="center"/>
        </w:trPr>
        <w:tc>
          <w:tcPr>
            <w:tcW w:w="4876" w:type="dxa"/>
            <w:tcBorders>
              <w:top w:val="nil"/>
              <w:left w:val="nil"/>
              <w:bottom w:val="nil"/>
              <w:right w:val="nil"/>
            </w:tcBorders>
          </w:tcPr>
          <w:p w14:paraId="20814FA2"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w:t>
            </w:r>
            <w:r w:rsidRPr="001B5C1B">
              <w:rPr>
                <w:b/>
                <w:i/>
                <w:color w:val="000000" w:themeColor="text1"/>
              </w:rPr>
              <w:t xml:space="preserve"> adopta o directivă-cadru</w:t>
            </w:r>
            <w:r w:rsidRPr="001B5C1B">
              <w:rPr>
                <w:color w:val="000000" w:themeColor="text1"/>
              </w:rPr>
              <w:t xml:space="preserve"> pentru a aborda provocările legate de formele abuzive de subcontractare și intermediere a forței de muncă în Europa </w:t>
            </w:r>
            <w:r w:rsidRPr="001B5C1B">
              <w:rPr>
                <w:b/>
                <w:i/>
                <w:color w:val="000000" w:themeColor="text1"/>
              </w:rPr>
              <w:t xml:space="preserve">și solicită ca această directivă-cadru să introducă un cadru juridic general, limitând subcontractarea și asigurând </w:t>
            </w:r>
            <w:r w:rsidRPr="001B5C1B">
              <w:rPr>
                <w:b/>
                <w:i/>
                <w:color w:val="000000" w:themeColor="text1"/>
              </w:rPr>
              <w:lastRenderedPageBreak/>
              <w:t>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1BD8AC95" w14:textId="77777777" w:rsidR="00D05F0F" w:rsidRPr="001B5C1B" w:rsidRDefault="00D05F0F" w:rsidP="00541621">
            <w:pPr>
              <w:pStyle w:val="Normal6a"/>
              <w:rPr>
                <w:color w:val="000000" w:themeColor="text1"/>
              </w:rPr>
            </w:pPr>
            <w:r w:rsidRPr="001B5C1B">
              <w:rPr>
                <w:color w:val="000000" w:themeColor="text1"/>
              </w:rPr>
              <w:lastRenderedPageBreak/>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 </w:t>
            </w:r>
            <w:r w:rsidRPr="001B5C1B">
              <w:rPr>
                <w:b/>
                <w:i/>
                <w:color w:val="000000" w:themeColor="text1"/>
              </w:rPr>
              <w:t>emite o recomandare</w:t>
            </w:r>
            <w:r w:rsidRPr="001B5C1B">
              <w:rPr>
                <w:color w:val="000000" w:themeColor="text1"/>
              </w:rPr>
              <w:t xml:space="preserve"> pentru a aborda provocările legate de formele abuzive de subcontractare și intermediere a forței de muncă în Europa</w:t>
            </w:r>
            <w:r w:rsidRPr="001B5C1B">
              <w:rPr>
                <w:b/>
                <w:i/>
                <w:color w:val="000000" w:themeColor="text1"/>
              </w:rPr>
              <w:t>.</w:t>
            </w:r>
          </w:p>
        </w:tc>
      </w:tr>
      <w:tr w:rsidR="00BB13AF" w:rsidRPr="001B5C1B" w14:paraId="7C2E3295" w14:textId="77777777" w:rsidTr="00541621">
        <w:trPr>
          <w:jc w:val="center"/>
        </w:trPr>
        <w:tc>
          <w:tcPr>
            <w:tcW w:w="4876" w:type="dxa"/>
            <w:tcBorders>
              <w:top w:val="nil"/>
              <w:left w:val="nil"/>
              <w:bottom w:val="nil"/>
              <w:right w:val="nil"/>
            </w:tcBorders>
          </w:tcPr>
          <w:p w14:paraId="51D784EB"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54131C36"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2F969011" w14:textId="77777777" w:rsidTr="00541621">
        <w:trPr>
          <w:jc w:val="center"/>
        </w:trPr>
        <w:tc>
          <w:tcPr>
            <w:tcW w:w="4876" w:type="dxa"/>
            <w:tcBorders>
              <w:top w:val="nil"/>
              <w:left w:val="nil"/>
              <w:bottom w:val="nil"/>
              <w:right w:val="nil"/>
            </w:tcBorders>
          </w:tcPr>
          <w:p w14:paraId="13577EB5"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c>
          <w:tcPr>
            <w:tcW w:w="4876" w:type="dxa"/>
            <w:tcBorders>
              <w:top w:val="nil"/>
              <w:left w:val="nil"/>
              <w:bottom w:val="nil"/>
              <w:right w:val="nil"/>
            </w:tcBorders>
          </w:tcPr>
          <w:p w14:paraId="1EA4B3E8"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r>
    </w:tbl>
    <w:p w14:paraId="3E21AC4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CDAD9F0" w14:textId="77777777" w:rsidR="00D05F0F" w:rsidRPr="001B5C1B" w:rsidRDefault="00D05F0F" w:rsidP="00D05F0F">
      <w:pPr>
        <w:rPr>
          <w:color w:val="000000" w:themeColor="text1"/>
        </w:rPr>
      </w:pPr>
      <w:r w:rsidRPr="000C440C">
        <w:rPr>
          <w:rStyle w:val="HideTWBExt"/>
        </w:rPr>
        <w:t>&lt;/Amend&gt;</w:t>
      </w:r>
    </w:p>
    <w:p w14:paraId="110562A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127</w:t>
      </w:r>
      <w:r w:rsidRPr="000C440C">
        <w:rPr>
          <w:rStyle w:val="HideTWBExt"/>
          <w:b w:val="0"/>
        </w:rPr>
        <w:t>&lt;/NumAm&gt;</w:t>
      </w:r>
    </w:p>
    <w:p w14:paraId="16A596B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6994280C" w14:textId="77777777" w:rsidR="00D05F0F" w:rsidRPr="001B5C1B" w:rsidRDefault="00D05F0F" w:rsidP="00D05F0F">
      <w:pPr>
        <w:pStyle w:val="NormalBold"/>
        <w:rPr>
          <w:color w:val="000000" w:themeColor="text1"/>
        </w:rPr>
      </w:pPr>
      <w:r w:rsidRPr="000C440C">
        <w:rPr>
          <w:rStyle w:val="HideTWBExt"/>
          <w:b w:val="0"/>
        </w:rPr>
        <w:t>&lt;/RepeatBlock-By&gt;</w:t>
      </w:r>
    </w:p>
    <w:p w14:paraId="73D1435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E10C7B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F7453C7" w14:textId="77777777" w:rsidTr="00541621">
        <w:trPr>
          <w:trHeight w:hRule="exact" w:val="240"/>
          <w:jc w:val="center"/>
        </w:trPr>
        <w:tc>
          <w:tcPr>
            <w:tcW w:w="9752" w:type="dxa"/>
            <w:gridSpan w:val="2"/>
            <w:tcBorders>
              <w:top w:val="nil"/>
              <w:left w:val="nil"/>
              <w:bottom w:val="nil"/>
              <w:right w:val="nil"/>
            </w:tcBorders>
          </w:tcPr>
          <w:p w14:paraId="24CB1F16" w14:textId="77777777" w:rsidR="00D05F0F" w:rsidRPr="001B5C1B" w:rsidRDefault="00D05F0F" w:rsidP="00541621">
            <w:pPr>
              <w:rPr>
                <w:color w:val="000000" w:themeColor="text1"/>
              </w:rPr>
            </w:pPr>
          </w:p>
        </w:tc>
      </w:tr>
      <w:tr w:rsidR="00BB13AF" w:rsidRPr="001B5C1B" w14:paraId="2A24A6C9" w14:textId="77777777" w:rsidTr="00541621">
        <w:trPr>
          <w:trHeight w:val="240"/>
          <w:jc w:val="center"/>
        </w:trPr>
        <w:tc>
          <w:tcPr>
            <w:tcW w:w="4876" w:type="dxa"/>
            <w:tcBorders>
              <w:top w:val="nil"/>
              <w:left w:val="nil"/>
              <w:bottom w:val="nil"/>
              <w:right w:val="nil"/>
            </w:tcBorders>
          </w:tcPr>
          <w:p w14:paraId="4CBEC96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E40E1D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C4069A4" w14:textId="77777777" w:rsidTr="00541621">
        <w:trPr>
          <w:jc w:val="center"/>
        </w:trPr>
        <w:tc>
          <w:tcPr>
            <w:tcW w:w="4876" w:type="dxa"/>
            <w:tcBorders>
              <w:top w:val="nil"/>
              <w:left w:val="nil"/>
              <w:bottom w:val="nil"/>
              <w:right w:val="nil"/>
            </w:tcBorders>
          </w:tcPr>
          <w:p w14:paraId="5B1F30E7"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 adopta o directivă-cadru pentru a aborda provocările legate de formele abuzive de subcontractare și intermediere a forței de muncă în </w:t>
            </w:r>
            <w:r w:rsidRPr="001B5C1B">
              <w:rPr>
                <w:b/>
                <w:i/>
                <w:color w:val="000000" w:themeColor="text1"/>
              </w:rPr>
              <w:t>Europa și</w:t>
            </w:r>
            <w:r w:rsidRPr="001B5C1B">
              <w:rPr>
                <w:color w:val="000000" w:themeColor="text1"/>
              </w:rPr>
              <w:t xml:space="preserve"> solicită ca această </w:t>
            </w:r>
            <w:r w:rsidRPr="001B5C1B">
              <w:rPr>
                <w:b/>
                <w:i/>
                <w:color w:val="000000" w:themeColor="text1"/>
              </w:rPr>
              <w:t>directivă-cadru să introducă un cadru juridic general, limitând subcontractarea și asigurând</w:t>
            </w:r>
            <w:r w:rsidRPr="001B5C1B">
              <w:rPr>
                <w:color w:val="000000" w:themeColor="text1"/>
              </w:rPr>
              <w:t xml:space="preserve"> 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56A3FD7C"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 adopta o directivă-cadru pentru a aborda provocările legate de formele abuzive de subcontractare și intermediere a forței de muncă în </w:t>
            </w:r>
            <w:r w:rsidRPr="001B5C1B">
              <w:rPr>
                <w:b/>
                <w:i/>
                <w:color w:val="000000" w:themeColor="text1"/>
              </w:rPr>
              <w:t xml:space="preserve">UE; </w:t>
            </w:r>
            <w:r w:rsidRPr="001B5C1B">
              <w:rPr>
                <w:color w:val="000000" w:themeColor="text1"/>
              </w:rPr>
              <w:t xml:space="preserve">solicită ca această </w:t>
            </w:r>
            <w:r w:rsidRPr="001B5C1B">
              <w:rPr>
                <w:b/>
                <w:i/>
                <w:color w:val="000000" w:themeColor="text1"/>
              </w:rPr>
              <w:t>directivă să extindă</w:t>
            </w:r>
            <w:r w:rsidRPr="001B5C1B">
              <w:rPr>
                <w:color w:val="000000" w:themeColor="text1"/>
              </w:rPr>
              <w:t xml:space="preserve"> răspunderea solidară de-a lungul întregului lanț de subcontractare</w:t>
            </w:r>
            <w:r w:rsidRPr="001B5C1B">
              <w:rPr>
                <w:b/>
                <w:i/>
                <w:color w:val="000000" w:themeColor="text1"/>
              </w:rPr>
              <w:t>, să asigure transparența în lanțul de subcontractare printr-un registru obligatoriu și digital, să impună desemnarea unui coordonator, cu prezentarea generală a tuturor entităților diferite dintr-un lanț de subcontractare și să introducă un cadru pentru limitarea subcontractării în sectoarele cu risc ridicat</w:t>
            </w:r>
            <w:r w:rsidRPr="001B5C1B">
              <w:rPr>
                <w:color w:val="000000" w:themeColor="text1"/>
              </w:rPr>
              <w:t>, precum și să introducă măsuri care să reglementeze rolul și responsabilitățile intermediarilor de pe piața muncii, alții decât agențiile de muncă temporară</w:t>
            </w:r>
            <w:r w:rsidRPr="001B5C1B">
              <w:rPr>
                <w:b/>
                <w:i/>
                <w:color w:val="000000" w:themeColor="text1"/>
              </w:rPr>
              <w:t>, pentru a combate comportamentul fraudulos și societățile de tip „cutie poștală”</w:t>
            </w:r>
            <w:r w:rsidRPr="001B5C1B">
              <w:rPr>
                <w:color w:val="000000" w:themeColor="text1"/>
              </w:rPr>
              <w:t>;</w:t>
            </w:r>
          </w:p>
        </w:tc>
      </w:tr>
      <w:tr w:rsidR="00BB13AF" w:rsidRPr="001B5C1B" w14:paraId="59DA6B09" w14:textId="77777777" w:rsidTr="00541621">
        <w:trPr>
          <w:jc w:val="center"/>
        </w:trPr>
        <w:tc>
          <w:tcPr>
            <w:tcW w:w="4876" w:type="dxa"/>
            <w:tcBorders>
              <w:top w:val="nil"/>
              <w:left w:val="nil"/>
              <w:bottom w:val="nil"/>
              <w:right w:val="nil"/>
            </w:tcBorders>
          </w:tcPr>
          <w:p w14:paraId="7E21B27C"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6DC92D44"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7CDC837B" w14:textId="77777777" w:rsidTr="00541621">
        <w:trPr>
          <w:jc w:val="center"/>
        </w:trPr>
        <w:tc>
          <w:tcPr>
            <w:tcW w:w="4876" w:type="dxa"/>
            <w:tcBorders>
              <w:top w:val="nil"/>
              <w:left w:val="nil"/>
              <w:bottom w:val="nil"/>
              <w:right w:val="nil"/>
            </w:tcBorders>
          </w:tcPr>
          <w:p w14:paraId="2B491050"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c>
          <w:tcPr>
            <w:tcW w:w="4876" w:type="dxa"/>
            <w:tcBorders>
              <w:top w:val="nil"/>
              <w:left w:val="nil"/>
              <w:bottom w:val="nil"/>
              <w:right w:val="nil"/>
            </w:tcBorders>
          </w:tcPr>
          <w:p w14:paraId="2D0390F3"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r>
    </w:tbl>
    <w:p w14:paraId="32ACF148"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FB12AB4" w14:textId="77777777" w:rsidR="00D05F0F" w:rsidRPr="001B5C1B" w:rsidRDefault="00D05F0F" w:rsidP="00D05F0F">
      <w:pPr>
        <w:rPr>
          <w:color w:val="000000" w:themeColor="text1"/>
        </w:rPr>
      </w:pPr>
      <w:r w:rsidRPr="000C440C">
        <w:rPr>
          <w:rStyle w:val="HideTWBExt"/>
        </w:rPr>
        <w:t>&lt;/Amend&gt;</w:t>
      </w:r>
    </w:p>
    <w:p w14:paraId="2D6481F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128</w:t>
      </w:r>
      <w:r w:rsidRPr="000C440C">
        <w:rPr>
          <w:rStyle w:val="HideTWBExt"/>
          <w:b w:val="0"/>
        </w:rPr>
        <w:t>&lt;/NumAm&gt;</w:t>
      </w:r>
    </w:p>
    <w:p w14:paraId="03DB5EE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11D4091A" w14:textId="77777777" w:rsidR="00D05F0F" w:rsidRPr="001B5C1B" w:rsidRDefault="00D05F0F" w:rsidP="00D05F0F">
      <w:pPr>
        <w:pStyle w:val="NormalBold"/>
        <w:rPr>
          <w:color w:val="000000" w:themeColor="text1"/>
        </w:rPr>
      </w:pPr>
      <w:r w:rsidRPr="000C440C">
        <w:rPr>
          <w:rStyle w:val="HideTWBExt"/>
          <w:b w:val="0"/>
        </w:rPr>
        <w:t>&lt;/RepeatBlock-By&gt;</w:t>
      </w:r>
    </w:p>
    <w:p w14:paraId="0E6DEDB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A45FD1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51D0BFF" w14:textId="77777777" w:rsidTr="00541621">
        <w:trPr>
          <w:trHeight w:hRule="exact" w:val="240"/>
          <w:jc w:val="center"/>
        </w:trPr>
        <w:tc>
          <w:tcPr>
            <w:tcW w:w="9752" w:type="dxa"/>
            <w:gridSpan w:val="2"/>
            <w:tcBorders>
              <w:top w:val="nil"/>
              <w:left w:val="nil"/>
              <w:bottom w:val="nil"/>
              <w:right w:val="nil"/>
            </w:tcBorders>
          </w:tcPr>
          <w:p w14:paraId="5A0C4E19" w14:textId="77777777" w:rsidR="00D05F0F" w:rsidRPr="001B5C1B" w:rsidRDefault="00D05F0F" w:rsidP="00541621">
            <w:pPr>
              <w:rPr>
                <w:color w:val="000000" w:themeColor="text1"/>
              </w:rPr>
            </w:pPr>
          </w:p>
        </w:tc>
      </w:tr>
      <w:tr w:rsidR="00BB13AF" w:rsidRPr="001B5C1B" w14:paraId="2693D4E2" w14:textId="77777777" w:rsidTr="00541621">
        <w:trPr>
          <w:trHeight w:val="240"/>
          <w:jc w:val="center"/>
        </w:trPr>
        <w:tc>
          <w:tcPr>
            <w:tcW w:w="4876" w:type="dxa"/>
            <w:tcBorders>
              <w:top w:val="nil"/>
              <w:left w:val="nil"/>
              <w:bottom w:val="nil"/>
              <w:right w:val="nil"/>
            </w:tcBorders>
          </w:tcPr>
          <w:p w14:paraId="6661F33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6BCDDBF"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9D5593A" w14:textId="77777777" w:rsidTr="00541621">
        <w:trPr>
          <w:jc w:val="center"/>
        </w:trPr>
        <w:tc>
          <w:tcPr>
            <w:tcW w:w="4876" w:type="dxa"/>
            <w:tcBorders>
              <w:top w:val="nil"/>
              <w:left w:val="nil"/>
              <w:bottom w:val="nil"/>
              <w:right w:val="nil"/>
            </w:tcBorders>
          </w:tcPr>
          <w:p w14:paraId="105ABC8B"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 adopta o directivă-cadru pentru a aborda provocările legate de formele abuzive de subcontractare și intermediere a forței de muncă în Europa și solicită ca această directivă-cadru să introducă un cadru juridic general, limitând subcontractarea și asigurând 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03FFDD31"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 adopta o directivă-cadru pentru a aborda provocările legate de formele abuzive de subcontractare și intermediere a forței de muncă în Europa și solicită ca această directivă-cadru să introducă un cadru juridic general, limitând subcontractarea și asigurând răspunderea solidară de-a lungul întregului lanț de subcontractare, precum și să introducă măsuri care să reglementeze rolul și responsabilitățile intermediarilor de pe piața muncii, alții decât agențiile de muncă temporară</w:t>
            </w:r>
            <w:r w:rsidRPr="001B5C1B">
              <w:rPr>
                <w:b/>
                <w:i/>
                <w:color w:val="000000" w:themeColor="text1"/>
              </w:rPr>
              <w:t>, cu privire la lanțurile de subcontractare care utilizează resortisanți ai țărilor terțe</w:t>
            </w:r>
            <w:r w:rsidRPr="001B5C1B">
              <w:rPr>
                <w:color w:val="000000" w:themeColor="text1"/>
              </w:rPr>
              <w:t>;</w:t>
            </w:r>
          </w:p>
        </w:tc>
      </w:tr>
      <w:tr w:rsidR="00BB13AF" w:rsidRPr="001B5C1B" w14:paraId="5561065E" w14:textId="77777777" w:rsidTr="00541621">
        <w:trPr>
          <w:jc w:val="center"/>
        </w:trPr>
        <w:tc>
          <w:tcPr>
            <w:tcW w:w="4876" w:type="dxa"/>
            <w:tcBorders>
              <w:top w:val="nil"/>
              <w:left w:val="nil"/>
              <w:bottom w:val="nil"/>
              <w:right w:val="nil"/>
            </w:tcBorders>
          </w:tcPr>
          <w:p w14:paraId="58CCB0EE"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3FAC7067"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0E5E7D60" w14:textId="77777777" w:rsidTr="00541621">
        <w:trPr>
          <w:jc w:val="center"/>
        </w:trPr>
        <w:tc>
          <w:tcPr>
            <w:tcW w:w="4876" w:type="dxa"/>
            <w:tcBorders>
              <w:top w:val="nil"/>
              <w:left w:val="nil"/>
              <w:bottom w:val="nil"/>
              <w:right w:val="nil"/>
            </w:tcBorders>
          </w:tcPr>
          <w:p w14:paraId="063E3405"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c>
          <w:tcPr>
            <w:tcW w:w="4876" w:type="dxa"/>
            <w:tcBorders>
              <w:top w:val="nil"/>
              <w:left w:val="nil"/>
              <w:bottom w:val="nil"/>
              <w:right w:val="nil"/>
            </w:tcBorders>
          </w:tcPr>
          <w:p w14:paraId="1B5E5E90"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r>
    </w:tbl>
    <w:p w14:paraId="59FC952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9F2EBBC" w14:textId="77777777" w:rsidR="00D05F0F" w:rsidRPr="001B5C1B" w:rsidRDefault="00D05F0F" w:rsidP="00D05F0F">
      <w:pPr>
        <w:rPr>
          <w:color w:val="000000" w:themeColor="text1"/>
        </w:rPr>
      </w:pPr>
      <w:r w:rsidRPr="000C440C">
        <w:rPr>
          <w:rStyle w:val="HideTWBExt"/>
        </w:rPr>
        <w:t>&lt;/Amend&gt;</w:t>
      </w:r>
    </w:p>
    <w:p w14:paraId="40E6F05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129</w:t>
      </w:r>
      <w:r w:rsidRPr="000C440C">
        <w:rPr>
          <w:rStyle w:val="HideTWBExt"/>
          <w:b w:val="0"/>
        </w:rPr>
        <w:t>&lt;/NumAm&gt;</w:t>
      </w:r>
    </w:p>
    <w:p w14:paraId="76A023E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788D77DB" w14:textId="77777777" w:rsidR="00D05F0F" w:rsidRPr="001B5C1B" w:rsidRDefault="00D05F0F" w:rsidP="00D05F0F">
      <w:pPr>
        <w:pStyle w:val="NormalBold"/>
        <w:rPr>
          <w:color w:val="000000" w:themeColor="text1"/>
        </w:rPr>
      </w:pPr>
      <w:r w:rsidRPr="000C440C">
        <w:rPr>
          <w:rStyle w:val="HideTWBExt"/>
          <w:b w:val="0"/>
        </w:rPr>
        <w:t>&lt;/RepeatBlock-By&gt;</w:t>
      </w:r>
    </w:p>
    <w:p w14:paraId="663BF5F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5588DE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BB1FFA8" w14:textId="77777777" w:rsidTr="00541621">
        <w:trPr>
          <w:trHeight w:hRule="exact" w:val="240"/>
          <w:jc w:val="center"/>
        </w:trPr>
        <w:tc>
          <w:tcPr>
            <w:tcW w:w="9752" w:type="dxa"/>
            <w:gridSpan w:val="2"/>
            <w:tcBorders>
              <w:top w:val="nil"/>
              <w:left w:val="nil"/>
              <w:bottom w:val="nil"/>
              <w:right w:val="nil"/>
            </w:tcBorders>
          </w:tcPr>
          <w:p w14:paraId="5148AA16" w14:textId="77777777" w:rsidR="00D05F0F" w:rsidRPr="001B5C1B" w:rsidRDefault="00D05F0F" w:rsidP="00541621">
            <w:pPr>
              <w:rPr>
                <w:color w:val="000000" w:themeColor="text1"/>
              </w:rPr>
            </w:pPr>
          </w:p>
        </w:tc>
      </w:tr>
      <w:tr w:rsidR="00BB13AF" w:rsidRPr="001B5C1B" w14:paraId="171FCB3E" w14:textId="77777777" w:rsidTr="00541621">
        <w:trPr>
          <w:trHeight w:val="240"/>
          <w:jc w:val="center"/>
        </w:trPr>
        <w:tc>
          <w:tcPr>
            <w:tcW w:w="4876" w:type="dxa"/>
            <w:tcBorders>
              <w:top w:val="nil"/>
              <w:left w:val="nil"/>
              <w:bottom w:val="nil"/>
              <w:right w:val="nil"/>
            </w:tcBorders>
          </w:tcPr>
          <w:p w14:paraId="26A9BEE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90E5D5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DFF6D2A" w14:textId="77777777" w:rsidTr="00541621">
        <w:trPr>
          <w:jc w:val="center"/>
        </w:trPr>
        <w:tc>
          <w:tcPr>
            <w:tcW w:w="4876" w:type="dxa"/>
            <w:tcBorders>
              <w:top w:val="nil"/>
              <w:left w:val="nil"/>
              <w:bottom w:val="nil"/>
              <w:right w:val="nil"/>
            </w:tcBorders>
          </w:tcPr>
          <w:p w14:paraId="39C4CDEF"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w:t>
            </w:r>
            <w:r w:rsidRPr="001B5C1B">
              <w:rPr>
                <w:b/>
                <w:bCs/>
                <w:i/>
                <w:iCs/>
                <w:color w:val="000000" w:themeColor="text1"/>
              </w:rPr>
              <w:t>posibilitatea de a adopta o</w:t>
            </w:r>
            <w:r w:rsidRPr="001B5C1B">
              <w:rPr>
                <w:color w:val="000000" w:themeColor="text1"/>
              </w:rPr>
              <w:t xml:space="preserve"> directivă-cadru </w:t>
            </w:r>
            <w:r w:rsidRPr="001B5C1B">
              <w:rPr>
                <w:b/>
                <w:bCs/>
                <w:i/>
                <w:iCs/>
                <w:color w:val="000000" w:themeColor="text1"/>
              </w:rPr>
              <w:lastRenderedPageBreak/>
              <w:t>pentru a aborda provocările legate de formele abuzive de subcontractare și intermediere a forței de muncă în Europa și solicită ca această directivă-cadru</w:t>
            </w:r>
            <w:r w:rsidRPr="001B5C1B">
              <w:rPr>
                <w:color w:val="000000" w:themeColor="text1"/>
              </w:rPr>
              <w:t xml:space="preserve"> să introducă un cadru juridic general, limitând subcontractarea și asigurând 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4E1D1D72" w14:textId="77777777" w:rsidR="00D05F0F" w:rsidRPr="001B5C1B" w:rsidRDefault="00D05F0F" w:rsidP="00541621">
            <w:pPr>
              <w:pStyle w:val="Normal6a"/>
              <w:rPr>
                <w:color w:val="000000" w:themeColor="text1"/>
              </w:rPr>
            </w:pPr>
            <w:r w:rsidRPr="001B5C1B">
              <w:rPr>
                <w:color w:val="000000" w:themeColor="text1"/>
              </w:rPr>
              <w:lastRenderedPageBreak/>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w:t>
            </w:r>
            <w:r w:rsidRPr="001B5C1B">
              <w:rPr>
                <w:b/>
                <w:bCs/>
                <w:i/>
                <w:iCs/>
                <w:color w:val="000000" w:themeColor="text1"/>
              </w:rPr>
              <w:t>faptul că viitoarea</w:t>
            </w:r>
            <w:r w:rsidRPr="001B5C1B">
              <w:rPr>
                <w:color w:val="000000" w:themeColor="text1"/>
              </w:rPr>
              <w:t xml:space="preserve"> directivă-cadru </w:t>
            </w:r>
            <w:r w:rsidRPr="001B5C1B">
              <w:rPr>
                <w:b/>
                <w:bCs/>
                <w:i/>
                <w:iCs/>
                <w:color w:val="000000" w:themeColor="text1"/>
              </w:rPr>
              <w:t>va trebui</w:t>
            </w:r>
            <w:r w:rsidRPr="001B5C1B">
              <w:rPr>
                <w:b/>
                <w:bCs/>
                <w:color w:val="000000" w:themeColor="text1"/>
              </w:rPr>
              <w:t xml:space="preserve"> </w:t>
            </w:r>
            <w:r w:rsidRPr="001B5C1B">
              <w:rPr>
                <w:color w:val="000000" w:themeColor="text1"/>
              </w:rPr>
              <w:t xml:space="preserve">să </w:t>
            </w:r>
            <w:r w:rsidRPr="001B5C1B">
              <w:rPr>
                <w:color w:val="000000" w:themeColor="text1"/>
              </w:rPr>
              <w:lastRenderedPageBreak/>
              <w:t xml:space="preserve">introducă un cadru juridic general, limitând subcontractarea și asigurând răspunderea </w:t>
            </w:r>
            <w:r w:rsidRPr="001B5C1B">
              <w:rPr>
                <w:b/>
                <w:bCs/>
                <w:i/>
                <w:iCs/>
                <w:color w:val="000000" w:themeColor="text1"/>
              </w:rPr>
              <w:t xml:space="preserve">comună și </w:t>
            </w:r>
            <w:r w:rsidRPr="001B5C1B">
              <w:rPr>
                <w:color w:val="000000" w:themeColor="text1"/>
              </w:rPr>
              <w:t xml:space="preserve">solidară de-a lungul întregului lanț de subcontractare, </w:t>
            </w:r>
            <w:r w:rsidRPr="001B5C1B">
              <w:rPr>
                <w:b/>
                <w:bCs/>
                <w:i/>
                <w:iCs/>
                <w:color w:val="000000" w:themeColor="text1"/>
              </w:rPr>
              <w:t xml:space="preserve">în situații naționale și transfrontaliere, </w:t>
            </w:r>
            <w:r w:rsidRPr="001B5C1B">
              <w:rPr>
                <w:color w:val="000000" w:themeColor="text1"/>
              </w:rPr>
              <w:t>precum și să introducă măsuri care să reglementeze rolul și responsabilitățile intermediarilor de pe piața muncii, alții decât agențiile de muncă temporară;</w:t>
            </w:r>
          </w:p>
        </w:tc>
      </w:tr>
      <w:tr w:rsidR="00BB13AF" w:rsidRPr="001B5C1B" w14:paraId="3391FEDC" w14:textId="77777777" w:rsidTr="00541621">
        <w:trPr>
          <w:jc w:val="center"/>
        </w:trPr>
        <w:tc>
          <w:tcPr>
            <w:tcW w:w="4876" w:type="dxa"/>
            <w:tcBorders>
              <w:top w:val="nil"/>
              <w:left w:val="nil"/>
              <w:bottom w:val="nil"/>
              <w:right w:val="nil"/>
            </w:tcBorders>
          </w:tcPr>
          <w:p w14:paraId="5B0BBA6D" w14:textId="77777777" w:rsidR="00D05F0F" w:rsidRPr="001B5C1B" w:rsidRDefault="00D05F0F" w:rsidP="00541621">
            <w:pPr>
              <w:pStyle w:val="Normal6a"/>
              <w:rPr>
                <w:color w:val="000000" w:themeColor="text1"/>
              </w:rPr>
            </w:pPr>
            <w:r w:rsidRPr="001B5C1B">
              <w:rPr>
                <w:b/>
                <w:i/>
                <w:color w:val="000000" w:themeColor="text1"/>
              </w:rPr>
              <w:lastRenderedPageBreak/>
              <w:t>_________________</w:t>
            </w:r>
          </w:p>
        </w:tc>
        <w:tc>
          <w:tcPr>
            <w:tcW w:w="4876" w:type="dxa"/>
            <w:tcBorders>
              <w:top w:val="nil"/>
              <w:left w:val="nil"/>
              <w:bottom w:val="nil"/>
              <w:right w:val="nil"/>
            </w:tcBorders>
          </w:tcPr>
          <w:p w14:paraId="6BFBBD17"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79407FBC" w14:textId="77777777" w:rsidTr="00541621">
        <w:trPr>
          <w:jc w:val="center"/>
        </w:trPr>
        <w:tc>
          <w:tcPr>
            <w:tcW w:w="4876" w:type="dxa"/>
            <w:tcBorders>
              <w:top w:val="nil"/>
              <w:left w:val="nil"/>
              <w:bottom w:val="nil"/>
              <w:right w:val="nil"/>
            </w:tcBorders>
          </w:tcPr>
          <w:p w14:paraId="02EB2028" w14:textId="77777777" w:rsidR="00D05F0F" w:rsidRPr="001B5C1B" w:rsidRDefault="00D05F0F" w:rsidP="00541621">
            <w:pPr>
              <w:pStyle w:val="Normal6a"/>
              <w:rPr>
                <w:color w:val="000000" w:themeColor="text1"/>
              </w:rPr>
            </w:pPr>
            <w:r w:rsidRPr="001B5C1B">
              <w:rPr>
                <w:color w:val="000000" w:themeColor="text1"/>
                <w:vertAlign w:val="superscript"/>
              </w:rPr>
              <w:t xml:space="preserve">11 </w:t>
            </w:r>
            <w:r w:rsidRPr="001B5C1B">
              <w:rPr>
                <w:color w:val="000000" w:themeColor="text1"/>
              </w:rPr>
              <w:t>Rezoluția din 13 martie 2025.</w:t>
            </w:r>
          </w:p>
        </w:tc>
        <w:tc>
          <w:tcPr>
            <w:tcW w:w="4876" w:type="dxa"/>
            <w:tcBorders>
              <w:top w:val="nil"/>
              <w:left w:val="nil"/>
              <w:bottom w:val="nil"/>
              <w:right w:val="nil"/>
            </w:tcBorders>
          </w:tcPr>
          <w:p w14:paraId="113D5708" w14:textId="77777777" w:rsidR="00D05F0F" w:rsidRPr="001B5C1B" w:rsidRDefault="00D05F0F" w:rsidP="00541621">
            <w:pPr>
              <w:pStyle w:val="Normal6a"/>
              <w:rPr>
                <w:color w:val="000000" w:themeColor="text1"/>
              </w:rPr>
            </w:pPr>
            <w:r w:rsidRPr="001B5C1B">
              <w:rPr>
                <w:color w:val="000000" w:themeColor="text1"/>
                <w:vertAlign w:val="superscript"/>
              </w:rPr>
              <w:t xml:space="preserve">11 </w:t>
            </w:r>
            <w:r w:rsidRPr="001B5C1B">
              <w:rPr>
                <w:color w:val="000000" w:themeColor="text1"/>
              </w:rPr>
              <w:t>Rezoluția din 13 martie 2025.</w:t>
            </w:r>
          </w:p>
        </w:tc>
      </w:tr>
    </w:tbl>
    <w:p w14:paraId="3A71381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2482DB99" w14:textId="77777777" w:rsidR="00D05F0F" w:rsidRPr="001B5C1B" w:rsidRDefault="00D05F0F" w:rsidP="00D05F0F">
      <w:pPr>
        <w:rPr>
          <w:color w:val="000000" w:themeColor="text1"/>
        </w:rPr>
      </w:pPr>
      <w:r w:rsidRPr="000C440C">
        <w:rPr>
          <w:rStyle w:val="HideTWBExt"/>
        </w:rPr>
        <w:t>&lt;/Amend&gt;</w:t>
      </w:r>
    </w:p>
    <w:p w14:paraId="2A74293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130</w:t>
      </w:r>
      <w:r w:rsidRPr="000C440C">
        <w:rPr>
          <w:rStyle w:val="HideTWBExt"/>
          <w:b w:val="0"/>
        </w:rPr>
        <w:t>&lt;/NumAm&gt;</w:t>
      </w:r>
    </w:p>
    <w:p w14:paraId="455E541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Branislav Ondruš</w:t>
      </w:r>
      <w:r w:rsidRPr="000C440C">
        <w:rPr>
          <w:rStyle w:val="HideTWBExt"/>
          <w:b w:val="0"/>
        </w:rPr>
        <w:t>&lt;/Members&gt;</w:t>
      </w:r>
    </w:p>
    <w:p w14:paraId="4ECD9F4C" w14:textId="77777777" w:rsidR="00D05F0F" w:rsidRPr="001B5C1B" w:rsidRDefault="00D05F0F" w:rsidP="00D05F0F">
      <w:pPr>
        <w:pStyle w:val="NormalBold"/>
        <w:rPr>
          <w:color w:val="000000" w:themeColor="text1"/>
        </w:rPr>
      </w:pPr>
      <w:r w:rsidRPr="000C440C">
        <w:rPr>
          <w:rStyle w:val="HideTWBExt"/>
          <w:b w:val="0"/>
        </w:rPr>
        <w:t>&lt;/RepeatBlock-By&gt;</w:t>
      </w:r>
    </w:p>
    <w:p w14:paraId="4164FA6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9E637E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D23B56C" w14:textId="77777777" w:rsidTr="00541621">
        <w:trPr>
          <w:trHeight w:hRule="exact" w:val="240"/>
          <w:jc w:val="center"/>
        </w:trPr>
        <w:tc>
          <w:tcPr>
            <w:tcW w:w="9752" w:type="dxa"/>
            <w:gridSpan w:val="2"/>
            <w:tcBorders>
              <w:top w:val="nil"/>
              <w:left w:val="nil"/>
              <w:bottom w:val="nil"/>
              <w:right w:val="nil"/>
            </w:tcBorders>
          </w:tcPr>
          <w:p w14:paraId="6FFC4D05" w14:textId="77777777" w:rsidR="00D05F0F" w:rsidRPr="001B5C1B" w:rsidRDefault="00D05F0F" w:rsidP="00541621">
            <w:pPr>
              <w:rPr>
                <w:color w:val="000000" w:themeColor="text1"/>
              </w:rPr>
            </w:pPr>
          </w:p>
        </w:tc>
      </w:tr>
      <w:tr w:rsidR="00BB13AF" w:rsidRPr="001B5C1B" w14:paraId="7B8220DA" w14:textId="77777777" w:rsidTr="00541621">
        <w:trPr>
          <w:trHeight w:val="240"/>
          <w:jc w:val="center"/>
        </w:trPr>
        <w:tc>
          <w:tcPr>
            <w:tcW w:w="4876" w:type="dxa"/>
            <w:tcBorders>
              <w:top w:val="nil"/>
              <w:left w:val="nil"/>
              <w:bottom w:val="nil"/>
              <w:right w:val="nil"/>
            </w:tcBorders>
          </w:tcPr>
          <w:p w14:paraId="1DF3CCC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D0387E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ABF6539" w14:textId="77777777" w:rsidTr="00541621">
        <w:trPr>
          <w:jc w:val="center"/>
        </w:trPr>
        <w:tc>
          <w:tcPr>
            <w:tcW w:w="4876" w:type="dxa"/>
            <w:tcBorders>
              <w:top w:val="nil"/>
              <w:left w:val="nil"/>
              <w:bottom w:val="nil"/>
              <w:right w:val="nil"/>
            </w:tcBorders>
          </w:tcPr>
          <w:p w14:paraId="4A334D45"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t>își reiterează apelul</w:t>
            </w:r>
            <w:r w:rsidRPr="001B5C1B">
              <w:rPr>
                <w:color w:val="000000" w:themeColor="text1"/>
                <w:vertAlign w:val="superscript"/>
              </w:rPr>
              <w:t>11</w:t>
            </w:r>
            <w:r w:rsidRPr="001B5C1B">
              <w:rPr>
                <w:color w:val="000000" w:themeColor="text1"/>
              </w:rPr>
              <w:t xml:space="preserve"> adresat Comisiei de a lua în considerare posibilitatea de a adopta o directivă-cadru pentru a aborda provocările legate de formele abuzive de subcontractare și intermediere a forței de muncă în Europa și solicită ca această directivă-cadru să introducă un cadru juridic general, limitând subcontractarea și asigurând răspunderea solidară de-a lungul întregului lanț de subcontractare, precum și să introducă măsuri care să reglementeze rolul și responsabilitățile intermediarilor de pe piața muncii, alții decât agențiile de muncă temporară;</w:t>
            </w:r>
          </w:p>
        </w:tc>
        <w:tc>
          <w:tcPr>
            <w:tcW w:w="4876" w:type="dxa"/>
            <w:tcBorders>
              <w:top w:val="nil"/>
              <w:left w:val="nil"/>
              <w:bottom w:val="nil"/>
              <w:right w:val="nil"/>
            </w:tcBorders>
          </w:tcPr>
          <w:p w14:paraId="2D28367F" w14:textId="77777777" w:rsidR="00D05F0F" w:rsidRPr="001B5C1B" w:rsidRDefault="00D05F0F" w:rsidP="00541621">
            <w:pPr>
              <w:pStyle w:val="Normal6a"/>
              <w:rPr>
                <w:color w:val="000000" w:themeColor="text1"/>
              </w:rPr>
            </w:pPr>
            <w:r w:rsidRPr="001B5C1B">
              <w:rPr>
                <w:color w:val="000000" w:themeColor="text1"/>
              </w:rPr>
              <w:t>3.</w:t>
            </w:r>
            <w:r w:rsidRPr="001B5C1B">
              <w:rPr>
                <w:color w:val="000000" w:themeColor="text1"/>
              </w:rPr>
              <w:tab/>
            </w:r>
            <w:r w:rsidRPr="001B5C1B">
              <w:rPr>
                <w:i/>
                <w:iCs/>
                <w:color w:val="000000" w:themeColor="text1"/>
              </w:rPr>
              <w:t>(Nu privește versiunea în limba română.)</w:t>
            </w:r>
          </w:p>
        </w:tc>
      </w:tr>
      <w:tr w:rsidR="00BB13AF" w:rsidRPr="001B5C1B" w14:paraId="718B12F7" w14:textId="77777777" w:rsidTr="00541621">
        <w:trPr>
          <w:jc w:val="center"/>
        </w:trPr>
        <w:tc>
          <w:tcPr>
            <w:tcW w:w="4876" w:type="dxa"/>
            <w:tcBorders>
              <w:top w:val="nil"/>
              <w:left w:val="nil"/>
              <w:bottom w:val="nil"/>
              <w:right w:val="nil"/>
            </w:tcBorders>
          </w:tcPr>
          <w:p w14:paraId="1B9B39AA"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2CFFEF46" w14:textId="77777777" w:rsidR="00D05F0F" w:rsidRPr="001B5C1B" w:rsidRDefault="00D05F0F" w:rsidP="00541621">
            <w:pPr>
              <w:pStyle w:val="Normal6a"/>
              <w:rPr>
                <w:color w:val="000000" w:themeColor="text1"/>
              </w:rPr>
            </w:pPr>
          </w:p>
        </w:tc>
      </w:tr>
      <w:tr w:rsidR="00BB13AF" w:rsidRPr="001B5C1B" w14:paraId="581767D5" w14:textId="77777777" w:rsidTr="00541621">
        <w:trPr>
          <w:jc w:val="center"/>
        </w:trPr>
        <w:tc>
          <w:tcPr>
            <w:tcW w:w="4876" w:type="dxa"/>
            <w:tcBorders>
              <w:top w:val="nil"/>
              <w:left w:val="nil"/>
              <w:bottom w:val="nil"/>
              <w:right w:val="nil"/>
            </w:tcBorders>
          </w:tcPr>
          <w:p w14:paraId="7F6372F4" w14:textId="77777777" w:rsidR="00D05F0F" w:rsidRPr="001B5C1B" w:rsidRDefault="00D05F0F" w:rsidP="00541621">
            <w:pPr>
              <w:pStyle w:val="Normal6a"/>
              <w:rPr>
                <w:color w:val="000000" w:themeColor="text1"/>
              </w:rPr>
            </w:pPr>
            <w:r w:rsidRPr="001B5C1B">
              <w:rPr>
                <w:color w:val="000000" w:themeColor="text1"/>
                <w:vertAlign w:val="superscript"/>
              </w:rPr>
              <w:t>11</w:t>
            </w:r>
            <w:r w:rsidRPr="001B5C1B">
              <w:rPr>
                <w:color w:val="000000" w:themeColor="text1"/>
              </w:rPr>
              <w:t xml:space="preserve"> Rezoluția din 13 martie 2025.</w:t>
            </w:r>
          </w:p>
        </w:tc>
        <w:tc>
          <w:tcPr>
            <w:tcW w:w="4876" w:type="dxa"/>
            <w:tcBorders>
              <w:top w:val="nil"/>
              <w:left w:val="nil"/>
              <w:bottom w:val="nil"/>
              <w:right w:val="nil"/>
            </w:tcBorders>
          </w:tcPr>
          <w:p w14:paraId="253E0A21" w14:textId="77777777" w:rsidR="00D05F0F" w:rsidRPr="001B5C1B" w:rsidRDefault="00D05F0F" w:rsidP="00541621">
            <w:pPr>
              <w:pStyle w:val="Normal6a"/>
              <w:rPr>
                <w:color w:val="000000" w:themeColor="text1"/>
              </w:rPr>
            </w:pPr>
          </w:p>
        </w:tc>
      </w:tr>
    </w:tbl>
    <w:p w14:paraId="14F73A0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B7A3512" w14:textId="77777777" w:rsidR="00D05F0F" w:rsidRPr="001B5C1B" w:rsidRDefault="00D05F0F" w:rsidP="00D05F0F">
      <w:pPr>
        <w:rPr>
          <w:color w:val="000000" w:themeColor="text1"/>
        </w:rPr>
      </w:pPr>
      <w:r w:rsidRPr="000C440C">
        <w:rPr>
          <w:rStyle w:val="HideTWBExt"/>
        </w:rPr>
        <w:lastRenderedPageBreak/>
        <w:t>&lt;/Amend&gt;</w:t>
      </w:r>
    </w:p>
    <w:p w14:paraId="670E9AB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131</w:t>
      </w:r>
      <w:r w:rsidRPr="000C440C">
        <w:rPr>
          <w:rStyle w:val="HideTWBExt"/>
          <w:b w:val="0"/>
        </w:rPr>
        <w:t>&lt;/NumAm&gt;</w:t>
      </w:r>
    </w:p>
    <w:p w14:paraId="36523F9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Pascal Arimont, Liesbet Sommen</w:t>
      </w:r>
      <w:r w:rsidRPr="000C440C">
        <w:rPr>
          <w:rStyle w:val="HideTWBExt"/>
          <w:b w:val="0"/>
        </w:rPr>
        <w:t>&lt;/Members&gt;</w:t>
      </w:r>
    </w:p>
    <w:p w14:paraId="0C5E46EB" w14:textId="77777777" w:rsidR="00D05F0F" w:rsidRPr="001B5C1B" w:rsidRDefault="00D05F0F" w:rsidP="00D05F0F">
      <w:pPr>
        <w:pStyle w:val="NormalBold"/>
        <w:rPr>
          <w:color w:val="000000" w:themeColor="text1"/>
        </w:rPr>
      </w:pPr>
      <w:r w:rsidRPr="000C440C">
        <w:rPr>
          <w:rStyle w:val="HideTWBExt"/>
          <w:b w:val="0"/>
        </w:rPr>
        <w:t>&lt;/RepeatBlock-By&gt;</w:t>
      </w:r>
    </w:p>
    <w:p w14:paraId="17D36EA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548C8D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151AAD9" w14:textId="77777777" w:rsidTr="00541621">
        <w:trPr>
          <w:trHeight w:hRule="exact" w:val="240"/>
          <w:jc w:val="center"/>
        </w:trPr>
        <w:tc>
          <w:tcPr>
            <w:tcW w:w="9752" w:type="dxa"/>
            <w:gridSpan w:val="2"/>
            <w:tcBorders>
              <w:top w:val="nil"/>
              <w:left w:val="nil"/>
              <w:bottom w:val="nil"/>
              <w:right w:val="nil"/>
            </w:tcBorders>
          </w:tcPr>
          <w:p w14:paraId="744EE26F" w14:textId="77777777" w:rsidR="00D05F0F" w:rsidRPr="001B5C1B" w:rsidRDefault="00D05F0F" w:rsidP="00541621">
            <w:pPr>
              <w:rPr>
                <w:color w:val="000000" w:themeColor="text1"/>
              </w:rPr>
            </w:pPr>
          </w:p>
        </w:tc>
      </w:tr>
      <w:tr w:rsidR="00BB13AF" w:rsidRPr="001B5C1B" w14:paraId="2340DC47" w14:textId="77777777" w:rsidTr="00541621">
        <w:trPr>
          <w:trHeight w:val="240"/>
          <w:jc w:val="center"/>
        </w:trPr>
        <w:tc>
          <w:tcPr>
            <w:tcW w:w="4876" w:type="dxa"/>
            <w:tcBorders>
              <w:top w:val="nil"/>
              <w:left w:val="nil"/>
              <w:bottom w:val="nil"/>
              <w:right w:val="nil"/>
            </w:tcBorders>
          </w:tcPr>
          <w:p w14:paraId="0513F75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A037F8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D643FE3" w14:textId="77777777" w:rsidTr="00541621">
        <w:trPr>
          <w:jc w:val="center"/>
        </w:trPr>
        <w:tc>
          <w:tcPr>
            <w:tcW w:w="4876" w:type="dxa"/>
            <w:tcBorders>
              <w:top w:val="nil"/>
              <w:left w:val="nil"/>
              <w:bottom w:val="nil"/>
              <w:right w:val="nil"/>
            </w:tcBorders>
          </w:tcPr>
          <w:p w14:paraId="0A4F4F09"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F97CB70" w14:textId="77777777" w:rsidR="00D05F0F" w:rsidRPr="001B5C1B" w:rsidRDefault="00D05F0F" w:rsidP="00541621">
            <w:pPr>
              <w:pStyle w:val="Normal6a"/>
              <w:rPr>
                <w:color w:val="000000" w:themeColor="text1"/>
              </w:rPr>
            </w:pPr>
            <w:r w:rsidRPr="001B5C1B">
              <w:rPr>
                <w:b/>
                <w:i/>
                <w:color w:val="000000" w:themeColor="text1"/>
              </w:rPr>
              <w:t>3a.</w:t>
            </w:r>
            <w:r w:rsidRPr="001B5C1B">
              <w:rPr>
                <w:color w:val="000000" w:themeColor="text1"/>
              </w:rPr>
              <w:tab/>
            </w:r>
            <w:r w:rsidRPr="001B5C1B">
              <w:rPr>
                <w:b/>
                <w:i/>
                <w:color w:val="000000" w:themeColor="text1"/>
              </w:rPr>
              <w:t>evidențiază că principiul răspunderii în cascadă în lanțurile de subcontractare poate fi o modalitate de a garanta că contractantului principal îi revine responsabilitatea generală pentru serviciile prestate în cadrul întregului lanț de subcontractare; consideră că un astfel de principiu poate să garanteze că calitatea, performanța și respectarea standardelor în domeniul muncii și a standardelor sociale și de siguranță sunt garantate contractual la fiecare nivel al lanțului de subcontractare;</w:t>
            </w:r>
          </w:p>
        </w:tc>
      </w:tr>
    </w:tbl>
    <w:p w14:paraId="29F3A3C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2DF11F7" w14:textId="77777777" w:rsidR="00D05F0F" w:rsidRPr="001B5C1B" w:rsidRDefault="00D05F0F" w:rsidP="00D05F0F">
      <w:pPr>
        <w:rPr>
          <w:color w:val="000000" w:themeColor="text1"/>
        </w:rPr>
      </w:pPr>
      <w:r w:rsidRPr="000C440C">
        <w:rPr>
          <w:rStyle w:val="HideTWBExt"/>
        </w:rPr>
        <w:t>&lt;/Amend&gt;</w:t>
      </w:r>
    </w:p>
    <w:p w14:paraId="44F1949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132</w:t>
      </w:r>
      <w:r w:rsidRPr="000C440C">
        <w:rPr>
          <w:rStyle w:val="HideTWBExt"/>
          <w:b w:val="0"/>
        </w:rPr>
        <w:t>&lt;/NumAm&gt;</w:t>
      </w:r>
    </w:p>
    <w:p w14:paraId="02DDFC3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1922570D" w14:textId="77777777" w:rsidR="00D05F0F" w:rsidRPr="001B5C1B" w:rsidRDefault="00D05F0F" w:rsidP="00D05F0F">
      <w:pPr>
        <w:pStyle w:val="NormalBold"/>
        <w:rPr>
          <w:color w:val="000000" w:themeColor="text1"/>
        </w:rPr>
      </w:pPr>
      <w:r w:rsidRPr="000C440C">
        <w:rPr>
          <w:rStyle w:val="HideTWBExt"/>
          <w:b w:val="0"/>
        </w:rPr>
        <w:t>&lt;/RepeatBlock-By&gt;</w:t>
      </w:r>
    </w:p>
    <w:p w14:paraId="55724B9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CCBB83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E41E236" w14:textId="77777777" w:rsidTr="00541621">
        <w:trPr>
          <w:trHeight w:hRule="exact" w:val="240"/>
          <w:jc w:val="center"/>
        </w:trPr>
        <w:tc>
          <w:tcPr>
            <w:tcW w:w="9752" w:type="dxa"/>
            <w:gridSpan w:val="2"/>
            <w:tcBorders>
              <w:top w:val="nil"/>
              <w:left w:val="nil"/>
              <w:bottom w:val="nil"/>
              <w:right w:val="nil"/>
            </w:tcBorders>
          </w:tcPr>
          <w:p w14:paraId="4E675C04" w14:textId="77777777" w:rsidR="00D05F0F" w:rsidRPr="001B5C1B" w:rsidRDefault="00D05F0F" w:rsidP="00541621">
            <w:pPr>
              <w:rPr>
                <w:color w:val="000000" w:themeColor="text1"/>
              </w:rPr>
            </w:pPr>
          </w:p>
        </w:tc>
      </w:tr>
      <w:tr w:rsidR="00BB13AF" w:rsidRPr="001B5C1B" w14:paraId="035D47EC" w14:textId="77777777" w:rsidTr="00541621">
        <w:trPr>
          <w:trHeight w:val="240"/>
          <w:jc w:val="center"/>
        </w:trPr>
        <w:tc>
          <w:tcPr>
            <w:tcW w:w="4876" w:type="dxa"/>
            <w:tcBorders>
              <w:top w:val="nil"/>
              <w:left w:val="nil"/>
              <w:bottom w:val="nil"/>
              <w:right w:val="nil"/>
            </w:tcBorders>
          </w:tcPr>
          <w:p w14:paraId="70902CD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6165F9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5BC342B" w14:textId="77777777" w:rsidTr="00541621">
        <w:trPr>
          <w:jc w:val="center"/>
        </w:trPr>
        <w:tc>
          <w:tcPr>
            <w:tcW w:w="4876" w:type="dxa"/>
            <w:tcBorders>
              <w:top w:val="nil"/>
              <w:left w:val="nil"/>
              <w:bottom w:val="nil"/>
              <w:right w:val="nil"/>
            </w:tcBorders>
          </w:tcPr>
          <w:p w14:paraId="2C9CE11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973ACE3" w14:textId="77777777" w:rsidR="00D05F0F" w:rsidRPr="001B5C1B" w:rsidRDefault="00D05F0F" w:rsidP="00541621">
            <w:pPr>
              <w:pStyle w:val="Normal6a"/>
              <w:rPr>
                <w:color w:val="000000" w:themeColor="text1"/>
              </w:rPr>
            </w:pPr>
            <w:r w:rsidRPr="001B5C1B">
              <w:rPr>
                <w:b/>
                <w:i/>
                <w:color w:val="000000" w:themeColor="text1"/>
              </w:rPr>
              <w:t>3a.</w:t>
            </w:r>
            <w:r w:rsidRPr="001B5C1B">
              <w:rPr>
                <w:color w:val="000000" w:themeColor="text1"/>
              </w:rPr>
              <w:tab/>
            </w:r>
            <w:r w:rsidRPr="001B5C1B">
              <w:rPr>
                <w:b/>
                <w:i/>
                <w:color w:val="000000" w:themeColor="text1"/>
              </w:rPr>
              <w:t>își reiterează poziția</w:t>
            </w:r>
            <w:r w:rsidRPr="001B5C1B">
              <w:rPr>
                <w:b/>
                <w:i/>
                <w:color w:val="000000" w:themeColor="text1"/>
                <w:vertAlign w:val="superscript"/>
              </w:rPr>
              <w:t>1b</w:t>
            </w:r>
            <w:r w:rsidRPr="001B5C1B">
              <w:rPr>
                <w:b/>
                <w:i/>
                <w:color w:val="000000" w:themeColor="text1"/>
              </w:rPr>
              <w:t xml:space="preserve"> potrivit căreia regulile privind achizițiile publice ar trebui să promoveze locurile de muncă directe și solicită din nou Comisiei să limiteze nivelurile de subcontractare, precum și să ia în considerare posibilitatea de a introduce un regim bine definit pentru răspunderea solidară și pentru a asigura transparența cu privire la subcontractanții implicați și partea din contract pe care contractantul </w:t>
            </w:r>
            <w:r w:rsidRPr="001B5C1B">
              <w:rPr>
                <w:b/>
                <w:i/>
                <w:color w:val="000000" w:themeColor="text1"/>
              </w:rPr>
              <w:lastRenderedPageBreak/>
              <w:t>intenționează să o subcontracteze;</w:t>
            </w:r>
          </w:p>
        </w:tc>
      </w:tr>
      <w:tr w:rsidR="00BB13AF" w:rsidRPr="001B5C1B" w14:paraId="20F677EB" w14:textId="77777777" w:rsidTr="00541621">
        <w:trPr>
          <w:jc w:val="center"/>
        </w:trPr>
        <w:tc>
          <w:tcPr>
            <w:tcW w:w="4876" w:type="dxa"/>
            <w:tcBorders>
              <w:top w:val="nil"/>
              <w:left w:val="nil"/>
              <w:bottom w:val="nil"/>
              <w:right w:val="nil"/>
            </w:tcBorders>
          </w:tcPr>
          <w:p w14:paraId="202A15D6" w14:textId="77777777" w:rsidR="00D05F0F" w:rsidRPr="001B5C1B" w:rsidRDefault="00D05F0F" w:rsidP="00541621">
            <w:pPr>
              <w:rPr>
                <w:color w:val="000000" w:themeColor="text1"/>
              </w:rPr>
            </w:pPr>
          </w:p>
        </w:tc>
        <w:tc>
          <w:tcPr>
            <w:tcW w:w="4876" w:type="dxa"/>
            <w:tcBorders>
              <w:top w:val="nil"/>
              <w:left w:val="nil"/>
              <w:bottom w:val="nil"/>
              <w:right w:val="nil"/>
            </w:tcBorders>
          </w:tcPr>
          <w:p w14:paraId="09947FC6"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1EDB2B3F" w14:textId="77777777" w:rsidTr="00541621">
        <w:trPr>
          <w:jc w:val="center"/>
        </w:trPr>
        <w:tc>
          <w:tcPr>
            <w:tcW w:w="4876" w:type="dxa"/>
            <w:tcBorders>
              <w:top w:val="nil"/>
              <w:left w:val="nil"/>
              <w:bottom w:val="nil"/>
              <w:right w:val="nil"/>
            </w:tcBorders>
          </w:tcPr>
          <w:p w14:paraId="2A63338F" w14:textId="77777777" w:rsidR="00D05F0F" w:rsidRPr="001B5C1B" w:rsidRDefault="00D05F0F" w:rsidP="00541621">
            <w:pPr>
              <w:rPr>
                <w:color w:val="000000" w:themeColor="text1"/>
              </w:rPr>
            </w:pPr>
          </w:p>
        </w:tc>
        <w:tc>
          <w:tcPr>
            <w:tcW w:w="4876" w:type="dxa"/>
            <w:tcBorders>
              <w:top w:val="nil"/>
              <w:left w:val="nil"/>
              <w:bottom w:val="nil"/>
              <w:right w:val="nil"/>
            </w:tcBorders>
          </w:tcPr>
          <w:p w14:paraId="3ABDCFD6" w14:textId="77777777" w:rsidR="00D05F0F" w:rsidRPr="001B5C1B" w:rsidRDefault="00D05F0F" w:rsidP="00541621">
            <w:pPr>
              <w:pStyle w:val="Normal6a"/>
              <w:rPr>
                <w:color w:val="000000" w:themeColor="text1"/>
              </w:rPr>
            </w:pPr>
            <w:r w:rsidRPr="001B5C1B">
              <w:rPr>
                <w:b/>
                <w:i/>
                <w:color w:val="000000" w:themeColor="text1"/>
                <w:vertAlign w:val="superscript"/>
              </w:rPr>
              <w:t>1b</w:t>
            </w:r>
            <w:r w:rsidRPr="001B5C1B">
              <w:rPr>
                <w:color w:val="000000" w:themeColor="text1"/>
              </w:rPr>
              <w:t xml:space="preserve"> </w:t>
            </w:r>
            <w:r w:rsidRPr="001B5C1B">
              <w:rPr>
                <w:b/>
                <w:i/>
                <w:color w:val="000000" w:themeColor="text1"/>
              </w:rPr>
              <w:t>https://www.europarl.europa.eu/doceo/document/EMPL-AD-770193_RO.pdf</w:t>
            </w:r>
          </w:p>
        </w:tc>
      </w:tr>
    </w:tbl>
    <w:p w14:paraId="5916D5F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C1A7862" w14:textId="77777777" w:rsidR="00D05F0F" w:rsidRPr="001B5C1B" w:rsidRDefault="00D05F0F" w:rsidP="00D05F0F">
      <w:pPr>
        <w:rPr>
          <w:color w:val="000000" w:themeColor="text1"/>
        </w:rPr>
      </w:pPr>
      <w:r w:rsidRPr="000C440C">
        <w:rPr>
          <w:rStyle w:val="HideTWBExt"/>
        </w:rPr>
        <w:t>&lt;/Amend&gt;</w:t>
      </w:r>
    </w:p>
    <w:p w14:paraId="595BD3D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133</w:t>
      </w:r>
      <w:r w:rsidRPr="000C440C">
        <w:rPr>
          <w:rStyle w:val="HideTWBExt"/>
          <w:b w:val="0"/>
        </w:rPr>
        <w:t>&lt;/NumAm&gt;</w:t>
      </w:r>
    </w:p>
    <w:p w14:paraId="32DACA8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0E996F33" w14:textId="77777777" w:rsidR="00D05F0F" w:rsidRPr="001B5C1B" w:rsidRDefault="00D05F0F" w:rsidP="00D05F0F">
      <w:pPr>
        <w:pStyle w:val="NormalBold"/>
        <w:rPr>
          <w:color w:val="000000" w:themeColor="text1"/>
        </w:rPr>
      </w:pPr>
      <w:r w:rsidRPr="000C440C">
        <w:rPr>
          <w:rStyle w:val="HideTWBExt"/>
          <w:b w:val="0"/>
        </w:rPr>
        <w:t>&lt;/RepeatBlock-By&gt;</w:t>
      </w:r>
    </w:p>
    <w:p w14:paraId="2F4BA13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37387F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E06500F" w14:textId="77777777" w:rsidTr="00541621">
        <w:trPr>
          <w:trHeight w:hRule="exact" w:val="240"/>
          <w:jc w:val="center"/>
        </w:trPr>
        <w:tc>
          <w:tcPr>
            <w:tcW w:w="9752" w:type="dxa"/>
            <w:gridSpan w:val="2"/>
            <w:tcBorders>
              <w:top w:val="nil"/>
              <w:left w:val="nil"/>
              <w:bottom w:val="nil"/>
              <w:right w:val="nil"/>
            </w:tcBorders>
          </w:tcPr>
          <w:p w14:paraId="02345DFC" w14:textId="77777777" w:rsidR="00D05F0F" w:rsidRPr="001B5C1B" w:rsidRDefault="00D05F0F" w:rsidP="00541621">
            <w:pPr>
              <w:rPr>
                <w:color w:val="000000" w:themeColor="text1"/>
              </w:rPr>
            </w:pPr>
          </w:p>
        </w:tc>
      </w:tr>
      <w:tr w:rsidR="00BB13AF" w:rsidRPr="001B5C1B" w14:paraId="7080AF67" w14:textId="77777777" w:rsidTr="00541621">
        <w:trPr>
          <w:trHeight w:val="240"/>
          <w:jc w:val="center"/>
        </w:trPr>
        <w:tc>
          <w:tcPr>
            <w:tcW w:w="4876" w:type="dxa"/>
            <w:tcBorders>
              <w:top w:val="nil"/>
              <w:left w:val="nil"/>
              <w:bottom w:val="nil"/>
              <w:right w:val="nil"/>
            </w:tcBorders>
          </w:tcPr>
          <w:p w14:paraId="433A1C2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757DB3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FCD102B" w14:textId="77777777" w:rsidTr="00541621">
        <w:trPr>
          <w:jc w:val="center"/>
        </w:trPr>
        <w:tc>
          <w:tcPr>
            <w:tcW w:w="4876" w:type="dxa"/>
            <w:tcBorders>
              <w:top w:val="nil"/>
              <w:left w:val="nil"/>
              <w:bottom w:val="nil"/>
              <w:right w:val="nil"/>
            </w:tcBorders>
          </w:tcPr>
          <w:p w14:paraId="13D602FF"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43DBECA" w14:textId="77777777" w:rsidR="00D05F0F" w:rsidRPr="001B5C1B" w:rsidRDefault="00D05F0F" w:rsidP="00541621">
            <w:pPr>
              <w:pStyle w:val="Normal6a"/>
              <w:rPr>
                <w:color w:val="000000" w:themeColor="text1"/>
              </w:rPr>
            </w:pPr>
            <w:r w:rsidRPr="001B5C1B">
              <w:rPr>
                <w:b/>
                <w:i/>
                <w:color w:val="000000" w:themeColor="text1"/>
              </w:rPr>
              <w:t>3a.</w:t>
            </w:r>
            <w:r w:rsidRPr="001B5C1B">
              <w:rPr>
                <w:color w:val="000000" w:themeColor="text1"/>
              </w:rPr>
              <w:tab/>
            </w:r>
            <w:r w:rsidRPr="001B5C1B">
              <w:rPr>
                <w:b/>
                <w:i/>
                <w:color w:val="000000" w:themeColor="text1"/>
              </w:rPr>
              <w:t>subliniază că este necesar să se recunoască rolul esențial pe care practicile comerciale neloiale îl joacă în stimularea subcontractării ilegale și a încălcărilor asociate ale drepturilor lucrătorilor, în special în sectorul agroalimentar; invită Comisia să evalueze modalitățile de combatere a acestor practici (comerciale neloiale) în lanțul de aprovizionare cu produse agricole și cu alimente, inclusiv prin acte legislative;</w:t>
            </w:r>
          </w:p>
        </w:tc>
      </w:tr>
    </w:tbl>
    <w:p w14:paraId="18F211B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99EA05B" w14:textId="77777777" w:rsidR="00D05F0F" w:rsidRPr="001B5C1B" w:rsidRDefault="00D05F0F" w:rsidP="00D05F0F">
      <w:pPr>
        <w:rPr>
          <w:color w:val="000000" w:themeColor="text1"/>
        </w:rPr>
      </w:pPr>
      <w:r w:rsidRPr="000C440C">
        <w:rPr>
          <w:rStyle w:val="HideTWBExt"/>
        </w:rPr>
        <w:t>&lt;/Amend&gt;</w:t>
      </w:r>
    </w:p>
    <w:p w14:paraId="13AE8E3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134</w:t>
      </w:r>
      <w:r w:rsidRPr="000C440C">
        <w:rPr>
          <w:rStyle w:val="HideTWBExt"/>
          <w:b w:val="0"/>
        </w:rPr>
        <w:t>&lt;/NumAm&gt;</w:t>
      </w:r>
    </w:p>
    <w:p w14:paraId="2A93950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7AC9D3DC"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2BD18B58" w14:textId="77777777" w:rsidR="00D05F0F" w:rsidRPr="001B5C1B" w:rsidRDefault="00D05F0F" w:rsidP="00D05F0F">
      <w:pPr>
        <w:pStyle w:val="NormalBold"/>
        <w:rPr>
          <w:color w:val="000000" w:themeColor="text1"/>
        </w:rPr>
      </w:pPr>
      <w:r w:rsidRPr="000C440C">
        <w:rPr>
          <w:rStyle w:val="HideTWBExt"/>
          <w:b w:val="0"/>
        </w:rPr>
        <w:t>&lt;/RepeatBlock-By&gt;</w:t>
      </w:r>
    </w:p>
    <w:p w14:paraId="20DB828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02AC9B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EEB4E9C" w14:textId="77777777" w:rsidTr="00541621">
        <w:trPr>
          <w:trHeight w:hRule="exact" w:val="240"/>
          <w:jc w:val="center"/>
        </w:trPr>
        <w:tc>
          <w:tcPr>
            <w:tcW w:w="9752" w:type="dxa"/>
            <w:gridSpan w:val="2"/>
            <w:tcBorders>
              <w:top w:val="nil"/>
              <w:left w:val="nil"/>
              <w:bottom w:val="nil"/>
              <w:right w:val="nil"/>
            </w:tcBorders>
          </w:tcPr>
          <w:p w14:paraId="248A0B96" w14:textId="77777777" w:rsidR="00D05F0F" w:rsidRPr="001B5C1B" w:rsidRDefault="00D05F0F" w:rsidP="00541621">
            <w:pPr>
              <w:rPr>
                <w:color w:val="000000" w:themeColor="text1"/>
              </w:rPr>
            </w:pPr>
          </w:p>
        </w:tc>
      </w:tr>
      <w:tr w:rsidR="00BB13AF" w:rsidRPr="001B5C1B" w14:paraId="6527877C" w14:textId="77777777" w:rsidTr="00541621">
        <w:trPr>
          <w:trHeight w:val="240"/>
          <w:jc w:val="center"/>
        </w:trPr>
        <w:tc>
          <w:tcPr>
            <w:tcW w:w="4876" w:type="dxa"/>
            <w:tcBorders>
              <w:top w:val="nil"/>
              <w:left w:val="nil"/>
              <w:bottom w:val="nil"/>
              <w:right w:val="nil"/>
            </w:tcBorders>
          </w:tcPr>
          <w:p w14:paraId="04339DB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B35AC8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190F1D0" w14:textId="77777777" w:rsidTr="00541621">
        <w:trPr>
          <w:jc w:val="center"/>
        </w:trPr>
        <w:tc>
          <w:tcPr>
            <w:tcW w:w="4876" w:type="dxa"/>
            <w:tcBorders>
              <w:top w:val="nil"/>
              <w:left w:val="nil"/>
              <w:bottom w:val="nil"/>
              <w:right w:val="nil"/>
            </w:tcBorders>
          </w:tcPr>
          <w:p w14:paraId="388589D9"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6060F96" w14:textId="77777777" w:rsidR="00D05F0F" w:rsidRPr="001B5C1B" w:rsidRDefault="00D05F0F" w:rsidP="00541621">
            <w:pPr>
              <w:pStyle w:val="Normal6a"/>
              <w:rPr>
                <w:color w:val="000000" w:themeColor="text1"/>
              </w:rPr>
            </w:pPr>
            <w:r w:rsidRPr="001B5C1B">
              <w:rPr>
                <w:b/>
                <w:i/>
                <w:color w:val="000000" w:themeColor="text1"/>
              </w:rPr>
              <w:t>3a.</w:t>
            </w:r>
            <w:r w:rsidRPr="001B5C1B">
              <w:rPr>
                <w:color w:val="000000" w:themeColor="text1"/>
              </w:rPr>
              <w:tab/>
            </w:r>
            <w:r w:rsidRPr="001B5C1B">
              <w:rPr>
                <w:b/>
                <w:i/>
                <w:color w:val="000000" w:themeColor="text1"/>
              </w:rPr>
              <w:t xml:space="preserve">subliniază că majoritatea activităților acoperite de contract trebuie efectuate de către contractant cu propriii săi angajați direcți și că, în etapa de ofertare, părțile subcontractabile și </w:t>
            </w:r>
            <w:r w:rsidRPr="001B5C1B">
              <w:rPr>
                <w:b/>
                <w:i/>
                <w:color w:val="000000" w:themeColor="text1"/>
              </w:rPr>
              <w:lastRenderedPageBreak/>
              <w:t>întreprinderile pe care ofertantul intenționează să le subcontracteze ar trebui specificate în mod clar;</w:t>
            </w:r>
          </w:p>
        </w:tc>
      </w:tr>
    </w:tbl>
    <w:p w14:paraId="1099B06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310175B" w14:textId="77777777" w:rsidR="00D05F0F" w:rsidRPr="001B5C1B" w:rsidRDefault="00D05F0F" w:rsidP="00D05F0F">
      <w:pPr>
        <w:rPr>
          <w:color w:val="000000" w:themeColor="text1"/>
        </w:rPr>
      </w:pPr>
      <w:r w:rsidRPr="000C440C">
        <w:rPr>
          <w:rStyle w:val="HideTWBExt"/>
        </w:rPr>
        <w:t>&lt;/Amend&gt;</w:t>
      </w:r>
    </w:p>
    <w:p w14:paraId="771AE2A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135</w:t>
      </w:r>
      <w:r w:rsidRPr="000C440C">
        <w:rPr>
          <w:rStyle w:val="HideTWBExt"/>
          <w:b w:val="0"/>
        </w:rPr>
        <w:t>&lt;/NumAm&gt;</w:t>
      </w:r>
    </w:p>
    <w:p w14:paraId="5D76E27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34DB8E95" w14:textId="77777777" w:rsidR="00D05F0F" w:rsidRPr="001B5C1B" w:rsidRDefault="00D05F0F" w:rsidP="00D05F0F">
      <w:pPr>
        <w:pStyle w:val="NormalBold"/>
        <w:rPr>
          <w:color w:val="000000" w:themeColor="text1"/>
        </w:rPr>
      </w:pPr>
      <w:r w:rsidRPr="000C440C">
        <w:rPr>
          <w:rStyle w:val="HideTWBExt"/>
          <w:b w:val="0"/>
        </w:rPr>
        <w:t>&lt;/RepeatBlock-By&gt;</w:t>
      </w:r>
    </w:p>
    <w:p w14:paraId="65F9B44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7870DC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9425510" w14:textId="77777777" w:rsidTr="00541621">
        <w:trPr>
          <w:trHeight w:hRule="exact" w:val="240"/>
          <w:jc w:val="center"/>
        </w:trPr>
        <w:tc>
          <w:tcPr>
            <w:tcW w:w="9752" w:type="dxa"/>
            <w:gridSpan w:val="2"/>
            <w:tcBorders>
              <w:top w:val="nil"/>
              <w:left w:val="nil"/>
              <w:bottom w:val="nil"/>
              <w:right w:val="nil"/>
            </w:tcBorders>
          </w:tcPr>
          <w:p w14:paraId="53290F71" w14:textId="77777777" w:rsidR="00D05F0F" w:rsidRPr="001B5C1B" w:rsidRDefault="00D05F0F" w:rsidP="00541621">
            <w:pPr>
              <w:rPr>
                <w:color w:val="000000" w:themeColor="text1"/>
              </w:rPr>
            </w:pPr>
          </w:p>
        </w:tc>
      </w:tr>
      <w:tr w:rsidR="00BB13AF" w:rsidRPr="001B5C1B" w14:paraId="0457CB30" w14:textId="77777777" w:rsidTr="00541621">
        <w:trPr>
          <w:trHeight w:val="240"/>
          <w:jc w:val="center"/>
        </w:trPr>
        <w:tc>
          <w:tcPr>
            <w:tcW w:w="4876" w:type="dxa"/>
            <w:tcBorders>
              <w:top w:val="nil"/>
              <w:left w:val="nil"/>
              <w:bottom w:val="nil"/>
              <w:right w:val="nil"/>
            </w:tcBorders>
          </w:tcPr>
          <w:p w14:paraId="30C6400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093E22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CA45569" w14:textId="77777777" w:rsidTr="00541621">
        <w:trPr>
          <w:jc w:val="center"/>
        </w:trPr>
        <w:tc>
          <w:tcPr>
            <w:tcW w:w="4876" w:type="dxa"/>
            <w:tcBorders>
              <w:top w:val="nil"/>
              <w:left w:val="nil"/>
              <w:bottom w:val="nil"/>
              <w:right w:val="nil"/>
            </w:tcBorders>
          </w:tcPr>
          <w:p w14:paraId="371A9BD2"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2D8A7A6" w14:textId="77777777" w:rsidR="00D05F0F" w:rsidRPr="001B5C1B" w:rsidRDefault="00D05F0F" w:rsidP="00541621">
            <w:pPr>
              <w:pStyle w:val="Normal6a"/>
              <w:rPr>
                <w:color w:val="000000" w:themeColor="text1"/>
              </w:rPr>
            </w:pPr>
            <w:r w:rsidRPr="001B5C1B">
              <w:rPr>
                <w:b/>
                <w:i/>
                <w:color w:val="000000" w:themeColor="text1"/>
              </w:rPr>
              <w:t>3a.</w:t>
            </w:r>
            <w:r w:rsidRPr="001B5C1B">
              <w:rPr>
                <w:color w:val="000000" w:themeColor="text1"/>
              </w:rPr>
              <w:tab/>
            </w:r>
            <w:r w:rsidRPr="001B5C1B">
              <w:rPr>
                <w:b/>
                <w:i/>
                <w:color w:val="000000" w:themeColor="text1"/>
              </w:rPr>
              <w:t>invită Comisia să întreprindă inițiative sectoriale pentru a soluționa problema exploatării prin muncă și a muncii ilegale în sectoarele cu risc ridicat, pe baza identificării sectoarelor cu risc ridicat care trebuie stabilite împreună cu autoritățile naționale și partenerii sociali;</w:t>
            </w:r>
          </w:p>
        </w:tc>
      </w:tr>
    </w:tbl>
    <w:p w14:paraId="676D694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B6C6AE2" w14:textId="77777777" w:rsidR="00D05F0F" w:rsidRPr="001B5C1B" w:rsidRDefault="00D05F0F" w:rsidP="00D05F0F">
      <w:pPr>
        <w:rPr>
          <w:color w:val="000000" w:themeColor="text1"/>
        </w:rPr>
      </w:pPr>
      <w:r w:rsidRPr="000C440C">
        <w:rPr>
          <w:rStyle w:val="HideTWBExt"/>
        </w:rPr>
        <w:t>&lt;/Amend&gt;</w:t>
      </w:r>
    </w:p>
    <w:p w14:paraId="4DA9F10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136</w:t>
      </w:r>
      <w:r w:rsidRPr="000C440C">
        <w:rPr>
          <w:rStyle w:val="HideTWBExt"/>
          <w:b w:val="0"/>
        </w:rPr>
        <w:t>&lt;/NumAm&gt;</w:t>
      </w:r>
    </w:p>
    <w:p w14:paraId="0B9075E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400903E0" w14:textId="77777777" w:rsidR="00D05F0F" w:rsidRPr="001B5C1B" w:rsidRDefault="00D05F0F" w:rsidP="00D05F0F">
      <w:pPr>
        <w:pStyle w:val="NormalBold"/>
        <w:rPr>
          <w:color w:val="000000" w:themeColor="text1"/>
        </w:rPr>
      </w:pPr>
      <w:r w:rsidRPr="000C440C">
        <w:rPr>
          <w:rStyle w:val="HideTWBExt"/>
          <w:b w:val="0"/>
        </w:rPr>
        <w:t>&lt;/RepeatBlock-By&gt;</w:t>
      </w:r>
    </w:p>
    <w:p w14:paraId="34E68F1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C0CB36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303A18E" w14:textId="77777777" w:rsidTr="00541621">
        <w:trPr>
          <w:trHeight w:hRule="exact" w:val="240"/>
          <w:jc w:val="center"/>
        </w:trPr>
        <w:tc>
          <w:tcPr>
            <w:tcW w:w="9752" w:type="dxa"/>
            <w:gridSpan w:val="2"/>
            <w:tcBorders>
              <w:top w:val="nil"/>
              <w:left w:val="nil"/>
              <w:bottom w:val="nil"/>
              <w:right w:val="nil"/>
            </w:tcBorders>
          </w:tcPr>
          <w:p w14:paraId="5E4B8A40" w14:textId="77777777" w:rsidR="00D05F0F" w:rsidRPr="001B5C1B" w:rsidRDefault="00D05F0F" w:rsidP="00541621">
            <w:pPr>
              <w:rPr>
                <w:color w:val="000000" w:themeColor="text1"/>
              </w:rPr>
            </w:pPr>
          </w:p>
        </w:tc>
      </w:tr>
      <w:tr w:rsidR="00BB13AF" w:rsidRPr="001B5C1B" w14:paraId="4CA68A2F" w14:textId="77777777" w:rsidTr="00541621">
        <w:trPr>
          <w:trHeight w:val="240"/>
          <w:jc w:val="center"/>
        </w:trPr>
        <w:tc>
          <w:tcPr>
            <w:tcW w:w="4876" w:type="dxa"/>
            <w:tcBorders>
              <w:top w:val="nil"/>
              <w:left w:val="nil"/>
              <w:bottom w:val="nil"/>
              <w:right w:val="nil"/>
            </w:tcBorders>
          </w:tcPr>
          <w:p w14:paraId="0D59721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B79D9D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846F34C" w14:textId="77777777" w:rsidTr="00541621">
        <w:trPr>
          <w:jc w:val="center"/>
        </w:trPr>
        <w:tc>
          <w:tcPr>
            <w:tcW w:w="4876" w:type="dxa"/>
            <w:tcBorders>
              <w:top w:val="nil"/>
              <w:left w:val="nil"/>
              <w:bottom w:val="nil"/>
              <w:right w:val="nil"/>
            </w:tcBorders>
          </w:tcPr>
          <w:p w14:paraId="2C1003B1"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D6A763D" w14:textId="77777777" w:rsidR="00D05F0F" w:rsidRPr="001B5C1B" w:rsidRDefault="00D05F0F" w:rsidP="00541621">
            <w:pPr>
              <w:pStyle w:val="Normal6a"/>
              <w:rPr>
                <w:color w:val="000000" w:themeColor="text1"/>
              </w:rPr>
            </w:pPr>
            <w:r w:rsidRPr="001B5C1B">
              <w:rPr>
                <w:b/>
                <w:i/>
                <w:color w:val="000000" w:themeColor="text1"/>
              </w:rPr>
              <w:t>3a.</w:t>
            </w:r>
            <w:r w:rsidRPr="001B5C1B">
              <w:rPr>
                <w:color w:val="000000" w:themeColor="text1"/>
              </w:rPr>
              <w:tab/>
            </w:r>
            <w:r w:rsidRPr="001B5C1B">
              <w:rPr>
                <w:b/>
                <w:i/>
                <w:color w:val="000000" w:themeColor="text1"/>
              </w:rPr>
              <w:t>invită Comisia, în conformitate cu agenda sa de simplificare, să atenueze sarcina administrativă pentru întreprinderi, în special în sectoarele fără risc; </w:t>
            </w:r>
          </w:p>
        </w:tc>
      </w:tr>
    </w:tbl>
    <w:p w14:paraId="54F0B59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173ACB0" w14:textId="77777777" w:rsidR="00D05F0F" w:rsidRPr="001B5C1B" w:rsidRDefault="00D05F0F" w:rsidP="00D05F0F">
      <w:pPr>
        <w:rPr>
          <w:color w:val="000000" w:themeColor="text1"/>
        </w:rPr>
      </w:pPr>
      <w:r w:rsidRPr="000C440C">
        <w:rPr>
          <w:rStyle w:val="HideTWBExt"/>
        </w:rPr>
        <w:t>&lt;/Amend&gt;</w:t>
      </w:r>
    </w:p>
    <w:p w14:paraId="6AFF327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137</w:t>
      </w:r>
      <w:r w:rsidRPr="000C440C">
        <w:rPr>
          <w:rStyle w:val="HideTWBExt"/>
          <w:b w:val="0"/>
        </w:rPr>
        <w:t>&lt;/NumAm&gt;</w:t>
      </w:r>
    </w:p>
    <w:p w14:paraId="5B3FE84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3DBEDF1C" w14:textId="77777777" w:rsidR="00D05F0F" w:rsidRPr="001B5C1B" w:rsidRDefault="00D05F0F" w:rsidP="00D05F0F">
      <w:pPr>
        <w:pStyle w:val="NormalBold"/>
        <w:rPr>
          <w:color w:val="000000" w:themeColor="text1"/>
        </w:rPr>
      </w:pPr>
      <w:r w:rsidRPr="000C440C">
        <w:rPr>
          <w:rStyle w:val="HideTWBExt"/>
          <w:b w:val="0"/>
        </w:rPr>
        <w:t>&lt;/RepeatBlock-By&gt;</w:t>
      </w:r>
    </w:p>
    <w:p w14:paraId="5E81FD8D" w14:textId="77777777" w:rsidR="00D05F0F" w:rsidRPr="001B5C1B" w:rsidRDefault="00D05F0F" w:rsidP="00D05F0F">
      <w:pPr>
        <w:pStyle w:val="NormalBold"/>
        <w:rPr>
          <w:color w:val="000000" w:themeColor="text1"/>
        </w:rPr>
      </w:pPr>
      <w:r w:rsidRPr="000C440C">
        <w:rPr>
          <w:rStyle w:val="HideTWBExt"/>
          <w:b w:val="0"/>
        </w:rPr>
        <w:lastRenderedPageBreak/>
        <w:t>&lt;DocAmend&gt;</w:t>
      </w:r>
      <w:r w:rsidRPr="001B5C1B">
        <w:rPr>
          <w:color w:val="000000" w:themeColor="text1"/>
        </w:rPr>
        <w:t>Propunere de rezoluție</w:t>
      </w:r>
      <w:r w:rsidRPr="000C440C">
        <w:rPr>
          <w:rStyle w:val="HideTWBExt"/>
          <w:b w:val="0"/>
        </w:rPr>
        <w:t>&lt;/DocAmend&gt;</w:t>
      </w:r>
    </w:p>
    <w:p w14:paraId="3BE8F5E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D75DF6A" w14:textId="77777777" w:rsidTr="00541621">
        <w:trPr>
          <w:trHeight w:hRule="exact" w:val="240"/>
          <w:jc w:val="center"/>
        </w:trPr>
        <w:tc>
          <w:tcPr>
            <w:tcW w:w="9752" w:type="dxa"/>
            <w:gridSpan w:val="2"/>
            <w:tcBorders>
              <w:top w:val="nil"/>
              <w:left w:val="nil"/>
              <w:bottom w:val="nil"/>
              <w:right w:val="nil"/>
            </w:tcBorders>
          </w:tcPr>
          <w:p w14:paraId="732E2CB4" w14:textId="77777777" w:rsidR="00D05F0F" w:rsidRPr="001B5C1B" w:rsidRDefault="00D05F0F" w:rsidP="00541621">
            <w:pPr>
              <w:rPr>
                <w:color w:val="000000" w:themeColor="text1"/>
              </w:rPr>
            </w:pPr>
          </w:p>
        </w:tc>
      </w:tr>
      <w:tr w:rsidR="00BB13AF" w:rsidRPr="001B5C1B" w14:paraId="2BAB7571" w14:textId="77777777" w:rsidTr="00541621">
        <w:trPr>
          <w:trHeight w:val="240"/>
          <w:jc w:val="center"/>
        </w:trPr>
        <w:tc>
          <w:tcPr>
            <w:tcW w:w="4876" w:type="dxa"/>
            <w:tcBorders>
              <w:top w:val="nil"/>
              <w:left w:val="nil"/>
              <w:bottom w:val="nil"/>
              <w:right w:val="nil"/>
            </w:tcBorders>
          </w:tcPr>
          <w:p w14:paraId="3E08C03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0C4097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28A032B" w14:textId="77777777" w:rsidTr="00541621">
        <w:trPr>
          <w:jc w:val="center"/>
        </w:trPr>
        <w:tc>
          <w:tcPr>
            <w:tcW w:w="4876" w:type="dxa"/>
            <w:tcBorders>
              <w:top w:val="nil"/>
              <w:left w:val="nil"/>
              <w:bottom w:val="nil"/>
              <w:right w:val="nil"/>
            </w:tcBorders>
          </w:tcPr>
          <w:p w14:paraId="6BC542D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9A24DA9" w14:textId="77777777" w:rsidR="00D05F0F" w:rsidRPr="001B5C1B" w:rsidRDefault="00D05F0F" w:rsidP="00541621">
            <w:pPr>
              <w:pStyle w:val="Normal6a"/>
              <w:rPr>
                <w:color w:val="000000" w:themeColor="text1"/>
              </w:rPr>
            </w:pPr>
            <w:r w:rsidRPr="001B5C1B">
              <w:rPr>
                <w:b/>
                <w:i/>
                <w:color w:val="000000" w:themeColor="text1"/>
              </w:rPr>
              <w:t>3b.</w:t>
            </w:r>
            <w:r w:rsidRPr="001B5C1B">
              <w:rPr>
                <w:color w:val="000000" w:themeColor="text1"/>
              </w:rPr>
              <w:tab/>
            </w:r>
            <w:r w:rsidRPr="001B5C1B">
              <w:rPr>
                <w:b/>
                <w:i/>
                <w:color w:val="000000" w:themeColor="text1"/>
              </w:rPr>
              <w:t>reamintește că limitările subcontractării trebuie să fie echilibrate cu privire la intervențiile pe care la creează asupra dreptului de a desfășura o activitate comercială; este preocupat că limitarea subcontractării la un anumit număr de niveluri este o intervenție drastică asupra acestui drept și invită Comisia să evalueze posibilitatea introducerii acestor limitări numai dacă nu există nicio altă măsură disponibilă</w:t>
            </w:r>
            <w:r w:rsidRPr="001B5C1B">
              <w:rPr>
                <w:b/>
                <w:i/>
                <w:color w:val="000000" w:themeColor="text1"/>
                <w:vertAlign w:val="superscript"/>
              </w:rPr>
              <w:t>1a</w:t>
            </w:r>
            <w:r w:rsidRPr="001B5C1B">
              <w:rPr>
                <w:b/>
                <w:i/>
                <w:color w:val="000000" w:themeColor="text1"/>
              </w:rPr>
              <w:t>;</w:t>
            </w:r>
          </w:p>
        </w:tc>
      </w:tr>
      <w:tr w:rsidR="00BB13AF" w:rsidRPr="001B5C1B" w14:paraId="0CB03BF5" w14:textId="77777777" w:rsidTr="00541621">
        <w:trPr>
          <w:jc w:val="center"/>
        </w:trPr>
        <w:tc>
          <w:tcPr>
            <w:tcW w:w="4876" w:type="dxa"/>
            <w:tcBorders>
              <w:top w:val="nil"/>
              <w:left w:val="nil"/>
              <w:bottom w:val="nil"/>
              <w:right w:val="nil"/>
            </w:tcBorders>
          </w:tcPr>
          <w:p w14:paraId="73A859FE" w14:textId="77777777" w:rsidR="00D05F0F" w:rsidRPr="001B5C1B" w:rsidRDefault="00D05F0F" w:rsidP="00541621">
            <w:pPr>
              <w:rPr>
                <w:color w:val="000000" w:themeColor="text1"/>
              </w:rPr>
            </w:pPr>
          </w:p>
        </w:tc>
        <w:tc>
          <w:tcPr>
            <w:tcW w:w="4876" w:type="dxa"/>
            <w:tcBorders>
              <w:top w:val="nil"/>
              <w:left w:val="nil"/>
              <w:bottom w:val="nil"/>
              <w:right w:val="nil"/>
            </w:tcBorders>
          </w:tcPr>
          <w:p w14:paraId="1C914928"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08EA8C07" w14:textId="77777777" w:rsidTr="00541621">
        <w:trPr>
          <w:jc w:val="center"/>
        </w:trPr>
        <w:tc>
          <w:tcPr>
            <w:tcW w:w="4876" w:type="dxa"/>
            <w:tcBorders>
              <w:top w:val="nil"/>
              <w:left w:val="nil"/>
              <w:bottom w:val="nil"/>
              <w:right w:val="nil"/>
            </w:tcBorders>
          </w:tcPr>
          <w:p w14:paraId="5FF8D0DC" w14:textId="77777777" w:rsidR="00D05F0F" w:rsidRPr="001B5C1B" w:rsidRDefault="00D05F0F" w:rsidP="00541621">
            <w:pPr>
              <w:rPr>
                <w:color w:val="000000" w:themeColor="text1"/>
              </w:rPr>
            </w:pPr>
          </w:p>
        </w:tc>
        <w:tc>
          <w:tcPr>
            <w:tcW w:w="4876" w:type="dxa"/>
            <w:tcBorders>
              <w:top w:val="nil"/>
              <w:left w:val="nil"/>
              <w:bottom w:val="nil"/>
              <w:right w:val="nil"/>
            </w:tcBorders>
          </w:tcPr>
          <w:p w14:paraId="6771843A" w14:textId="77777777" w:rsidR="00D05F0F" w:rsidRPr="001B5C1B" w:rsidRDefault="00D05F0F" w:rsidP="00541621">
            <w:pPr>
              <w:pStyle w:val="Normal6a"/>
              <w:rPr>
                <w:color w:val="000000" w:themeColor="text1"/>
              </w:rPr>
            </w:pPr>
            <w:r w:rsidRPr="001B5C1B">
              <w:rPr>
                <w:b/>
                <w:i/>
                <w:color w:val="000000" w:themeColor="text1"/>
                <w:vertAlign w:val="superscript"/>
              </w:rPr>
              <w:t>1a</w:t>
            </w:r>
            <w:r w:rsidRPr="001B5C1B">
              <w:rPr>
                <w:color w:val="000000" w:themeColor="text1"/>
              </w:rPr>
              <w:t xml:space="preserve"> </w:t>
            </w:r>
            <w:r w:rsidRPr="001B5C1B">
              <w:rPr>
                <w:b/>
                <w:i/>
                <w:color w:val="000000" w:themeColor="text1"/>
              </w:rPr>
              <w:t>https://www.fiec.eu/application/files/2617/5688/9845/Can_the_EU_restrict_subcontracting_A_legal_perspective_September_2025.pdf</w:t>
            </w:r>
          </w:p>
        </w:tc>
      </w:tr>
    </w:tbl>
    <w:p w14:paraId="290A8BB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49D99AF" w14:textId="77777777" w:rsidR="00D05F0F" w:rsidRPr="001B5C1B" w:rsidRDefault="00D05F0F" w:rsidP="00D05F0F">
      <w:pPr>
        <w:rPr>
          <w:color w:val="000000" w:themeColor="text1"/>
        </w:rPr>
      </w:pPr>
      <w:r w:rsidRPr="000C440C">
        <w:rPr>
          <w:rStyle w:val="HideTWBExt"/>
        </w:rPr>
        <w:t>&lt;/Amend&gt;</w:t>
      </w:r>
    </w:p>
    <w:p w14:paraId="5D240BD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138</w:t>
      </w:r>
      <w:r w:rsidRPr="000C440C">
        <w:rPr>
          <w:rStyle w:val="HideTWBExt"/>
          <w:b w:val="0"/>
        </w:rPr>
        <w:t>&lt;/NumAm&gt;</w:t>
      </w:r>
    </w:p>
    <w:p w14:paraId="4AE620A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797F6455" w14:textId="77777777" w:rsidR="00D05F0F" w:rsidRPr="001B5C1B" w:rsidRDefault="00D05F0F" w:rsidP="00D05F0F">
      <w:pPr>
        <w:pStyle w:val="NormalBold"/>
        <w:rPr>
          <w:color w:val="000000" w:themeColor="text1"/>
        </w:rPr>
      </w:pPr>
      <w:r w:rsidRPr="000C440C">
        <w:rPr>
          <w:rStyle w:val="HideTWBExt"/>
          <w:b w:val="0"/>
        </w:rPr>
        <w:t>&lt;/RepeatBlock-By&gt;</w:t>
      </w:r>
    </w:p>
    <w:p w14:paraId="2738FD8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062E63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3 c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FB107DF" w14:textId="77777777" w:rsidTr="00541621">
        <w:trPr>
          <w:trHeight w:hRule="exact" w:val="240"/>
          <w:jc w:val="center"/>
        </w:trPr>
        <w:tc>
          <w:tcPr>
            <w:tcW w:w="9752" w:type="dxa"/>
            <w:gridSpan w:val="2"/>
            <w:tcBorders>
              <w:top w:val="nil"/>
              <w:left w:val="nil"/>
              <w:bottom w:val="nil"/>
              <w:right w:val="nil"/>
            </w:tcBorders>
          </w:tcPr>
          <w:p w14:paraId="7D2641A3" w14:textId="77777777" w:rsidR="00D05F0F" w:rsidRPr="001B5C1B" w:rsidRDefault="00D05F0F" w:rsidP="00541621">
            <w:pPr>
              <w:rPr>
                <w:color w:val="000000" w:themeColor="text1"/>
              </w:rPr>
            </w:pPr>
          </w:p>
        </w:tc>
      </w:tr>
      <w:tr w:rsidR="00BB13AF" w:rsidRPr="001B5C1B" w14:paraId="7D1ACAAF" w14:textId="77777777" w:rsidTr="00541621">
        <w:trPr>
          <w:trHeight w:val="240"/>
          <w:jc w:val="center"/>
        </w:trPr>
        <w:tc>
          <w:tcPr>
            <w:tcW w:w="4876" w:type="dxa"/>
            <w:tcBorders>
              <w:top w:val="nil"/>
              <w:left w:val="nil"/>
              <w:bottom w:val="nil"/>
              <w:right w:val="nil"/>
            </w:tcBorders>
          </w:tcPr>
          <w:p w14:paraId="0587C10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404897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9D57A17" w14:textId="77777777" w:rsidTr="00541621">
        <w:trPr>
          <w:jc w:val="center"/>
        </w:trPr>
        <w:tc>
          <w:tcPr>
            <w:tcW w:w="4876" w:type="dxa"/>
            <w:tcBorders>
              <w:top w:val="nil"/>
              <w:left w:val="nil"/>
              <w:bottom w:val="nil"/>
              <w:right w:val="nil"/>
            </w:tcBorders>
          </w:tcPr>
          <w:p w14:paraId="07DE92B7"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0AF22C4" w14:textId="77777777" w:rsidR="00D05F0F" w:rsidRPr="001B5C1B" w:rsidRDefault="00D05F0F" w:rsidP="00541621">
            <w:pPr>
              <w:pStyle w:val="Normal6a"/>
              <w:rPr>
                <w:color w:val="000000" w:themeColor="text1"/>
              </w:rPr>
            </w:pPr>
            <w:r w:rsidRPr="001B5C1B">
              <w:rPr>
                <w:b/>
                <w:i/>
                <w:color w:val="000000" w:themeColor="text1"/>
              </w:rPr>
              <w:t>3c.</w:t>
            </w:r>
            <w:r w:rsidRPr="001B5C1B">
              <w:rPr>
                <w:color w:val="000000" w:themeColor="text1"/>
              </w:rPr>
              <w:tab/>
            </w:r>
            <w:r w:rsidRPr="001B5C1B">
              <w:rPr>
                <w:b/>
                <w:i/>
                <w:color w:val="000000" w:themeColor="text1"/>
              </w:rPr>
              <w:t>reamintește că CJUE, ținând seama de principiile generale ale TFUE, a hotărât că limitarea lanțului de subcontractare de către un guvern al unui stat membru constituie un obstacol nelegitim în calea liberei circulații</w:t>
            </w:r>
            <w:r w:rsidRPr="001B5C1B">
              <w:rPr>
                <w:b/>
                <w:i/>
                <w:color w:val="000000" w:themeColor="text1"/>
                <w:vertAlign w:val="superscript"/>
              </w:rPr>
              <w:t>2a</w:t>
            </w:r>
            <w:r w:rsidRPr="001B5C1B">
              <w:rPr>
                <w:b/>
                <w:i/>
                <w:color w:val="000000" w:themeColor="text1"/>
              </w:rPr>
              <w:t>;</w:t>
            </w:r>
          </w:p>
        </w:tc>
      </w:tr>
      <w:tr w:rsidR="00BB13AF" w:rsidRPr="001B5C1B" w14:paraId="5FBE2B95" w14:textId="77777777" w:rsidTr="00541621">
        <w:trPr>
          <w:jc w:val="center"/>
        </w:trPr>
        <w:tc>
          <w:tcPr>
            <w:tcW w:w="4876" w:type="dxa"/>
            <w:tcBorders>
              <w:top w:val="nil"/>
              <w:left w:val="nil"/>
              <w:bottom w:val="nil"/>
              <w:right w:val="nil"/>
            </w:tcBorders>
          </w:tcPr>
          <w:p w14:paraId="6DB9A9BB" w14:textId="77777777" w:rsidR="00D05F0F" w:rsidRPr="001B5C1B" w:rsidRDefault="00D05F0F" w:rsidP="00541621">
            <w:pPr>
              <w:rPr>
                <w:color w:val="000000" w:themeColor="text1"/>
              </w:rPr>
            </w:pPr>
          </w:p>
        </w:tc>
        <w:tc>
          <w:tcPr>
            <w:tcW w:w="4876" w:type="dxa"/>
            <w:tcBorders>
              <w:top w:val="nil"/>
              <w:left w:val="nil"/>
              <w:bottom w:val="nil"/>
              <w:right w:val="nil"/>
            </w:tcBorders>
          </w:tcPr>
          <w:p w14:paraId="06B16D63"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014D688C" w14:textId="77777777" w:rsidTr="00541621">
        <w:trPr>
          <w:jc w:val="center"/>
        </w:trPr>
        <w:tc>
          <w:tcPr>
            <w:tcW w:w="4876" w:type="dxa"/>
            <w:tcBorders>
              <w:top w:val="nil"/>
              <w:left w:val="nil"/>
              <w:bottom w:val="nil"/>
              <w:right w:val="nil"/>
            </w:tcBorders>
          </w:tcPr>
          <w:p w14:paraId="1D9ACAF3" w14:textId="77777777" w:rsidR="00D05F0F" w:rsidRPr="001B5C1B" w:rsidRDefault="00D05F0F" w:rsidP="00541621">
            <w:pPr>
              <w:rPr>
                <w:color w:val="000000" w:themeColor="text1"/>
              </w:rPr>
            </w:pPr>
          </w:p>
        </w:tc>
        <w:tc>
          <w:tcPr>
            <w:tcW w:w="4876" w:type="dxa"/>
            <w:tcBorders>
              <w:top w:val="nil"/>
              <w:left w:val="nil"/>
              <w:bottom w:val="nil"/>
              <w:right w:val="nil"/>
            </w:tcBorders>
          </w:tcPr>
          <w:p w14:paraId="56687B42" w14:textId="77777777" w:rsidR="00D05F0F" w:rsidRPr="001B5C1B" w:rsidRDefault="00D05F0F" w:rsidP="00541621">
            <w:pPr>
              <w:pStyle w:val="Normal6a"/>
              <w:rPr>
                <w:color w:val="000000" w:themeColor="text1"/>
              </w:rPr>
            </w:pPr>
            <w:r w:rsidRPr="001B5C1B">
              <w:rPr>
                <w:b/>
                <w:i/>
                <w:color w:val="000000" w:themeColor="text1"/>
                <w:vertAlign w:val="superscript"/>
              </w:rPr>
              <w:t>2a</w:t>
            </w:r>
            <w:r w:rsidRPr="001B5C1B">
              <w:rPr>
                <w:color w:val="000000" w:themeColor="text1"/>
              </w:rPr>
              <w:t xml:space="preserve"> </w:t>
            </w:r>
            <w:r w:rsidRPr="001B5C1B">
              <w:rPr>
                <w:b/>
                <w:i/>
                <w:color w:val="000000" w:themeColor="text1"/>
              </w:rPr>
              <w:t>https://www.fiec.eu/application/files/2617/5688/9845/Can_the_EU_restrict_subcontracting_A_legal_perspective_September_2</w:t>
            </w:r>
            <w:r w:rsidRPr="001B5C1B">
              <w:rPr>
                <w:b/>
                <w:i/>
                <w:color w:val="000000" w:themeColor="text1"/>
              </w:rPr>
              <w:lastRenderedPageBreak/>
              <w:t>025.pdf</w:t>
            </w:r>
          </w:p>
        </w:tc>
      </w:tr>
    </w:tbl>
    <w:p w14:paraId="11B086F9"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C36B635" w14:textId="77777777" w:rsidR="00D05F0F" w:rsidRPr="001B5C1B" w:rsidRDefault="00D05F0F" w:rsidP="00D05F0F">
      <w:pPr>
        <w:rPr>
          <w:color w:val="000000" w:themeColor="text1"/>
        </w:rPr>
      </w:pPr>
      <w:r w:rsidRPr="000C440C">
        <w:rPr>
          <w:rStyle w:val="HideTWBExt"/>
        </w:rPr>
        <w:t>&lt;/Amend&gt;</w:t>
      </w:r>
    </w:p>
    <w:p w14:paraId="2B2C09A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139</w:t>
      </w:r>
      <w:r w:rsidRPr="000C440C">
        <w:rPr>
          <w:rStyle w:val="HideTWBExt"/>
          <w:b w:val="0"/>
        </w:rPr>
        <w:t>&lt;/NumAm&gt;</w:t>
      </w:r>
    </w:p>
    <w:p w14:paraId="5379FA5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w:t>
      </w:r>
      <w:r w:rsidRPr="000C440C">
        <w:rPr>
          <w:rStyle w:val="HideTWBExt"/>
          <w:b w:val="0"/>
        </w:rPr>
        <w:t>&lt;/Members&gt;</w:t>
      </w:r>
    </w:p>
    <w:p w14:paraId="0984E24D" w14:textId="77777777" w:rsidR="00D05F0F" w:rsidRPr="001B5C1B" w:rsidRDefault="00D05F0F" w:rsidP="00D05F0F">
      <w:pPr>
        <w:pStyle w:val="NormalBold"/>
        <w:rPr>
          <w:color w:val="000000" w:themeColor="text1"/>
        </w:rPr>
      </w:pPr>
      <w:r w:rsidRPr="000C440C">
        <w:rPr>
          <w:rStyle w:val="HideTWBExt"/>
          <w:b w:val="0"/>
        </w:rPr>
        <w:t>&lt;/RepeatBlock-By&gt;</w:t>
      </w:r>
    </w:p>
    <w:p w14:paraId="49EA548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DB98D7E"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33B90F0" w14:textId="77777777" w:rsidTr="00541621">
        <w:trPr>
          <w:trHeight w:hRule="exact" w:val="240"/>
          <w:jc w:val="center"/>
        </w:trPr>
        <w:tc>
          <w:tcPr>
            <w:tcW w:w="9752" w:type="dxa"/>
            <w:gridSpan w:val="2"/>
            <w:tcBorders>
              <w:top w:val="nil"/>
              <w:left w:val="nil"/>
              <w:bottom w:val="nil"/>
              <w:right w:val="nil"/>
            </w:tcBorders>
          </w:tcPr>
          <w:p w14:paraId="1275FB6F" w14:textId="77777777" w:rsidR="00D05F0F" w:rsidRPr="001B5C1B" w:rsidRDefault="00D05F0F" w:rsidP="00541621">
            <w:pPr>
              <w:rPr>
                <w:color w:val="000000" w:themeColor="text1"/>
              </w:rPr>
            </w:pPr>
          </w:p>
        </w:tc>
      </w:tr>
      <w:tr w:rsidR="00BB13AF" w:rsidRPr="001B5C1B" w14:paraId="1D58BC74" w14:textId="77777777" w:rsidTr="00541621">
        <w:trPr>
          <w:trHeight w:val="240"/>
          <w:jc w:val="center"/>
        </w:trPr>
        <w:tc>
          <w:tcPr>
            <w:tcW w:w="4876" w:type="dxa"/>
            <w:tcBorders>
              <w:top w:val="nil"/>
              <w:left w:val="nil"/>
              <w:bottom w:val="nil"/>
              <w:right w:val="nil"/>
            </w:tcBorders>
          </w:tcPr>
          <w:p w14:paraId="2F34293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F1D2D1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2B8FD38" w14:textId="77777777" w:rsidTr="00541621">
        <w:trPr>
          <w:jc w:val="center"/>
        </w:trPr>
        <w:tc>
          <w:tcPr>
            <w:tcW w:w="4876" w:type="dxa"/>
            <w:tcBorders>
              <w:top w:val="nil"/>
              <w:left w:val="nil"/>
              <w:bottom w:val="nil"/>
              <w:right w:val="nil"/>
            </w:tcBorders>
          </w:tcPr>
          <w:p w14:paraId="70427EFC"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w:t>
            </w:r>
            <w:r w:rsidRPr="001B5C1B">
              <w:rPr>
                <w:b/>
                <w:i/>
                <w:color w:val="000000" w:themeColor="text1"/>
              </w:rPr>
              <w:t>limitare a nivelurilor de</w:t>
            </w:r>
            <w:r w:rsidRPr="001B5C1B">
              <w:rPr>
                <w:color w:val="000000" w:themeColor="text1"/>
              </w:rPr>
              <w:t xml:space="preserve"> subcontractare au fost adesea inițiate în comun de partenerii sociali, inclusiv de reprezentanții IMM-urilor; </w:t>
            </w:r>
            <w:r w:rsidRPr="001B5C1B">
              <w:rPr>
                <w:b/>
                <w:i/>
                <w:color w:val="000000" w:themeColor="text1"/>
              </w:rPr>
              <w:t>invită Comisia să prezinte propuneri pentru stabilirea unei reguli generale care să limiteze subcontractarea la maximum două niveluri sub contractantul principal pentru sectoarele cu risc ridicat de exploatare prin muncă; 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p>
        </w:tc>
        <w:tc>
          <w:tcPr>
            <w:tcW w:w="4876" w:type="dxa"/>
            <w:tcBorders>
              <w:top w:val="nil"/>
              <w:left w:val="nil"/>
              <w:bottom w:val="nil"/>
              <w:right w:val="nil"/>
            </w:tcBorders>
          </w:tcPr>
          <w:p w14:paraId="420E8960"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w:t>
            </w:r>
            <w:r w:rsidRPr="001B5C1B">
              <w:rPr>
                <w:b/>
                <w:i/>
                <w:color w:val="000000" w:themeColor="text1"/>
              </w:rPr>
              <w:t>combatere a abuzurilor în</w:t>
            </w:r>
            <w:r w:rsidRPr="001B5C1B">
              <w:rPr>
                <w:color w:val="000000" w:themeColor="text1"/>
              </w:rPr>
              <w:t xml:space="preserve"> subcontractare au fost adesea inițiate în comun de partenerii sociali, inclusiv de reprezentanții IMM-urilor;</w:t>
            </w:r>
          </w:p>
        </w:tc>
      </w:tr>
    </w:tbl>
    <w:p w14:paraId="4DD722E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1632F1E" w14:textId="77777777" w:rsidR="00D05F0F" w:rsidRPr="001B5C1B" w:rsidRDefault="00D05F0F" w:rsidP="00D05F0F">
      <w:pPr>
        <w:rPr>
          <w:color w:val="000000" w:themeColor="text1"/>
        </w:rPr>
      </w:pPr>
      <w:r w:rsidRPr="000C440C">
        <w:rPr>
          <w:rStyle w:val="HideTWBExt"/>
        </w:rPr>
        <w:t>&lt;/Amend&gt;</w:t>
      </w:r>
    </w:p>
    <w:p w14:paraId="37AE082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140</w:t>
      </w:r>
      <w:r w:rsidRPr="000C440C">
        <w:rPr>
          <w:rStyle w:val="HideTWBExt"/>
          <w:b w:val="0"/>
        </w:rPr>
        <w:t>&lt;/NumAm&gt;</w:t>
      </w:r>
    </w:p>
    <w:p w14:paraId="2A7C664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Elena Donazzan, Chiara Gemma, Mariateresa Vivaldini, Francesco Torselli, Marlena Maląg, Kosma Złotowski</w:t>
      </w:r>
      <w:r w:rsidRPr="000C440C">
        <w:rPr>
          <w:rStyle w:val="HideTWBExt"/>
          <w:b w:val="0"/>
        </w:rPr>
        <w:t>&lt;/Members&gt;</w:t>
      </w:r>
    </w:p>
    <w:p w14:paraId="016BEFDC" w14:textId="77777777" w:rsidR="00D05F0F" w:rsidRPr="001B5C1B" w:rsidRDefault="00D05F0F" w:rsidP="00D05F0F">
      <w:pPr>
        <w:pStyle w:val="NormalBold"/>
        <w:rPr>
          <w:color w:val="000000" w:themeColor="text1"/>
        </w:rPr>
      </w:pPr>
      <w:r w:rsidRPr="000C440C">
        <w:rPr>
          <w:rStyle w:val="HideTWBExt"/>
          <w:b w:val="0"/>
        </w:rPr>
        <w:t>&lt;/RepeatBlock-By&gt;</w:t>
      </w:r>
    </w:p>
    <w:p w14:paraId="24DD846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12CD66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8E4B001" w14:textId="77777777" w:rsidTr="00541621">
        <w:trPr>
          <w:trHeight w:hRule="exact" w:val="240"/>
          <w:jc w:val="center"/>
        </w:trPr>
        <w:tc>
          <w:tcPr>
            <w:tcW w:w="9752" w:type="dxa"/>
            <w:gridSpan w:val="2"/>
            <w:tcBorders>
              <w:top w:val="nil"/>
              <w:left w:val="nil"/>
              <w:bottom w:val="nil"/>
              <w:right w:val="nil"/>
            </w:tcBorders>
          </w:tcPr>
          <w:p w14:paraId="10293BB8" w14:textId="77777777" w:rsidR="00D05F0F" w:rsidRPr="001B5C1B" w:rsidRDefault="00D05F0F" w:rsidP="00541621">
            <w:pPr>
              <w:rPr>
                <w:color w:val="000000" w:themeColor="text1"/>
              </w:rPr>
            </w:pPr>
          </w:p>
        </w:tc>
      </w:tr>
      <w:tr w:rsidR="00BB13AF" w:rsidRPr="001B5C1B" w14:paraId="60B897CE" w14:textId="77777777" w:rsidTr="00541621">
        <w:trPr>
          <w:trHeight w:val="240"/>
          <w:jc w:val="center"/>
        </w:trPr>
        <w:tc>
          <w:tcPr>
            <w:tcW w:w="4876" w:type="dxa"/>
            <w:tcBorders>
              <w:top w:val="nil"/>
              <w:left w:val="nil"/>
              <w:bottom w:val="nil"/>
              <w:right w:val="nil"/>
            </w:tcBorders>
          </w:tcPr>
          <w:p w14:paraId="1840C5A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7EB160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6541249" w14:textId="77777777" w:rsidTr="00541621">
        <w:trPr>
          <w:jc w:val="center"/>
        </w:trPr>
        <w:tc>
          <w:tcPr>
            <w:tcW w:w="4876" w:type="dxa"/>
            <w:tcBorders>
              <w:top w:val="nil"/>
              <w:left w:val="nil"/>
              <w:bottom w:val="nil"/>
              <w:right w:val="nil"/>
            </w:tcBorders>
          </w:tcPr>
          <w:p w14:paraId="24A49972"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w:t>
            </w:r>
            <w:r w:rsidRPr="001B5C1B">
              <w:rPr>
                <w:color w:val="000000" w:themeColor="text1"/>
              </w:rPr>
              <w:lastRenderedPageBreak/>
              <w:t xml:space="preserve">subcontractare au fost adesea inițiate în comun de partenerii sociali, inclusiv de reprezentanții IMM-urilor; </w:t>
            </w:r>
            <w:r w:rsidRPr="001B5C1B">
              <w:rPr>
                <w:b/>
                <w:i/>
                <w:color w:val="000000" w:themeColor="text1"/>
              </w:rPr>
              <w:t>invită Comisia să prezinte propuneri pentru stabilirea unei reguli generale care să limiteze subcontractarea la maximum două niveluri sub contractantul principal pentru sectoarele cu risc ridicat de exploatare prin muncă;</w:t>
            </w:r>
            <w:r w:rsidRPr="001B5C1B">
              <w:rPr>
                <w:color w:val="000000" w:themeColor="text1"/>
              </w:rPr>
              <w:t xml:space="preserve"> subliniază că identificarea sectoarelor naționale cu risc ridicat </w:t>
            </w:r>
            <w:r w:rsidRPr="001B5C1B">
              <w:rPr>
                <w:b/>
                <w:i/>
                <w:color w:val="000000" w:themeColor="text1"/>
              </w:rPr>
              <w:t>și instituirea unui proces de abatere de la regula generală, atunci când acest lucru este justificat în mod corespunzător,</w:t>
            </w:r>
            <w:r w:rsidRPr="001B5C1B">
              <w:rPr>
                <w:color w:val="000000" w:themeColor="text1"/>
              </w:rPr>
              <w:t xml:space="preserve"> ar trebui să intre în domeniul de responsabilitate a statelor membre, în cooperare cu partenerii sociali;</w:t>
            </w:r>
          </w:p>
        </w:tc>
        <w:tc>
          <w:tcPr>
            <w:tcW w:w="4876" w:type="dxa"/>
            <w:tcBorders>
              <w:top w:val="nil"/>
              <w:left w:val="nil"/>
              <w:bottom w:val="nil"/>
              <w:right w:val="nil"/>
            </w:tcBorders>
          </w:tcPr>
          <w:p w14:paraId="599F7B8F" w14:textId="77777777" w:rsidR="00D05F0F" w:rsidRPr="001B5C1B" w:rsidRDefault="00D05F0F" w:rsidP="00541621">
            <w:pPr>
              <w:pStyle w:val="Normal6a"/>
              <w:rPr>
                <w:color w:val="000000" w:themeColor="text1"/>
              </w:rPr>
            </w:pPr>
            <w:r w:rsidRPr="001B5C1B">
              <w:rPr>
                <w:color w:val="000000" w:themeColor="text1"/>
              </w:rPr>
              <w:lastRenderedPageBreak/>
              <w:t>4.</w:t>
            </w:r>
            <w:r w:rsidRPr="001B5C1B">
              <w:rPr>
                <w:color w:val="000000" w:themeColor="text1"/>
              </w:rPr>
              <w:tab/>
              <w:t xml:space="preserve">subliniază că politicile naționale și regionale de limitare a nivelurilor de </w:t>
            </w:r>
            <w:r w:rsidRPr="001B5C1B">
              <w:rPr>
                <w:color w:val="000000" w:themeColor="text1"/>
              </w:rPr>
              <w:lastRenderedPageBreak/>
              <w:t>subcontractare au fost adesea inițiate în comun de partenerii sociali, inclusiv de reprezentanții IMM-urilor; subliniază că identificarea sectoarelor naționale cu risc ridicat ar trebui să intre în domeniul de responsabilitate a statelor membre, în cooperare cu partenerii sociali;</w:t>
            </w:r>
          </w:p>
        </w:tc>
      </w:tr>
    </w:tbl>
    <w:p w14:paraId="724E6597"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49C4159" w14:textId="77777777" w:rsidR="00D05F0F" w:rsidRPr="001B5C1B" w:rsidRDefault="00D05F0F" w:rsidP="00D05F0F">
      <w:pPr>
        <w:rPr>
          <w:color w:val="000000" w:themeColor="text1"/>
        </w:rPr>
      </w:pPr>
      <w:r w:rsidRPr="000C440C">
        <w:rPr>
          <w:rStyle w:val="HideTWBExt"/>
        </w:rPr>
        <w:t>&lt;/Amend&gt;</w:t>
      </w:r>
    </w:p>
    <w:p w14:paraId="4C7ECB1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141</w:t>
      </w:r>
      <w:r w:rsidRPr="000C440C">
        <w:rPr>
          <w:rStyle w:val="HideTWBExt"/>
          <w:b w:val="0"/>
        </w:rPr>
        <w:t>&lt;/NumAm&gt;</w:t>
      </w:r>
    </w:p>
    <w:p w14:paraId="3742715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Angelika Winzig</w:t>
      </w:r>
      <w:r w:rsidRPr="000C440C">
        <w:rPr>
          <w:rStyle w:val="HideTWBExt"/>
          <w:b w:val="0"/>
        </w:rPr>
        <w:t>&lt;/Members&gt;</w:t>
      </w:r>
    </w:p>
    <w:p w14:paraId="0B023E91" w14:textId="77777777" w:rsidR="00D05F0F" w:rsidRPr="001B5C1B" w:rsidRDefault="00D05F0F" w:rsidP="00D05F0F">
      <w:pPr>
        <w:pStyle w:val="NormalBold"/>
        <w:rPr>
          <w:color w:val="000000" w:themeColor="text1"/>
        </w:rPr>
      </w:pPr>
      <w:r w:rsidRPr="000C440C">
        <w:rPr>
          <w:rStyle w:val="HideTWBExt"/>
          <w:b w:val="0"/>
        </w:rPr>
        <w:t>&lt;/RepeatBlock-By&gt;</w:t>
      </w:r>
    </w:p>
    <w:p w14:paraId="70270A1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4BB87F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C2E23A5" w14:textId="77777777" w:rsidTr="00541621">
        <w:trPr>
          <w:trHeight w:hRule="exact" w:val="240"/>
          <w:jc w:val="center"/>
        </w:trPr>
        <w:tc>
          <w:tcPr>
            <w:tcW w:w="9752" w:type="dxa"/>
            <w:gridSpan w:val="2"/>
            <w:tcBorders>
              <w:top w:val="nil"/>
              <w:left w:val="nil"/>
              <w:bottom w:val="nil"/>
              <w:right w:val="nil"/>
            </w:tcBorders>
          </w:tcPr>
          <w:p w14:paraId="495B3C89" w14:textId="77777777" w:rsidR="00D05F0F" w:rsidRPr="001B5C1B" w:rsidRDefault="00D05F0F" w:rsidP="00541621">
            <w:pPr>
              <w:rPr>
                <w:color w:val="000000" w:themeColor="text1"/>
              </w:rPr>
            </w:pPr>
          </w:p>
        </w:tc>
      </w:tr>
      <w:tr w:rsidR="00BB13AF" w:rsidRPr="001B5C1B" w14:paraId="17A454AF" w14:textId="77777777" w:rsidTr="00541621">
        <w:trPr>
          <w:trHeight w:val="240"/>
          <w:jc w:val="center"/>
        </w:trPr>
        <w:tc>
          <w:tcPr>
            <w:tcW w:w="4876" w:type="dxa"/>
            <w:tcBorders>
              <w:top w:val="nil"/>
              <w:left w:val="nil"/>
              <w:bottom w:val="nil"/>
              <w:right w:val="nil"/>
            </w:tcBorders>
          </w:tcPr>
          <w:p w14:paraId="211A3C8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69184E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1A867F0" w14:textId="77777777" w:rsidTr="00541621">
        <w:trPr>
          <w:jc w:val="center"/>
        </w:trPr>
        <w:tc>
          <w:tcPr>
            <w:tcW w:w="4876" w:type="dxa"/>
            <w:tcBorders>
              <w:top w:val="nil"/>
              <w:left w:val="nil"/>
              <w:bottom w:val="nil"/>
              <w:right w:val="nil"/>
            </w:tcBorders>
          </w:tcPr>
          <w:p w14:paraId="16516AFC"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w:t>
            </w:r>
            <w:r w:rsidRPr="001B5C1B">
              <w:rPr>
                <w:b/>
                <w:i/>
                <w:color w:val="000000" w:themeColor="text1"/>
              </w:rPr>
              <w:t>invită Comisia să prezinte propuneri pentru stabilirea unei reguli generale care să limiteze subcontractarea la maximum două niveluri sub contractantul principal pentru sectoarele cu risc ridicat de exploatare prin muncă;</w:t>
            </w:r>
            <w:r w:rsidRPr="001B5C1B">
              <w:rPr>
                <w:color w:val="000000" w:themeColor="text1"/>
              </w:rPr>
              <w:t xml:space="preserve"> subliniază că identificarea sectoarelor naționale cu risc ridicat </w:t>
            </w:r>
            <w:r w:rsidRPr="001B5C1B">
              <w:rPr>
                <w:b/>
                <w:i/>
                <w:color w:val="000000" w:themeColor="text1"/>
              </w:rPr>
              <w:t>și instituirea unui proces de abatere de la regula generală, atunci când acest lucru este justificat în mod corespunzător,</w:t>
            </w:r>
            <w:r w:rsidRPr="001B5C1B">
              <w:rPr>
                <w:color w:val="000000" w:themeColor="text1"/>
              </w:rPr>
              <w:t xml:space="preserve"> ar trebui să intre în domeniul de responsabilitate a statelor membre, în cooperare cu partenerii sociali;</w:t>
            </w:r>
          </w:p>
        </w:tc>
        <w:tc>
          <w:tcPr>
            <w:tcW w:w="4876" w:type="dxa"/>
            <w:tcBorders>
              <w:top w:val="nil"/>
              <w:left w:val="nil"/>
              <w:bottom w:val="nil"/>
              <w:right w:val="nil"/>
            </w:tcBorders>
          </w:tcPr>
          <w:p w14:paraId="4C81FBDF"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subliniază că politicile naționale și regionale de limitare a nivelurilor de subcontractare au fost adesea inițiate în comun de partenerii sociali, inclusiv de reprezentanții IMM-urilor; subliniază că identificarea sectoarelor naționale cu risc ridicat ar trebui să intre în domeniul de responsabilitate a statelor membre, în cooperare cu partenerii sociali;</w:t>
            </w:r>
          </w:p>
        </w:tc>
      </w:tr>
    </w:tbl>
    <w:p w14:paraId="24A8386F"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489B06C" w14:textId="77777777" w:rsidR="00D05F0F" w:rsidRPr="001B5C1B" w:rsidRDefault="00D05F0F" w:rsidP="00D05F0F">
      <w:pPr>
        <w:rPr>
          <w:color w:val="000000" w:themeColor="text1"/>
        </w:rPr>
      </w:pPr>
      <w:r w:rsidRPr="000C440C">
        <w:rPr>
          <w:rStyle w:val="HideTWBExt"/>
        </w:rPr>
        <w:t>&lt;/Amend&gt;</w:t>
      </w:r>
    </w:p>
    <w:p w14:paraId="3D6E706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142</w:t>
      </w:r>
      <w:r w:rsidRPr="000C440C">
        <w:rPr>
          <w:rStyle w:val="HideTWBExt"/>
          <w:b w:val="0"/>
        </w:rPr>
        <w:t>&lt;/NumAm&gt;</w:t>
      </w:r>
    </w:p>
    <w:p w14:paraId="50DB6E5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Branislav Ondruš</w:t>
      </w:r>
      <w:r w:rsidRPr="000C440C">
        <w:rPr>
          <w:rStyle w:val="HideTWBExt"/>
          <w:b w:val="0"/>
        </w:rPr>
        <w:t>&lt;/Members&gt;</w:t>
      </w:r>
    </w:p>
    <w:p w14:paraId="0D260084" w14:textId="77777777" w:rsidR="00D05F0F" w:rsidRPr="001B5C1B" w:rsidRDefault="00D05F0F" w:rsidP="00D05F0F">
      <w:pPr>
        <w:pStyle w:val="NormalBold"/>
        <w:rPr>
          <w:color w:val="000000" w:themeColor="text1"/>
        </w:rPr>
      </w:pPr>
      <w:r w:rsidRPr="000C440C">
        <w:rPr>
          <w:rStyle w:val="HideTWBExt"/>
          <w:b w:val="0"/>
        </w:rPr>
        <w:t>&lt;/RepeatBlock-By&gt;</w:t>
      </w:r>
    </w:p>
    <w:p w14:paraId="05EE7EC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98356D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C57ADE0" w14:textId="77777777" w:rsidTr="00541621">
        <w:trPr>
          <w:trHeight w:hRule="exact" w:val="240"/>
          <w:jc w:val="center"/>
        </w:trPr>
        <w:tc>
          <w:tcPr>
            <w:tcW w:w="9752" w:type="dxa"/>
            <w:gridSpan w:val="2"/>
            <w:tcBorders>
              <w:top w:val="nil"/>
              <w:left w:val="nil"/>
              <w:bottom w:val="nil"/>
              <w:right w:val="nil"/>
            </w:tcBorders>
          </w:tcPr>
          <w:p w14:paraId="2EA64952" w14:textId="77777777" w:rsidR="00D05F0F" w:rsidRPr="001B5C1B" w:rsidRDefault="00D05F0F" w:rsidP="00541621">
            <w:pPr>
              <w:rPr>
                <w:color w:val="000000" w:themeColor="text1"/>
              </w:rPr>
            </w:pPr>
          </w:p>
        </w:tc>
      </w:tr>
      <w:tr w:rsidR="00BB13AF" w:rsidRPr="001B5C1B" w14:paraId="6F323CF0" w14:textId="77777777" w:rsidTr="00541621">
        <w:trPr>
          <w:trHeight w:val="240"/>
          <w:jc w:val="center"/>
        </w:trPr>
        <w:tc>
          <w:tcPr>
            <w:tcW w:w="4876" w:type="dxa"/>
            <w:tcBorders>
              <w:top w:val="nil"/>
              <w:left w:val="nil"/>
              <w:bottom w:val="nil"/>
              <w:right w:val="nil"/>
            </w:tcBorders>
          </w:tcPr>
          <w:p w14:paraId="0AB6311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A86C4A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8B9BABA" w14:textId="77777777" w:rsidTr="00541621">
        <w:trPr>
          <w:jc w:val="center"/>
        </w:trPr>
        <w:tc>
          <w:tcPr>
            <w:tcW w:w="4876" w:type="dxa"/>
            <w:tcBorders>
              <w:top w:val="nil"/>
              <w:left w:val="nil"/>
              <w:bottom w:val="nil"/>
              <w:right w:val="nil"/>
            </w:tcBorders>
          </w:tcPr>
          <w:p w14:paraId="7558A4F7"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la maximum două niveluri sub contractantul principal pentru sectoarele cu risc ridicat de exploatare prin muncă; 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p>
        </w:tc>
        <w:tc>
          <w:tcPr>
            <w:tcW w:w="4876" w:type="dxa"/>
            <w:tcBorders>
              <w:top w:val="nil"/>
              <w:left w:val="nil"/>
              <w:bottom w:val="nil"/>
              <w:right w:val="nil"/>
            </w:tcBorders>
          </w:tcPr>
          <w:p w14:paraId="64BD9994"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la maximum două niveluri sub contractantul principal pentru sectoarele cu risc ridicat de exploatare prin muncă; </w:t>
            </w:r>
            <w:r w:rsidRPr="001B5C1B">
              <w:rPr>
                <w:b/>
                <w:i/>
                <w:color w:val="000000" w:themeColor="text1"/>
              </w:rPr>
              <w:t>invită Comisia ca, la viitoarea sa revizuire a cadrului privind achizițiile publice, să introducă excluderea obligatorie din contractele de achiziții publice a operatorilor economici condamnați pentru nerespectarea regulilor privind condițiile de muncă și a regulilor privind sănătatea și siguranța la locul de muncă;</w:t>
            </w:r>
            <w:r w:rsidRPr="001B5C1B">
              <w:rPr>
                <w:color w:val="000000" w:themeColor="text1"/>
              </w:rPr>
              <w:t xml:space="preserve"> 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p>
        </w:tc>
      </w:tr>
    </w:tbl>
    <w:p w14:paraId="683D43F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166399F" w14:textId="77777777" w:rsidR="00D05F0F" w:rsidRPr="001B5C1B" w:rsidRDefault="00D05F0F" w:rsidP="00D05F0F">
      <w:pPr>
        <w:rPr>
          <w:color w:val="000000" w:themeColor="text1"/>
        </w:rPr>
      </w:pPr>
      <w:r w:rsidRPr="000C440C">
        <w:rPr>
          <w:rStyle w:val="HideTWBExt"/>
        </w:rPr>
        <w:t>&lt;/Amend&gt;</w:t>
      </w:r>
    </w:p>
    <w:p w14:paraId="469EF04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143</w:t>
      </w:r>
      <w:r w:rsidRPr="000C440C">
        <w:rPr>
          <w:rStyle w:val="HideTWBExt"/>
          <w:b w:val="0"/>
        </w:rPr>
        <w:t>&lt;/NumAm&gt;</w:t>
      </w:r>
    </w:p>
    <w:p w14:paraId="5A742E0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3616ADC4" w14:textId="77777777" w:rsidR="00D05F0F" w:rsidRPr="001B5C1B" w:rsidRDefault="00D05F0F" w:rsidP="00D05F0F">
      <w:pPr>
        <w:pStyle w:val="NormalBold"/>
        <w:rPr>
          <w:color w:val="000000" w:themeColor="text1"/>
        </w:rPr>
      </w:pPr>
      <w:r w:rsidRPr="000C440C">
        <w:rPr>
          <w:rStyle w:val="HideTWBExt"/>
          <w:b w:val="0"/>
        </w:rPr>
        <w:t>&lt;/RepeatBlock-By&gt;</w:t>
      </w:r>
    </w:p>
    <w:p w14:paraId="1F150F4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5F7A67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0B89650" w14:textId="77777777" w:rsidTr="00541621">
        <w:trPr>
          <w:trHeight w:hRule="exact" w:val="240"/>
          <w:jc w:val="center"/>
        </w:trPr>
        <w:tc>
          <w:tcPr>
            <w:tcW w:w="9752" w:type="dxa"/>
            <w:gridSpan w:val="2"/>
            <w:tcBorders>
              <w:top w:val="nil"/>
              <w:left w:val="nil"/>
              <w:bottom w:val="nil"/>
              <w:right w:val="nil"/>
            </w:tcBorders>
          </w:tcPr>
          <w:p w14:paraId="08B9888F" w14:textId="77777777" w:rsidR="00D05F0F" w:rsidRPr="001B5C1B" w:rsidRDefault="00D05F0F" w:rsidP="00541621">
            <w:pPr>
              <w:rPr>
                <w:color w:val="000000" w:themeColor="text1"/>
              </w:rPr>
            </w:pPr>
          </w:p>
        </w:tc>
      </w:tr>
      <w:tr w:rsidR="00BB13AF" w:rsidRPr="001B5C1B" w14:paraId="2D41F59B" w14:textId="77777777" w:rsidTr="00541621">
        <w:trPr>
          <w:trHeight w:val="240"/>
          <w:jc w:val="center"/>
        </w:trPr>
        <w:tc>
          <w:tcPr>
            <w:tcW w:w="4876" w:type="dxa"/>
            <w:tcBorders>
              <w:top w:val="nil"/>
              <w:left w:val="nil"/>
              <w:bottom w:val="nil"/>
              <w:right w:val="nil"/>
            </w:tcBorders>
          </w:tcPr>
          <w:p w14:paraId="546B5606"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34D011A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1131E74" w14:textId="77777777" w:rsidTr="00541621">
        <w:trPr>
          <w:jc w:val="center"/>
        </w:trPr>
        <w:tc>
          <w:tcPr>
            <w:tcW w:w="4876" w:type="dxa"/>
            <w:tcBorders>
              <w:top w:val="nil"/>
              <w:left w:val="nil"/>
              <w:bottom w:val="nil"/>
              <w:right w:val="nil"/>
            </w:tcBorders>
          </w:tcPr>
          <w:p w14:paraId="56780F27"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invită Comisia să prezinte </w:t>
            </w:r>
            <w:r w:rsidRPr="001B5C1B">
              <w:rPr>
                <w:b/>
                <w:i/>
                <w:color w:val="000000" w:themeColor="text1"/>
              </w:rPr>
              <w:t xml:space="preserve">propuneri pentru stabilirea unei reguli generale care să limiteze </w:t>
            </w:r>
            <w:r w:rsidRPr="001B5C1B">
              <w:rPr>
                <w:color w:val="000000" w:themeColor="text1"/>
              </w:rPr>
              <w:t>subcontractarea</w:t>
            </w:r>
            <w:r w:rsidRPr="001B5C1B">
              <w:rPr>
                <w:b/>
                <w:i/>
                <w:color w:val="000000" w:themeColor="text1"/>
              </w:rPr>
              <w:t xml:space="preserve"> la maximum două niveluri sub contractantul principal</w:t>
            </w:r>
            <w:r w:rsidRPr="001B5C1B">
              <w:rPr>
                <w:color w:val="000000" w:themeColor="text1"/>
              </w:rPr>
              <w:t xml:space="preserve"> pentru sectoarele cu risc ridicat de exploatare prin muncă; 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p>
        </w:tc>
        <w:tc>
          <w:tcPr>
            <w:tcW w:w="4876" w:type="dxa"/>
            <w:tcBorders>
              <w:top w:val="nil"/>
              <w:left w:val="nil"/>
              <w:bottom w:val="nil"/>
              <w:right w:val="nil"/>
            </w:tcBorders>
          </w:tcPr>
          <w:p w14:paraId="56EA2ED2"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invită Comisia să prezinte </w:t>
            </w:r>
            <w:r w:rsidRPr="001B5C1B">
              <w:rPr>
                <w:b/>
                <w:i/>
                <w:color w:val="000000" w:themeColor="text1"/>
              </w:rPr>
              <w:t xml:space="preserve">o propunere de mecanism care declanșează limite privind </w:t>
            </w:r>
            <w:r w:rsidRPr="001B5C1B">
              <w:rPr>
                <w:color w:val="000000" w:themeColor="text1"/>
              </w:rPr>
              <w:t xml:space="preserve">subcontractarea pentru sectoarele cu risc ridicat de exploatare prin muncă; subliniază că identificarea sectoarelor naționale cu risc ridicat </w:t>
            </w:r>
            <w:r w:rsidRPr="001B5C1B">
              <w:rPr>
                <w:b/>
                <w:i/>
                <w:color w:val="000000" w:themeColor="text1"/>
              </w:rPr>
              <w:t>și a condițiilor de declanșare</w:t>
            </w:r>
            <w:r w:rsidRPr="001B5C1B">
              <w:rPr>
                <w:color w:val="000000" w:themeColor="text1"/>
              </w:rPr>
              <w:t xml:space="preserve"> și instituirea unui proces de abatere de la regula generală, atunci când acest lucru este justificat în mod corespunzător, ar trebui să intre în domeniul de responsabilitate a statelor membre, în cooperare cu partenerii sociali; </w:t>
            </w:r>
            <w:r w:rsidRPr="001B5C1B">
              <w:rPr>
                <w:b/>
                <w:i/>
                <w:color w:val="000000" w:themeColor="text1"/>
              </w:rPr>
              <w:t>subliniază că este necesar ca aceste decizii să se bazeze pe date exacte și actualizate, inclusiv privind cazurile transfrontaliere; evidențiază rolul activităților ELA în furnizarea de informații fiabile privind comportamentul abuziv și tendințele generale;</w:t>
            </w:r>
          </w:p>
        </w:tc>
      </w:tr>
    </w:tbl>
    <w:p w14:paraId="0584452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E5C8F34" w14:textId="77777777" w:rsidR="00D05F0F" w:rsidRPr="001B5C1B" w:rsidRDefault="00D05F0F" w:rsidP="00D05F0F">
      <w:pPr>
        <w:rPr>
          <w:color w:val="000000" w:themeColor="text1"/>
        </w:rPr>
      </w:pPr>
      <w:r w:rsidRPr="000C440C">
        <w:rPr>
          <w:rStyle w:val="HideTWBExt"/>
        </w:rPr>
        <w:t>&lt;/Amend&gt;</w:t>
      </w:r>
    </w:p>
    <w:p w14:paraId="6EF2FCD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144</w:t>
      </w:r>
      <w:r w:rsidRPr="000C440C">
        <w:rPr>
          <w:rStyle w:val="HideTWBExt"/>
          <w:b w:val="0"/>
        </w:rPr>
        <w:t>&lt;/NumAm&gt;</w:t>
      </w:r>
    </w:p>
    <w:p w14:paraId="7ADBF05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629F6D8D" w14:textId="77777777" w:rsidR="00D05F0F" w:rsidRPr="001B5C1B" w:rsidRDefault="00D05F0F" w:rsidP="00D05F0F">
      <w:pPr>
        <w:pStyle w:val="NormalBold"/>
        <w:rPr>
          <w:color w:val="000000" w:themeColor="text1"/>
        </w:rPr>
      </w:pPr>
      <w:r w:rsidRPr="000C440C">
        <w:rPr>
          <w:rStyle w:val="HideTWBExt"/>
          <w:b w:val="0"/>
        </w:rPr>
        <w:t>&lt;/RepeatBlock-By&gt;</w:t>
      </w:r>
    </w:p>
    <w:p w14:paraId="193AAC7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AF8115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45CC218" w14:textId="77777777" w:rsidTr="00541621">
        <w:trPr>
          <w:trHeight w:hRule="exact" w:val="240"/>
          <w:jc w:val="center"/>
        </w:trPr>
        <w:tc>
          <w:tcPr>
            <w:tcW w:w="9752" w:type="dxa"/>
            <w:gridSpan w:val="2"/>
            <w:tcBorders>
              <w:top w:val="nil"/>
              <w:left w:val="nil"/>
              <w:bottom w:val="nil"/>
              <w:right w:val="nil"/>
            </w:tcBorders>
          </w:tcPr>
          <w:p w14:paraId="19BD75CC" w14:textId="77777777" w:rsidR="00D05F0F" w:rsidRPr="001B5C1B" w:rsidRDefault="00D05F0F" w:rsidP="00541621">
            <w:pPr>
              <w:rPr>
                <w:color w:val="000000" w:themeColor="text1"/>
              </w:rPr>
            </w:pPr>
          </w:p>
        </w:tc>
      </w:tr>
      <w:tr w:rsidR="00BB13AF" w:rsidRPr="001B5C1B" w14:paraId="26E1805E" w14:textId="77777777" w:rsidTr="00541621">
        <w:trPr>
          <w:trHeight w:val="240"/>
          <w:jc w:val="center"/>
        </w:trPr>
        <w:tc>
          <w:tcPr>
            <w:tcW w:w="4876" w:type="dxa"/>
            <w:tcBorders>
              <w:top w:val="nil"/>
              <w:left w:val="nil"/>
              <w:bottom w:val="nil"/>
              <w:right w:val="nil"/>
            </w:tcBorders>
          </w:tcPr>
          <w:p w14:paraId="458EC1E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0B2653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54D43A0" w14:textId="77777777" w:rsidTr="00541621">
        <w:trPr>
          <w:jc w:val="center"/>
        </w:trPr>
        <w:tc>
          <w:tcPr>
            <w:tcW w:w="4876" w:type="dxa"/>
            <w:tcBorders>
              <w:top w:val="nil"/>
              <w:left w:val="nil"/>
              <w:bottom w:val="nil"/>
              <w:right w:val="nil"/>
            </w:tcBorders>
          </w:tcPr>
          <w:p w14:paraId="34064F05"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r>
            <w:r w:rsidRPr="001B5C1B">
              <w:rPr>
                <w:b/>
                <w:i/>
                <w:color w:val="000000" w:themeColor="text1"/>
              </w:rPr>
              <w:t>subliniază că politicile naționale și regionale de limitare a nivelurilor de subcontractare au fost adesea inițiate în comun de partenerii sociali, inclusiv de reprezentanții IMM-urilor;</w:t>
            </w:r>
            <w:r w:rsidRPr="001B5C1B">
              <w:rPr>
                <w:color w:val="000000" w:themeColor="text1"/>
              </w:rPr>
              <w:t xml:space="preserve"> invită Comisia să </w:t>
            </w:r>
            <w:r w:rsidRPr="001B5C1B">
              <w:rPr>
                <w:b/>
                <w:i/>
                <w:color w:val="000000" w:themeColor="text1"/>
              </w:rPr>
              <w:t>prezinte propuneri pentru stabilirea unei reguli generale care să limiteze subcontractarea</w:t>
            </w:r>
            <w:r w:rsidRPr="001B5C1B">
              <w:rPr>
                <w:color w:val="000000" w:themeColor="text1"/>
              </w:rPr>
              <w:t xml:space="preserve"> la maximum două niveluri </w:t>
            </w:r>
            <w:r w:rsidRPr="001B5C1B">
              <w:rPr>
                <w:b/>
                <w:i/>
                <w:color w:val="000000" w:themeColor="text1"/>
              </w:rPr>
              <w:t xml:space="preserve">sub contractantul principal </w:t>
            </w:r>
            <w:r w:rsidRPr="001B5C1B">
              <w:rPr>
                <w:b/>
                <w:i/>
                <w:color w:val="000000" w:themeColor="text1"/>
              </w:rPr>
              <w:lastRenderedPageBreak/>
              <w:t>pentru</w:t>
            </w:r>
            <w:r w:rsidRPr="001B5C1B">
              <w:rPr>
                <w:color w:val="000000" w:themeColor="text1"/>
              </w:rPr>
              <w:t xml:space="preserve"> sectoarele cu risc ridicat </w:t>
            </w:r>
            <w:r w:rsidRPr="001B5C1B">
              <w:rPr>
                <w:b/>
                <w:i/>
                <w:color w:val="000000" w:themeColor="text1"/>
              </w:rPr>
              <w:t>de exploatare prin muncă</w:t>
            </w:r>
            <w:r w:rsidRPr="001B5C1B">
              <w:rPr>
                <w:color w:val="000000" w:themeColor="text1"/>
              </w:rPr>
              <w:t xml:space="preserve">; </w:t>
            </w:r>
            <w:r w:rsidRPr="001B5C1B">
              <w:rPr>
                <w:b/>
                <w:i/>
                <w:color w:val="000000" w:themeColor="text1"/>
              </w:rPr>
              <w:t>subliniază că</w:t>
            </w:r>
            <w:r w:rsidRPr="001B5C1B">
              <w:rPr>
                <w:color w:val="000000" w:themeColor="text1"/>
              </w:rPr>
              <w:t xml:space="preserve"> identificarea </w:t>
            </w:r>
            <w:r w:rsidRPr="001B5C1B">
              <w:rPr>
                <w:b/>
                <w:i/>
                <w:color w:val="000000" w:themeColor="text1"/>
              </w:rPr>
              <w:t xml:space="preserve">sectoarelor naționale cu risc ridicat și instituirea unui proces de abatere de la regula generală, atunci când acest lucru este justificat </w:t>
            </w:r>
            <w:r w:rsidRPr="001B5C1B">
              <w:rPr>
                <w:bCs/>
                <w:iCs/>
                <w:color w:val="000000" w:themeColor="text1"/>
              </w:rPr>
              <w:t>în mod</w:t>
            </w:r>
            <w:r w:rsidRPr="001B5C1B">
              <w:rPr>
                <w:b/>
                <w:i/>
                <w:color w:val="000000" w:themeColor="text1"/>
              </w:rPr>
              <w:t xml:space="preserve"> corespunzător, ar trebui să intre în domeniul de responsabilitate a statelor membre, în cooperare cu partenerii sociali</w:t>
            </w:r>
            <w:r w:rsidRPr="001B5C1B">
              <w:rPr>
                <w:color w:val="000000" w:themeColor="text1"/>
              </w:rPr>
              <w:t>;</w:t>
            </w:r>
          </w:p>
        </w:tc>
        <w:tc>
          <w:tcPr>
            <w:tcW w:w="4876" w:type="dxa"/>
            <w:tcBorders>
              <w:top w:val="nil"/>
              <w:left w:val="nil"/>
              <w:bottom w:val="nil"/>
              <w:right w:val="nil"/>
            </w:tcBorders>
          </w:tcPr>
          <w:p w14:paraId="7112477C" w14:textId="77777777" w:rsidR="00D05F0F" w:rsidRPr="001B5C1B" w:rsidRDefault="00D05F0F" w:rsidP="00541621">
            <w:pPr>
              <w:pStyle w:val="Normal6a"/>
              <w:rPr>
                <w:color w:val="000000" w:themeColor="text1"/>
              </w:rPr>
            </w:pPr>
            <w:r w:rsidRPr="001B5C1B">
              <w:rPr>
                <w:color w:val="000000" w:themeColor="text1"/>
              </w:rPr>
              <w:lastRenderedPageBreak/>
              <w:t>4.</w:t>
            </w:r>
            <w:r w:rsidRPr="001B5C1B">
              <w:rPr>
                <w:color w:val="000000" w:themeColor="text1"/>
              </w:rPr>
              <w:tab/>
              <w:t xml:space="preserve">invită Comisia să </w:t>
            </w:r>
            <w:r w:rsidRPr="001B5C1B">
              <w:rPr>
                <w:b/>
                <w:i/>
                <w:color w:val="000000" w:themeColor="text1"/>
              </w:rPr>
              <w:t>sprijine statele membre în limitarea subcontractării</w:t>
            </w:r>
            <w:r w:rsidRPr="001B5C1B">
              <w:rPr>
                <w:color w:val="000000" w:themeColor="text1"/>
              </w:rPr>
              <w:t xml:space="preserve"> la maximum două niveluri </w:t>
            </w:r>
            <w:r w:rsidRPr="001B5C1B">
              <w:rPr>
                <w:b/>
                <w:i/>
                <w:color w:val="000000" w:themeColor="text1"/>
              </w:rPr>
              <w:t>în</w:t>
            </w:r>
            <w:r w:rsidRPr="001B5C1B">
              <w:rPr>
                <w:color w:val="000000" w:themeColor="text1"/>
              </w:rPr>
              <w:t xml:space="preserve"> sectoarele cu risc ridicat</w:t>
            </w:r>
            <w:r w:rsidRPr="001B5C1B">
              <w:rPr>
                <w:b/>
                <w:i/>
                <w:color w:val="000000" w:themeColor="text1"/>
              </w:rPr>
              <w:t>, cu posibilitatea unor derogări justificate în mod corespunzător în cazul în care partenerii sociali sunt de acord</w:t>
            </w:r>
            <w:r w:rsidRPr="001B5C1B">
              <w:rPr>
                <w:color w:val="000000" w:themeColor="text1"/>
              </w:rPr>
              <w:t xml:space="preserve">; </w:t>
            </w:r>
            <w:r w:rsidRPr="001B5C1B">
              <w:rPr>
                <w:b/>
                <w:i/>
                <w:color w:val="000000" w:themeColor="text1"/>
              </w:rPr>
              <w:t xml:space="preserve">solicită, de asemenea, introducerea răspunderii solidare de-a lungul întregului lanț de subcontractare și </w:t>
            </w:r>
            <w:r w:rsidRPr="001B5C1B">
              <w:rPr>
                <w:b/>
                <w:i/>
                <w:color w:val="000000" w:themeColor="text1"/>
              </w:rPr>
              <w:lastRenderedPageBreak/>
              <w:t>obligații de diligență pentru subcontractanți și lanțurile acestora, inclusiv</w:t>
            </w:r>
            <w:r w:rsidRPr="001B5C1B">
              <w:rPr>
                <w:color w:val="000000" w:themeColor="text1"/>
              </w:rPr>
              <w:t xml:space="preserve"> identificarea </w:t>
            </w:r>
            <w:r w:rsidRPr="001B5C1B">
              <w:rPr>
                <w:b/>
                <w:i/>
                <w:color w:val="000000" w:themeColor="text1"/>
              </w:rPr>
              <w:t>și verificarea contrapărților, trasabilitatea contractelor și evaluarea periodică a conformității;</w:t>
            </w:r>
            <w:r w:rsidRPr="001B5C1B">
              <w:rPr>
                <w:color w:val="000000" w:themeColor="text1"/>
              </w:rPr>
              <w:t xml:space="preserve"> </w:t>
            </w:r>
            <w:r w:rsidRPr="001B5C1B">
              <w:rPr>
                <w:b/>
                <w:i/>
                <w:color w:val="000000" w:themeColor="text1"/>
              </w:rPr>
              <w:t xml:space="preserve">consideră că cerințele menționate anterior trebuie aplicate </w:t>
            </w:r>
            <w:r w:rsidRPr="001B5C1B">
              <w:rPr>
                <w:bCs/>
                <w:iCs/>
                <w:color w:val="000000" w:themeColor="text1"/>
              </w:rPr>
              <w:t>în mod</w:t>
            </w:r>
            <w:r w:rsidRPr="001B5C1B">
              <w:rPr>
                <w:b/>
                <w:i/>
                <w:color w:val="000000" w:themeColor="text1"/>
              </w:rPr>
              <w:t xml:space="preserve"> proporțional și cu simplificări pentru IMM-uri</w:t>
            </w:r>
            <w:r w:rsidRPr="001B5C1B">
              <w:rPr>
                <w:color w:val="000000" w:themeColor="text1"/>
              </w:rPr>
              <w:t>;</w:t>
            </w:r>
          </w:p>
        </w:tc>
      </w:tr>
    </w:tbl>
    <w:p w14:paraId="60283A66"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02553CC4" w14:textId="77777777" w:rsidR="00D05F0F" w:rsidRPr="001B5C1B" w:rsidRDefault="00D05F0F" w:rsidP="00D05F0F">
      <w:pPr>
        <w:rPr>
          <w:color w:val="000000" w:themeColor="text1"/>
        </w:rPr>
      </w:pPr>
      <w:r w:rsidRPr="000C440C">
        <w:rPr>
          <w:rStyle w:val="HideTWBExt"/>
        </w:rPr>
        <w:t>&lt;/Amend&gt;</w:t>
      </w:r>
    </w:p>
    <w:p w14:paraId="3FCE469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145</w:t>
      </w:r>
      <w:r w:rsidRPr="000C440C">
        <w:rPr>
          <w:rStyle w:val="HideTWBExt"/>
          <w:b w:val="0"/>
        </w:rPr>
        <w:t>&lt;/NumAm&gt;</w:t>
      </w:r>
    </w:p>
    <w:p w14:paraId="6777252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 Jörgen Warborn, Arba Kokalari, Isabelle Le Callennec</w:t>
      </w:r>
      <w:r w:rsidRPr="000C440C">
        <w:rPr>
          <w:rStyle w:val="HideTWBExt"/>
          <w:b w:val="0"/>
        </w:rPr>
        <w:t>&lt;/Members&gt;</w:t>
      </w:r>
    </w:p>
    <w:p w14:paraId="60D97DF8" w14:textId="77777777" w:rsidR="00D05F0F" w:rsidRPr="001B5C1B" w:rsidRDefault="00D05F0F" w:rsidP="00D05F0F">
      <w:pPr>
        <w:pStyle w:val="NormalBold"/>
        <w:rPr>
          <w:color w:val="000000" w:themeColor="text1"/>
        </w:rPr>
      </w:pPr>
      <w:r w:rsidRPr="000C440C">
        <w:rPr>
          <w:rStyle w:val="HideTWBExt"/>
          <w:b w:val="0"/>
        </w:rPr>
        <w:t>&lt;/RepeatBlock-By&gt;</w:t>
      </w:r>
    </w:p>
    <w:p w14:paraId="12C2786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991AAB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EAD034B" w14:textId="77777777" w:rsidTr="00541621">
        <w:trPr>
          <w:trHeight w:hRule="exact" w:val="240"/>
          <w:jc w:val="center"/>
        </w:trPr>
        <w:tc>
          <w:tcPr>
            <w:tcW w:w="9752" w:type="dxa"/>
            <w:gridSpan w:val="2"/>
            <w:tcBorders>
              <w:top w:val="nil"/>
              <w:left w:val="nil"/>
              <w:bottom w:val="nil"/>
              <w:right w:val="nil"/>
            </w:tcBorders>
          </w:tcPr>
          <w:p w14:paraId="744ED0CB" w14:textId="77777777" w:rsidR="00D05F0F" w:rsidRPr="001B5C1B" w:rsidRDefault="00D05F0F" w:rsidP="00541621">
            <w:pPr>
              <w:rPr>
                <w:color w:val="000000" w:themeColor="text1"/>
              </w:rPr>
            </w:pPr>
          </w:p>
        </w:tc>
      </w:tr>
      <w:tr w:rsidR="00BB13AF" w:rsidRPr="001B5C1B" w14:paraId="032A1D1D" w14:textId="77777777" w:rsidTr="00541621">
        <w:trPr>
          <w:trHeight w:val="240"/>
          <w:jc w:val="center"/>
        </w:trPr>
        <w:tc>
          <w:tcPr>
            <w:tcW w:w="4876" w:type="dxa"/>
            <w:tcBorders>
              <w:top w:val="nil"/>
              <w:left w:val="nil"/>
              <w:bottom w:val="nil"/>
              <w:right w:val="nil"/>
            </w:tcBorders>
          </w:tcPr>
          <w:p w14:paraId="1E641E5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1ED2ED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A762F54" w14:textId="77777777" w:rsidTr="00541621">
        <w:trPr>
          <w:jc w:val="center"/>
        </w:trPr>
        <w:tc>
          <w:tcPr>
            <w:tcW w:w="4876" w:type="dxa"/>
            <w:tcBorders>
              <w:top w:val="nil"/>
              <w:left w:val="nil"/>
              <w:bottom w:val="nil"/>
              <w:right w:val="nil"/>
            </w:tcBorders>
          </w:tcPr>
          <w:p w14:paraId="01AB8775"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w:t>
            </w:r>
            <w:r w:rsidRPr="001B5C1B">
              <w:rPr>
                <w:b/>
                <w:i/>
                <w:color w:val="000000" w:themeColor="text1"/>
              </w:rPr>
              <w:t>invită Comisia să prezinte propuneri pentru stabilirea unei reguli generale care să limiteze subcontractarea la maximum două niveluri sub contractantul principal pentru sectoarele cu risc ridicat de exploatare prin muncă</w:t>
            </w:r>
            <w:r w:rsidRPr="001B5C1B">
              <w:rPr>
                <w:color w:val="000000" w:themeColor="text1"/>
              </w:rPr>
              <w:t xml:space="preserve">; subliniază că identificarea sectoarelor naționale cu risc ridicat </w:t>
            </w:r>
            <w:r w:rsidRPr="001B5C1B">
              <w:rPr>
                <w:b/>
                <w:i/>
                <w:color w:val="000000" w:themeColor="text1"/>
              </w:rPr>
              <w:t>și instituirea unui proces de abatere de la regula generală, atunci când acest lucru este justificat în mod corespunzător,</w:t>
            </w:r>
            <w:r w:rsidRPr="001B5C1B">
              <w:rPr>
                <w:color w:val="000000" w:themeColor="text1"/>
              </w:rPr>
              <w:t xml:space="preserve"> ar trebui să intre în domeniul de responsabilitate a statelor membre, în cooperare cu partenerii sociali;</w:t>
            </w:r>
          </w:p>
        </w:tc>
        <w:tc>
          <w:tcPr>
            <w:tcW w:w="4876" w:type="dxa"/>
            <w:tcBorders>
              <w:top w:val="nil"/>
              <w:left w:val="nil"/>
              <w:bottom w:val="nil"/>
              <w:right w:val="nil"/>
            </w:tcBorders>
          </w:tcPr>
          <w:p w14:paraId="2C78342B"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w:t>
            </w:r>
            <w:r w:rsidRPr="001B5C1B">
              <w:rPr>
                <w:b/>
                <w:i/>
                <w:color w:val="000000" w:themeColor="text1"/>
              </w:rPr>
              <w:t>subliniază că aceste acorduri ar trebui respectate</w:t>
            </w:r>
            <w:r w:rsidRPr="001B5C1B">
              <w:rPr>
                <w:color w:val="000000" w:themeColor="text1"/>
              </w:rPr>
              <w:t xml:space="preserve">; subliniază că identificarea sectoarelor naționale cu risc ridicat ar trebui să intre </w:t>
            </w:r>
            <w:r w:rsidRPr="001B5C1B">
              <w:rPr>
                <w:b/>
                <w:i/>
                <w:color w:val="000000" w:themeColor="text1"/>
              </w:rPr>
              <w:t>întotdeauna</w:t>
            </w:r>
            <w:r w:rsidRPr="001B5C1B">
              <w:rPr>
                <w:color w:val="000000" w:themeColor="text1"/>
              </w:rPr>
              <w:t xml:space="preserve"> în domeniul de responsabilitate a statelor membre, în cooperare cu partenerii sociali;</w:t>
            </w:r>
          </w:p>
        </w:tc>
      </w:tr>
    </w:tbl>
    <w:p w14:paraId="430274C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046F4E2" w14:textId="77777777" w:rsidR="00D05F0F" w:rsidRPr="001B5C1B" w:rsidRDefault="00D05F0F" w:rsidP="00D05F0F">
      <w:pPr>
        <w:rPr>
          <w:color w:val="000000" w:themeColor="text1"/>
        </w:rPr>
      </w:pPr>
      <w:r w:rsidRPr="000C440C">
        <w:rPr>
          <w:rStyle w:val="HideTWBExt"/>
        </w:rPr>
        <w:t>&lt;/Amend&gt;</w:t>
      </w:r>
    </w:p>
    <w:p w14:paraId="138BB08F"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146</w:t>
      </w:r>
      <w:r w:rsidRPr="000C440C">
        <w:rPr>
          <w:rStyle w:val="HideTWBExt"/>
          <w:b w:val="0"/>
        </w:rPr>
        <w:t>&lt;/NumAm&gt;</w:t>
      </w:r>
    </w:p>
    <w:p w14:paraId="710108C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4FBBC324" w14:textId="77777777" w:rsidR="00D05F0F" w:rsidRPr="001B5C1B" w:rsidRDefault="00D05F0F" w:rsidP="00D05F0F">
      <w:pPr>
        <w:pStyle w:val="NormalBold"/>
        <w:rPr>
          <w:color w:val="000000" w:themeColor="text1"/>
        </w:rPr>
      </w:pPr>
      <w:r w:rsidRPr="000C440C">
        <w:rPr>
          <w:rStyle w:val="HideTWBExt"/>
          <w:b w:val="0"/>
        </w:rPr>
        <w:t>&lt;/RepeatBlock-By&gt;</w:t>
      </w:r>
    </w:p>
    <w:p w14:paraId="713A231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E61934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69D249E" w14:textId="77777777" w:rsidTr="00541621">
        <w:trPr>
          <w:trHeight w:hRule="exact" w:val="240"/>
          <w:jc w:val="center"/>
        </w:trPr>
        <w:tc>
          <w:tcPr>
            <w:tcW w:w="9752" w:type="dxa"/>
            <w:gridSpan w:val="2"/>
            <w:tcBorders>
              <w:top w:val="nil"/>
              <w:left w:val="nil"/>
              <w:bottom w:val="nil"/>
              <w:right w:val="nil"/>
            </w:tcBorders>
          </w:tcPr>
          <w:p w14:paraId="605C0E4A" w14:textId="77777777" w:rsidR="00D05F0F" w:rsidRPr="001B5C1B" w:rsidRDefault="00D05F0F" w:rsidP="00541621">
            <w:pPr>
              <w:rPr>
                <w:color w:val="000000" w:themeColor="text1"/>
              </w:rPr>
            </w:pPr>
          </w:p>
        </w:tc>
      </w:tr>
      <w:tr w:rsidR="00BB13AF" w:rsidRPr="001B5C1B" w14:paraId="3EEAE61E" w14:textId="77777777" w:rsidTr="00541621">
        <w:trPr>
          <w:trHeight w:val="240"/>
          <w:jc w:val="center"/>
        </w:trPr>
        <w:tc>
          <w:tcPr>
            <w:tcW w:w="4876" w:type="dxa"/>
            <w:tcBorders>
              <w:top w:val="nil"/>
              <w:left w:val="nil"/>
              <w:bottom w:val="nil"/>
              <w:right w:val="nil"/>
            </w:tcBorders>
          </w:tcPr>
          <w:p w14:paraId="1592A54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5DB738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6137DF0" w14:textId="77777777" w:rsidTr="00541621">
        <w:trPr>
          <w:jc w:val="center"/>
        </w:trPr>
        <w:tc>
          <w:tcPr>
            <w:tcW w:w="4876" w:type="dxa"/>
            <w:tcBorders>
              <w:top w:val="nil"/>
              <w:left w:val="nil"/>
              <w:bottom w:val="nil"/>
              <w:right w:val="nil"/>
            </w:tcBorders>
          </w:tcPr>
          <w:p w14:paraId="548AE6F6"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w:t>
            </w:r>
            <w:r w:rsidRPr="001B5C1B">
              <w:rPr>
                <w:b/>
                <w:i/>
                <w:color w:val="000000" w:themeColor="text1"/>
              </w:rPr>
              <w:t xml:space="preserve">la maximum două niveluri sub contractantul principal </w:t>
            </w:r>
            <w:r w:rsidRPr="001B5C1B">
              <w:rPr>
                <w:color w:val="000000" w:themeColor="text1"/>
              </w:rPr>
              <w:t>pentru</w:t>
            </w:r>
            <w:r w:rsidRPr="001B5C1B">
              <w:rPr>
                <w:b/>
                <w:i/>
                <w:color w:val="000000" w:themeColor="text1"/>
              </w:rPr>
              <w:t xml:space="preserve"> sectoarele cu risc ridicat</w:t>
            </w:r>
            <w:r w:rsidRPr="001B5C1B">
              <w:rPr>
                <w:color w:val="000000" w:themeColor="text1"/>
              </w:rPr>
              <w:t xml:space="preserve"> de exploatare prin muncă; 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p>
        </w:tc>
        <w:tc>
          <w:tcPr>
            <w:tcW w:w="4876" w:type="dxa"/>
            <w:tcBorders>
              <w:top w:val="nil"/>
              <w:left w:val="nil"/>
              <w:bottom w:val="nil"/>
              <w:right w:val="nil"/>
            </w:tcBorders>
          </w:tcPr>
          <w:p w14:paraId="6FCB51F1"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subliniază că politicile naționale și regionale de limitare a nivelurilor de subcontractare au fost adesea inițiate în comun de partenerii sociali, inclusiv de reprezentanții IMM-urilor; invită Comisia să prezinte propuneri</w:t>
            </w:r>
            <w:r w:rsidRPr="001B5C1B">
              <w:rPr>
                <w:b/>
                <w:i/>
                <w:color w:val="000000" w:themeColor="text1"/>
              </w:rPr>
              <w:t>, respectând competențele naționale și protejând IMM-urile naționale,</w:t>
            </w:r>
            <w:r w:rsidRPr="001B5C1B">
              <w:rPr>
                <w:color w:val="000000" w:themeColor="text1"/>
              </w:rPr>
              <w:t xml:space="preserve"> pentru stabilirea unei reguli generale care să limiteze subcontractarea pentru </w:t>
            </w:r>
            <w:r w:rsidRPr="001B5C1B">
              <w:rPr>
                <w:b/>
                <w:i/>
                <w:color w:val="000000" w:themeColor="text1"/>
              </w:rPr>
              <w:t>contractanții care depășesc o cifră de afaceri definită și pentru cazurile anterioare</w:t>
            </w:r>
            <w:r w:rsidRPr="001B5C1B">
              <w:rPr>
                <w:color w:val="000000" w:themeColor="text1"/>
              </w:rPr>
              <w:t xml:space="preserve"> de exploatare prin muncă </w:t>
            </w:r>
            <w:r w:rsidRPr="001B5C1B">
              <w:rPr>
                <w:b/>
                <w:i/>
                <w:color w:val="000000" w:themeColor="text1"/>
              </w:rPr>
              <w:t>pentru care s-au primit condamnări</w:t>
            </w:r>
            <w:r w:rsidRPr="001B5C1B">
              <w:rPr>
                <w:color w:val="000000" w:themeColor="text1"/>
              </w:rPr>
              <w:t>; 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p>
        </w:tc>
      </w:tr>
    </w:tbl>
    <w:p w14:paraId="14D355E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A93401C" w14:textId="77777777" w:rsidR="00D05F0F" w:rsidRPr="001B5C1B" w:rsidRDefault="00D05F0F" w:rsidP="00D05F0F">
      <w:pPr>
        <w:rPr>
          <w:color w:val="000000" w:themeColor="text1"/>
        </w:rPr>
      </w:pPr>
      <w:r w:rsidRPr="000C440C">
        <w:rPr>
          <w:rStyle w:val="HideTWBExt"/>
        </w:rPr>
        <w:t>&lt;/Amend&gt;</w:t>
      </w:r>
    </w:p>
    <w:p w14:paraId="50E7785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147</w:t>
      </w:r>
      <w:r w:rsidRPr="000C440C">
        <w:rPr>
          <w:rStyle w:val="HideTWBExt"/>
          <w:b w:val="0"/>
        </w:rPr>
        <w:t>&lt;/NumAm&gt;</w:t>
      </w:r>
    </w:p>
    <w:p w14:paraId="5AFFCDF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228E217A" w14:textId="77777777" w:rsidR="00D05F0F" w:rsidRPr="001B5C1B" w:rsidRDefault="00D05F0F" w:rsidP="00D05F0F">
      <w:pPr>
        <w:pStyle w:val="NormalBold"/>
        <w:rPr>
          <w:color w:val="000000" w:themeColor="text1"/>
        </w:rPr>
      </w:pPr>
      <w:r w:rsidRPr="000C440C">
        <w:rPr>
          <w:rStyle w:val="HideTWBExt"/>
          <w:b w:val="0"/>
        </w:rPr>
        <w:t>&lt;/RepeatBlock-By&gt;</w:t>
      </w:r>
    </w:p>
    <w:p w14:paraId="41A7127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17D6F6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C32ED23" w14:textId="77777777" w:rsidTr="00541621">
        <w:trPr>
          <w:trHeight w:hRule="exact" w:val="240"/>
          <w:jc w:val="center"/>
        </w:trPr>
        <w:tc>
          <w:tcPr>
            <w:tcW w:w="9752" w:type="dxa"/>
            <w:gridSpan w:val="2"/>
            <w:tcBorders>
              <w:top w:val="nil"/>
              <w:left w:val="nil"/>
              <w:bottom w:val="nil"/>
              <w:right w:val="nil"/>
            </w:tcBorders>
          </w:tcPr>
          <w:p w14:paraId="0428618C" w14:textId="77777777" w:rsidR="00D05F0F" w:rsidRPr="001B5C1B" w:rsidRDefault="00D05F0F" w:rsidP="00541621">
            <w:pPr>
              <w:rPr>
                <w:color w:val="000000" w:themeColor="text1"/>
              </w:rPr>
            </w:pPr>
          </w:p>
        </w:tc>
      </w:tr>
      <w:tr w:rsidR="00BB13AF" w:rsidRPr="001B5C1B" w14:paraId="7A108925" w14:textId="77777777" w:rsidTr="00541621">
        <w:trPr>
          <w:trHeight w:val="240"/>
          <w:jc w:val="center"/>
        </w:trPr>
        <w:tc>
          <w:tcPr>
            <w:tcW w:w="4876" w:type="dxa"/>
            <w:tcBorders>
              <w:top w:val="nil"/>
              <w:left w:val="nil"/>
              <w:bottom w:val="nil"/>
              <w:right w:val="nil"/>
            </w:tcBorders>
          </w:tcPr>
          <w:p w14:paraId="68C010C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B51BEC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1A4C739" w14:textId="77777777" w:rsidTr="00541621">
        <w:trPr>
          <w:jc w:val="center"/>
        </w:trPr>
        <w:tc>
          <w:tcPr>
            <w:tcW w:w="4876" w:type="dxa"/>
            <w:tcBorders>
              <w:top w:val="nil"/>
              <w:left w:val="nil"/>
              <w:bottom w:val="nil"/>
              <w:right w:val="nil"/>
            </w:tcBorders>
          </w:tcPr>
          <w:p w14:paraId="676A3AC3"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subliniază că politicile naționale și regionale de limitare a nivelurilor de subcontractare au fost adesea inițiate în comun de partenerii sociali, inclusiv de reprezentanții IMM-urilor</w:t>
            </w:r>
            <w:r w:rsidRPr="001B5C1B">
              <w:rPr>
                <w:b/>
                <w:i/>
                <w:color w:val="000000" w:themeColor="text1"/>
              </w:rPr>
              <w:t xml:space="preserve">; invită Comisia să prezinte propuneri pentru stabilirea unei reguli generale care să limiteze </w:t>
            </w:r>
            <w:r w:rsidRPr="001B5C1B">
              <w:rPr>
                <w:b/>
                <w:i/>
                <w:color w:val="000000" w:themeColor="text1"/>
              </w:rPr>
              <w:lastRenderedPageBreak/>
              <w:t>subcontractarea la maximum două niveluri sub contractantul principal pentru sectoarele cu risc ridicat de exploatare prin muncă</w:t>
            </w:r>
            <w:r w:rsidRPr="001B5C1B">
              <w:rPr>
                <w:color w:val="000000" w:themeColor="text1"/>
              </w:rPr>
              <w:t xml:space="preserve">; subliniază că identificarea sectoarelor naționale cu risc ridicat și instituirea </w:t>
            </w:r>
            <w:r w:rsidRPr="001B5C1B">
              <w:rPr>
                <w:b/>
                <w:i/>
                <w:color w:val="000000" w:themeColor="text1"/>
              </w:rPr>
              <w:t>unui proces de abatere de la regula generală</w:t>
            </w:r>
            <w:r w:rsidRPr="001B5C1B">
              <w:rPr>
                <w:color w:val="000000" w:themeColor="text1"/>
              </w:rPr>
              <w:t>, atunci când acest lucru este justificat în mod corespunzător, ar trebui să intre în domeniul de responsabilitate a statelor membre, în cooperare cu partenerii sociali;</w:t>
            </w:r>
          </w:p>
        </w:tc>
        <w:tc>
          <w:tcPr>
            <w:tcW w:w="4876" w:type="dxa"/>
            <w:tcBorders>
              <w:top w:val="nil"/>
              <w:left w:val="nil"/>
              <w:bottom w:val="nil"/>
              <w:right w:val="nil"/>
            </w:tcBorders>
          </w:tcPr>
          <w:p w14:paraId="715D4173" w14:textId="77777777" w:rsidR="00D05F0F" w:rsidRPr="001B5C1B" w:rsidRDefault="00D05F0F" w:rsidP="00541621">
            <w:pPr>
              <w:pStyle w:val="Normal6a"/>
              <w:rPr>
                <w:color w:val="000000" w:themeColor="text1"/>
              </w:rPr>
            </w:pPr>
            <w:r w:rsidRPr="001B5C1B">
              <w:rPr>
                <w:color w:val="000000" w:themeColor="text1"/>
              </w:rPr>
              <w:lastRenderedPageBreak/>
              <w:t>4.</w:t>
            </w:r>
            <w:r w:rsidRPr="001B5C1B">
              <w:rPr>
                <w:color w:val="000000" w:themeColor="text1"/>
              </w:rPr>
              <w:tab/>
              <w:t>subliniază că politicile naționale și regionale de limitare a nivelurilor de subcontractare au fost adesea inițiate în comun de partenerii sociali, inclusiv de reprezentanții IMM-urilor</w:t>
            </w:r>
            <w:r w:rsidRPr="001B5C1B">
              <w:rPr>
                <w:b/>
                <w:i/>
                <w:color w:val="000000" w:themeColor="text1"/>
              </w:rPr>
              <w:t>, în detrimentul unor industrii cu proceduri și produse complexe și hiperspecializate</w:t>
            </w:r>
            <w:r w:rsidRPr="001B5C1B">
              <w:rPr>
                <w:color w:val="000000" w:themeColor="text1"/>
              </w:rPr>
              <w:t xml:space="preserve">; subliniază </w:t>
            </w:r>
            <w:r w:rsidRPr="001B5C1B">
              <w:rPr>
                <w:color w:val="000000" w:themeColor="text1"/>
              </w:rPr>
              <w:lastRenderedPageBreak/>
              <w:t xml:space="preserve">că identificarea sectoarelor naționale cu risc ridicat și instituirea </w:t>
            </w:r>
            <w:r w:rsidRPr="001B5C1B">
              <w:rPr>
                <w:b/>
                <w:i/>
                <w:color w:val="000000" w:themeColor="text1"/>
              </w:rPr>
              <w:t>unor reguli speciale</w:t>
            </w:r>
            <w:r w:rsidRPr="001B5C1B">
              <w:rPr>
                <w:color w:val="000000" w:themeColor="text1"/>
              </w:rPr>
              <w:t>, atunci când acest lucru este justificat în mod corespunzător, ar trebui să intre în domeniul de responsabilitate a statelor membre, în cooperare cu partenerii sociali;</w:t>
            </w:r>
          </w:p>
        </w:tc>
      </w:tr>
    </w:tbl>
    <w:p w14:paraId="497BA5A8"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78EF09B" w14:textId="77777777" w:rsidR="00D05F0F" w:rsidRPr="001B5C1B" w:rsidRDefault="00D05F0F" w:rsidP="00D05F0F">
      <w:pPr>
        <w:rPr>
          <w:color w:val="000000" w:themeColor="text1"/>
        </w:rPr>
      </w:pPr>
      <w:r w:rsidRPr="000C440C">
        <w:rPr>
          <w:rStyle w:val="HideTWBExt"/>
        </w:rPr>
        <w:t>&lt;/Amend&gt;</w:t>
      </w:r>
    </w:p>
    <w:p w14:paraId="6A94865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148</w:t>
      </w:r>
      <w:r w:rsidRPr="000C440C">
        <w:rPr>
          <w:rStyle w:val="HideTWBExt"/>
          <w:b w:val="0"/>
        </w:rPr>
        <w:t>&lt;/NumAm&gt;</w:t>
      </w:r>
    </w:p>
    <w:p w14:paraId="5EF338D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33D8332C"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082FF920" w14:textId="77777777" w:rsidR="00D05F0F" w:rsidRPr="001B5C1B" w:rsidRDefault="00D05F0F" w:rsidP="00D05F0F">
      <w:pPr>
        <w:pStyle w:val="NormalBold"/>
        <w:rPr>
          <w:color w:val="000000" w:themeColor="text1"/>
        </w:rPr>
      </w:pPr>
      <w:r w:rsidRPr="000C440C">
        <w:rPr>
          <w:rStyle w:val="HideTWBExt"/>
          <w:b w:val="0"/>
        </w:rPr>
        <w:t>&lt;/RepeatBlock-By&gt;</w:t>
      </w:r>
    </w:p>
    <w:p w14:paraId="337507C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BB9591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2FEB571" w14:textId="77777777" w:rsidTr="00541621">
        <w:trPr>
          <w:trHeight w:hRule="exact" w:val="240"/>
          <w:jc w:val="center"/>
        </w:trPr>
        <w:tc>
          <w:tcPr>
            <w:tcW w:w="9752" w:type="dxa"/>
            <w:gridSpan w:val="2"/>
            <w:tcBorders>
              <w:top w:val="nil"/>
              <w:left w:val="nil"/>
              <w:bottom w:val="nil"/>
              <w:right w:val="nil"/>
            </w:tcBorders>
          </w:tcPr>
          <w:p w14:paraId="009C3089" w14:textId="77777777" w:rsidR="00D05F0F" w:rsidRPr="001B5C1B" w:rsidRDefault="00D05F0F" w:rsidP="00541621">
            <w:pPr>
              <w:rPr>
                <w:color w:val="000000" w:themeColor="text1"/>
              </w:rPr>
            </w:pPr>
          </w:p>
        </w:tc>
      </w:tr>
      <w:tr w:rsidR="00BB13AF" w:rsidRPr="001B5C1B" w14:paraId="36208C90" w14:textId="77777777" w:rsidTr="00541621">
        <w:trPr>
          <w:trHeight w:val="240"/>
          <w:jc w:val="center"/>
        </w:trPr>
        <w:tc>
          <w:tcPr>
            <w:tcW w:w="4876" w:type="dxa"/>
            <w:tcBorders>
              <w:top w:val="nil"/>
              <w:left w:val="nil"/>
              <w:bottom w:val="nil"/>
              <w:right w:val="nil"/>
            </w:tcBorders>
          </w:tcPr>
          <w:p w14:paraId="00834FF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89FD0F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00E6ED0" w14:textId="77777777" w:rsidTr="00541621">
        <w:trPr>
          <w:jc w:val="center"/>
        </w:trPr>
        <w:tc>
          <w:tcPr>
            <w:tcW w:w="4876" w:type="dxa"/>
            <w:tcBorders>
              <w:top w:val="nil"/>
              <w:left w:val="nil"/>
              <w:bottom w:val="nil"/>
              <w:right w:val="nil"/>
            </w:tcBorders>
          </w:tcPr>
          <w:p w14:paraId="19BD36BF"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invită Comisia să prezinte </w:t>
            </w:r>
            <w:r w:rsidRPr="001B5C1B">
              <w:rPr>
                <w:b/>
                <w:i/>
                <w:color w:val="000000" w:themeColor="text1"/>
              </w:rPr>
              <w:t>propuneri</w:t>
            </w:r>
            <w:r w:rsidRPr="001B5C1B">
              <w:rPr>
                <w:color w:val="000000" w:themeColor="text1"/>
              </w:rPr>
              <w:t xml:space="preserve"> pentru stabilirea unei reguli generale care să limiteze subcontractarea la maximum două </w:t>
            </w:r>
            <w:r w:rsidRPr="001B5C1B">
              <w:rPr>
                <w:b/>
                <w:i/>
                <w:color w:val="000000" w:themeColor="text1"/>
              </w:rPr>
              <w:t>niveluri</w:t>
            </w:r>
            <w:r w:rsidRPr="001B5C1B">
              <w:rPr>
                <w:color w:val="000000" w:themeColor="text1"/>
              </w:rPr>
              <w:t xml:space="preserve"> sub contractantul principal pentru </w:t>
            </w:r>
            <w:r w:rsidRPr="001B5C1B">
              <w:rPr>
                <w:b/>
                <w:i/>
                <w:color w:val="000000" w:themeColor="text1"/>
              </w:rPr>
              <w:t>sectoarele</w:t>
            </w:r>
            <w:r w:rsidRPr="001B5C1B">
              <w:rPr>
                <w:color w:val="000000" w:themeColor="text1"/>
              </w:rPr>
              <w:t xml:space="preserve"> cu risc ridicat de exploatare prin muncă; subliniază că identificarea sectoarelor naționale cu risc ridicat și instituirea unui proces de abatere de la regula generală, atunci când acest lucru este justificat în mod corespunzător, ar trebui </w:t>
            </w:r>
            <w:r w:rsidRPr="001B5C1B">
              <w:rPr>
                <w:b/>
                <w:i/>
                <w:color w:val="000000" w:themeColor="text1"/>
              </w:rPr>
              <w:t>să intre în domeniul de responsabilitate a statelor</w:t>
            </w:r>
            <w:r w:rsidRPr="001B5C1B">
              <w:rPr>
                <w:color w:val="000000" w:themeColor="text1"/>
              </w:rPr>
              <w:t xml:space="preserve"> membre</w:t>
            </w:r>
            <w:r w:rsidRPr="001B5C1B">
              <w:rPr>
                <w:b/>
                <w:i/>
                <w:color w:val="000000" w:themeColor="text1"/>
              </w:rPr>
              <w:t>, în cooperare cu</w:t>
            </w:r>
            <w:r w:rsidRPr="001B5C1B">
              <w:rPr>
                <w:color w:val="000000" w:themeColor="text1"/>
              </w:rPr>
              <w:t xml:space="preserve"> partenerii sociali;</w:t>
            </w:r>
          </w:p>
        </w:tc>
        <w:tc>
          <w:tcPr>
            <w:tcW w:w="4876" w:type="dxa"/>
            <w:tcBorders>
              <w:top w:val="nil"/>
              <w:left w:val="nil"/>
              <w:bottom w:val="nil"/>
              <w:right w:val="nil"/>
            </w:tcBorders>
          </w:tcPr>
          <w:p w14:paraId="0AEA0D57"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invită Comisia să prezinte </w:t>
            </w:r>
            <w:r w:rsidRPr="001B5C1B">
              <w:rPr>
                <w:b/>
                <w:i/>
                <w:color w:val="000000" w:themeColor="text1"/>
              </w:rPr>
              <w:t>o propunere legislativă</w:t>
            </w:r>
            <w:r w:rsidRPr="001B5C1B">
              <w:rPr>
                <w:color w:val="000000" w:themeColor="text1"/>
              </w:rPr>
              <w:t xml:space="preserve"> pentru stabilirea unei reguli generale care să limiteze subcontractarea la maximum două </w:t>
            </w:r>
            <w:r w:rsidRPr="001B5C1B">
              <w:rPr>
                <w:b/>
                <w:i/>
                <w:color w:val="000000" w:themeColor="text1"/>
              </w:rPr>
              <w:t>subniveluri</w:t>
            </w:r>
            <w:r w:rsidRPr="001B5C1B">
              <w:rPr>
                <w:color w:val="000000" w:themeColor="text1"/>
              </w:rPr>
              <w:t xml:space="preserve"> sub contractantul principal </w:t>
            </w:r>
            <w:r w:rsidRPr="001B5C1B">
              <w:rPr>
                <w:b/>
                <w:i/>
                <w:color w:val="000000" w:themeColor="text1"/>
              </w:rPr>
              <w:t>și cu o atenție deosebită</w:t>
            </w:r>
            <w:r w:rsidRPr="001B5C1B">
              <w:rPr>
                <w:color w:val="000000" w:themeColor="text1"/>
              </w:rPr>
              <w:t xml:space="preserve"> pentru </w:t>
            </w:r>
            <w:r w:rsidRPr="001B5C1B">
              <w:rPr>
                <w:b/>
                <w:i/>
                <w:color w:val="000000" w:themeColor="text1"/>
              </w:rPr>
              <w:t>nevoile sectoarelor</w:t>
            </w:r>
            <w:r w:rsidRPr="001B5C1B">
              <w:rPr>
                <w:color w:val="000000" w:themeColor="text1"/>
              </w:rPr>
              <w:t xml:space="preserve"> cu risc ridicat de exploatare prin muncă; subliniază că identificarea sectoarelor naționale cu risc ridicat și instituirea unui proces de abatere de la regula generală, atunci când acest lucru este justificat în mod corespunzător, ar trebui </w:t>
            </w:r>
            <w:r w:rsidRPr="001B5C1B">
              <w:rPr>
                <w:b/>
                <w:i/>
                <w:color w:val="000000" w:themeColor="text1"/>
              </w:rPr>
              <w:t>convenite de statele</w:t>
            </w:r>
            <w:r w:rsidRPr="001B5C1B">
              <w:rPr>
                <w:color w:val="000000" w:themeColor="text1"/>
              </w:rPr>
              <w:t xml:space="preserve"> membre </w:t>
            </w:r>
            <w:r w:rsidRPr="001B5C1B">
              <w:rPr>
                <w:b/>
                <w:i/>
                <w:color w:val="000000" w:themeColor="text1"/>
              </w:rPr>
              <w:t>și</w:t>
            </w:r>
            <w:r w:rsidRPr="001B5C1B">
              <w:rPr>
                <w:color w:val="000000" w:themeColor="text1"/>
              </w:rPr>
              <w:t xml:space="preserve"> partenerii sociali;</w:t>
            </w:r>
          </w:p>
        </w:tc>
      </w:tr>
    </w:tbl>
    <w:p w14:paraId="54BE01D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859A4F8" w14:textId="77777777" w:rsidR="00D05F0F" w:rsidRPr="001B5C1B" w:rsidRDefault="00D05F0F" w:rsidP="00D05F0F">
      <w:pPr>
        <w:rPr>
          <w:color w:val="000000" w:themeColor="text1"/>
        </w:rPr>
      </w:pPr>
      <w:r w:rsidRPr="000C440C">
        <w:rPr>
          <w:rStyle w:val="HideTWBExt"/>
        </w:rPr>
        <w:t>&lt;/Amend&gt;</w:t>
      </w:r>
    </w:p>
    <w:p w14:paraId="766BCC0B"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149</w:t>
      </w:r>
      <w:r w:rsidRPr="000C440C">
        <w:rPr>
          <w:rStyle w:val="HideTWBExt"/>
          <w:b w:val="0"/>
        </w:rPr>
        <w:t>&lt;/NumAm&gt;</w:t>
      </w:r>
    </w:p>
    <w:p w14:paraId="207FACD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5D16B535" w14:textId="77777777" w:rsidR="00D05F0F" w:rsidRPr="001B5C1B" w:rsidRDefault="00D05F0F" w:rsidP="00D05F0F">
      <w:pPr>
        <w:pStyle w:val="NormalBold"/>
        <w:rPr>
          <w:color w:val="000000" w:themeColor="text1"/>
        </w:rPr>
      </w:pPr>
      <w:r w:rsidRPr="000C440C">
        <w:rPr>
          <w:rStyle w:val="HideTWBExt"/>
          <w:b w:val="0"/>
        </w:rPr>
        <w:t>&lt;/RepeatBlock-By&gt;</w:t>
      </w:r>
    </w:p>
    <w:p w14:paraId="4B328AD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D04689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B5364A0" w14:textId="77777777" w:rsidTr="00541621">
        <w:trPr>
          <w:trHeight w:hRule="exact" w:val="240"/>
          <w:jc w:val="center"/>
        </w:trPr>
        <w:tc>
          <w:tcPr>
            <w:tcW w:w="9752" w:type="dxa"/>
            <w:gridSpan w:val="2"/>
            <w:tcBorders>
              <w:top w:val="nil"/>
              <w:left w:val="nil"/>
              <w:bottom w:val="nil"/>
              <w:right w:val="nil"/>
            </w:tcBorders>
          </w:tcPr>
          <w:p w14:paraId="5D2D3B93" w14:textId="77777777" w:rsidR="00D05F0F" w:rsidRPr="001B5C1B" w:rsidRDefault="00D05F0F" w:rsidP="00541621">
            <w:pPr>
              <w:rPr>
                <w:color w:val="000000" w:themeColor="text1"/>
              </w:rPr>
            </w:pPr>
          </w:p>
        </w:tc>
      </w:tr>
      <w:tr w:rsidR="00BB13AF" w:rsidRPr="001B5C1B" w14:paraId="51AD73F6" w14:textId="77777777" w:rsidTr="00541621">
        <w:trPr>
          <w:trHeight w:val="240"/>
          <w:jc w:val="center"/>
        </w:trPr>
        <w:tc>
          <w:tcPr>
            <w:tcW w:w="4876" w:type="dxa"/>
            <w:tcBorders>
              <w:top w:val="nil"/>
              <w:left w:val="nil"/>
              <w:bottom w:val="nil"/>
              <w:right w:val="nil"/>
            </w:tcBorders>
          </w:tcPr>
          <w:p w14:paraId="3948090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B8ED5D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66A684F" w14:textId="77777777" w:rsidTr="00541621">
        <w:trPr>
          <w:jc w:val="center"/>
        </w:trPr>
        <w:tc>
          <w:tcPr>
            <w:tcW w:w="4876" w:type="dxa"/>
            <w:tcBorders>
              <w:top w:val="nil"/>
              <w:left w:val="nil"/>
              <w:bottom w:val="nil"/>
              <w:right w:val="nil"/>
            </w:tcBorders>
          </w:tcPr>
          <w:p w14:paraId="064697B0"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la maximum două niveluri sub contractantul principal pentru sectoarele cu risc ridicat de exploatare prin muncă; subliniază că identificarea sectoarelor naționale cu risc ridicat și instituirea unui proces de abatere de la regula generală</w:t>
            </w:r>
            <w:r w:rsidRPr="001B5C1B">
              <w:rPr>
                <w:b/>
                <w:bCs/>
                <w:i/>
                <w:iCs/>
                <w:color w:val="000000" w:themeColor="text1"/>
              </w:rPr>
              <w:t>, atunci când acest lucru este justificat în mod corespunzător,</w:t>
            </w:r>
            <w:r w:rsidRPr="001B5C1B">
              <w:rPr>
                <w:b/>
                <w:bCs/>
                <w:color w:val="000000" w:themeColor="text1"/>
              </w:rPr>
              <w:t xml:space="preserve"> </w:t>
            </w:r>
            <w:r w:rsidRPr="001B5C1B">
              <w:rPr>
                <w:color w:val="000000" w:themeColor="text1"/>
              </w:rPr>
              <w:t>ar trebui să intre în domeniul de responsabilitate a statelor membre, în cooperare cu partenerii sociali;</w:t>
            </w:r>
          </w:p>
        </w:tc>
        <w:tc>
          <w:tcPr>
            <w:tcW w:w="4876" w:type="dxa"/>
            <w:tcBorders>
              <w:top w:val="nil"/>
              <w:left w:val="nil"/>
              <w:bottom w:val="nil"/>
              <w:right w:val="nil"/>
            </w:tcBorders>
          </w:tcPr>
          <w:p w14:paraId="5D35DCF4"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la maximum două niveluri sub contractantul principal pentru sectoarele cu risc ridicat de exploatare prin muncă; subliniază că identificarea sectoarelor naționale cu risc ridicat și instituirea unui proces de abatere de la regula generală ar trebui să intre în domeniul de responsabilitate a statelor membre, în cooperare cu partenerii sociali;</w:t>
            </w:r>
          </w:p>
        </w:tc>
      </w:tr>
    </w:tbl>
    <w:p w14:paraId="6B309F9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4366B46D" w14:textId="77777777" w:rsidR="00D05F0F" w:rsidRPr="001B5C1B" w:rsidRDefault="00D05F0F" w:rsidP="00D05F0F">
      <w:pPr>
        <w:rPr>
          <w:color w:val="000000" w:themeColor="text1"/>
        </w:rPr>
      </w:pPr>
      <w:r w:rsidRPr="000C440C">
        <w:rPr>
          <w:rStyle w:val="HideTWBExt"/>
        </w:rPr>
        <w:t>&lt;/Amend&gt;</w:t>
      </w:r>
    </w:p>
    <w:p w14:paraId="3E9DC61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150</w:t>
      </w:r>
      <w:r w:rsidRPr="000C440C">
        <w:rPr>
          <w:rStyle w:val="HideTWBExt"/>
          <w:b w:val="0"/>
        </w:rPr>
        <w:t>&lt;/NumAm&gt;</w:t>
      </w:r>
    </w:p>
    <w:p w14:paraId="45C5EE8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Evelyn Regner</w:t>
      </w:r>
      <w:r w:rsidRPr="000C440C">
        <w:rPr>
          <w:rStyle w:val="HideTWBExt"/>
          <w:b w:val="0"/>
        </w:rPr>
        <w:t>&lt;/Members&gt;</w:t>
      </w:r>
    </w:p>
    <w:p w14:paraId="555D4A8C" w14:textId="77777777" w:rsidR="00D05F0F" w:rsidRPr="001B5C1B" w:rsidRDefault="00D05F0F" w:rsidP="00D05F0F">
      <w:pPr>
        <w:pStyle w:val="NormalBold"/>
        <w:rPr>
          <w:color w:val="000000" w:themeColor="text1"/>
        </w:rPr>
      </w:pPr>
      <w:r w:rsidRPr="000C440C">
        <w:rPr>
          <w:rStyle w:val="HideTWBExt"/>
          <w:b w:val="0"/>
        </w:rPr>
        <w:t>&lt;/RepeatBlock-By&gt;</w:t>
      </w:r>
    </w:p>
    <w:p w14:paraId="7701C6F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A3A86A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52D80F8" w14:textId="77777777" w:rsidTr="00541621">
        <w:trPr>
          <w:trHeight w:hRule="exact" w:val="240"/>
          <w:jc w:val="center"/>
        </w:trPr>
        <w:tc>
          <w:tcPr>
            <w:tcW w:w="9752" w:type="dxa"/>
            <w:gridSpan w:val="2"/>
            <w:tcBorders>
              <w:top w:val="nil"/>
              <w:left w:val="nil"/>
              <w:bottom w:val="nil"/>
              <w:right w:val="nil"/>
            </w:tcBorders>
          </w:tcPr>
          <w:p w14:paraId="524BE8C4" w14:textId="77777777" w:rsidR="00D05F0F" w:rsidRPr="001B5C1B" w:rsidRDefault="00D05F0F" w:rsidP="00541621">
            <w:pPr>
              <w:rPr>
                <w:color w:val="000000" w:themeColor="text1"/>
              </w:rPr>
            </w:pPr>
          </w:p>
        </w:tc>
      </w:tr>
      <w:tr w:rsidR="00BB13AF" w:rsidRPr="001B5C1B" w14:paraId="19A6089D" w14:textId="77777777" w:rsidTr="00541621">
        <w:trPr>
          <w:trHeight w:val="240"/>
          <w:jc w:val="center"/>
        </w:trPr>
        <w:tc>
          <w:tcPr>
            <w:tcW w:w="4876" w:type="dxa"/>
            <w:tcBorders>
              <w:top w:val="nil"/>
              <w:left w:val="nil"/>
              <w:bottom w:val="nil"/>
              <w:right w:val="nil"/>
            </w:tcBorders>
          </w:tcPr>
          <w:p w14:paraId="7DB974C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EC2939F"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9BFD22B" w14:textId="77777777" w:rsidTr="00541621">
        <w:trPr>
          <w:jc w:val="center"/>
        </w:trPr>
        <w:tc>
          <w:tcPr>
            <w:tcW w:w="4876" w:type="dxa"/>
            <w:tcBorders>
              <w:top w:val="nil"/>
              <w:left w:val="nil"/>
              <w:bottom w:val="nil"/>
              <w:right w:val="nil"/>
            </w:tcBorders>
          </w:tcPr>
          <w:p w14:paraId="11A53E50"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la maximum </w:t>
            </w:r>
            <w:r w:rsidRPr="001B5C1B">
              <w:rPr>
                <w:b/>
                <w:i/>
                <w:color w:val="000000" w:themeColor="text1"/>
              </w:rPr>
              <w:t>două niveluri</w:t>
            </w:r>
            <w:r w:rsidRPr="001B5C1B">
              <w:rPr>
                <w:color w:val="000000" w:themeColor="text1"/>
              </w:rPr>
              <w:t xml:space="preserve"> sub contractantul principal pentru sectoarele cu risc ridicat de exploatare prin </w:t>
            </w:r>
            <w:r w:rsidRPr="001B5C1B">
              <w:rPr>
                <w:color w:val="000000" w:themeColor="text1"/>
              </w:rPr>
              <w:lastRenderedPageBreak/>
              <w:t>muncă; 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p>
        </w:tc>
        <w:tc>
          <w:tcPr>
            <w:tcW w:w="4876" w:type="dxa"/>
            <w:tcBorders>
              <w:top w:val="nil"/>
              <w:left w:val="nil"/>
              <w:bottom w:val="nil"/>
              <w:right w:val="nil"/>
            </w:tcBorders>
          </w:tcPr>
          <w:p w14:paraId="0B543D49" w14:textId="77777777" w:rsidR="00D05F0F" w:rsidRPr="001B5C1B" w:rsidRDefault="00D05F0F" w:rsidP="00541621">
            <w:pPr>
              <w:pStyle w:val="Normal6a"/>
              <w:rPr>
                <w:color w:val="000000" w:themeColor="text1"/>
              </w:rPr>
            </w:pPr>
            <w:r w:rsidRPr="001B5C1B">
              <w:rPr>
                <w:color w:val="000000" w:themeColor="text1"/>
              </w:rPr>
              <w:lastRenderedPageBreak/>
              <w:t>4.</w:t>
            </w:r>
            <w:r w:rsidRPr="001B5C1B">
              <w:rPr>
                <w:color w:val="000000" w:themeColor="text1"/>
              </w:rPr>
              <w:tab/>
              <w:t xml:space="preserve">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la maximum </w:t>
            </w:r>
            <w:r w:rsidRPr="001B5C1B">
              <w:rPr>
                <w:b/>
                <w:i/>
                <w:color w:val="000000" w:themeColor="text1"/>
              </w:rPr>
              <w:t>un nivel</w:t>
            </w:r>
            <w:r w:rsidRPr="001B5C1B">
              <w:rPr>
                <w:color w:val="000000" w:themeColor="text1"/>
              </w:rPr>
              <w:t xml:space="preserve"> sub contractantul principal pentru sectoarele cu risc ridicat de exploatare prin muncă; </w:t>
            </w:r>
            <w:r w:rsidRPr="001B5C1B">
              <w:rPr>
                <w:color w:val="000000" w:themeColor="text1"/>
              </w:rPr>
              <w:lastRenderedPageBreak/>
              <w:t>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p>
        </w:tc>
      </w:tr>
    </w:tbl>
    <w:p w14:paraId="0EEE7B63"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E004E8B" w14:textId="77777777" w:rsidR="00D05F0F" w:rsidRPr="001B5C1B" w:rsidRDefault="00D05F0F" w:rsidP="00D05F0F">
      <w:pPr>
        <w:rPr>
          <w:color w:val="000000" w:themeColor="text1"/>
        </w:rPr>
      </w:pPr>
      <w:r w:rsidRPr="000C440C">
        <w:rPr>
          <w:rStyle w:val="HideTWBExt"/>
        </w:rPr>
        <w:t>&lt;/Amend&gt;</w:t>
      </w:r>
    </w:p>
    <w:p w14:paraId="1F0E411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151</w:t>
      </w:r>
      <w:r w:rsidRPr="000C440C">
        <w:rPr>
          <w:rStyle w:val="HideTWBExt"/>
          <w:b w:val="0"/>
        </w:rPr>
        <w:t>&lt;/NumAm&gt;</w:t>
      </w:r>
    </w:p>
    <w:p w14:paraId="00E2DB0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19F88730" w14:textId="77777777" w:rsidR="00D05F0F" w:rsidRPr="001B5C1B" w:rsidRDefault="00D05F0F" w:rsidP="00D05F0F">
      <w:pPr>
        <w:pStyle w:val="NormalBold"/>
        <w:rPr>
          <w:color w:val="000000" w:themeColor="text1"/>
        </w:rPr>
      </w:pPr>
      <w:r w:rsidRPr="000C440C">
        <w:rPr>
          <w:rStyle w:val="HideTWBExt"/>
          <w:b w:val="0"/>
        </w:rPr>
        <w:t>&lt;/RepeatBlock-By&gt;</w:t>
      </w:r>
    </w:p>
    <w:p w14:paraId="6E66FD6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01429E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05F0DD3" w14:textId="77777777" w:rsidTr="00541621">
        <w:trPr>
          <w:trHeight w:hRule="exact" w:val="240"/>
          <w:jc w:val="center"/>
        </w:trPr>
        <w:tc>
          <w:tcPr>
            <w:tcW w:w="9752" w:type="dxa"/>
            <w:gridSpan w:val="2"/>
            <w:tcBorders>
              <w:top w:val="nil"/>
              <w:left w:val="nil"/>
              <w:bottom w:val="nil"/>
              <w:right w:val="nil"/>
            </w:tcBorders>
          </w:tcPr>
          <w:p w14:paraId="20985E1C" w14:textId="77777777" w:rsidR="00D05F0F" w:rsidRPr="001B5C1B" w:rsidRDefault="00D05F0F" w:rsidP="00541621">
            <w:pPr>
              <w:rPr>
                <w:color w:val="000000" w:themeColor="text1"/>
              </w:rPr>
            </w:pPr>
          </w:p>
        </w:tc>
      </w:tr>
      <w:tr w:rsidR="00BB13AF" w:rsidRPr="001B5C1B" w14:paraId="10A883D4" w14:textId="77777777" w:rsidTr="00541621">
        <w:trPr>
          <w:trHeight w:val="240"/>
          <w:jc w:val="center"/>
        </w:trPr>
        <w:tc>
          <w:tcPr>
            <w:tcW w:w="4876" w:type="dxa"/>
            <w:tcBorders>
              <w:top w:val="nil"/>
              <w:left w:val="nil"/>
              <w:bottom w:val="nil"/>
              <w:right w:val="nil"/>
            </w:tcBorders>
          </w:tcPr>
          <w:p w14:paraId="29A21AD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AED678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DDD60E9" w14:textId="77777777" w:rsidTr="00541621">
        <w:trPr>
          <w:jc w:val="center"/>
        </w:trPr>
        <w:tc>
          <w:tcPr>
            <w:tcW w:w="4876" w:type="dxa"/>
            <w:tcBorders>
              <w:top w:val="nil"/>
              <w:left w:val="nil"/>
              <w:bottom w:val="nil"/>
              <w:right w:val="nil"/>
            </w:tcBorders>
          </w:tcPr>
          <w:p w14:paraId="2BD605D4"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w:t>
            </w:r>
            <w:r w:rsidRPr="001B5C1B">
              <w:rPr>
                <w:b/>
                <w:i/>
                <w:color w:val="000000" w:themeColor="text1"/>
              </w:rPr>
              <w:t>limitare a nivelurilor de subcontractare</w:t>
            </w:r>
            <w:r w:rsidRPr="001B5C1B">
              <w:rPr>
                <w:color w:val="000000" w:themeColor="text1"/>
              </w:rPr>
              <w:t xml:space="preserve"> au fost adesea inițiate în comun de partenerii sociali, inclusiv de reprezentanții IMM-urilor; invită Comisia să </w:t>
            </w:r>
            <w:r w:rsidRPr="001B5C1B">
              <w:rPr>
                <w:b/>
                <w:i/>
                <w:color w:val="000000" w:themeColor="text1"/>
              </w:rPr>
              <w:t>prezinte propuneri pentru stabilirea unei reguli generale care să limiteze subcontractarea la maximum două niveluri sub contractantul principal pentru sectoarele cu risc ridicat de exploatare prin</w:t>
            </w:r>
            <w:r w:rsidRPr="001B5C1B">
              <w:rPr>
                <w:color w:val="000000" w:themeColor="text1"/>
              </w:rPr>
              <w:t xml:space="preserve"> muncă; subliniază că identificarea sectoarelor naționale cu risc ridicat și instituirea unui proces de abatere de la </w:t>
            </w:r>
            <w:r w:rsidRPr="001B5C1B">
              <w:rPr>
                <w:b/>
                <w:i/>
                <w:color w:val="000000" w:themeColor="text1"/>
              </w:rPr>
              <w:t>regula generală</w:t>
            </w:r>
            <w:r w:rsidRPr="001B5C1B">
              <w:rPr>
                <w:color w:val="000000" w:themeColor="text1"/>
              </w:rPr>
              <w:t>, atunci când acest lucru este justificat în mod corespunzător, ar trebui să intre în domeniul de responsabilitate a statelor membre, în cooperare cu partenerii sociali;</w:t>
            </w:r>
          </w:p>
        </w:tc>
        <w:tc>
          <w:tcPr>
            <w:tcW w:w="4876" w:type="dxa"/>
            <w:tcBorders>
              <w:top w:val="nil"/>
              <w:left w:val="nil"/>
              <w:bottom w:val="nil"/>
              <w:right w:val="nil"/>
            </w:tcBorders>
          </w:tcPr>
          <w:p w14:paraId="4CAA5721"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 xml:space="preserve">subliniază că politicile naționale și regionale de </w:t>
            </w:r>
            <w:r w:rsidRPr="001B5C1B">
              <w:rPr>
                <w:b/>
                <w:i/>
                <w:color w:val="000000" w:themeColor="text1"/>
              </w:rPr>
              <w:t>combatere a infracțiunilor la locul de muncă</w:t>
            </w:r>
            <w:r w:rsidRPr="001B5C1B">
              <w:rPr>
                <w:color w:val="000000" w:themeColor="text1"/>
              </w:rPr>
              <w:t xml:space="preserve"> au fost adesea inițiate în comun de partenerii sociali, inclusiv de reprezentanții IMM-urilor; </w:t>
            </w:r>
            <w:r w:rsidRPr="001B5C1B">
              <w:rPr>
                <w:b/>
                <w:i/>
                <w:color w:val="000000" w:themeColor="text1"/>
              </w:rPr>
              <w:t>subliniază că aceste acorduri ar trebui respectate;</w:t>
            </w:r>
            <w:r w:rsidRPr="001B5C1B">
              <w:rPr>
                <w:color w:val="000000" w:themeColor="text1"/>
              </w:rPr>
              <w:t xml:space="preserve"> invită Comisia să </w:t>
            </w:r>
            <w:r w:rsidRPr="001B5C1B">
              <w:rPr>
                <w:b/>
                <w:i/>
                <w:color w:val="000000" w:themeColor="text1"/>
              </w:rPr>
              <w:t>instituie coordonarea și cooperarea între autoritățile UE și cele naționale pentru a combate infracțiunile la locul de</w:t>
            </w:r>
            <w:r w:rsidRPr="001B5C1B">
              <w:rPr>
                <w:color w:val="000000" w:themeColor="text1"/>
              </w:rPr>
              <w:t xml:space="preserve"> muncă; subliniază că identificarea sectoarelor naționale cu risc ridicat și instituirea unui proces de abatere de la </w:t>
            </w:r>
            <w:r w:rsidRPr="001B5C1B">
              <w:rPr>
                <w:b/>
                <w:i/>
                <w:color w:val="000000" w:themeColor="text1"/>
              </w:rPr>
              <w:t>regulile generale</w:t>
            </w:r>
            <w:r w:rsidRPr="001B5C1B">
              <w:rPr>
                <w:color w:val="000000" w:themeColor="text1"/>
              </w:rPr>
              <w:t xml:space="preserve">, atunci când acest lucru este justificat în mod corespunzător, ar trebui să intre </w:t>
            </w:r>
            <w:r w:rsidRPr="001B5C1B">
              <w:rPr>
                <w:b/>
                <w:i/>
                <w:color w:val="000000" w:themeColor="text1"/>
              </w:rPr>
              <w:t>întotdeauna</w:t>
            </w:r>
            <w:r w:rsidRPr="001B5C1B">
              <w:rPr>
                <w:color w:val="000000" w:themeColor="text1"/>
              </w:rPr>
              <w:t xml:space="preserve"> în domeniul de responsabilitate a statelor membre, în cooperare cu partenerii sociali;</w:t>
            </w:r>
          </w:p>
        </w:tc>
      </w:tr>
    </w:tbl>
    <w:p w14:paraId="70DB8EE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2061FF7" w14:textId="77777777" w:rsidR="00D05F0F" w:rsidRPr="001B5C1B" w:rsidRDefault="00D05F0F" w:rsidP="00D05F0F">
      <w:pPr>
        <w:rPr>
          <w:color w:val="000000" w:themeColor="text1"/>
        </w:rPr>
      </w:pPr>
      <w:r w:rsidRPr="000C440C">
        <w:rPr>
          <w:rStyle w:val="HideTWBExt"/>
        </w:rPr>
        <w:t>&lt;/Amend&gt;</w:t>
      </w:r>
    </w:p>
    <w:p w14:paraId="7922C48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152</w:t>
      </w:r>
      <w:r w:rsidRPr="000C440C">
        <w:rPr>
          <w:rStyle w:val="HideTWBExt"/>
          <w:b w:val="0"/>
        </w:rPr>
        <w:t>&lt;/NumAm&gt;</w:t>
      </w:r>
    </w:p>
    <w:p w14:paraId="45DA346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5F1A1B3A" w14:textId="77777777" w:rsidR="00D05F0F" w:rsidRPr="001B5C1B" w:rsidRDefault="00D05F0F" w:rsidP="00D05F0F">
      <w:pPr>
        <w:pStyle w:val="NormalBold"/>
        <w:rPr>
          <w:color w:val="000000" w:themeColor="text1"/>
        </w:rPr>
      </w:pPr>
      <w:r w:rsidRPr="000C440C">
        <w:rPr>
          <w:rStyle w:val="HideTWBExt"/>
          <w:b w:val="0"/>
        </w:rPr>
        <w:t>&lt;/RepeatBlock-By&gt;</w:t>
      </w:r>
    </w:p>
    <w:p w14:paraId="079373E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ED28471" w14:textId="77777777" w:rsidR="00D05F0F" w:rsidRPr="001B5C1B" w:rsidRDefault="00D05F0F" w:rsidP="00D05F0F">
      <w:pPr>
        <w:pStyle w:val="NormalBold"/>
        <w:rPr>
          <w:color w:val="000000" w:themeColor="text1"/>
        </w:rPr>
      </w:pPr>
      <w:r w:rsidRPr="000C440C">
        <w:rPr>
          <w:rStyle w:val="HideTWBExt"/>
          <w:b w:val="0"/>
        </w:rPr>
        <w:lastRenderedPageBreak/>
        <w:t>&lt;Article&gt;</w:t>
      </w:r>
      <w:r w:rsidRPr="001B5C1B">
        <w:rPr>
          <w:color w:val="000000" w:themeColor="text1"/>
        </w:rPr>
        <w:t>Punctul 4</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9C7BB83" w14:textId="77777777" w:rsidTr="00541621">
        <w:trPr>
          <w:trHeight w:hRule="exact" w:val="240"/>
          <w:jc w:val="center"/>
        </w:trPr>
        <w:tc>
          <w:tcPr>
            <w:tcW w:w="9752" w:type="dxa"/>
            <w:gridSpan w:val="2"/>
            <w:tcBorders>
              <w:top w:val="nil"/>
              <w:left w:val="nil"/>
              <w:bottom w:val="nil"/>
              <w:right w:val="nil"/>
            </w:tcBorders>
          </w:tcPr>
          <w:p w14:paraId="2D2FB1E0" w14:textId="77777777" w:rsidR="00D05F0F" w:rsidRPr="001B5C1B" w:rsidRDefault="00D05F0F" w:rsidP="00541621">
            <w:pPr>
              <w:rPr>
                <w:color w:val="000000" w:themeColor="text1"/>
              </w:rPr>
            </w:pPr>
          </w:p>
        </w:tc>
      </w:tr>
      <w:tr w:rsidR="00BB13AF" w:rsidRPr="001B5C1B" w14:paraId="59719598" w14:textId="77777777" w:rsidTr="00541621">
        <w:trPr>
          <w:trHeight w:val="240"/>
          <w:jc w:val="center"/>
        </w:trPr>
        <w:tc>
          <w:tcPr>
            <w:tcW w:w="4876" w:type="dxa"/>
            <w:tcBorders>
              <w:top w:val="nil"/>
              <w:left w:val="nil"/>
              <w:bottom w:val="nil"/>
              <w:right w:val="nil"/>
            </w:tcBorders>
          </w:tcPr>
          <w:p w14:paraId="1E7161F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EC7FE3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624BC91" w14:textId="77777777" w:rsidTr="00541621">
        <w:trPr>
          <w:jc w:val="center"/>
        </w:trPr>
        <w:tc>
          <w:tcPr>
            <w:tcW w:w="4876" w:type="dxa"/>
            <w:tcBorders>
              <w:top w:val="nil"/>
              <w:left w:val="nil"/>
              <w:bottom w:val="nil"/>
              <w:right w:val="nil"/>
            </w:tcBorders>
          </w:tcPr>
          <w:p w14:paraId="7584D8D5"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la maximum două niveluri sub contractantul principal pentru sectoarele cu risc ridicat de</w:t>
            </w:r>
            <w:r w:rsidRPr="001B5C1B">
              <w:rPr>
                <w:b/>
                <w:bCs/>
                <w:i/>
                <w:iCs/>
                <w:color w:val="000000" w:themeColor="text1"/>
              </w:rPr>
              <w:t xml:space="preserve"> exploatare prin muncă;</w:t>
            </w:r>
            <w:r w:rsidRPr="001B5C1B">
              <w:rPr>
                <w:b/>
                <w:i/>
                <w:color w:val="000000" w:themeColor="text1"/>
              </w:rPr>
              <w:t xml:space="preserve"> </w:t>
            </w:r>
            <w:r w:rsidRPr="001B5C1B">
              <w:rPr>
                <w:b/>
                <w:bCs/>
                <w:i/>
                <w:iCs/>
                <w:color w:val="000000" w:themeColor="text1"/>
              </w:rPr>
              <w:t>subliniază că identificarea sectoarelor naționale cu risc ridicat și instituirea unui proces de abatere de la regula generală, atunci când acest lucru este justificat în mod corespunzător, ar trebui să intre în domeniul de responsabilitate a statelor membre, în cooperare cu partenerii sociali</w:t>
            </w:r>
            <w:r w:rsidRPr="001B5C1B">
              <w:rPr>
                <w:color w:val="000000" w:themeColor="text1"/>
              </w:rPr>
              <w:t>;</w:t>
            </w:r>
          </w:p>
        </w:tc>
        <w:tc>
          <w:tcPr>
            <w:tcW w:w="4876" w:type="dxa"/>
            <w:tcBorders>
              <w:top w:val="nil"/>
              <w:left w:val="nil"/>
              <w:bottom w:val="nil"/>
              <w:right w:val="nil"/>
            </w:tcBorders>
          </w:tcPr>
          <w:p w14:paraId="047F63CF" w14:textId="77777777" w:rsidR="00D05F0F" w:rsidRPr="001B5C1B" w:rsidRDefault="00D05F0F" w:rsidP="00541621">
            <w:pPr>
              <w:pStyle w:val="Normal6a"/>
              <w:rPr>
                <w:color w:val="000000" w:themeColor="text1"/>
              </w:rPr>
            </w:pPr>
            <w:r w:rsidRPr="001B5C1B">
              <w:rPr>
                <w:color w:val="000000" w:themeColor="text1"/>
              </w:rPr>
              <w:t>4.</w:t>
            </w:r>
            <w:r w:rsidRPr="001B5C1B">
              <w:rPr>
                <w:color w:val="000000" w:themeColor="text1"/>
              </w:rPr>
              <w:tab/>
              <w:t>subliniază că politicile naționale și regionale de limitare a nivelurilor de subcontractare au fost adesea inițiate în comun de partenerii sociali, inclusiv de reprezentanții IMM-urilor; invită Comisia să prezinte propuneri pentru stabilirea unei reguli generale care să limiteze subcontractarea la maximum două niveluri sub contractantul principal</w:t>
            </w:r>
            <w:r w:rsidRPr="001B5C1B">
              <w:rPr>
                <w:b/>
                <w:bCs/>
                <w:i/>
                <w:iCs/>
                <w:color w:val="000000" w:themeColor="text1"/>
              </w:rPr>
              <w:t>;</w:t>
            </w:r>
            <w:r w:rsidRPr="001B5C1B">
              <w:rPr>
                <w:b/>
                <w:i/>
                <w:color w:val="000000" w:themeColor="text1"/>
              </w:rPr>
              <w:t xml:space="preserve"> </w:t>
            </w:r>
            <w:r w:rsidRPr="001B5C1B">
              <w:rPr>
                <w:b/>
                <w:bCs/>
                <w:i/>
                <w:iCs/>
                <w:color w:val="000000" w:themeColor="text1"/>
              </w:rPr>
              <w:t>invită la limitarea subcontractării la un singur nivel</w:t>
            </w:r>
            <w:r w:rsidRPr="001B5C1B">
              <w:rPr>
                <w:color w:val="000000" w:themeColor="text1"/>
              </w:rPr>
              <w:t xml:space="preserve"> pentru sectoarele cu risc ridicat de </w:t>
            </w:r>
            <w:r w:rsidRPr="001B5C1B">
              <w:rPr>
                <w:b/>
                <w:bCs/>
                <w:i/>
                <w:iCs/>
                <w:color w:val="000000" w:themeColor="text1"/>
              </w:rPr>
              <w:t>accidente și în care se constată încălcări evidente ale legislației muncii</w:t>
            </w:r>
            <w:r w:rsidRPr="001B5C1B">
              <w:rPr>
                <w:color w:val="000000" w:themeColor="text1"/>
              </w:rPr>
              <w:t>;</w:t>
            </w:r>
          </w:p>
        </w:tc>
      </w:tr>
    </w:tbl>
    <w:p w14:paraId="6A62BB4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68B759E6" w14:textId="77777777" w:rsidR="00D05F0F" w:rsidRPr="001B5C1B" w:rsidRDefault="00D05F0F" w:rsidP="00D05F0F">
      <w:pPr>
        <w:rPr>
          <w:color w:val="000000" w:themeColor="text1"/>
        </w:rPr>
      </w:pPr>
      <w:r w:rsidRPr="000C440C">
        <w:rPr>
          <w:rStyle w:val="HideTWBExt"/>
        </w:rPr>
        <w:t>&lt;/Amend&gt;</w:t>
      </w:r>
    </w:p>
    <w:p w14:paraId="07F7AF5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153</w:t>
      </w:r>
      <w:r w:rsidRPr="000C440C">
        <w:rPr>
          <w:rStyle w:val="HideTWBExt"/>
          <w:b w:val="0"/>
        </w:rPr>
        <w:t>&lt;/NumAm&gt;</w:t>
      </w:r>
    </w:p>
    <w:p w14:paraId="440F2F7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Anthony Smith, Marina Mesure</w:t>
      </w:r>
      <w:r w:rsidRPr="000C440C">
        <w:rPr>
          <w:rStyle w:val="HideTWBExt"/>
          <w:b w:val="0"/>
        </w:rPr>
        <w:t>&lt;/Members&gt;</w:t>
      </w:r>
    </w:p>
    <w:p w14:paraId="159BE5C9" w14:textId="77777777" w:rsidR="00D05F0F" w:rsidRPr="001B5C1B" w:rsidRDefault="00D05F0F" w:rsidP="00D05F0F">
      <w:pPr>
        <w:pStyle w:val="NormalBold"/>
        <w:rPr>
          <w:color w:val="000000" w:themeColor="text1"/>
        </w:rPr>
      </w:pPr>
      <w:r w:rsidRPr="000C440C">
        <w:rPr>
          <w:rStyle w:val="HideTWBExt"/>
          <w:b w:val="0"/>
        </w:rPr>
        <w:t>&lt;/RepeatBlock-By&gt;</w:t>
      </w:r>
    </w:p>
    <w:p w14:paraId="18CAFA6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DF6207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37A9C8C" w14:textId="77777777" w:rsidTr="00541621">
        <w:trPr>
          <w:trHeight w:hRule="exact" w:val="240"/>
          <w:jc w:val="center"/>
        </w:trPr>
        <w:tc>
          <w:tcPr>
            <w:tcW w:w="9752" w:type="dxa"/>
            <w:gridSpan w:val="2"/>
            <w:tcBorders>
              <w:top w:val="nil"/>
              <w:left w:val="nil"/>
              <w:bottom w:val="nil"/>
              <w:right w:val="nil"/>
            </w:tcBorders>
          </w:tcPr>
          <w:p w14:paraId="264801D2" w14:textId="77777777" w:rsidR="00D05F0F" w:rsidRPr="001B5C1B" w:rsidRDefault="00D05F0F" w:rsidP="00541621">
            <w:pPr>
              <w:rPr>
                <w:color w:val="000000" w:themeColor="text1"/>
              </w:rPr>
            </w:pPr>
          </w:p>
        </w:tc>
      </w:tr>
      <w:tr w:rsidR="00BB13AF" w:rsidRPr="001B5C1B" w14:paraId="62A9BCF6" w14:textId="77777777" w:rsidTr="00541621">
        <w:trPr>
          <w:trHeight w:val="240"/>
          <w:jc w:val="center"/>
        </w:trPr>
        <w:tc>
          <w:tcPr>
            <w:tcW w:w="4876" w:type="dxa"/>
            <w:tcBorders>
              <w:top w:val="nil"/>
              <w:left w:val="nil"/>
              <w:bottom w:val="nil"/>
              <w:right w:val="nil"/>
            </w:tcBorders>
          </w:tcPr>
          <w:p w14:paraId="01D476B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EDBD5E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B94C899" w14:textId="77777777" w:rsidTr="00541621">
        <w:trPr>
          <w:jc w:val="center"/>
        </w:trPr>
        <w:tc>
          <w:tcPr>
            <w:tcW w:w="4876" w:type="dxa"/>
            <w:tcBorders>
              <w:top w:val="nil"/>
              <w:left w:val="nil"/>
              <w:bottom w:val="nil"/>
              <w:right w:val="nil"/>
            </w:tcBorders>
          </w:tcPr>
          <w:p w14:paraId="24C30322"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85BFA0E" w14:textId="71F1673E" w:rsidR="00D05F0F" w:rsidRPr="001B5C1B" w:rsidRDefault="00D05F0F" w:rsidP="00541621">
            <w:pPr>
              <w:pStyle w:val="Normal6a"/>
              <w:rPr>
                <w:color w:val="000000" w:themeColor="text1"/>
              </w:rPr>
            </w:pPr>
            <w:r w:rsidRPr="001B5C1B">
              <w:rPr>
                <w:b/>
                <w:i/>
                <w:color w:val="000000" w:themeColor="text1"/>
              </w:rPr>
              <w:t>4a.</w:t>
            </w:r>
            <w:r w:rsidRPr="001B5C1B">
              <w:rPr>
                <w:color w:val="000000" w:themeColor="text1"/>
              </w:rPr>
              <w:tab/>
            </w:r>
            <w:r w:rsidRPr="001B5C1B">
              <w:rPr>
                <w:b/>
                <w:i/>
                <w:color w:val="000000" w:themeColor="text1"/>
              </w:rPr>
              <w:t xml:space="preserve">invită Comisia să propună modificări ale Directivelor 2014/24/UE, 2014/25/UE (și, dacă este cazul, 2014/23/UE) pentru a autoriza în mod explicit </w:t>
            </w:r>
            <w:r w:rsidR="004A15B5" w:rsidRPr="001B5C1B">
              <w:rPr>
                <w:b/>
                <w:i/>
                <w:color w:val="000000" w:themeColor="text1"/>
              </w:rPr>
              <w:t xml:space="preserve">autoritățile </w:t>
            </w:r>
            <w:r w:rsidRPr="001B5C1B">
              <w:rPr>
                <w:b/>
                <w:i/>
                <w:color w:val="000000" w:themeColor="text1"/>
              </w:rPr>
              <w:t xml:space="preserve">contractante să limiteze lungimea și numărul de niveluri ale lanțurilor de subcontractare, să limiteze partea din contract care poate fi subcontractată și să instituie o răspundere totală a </w:t>
            </w:r>
            <w:r w:rsidR="004A15B5" w:rsidRPr="001B5C1B">
              <w:rPr>
                <w:b/>
                <w:i/>
                <w:color w:val="000000" w:themeColor="text1"/>
              </w:rPr>
              <w:t>ordonatorului</w:t>
            </w:r>
            <w:r w:rsidRPr="001B5C1B">
              <w:rPr>
                <w:b/>
                <w:i/>
                <w:color w:val="000000" w:themeColor="text1"/>
              </w:rPr>
              <w:t xml:space="preserve">, în special în ceea ce privește accidentele </w:t>
            </w:r>
            <w:r w:rsidR="004A15B5" w:rsidRPr="001B5C1B">
              <w:rPr>
                <w:b/>
                <w:i/>
                <w:color w:val="000000" w:themeColor="text1"/>
              </w:rPr>
              <w:t>profesionale</w:t>
            </w:r>
            <w:r w:rsidRPr="001B5C1B">
              <w:rPr>
                <w:b/>
                <w:i/>
                <w:color w:val="000000" w:themeColor="text1"/>
              </w:rPr>
              <w:t xml:space="preserve">, bolile profesionale și constatările repetate </w:t>
            </w:r>
            <w:r w:rsidR="00F243F4" w:rsidRPr="001B5C1B">
              <w:rPr>
                <w:b/>
                <w:i/>
                <w:color w:val="000000" w:themeColor="text1"/>
              </w:rPr>
              <w:t xml:space="preserve">ale unor </w:t>
            </w:r>
            <w:r w:rsidRPr="001B5C1B">
              <w:rPr>
                <w:b/>
                <w:i/>
                <w:color w:val="000000" w:themeColor="text1"/>
              </w:rPr>
              <w:t xml:space="preserve">încălcări ale reglementărilor în materie de muncă, </w:t>
            </w:r>
            <w:r w:rsidR="00B44081" w:rsidRPr="001B5C1B">
              <w:rPr>
                <w:b/>
                <w:bCs/>
                <w:i/>
                <w:iCs/>
              </w:rPr>
              <w:t xml:space="preserve">de-a lungul întregului </w:t>
            </w:r>
            <w:r w:rsidR="00B44081" w:rsidRPr="001B5C1B">
              <w:rPr>
                <w:b/>
                <w:bCs/>
                <w:i/>
                <w:iCs/>
              </w:rPr>
              <w:lastRenderedPageBreak/>
              <w:t>lanț</w:t>
            </w:r>
            <w:r w:rsidR="00B44081" w:rsidRPr="001B5C1B" w:rsidDel="00B44081">
              <w:rPr>
                <w:b/>
                <w:i/>
                <w:color w:val="000000" w:themeColor="text1"/>
              </w:rPr>
              <w:t xml:space="preserve"> </w:t>
            </w:r>
            <w:r w:rsidRPr="001B5C1B">
              <w:rPr>
                <w:b/>
                <w:i/>
                <w:color w:val="000000" w:themeColor="text1"/>
              </w:rPr>
              <w:t>de subcontractare;</w:t>
            </w:r>
          </w:p>
        </w:tc>
      </w:tr>
    </w:tbl>
    <w:p w14:paraId="05E0637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0C53689A" w14:textId="77777777" w:rsidR="00D05F0F" w:rsidRPr="001B5C1B" w:rsidRDefault="00D05F0F" w:rsidP="00D05F0F">
      <w:pPr>
        <w:rPr>
          <w:color w:val="000000" w:themeColor="text1"/>
        </w:rPr>
      </w:pPr>
      <w:r w:rsidRPr="000C440C">
        <w:rPr>
          <w:rStyle w:val="HideTWBExt"/>
        </w:rPr>
        <w:t>&lt;/Amend&gt;</w:t>
      </w:r>
    </w:p>
    <w:p w14:paraId="096604B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154</w:t>
      </w:r>
      <w:r w:rsidRPr="000C440C">
        <w:rPr>
          <w:rStyle w:val="HideTWBExt"/>
          <w:b w:val="0"/>
        </w:rPr>
        <w:t>&lt;/NumAm&gt;</w:t>
      </w:r>
    </w:p>
    <w:p w14:paraId="29CEEB9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0230F246" w14:textId="77777777" w:rsidR="00D05F0F" w:rsidRPr="001B5C1B" w:rsidRDefault="00D05F0F" w:rsidP="00D05F0F">
      <w:pPr>
        <w:pStyle w:val="NormalBold"/>
        <w:rPr>
          <w:color w:val="000000" w:themeColor="text1"/>
        </w:rPr>
      </w:pPr>
      <w:r w:rsidRPr="000C440C">
        <w:rPr>
          <w:rStyle w:val="HideTWBExt"/>
          <w:b w:val="0"/>
        </w:rPr>
        <w:t>&lt;/RepeatBlock-By&gt;</w:t>
      </w:r>
    </w:p>
    <w:p w14:paraId="2ACB28E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EED8FC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2931058" w14:textId="77777777" w:rsidTr="00541621">
        <w:trPr>
          <w:trHeight w:hRule="exact" w:val="240"/>
          <w:jc w:val="center"/>
        </w:trPr>
        <w:tc>
          <w:tcPr>
            <w:tcW w:w="9752" w:type="dxa"/>
            <w:gridSpan w:val="2"/>
            <w:tcBorders>
              <w:top w:val="nil"/>
              <w:left w:val="nil"/>
              <w:bottom w:val="nil"/>
              <w:right w:val="nil"/>
            </w:tcBorders>
          </w:tcPr>
          <w:p w14:paraId="0AB16597" w14:textId="77777777" w:rsidR="00D05F0F" w:rsidRPr="001B5C1B" w:rsidRDefault="00D05F0F" w:rsidP="00541621">
            <w:pPr>
              <w:rPr>
                <w:color w:val="000000" w:themeColor="text1"/>
              </w:rPr>
            </w:pPr>
          </w:p>
        </w:tc>
      </w:tr>
      <w:tr w:rsidR="00BB13AF" w:rsidRPr="001B5C1B" w14:paraId="1517CC12" w14:textId="77777777" w:rsidTr="00541621">
        <w:trPr>
          <w:trHeight w:val="240"/>
          <w:jc w:val="center"/>
        </w:trPr>
        <w:tc>
          <w:tcPr>
            <w:tcW w:w="4876" w:type="dxa"/>
            <w:tcBorders>
              <w:top w:val="nil"/>
              <w:left w:val="nil"/>
              <w:bottom w:val="nil"/>
              <w:right w:val="nil"/>
            </w:tcBorders>
          </w:tcPr>
          <w:p w14:paraId="6EE6EC8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C0D4B8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E96F440" w14:textId="77777777" w:rsidTr="00541621">
        <w:trPr>
          <w:jc w:val="center"/>
        </w:trPr>
        <w:tc>
          <w:tcPr>
            <w:tcW w:w="4876" w:type="dxa"/>
            <w:tcBorders>
              <w:top w:val="nil"/>
              <w:left w:val="nil"/>
              <w:bottom w:val="nil"/>
              <w:right w:val="nil"/>
            </w:tcBorders>
          </w:tcPr>
          <w:p w14:paraId="4CFC8756"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EE0BBF2" w14:textId="77777777" w:rsidR="00D05F0F" w:rsidRPr="001B5C1B" w:rsidRDefault="00D05F0F" w:rsidP="00541621">
            <w:pPr>
              <w:pStyle w:val="Normal6a"/>
              <w:rPr>
                <w:color w:val="000000" w:themeColor="text1"/>
              </w:rPr>
            </w:pPr>
            <w:r w:rsidRPr="001B5C1B">
              <w:rPr>
                <w:b/>
                <w:i/>
                <w:color w:val="000000" w:themeColor="text1"/>
              </w:rPr>
              <w:t>4a.</w:t>
            </w:r>
            <w:r w:rsidRPr="001B5C1B">
              <w:rPr>
                <w:color w:val="000000" w:themeColor="text1"/>
              </w:rPr>
              <w:tab/>
            </w:r>
            <w:r w:rsidRPr="001B5C1B">
              <w:rPr>
                <w:b/>
                <w:i/>
                <w:color w:val="000000" w:themeColor="text1"/>
              </w:rPr>
              <w:t>salută faptul că mai multe state membre au decis să adopte norme mai stricte privind răspunderea în lanțurile de subcontractare decât cele minime stabilite la articolul 12 din Directiva 2014/67/UE; invită Comisia să asigure răspunderea solidară de-a lungul întregului lanț de subcontractare în sectoarele expuse riscului, inclusiv pentru salarii și contribuțiile de asigurări sociale, precum și accesul la justiție pentru lucrătorii în cauză;</w:t>
            </w:r>
          </w:p>
        </w:tc>
      </w:tr>
    </w:tbl>
    <w:p w14:paraId="6025241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BE5CB2A" w14:textId="77777777" w:rsidR="00D05F0F" w:rsidRPr="001B5C1B" w:rsidRDefault="00D05F0F" w:rsidP="00D05F0F">
      <w:pPr>
        <w:rPr>
          <w:color w:val="000000" w:themeColor="text1"/>
        </w:rPr>
      </w:pPr>
      <w:r w:rsidRPr="000C440C">
        <w:rPr>
          <w:rStyle w:val="HideTWBExt"/>
        </w:rPr>
        <w:t>&lt;/Amend&gt;</w:t>
      </w:r>
    </w:p>
    <w:p w14:paraId="7F3B071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155</w:t>
      </w:r>
      <w:r w:rsidRPr="000C440C">
        <w:rPr>
          <w:rStyle w:val="HideTWBExt"/>
          <w:b w:val="0"/>
        </w:rPr>
        <w:t>&lt;/NumAm&gt;</w:t>
      </w:r>
    </w:p>
    <w:p w14:paraId="168AEDF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6AD71D93" w14:textId="77777777" w:rsidR="00D05F0F" w:rsidRPr="001B5C1B" w:rsidRDefault="00D05F0F" w:rsidP="00D05F0F">
      <w:pPr>
        <w:pStyle w:val="NormalBold"/>
        <w:rPr>
          <w:color w:val="000000" w:themeColor="text1"/>
        </w:rPr>
      </w:pPr>
      <w:r w:rsidRPr="000C440C">
        <w:rPr>
          <w:rStyle w:val="HideTWBExt"/>
          <w:b w:val="0"/>
        </w:rPr>
        <w:t>&lt;/RepeatBlock-By&gt;</w:t>
      </w:r>
    </w:p>
    <w:p w14:paraId="5996873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ECF0C4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B21D136" w14:textId="77777777" w:rsidTr="00541621">
        <w:trPr>
          <w:trHeight w:hRule="exact" w:val="240"/>
          <w:jc w:val="center"/>
        </w:trPr>
        <w:tc>
          <w:tcPr>
            <w:tcW w:w="9752" w:type="dxa"/>
            <w:gridSpan w:val="2"/>
            <w:tcBorders>
              <w:top w:val="nil"/>
              <w:left w:val="nil"/>
              <w:bottom w:val="nil"/>
              <w:right w:val="nil"/>
            </w:tcBorders>
          </w:tcPr>
          <w:p w14:paraId="681790FB" w14:textId="77777777" w:rsidR="00D05F0F" w:rsidRPr="001B5C1B" w:rsidRDefault="00D05F0F" w:rsidP="00541621">
            <w:pPr>
              <w:rPr>
                <w:color w:val="000000" w:themeColor="text1"/>
              </w:rPr>
            </w:pPr>
          </w:p>
        </w:tc>
      </w:tr>
      <w:tr w:rsidR="00BB13AF" w:rsidRPr="001B5C1B" w14:paraId="63D52A08" w14:textId="77777777" w:rsidTr="00541621">
        <w:trPr>
          <w:trHeight w:val="240"/>
          <w:jc w:val="center"/>
        </w:trPr>
        <w:tc>
          <w:tcPr>
            <w:tcW w:w="4876" w:type="dxa"/>
            <w:tcBorders>
              <w:top w:val="nil"/>
              <w:left w:val="nil"/>
              <w:bottom w:val="nil"/>
              <w:right w:val="nil"/>
            </w:tcBorders>
          </w:tcPr>
          <w:p w14:paraId="0B63F14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42B7FD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23A1B94" w14:textId="77777777" w:rsidTr="00541621">
        <w:trPr>
          <w:jc w:val="center"/>
        </w:trPr>
        <w:tc>
          <w:tcPr>
            <w:tcW w:w="4876" w:type="dxa"/>
            <w:tcBorders>
              <w:top w:val="nil"/>
              <w:left w:val="nil"/>
              <w:bottom w:val="nil"/>
              <w:right w:val="nil"/>
            </w:tcBorders>
          </w:tcPr>
          <w:p w14:paraId="03BA7291"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2C9C93E" w14:textId="77777777" w:rsidR="00D05F0F" w:rsidRPr="001B5C1B" w:rsidRDefault="00D05F0F" w:rsidP="00541621">
            <w:pPr>
              <w:pStyle w:val="Normal6a"/>
              <w:rPr>
                <w:color w:val="000000" w:themeColor="text1"/>
              </w:rPr>
            </w:pPr>
            <w:r w:rsidRPr="001B5C1B">
              <w:rPr>
                <w:b/>
                <w:i/>
                <w:color w:val="000000" w:themeColor="text1"/>
              </w:rPr>
              <w:t>4a.</w:t>
            </w:r>
            <w:r w:rsidRPr="001B5C1B">
              <w:rPr>
                <w:color w:val="000000" w:themeColor="text1"/>
              </w:rPr>
              <w:tab/>
            </w:r>
            <w:r w:rsidRPr="001B5C1B">
              <w:rPr>
                <w:b/>
                <w:i/>
                <w:color w:val="000000" w:themeColor="text1"/>
              </w:rPr>
              <w:t xml:space="preserve">solicită un cadru minim al UE pentru acordarea licențelor/înregistrarea intermediarilor de pe piața muncii într-un registru public, interzicerea taxelor percepute lucrătorilor (în conformitate cu Convenția OIM nr. 181) și sancțiuni disuasive, inclusiv excluderea din </w:t>
            </w:r>
            <w:r w:rsidRPr="001B5C1B">
              <w:rPr>
                <w:b/>
                <w:i/>
                <w:color w:val="000000" w:themeColor="text1"/>
              </w:rPr>
              <w:lastRenderedPageBreak/>
              <w:t>contractele de achiziții publice;</w:t>
            </w:r>
          </w:p>
        </w:tc>
      </w:tr>
    </w:tbl>
    <w:p w14:paraId="7A40BE4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20CF9403" w14:textId="77777777" w:rsidR="00D05F0F" w:rsidRPr="001B5C1B" w:rsidRDefault="00D05F0F" w:rsidP="00D05F0F">
      <w:pPr>
        <w:rPr>
          <w:color w:val="000000" w:themeColor="text1"/>
        </w:rPr>
      </w:pPr>
      <w:r w:rsidRPr="000C440C">
        <w:rPr>
          <w:rStyle w:val="HideTWBExt"/>
        </w:rPr>
        <w:t>&lt;/Amend&gt;</w:t>
      </w:r>
    </w:p>
    <w:p w14:paraId="69FE9D5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156</w:t>
      </w:r>
      <w:r w:rsidRPr="000C440C">
        <w:rPr>
          <w:rStyle w:val="HideTWBExt"/>
          <w:b w:val="0"/>
        </w:rPr>
        <w:t>&lt;/NumAm&gt;</w:t>
      </w:r>
    </w:p>
    <w:p w14:paraId="67E6656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Pascal Arimont, Miriam Lexmann, Angelika Winzig, Raúl de la Hoz Quintano, Regina Doherty, Jörgen Warborn, Arba Kokalari, Isabelle Le Callennec</w:t>
      </w:r>
      <w:r w:rsidRPr="000C440C">
        <w:rPr>
          <w:rStyle w:val="HideTWBExt"/>
          <w:b w:val="0"/>
        </w:rPr>
        <w:t>&lt;/Members&gt;</w:t>
      </w:r>
    </w:p>
    <w:p w14:paraId="0CCDCC22" w14:textId="77777777" w:rsidR="00D05F0F" w:rsidRPr="001B5C1B" w:rsidRDefault="00D05F0F" w:rsidP="00D05F0F">
      <w:pPr>
        <w:pStyle w:val="NormalBold"/>
        <w:rPr>
          <w:color w:val="000000" w:themeColor="text1"/>
        </w:rPr>
      </w:pPr>
      <w:r w:rsidRPr="000C440C">
        <w:rPr>
          <w:rStyle w:val="HideTWBExt"/>
          <w:b w:val="0"/>
        </w:rPr>
        <w:t>&lt;/RepeatBlock-By&gt;</w:t>
      </w:r>
    </w:p>
    <w:p w14:paraId="4E1CFD68"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9325C7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B719D24" w14:textId="77777777" w:rsidTr="00541621">
        <w:trPr>
          <w:trHeight w:hRule="exact" w:val="240"/>
          <w:jc w:val="center"/>
        </w:trPr>
        <w:tc>
          <w:tcPr>
            <w:tcW w:w="9752" w:type="dxa"/>
            <w:gridSpan w:val="2"/>
            <w:tcBorders>
              <w:top w:val="nil"/>
              <w:left w:val="nil"/>
              <w:bottom w:val="nil"/>
              <w:right w:val="nil"/>
            </w:tcBorders>
          </w:tcPr>
          <w:p w14:paraId="2C1136D7" w14:textId="77777777" w:rsidR="00D05F0F" w:rsidRPr="001B5C1B" w:rsidRDefault="00D05F0F" w:rsidP="00541621">
            <w:pPr>
              <w:rPr>
                <w:color w:val="000000" w:themeColor="text1"/>
              </w:rPr>
            </w:pPr>
          </w:p>
        </w:tc>
      </w:tr>
      <w:tr w:rsidR="00BB13AF" w:rsidRPr="001B5C1B" w14:paraId="217E186F" w14:textId="77777777" w:rsidTr="00541621">
        <w:trPr>
          <w:trHeight w:val="240"/>
          <w:jc w:val="center"/>
        </w:trPr>
        <w:tc>
          <w:tcPr>
            <w:tcW w:w="4876" w:type="dxa"/>
            <w:tcBorders>
              <w:top w:val="nil"/>
              <w:left w:val="nil"/>
              <w:bottom w:val="nil"/>
              <w:right w:val="nil"/>
            </w:tcBorders>
          </w:tcPr>
          <w:p w14:paraId="40A6290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181895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C43702F" w14:textId="77777777" w:rsidTr="00541621">
        <w:trPr>
          <w:jc w:val="center"/>
        </w:trPr>
        <w:tc>
          <w:tcPr>
            <w:tcW w:w="4876" w:type="dxa"/>
            <w:tcBorders>
              <w:top w:val="nil"/>
              <w:left w:val="nil"/>
              <w:bottom w:val="nil"/>
              <w:right w:val="nil"/>
            </w:tcBorders>
          </w:tcPr>
          <w:p w14:paraId="7D7C27A6"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F09F688" w14:textId="77777777" w:rsidR="00D05F0F" w:rsidRPr="001B5C1B" w:rsidRDefault="00D05F0F" w:rsidP="00541621">
            <w:pPr>
              <w:pStyle w:val="Normal6a"/>
              <w:rPr>
                <w:color w:val="000000" w:themeColor="text1"/>
              </w:rPr>
            </w:pPr>
            <w:r w:rsidRPr="001B5C1B">
              <w:rPr>
                <w:b/>
                <w:i/>
                <w:color w:val="000000" w:themeColor="text1"/>
              </w:rPr>
              <w:t>4a.</w:t>
            </w:r>
            <w:r w:rsidRPr="001B5C1B">
              <w:rPr>
                <w:color w:val="000000" w:themeColor="text1"/>
              </w:rPr>
              <w:tab/>
            </w:r>
            <w:r w:rsidRPr="001B5C1B">
              <w:rPr>
                <w:b/>
                <w:i/>
                <w:color w:val="000000" w:themeColor="text1"/>
              </w:rPr>
              <w:t>invită Comisia să evalueze utilizarea efectivă de către statele membre a IMI în legătură cu Directiva 2014/67/UE (Directiva privind asigurarea respectării aplicării Directivei privind detașarea lucrătorilor), în special în ceea ce privește mecanismul de control al detașărilor reale;</w:t>
            </w:r>
          </w:p>
        </w:tc>
      </w:tr>
    </w:tbl>
    <w:p w14:paraId="22339E6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151B642" w14:textId="77777777" w:rsidR="00D05F0F" w:rsidRPr="001B5C1B" w:rsidRDefault="00D05F0F" w:rsidP="00D05F0F">
      <w:pPr>
        <w:rPr>
          <w:color w:val="000000" w:themeColor="text1"/>
        </w:rPr>
      </w:pPr>
      <w:r w:rsidRPr="000C440C">
        <w:rPr>
          <w:rStyle w:val="HideTWBExt"/>
        </w:rPr>
        <w:t>&lt;/Amend&gt;</w:t>
      </w:r>
    </w:p>
    <w:p w14:paraId="43E7D8C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157</w:t>
      </w:r>
      <w:r w:rsidRPr="000C440C">
        <w:rPr>
          <w:rStyle w:val="HideTWBExt"/>
          <w:b w:val="0"/>
        </w:rPr>
        <w:t>&lt;/NumAm&gt;</w:t>
      </w:r>
    </w:p>
    <w:p w14:paraId="3073DC3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67D37A2D" w14:textId="77777777" w:rsidR="00D05F0F" w:rsidRPr="001B5C1B" w:rsidRDefault="00D05F0F" w:rsidP="00D05F0F">
      <w:pPr>
        <w:pStyle w:val="NormalBold"/>
        <w:rPr>
          <w:color w:val="000000" w:themeColor="text1"/>
        </w:rPr>
      </w:pPr>
      <w:r w:rsidRPr="000C440C">
        <w:rPr>
          <w:rStyle w:val="HideTWBExt"/>
          <w:b w:val="0"/>
        </w:rPr>
        <w:t>&lt;/RepeatBlock-By&gt;</w:t>
      </w:r>
    </w:p>
    <w:p w14:paraId="3702EE8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685BD9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50B7A4D" w14:textId="77777777" w:rsidTr="00541621">
        <w:trPr>
          <w:trHeight w:hRule="exact" w:val="240"/>
          <w:jc w:val="center"/>
        </w:trPr>
        <w:tc>
          <w:tcPr>
            <w:tcW w:w="9752" w:type="dxa"/>
            <w:gridSpan w:val="2"/>
            <w:tcBorders>
              <w:top w:val="nil"/>
              <w:left w:val="nil"/>
              <w:bottom w:val="nil"/>
              <w:right w:val="nil"/>
            </w:tcBorders>
          </w:tcPr>
          <w:p w14:paraId="53C7DA38" w14:textId="77777777" w:rsidR="00D05F0F" w:rsidRPr="001B5C1B" w:rsidRDefault="00D05F0F" w:rsidP="00541621">
            <w:pPr>
              <w:rPr>
                <w:color w:val="000000" w:themeColor="text1"/>
              </w:rPr>
            </w:pPr>
          </w:p>
        </w:tc>
      </w:tr>
      <w:tr w:rsidR="00BB13AF" w:rsidRPr="001B5C1B" w14:paraId="37066FE4" w14:textId="77777777" w:rsidTr="00541621">
        <w:trPr>
          <w:trHeight w:val="240"/>
          <w:jc w:val="center"/>
        </w:trPr>
        <w:tc>
          <w:tcPr>
            <w:tcW w:w="4876" w:type="dxa"/>
            <w:tcBorders>
              <w:top w:val="nil"/>
              <w:left w:val="nil"/>
              <w:bottom w:val="nil"/>
              <w:right w:val="nil"/>
            </w:tcBorders>
          </w:tcPr>
          <w:p w14:paraId="145F9B4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2D52C0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97381B0" w14:textId="77777777" w:rsidTr="00541621">
        <w:trPr>
          <w:jc w:val="center"/>
        </w:trPr>
        <w:tc>
          <w:tcPr>
            <w:tcW w:w="4876" w:type="dxa"/>
            <w:tcBorders>
              <w:top w:val="nil"/>
              <w:left w:val="nil"/>
              <w:bottom w:val="nil"/>
              <w:right w:val="nil"/>
            </w:tcBorders>
          </w:tcPr>
          <w:p w14:paraId="0CFF60E3"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C349CE3" w14:textId="77777777" w:rsidR="00D05F0F" w:rsidRPr="001B5C1B" w:rsidRDefault="00D05F0F" w:rsidP="00541621">
            <w:pPr>
              <w:pStyle w:val="Normal6a"/>
              <w:rPr>
                <w:color w:val="000000" w:themeColor="text1"/>
              </w:rPr>
            </w:pPr>
            <w:r w:rsidRPr="001B5C1B">
              <w:rPr>
                <w:b/>
                <w:i/>
                <w:color w:val="000000" w:themeColor="text1"/>
              </w:rPr>
              <w:t>4b.</w:t>
            </w:r>
            <w:r w:rsidRPr="001B5C1B">
              <w:rPr>
                <w:color w:val="000000" w:themeColor="text1"/>
              </w:rPr>
              <w:tab/>
            </w:r>
            <w:r w:rsidRPr="001B5C1B">
              <w:rPr>
                <w:b/>
                <w:i/>
                <w:color w:val="000000" w:themeColor="text1"/>
              </w:rPr>
              <w:t>solicită să se asigure transparența cu privire la subcontractanții implicați în achiziții publice și la partea din contract pe care contractantul intenționează să o subcontracteze, asigurându-se divulgarea înainte de executarea contractului și actualizări pe tot parcursul executării;</w:t>
            </w:r>
          </w:p>
        </w:tc>
      </w:tr>
    </w:tbl>
    <w:p w14:paraId="6F4312E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B3828B0" w14:textId="77777777" w:rsidR="00D05F0F" w:rsidRPr="001B5C1B" w:rsidRDefault="00D05F0F" w:rsidP="00D05F0F">
      <w:pPr>
        <w:rPr>
          <w:color w:val="000000" w:themeColor="text1"/>
        </w:rPr>
      </w:pPr>
      <w:r w:rsidRPr="000C440C">
        <w:rPr>
          <w:rStyle w:val="HideTWBExt"/>
        </w:rPr>
        <w:lastRenderedPageBreak/>
        <w:t>&lt;/Amend&gt;</w:t>
      </w:r>
    </w:p>
    <w:p w14:paraId="73C7134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158</w:t>
      </w:r>
      <w:r w:rsidRPr="000C440C">
        <w:rPr>
          <w:rStyle w:val="HideTWBExt"/>
          <w:b w:val="0"/>
        </w:rPr>
        <w:t>&lt;/NumAm&gt;</w:t>
      </w:r>
    </w:p>
    <w:p w14:paraId="373BBA8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096E9865" w14:textId="77777777" w:rsidR="00D05F0F" w:rsidRPr="001B5C1B" w:rsidRDefault="00D05F0F" w:rsidP="00D05F0F">
      <w:pPr>
        <w:pStyle w:val="NormalBold"/>
        <w:rPr>
          <w:color w:val="000000" w:themeColor="text1"/>
        </w:rPr>
      </w:pPr>
      <w:r w:rsidRPr="000C440C">
        <w:rPr>
          <w:rStyle w:val="HideTWBExt"/>
          <w:b w:val="0"/>
        </w:rPr>
        <w:t>&lt;/RepeatBlock-By&gt;</w:t>
      </w:r>
    </w:p>
    <w:p w14:paraId="72D910A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C60350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4 c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5C65100" w14:textId="77777777" w:rsidTr="00541621">
        <w:trPr>
          <w:trHeight w:hRule="exact" w:val="240"/>
          <w:jc w:val="center"/>
        </w:trPr>
        <w:tc>
          <w:tcPr>
            <w:tcW w:w="9752" w:type="dxa"/>
            <w:gridSpan w:val="2"/>
            <w:tcBorders>
              <w:top w:val="nil"/>
              <w:left w:val="nil"/>
              <w:bottom w:val="nil"/>
              <w:right w:val="nil"/>
            </w:tcBorders>
          </w:tcPr>
          <w:p w14:paraId="61DF121A" w14:textId="77777777" w:rsidR="00D05F0F" w:rsidRPr="001B5C1B" w:rsidRDefault="00D05F0F" w:rsidP="00541621">
            <w:pPr>
              <w:rPr>
                <w:color w:val="000000" w:themeColor="text1"/>
              </w:rPr>
            </w:pPr>
          </w:p>
        </w:tc>
      </w:tr>
      <w:tr w:rsidR="00BB13AF" w:rsidRPr="001B5C1B" w14:paraId="432CF6E9" w14:textId="77777777" w:rsidTr="00541621">
        <w:trPr>
          <w:trHeight w:val="240"/>
          <w:jc w:val="center"/>
        </w:trPr>
        <w:tc>
          <w:tcPr>
            <w:tcW w:w="4876" w:type="dxa"/>
            <w:tcBorders>
              <w:top w:val="nil"/>
              <w:left w:val="nil"/>
              <w:bottom w:val="nil"/>
              <w:right w:val="nil"/>
            </w:tcBorders>
          </w:tcPr>
          <w:p w14:paraId="641E59D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B6A96E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A483A2D" w14:textId="77777777" w:rsidTr="00541621">
        <w:trPr>
          <w:jc w:val="center"/>
        </w:trPr>
        <w:tc>
          <w:tcPr>
            <w:tcW w:w="4876" w:type="dxa"/>
            <w:tcBorders>
              <w:top w:val="nil"/>
              <w:left w:val="nil"/>
              <w:bottom w:val="nil"/>
              <w:right w:val="nil"/>
            </w:tcBorders>
          </w:tcPr>
          <w:p w14:paraId="2F092961"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D8534D3" w14:textId="77777777" w:rsidR="00D05F0F" w:rsidRPr="001B5C1B" w:rsidRDefault="00D05F0F" w:rsidP="00541621">
            <w:pPr>
              <w:pStyle w:val="Normal6a"/>
              <w:rPr>
                <w:color w:val="000000" w:themeColor="text1"/>
              </w:rPr>
            </w:pPr>
            <w:r w:rsidRPr="001B5C1B">
              <w:rPr>
                <w:b/>
                <w:i/>
                <w:color w:val="000000" w:themeColor="text1"/>
              </w:rPr>
              <w:t>4c.</w:t>
            </w:r>
            <w:r w:rsidRPr="001B5C1B">
              <w:rPr>
                <w:color w:val="000000" w:themeColor="text1"/>
              </w:rPr>
              <w:tab/>
            </w:r>
            <w:r w:rsidRPr="001B5C1B">
              <w:rPr>
                <w:b/>
                <w:i/>
                <w:color w:val="000000" w:themeColor="text1"/>
              </w:rPr>
              <w:t>observă apelurile adresate de microîntreprinderi și IMM-uri, în special din sectorul construcțiilor, pentru a soluționa problema „subcontractării financiare”, situație în care contractantul principal subcontractează întreaga activitate; invită Comisia ca la revizuirea Directivei privind achizițiile publice să propună reguli mai stricte, care să garanteze că contractanții principali au capacitatea de a executa ei înșiși o parte a contractului, inclusiv limite pentru valoarea sau tipul de activitate care poate fi subcontractat;</w:t>
            </w:r>
          </w:p>
        </w:tc>
      </w:tr>
    </w:tbl>
    <w:p w14:paraId="4FEC9AA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2F6BFE1" w14:textId="77777777" w:rsidR="00D05F0F" w:rsidRPr="001B5C1B" w:rsidRDefault="00D05F0F" w:rsidP="00D05F0F">
      <w:pPr>
        <w:rPr>
          <w:color w:val="000000" w:themeColor="text1"/>
        </w:rPr>
      </w:pPr>
      <w:r w:rsidRPr="000C440C">
        <w:rPr>
          <w:rStyle w:val="HideTWBExt"/>
        </w:rPr>
        <w:t>&lt;/Amend&gt;</w:t>
      </w:r>
    </w:p>
    <w:p w14:paraId="2C0C74E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159</w:t>
      </w:r>
      <w:r w:rsidRPr="000C440C">
        <w:rPr>
          <w:rStyle w:val="HideTWBExt"/>
          <w:b w:val="0"/>
        </w:rPr>
        <w:t>&lt;/NumAm&gt;</w:t>
      </w:r>
    </w:p>
    <w:p w14:paraId="74ED514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4F53F3B3" w14:textId="77777777" w:rsidR="00D05F0F" w:rsidRPr="001B5C1B" w:rsidRDefault="00D05F0F" w:rsidP="00D05F0F">
      <w:pPr>
        <w:pStyle w:val="NormalBold"/>
        <w:rPr>
          <w:color w:val="000000" w:themeColor="text1"/>
        </w:rPr>
      </w:pPr>
      <w:r w:rsidRPr="000C440C">
        <w:rPr>
          <w:rStyle w:val="HideTWBExt"/>
          <w:b w:val="0"/>
        </w:rPr>
        <w:t>&lt;/RepeatBlock-By&gt;</w:t>
      </w:r>
    </w:p>
    <w:p w14:paraId="62B8EAE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B176CD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E83D6AE" w14:textId="77777777" w:rsidTr="00541621">
        <w:trPr>
          <w:trHeight w:hRule="exact" w:val="240"/>
          <w:jc w:val="center"/>
        </w:trPr>
        <w:tc>
          <w:tcPr>
            <w:tcW w:w="9752" w:type="dxa"/>
            <w:gridSpan w:val="2"/>
            <w:tcBorders>
              <w:top w:val="nil"/>
              <w:left w:val="nil"/>
              <w:bottom w:val="nil"/>
              <w:right w:val="nil"/>
            </w:tcBorders>
          </w:tcPr>
          <w:p w14:paraId="7CB7494C" w14:textId="77777777" w:rsidR="00D05F0F" w:rsidRPr="001B5C1B" w:rsidRDefault="00D05F0F" w:rsidP="00541621">
            <w:pPr>
              <w:rPr>
                <w:color w:val="000000" w:themeColor="text1"/>
              </w:rPr>
            </w:pPr>
          </w:p>
        </w:tc>
      </w:tr>
      <w:tr w:rsidR="00BB13AF" w:rsidRPr="001B5C1B" w14:paraId="7035E07B" w14:textId="77777777" w:rsidTr="00541621">
        <w:trPr>
          <w:trHeight w:val="240"/>
          <w:jc w:val="center"/>
        </w:trPr>
        <w:tc>
          <w:tcPr>
            <w:tcW w:w="4876" w:type="dxa"/>
            <w:tcBorders>
              <w:top w:val="nil"/>
              <w:left w:val="nil"/>
              <w:bottom w:val="nil"/>
              <w:right w:val="nil"/>
            </w:tcBorders>
          </w:tcPr>
          <w:p w14:paraId="42CFA49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2EAAE8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6BC21D3" w14:textId="77777777" w:rsidTr="00541621">
        <w:trPr>
          <w:jc w:val="center"/>
        </w:trPr>
        <w:tc>
          <w:tcPr>
            <w:tcW w:w="4876" w:type="dxa"/>
            <w:tcBorders>
              <w:top w:val="nil"/>
              <w:left w:val="nil"/>
              <w:bottom w:val="nil"/>
              <w:right w:val="nil"/>
            </w:tcBorders>
          </w:tcPr>
          <w:p w14:paraId="5DF1C96A" w14:textId="77777777" w:rsidR="00D05F0F" w:rsidRPr="001B5C1B" w:rsidRDefault="00D05F0F" w:rsidP="00541621">
            <w:pPr>
              <w:pStyle w:val="Normal6a"/>
              <w:rPr>
                <w:color w:val="000000" w:themeColor="text1"/>
              </w:rPr>
            </w:pPr>
            <w:r w:rsidRPr="001B5C1B">
              <w:rPr>
                <w:b/>
                <w:i/>
                <w:color w:val="000000" w:themeColor="text1"/>
              </w:rPr>
              <w:t>5.</w:t>
            </w:r>
            <w:r w:rsidRPr="001B5C1B">
              <w:rPr>
                <w:color w:val="000000" w:themeColor="text1"/>
              </w:rPr>
              <w:tab/>
            </w:r>
            <w:r w:rsidRPr="001B5C1B">
              <w:rPr>
                <w:b/>
                <w:i/>
                <w:color w:val="000000" w:themeColor="text1"/>
              </w:rPr>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invită, în acest sens, Comisia să asigure egalitatea de tratament pentru muncă egală și să promoveze ocuparea directă a </w:t>
            </w:r>
            <w:r w:rsidRPr="001B5C1B">
              <w:rPr>
                <w:b/>
                <w:i/>
                <w:color w:val="000000" w:themeColor="text1"/>
              </w:rPr>
              <w:lastRenderedPageBreak/>
              <w:t>forței de muncă în sectoarele în care apar astfel de riscuri;</w:t>
            </w:r>
          </w:p>
        </w:tc>
        <w:tc>
          <w:tcPr>
            <w:tcW w:w="4876" w:type="dxa"/>
            <w:tcBorders>
              <w:top w:val="nil"/>
              <w:left w:val="nil"/>
              <w:bottom w:val="nil"/>
              <w:right w:val="nil"/>
            </w:tcBorders>
          </w:tcPr>
          <w:p w14:paraId="1FC8D5BB" w14:textId="77777777" w:rsidR="00D05F0F" w:rsidRPr="001B5C1B" w:rsidRDefault="00D05F0F" w:rsidP="00541621">
            <w:pPr>
              <w:pStyle w:val="Normal6a"/>
              <w:rPr>
                <w:color w:val="000000" w:themeColor="text1"/>
              </w:rPr>
            </w:pPr>
            <w:r w:rsidRPr="001B5C1B">
              <w:rPr>
                <w:b/>
                <w:i/>
                <w:color w:val="000000" w:themeColor="text1"/>
              </w:rPr>
              <w:lastRenderedPageBreak/>
              <w:t>eliminat</w:t>
            </w:r>
          </w:p>
        </w:tc>
      </w:tr>
    </w:tbl>
    <w:p w14:paraId="2A6A9304"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5596C191" w14:textId="77777777" w:rsidR="00D05F0F" w:rsidRPr="001B5C1B" w:rsidRDefault="00D05F0F" w:rsidP="00D05F0F">
      <w:pPr>
        <w:rPr>
          <w:color w:val="000000" w:themeColor="text1"/>
        </w:rPr>
      </w:pPr>
      <w:r w:rsidRPr="000C440C">
        <w:rPr>
          <w:rStyle w:val="HideTWBExt"/>
        </w:rPr>
        <w:t>&lt;/Amend&gt;</w:t>
      </w:r>
    </w:p>
    <w:p w14:paraId="3E19393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160</w:t>
      </w:r>
      <w:r w:rsidRPr="000C440C">
        <w:rPr>
          <w:rStyle w:val="HideTWBExt"/>
          <w:b w:val="0"/>
        </w:rPr>
        <w:t>&lt;/NumAm&gt;</w:t>
      </w:r>
    </w:p>
    <w:p w14:paraId="68B4AC4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7642DE16" w14:textId="77777777" w:rsidR="00D05F0F" w:rsidRPr="001B5C1B" w:rsidRDefault="00D05F0F" w:rsidP="00D05F0F">
      <w:pPr>
        <w:pStyle w:val="NormalBold"/>
        <w:rPr>
          <w:color w:val="000000" w:themeColor="text1"/>
        </w:rPr>
      </w:pPr>
      <w:r w:rsidRPr="000C440C">
        <w:rPr>
          <w:rStyle w:val="HideTWBExt"/>
          <w:b w:val="0"/>
        </w:rPr>
        <w:t>&lt;/RepeatBlock-By&gt;</w:t>
      </w:r>
    </w:p>
    <w:p w14:paraId="7E4EE33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36F53C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CCFA7C9" w14:textId="77777777" w:rsidTr="00541621">
        <w:trPr>
          <w:trHeight w:hRule="exact" w:val="240"/>
          <w:jc w:val="center"/>
        </w:trPr>
        <w:tc>
          <w:tcPr>
            <w:tcW w:w="9752" w:type="dxa"/>
            <w:gridSpan w:val="2"/>
            <w:tcBorders>
              <w:top w:val="nil"/>
              <w:left w:val="nil"/>
              <w:bottom w:val="nil"/>
              <w:right w:val="nil"/>
            </w:tcBorders>
          </w:tcPr>
          <w:p w14:paraId="50EDC5F2" w14:textId="77777777" w:rsidR="00D05F0F" w:rsidRPr="001B5C1B" w:rsidRDefault="00D05F0F" w:rsidP="00541621">
            <w:pPr>
              <w:rPr>
                <w:color w:val="000000" w:themeColor="text1"/>
              </w:rPr>
            </w:pPr>
          </w:p>
        </w:tc>
      </w:tr>
      <w:tr w:rsidR="00BB13AF" w:rsidRPr="001B5C1B" w14:paraId="791C4A82" w14:textId="77777777" w:rsidTr="00541621">
        <w:trPr>
          <w:trHeight w:val="240"/>
          <w:jc w:val="center"/>
        </w:trPr>
        <w:tc>
          <w:tcPr>
            <w:tcW w:w="4876" w:type="dxa"/>
            <w:tcBorders>
              <w:top w:val="nil"/>
              <w:left w:val="nil"/>
              <w:bottom w:val="nil"/>
              <w:right w:val="nil"/>
            </w:tcBorders>
          </w:tcPr>
          <w:p w14:paraId="55649FD0"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053C79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9D8DA78" w14:textId="77777777" w:rsidTr="00541621">
        <w:trPr>
          <w:jc w:val="center"/>
        </w:trPr>
        <w:tc>
          <w:tcPr>
            <w:tcW w:w="4876" w:type="dxa"/>
            <w:tcBorders>
              <w:top w:val="nil"/>
              <w:left w:val="nil"/>
              <w:bottom w:val="nil"/>
              <w:right w:val="nil"/>
            </w:tcBorders>
          </w:tcPr>
          <w:p w14:paraId="4D6363F2"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invită, în acest sens, Comisia să asigure egalitatea de tratament pentru muncă egală și să </w:t>
            </w:r>
            <w:r w:rsidRPr="001B5C1B">
              <w:rPr>
                <w:b/>
                <w:bCs/>
                <w:i/>
                <w:iCs/>
                <w:color w:val="000000" w:themeColor="text1"/>
              </w:rPr>
              <w:t>promoveze ocuparea directă a forței de muncă în sectoarele în care apar astfel de riscuri</w:t>
            </w:r>
            <w:r w:rsidRPr="001B5C1B">
              <w:rPr>
                <w:color w:val="000000" w:themeColor="text1"/>
              </w:rPr>
              <w:t>;</w:t>
            </w:r>
          </w:p>
        </w:tc>
        <w:tc>
          <w:tcPr>
            <w:tcW w:w="4876" w:type="dxa"/>
            <w:tcBorders>
              <w:top w:val="nil"/>
              <w:left w:val="nil"/>
              <w:bottom w:val="nil"/>
              <w:right w:val="nil"/>
            </w:tcBorders>
          </w:tcPr>
          <w:p w14:paraId="78FE2B87" w14:textId="5512AE3B"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ia act de faptul că utilizarea din ce în ce mai frecventă a subcontractării pentru activitățile de bază poate duce la fragmentarea locurilor de muncă și la o expunere mai mare a lucrătorilor la un program de lucru mai lung, la salarii mai mici</w:t>
            </w:r>
            <w:r w:rsidRPr="001B5C1B">
              <w:rPr>
                <w:b/>
                <w:bCs/>
                <w:i/>
                <w:iCs/>
                <w:color w:val="000000" w:themeColor="text1"/>
              </w:rPr>
              <w:t xml:space="preserve">, la nerespectarea dreptului muncii sau a </w:t>
            </w:r>
            <w:r w:rsidR="00B633EB" w:rsidRPr="001B5C1B">
              <w:rPr>
                <w:b/>
                <w:bCs/>
                <w:i/>
                <w:iCs/>
                <w:color w:val="000000" w:themeColor="text1"/>
              </w:rPr>
              <w:t xml:space="preserve">contractelor </w:t>
            </w:r>
            <w:r w:rsidRPr="001B5C1B">
              <w:rPr>
                <w:b/>
                <w:bCs/>
                <w:i/>
                <w:iCs/>
                <w:color w:val="000000" w:themeColor="text1"/>
              </w:rPr>
              <w:t xml:space="preserve">colective </w:t>
            </w:r>
            <w:r w:rsidR="00B633EB" w:rsidRPr="001B5C1B">
              <w:rPr>
                <w:b/>
                <w:bCs/>
                <w:i/>
                <w:iCs/>
                <w:color w:val="000000" w:themeColor="text1"/>
              </w:rPr>
              <w:t xml:space="preserve">de muncă </w:t>
            </w:r>
            <w:r w:rsidRPr="001B5C1B">
              <w:rPr>
                <w:color w:val="000000" w:themeColor="text1"/>
              </w:rPr>
              <w:t xml:space="preserve">și la nesiguranța locului de muncă; invită, în acest sens, Comisia să asigure egalitatea de tratament pentru muncă egală și să </w:t>
            </w:r>
            <w:r w:rsidRPr="001B5C1B">
              <w:rPr>
                <w:b/>
                <w:bCs/>
                <w:i/>
                <w:iCs/>
                <w:color w:val="000000" w:themeColor="text1"/>
              </w:rPr>
              <w:t>interzică astfel</w:t>
            </w:r>
            <w:r w:rsidRPr="001B5C1B">
              <w:rPr>
                <w:b/>
                <w:bCs/>
                <w:color w:val="000000" w:themeColor="text1"/>
              </w:rPr>
              <w:t xml:space="preserve"> </w:t>
            </w:r>
            <w:r w:rsidRPr="001B5C1B">
              <w:rPr>
                <w:b/>
                <w:bCs/>
                <w:i/>
                <w:iCs/>
                <w:color w:val="000000" w:themeColor="text1"/>
              </w:rPr>
              <w:t>contractantului principal să utilizeze subcontractarea pentru activitățile care țin de activitatea sa principală</w:t>
            </w:r>
            <w:r w:rsidRPr="001B5C1B">
              <w:rPr>
                <w:color w:val="000000" w:themeColor="text1"/>
              </w:rPr>
              <w:t>;</w:t>
            </w:r>
            <w:r w:rsidRPr="001B5C1B">
              <w:rPr>
                <w:b/>
                <w:i/>
                <w:color w:val="000000" w:themeColor="text1"/>
              </w:rPr>
              <w:t xml:space="preserve"> </w:t>
            </w:r>
            <w:r w:rsidRPr="001B5C1B">
              <w:rPr>
                <w:b/>
                <w:bCs/>
                <w:i/>
                <w:iCs/>
                <w:color w:val="000000" w:themeColor="text1"/>
              </w:rPr>
              <w:t>invită Comisia să se asigure că definirea activităților principale ale diferitelor sectoare este realizată de comitetele de dialog sectorial (CDSS);</w:t>
            </w:r>
          </w:p>
        </w:tc>
      </w:tr>
    </w:tbl>
    <w:p w14:paraId="1F42145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451268C1" w14:textId="77777777" w:rsidR="00D05F0F" w:rsidRPr="001B5C1B" w:rsidRDefault="00D05F0F" w:rsidP="00D05F0F">
      <w:pPr>
        <w:rPr>
          <w:color w:val="000000" w:themeColor="text1"/>
        </w:rPr>
      </w:pPr>
      <w:r w:rsidRPr="000C440C">
        <w:rPr>
          <w:rStyle w:val="HideTWBExt"/>
        </w:rPr>
        <w:t>&lt;/Amend&gt;</w:t>
      </w:r>
    </w:p>
    <w:p w14:paraId="7CF0A4F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161</w:t>
      </w:r>
      <w:r w:rsidRPr="000C440C">
        <w:rPr>
          <w:rStyle w:val="HideTWBExt"/>
          <w:b w:val="0"/>
        </w:rPr>
        <w:t>&lt;/NumAm&gt;</w:t>
      </w:r>
    </w:p>
    <w:p w14:paraId="36F54D7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Evelyn Regner</w:t>
      </w:r>
      <w:r w:rsidRPr="000C440C">
        <w:rPr>
          <w:rStyle w:val="HideTWBExt"/>
          <w:b w:val="0"/>
        </w:rPr>
        <w:t>&lt;/Members&gt;</w:t>
      </w:r>
    </w:p>
    <w:p w14:paraId="7BA94C81" w14:textId="77777777" w:rsidR="00D05F0F" w:rsidRPr="001B5C1B" w:rsidRDefault="00D05F0F" w:rsidP="00D05F0F">
      <w:pPr>
        <w:pStyle w:val="NormalBold"/>
        <w:rPr>
          <w:color w:val="000000" w:themeColor="text1"/>
        </w:rPr>
      </w:pPr>
      <w:r w:rsidRPr="000C440C">
        <w:rPr>
          <w:rStyle w:val="HideTWBExt"/>
          <w:b w:val="0"/>
        </w:rPr>
        <w:t>&lt;/RepeatBlock-By&gt;</w:t>
      </w:r>
    </w:p>
    <w:p w14:paraId="28E8EA4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A6F569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FF1B67A" w14:textId="77777777" w:rsidTr="00541621">
        <w:trPr>
          <w:trHeight w:hRule="exact" w:val="240"/>
          <w:jc w:val="center"/>
        </w:trPr>
        <w:tc>
          <w:tcPr>
            <w:tcW w:w="9752" w:type="dxa"/>
            <w:gridSpan w:val="2"/>
            <w:tcBorders>
              <w:top w:val="nil"/>
              <w:left w:val="nil"/>
              <w:bottom w:val="nil"/>
              <w:right w:val="nil"/>
            </w:tcBorders>
          </w:tcPr>
          <w:p w14:paraId="6C5ABC2B" w14:textId="77777777" w:rsidR="00D05F0F" w:rsidRPr="001B5C1B" w:rsidRDefault="00D05F0F" w:rsidP="00541621">
            <w:pPr>
              <w:rPr>
                <w:color w:val="000000" w:themeColor="text1"/>
              </w:rPr>
            </w:pPr>
          </w:p>
        </w:tc>
      </w:tr>
      <w:tr w:rsidR="00BB13AF" w:rsidRPr="001B5C1B" w14:paraId="662E5E9C" w14:textId="77777777" w:rsidTr="00541621">
        <w:trPr>
          <w:trHeight w:val="240"/>
          <w:jc w:val="center"/>
        </w:trPr>
        <w:tc>
          <w:tcPr>
            <w:tcW w:w="4876" w:type="dxa"/>
            <w:tcBorders>
              <w:top w:val="nil"/>
              <w:left w:val="nil"/>
              <w:bottom w:val="nil"/>
              <w:right w:val="nil"/>
            </w:tcBorders>
          </w:tcPr>
          <w:p w14:paraId="26F2661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C42B53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85E8CFD" w14:textId="77777777" w:rsidTr="00541621">
        <w:trPr>
          <w:jc w:val="center"/>
        </w:trPr>
        <w:tc>
          <w:tcPr>
            <w:tcW w:w="4876" w:type="dxa"/>
            <w:tcBorders>
              <w:top w:val="nil"/>
              <w:left w:val="nil"/>
              <w:bottom w:val="nil"/>
              <w:right w:val="nil"/>
            </w:tcBorders>
          </w:tcPr>
          <w:p w14:paraId="1BF074E5"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w:t>
            </w:r>
            <w:r w:rsidRPr="001B5C1B">
              <w:rPr>
                <w:color w:val="000000" w:themeColor="text1"/>
              </w:rPr>
              <w:lastRenderedPageBreak/>
              <w:t>activitățile de bază poate duce la fragmentarea locurilor de muncă și la o expunere mai mare a lucrătorilor la un program de lucru mai lung, la salarii mai mici și la nesiguranța locului de muncă; invită, în acest sens, Comisia să asigure egalitatea de tratament pentru muncă egală și să promoveze ocuparea directă a forței de muncă în sectoarele în care apar astfel de riscuri;</w:t>
            </w:r>
          </w:p>
        </w:tc>
        <w:tc>
          <w:tcPr>
            <w:tcW w:w="4876" w:type="dxa"/>
            <w:tcBorders>
              <w:top w:val="nil"/>
              <w:left w:val="nil"/>
              <w:bottom w:val="nil"/>
              <w:right w:val="nil"/>
            </w:tcBorders>
          </w:tcPr>
          <w:p w14:paraId="72C13015" w14:textId="77777777" w:rsidR="00D05F0F" w:rsidRPr="001B5C1B" w:rsidRDefault="00D05F0F" w:rsidP="00541621">
            <w:pPr>
              <w:pStyle w:val="Normal6a"/>
              <w:rPr>
                <w:color w:val="000000" w:themeColor="text1"/>
              </w:rPr>
            </w:pPr>
            <w:r w:rsidRPr="001B5C1B">
              <w:rPr>
                <w:color w:val="000000" w:themeColor="text1"/>
              </w:rPr>
              <w:lastRenderedPageBreak/>
              <w:t>5.</w:t>
            </w:r>
            <w:r w:rsidRPr="001B5C1B">
              <w:rPr>
                <w:color w:val="000000" w:themeColor="text1"/>
              </w:rPr>
              <w:tab/>
              <w:t xml:space="preserve">ia act de faptul că utilizarea din ce în ce mai frecventă a subcontractării pentru </w:t>
            </w:r>
            <w:r w:rsidRPr="001B5C1B">
              <w:rPr>
                <w:color w:val="000000" w:themeColor="text1"/>
              </w:rPr>
              <w:lastRenderedPageBreak/>
              <w:t xml:space="preserve">activitățile de bază poate duce la fragmentarea locurilor de muncă și la o expunere mai mare a lucrătorilor la un program de lucru mai lung, la salarii mai mici și la nesiguranța locului de muncă; invită, în acest sens, Comisia să asigure egalitatea de tratament pentru muncă egală și să promoveze ocuparea directă a forței de muncă în sectoarele în care apar astfel de riscuri </w:t>
            </w:r>
            <w:r w:rsidRPr="001B5C1B">
              <w:rPr>
                <w:b/>
                <w:i/>
                <w:color w:val="000000" w:themeColor="text1"/>
              </w:rPr>
              <w:t>și să stipuleze că 30 % din sarcinile esențiale trebuie îndeplinite de către contractantul principal, ceea ce este în conformitate și cu hotărârile CJUE (a se vedea cauza VitaliSpA/Autostrade per l'Italia SpA, C-63/18)</w:t>
            </w:r>
            <w:r w:rsidRPr="001B5C1B">
              <w:rPr>
                <w:color w:val="000000" w:themeColor="text1"/>
              </w:rPr>
              <w:t>;</w:t>
            </w:r>
          </w:p>
        </w:tc>
      </w:tr>
    </w:tbl>
    <w:p w14:paraId="5E53AD62"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B2F82F6" w14:textId="77777777" w:rsidR="00D05F0F" w:rsidRPr="001B5C1B" w:rsidRDefault="00D05F0F" w:rsidP="00D05F0F">
      <w:pPr>
        <w:rPr>
          <w:color w:val="000000" w:themeColor="text1"/>
        </w:rPr>
      </w:pPr>
      <w:r w:rsidRPr="000C440C">
        <w:rPr>
          <w:rStyle w:val="HideTWBExt"/>
        </w:rPr>
        <w:t>&lt;/Amend&gt;</w:t>
      </w:r>
    </w:p>
    <w:p w14:paraId="570FD22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162</w:t>
      </w:r>
      <w:r w:rsidRPr="000C440C">
        <w:rPr>
          <w:rStyle w:val="HideTWBExt"/>
          <w:b w:val="0"/>
        </w:rPr>
        <w:t>&lt;/NumAm&gt;</w:t>
      </w:r>
    </w:p>
    <w:p w14:paraId="14FD46F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w:t>
      </w:r>
      <w:r w:rsidRPr="000C440C">
        <w:rPr>
          <w:rStyle w:val="HideTWBExt"/>
          <w:b w:val="0"/>
        </w:rPr>
        <w:t>&lt;/Members&gt;</w:t>
      </w:r>
    </w:p>
    <w:p w14:paraId="5398E2D9" w14:textId="77777777" w:rsidR="00D05F0F" w:rsidRPr="001B5C1B" w:rsidRDefault="00D05F0F" w:rsidP="00D05F0F">
      <w:pPr>
        <w:pStyle w:val="NormalBold"/>
        <w:rPr>
          <w:color w:val="000000" w:themeColor="text1"/>
        </w:rPr>
      </w:pPr>
      <w:r w:rsidRPr="000C440C">
        <w:rPr>
          <w:rStyle w:val="HideTWBExt"/>
          <w:b w:val="0"/>
        </w:rPr>
        <w:t>&lt;/RepeatBlock-By&gt;</w:t>
      </w:r>
    </w:p>
    <w:p w14:paraId="2B438C9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975CDC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7D44CE5" w14:textId="77777777" w:rsidTr="00541621">
        <w:trPr>
          <w:trHeight w:hRule="exact" w:val="240"/>
          <w:jc w:val="center"/>
        </w:trPr>
        <w:tc>
          <w:tcPr>
            <w:tcW w:w="9752" w:type="dxa"/>
            <w:gridSpan w:val="2"/>
            <w:tcBorders>
              <w:top w:val="nil"/>
              <w:left w:val="nil"/>
              <w:bottom w:val="nil"/>
              <w:right w:val="nil"/>
            </w:tcBorders>
          </w:tcPr>
          <w:p w14:paraId="17634ED7" w14:textId="77777777" w:rsidR="00D05F0F" w:rsidRPr="001B5C1B" w:rsidRDefault="00D05F0F" w:rsidP="00541621">
            <w:pPr>
              <w:rPr>
                <w:color w:val="000000" w:themeColor="text1"/>
              </w:rPr>
            </w:pPr>
          </w:p>
        </w:tc>
      </w:tr>
      <w:tr w:rsidR="00BB13AF" w:rsidRPr="001B5C1B" w14:paraId="5C613A20" w14:textId="77777777" w:rsidTr="00541621">
        <w:trPr>
          <w:trHeight w:val="240"/>
          <w:jc w:val="center"/>
        </w:trPr>
        <w:tc>
          <w:tcPr>
            <w:tcW w:w="4876" w:type="dxa"/>
            <w:tcBorders>
              <w:top w:val="nil"/>
              <w:left w:val="nil"/>
              <w:bottom w:val="nil"/>
              <w:right w:val="nil"/>
            </w:tcBorders>
          </w:tcPr>
          <w:p w14:paraId="0696CF4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29A815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C7CD71F" w14:textId="77777777" w:rsidTr="00541621">
        <w:trPr>
          <w:jc w:val="center"/>
        </w:trPr>
        <w:tc>
          <w:tcPr>
            <w:tcW w:w="4876" w:type="dxa"/>
            <w:tcBorders>
              <w:top w:val="nil"/>
              <w:left w:val="nil"/>
              <w:bottom w:val="nil"/>
              <w:right w:val="nil"/>
            </w:tcBorders>
          </w:tcPr>
          <w:p w14:paraId="18FFD510"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w:t>
            </w:r>
            <w:r w:rsidRPr="001B5C1B">
              <w:rPr>
                <w:b/>
                <w:i/>
                <w:color w:val="000000" w:themeColor="text1"/>
              </w:rPr>
              <w:t>invită, în acest sens, Comisia să asigure egalitatea de tratament pentru muncă egală și să promoveze ocuparea directă a forței de muncă în sectoarele în care apar astfel de riscuri;</w:t>
            </w:r>
          </w:p>
        </w:tc>
        <w:tc>
          <w:tcPr>
            <w:tcW w:w="4876" w:type="dxa"/>
            <w:tcBorders>
              <w:top w:val="nil"/>
              <w:left w:val="nil"/>
              <w:bottom w:val="nil"/>
              <w:right w:val="nil"/>
            </w:tcBorders>
          </w:tcPr>
          <w:p w14:paraId="299D8ED2"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w:t>
            </w:r>
          </w:p>
        </w:tc>
      </w:tr>
    </w:tbl>
    <w:p w14:paraId="7C558904"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876469A" w14:textId="77777777" w:rsidR="00D05F0F" w:rsidRPr="001B5C1B" w:rsidRDefault="00D05F0F" w:rsidP="00D05F0F">
      <w:pPr>
        <w:rPr>
          <w:color w:val="000000" w:themeColor="text1"/>
        </w:rPr>
      </w:pPr>
      <w:r w:rsidRPr="000C440C">
        <w:rPr>
          <w:rStyle w:val="HideTWBExt"/>
        </w:rPr>
        <w:t>&lt;/Amend&gt;</w:t>
      </w:r>
    </w:p>
    <w:p w14:paraId="75F3559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163</w:t>
      </w:r>
      <w:r w:rsidRPr="000C440C">
        <w:rPr>
          <w:rStyle w:val="HideTWBExt"/>
          <w:b w:val="0"/>
        </w:rPr>
        <w:t>&lt;/NumAm&gt;</w:t>
      </w:r>
    </w:p>
    <w:p w14:paraId="1328B96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1C5CDD50"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31A31171" w14:textId="77777777" w:rsidR="00D05F0F" w:rsidRPr="001B5C1B" w:rsidRDefault="00D05F0F" w:rsidP="00D05F0F">
      <w:pPr>
        <w:pStyle w:val="NormalBold"/>
        <w:rPr>
          <w:color w:val="000000" w:themeColor="text1"/>
        </w:rPr>
      </w:pPr>
      <w:r w:rsidRPr="000C440C">
        <w:rPr>
          <w:rStyle w:val="HideTWBExt"/>
          <w:b w:val="0"/>
        </w:rPr>
        <w:t>&lt;/RepeatBlock-By&gt;</w:t>
      </w:r>
    </w:p>
    <w:p w14:paraId="57E0EB8C" w14:textId="77777777" w:rsidR="00D05F0F" w:rsidRPr="001B5C1B" w:rsidRDefault="00D05F0F" w:rsidP="00D05F0F">
      <w:pPr>
        <w:pStyle w:val="NormalBold"/>
        <w:rPr>
          <w:color w:val="000000" w:themeColor="text1"/>
        </w:rPr>
      </w:pPr>
      <w:r w:rsidRPr="000C440C">
        <w:rPr>
          <w:rStyle w:val="HideTWBExt"/>
          <w:b w:val="0"/>
        </w:rPr>
        <w:lastRenderedPageBreak/>
        <w:t>&lt;DocAmend&gt;</w:t>
      </w:r>
      <w:r w:rsidRPr="001B5C1B">
        <w:rPr>
          <w:color w:val="000000" w:themeColor="text1"/>
        </w:rPr>
        <w:t>Propunere de rezoluție</w:t>
      </w:r>
      <w:r w:rsidRPr="000C440C">
        <w:rPr>
          <w:rStyle w:val="HideTWBExt"/>
          <w:b w:val="0"/>
        </w:rPr>
        <w:t>&lt;/DocAmend&gt;</w:t>
      </w:r>
    </w:p>
    <w:p w14:paraId="6AB94F5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174ED12" w14:textId="77777777" w:rsidTr="00541621">
        <w:trPr>
          <w:trHeight w:hRule="exact" w:val="240"/>
          <w:jc w:val="center"/>
        </w:trPr>
        <w:tc>
          <w:tcPr>
            <w:tcW w:w="9752" w:type="dxa"/>
            <w:gridSpan w:val="2"/>
            <w:tcBorders>
              <w:top w:val="nil"/>
              <w:left w:val="nil"/>
              <w:bottom w:val="nil"/>
              <w:right w:val="nil"/>
            </w:tcBorders>
          </w:tcPr>
          <w:p w14:paraId="6225DBFA" w14:textId="77777777" w:rsidR="00D05F0F" w:rsidRPr="001B5C1B" w:rsidRDefault="00D05F0F" w:rsidP="00541621">
            <w:pPr>
              <w:rPr>
                <w:color w:val="000000" w:themeColor="text1"/>
              </w:rPr>
            </w:pPr>
          </w:p>
        </w:tc>
      </w:tr>
      <w:tr w:rsidR="00BB13AF" w:rsidRPr="001B5C1B" w14:paraId="1ED8B633" w14:textId="77777777" w:rsidTr="00541621">
        <w:trPr>
          <w:trHeight w:val="240"/>
          <w:jc w:val="center"/>
        </w:trPr>
        <w:tc>
          <w:tcPr>
            <w:tcW w:w="4876" w:type="dxa"/>
            <w:tcBorders>
              <w:top w:val="nil"/>
              <w:left w:val="nil"/>
              <w:bottom w:val="nil"/>
              <w:right w:val="nil"/>
            </w:tcBorders>
          </w:tcPr>
          <w:p w14:paraId="5DB7B0E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B0AF7F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28BF571" w14:textId="77777777" w:rsidTr="00541621">
        <w:trPr>
          <w:jc w:val="center"/>
        </w:trPr>
        <w:tc>
          <w:tcPr>
            <w:tcW w:w="4876" w:type="dxa"/>
            <w:tcBorders>
              <w:top w:val="nil"/>
              <w:left w:val="nil"/>
              <w:bottom w:val="nil"/>
              <w:right w:val="nil"/>
            </w:tcBorders>
          </w:tcPr>
          <w:p w14:paraId="7AD27DCB"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w:t>
            </w:r>
            <w:r w:rsidRPr="001B5C1B">
              <w:rPr>
                <w:b/>
                <w:i/>
                <w:color w:val="000000" w:themeColor="text1"/>
              </w:rPr>
              <w:t>poate</w:t>
            </w:r>
            <w:r w:rsidRPr="001B5C1B">
              <w:rPr>
                <w:color w:val="000000" w:themeColor="text1"/>
              </w:rPr>
              <w:t xml:space="preserve"> duce la fragmentarea locurilor de muncă </w:t>
            </w:r>
            <w:r w:rsidRPr="001B5C1B">
              <w:rPr>
                <w:b/>
                <w:i/>
                <w:color w:val="000000" w:themeColor="text1"/>
              </w:rPr>
              <w:t>și</w:t>
            </w:r>
            <w:r w:rsidRPr="001B5C1B">
              <w:rPr>
                <w:color w:val="000000" w:themeColor="text1"/>
              </w:rPr>
              <w:t xml:space="preserve"> la o expunere mai mare a lucrătorilor la un program de lucru mai lung, la salarii mai mici și la nesiguranța locului de muncă; invită, în acest sens, Comisia să asigure egalitatea de tratament pentru muncă egală și să promoveze ocuparea directă a forței de muncă în sectoarele în care apar astfel de riscuri;</w:t>
            </w:r>
          </w:p>
        </w:tc>
        <w:tc>
          <w:tcPr>
            <w:tcW w:w="4876" w:type="dxa"/>
            <w:tcBorders>
              <w:top w:val="nil"/>
              <w:left w:val="nil"/>
              <w:bottom w:val="nil"/>
              <w:right w:val="nil"/>
            </w:tcBorders>
          </w:tcPr>
          <w:p w14:paraId="7830C895"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duce la </w:t>
            </w:r>
            <w:r w:rsidRPr="001B5C1B">
              <w:rPr>
                <w:b/>
                <w:i/>
                <w:color w:val="000000" w:themeColor="text1"/>
              </w:rPr>
              <w:t>exploatarea lucrătorilor prin condiții precare și muncă nedeclarată, la</w:t>
            </w:r>
            <w:r w:rsidRPr="001B5C1B">
              <w:rPr>
                <w:color w:val="000000" w:themeColor="text1"/>
              </w:rPr>
              <w:t xml:space="preserve"> fragmentarea </w:t>
            </w:r>
            <w:r w:rsidRPr="001B5C1B">
              <w:rPr>
                <w:b/>
                <w:i/>
                <w:color w:val="000000" w:themeColor="text1"/>
              </w:rPr>
              <w:t>și nesiguranța</w:t>
            </w:r>
            <w:r w:rsidRPr="001B5C1B">
              <w:rPr>
                <w:color w:val="000000" w:themeColor="text1"/>
              </w:rPr>
              <w:t xml:space="preserve"> locurilor de muncă</w:t>
            </w:r>
            <w:r w:rsidRPr="001B5C1B">
              <w:rPr>
                <w:b/>
                <w:i/>
                <w:color w:val="000000" w:themeColor="text1"/>
              </w:rPr>
              <w:t>,</w:t>
            </w:r>
            <w:r w:rsidRPr="001B5C1B">
              <w:rPr>
                <w:color w:val="000000" w:themeColor="text1"/>
              </w:rPr>
              <w:t xml:space="preserve"> la o expunere mai mare a lucrătorilor la un program de lucru mai lung, la salarii mai mici și la nesiguranța locului de muncă</w:t>
            </w:r>
            <w:r w:rsidRPr="001B5C1B">
              <w:rPr>
                <w:b/>
                <w:i/>
                <w:color w:val="000000" w:themeColor="text1"/>
              </w:rPr>
              <w:t>, precum și la reducerea responsabilității și a transparenței</w:t>
            </w:r>
            <w:r w:rsidRPr="001B5C1B">
              <w:rPr>
                <w:color w:val="000000" w:themeColor="text1"/>
              </w:rPr>
              <w:t>; invită, în acest sens, Comisia să asigure egalitatea de tratament pentru muncă egală și să promoveze ocuparea directă a forței de muncă în sectoarele în care apar astfel de riscuri;</w:t>
            </w:r>
          </w:p>
        </w:tc>
      </w:tr>
    </w:tbl>
    <w:p w14:paraId="4E53A68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A283E8A" w14:textId="77777777" w:rsidR="00D05F0F" w:rsidRPr="001B5C1B" w:rsidRDefault="00D05F0F" w:rsidP="00D05F0F">
      <w:pPr>
        <w:rPr>
          <w:color w:val="000000" w:themeColor="text1"/>
        </w:rPr>
      </w:pPr>
      <w:r w:rsidRPr="000C440C">
        <w:rPr>
          <w:rStyle w:val="HideTWBExt"/>
        </w:rPr>
        <w:t>&lt;/Amend&gt;</w:t>
      </w:r>
    </w:p>
    <w:p w14:paraId="37AF5ED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164</w:t>
      </w:r>
      <w:r w:rsidRPr="000C440C">
        <w:rPr>
          <w:rStyle w:val="HideTWBExt"/>
          <w:b w:val="0"/>
        </w:rPr>
        <w:t>&lt;/NumAm&gt;</w:t>
      </w:r>
    </w:p>
    <w:p w14:paraId="5DD6B83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 Isabelle Le Callennec</w:t>
      </w:r>
      <w:r w:rsidRPr="000C440C">
        <w:rPr>
          <w:rStyle w:val="HideTWBExt"/>
          <w:b w:val="0"/>
        </w:rPr>
        <w:t>&lt;/Members&gt;</w:t>
      </w:r>
    </w:p>
    <w:p w14:paraId="1166332F" w14:textId="77777777" w:rsidR="00D05F0F" w:rsidRPr="001B5C1B" w:rsidRDefault="00D05F0F" w:rsidP="00D05F0F">
      <w:pPr>
        <w:pStyle w:val="NormalBold"/>
        <w:rPr>
          <w:color w:val="000000" w:themeColor="text1"/>
        </w:rPr>
      </w:pPr>
      <w:r w:rsidRPr="000C440C">
        <w:rPr>
          <w:rStyle w:val="HideTWBExt"/>
          <w:b w:val="0"/>
        </w:rPr>
        <w:t>&lt;/RepeatBlock-By&gt;</w:t>
      </w:r>
    </w:p>
    <w:p w14:paraId="18C648B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9DFBE7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21EE7DF" w14:textId="77777777" w:rsidTr="00541621">
        <w:trPr>
          <w:trHeight w:hRule="exact" w:val="240"/>
          <w:jc w:val="center"/>
        </w:trPr>
        <w:tc>
          <w:tcPr>
            <w:tcW w:w="9752" w:type="dxa"/>
            <w:gridSpan w:val="2"/>
            <w:tcBorders>
              <w:top w:val="nil"/>
              <w:left w:val="nil"/>
              <w:bottom w:val="nil"/>
              <w:right w:val="nil"/>
            </w:tcBorders>
          </w:tcPr>
          <w:p w14:paraId="679AA0FD" w14:textId="77777777" w:rsidR="00D05F0F" w:rsidRPr="001B5C1B" w:rsidRDefault="00D05F0F" w:rsidP="00541621">
            <w:pPr>
              <w:rPr>
                <w:color w:val="000000" w:themeColor="text1"/>
              </w:rPr>
            </w:pPr>
          </w:p>
        </w:tc>
      </w:tr>
      <w:tr w:rsidR="00BB13AF" w:rsidRPr="001B5C1B" w14:paraId="5F5AE980" w14:textId="77777777" w:rsidTr="00541621">
        <w:trPr>
          <w:trHeight w:val="240"/>
          <w:jc w:val="center"/>
        </w:trPr>
        <w:tc>
          <w:tcPr>
            <w:tcW w:w="4876" w:type="dxa"/>
            <w:tcBorders>
              <w:top w:val="nil"/>
              <w:left w:val="nil"/>
              <w:bottom w:val="nil"/>
              <w:right w:val="nil"/>
            </w:tcBorders>
          </w:tcPr>
          <w:p w14:paraId="66B2274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B9ADE9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E188E7D" w14:textId="77777777" w:rsidTr="00541621">
        <w:trPr>
          <w:jc w:val="center"/>
        </w:trPr>
        <w:tc>
          <w:tcPr>
            <w:tcW w:w="4876" w:type="dxa"/>
            <w:tcBorders>
              <w:top w:val="nil"/>
              <w:left w:val="nil"/>
              <w:bottom w:val="nil"/>
              <w:right w:val="nil"/>
            </w:tcBorders>
          </w:tcPr>
          <w:p w14:paraId="3DBCC3BE"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w:t>
            </w:r>
            <w:r w:rsidRPr="001B5C1B">
              <w:rPr>
                <w:b/>
                <w:i/>
                <w:color w:val="000000" w:themeColor="text1"/>
              </w:rPr>
              <w:t>pentru activitățile de bază</w:t>
            </w:r>
            <w:r w:rsidRPr="001B5C1B">
              <w:rPr>
                <w:color w:val="000000" w:themeColor="text1"/>
              </w:rPr>
              <w:t xml:space="preserve"> </w:t>
            </w:r>
            <w:r w:rsidRPr="001B5C1B">
              <w:rPr>
                <w:b/>
                <w:i/>
                <w:color w:val="000000" w:themeColor="text1"/>
              </w:rPr>
              <w:t>poate</w:t>
            </w:r>
            <w:r w:rsidRPr="001B5C1B">
              <w:rPr>
                <w:color w:val="000000" w:themeColor="text1"/>
              </w:rPr>
              <w:t xml:space="preserve"> </w:t>
            </w:r>
            <w:r w:rsidRPr="001B5C1B">
              <w:rPr>
                <w:b/>
                <w:i/>
                <w:color w:val="000000" w:themeColor="text1"/>
              </w:rPr>
              <w:t>duce la fragmentarea locurilor de muncă și la</w:t>
            </w:r>
            <w:r w:rsidRPr="001B5C1B">
              <w:rPr>
                <w:color w:val="000000" w:themeColor="text1"/>
              </w:rPr>
              <w:t xml:space="preserve"> o expunere mai mare a lucrătorilor la </w:t>
            </w:r>
            <w:r w:rsidRPr="001B5C1B">
              <w:rPr>
                <w:b/>
                <w:i/>
                <w:color w:val="000000" w:themeColor="text1"/>
              </w:rPr>
              <w:t>un program de lucru mai lung, la salarii mai mici și la</w:t>
            </w:r>
            <w:r w:rsidRPr="001B5C1B">
              <w:rPr>
                <w:color w:val="000000" w:themeColor="text1"/>
              </w:rPr>
              <w:t xml:space="preserve"> nesiguranța locului de muncă; invită</w:t>
            </w:r>
            <w:r w:rsidRPr="001B5C1B">
              <w:rPr>
                <w:b/>
                <w:i/>
                <w:color w:val="000000" w:themeColor="text1"/>
              </w:rPr>
              <w:t>, în acest sens, Comisia să asigure egalitatea de tratament pentru muncă egală și să promoveze ocuparea directă a forței</w:t>
            </w:r>
            <w:r w:rsidRPr="001B5C1B">
              <w:rPr>
                <w:color w:val="000000" w:themeColor="text1"/>
              </w:rPr>
              <w:t xml:space="preserve"> de muncă </w:t>
            </w:r>
            <w:r w:rsidRPr="001B5C1B">
              <w:rPr>
                <w:b/>
                <w:i/>
                <w:color w:val="000000" w:themeColor="text1"/>
              </w:rPr>
              <w:t>în sectoarele în care apar astfel de riscuri</w:t>
            </w:r>
            <w:r w:rsidRPr="001B5C1B">
              <w:rPr>
                <w:color w:val="000000" w:themeColor="text1"/>
              </w:rPr>
              <w:t>;</w:t>
            </w:r>
          </w:p>
        </w:tc>
        <w:tc>
          <w:tcPr>
            <w:tcW w:w="4876" w:type="dxa"/>
            <w:tcBorders>
              <w:top w:val="nil"/>
              <w:left w:val="nil"/>
              <w:bottom w:val="nil"/>
              <w:right w:val="nil"/>
            </w:tcBorders>
          </w:tcPr>
          <w:p w14:paraId="0DAE2D9D"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w:t>
            </w:r>
            <w:r w:rsidRPr="001B5C1B">
              <w:rPr>
                <w:b/>
                <w:i/>
                <w:color w:val="000000" w:themeColor="text1"/>
              </w:rPr>
              <w:t>și specializarea pot avea drept rezultat IMM-uri prospere și o piață dinamică și inovatoare pentru furnizori, reținând în același timp și faptul că, în sectoarele cu risc ridicat, această evoluție ar putea să determine</w:t>
            </w:r>
            <w:r w:rsidRPr="001B5C1B">
              <w:rPr>
                <w:color w:val="000000" w:themeColor="text1"/>
              </w:rPr>
              <w:t xml:space="preserve"> o expunere mai mare a lucrătorilor la nesiguranța locului de muncă; invită </w:t>
            </w:r>
            <w:r w:rsidRPr="001B5C1B">
              <w:rPr>
                <w:b/>
                <w:i/>
                <w:color w:val="000000" w:themeColor="text1"/>
              </w:rPr>
              <w:t>autoritățile și entitățile responsabile să depună eforturi în continuare pentru a promova condițiile</w:t>
            </w:r>
            <w:r w:rsidRPr="001B5C1B">
              <w:rPr>
                <w:color w:val="000000" w:themeColor="text1"/>
              </w:rPr>
              <w:t xml:space="preserve"> de muncă </w:t>
            </w:r>
            <w:r w:rsidRPr="001B5C1B">
              <w:rPr>
                <w:b/>
                <w:i/>
                <w:color w:val="000000" w:themeColor="text1"/>
              </w:rPr>
              <w:t xml:space="preserve">echitabile și mediile sigure pentru </w:t>
            </w:r>
            <w:r w:rsidRPr="001B5C1B">
              <w:rPr>
                <w:b/>
                <w:i/>
                <w:color w:val="000000" w:themeColor="text1"/>
              </w:rPr>
              <w:lastRenderedPageBreak/>
              <w:t>toți lucrătorii</w:t>
            </w:r>
            <w:r w:rsidRPr="001B5C1B">
              <w:rPr>
                <w:color w:val="000000" w:themeColor="text1"/>
              </w:rPr>
              <w:t>;</w:t>
            </w:r>
          </w:p>
        </w:tc>
      </w:tr>
    </w:tbl>
    <w:p w14:paraId="3F1F42ED"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D575F22" w14:textId="77777777" w:rsidR="00D05F0F" w:rsidRPr="001B5C1B" w:rsidRDefault="00D05F0F" w:rsidP="00D05F0F">
      <w:pPr>
        <w:rPr>
          <w:color w:val="000000" w:themeColor="text1"/>
        </w:rPr>
      </w:pPr>
      <w:r w:rsidRPr="000C440C">
        <w:rPr>
          <w:rStyle w:val="HideTWBExt"/>
        </w:rPr>
        <w:t>&lt;/Amend&gt;</w:t>
      </w:r>
    </w:p>
    <w:p w14:paraId="689BB7E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165</w:t>
      </w:r>
      <w:r w:rsidRPr="000C440C">
        <w:rPr>
          <w:rStyle w:val="HideTWBExt"/>
          <w:b w:val="0"/>
        </w:rPr>
        <w:t>&lt;/NumAm&gt;</w:t>
      </w:r>
    </w:p>
    <w:p w14:paraId="38EC042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Elena Donazzan, Chiara Gemma, Mariateresa Vivaldini, Francesco Torselli, Marlena Maląg, Kosma Złotowski</w:t>
      </w:r>
      <w:r w:rsidRPr="000C440C">
        <w:rPr>
          <w:rStyle w:val="HideTWBExt"/>
          <w:b w:val="0"/>
        </w:rPr>
        <w:t>&lt;/Members&gt;</w:t>
      </w:r>
    </w:p>
    <w:p w14:paraId="5168D63D" w14:textId="77777777" w:rsidR="00D05F0F" w:rsidRPr="001B5C1B" w:rsidRDefault="00D05F0F" w:rsidP="00D05F0F">
      <w:pPr>
        <w:pStyle w:val="NormalBold"/>
        <w:rPr>
          <w:color w:val="000000" w:themeColor="text1"/>
        </w:rPr>
      </w:pPr>
      <w:r w:rsidRPr="000C440C">
        <w:rPr>
          <w:rStyle w:val="HideTWBExt"/>
          <w:b w:val="0"/>
        </w:rPr>
        <w:t>&lt;/RepeatBlock-By&gt;</w:t>
      </w:r>
    </w:p>
    <w:p w14:paraId="3DEFBC3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114BD4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4A0D835" w14:textId="77777777" w:rsidTr="00541621">
        <w:trPr>
          <w:trHeight w:hRule="exact" w:val="240"/>
          <w:jc w:val="center"/>
        </w:trPr>
        <w:tc>
          <w:tcPr>
            <w:tcW w:w="9752" w:type="dxa"/>
            <w:gridSpan w:val="2"/>
            <w:tcBorders>
              <w:top w:val="nil"/>
              <w:left w:val="nil"/>
              <w:bottom w:val="nil"/>
              <w:right w:val="nil"/>
            </w:tcBorders>
          </w:tcPr>
          <w:p w14:paraId="03AE668D" w14:textId="77777777" w:rsidR="00D05F0F" w:rsidRPr="001B5C1B" w:rsidRDefault="00D05F0F" w:rsidP="00541621">
            <w:pPr>
              <w:rPr>
                <w:color w:val="000000" w:themeColor="text1"/>
              </w:rPr>
            </w:pPr>
          </w:p>
        </w:tc>
      </w:tr>
      <w:tr w:rsidR="00BB13AF" w:rsidRPr="001B5C1B" w14:paraId="1E3AA4B6" w14:textId="77777777" w:rsidTr="00541621">
        <w:trPr>
          <w:trHeight w:val="240"/>
          <w:jc w:val="center"/>
        </w:trPr>
        <w:tc>
          <w:tcPr>
            <w:tcW w:w="4876" w:type="dxa"/>
            <w:tcBorders>
              <w:top w:val="nil"/>
              <w:left w:val="nil"/>
              <w:bottom w:val="nil"/>
              <w:right w:val="nil"/>
            </w:tcBorders>
          </w:tcPr>
          <w:p w14:paraId="399350C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38FC9B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360861A" w14:textId="77777777" w:rsidTr="00541621">
        <w:trPr>
          <w:jc w:val="center"/>
        </w:trPr>
        <w:tc>
          <w:tcPr>
            <w:tcW w:w="4876" w:type="dxa"/>
            <w:tcBorders>
              <w:top w:val="nil"/>
              <w:left w:val="nil"/>
              <w:bottom w:val="nil"/>
              <w:right w:val="nil"/>
            </w:tcBorders>
          </w:tcPr>
          <w:p w14:paraId="4ACDA02D"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w:t>
            </w:r>
            <w:r w:rsidRPr="001B5C1B">
              <w:rPr>
                <w:b/>
                <w:i/>
                <w:color w:val="000000" w:themeColor="text1"/>
              </w:rPr>
              <w:t>invită</w:t>
            </w:r>
            <w:r w:rsidRPr="001B5C1B">
              <w:rPr>
                <w:color w:val="000000" w:themeColor="text1"/>
              </w:rPr>
              <w:t xml:space="preserve">, în acest sens, </w:t>
            </w:r>
            <w:r w:rsidRPr="001B5C1B">
              <w:rPr>
                <w:b/>
                <w:i/>
                <w:color w:val="000000" w:themeColor="text1"/>
              </w:rPr>
              <w:t>Comisia să asigure egalitatea</w:t>
            </w:r>
            <w:r w:rsidRPr="001B5C1B">
              <w:rPr>
                <w:color w:val="000000" w:themeColor="text1"/>
              </w:rPr>
              <w:t xml:space="preserve"> de tratament pentru muncă egală </w:t>
            </w:r>
            <w:r w:rsidRPr="001B5C1B">
              <w:rPr>
                <w:b/>
                <w:i/>
                <w:color w:val="000000" w:themeColor="text1"/>
              </w:rPr>
              <w:t>și să promoveze ocuparea directă a forței de muncă în sectoarele în care apar astfel de riscuri</w:t>
            </w:r>
            <w:r w:rsidRPr="001B5C1B">
              <w:rPr>
                <w:color w:val="000000" w:themeColor="text1"/>
              </w:rPr>
              <w:t>;</w:t>
            </w:r>
          </w:p>
        </w:tc>
        <w:tc>
          <w:tcPr>
            <w:tcW w:w="4876" w:type="dxa"/>
            <w:tcBorders>
              <w:top w:val="nil"/>
              <w:left w:val="nil"/>
              <w:bottom w:val="nil"/>
              <w:right w:val="nil"/>
            </w:tcBorders>
          </w:tcPr>
          <w:p w14:paraId="4D86B1D1"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w:t>
            </w:r>
            <w:r w:rsidRPr="001B5C1B">
              <w:rPr>
                <w:b/>
                <w:i/>
                <w:color w:val="000000" w:themeColor="text1"/>
              </w:rPr>
              <w:t>reamintește</w:t>
            </w:r>
            <w:r w:rsidRPr="001B5C1B">
              <w:rPr>
                <w:color w:val="000000" w:themeColor="text1"/>
              </w:rPr>
              <w:t xml:space="preserve">, în acest sens, </w:t>
            </w:r>
            <w:r w:rsidRPr="001B5C1B">
              <w:rPr>
                <w:b/>
                <w:i/>
                <w:color w:val="000000" w:themeColor="text1"/>
              </w:rPr>
              <w:t>principiul egalității</w:t>
            </w:r>
            <w:r w:rsidRPr="001B5C1B">
              <w:rPr>
                <w:color w:val="000000" w:themeColor="text1"/>
              </w:rPr>
              <w:t xml:space="preserve"> de tratament pentru muncă egală;</w:t>
            </w:r>
          </w:p>
        </w:tc>
      </w:tr>
    </w:tbl>
    <w:p w14:paraId="690571DA"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0EDB34E" w14:textId="77777777" w:rsidR="00D05F0F" w:rsidRPr="001B5C1B" w:rsidRDefault="00D05F0F" w:rsidP="00D05F0F">
      <w:pPr>
        <w:rPr>
          <w:color w:val="000000" w:themeColor="text1"/>
        </w:rPr>
      </w:pPr>
      <w:r w:rsidRPr="000C440C">
        <w:rPr>
          <w:rStyle w:val="HideTWBExt"/>
        </w:rPr>
        <w:t>&lt;/Amend&gt;</w:t>
      </w:r>
    </w:p>
    <w:p w14:paraId="7A7503C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166</w:t>
      </w:r>
      <w:r w:rsidRPr="000C440C">
        <w:rPr>
          <w:rStyle w:val="HideTWBExt"/>
          <w:b w:val="0"/>
        </w:rPr>
        <w:t>&lt;/NumAm&gt;</w:t>
      </w:r>
    </w:p>
    <w:p w14:paraId="761E1A8A"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Angelika Winzig</w:t>
      </w:r>
      <w:r w:rsidRPr="000C440C">
        <w:rPr>
          <w:rStyle w:val="HideTWBExt"/>
          <w:b w:val="0"/>
        </w:rPr>
        <w:t>&lt;/Members&gt;</w:t>
      </w:r>
    </w:p>
    <w:p w14:paraId="7BED2414" w14:textId="77777777" w:rsidR="00D05F0F" w:rsidRPr="001B5C1B" w:rsidRDefault="00D05F0F" w:rsidP="00D05F0F">
      <w:pPr>
        <w:pStyle w:val="NormalBold"/>
        <w:rPr>
          <w:color w:val="000000" w:themeColor="text1"/>
        </w:rPr>
      </w:pPr>
      <w:r w:rsidRPr="000C440C">
        <w:rPr>
          <w:rStyle w:val="HideTWBExt"/>
          <w:b w:val="0"/>
        </w:rPr>
        <w:t>&lt;/RepeatBlock-By&gt;</w:t>
      </w:r>
    </w:p>
    <w:p w14:paraId="538E0E8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BCFFCE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7AB1974" w14:textId="77777777" w:rsidTr="00541621">
        <w:trPr>
          <w:trHeight w:hRule="exact" w:val="240"/>
          <w:jc w:val="center"/>
        </w:trPr>
        <w:tc>
          <w:tcPr>
            <w:tcW w:w="9752" w:type="dxa"/>
            <w:gridSpan w:val="2"/>
            <w:tcBorders>
              <w:top w:val="nil"/>
              <w:left w:val="nil"/>
              <w:bottom w:val="nil"/>
              <w:right w:val="nil"/>
            </w:tcBorders>
          </w:tcPr>
          <w:p w14:paraId="4525012E" w14:textId="77777777" w:rsidR="00D05F0F" w:rsidRPr="001B5C1B" w:rsidRDefault="00D05F0F" w:rsidP="00541621">
            <w:pPr>
              <w:rPr>
                <w:color w:val="000000" w:themeColor="text1"/>
              </w:rPr>
            </w:pPr>
          </w:p>
        </w:tc>
      </w:tr>
      <w:tr w:rsidR="00BB13AF" w:rsidRPr="001B5C1B" w14:paraId="0EE927AE" w14:textId="77777777" w:rsidTr="00541621">
        <w:trPr>
          <w:trHeight w:val="240"/>
          <w:jc w:val="center"/>
        </w:trPr>
        <w:tc>
          <w:tcPr>
            <w:tcW w:w="4876" w:type="dxa"/>
            <w:tcBorders>
              <w:top w:val="nil"/>
              <w:left w:val="nil"/>
              <w:bottom w:val="nil"/>
              <w:right w:val="nil"/>
            </w:tcBorders>
          </w:tcPr>
          <w:p w14:paraId="39FC458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E03B2A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7E744B0" w14:textId="77777777" w:rsidTr="00541621">
        <w:trPr>
          <w:jc w:val="center"/>
        </w:trPr>
        <w:tc>
          <w:tcPr>
            <w:tcW w:w="4876" w:type="dxa"/>
            <w:tcBorders>
              <w:top w:val="nil"/>
              <w:left w:val="nil"/>
              <w:bottom w:val="nil"/>
              <w:right w:val="nil"/>
            </w:tcBorders>
          </w:tcPr>
          <w:p w14:paraId="21A3F97B"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invită, în acest sens, Comisia să asigure egalitatea de tratament pentru muncă egală </w:t>
            </w:r>
            <w:r w:rsidRPr="001B5C1B">
              <w:rPr>
                <w:b/>
                <w:i/>
                <w:color w:val="000000" w:themeColor="text1"/>
              </w:rPr>
              <w:lastRenderedPageBreak/>
              <w:t>și să promoveze ocuparea directă a forței de muncă în sectoarele în care apar astfel de riscuri;</w:t>
            </w:r>
          </w:p>
        </w:tc>
        <w:tc>
          <w:tcPr>
            <w:tcW w:w="4876" w:type="dxa"/>
            <w:tcBorders>
              <w:top w:val="nil"/>
              <w:left w:val="nil"/>
              <w:bottom w:val="nil"/>
              <w:right w:val="nil"/>
            </w:tcBorders>
          </w:tcPr>
          <w:p w14:paraId="2AA6B129" w14:textId="77777777" w:rsidR="00D05F0F" w:rsidRPr="001B5C1B" w:rsidRDefault="00D05F0F" w:rsidP="00541621">
            <w:pPr>
              <w:pStyle w:val="Normal6a"/>
              <w:rPr>
                <w:color w:val="000000" w:themeColor="text1"/>
              </w:rPr>
            </w:pPr>
            <w:r w:rsidRPr="001B5C1B">
              <w:rPr>
                <w:color w:val="000000" w:themeColor="text1"/>
              </w:rPr>
              <w:lastRenderedPageBreak/>
              <w:t>5.</w:t>
            </w:r>
            <w:r w:rsidRPr="001B5C1B">
              <w:rPr>
                <w:color w:val="000000" w:themeColor="text1"/>
              </w:rPr>
              <w:tab/>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invită, în acest sens, Comisia să asigure </w:t>
            </w:r>
            <w:r w:rsidRPr="001B5C1B">
              <w:rPr>
                <w:color w:val="000000" w:themeColor="text1"/>
              </w:rPr>
              <w:lastRenderedPageBreak/>
              <w:t>egalitatea de tratament pentru muncă egală</w:t>
            </w:r>
            <w:r w:rsidRPr="001B5C1B">
              <w:rPr>
                <w:b/>
                <w:i/>
                <w:color w:val="000000" w:themeColor="text1"/>
              </w:rPr>
              <w:t>.</w:t>
            </w:r>
          </w:p>
        </w:tc>
      </w:tr>
    </w:tbl>
    <w:p w14:paraId="5E43092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CC1EDC3" w14:textId="77777777" w:rsidR="00D05F0F" w:rsidRPr="001B5C1B" w:rsidRDefault="00D05F0F" w:rsidP="00D05F0F">
      <w:pPr>
        <w:rPr>
          <w:color w:val="000000" w:themeColor="text1"/>
        </w:rPr>
      </w:pPr>
      <w:r w:rsidRPr="000C440C">
        <w:rPr>
          <w:rStyle w:val="HideTWBExt"/>
        </w:rPr>
        <w:t>&lt;/Amend&gt;</w:t>
      </w:r>
    </w:p>
    <w:p w14:paraId="5174F89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167</w:t>
      </w:r>
      <w:r w:rsidRPr="000C440C">
        <w:rPr>
          <w:rStyle w:val="HideTWBExt"/>
          <w:b w:val="0"/>
        </w:rPr>
        <w:t>&lt;/NumAm&gt;</w:t>
      </w:r>
    </w:p>
    <w:p w14:paraId="0F71722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Pál Szekeres</w:t>
      </w:r>
      <w:r w:rsidRPr="000C440C">
        <w:rPr>
          <w:rStyle w:val="HideTWBExt"/>
          <w:b w:val="0"/>
        </w:rPr>
        <w:t>&lt;/Members&gt;</w:t>
      </w:r>
    </w:p>
    <w:p w14:paraId="0E360077" w14:textId="77777777" w:rsidR="00D05F0F" w:rsidRPr="001B5C1B" w:rsidRDefault="00D05F0F" w:rsidP="00D05F0F">
      <w:pPr>
        <w:pStyle w:val="NormalBold"/>
        <w:rPr>
          <w:color w:val="000000" w:themeColor="text1"/>
        </w:rPr>
      </w:pPr>
      <w:r w:rsidRPr="000C440C">
        <w:rPr>
          <w:rStyle w:val="HideTWBExt"/>
          <w:b w:val="0"/>
        </w:rPr>
        <w:t>&lt;/RepeatBlock-By&gt;</w:t>
      </w:r>
    </w:p>
    <w:p w14:paraId="48BCA01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756311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ADA0E66" w14:textId="77777777" w:rsidTr="00541621">
        <w:trPr>
          <w:trHeight w:hRule="exact" w:val="240"/>
          <w:jc w:val="center"/>
        </w:trPr>
        <w:tc>
          <w:tcPr>
            <w:tcW w:w="9752" w:type="dxa"/>
            <w:gridSpan w:val="2"/>
            <w:tcBorders>
              <w:top w:val="nil"/>
              <w:left w:val="nil"/>
              <w:bottom w:val="nil"/>
              <w:right w:val="nil"/>
            </w:tcBorders>
          </w:tcPr>
          <w:p w14:paraId="10A591E1" w14:textId="77777777" w:rsidR="00D05F0F" w:rsidRPr="001B5C1B" w:rsidRDefault="00D05F0F" w:rsidP="00541621">
            <w:pPr>
              <w:rPr>
                <w:color w:val="000000" w:themeColor="text1"/>
              </w:rPr>
            </w:pPr>
          </w:p>
        </w:tc>
      </w:tr>
      <w:tr w:rsidR="00BB13AF" w:rsidRPr="001B5C1B" w14:paraId="38A2A21D" w14:textId="77777777" w:rsidTr="00541621">
        <w:trPr>
          <w:trHeight w:val="240"/>
          <w:jc w:val="center"/>
        </w:trPr>
        <w:tc>
          <w:tcPr>
            <w:tcW w:w="4876" w:type="dxa"/>
            <w:tcBorders>
              <w:top w:val="nil"/>
              <w:left w:val="nil"/>
              <w:bottom w:val="nil"/>
              <w:right w:val="nil"/>
            </w:tcBorders>
          </w:tcPr>
          <w:p w14:paraId="5A67389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4F2FB6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BC0C163" w14:textId="77777777" w:rsidTr="00541621">
        <w:trPr>
          <w:jc w:val="center"/>
        </w:trPr>
        <w:tc>
          <w:tcPr>
            <w:tcW w:w="4876" w:type="dxa"/>
            <w:tcBorders>
              <w:top w:val="nil"/>
              <w:left w:val="nil"/>
              <w:bottom w:val="nil"/>
              <w:right w:val="nil"/>
            </w:tcBorders>
          </w:tcPr>
          <w:p w14:paraId="5231FF43"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invită, în acest sens, </w:t>
            </w:r>
            <w:r w:rsidRPr="001B5C1B">
              <w:rPr>
                <w:b/>
                <w:i/>
                <w:color w:val="000000" w:themeColor="text1"/>
              </w:rPr>
              <w:t>Comisia</w:t>
            </w:r>
            <w:r w:rsidRPr="001B5C1B">
              <w:rPr>
                <w:color w:val="000000" w:themeColor="text1"/>
              </w:rPr>
              <w:t xml:space="preserve"> să asigure egalitatea de tratament pentru muncă egală și să promoveze ocuparea directă a forței de muncă în sectoarele în care apar astfel de riscuri;</w:t>
            </w:r>
          </w:p>
        </w:tc>
        <w:tc>
          <w:tcPr>
            <w:tcW w:w="4876" w:type="dxa"/>
            <w:tcBorders>
              <w:top w:val="nil"/>
              <w:left w:val="nil"/>
              <w:bottom w:val="nil"/>
              <w:right w:val="nil"/>
            </w:tcBorders>
          </w:tcPr>
          <w:p w14:paraId="631A872D"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utilizarea din ce în ce mai frecventă a subcontractării pentru activitățile de bază poate duce la fragmentarea locurilor de muncă și la o expunere mai mare a lucrătorilor la un program de lucru mai lung, la salarii mai mici și la nesiguranța locului de muncă; invită, în acest sens, </w:t>
            </w:r>
            <w:r w:rsidRPr="001B5C1B">
              <w:rPr>
                <w:b/>
                <w:i/>
                <w:color w:val="000000" w:themeColor="text1"/>
              </w:rPr>
              <w:t>statele membre</w:t>
            </w:r>
            <w:r w:rsidRPr="001B5C1B">
              <w:rPr>
                <w:color w:val="000000" w:themeColor="text1"/>
              </w:rPr>
              <w:t xml:space="preserve"> să asigure egalitatea de tratament pentru muncă egală și să promoveze ocuparea directă a forței de muncă în sectoarele în care apar astfel de riscuri;</w:t>
            </w:r>
          </w:p>
        </w:tc>
      </w:tr>
    </w:tbl>
    <w:p w14:paraId="7CC7A5F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237CF80" w14:textId="77777777" w:rsidR="00D05F0F" w:rsidRPr="001B5C1B" w:rsidRDefault="00D05F0F" w:rsidP="00D05F0F">
      <w:pPr>
        <w:rPr>
          <w:color w:val="000000" w:themeColor="text1"/>
        </w:rPr>
      </w:pPr>
      <w:r w:rsidRPr="000C440C">
        <w:rPr>
          <w:rStyle w:val="HideTWBExt"/>
        </w:rPr>
        <w:t>&lt;/Amend&gt;</w:t>
      </w:r>
    </w:p>
    <w:p w14:paraId="5292BDC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168</w:t>
      </w:r>
      <w:r w:rsidRPr="000C440C">
        <w:rPr>
          <w:rStyle w:val="HideTWBExt"/>
          <w:b w:val="0"/>
        </w:rPr>
        <w:t>&lt;/NumAm&gt;</w:t>
      </w:r>
    </w:p>
    <w:p w14:paraId="6286FC5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6F8B8446" w14:textId="77777777" w:rsidR="00D05F0F" w:rsidRPr="001B5C1B" w:rsidRDefault="00D05F0F" w:rsidP="00D05F0F">
      <w:pPr>
        <w:pStyle w:val="NormalBold"/>
        <w:rPr>
          <w:color w:val="000000" w:themeColor="text1"/>
        </w:rPr>
      </w:pPr>
      <w:r w:rsidRPr="000C440C">
        <w:rPr>
          <w:rStyle w:val="HideTWBExt"/>
          <w:b w:val="0"/>
        </w:rPr>
        <w:t>&lt;/RepeatBlock-By&gt;</w:t>
      </w:r>
    </w:p>
    <w:p w14:paraId="565E562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C1B34F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4EB097F" w14:textId="77777777" w:rsidTr="00541621">
        <w:trPr>
          <w:trHeight w:hRule="exact" w:val="240"/>
          <w:jc w:val="center"/>
        </w:trPr>
        <w:tc>
          <w:tcPr>
            <w:tcW w:w="9752" w:type="dxa"/>
            <w:gridSpan w:val="2"/>
            <w:tcBorders>
              <w:top w:val="nil"/>
              <w:left w:val="nil"/>
              <w:bottom w:val="nil"/>
              <w:right w:val="nil"/>
            </w:tcBorders>
          </w:tcPr>
          <w:p w14:paraId="3ACC9132" w14:textId="77777777" w:rsidR="00D05F0F" w:rsidRPr="001B5C1B" w:rsidRDefault="00D05F0F" w:rsidP="00541621">
            <w:pPr>
              <w:rPr>
                <w:color w:val="000000" w:themeColor="text1"/>
              </w:rPr>
            </w:pPr>
          </w:p>
        </w:tc>
      </w:tr>
      <w:tr w:rsidR="00BB13AF" w:rsidRPr="001B5C1B" w14:paraId="0C62E8CA" w14:textId="77777777" w:rsidTr="00541621">
        <w:trPr>
          <w:trHeight w:val="240"/>
          <w:jc w:val="center"/>
        </w:trPr>
        <w:tc>
          <w:tcPr>
            <w:tcW w:w="4876" w:type="dxa"/>
            <w:tcBorders>
              <w:top w:val="nil"/>
              <w:left w:val="nil"/>
              <w:bottom w:val="nil"/>
              <w:right w:val="nil"/>
            </w:tcBorders>
          </w:tcPr>
          <w:p w14:paraId="57D8414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E4D091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9395E9D" w14:textId="77777777" w:rsidTr="00541621">
        <w:trPr>
          <w:jc w:val="center"/>
        </w:trPr>
        <w:tc>
          <w:tcPr>
            <w:tcW w:w="4876" w:type="dxa"/>
            <w:tcBorders>
              <w:top w:val="nil"/>
              <w:left w:val="nil"/>
              <w:bottom w:val="nil"/>
              <w:right w:val="nil"/>
            </w:tcBorders>
          </w:tcPr>
          <w:p w14:paraId="498945A7" w14:textId="77777777" w:rsidR="00D05F0F" w:rsidRPr="001B5C1B" w:rsidRDefault="00D05F0F" w:rsidP="00541621">
            <w:pPr>
              <w:pStyle w:val="Normal6a"/>
              <w:rPr>
                <w:color w:val="000000" w:themeColor="text1"/>
              </w:rPr>
            </w:pPr>
            <w:r w:rsidRPr="001B5C1B">
              <w:rPr>
                <w:color w:val="000000" w:themeColor="text1"/>
              </w:rPr>
              <w:t>5.</w:t>
            </w:r>
            <w:r w:rsidRPr="001B5C1B">
              <w:rPr>
                <w:color w:val="000000" w:themeColor="text1"/>
              </w:rPr>
              <w:tab/>
              <w:t xml:space="preserve">ia act de faptul că </w:t>
            </w:r>
            <w:r w:rsidRPr="001B5C1B">
              <w:rPr>
                <w:b/>
                <w:i/>
                <w:color w:val="000000" w:themeColor="text1"/>
              </w:rPr>
              <w:t>utilizarea din ce în ce mai frecventă a subcontractării pentru activitățile de bază poate</w:t>
            </w:r>
            <w:r w:rsidRPr="001B5C1B">
              <w:rPr>
                <w:color w:val="000000" w:themeColor="text1"/>
              </w:rPr>
              <w:t xml:space="preserve"> duce la fragmentarea locurilor de muncă și la o expunere mai mare a lucrătorilor la un program de lucru mai lung, la salarii mai mici și la nesiguranța locului de muncă</w:t>
            </w:r>
            <w:r w:rsidRPr="001B5C1B">
              <w:rPr>
                <w:b/>
                <w:i/>
                <w:color w:val="000000" w:themeColor="text1"/>
              </w:rPr>
              <w:t xml:space="preserve">; invită, în acest sens, Comisia să asigure </w:t>
            </w:r>
            <w:r w:rsidRPr="001B5C1B">
              <w:rPr>
                <w:b/>
                <w:i/>
                <w:color w:val="000000" w:themeColor="text1"/>
              </w:rPr>
              <w:lastRenderedPageBreak/>
              <w:t>egalitatea de tratament pentru muncă egală și să promoveze ocuparea directă a forței</w:t>
            </w:r>
            <w:r w:rsidRPr="001B5C1B">
              <w:rPr>
                <w:color w:val="000000" w:themeColor="text1"/>
              </w:rPr>
              <w:t xml:space="preserve"> de muncă </w:t>
            </w:r>
            <w:r w:rsidRPr="001B5C1B">
              <w:rPr>
                <w:b/>
                <w:i/>
                <w:color w:val="000000" w:themeColor="text1"/>
              </w:rPr>
              <w:t>în sectoarele în care apar astfel de riscuri</w:t>
            </w:r>
            <w:r w:rsidRPr="001B5C1B">
              <w:rPr>
                <w:color w:val="000000" w:themeColor="text1"/>
              </w:rPr>
              <w:t>;</w:t>
            </w:r>
          </w:p>
        </w:tc>
        <w:tc>
          <w:tcPr>
            <w:tcW w:w="4876" w:type="dxa"/>
            <w:tcBorders>
              <w:top w:val="nil"/>
              <w:left w:val="nil"/>
              <w:bottom w:val="nil"/>
              <w:right w:val="nil"/>
            </w:tcBorders>
          </w:tcPr>
          <w:p w14:paraId="32420151" w14:textId="77777777" w:rsidR="00D05F0F" w:rsidRPr="001B5C1B" w:rsidRDefault="00D05F0F" w:rsidP="00541621">
            <w:pPr>
              <w:pStyle w:val="Normal6a"/>
              <w:rPr>
                <w:color w:val="000000" w:themeColor="text1"/>
              </w:rPr>
            </w:pPr>
            <w:r w:rsidRPr="001B5C1B">
              <w:rPr>
                <w:color w:val="000000" w:themeColor="text1"/>
              </w:rPr>
              <w:lastRenderedPageBreak/>
              <w:t>5.</w:t>
            </w:r>
            <w:r w:rsidRPr="001B5C1B">
              <w:rPr>
                <w:color w:val="000000" w:themeColor="text1"/>
              </w:rPr>
              <w:tab/>
              <w:t xml:space="preserve">ia act de faptul că </w:t>
            </w:r>
            <w:r w:rsidRPr="001B5C1B">
              <w:rPr>
                <w:b/>
                <w:i/>
                <w:color w:val="000000" w:themeColor="text1"/>
              </w:rPr>
              <w:t>infracțiunile la locul de muncă pot</w:t>
            </w:r>
            <w:r w:rsidRPr="001B5C1B">
              <w:rPr>
                <w:color w:val="000000" w:themeColor="text1"/>
              </w:rPr>
              <w:t xml:space="preserve"> duce la fragmentarea locurilor de muncă și la o expunere mai mare a lucrătorilor la un program de lucru mai lung, la salarii mai mici și la nesiguranța locului de muncă</w:t>
            </w:r>
            <w:r w:rsidRPr="001B5C1B">
              <w:rPr>
                <w:b/>
                <w:i/>
                <w:color w:val="000000" w:themeColor="text1"/>
              </w:rPr>
              <w:t>, în timp ce subcontractarea permite specializarea, inovarea, crearea de locuri</w:t>
            </w:r>
            <w:r w:rsidRPr="001B5C1B">
              <w:rPr>
                <w:color w:val="000000" w:themeColor="text1"/>
              </w:rPr>
              <w:t xml:space="preserve"> de muncă </w:t>
            </w:r>
            <w:r w:rsidRPr="001B5C1B">
              <w:rPr>
                <w:b/>
                <w:i/>
                <w:color w:val="000000" w:themeColor="text1"/>
              </w:rPr>
              <w:t xml:space="preserve">și, </w:t>
            </w:r>
            <w:r w:rsidRPr="001B5C1B">
              <w:rPr>
                <w:b/>
                <w:i/>
                <w:color w:val="000000" w:themeColor="text1"/>
              </w:rPr>
              <w:lastRenderedPageBreak/>
              <w:t>așadar, asigurarea unor întreprinderi mai eficiente și mai competitive, inclusiv crearea altor IMM-uri</w:t>
            </w:r>
            <w:r w:rsidRPr="001B5C1B">
              <w:rPr>
                <w:color w:val="000000" w:themeColor="text1"/>
              </w:rPr>
              <w:t>;</w:t>
            </w:r>
          </w:p>
        </w:tc>
      </w:tr>
    </w:tbl>
    <w:p w14:paraId="18EF6CE0"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4309DED" w14:textId="77777777" w:rsidR="00D05F0F" w:rsidRPr="001B5C1B" w:rsidRDefault="00D05F0F" w:rsidP="00D05F0F">
      <w:pPr>
        <w:rPr>
          <w:color w:val="000000" w:themeColor="text1"/>
        </w:rPr>
      </w:pPr>
      <w:r w:rsidRPr="000C440C">
        <w:rPr>
          <w:rStyle w:val="HideTWBExt"/>
        </w:rPr>
        <w:t>&lt;/Amend&gt;</w:t>
      </w:r>
    </w:p>
    <w:p w14:paraId="448CF14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169</w:t>
      </w:r>
      <w:r w:rsidRPr="000C440C">
        <w:rPr>
          <w:rStyle w:val="HideTWBExt"/>
          <w:b w:val="0"/>
        </w:rPr>
        <w:t>&lt;/NumAm&gt;</w:t>
      </w:r>
    </w:p>
    <w:p w14:paraId="6E1241E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4D76614E" w14:textId="77777777" w:rsidR="00D05F0F" w:rsidRPr="001B5C1B" w:rsidRDefault="00D05F0F" w:rsidP="00D05F0F">
      <w:pPr>
        <w:pStyle w:val="NormalBold"/>
        <w:rPr>
          <w:color w:val="000000" w:themeColor="text1"/>
        </w:rPr>
      </w:pPr>
      <w:r w:rsidRPr="000C440C">
        <w:rPr>
          <w:rStyle w:val="HideTWBExt"/>
          <w:b w:val="0"/>
        </w:rPr>
        <w:t>&lt;/RepeatBlock-By&gt;</w:t>
      </w:r>
    </w:p>
    <w:p w14:paraId="517FBDE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CA46B0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E676E55" w14:textId="77777777" w:rsidTr="00541621">
        <w:trPr>
          <w:trHeight w:hRule="exact" w:val="240"/>
          <w:jc w:val="center"/>
        </w:trPr>
        <w:tc>
          <w:tcPr>
            <w:tcW w:w="9752" w:type="dxa"/>
            <w:gridSpan w:val="2"/>
            <w:tcBorders>
              <w:top w:val="nil"/>
              <w:left w:val="nil"/>
              <w:bottom w:val="nil"/>
              <w:right w:val="nil"/>
            </w:tcBorders>
          </w:tcPr>
          <w:p w14:paraId="3AABDDC4" w14:textId="77777777" w:rsidR="00D05F0F" w:rsidRPr="001B5C1B" w:rsidRDefault="00D05F0F" w:rsidP="00541621">
            <w:pPr>
              <w:rPr>
                <w:color w:val="000000" w:themeColor="text1"/>
              </w:rPr>
            </w:pPr>
          </w:p>
        </w:tc>
      </w:tr>
      <w:tr w:rsidR="00BB13AF" w:rsidRPr="001B5C1B" w14:paraId="2B78D85C" w14:textId="77777777" w:rsidTr="00541621">
        <w:trPr>
          <w:trHeight w:val="240"/>
          <w:jc w:val="center"/>
        </w:trPr>
        <w:tc>
          <w:tcPr>
            <w:tcW w:w="4876" w:type="dxa"/>
            <w:tcBorders>
              <w:top w:val="nil"/>
              <w:left w:val="nil"/>
              <w:bottom w:val="nil"/>
              <w:right w:val="nil"/>
            </w:tcBorders>
          </w:tcPr>
          <w:p w14:paraId="1100B3A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2F9FD5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59E1A10" w14:textId="77777777" w:rsidTr="00541621">
        <w:trPr>
          <w:jc w:val="center"/>
        </w:trPr>
        <w:tc>
          <w:tcPr>
            <w:tcW w:w="4876" w:type="dxa"/>
            <w:tcBorders>
              <w:top w:val="nil"/>
              <w:left w:val="nil"/>
              <w:bottom w:val="nil"/>
              <w:right w:val="nil"/>
            </w:tcBorders>
          </w:tcPr>
          <w:p w14:paraId="56110E86"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76700FF" w14:textId="77777777" w:rsidR="00D05F0F" w:rsidRPr="001B5C1B" w:rsidRDefault="00D05F0F" w:rsidP="00541621">
            <w:pPr>
              <w:pStyle w:val="Normal6a"/>
              <w:rPr>
                <w:color w:val="000000" w:themeColor="text1"/>
              </w:rPr>
            </w:pPr>
            <w:r w:rsidRPr="001B5C1B">
              <w:rPr>
                <w:b/>
                <w:i/>
                <w:color w:val="000000" w:themeColor="text1"/>
              </w:rPr>
              <w:t>5a.</w:t>
            </w:r>
            <w:r w:rsidRPr="001B5C1B">
              <w:rPr>
                <w:color w:val="000000" w:themeColor="text1"/>
              </w:rPr>
              <w:tab/>
            </w:r>
            <w:r w:rsidRPr="001B5C1B">
              <w:rPr>
                <w:b/>
                <w:i/>
                <w:color w:val="000000" w:themeColor="text1"/>
              </w:rPr>
              <w:t>invită statele membre să se asigure că reprezentanții salariaților sunt informați și consultați atunci când întreprinderea intenționează să recurgă la subcontractare; invită, de asemenea, Comisia să asigure respectarea principiului dreptului la informare și consultare al persoanelor angajate de-a lungul întregului lanț de subcontractare în ceea ce privește aspectele esențiale ale muncii lor;</w:t>
            </w:r>
          </w:p>
        </w:tc>
      </w:tr>
    </w:tbl>
    <w:p w14:paraId="4D5AD97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315480D2" w14:textId="77777777" w:rsidR="00D05F0F" w:rsidRPr="001B5C1B" w:rsidRDefault="00D05F0F" w:rsidP="00D05F0F">
      <w:pPr>
        <w:rPr>
          <w:color w:val="000000" w:themeColor="text1"/>
        </w:rPr>
      </w:pPr>
      <w:r w:rsidRPr="000C440C">
        <w:rPr>
          <w:rStyle w:val="HideTWBExt"/>
        </w:rPr>
        <w:t>&lt;/Amend&gt;</w:t>
      </w:r>
    </w:p>
    <w:p w14:paraId="359E858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170</w:t>
      </w:r>
      <w:r w:rsidRPr="000C440C">
        <w:rPr>
          <w:rStyle w:val="HideTWBExt"/>
          <w:b w:val="0"/>
        </w:rPr>
        <w:t>&lt;/NumAm&gt;</w:t>
      </w:r>
    </w:p>
    <w:p w14:paraId="1D76850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66D97132" w14:textId="77777777" w:rsidR="00D05F0F" w:rsidRPr="001B5C1B" w:rsidRDefault="00D05F0F" w:rsidP="00D05F0F">
      <w:pPr>
        <w:pStyle w:val="NormalBold"/>
        <w:rPr>
          <w:color w:val="000000" w:themeColor="text1"/>
        </w:rPr>
      </w:pPr>
      <w:r w:rsidRPr="000C440C">
        <w:rPr>
          <w:rStyle w:val="HideTWBExt"/>
          <w:b w:val="0"/>
        </w:rPr>
        <w:t>&lt;/RepeatBlock-By&gt;</w:t>
      </w:r>
    </w:p>
    <w:p w14:paraId="3ED8725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0A7520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632C0B7" w14:textId="77777777" w:rsidTr="00541621">
        <w:trPr>
          <w:trHeight w:hRule="exact" w:val="240"/>
          <w:jc w:val="center"/>
        </w:trPr>
        <w:tc>
          <w:tcPr>
            <w:tcW w:w="9752" w:type="dxa"/>
            <w:gridSpan w:val="2"/>
            <w:tcBorders>
              <w:top w:val="nil"/>
              <w:left w:val="nil"/>
              <w:bottom w:val="nil"/>
              <w:right w:val="nil"/>
            </w:tcBorders>
          </w:tcPr>
          <w:p w14:paraId="7E023832" w14:textId="77777777" w:rsidR="00D05F0F" w:rsidRPr="001B5C1B" w:rsidRDefault="00D05F0F" w:rsidP="00541621">
            <w:pPr>
              <w:rPr>
                <w:color w:val="000000" w:themeColor="text1"/>
              </w:rPr>
            </w:pPr>
          </w:p>
        </w:tc>
      </w:tr>
      <w:tr w:rsidR="00BB13AF" w:rsidRPr="001B5C1B" w14:paraId="5785249E" w14:textId="77777777" w:rsidTr="00541621">
        <w:trPr>
          <w:trHeight w:val="240"/>
          <w:jc w:val="center"/>
        </w:trPr>
        <w:tc>
          <w:tcPr>
            <w:tcW w:w="4876" w:type="dxa"/>
            <w:tcBorders>
              <w:top w:val="nil"/>
              <w:left w:val="nil"/>
              <w:bottom w:val="nil"/>
              <w:right w:val="nil"/>
            </w:tcBorders>
          </w:tcPr>
          <w:p w14:paraId="5417EB5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4AC780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A2BF09A" w14:textId="77777777" w:rsidTr="00541621">
        <w:trPr>
          <w:jc w:val="center"/>
        </w:trPr>
        <w:tc>
          <w:tcPr>
            <w:tcW w:w="4876" w:type="dxa"/>
            <w:tcBorders>
              <w:top w:val="nil"/>
              <w:left w:val="nil"/>
              <w:bottom w:val="nil"/>
              <w:right w:val="nil"/>
            </w:tcBorders>
          </w:tcPr>
          <w:p w14:paraId="29DAA23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38D98CE" w14:textId="77777777" w:rsidR="00D05F0F" w:rsidRPr="001B5C1B" w:rsidRDefault="00D05F0F" w:rsidP="00541621">
            <w:pPr>
              <w:pStyle w:val="Normal6a"/>
              <w:rPr>
                <w:color w:val="000000" w:themeColor="text1"/>
              </w:rPr>
            </w:pPr>
            <w:r w:rsidRPr="001B5C1B">
              <w:rPr>
                <w:b/>
                <w:i/>
                <w:color w:val="000000" w:themeColor="text1"/>
              </w:rPr>
              <w:t>5a.</w:t>
            </w:r>
            <w:r w:rsidRPr="001B5C1B">
              <w:rPr>
                <w:color w:val="000000" w:themeColor="text1"/>
              </w:rPr>
              <w:tab/>
            </w:r>
            <w:r w:rsidRPr="001B5C1B">
              <w:rPr>
                <w:b/>
                <w:i/>
                <w:color w:val="000000" w:themeColor="text1"/>
              </w:rPr>
              <w:t xml:space="preserve">subliniază că exploatarea lucrătorilor poate fi redusă în mod eficace numai eliminând rețelele infracționale prin cooperare transfrontalieră; sprijină consolidarea colaborării între Europol, autoritățile naționale și partenerii sociali pentru a viza criminalitatea organizată în </w:t>
            </w:r>
            <w:r w:rsidRPr="001B5C1B">
              <w:rPr>
                <w:b/>
                <w:i/>
                <w:color w:val="000000" w:themeColor="text1"/>
              </w:rPr>
              <w:lastRenderedPageBreak/>
              <w:t>locul practicilor de subcontractare obișnuite;</w:t>
            </w:r>
          </w:p>
        </w:tc>
      </w:tr>
    </w:tbl>
    <w:p w14:paraId="72BA0EA5"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6D0D3D0" w14:textId="77777777" w:rsidR="00D05F0F" w:rsidRPr="001B5C1B" w:rsidRDefault="00D05F0F" w:rsidP="00D05F0F">
      <w:pPr>
        <w:rPr>
          <w:color w:val="000000" w:themeColor="text1"/>
        </w:rPr>
      </w:pPr>
      <w:r w:rsidRPr="000C440C">
        <w:rPr>
          <w:rStyle w:val="HideTWBExt"/>
        </w:rPr>
        <w:t>&lt;/Amend&gt;</w:t>
      </w:r>
    </w:p>
    <w:p w14:paraId="5019DC4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171</w:t>
      </w:r>
      <w:r w:rsidRPr="000C440C">
        <w:rPr>
          <w:rStyle w:val="HideTWBExt"/>
          <w:b w:val="0"/>
        </w:rPr>
        <w:t>&lt;/NumAm&gt;</w:t>
      </w:r>
    </w:p>
    <w:p w14:paraId="0B24D6F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1F5720D7"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6C93958B" w14:textId="77777777" w:rsidR="00D05F0F" w:rsidRPr="001B5C1B" w:rsidRDefault="00D05F0F" w:rsidP="00D05F0F">
      <w:pPr>
        <w:pStyle w:val="NormalBold"/>
        <w:rPr>
          <w:color w:val="000000" w:themeColor="text1"/>
        </w:rPr>
      </w:pPr>
      <w:r w:rsidRPr="000C440C">
        <w:rPr>
          <w:rStyle w:val="HideTWBExt"/>
          <w:b w:val="0"/>
        </w:rPr>
        <w:t>&lt;/RepeatBlock-By&gt;</w:t>
      </w:r>
    </w:p>
    <w:p w14:paraId="74DCF39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B7A296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6EB642E" w14:textId="77777777" w:rsidTr="00541621">
        <w:trPr>
          <w:trHeight w:hRule="exact" w:val="240"/>
          <w:jc w:val="center"/>
        </w:trPr>
        <w:tc>
          <w:tcPr>
            <w:tcW w:w="9752" w:type="dxa"/>
            <w:gridSpan w:val="2"/>
            <w:tcBorders>
              <w:top w:val="nil"/>
              <w:left w:val="nil"/>
              <w:bottom w:val="nil"/>
              <w:right w:val="nil"/>
            </w:tcBorders>
          </w:tcPr>
          <w:p w14:paraId="7892E86C" w14:textId="77777777" w:rsidR="00D05F0F" w:rsidRPr="001B5C1B" w:rsidRDefault="00D05F0F" w:rsidP="00541621">
            <w:pPr>
              <w:rPr>
                <w:color w:val="000000" w:themeColor="text1"/>
              </w:rPr>
            </w:pPr>
          </w:p>
        </w:tc>
      </w:tr>
      <w:tr w:rsidR="00BB13AF" w:rsidRPr="001B5C1B" w14:paraId="1C56609C" w14:textId="77777777" w:rsidTr="00541621">
        <w:trPr>
          <w:trHeight w:val="240"/>
          <w:jc w:val="center"/>
        </w:trPr>
        <w:tc>
          <w:tcPr>
            <w:tcW w:w="4876" w:type="dxa"/>
            <w:tcBorders>
              <w:top w:val="nil"/>
              <w:left w:val="nil"/>
              <w:bottom w:val="nil"/>
              <w:right w:val="nil"/>
            </w:tcBorders>
          </w:tcPr>
          <w:p w14:paraId="7F6F16B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3C875A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E9CF0B5" w14:textId="77777777" w:rsidTr="00541621">
        <w:trPr>
          <w:jc w:val="center"/>
        </w:trPr>
        <w:tc>
          <w:tcPr>
            <w:tcW w:w="4876" w:type="dxa"/>
            <w:tcBorders>
              <w:top w:val="nil"/>
              <w:left w:val="nil"/>
              <w:bottom w:val="nil"/>
              <w:right w:val="nil"/>
            </w:tcBorders>
          </w:tcPr>
          <w:p w14:paraId="38C50B73"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A551F41" w14:textId="77777777" w:rsidR="00D05F0F" w:rsidRPr="001B5C1B" w:rsidRDefault="00D05F0F" w:rsidP="00541621">
            <w:pPr>
              <w:pStyle w:val="Normal6a"/>
              <w:rPr>
                <w:color w:val="000000" w:themeColor="text1"/>
              </w:rPr>
            </w:pPr>
            <w:r w:rsidRPr="001B5C1B">
              <w:rPr>
                <w:b/>
                <w:i/>
                <w:color w:val="000000" w:themeColor="text1"/>
              </w:rPr>
              <w:t>5a.</w:t>
            </w:r>
            <w:r w:rsidRPr="001B5C1B">
              <w:rPr>
                <w:color w:val="000000" w:themeColor="text1"/>
              </w:rPr>
              <w:tab/>
            </w:r>
            <w:r w:rsidRPr="001B5C1B">
              <w:rPr>
                <w:b/>
                <w:i/>
                <w:color w:val="000000" w:themeColor="text1"/>
              </w:rPr>
              <w:t>observă că dimensiunile și complexitatea lanțurilor de subcontractare prezintă o provocare semnificativă pentru inspectoratele de muncă în stabilirea responsabilității juridice în cazul nerespectării dreptului muncii la nivelul UE și la nivel național;</w:t>
            </w:r>
          </w:p>
        </w:tc>
      </w:tr>
    </w:tbl>
    <w:p w14:paraId="55CB1F6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C808F7A" w14:textId="77777777" w:rsidR="00D05F0F" w:rsidRPr="001B5C1B" w:rsidRDefault="00D05F0F" w:rsidP="00D05F0F">
      <w:pPr>
        <w:rPr>
          <w:color w:val="000000" w:themeColor="text1"/>
        </w:rPr>
      </w:pPr>
      <w:r w:rsidRPr="000C440C">
        <w:rPr>
          <w:rStyle w:val="HideTWBExt"/>
        </w:rPr>
        <w:t>&lt;/Amend&gt;</w:t>
      </w:r>
    </w:p>
    <w:p w14:paraId="558B1E4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172</w:t>
      </w:r>
      <w:r w:rsidRPr="000C440C">
        <w:rPr>
          <w:rStyle w:val="HideTWBExt"/>
          <w:b w:val="0"/>
        </w:rPr>
        <w:t>&lt;/NumAm&gt;</w:t>
      </w:r>
    </w:p>
    <w:p w14:paraId="55161CE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w:t>
      </w:r>
      <w:r w:rsidRPr="000C440C">
        <w:rPr>
          <w:rStyle w:val="HideTWBExt"/>
          <w:b w:val="0"/>
        </w:rPr>
        <w:t>&lt;/Members&gt;</w:t>
      </w:r>
    </w:p>
    <w:p w14:paraId="4C60AFB3" w14:textId="77777777" w:rsidR="00D05F0F" w:rsidRPr="001B5C1B" w:rsidRDefault="00D05F0F" w:rsidP="00D05F0F">
      <w:pPr>
        <w:pStyle w:val="NormalBold"/>
        <w:rPr>
          <w:color w:val="000000" w:themeColor="text1"/>
        </w:rPr>
      </w:pPr>
      <w:r w:rsidRPr="000C440C">
        <w:rPr>
          <w:rStyle w:val="HideTWBExt"/>
          <w:b w:val="0"/>
        </w:rPr>
        <w:t>&lt;/RepeatBlock-By&gt;</w:t>
      </w:r>
    </w:p>
    <w:p w14:paraId="34414CA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827833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54C7D9D" w14:textId="77777777" w:rsidTr="00541621">
        <w:trPr>
          <w:trHeight w:hRule="exact" w:val="240"/>
          <w:jc w:val="center"/>
        </w:trPr>
        <w:tc>
          <w:tcPr>
            <w:tcW w:w="9752" w:type="dxa"/>
            <w:gridSpan w:val="2"/>
            <w:tcBorders>
              <w:top w:val="nil"/>
              <w:left w:val="nil"/>
              <w:bottom w:val="nil"/>
              <w:right w:val="nil"/>
            </w:tcBorders>
          </w:tcPr>
          <w:p w14:paraId="2EE1537C" w14:textId="77777777" w:rsidR="00D05F0F" w:rsidRPr="001B5C1B" w:rsidRDefault="00D05F0F" w:rsidP="00541621">
            <w:pPr>
              <w:rPr>
                <w:color w:val="000000" w:themeColor="text1"/>
              </w:rPr>
            </w:pPr>
          </w:p>
        </w:tc>
      </w:tr>
      <w:tr w:rsidR="00BB13AF" w:rsidRPr="001B5C1B" w14:paraId="1748FF57" w14:textId="77777777" w:rsidTr="00541621">
        <w:trPr>
          <w:trHeight w:val="240"/>
          <w:jc w:val="center"/>
        </w:trPr>
        <w:tc>
          <w:tcPr>
            <w:tcW w:w="4876" w:type="dxa"/>
            <w:tcBorders>
              <w:top w:val="nil"/>
              <w:left w:val="nil"/>
              <w:bottom w:val="nil"/>
              <w:right w:val="nil"/>
            </w:tcBorders>
          </w:tcPr>
          <w:p w14:paraId="327BA10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BDDCE8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6C1E95E" w14:textId="77777777" w:rsidTr="00541621">
        <w:trPr>
          <w:jc w:val="center"/>
        </w:trPr>
        <w:tc>
          <w:tcPr>
            <w:tcW w:w="4876" w:type="dxa"/>
            <w:tcBorders>
              <w:top w:val="nil"/>
              <w:left w:val="nil"/>
              <w:bottom w:val="nil"/>
              <w:right w:val="nil"/>
            </w:tcBorders>
          </w:tcPr>
          <w:p w14:paraId="66786E77"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532BE79" w14:textId="77777777" w:rsidR="00D05F0F" w:rsidRPr="001B5C1B" w:rsidRDefault="00D05F0F" w:rsidP="00541621">
            <w:pPr>
              <w:pStyle w:val="Normal6a"/>
              <w:rPr>
                <w:color w:val="000000" w:themeColor="text1"/>
              </w:rPr>
            </w:pPr>
            <w:r w:rsidRPr="001B5C1B">
              <w:rPr>
                <w:b/>
                <w:i/>
                <w:color w:val="000000" w:themeColor="text1"/>
              </w:rPr>
              <w:t>5b.</w:t>
            </w:r>
            <w:r w:rsidRPr="001B5C1B">
              <w:rPr>
                <w:color w:val="000000" w:themeColor="text1"/>
              </w:rPr>
              <w:tab/>
            </w:r>
            <w:r w:rsidRPr="001B5C1B">
              <w:rPr>
                <w:b/>
                <w:i/>
                <w:color w:val="000000" w:themeColor="text1"/>
              </w:rPr>
              <w:t xml:space="preserve">subliniază că definiția angajatorului în contextul unei situații care implică un lanț de subcontractare este prevăzută în hotărârea Curții de Justiție a Uniunii Europene din 16 iulie 2020, în cauza AFMB Ltd și alții împotriva Raad van bestuur van de Sociale verzekeringsbank, care stabilește că angajatorul este întreprinderea care exercită autoritatea efectivă asupra lucrătorului, suportă sarcina salarială corespunzătoare și are puterea efectivă de </w:t>
            </w:r>
            <w:r w:rsidRPr="001B5C1B">
              <w:rPr>
                <w:b/>
                <w:i/>
                <w:color w:val="000000" w:themeColor="text1"/>
              </w:rPr>
              <w:lastRenderedPageBreak/>
              <w:t>a-l concedia, și nu întreprinderea cu care lucrătorul respectiv a încheiat un contract de muncă și care este prezentată în mod formal în acest contract drept angajatorul acestui lucrător; invită Comisia să respecte această definiție în viitoarea directivă;</w:t>
            </w:r>
          </w:p>
        </w:tc>
      </w:tr>
    </w:tbl>
    <w:p w14:paraId="0822AAF2"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3504B9B1" w14:textId="77777777" w:rsidR="00D05F0F" w:rsidRPr="001B5C1B" w:rsidRDefault="00D05F0F" w:rsidP="00D05F0F">
      <w:pPr>
        <w:rPr>
          <w:color w:val="000000" w:themeColor="text1"/>
        </w:rPr>
      </w:pPr>
      <w:r w:rsidRPr="000C440C">
        <w:rPr>
          <w:rStyle w:val="HideTWBExt"/>
        </w:rPr>
        <w:t>&lt;/Amend&gt;</w:t>
      </w:r>
    </w:p>
    <w:p w14:paraId="57DEA5D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173</w:t>
      </w:r>
      <w:r w:rsidRPr="000C440C">
        <w:rPr>
          <w:rStyle w:val="HideTWBExt"/>
          <w:b w:val="0"/>
        </w:rPr>
        <w:t>&lt;/NumAm&gt;</w:t>
      </w:r>
    </w:p>
    <w:p w14:paraId="138E113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4C371D1B"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79648280" w14:textId="77777777" w:rsidR="00D05F0F" w:rsidRPr="001B5C1B" w:rsidRDefault="00D05F0F" w:rsidP="00D05F0F">
      <w:pPr>
        <w:pStyle w:val="NormalBold"/>
        <w:rPr>
          <w:color w:val="000000" w:themeColor="text1"/>
        </w:rPr>
      </w:pPr>
      <w:r w:rsidRPr="000C440C">
        <w:rPr>
          <w:rStyle w:val="HideTWBExt"/>
          <w:b w:val="0"/>
        </w:rPr>
        <w:t>&lt;/RepeatBlock-By&gt;</w:t>
      </w:r>
    </w:p>
    <w:p w14:paraId="1FEF65B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E1D985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65CC8E6" w14:textId="77777777" w:rsidTr="00541621">
        <w:trPr>
          <w:trHeight w:hRule="exact" w:val="240"/>
          <w:jc w:val="center"/>
        </w:trPr>
        <w:tc>
          <w:tcPr>
            <w:tcW w:w="9752" w:type="dxa"/>
            <w:gridSpan w:val="2"/>
            <w:tcBorders>
              <w:top w:val="nil"/>
              <w:left w:val="nil"/>
              <w:bottom w:val="nil"/>
              <w:right w:val="nil"/>
            </w:tcBorders>
          </w:tcPr>
          <w:p w14:paraId="1068FA73" w14:textId="77777777" w:rsidR="00D05F0F" w:rsidRPr="001B5C1B" w:rsidRDefault="00D05F0F" w:rsidP="00541621">
            <w:pPr>
              <w:rPr>
                <w:color w:val="000000" w:themeColor="text1"/>
              </w:rPr>
            </w:pPr>
          </w:p>
        </w:tc>
      </w:tr>
      <w:tr w:rsidR="00BB13AF" w:rsidRPr="001B5C1B" w14:paraId="31F2BE8E" w14:textId="77777777" w:rsidTr="00541621">
        <w:trPr>
          <w:trHeight w:val="240"/>
          <w:jc w:val="center"/>
        </w:trPr>
        <w:tc>
          <w:tcPr>
            <w:tcW w:w="4876" w:type="dxa"/>
            <w:tcBorders>
              <w:top w:val="nil"/>
              <w:left w:val="nil"/>
              <w:bottom w:val="nil"/>
              <w:right w:val="nil"/>
            </w:tcBorders>
          </w:tcPr>
          <w:p w14:paraId="5093DF1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3E276C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4F0475A" w14:textId="77777777" w:rsidTr="00541621">
        <w:trPr>
          <w:jc w:val="center"/>
        </w:trPr>
        <w:tc>
          <w:tcPr>
            <w:tcW w:w="4876" w:type="dxa"/>
            <w:tcBorders>
              <w:top w:val="nil"/>
              <w:left w:val="nil"/>
              <w:bottom w:val="nil"/>
              <w:right w:val="nil"/>
            </w:tcBorders>
          </w:tcPr>
          <w:p w14:paraId="48850B67"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31342A3" w14:textId="77777777" w:rsidR="00D05F0F" w:rsidRPr="001B5C1B" w:rsidRDefault="00D05F0F" w:rsidP="00541621">
            <w:pPr>
              <w:pStyle w:val="Normal6a"/>
              <w:rPr>
                <w:color w:val="000000" w:themeColor="text1"/>
              </w:rPr>
            </w:pPr>
            <w:r w:rsidRPr="001B5C1B">
              <w:rPr>
                <w:b/>
                <w:i/>
                <w:color w:val="000000" w:themeColor="text1"/>
              </w:rPr>
              <w:t>5b.</w:t>
            </w:r>
            <w:r w:rsidRPr="001B5C1B">
              <w:rPr>
                <w:color w:val="000000" w:themeColor="text1"/>
              </w:rPr>
              <w:tab/>
            </w:r>
            <w:r w:rsidRPr="001B5C1B">
              <w:rPr>
                <w:b/>
                <w:i/>
                <w:color w:val="000000" w:themeColor="text1"/>
              </w:rPr>
              <w:t>invită Comisia și statele membre să se asigure că, în sectoarele cu risc ridicat, cum ar fi construcțiile, agricultura și transporturile, promovarea ocupării directe a forței de muncă este însoțită de cerințe clare pentru metode de producție sustenabile și practici favorabile climei, inclusiv utilizarea unor materiale eficiente din punct de vedere energetic, reducerea emisiilor și gestionarea responsabilă a deșeurilor;</w:t>
            </w:r>
          </w:p>
        </w:tc>
      </w:tr>
    </w:tbl>
    <w:p w14:paraId="10EDFCE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50BB5AF" w14:textId="77777777" w:rsidR="00D05F0F" w:rsidRPr="001B5C1B" w:rsidRDefault="00D05F0F" w:rsidP="00D05F0F">
      <w:pPr>
        <w:rPr>
          <w:color w:val="000000" w:themeColor="text1"/>
        </w:rPr>
      </w:pPr>
      <w:r w:rsidRPr="000C440C">
        <w:rPr>
          <w:rStyle w:val="HideTWBExt"/>
        </w:rPr>
        <w:t>&lt;/Amend&gt;</w:t>
      </w:r>
    </w:p>
    <w:p w14:paraId="4F5D486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174</w:t>
      </w:r>
      <w:r w:rsidRPr="000C440C">
        <w:rPr>
          <w:rStyle w:val="HideTWBExt"/>
          <w:b w:val="0"/>
        </w:rPr>
        <w:t>&lt;/NumAm&gt;</w:t>
      </w:r>
    </w:p>
    <w:p w14:paraId="48AF2BF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0335DA47"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440396D5" w14:textId="77777777" w:rsidR="00D05F0F" w:rsidRPr="001B5C1B" w:rsidRDefault="00D05F0F" w:rsidP="00D05F0F">
      <w:pPr>
        <w:pStyle w:val="NormalBold"/>
        <w:rPr>
          <w:color w:val="000000" w:themeColor="text1"/>
        </w:rPr>
      </w:pPr>
      <w:r w:rsidRPr="000C440C">
        <w:rPr>
          <w:rStyle w:val="HideTWBExt"/>
          <w:b w:val="0"/>
        </w:rPr>
        <w:t>&lt;/RepeatBlock-By&gt;</w:t>
      </w:r>
    </w:p>
    <w:p w14:paraId="58BE365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4373A4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5 c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4BB6540" w14:textId="77777777" w:rsidTr="00541621">
        <w:trPr>
          <w:trHeight w:hRule="exact" w:val="240"/>
          <w:jc w:val="center"/>
        </w:trPr>
        <w:tc>
          <w:tcPr>
            <w:tcW w:w="9752" w:type="dxa"/>
            <w:gridSpan w:val="2"/>
            <w:tcBorders>
              <w:top w:val="nil"/>
              <w:left w:val="nil"/>
              <w:bottom w:val="nil"/>
              <w:right w:val="nil"/>
            </w:tcBorders>
          </w:tcPr>
          <w:p w14:paraId="25C2FEF3" w14:textId="77777777" w:rsidR="00D05F0F" w:rsidRPr="001B5C1B" w:rsidRDefault="00D05F0F" w:rsidP="00541621">
            <w:pPr>
              <w:rPr>
                <w:color w:val="000000" w:themeColor="text1"/>
              </w:rPr>
            </w:pPr>
          </w:p>
        </w:tc>
      </w:tr>
      <w:tr w:rsidR="00BB13AF" w:rsidRPr="001B5C1B" w14:paraId="19CE3A6D" w14:textId="77777777" w:rsidTr="00541621">
        <w:trPr>
          <w:trHeight w:val="240"/>
          <w:jc w:val="center"/>
        </w:trPr>
        <w:tc>
          <w:tcPr>
            <w:tcW w:w="4876" w:type="dxa"/>
            <w:tcBorders>
              <w:top w:val="nil"/>
              <w:left w:val="nil"/>
              <w:bottom w:val="nil"/>
              <w:right w:val="nil"/>
            </w:tcBorders>
          </w:tcPr>
          <w:p w14:paraId="6428323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51AA23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010992E" w14:textId="77777777" w:rsidTr="00541621">
        <w:trPr>
          <w:jc w:val="center"/>
        </w:trPr>
        <w:tc>
          <w:tcPr>
            <w:tcW w:w="4876" w:type="dxa"/>
            <w:tcBorders>
              <w:top w:val="nil"/>
              <w:left w:val="nil"/>
              <w:bottom w:val="nil"/>
              <w:right w:val="nil"/>
            </w:tcBorders>
          </w:tcPr>
          <w:p w14:paraId="17A439A6"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24444D0" w14:textId="77777777" w:rsidR="00D05F0F" w:rsidRPr="001B5C1B" w:rsidRDefault="00D05F0F" w:rsidP="00541621">
            <w:pPr>
              <w:pStyle w:val="Normal6a"/>
              <w:rPr>
                <w:color w:val="000000" w:themeColor="text1"/>
              </w:rPr>
            </w:pPr>
            <w:r w:rsidRPr="001B5C1B">
              <w:rPr>
                <w:b/>
                <w:i/>
                <w:color w:val="000000" w:themeColor="text1"/>
              </w:rPr>
              <w:t>5c.</w:t>
            </w:r>
            <w:r w:rsidRPr="001B5C1B">
              <w:rPr>
                <w:color w:val="000000" w:themeColor="text1"/>
              </w:rPr>
              <w:tab/>
            </w:r>
            <w:r w:rsidRPr="001B5C1B">
              <w:rPr>
                <w:b/>
                <w:i/>
                <w:color w:val="000000" w:themeColor="text1"/>
              </w:rPr>
              <w:t xml:space="preserve">subliniază că femeile și grupurile aflate în situații vulnerabile sunt reprezentate disproporționat în activitățile </w:t>
            </w:r>
            <w:r w:rsidRPr="001B5C1B">
              <w:rPr>
                <w:b/>
                <w:i/>
                <w:color w:val="000000" w:themeColor="text1"/>
              </w:rPr>
              <w:lastRenderedPageBreak/>
              <w:t>subcontractate și de intermediere, în special în sectoarele îngrijirii, curățeniei și ospitalității; invită Comisia și statele membre să includă dispoziții sensibile la dimensiunea de gen în orice cadru nou;</w:t>
            </w:r>
          </w:p>
        </w:tc>
      </w:tr>
    </w:tbl>
    <w:p w14:paraId="77D16DB2"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86A4CC3" w14:textId="77777777" w:rsidR="00D05F0F" w:rsidRPr="001B5C1B" w:rsidRDefault="00D05F0F" w:rsidP="00D05F0F">
      <w:pPr>
        <w:rPr>
          <w:color w:val="000000" w:themeColor="text1"/>
        </w:rPr>
      </w:pPr>
      <w:r w:rsidRPr="000C440C">
        <w:rPr>
          <w:rStyle w:val="HideTWBExt"/>
        </w:rPr>
        <w:t>&lt;/Amend&gt;</w:t>
      </w:r>
    </w:p>
    <w:p w14:paraId="08BD420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175</w:t>
      </w:r>
      <w:r w:rsidRPr="000C440C">
        <w:rPr>
          <w:rStyle w:val="HideTWBExt"/>
          <w:b w:val="0"/>
        </w:rPr>
        <w:t>&lt;/NumAm&gt;</w:t>
      </w:r>
    </w:p>
    <w:p w14:paraId="5F99F26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2FF57C03"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77A35F12" w14:textId="77777777" w:rsidR="00D05F0F" w:rsidRPr="001B5C1B" w:rsidRDefault="00D05F0F" w:rsidP="00D05F0F">
      <w:pPr>
        <w:pStyle w:val="NormalBold"/>
        <w:rPr>
          <w:color w:val="000000" w:themeColor="text1"/>
        </w:rPr>
      </w:pPr>
      <w:r w:rsidRPr="000C440C">
        <w:rPr>
          <w:rStyle w:val="HideTWBExt"/>
          <w:b w:val="0"/>
        </w:rPr>
        <w:t>&lt;/RepeatBlock-By&gt;</w:t>
      </w:r>
    </w:p>
    <w:p w14:paraId="5183298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FDD00C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9BCA744" w14:textId="77777777" w:rsidTr="00541621">
        <w:trPr>
          <w:trHeight w:hRule="exact" w:val="240"/>
          <w:jc w:val="center"/>
        </w:trPr>
        <w:tc>
          <w:tcPr>
            <w:tcW w:w="9752" w:type="dxa"/>
            <w:gridSpan w:val="2"/>
            <w:tcBorders>
              <w:top w:val="nil"/>
              <w:left w:val="nil"/>
              <w:bottom w:val="nil"/>
              <w:right w:val="nil"/>
            </w:tcBorders>
          </w:tcPr>
          <w:p w14:paraId="4C7398E0" w14:textId="77777777" w:rsidR="00D05F0F" w:rsidRPr="001B5C1B" w:rsidRDefault="00D05F0F" w:rsidP="00541621">
            <w:pPr>
              <w:rPr>
                <w:color w:val="000000" w:themeColor="text1"/>
              </w:rPr>
            </w:pPr>
          </w:p>
        </w:tc>
      </w:tr>
      <w:tr w:rsidR="00BB13AF" w:rsidRPr="001B5C1B" w14:paraId="32CD4EA0" w14:textId="77777777" w:rsidTr="00541621">
        <w:trPr>
          <w:trHeight w:val="240"/>
          <w:jc w:val="center"/>
        </w:trPr>
        <w:tc>
          <w:tcPr>
            <w:tcW w:w="4876" w:type="dxa"/>
            <w:tcBorders>
              <w:top w:val="nil"/>
              <w:left w:val="nil"/>
              <w:bottom w:val="nil"/>
              <w:right w:val="nil"/>
            </w:tcBorders>
          </w:tcPr>
          <w:p w14:paraId="25697FA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B53A42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9CF30F4" w14:textId="77777777" w:rsidTr="00541621">
        <w:trPr>
          <w:jc w:val="center"/>
        </w:trPr>
        <w:tc>
          <w:tcPr>
            <w:tcW w:w="4876" w:type="dxa"/>
            <w:tcBorders>
              <w:top w:val="nil"/>
              <w:left w:val="nil"/>
              <w:bottom w:val="nil"/>
              <w:right w:val="nil"/>
            </w:tcBorders>
          </w:tcPr>
          <w:p w14:paraId="094E1D88"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 și să ia inițiativa corespunzătoare pentru a elimina lacunele </w:t>
            </w:r>
            <w:r w:rsidRPr="001B5C1B">
              <w:rPr>
                <w:b/>
                <w:i/>
                <w:color w:val="000000" w:themeColor="text1"/>
              </w:rPr>
              <w:t>legislative</w:t>
            </w:r>
            <w:r w:rsidRPr="001B5C1B">
              <w:rPr>
                <w:color w:val="000000" w:themeColor="text1"/>
              </w:rPr>
              <w:t xml:space="preserve"> identificate;</w:t>
            </w:r>
          </w:p>
        </w:tc>
        <w:tc>
          <w:tcPr>
            <w:tcW w:w="4876" w:type="dxa"/>
            <w:tcBorders>
              <w:top w:val="nil"/>
              <w:left w:val="nil"/>
              <w:bottom w:val="nil"/>
              <w:right w:val="nil"/>
            </w:tcBorders>
          </w:tcPr>
          <w:p w14:paraId="14CF8FE0"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w:t>
            </w:r>
            <w:r w:rsidRPr="001B5C1B">
              <w:rPr>
                <w:b/>
                <w:i/>
                <w:color w:val="000000" w:themeColor="text1"/>
              </w:rPr>
              <w:t>abuzul și</w:t>
            </w:r>
            <w:r w:rsidRPr="001B5C1B">
              <w:rPr>
                <w:color w:val="000000" w:themeColor="text1"/>
              </w:rPr>
              <w:t xml:space="preserve"> lipsa de claritate juridică în ceea ce privește diferențierea dintre detașările reale și cele frauduloase ale resortisanților țărilor terțe</w:t>
            </w:r>
            <w:r w:rsidRPr="001B5C1B">
              <w:rPr>
                <w:b/>
                <w:i/>
                <w:color w:val="000000" w:themeColor="text1"/>
              </w:rPr>
              <w:t>, deoarece normele UE privind prestarea de servicii sunt utilizate din ce în ce mai mult pentru a eluda normele naționale privind forța de muncă și migrația în statele membre care primesc lucrători detașați</w:t>
            </w:r>
            <w:r w:rsidRPr="001B5C1B">
              <w:rPr>
                <w:color w:val="000000" w:themeColor="text1"/>
              </w:rPr>
              <w:t xml:space="preserve">; invită Comisia, în conformitate cu raportul Letta, să analizeze provocările legate de asigurarea respectării legislației și să ia inițiativa corespunzătoare pentru a elimina lacunele identificate </w:t>
            </w:r>
            <w:r w:rsidRPr="001B5C1B">
              <w:rPr>
                <w:b/>
                <w:i/>
                <w:color w:val="000000" w:themeColor="text1"/>
              </w:rPr>
              <w:t>în materie de cooperare transfrontalieră și asigurare a respectării legislației, astfel încât să asigure egalitatea de tratament a lucrătorilor detașați resortisanți ai țărilor terțe și să prevină detașările ilegale fără nicio conexiune reală cu statul membru care efectuează transferul</w:t>
            </w:r>
            <w:r w:rsidRPr="001B5C1B">
              <w:rPr>
                <w:color w:val="000000" w:themeColor="text1"/>
              </w:rPr>
              <w:t xml:space="preserve">; </w:t>
            </w:r>
            <w:r w:rsidRPr="001B5C1B">
              <w:rPr>
                <w:b/>
                <w:i/>
                <w:color w:val="000000" w:themeColor="text1"/>
              </w:rPr>
              <w:t>invită Comisia să soluționeze abuzurile transfrontaliere bazate pe Directiva privind munca prin agent de muncă temporară (Directiva 2008/104/CE), în special în contextul detașării;</w:t>
            </w:r>
          </w:p>
        </w:tc>
      </w:tr>
    </w:tbl>
    <w:p w14:paraId="1C9603C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21B4B3F" w14:textId="77777777" w:rsidR="00D05F0F" w:rsidRPr="001B5C1B" w:rsidRDefault="00D05F0F" w:rsidP="00D05F0F">
      <w:pPr>
        <w:rPr>
          <w:color w:val="000000" w:themeColor="text1"/>
        </w:rPr>
      </w:pPr>
      <w:r w:rsidRPr="000C440C">
        <w:rPr>
          <w:rStyle w:val="HideTWBExt"/>
        </w:rPr>
        <w:lastRenderedPageBreak/>
        <w:t>&lt;/Amend&gt;</w:t>
      </w:r>
    </w:p>
    <w:p w14:paraId="2535561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176</w:t>
      </w:r>
      <w:r w:rsidRPr="000C440C">
        <w:rPr>
          <w:rStyle w:val="HideTWBExt"/>
          <w:b w:val="0"/>
        </w:rPr>
        <w:t>&lt;/NumAm&gt;</w:t>
      </w:r>
    </w:p>
    <w:p w14:paraId="0A33EC0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04F262D9" w14:textId="77777777" w:rsidR="00D05F0F" w:rsidRPr="001B5C1B" w:rsidRDefault="00D05F0F" w:rsidP="00D05F0F">
      <w:pPr>
        <w:pStyle w:val="NormalBold"/>
        <w:rPr>
          <w:color w:val="000000" w:themeColor="text1"/>
        </w:rPr>
      </w:pPr>
      <w:r w:rsidRPr="000C440C">
        <w:rPr>
          <w:rStyle w:val="HideTWBExt"/>
          <w:b w:val="0"/>
        </w:rPr>
        <w:t>&lt;/RepeatBlock-By&gt;</w:t>
      </w:r>
    </w:p>
    <w:p w14:paraId="61C6C8F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217A28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236E5CD" w14:textId="77777777" w:rsidTr="00541621">
        <w:trPr>
          <w:trHeight w:hRule="exact" w:val="240"/>
          <w:jc w:val="center"/>
        </w:trPr>
        <w:tc>
          <w:tcPr>
            <w:tcW w:w="9752" w:type="dxa"/>
            <w:gridSpan w:val="2"/>
            <w:tcBorders>
              <w:top w:val="nil"/>
              <w:left w:val="nil"/>
              <w:bottom w:val="nil"/>
              <w:right w:val="nil"/>
            </w:tcBorders>
          </w:tcPr>
          <w:p w14:paraId="7FC34B91" w14:textId="77777777" w:rsidR="00D05F0F" w:rsidRPr="001B5C1B" w:rsidRDefault="00D05F0F" w:rsidP="00541621">
            <w:pPr>
              <w:rPr>
                <w:color w:val="000000" w:themeColor="text1"/>
              </w:rPr>
            </w:pPr>
          </w:p>
        </w:tc>
      </w:tr>
      <w:tr w:rsidR="00BB13AF" w:rsidRPr="001B5C1B" w14:paraId="4F4D6F8C" w14:textId="77777777" w:rsidTr="00541621">
        <w:trPr>
          <w:trHeight w:val="240"/>
          <w:jc w:val="center"/>
        </w:trPr>
        <w:tc>
          <w:tcPr>
            <w:tcW w:w="4876" w:type="dxa"/>
            <w:tcBorders>
              <w:top w:val="nil"/>
              <w:left w:val="nil"/>
              <w:bottom w:val="nil"/>
              <w:right w:val="nil"/>
            </w:tcBorders>
          </w:tcPr>
          <w:p w14:paraId="0F1AA12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BA4E0B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F4E86FC" w14:textId="77777777" w:rsidTr="00541621">
        <w:trPr>
          <w:jc w:val="center"/>
        </w:trPr>
        <w:tc>
          <w:tcPr>
            <w:tcW w:w="4876" w:type="dxa"/>
            <w:tcBorders>
              <w:top w:val="nil"/>
              <w:left w:val="nil"/>
              <w:bottom w:val="nil"/>
              <w:right w:val="nil"/>
            </w:tcBorders>
          </w:tcPr>
          <w:p w14:paraId="68BD27FF"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lipsa de claritate juridică în ceea ce privește diferențierea dintre </w:t>
            </w:r>
            <w:r w:rsidRPr="001B5C1B">
              <w:rPr>
                <w:b/>
                <w:i/>
                <w:color w:val="000000" w:themeColor="text1"/>
              </w:rPr>
              <w:t>detașările reale</w:t>
            </w:r>
            <w:r w:rsidRPr="001B5C1B">
              <w:rPr>
                <w:color w:val="000000" w:themeColor="text1"/>
              </w:rPr>
              <w:t xml:space="preserve"> și cele </w:t>
            </w:r>
            <w:r w:rsidRPr="001B5C1B">
              <w:rPr>
                <w:b/>
                <w:i/>
                <w:color w:val="000000" w:themeColor="text1"/>
              </w:rPr>
              <w:t>frauduloase</w:t>
            </w:r>
            <w:r w:rsidRPr="001B5C1B">
              <w:rPr>
                <w:color w:val="000000" w:themeColor="text1"/>
              </w:rPr>
              <w:t xml:space="preserve"> ale resortisanților țărilor terțe; invită Comisia, în conformitate cu raportul Letta, să analizeze provocările </w:t>
            </w:r>
            <w:r w:rsidRPr="001B5C1B">
              <w:rPr>
                <w:b/>
                <w:i/>
                <w:color w:val="000000" w:themeColor="text1"/>
              </w:rPr>
              <w:t>legate de asigurarea respectării legislației</w:t>
            </w:r>
            <w:r w:rsidRPr="001B5C1B">
              <w:rPr>
                <w:color w:val="000000" w:themeColor="text1"/>
              </w:rPr>
              <w:t xml:space="preserve"> și să ia </w:t>
            </w:r>
            <w:r w:rsidRPr="001B5C1B">
              <w:rPr>
                <w:b/>
                <w:i/>
                <w:color w:val="000000" w:themeColor="text1"/>
              </w:rPr>
              <w:t>inițiativa</w:t>
            </w:r>
            <w:r w:rsidRPr="001B5C1B">
              <w:rPr>
                <w:color w:val="000000" w:themeColor="text1"/>
              </w:rPr>
              <w:t xml:space="preserve"> corespunzătoare </w:t>
            </w:r>
            <w:r w:rsidRPr="001B5C1B">
              <w:rPr>
                <w:b/>
                <w:i/>
                <w:color w:val="000000" w:themeColor="text1"/>
              </w:rPr>
              <w:t>pentru a elimina lacunele legislative identificate</w:t>
            </w:r>
            <w:r w:rsidRPr="001B5C1B">
              <w:rPr>
                <w:color w:val="000000" w:themeColor="text1"/>
              </w:rPr>
              <w:t>;</w:t>
            </w:r>
          </w:p>
        </w:tc>
        <w:tc>
          <w:tcPr>
            <w:tcW w:w="4876" w:type="dxa"/>
            <w:tcBorders>
              <w:top w:val="nil"/>
              <w:left w:val="nil"/>
              <w:bottom w:val="nil"/>
              <w:right w:val="nil"/>
            </w:tcBorders>
          </w:tcPr>
          <w:p w14:paraId="3BB44F2F"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lipsa de claritate juridică în ceea ce privește diferențierea dintre </w:t>
            </w:r>
            <w:r w:rsidRPr="001B5C1B">
              <w:rPr>
                <w:b/>
                <w:i/>
                <w:color w:val="000000" w:themeColor="text1"/>
              </w:rPr>
              <w:t>situațiile de detașare reală</w:t>
            </w:r>
            <w:r w:rsidRPr="001B5C1B">
              <w:rPr>
                <w:color w:val="000000" w:themeColor="text1"/>
              </w:rPr>
              <w:t xml:space="preserve"> și cele </w:t>
            </w:r>
            <w:r w:rsidRPr="001B5C1B">
              <w:rPr>
                <w:b/>
                <w:i/>
                <w:color w:val="000000" w:themeColor="text1"/>
              </w:rPr>
              <w:t>de detașare frauduloasă</w:t>
            </w:r>
            <w:r w:rsidRPr="001B5C1B">
              <w:rPr>
                <w:color w:val="000000" w:themeColor="text1"/>
              </w:rPr>
              <w:t xml:space="preserve"> ale resortisanților țărilor terțe</w:t>
            </w:r>
            <w:r w:rsidRPr="001B5C1B">
              <w:rPr>
                <w:b/>
                <w:i/>
                <w:color w:val="000000" w:themeColor="text1"/>
              </w:rPr>
              <w:t>, care decurge din asigurarea inadecvată a respectării legislației și din transparența inadecvată</w:t>
            </w:r>
            <w:r w:rsidRPr="001B5C1B">
              <w:rPr>
                <w:color w:val="000000" w:themeColor="text1"/>
              </w:rPr>
              <w:t xml:space="preserve">; invită Comisia, în conformitate cu raportul Letta, să analizeze provocările </w:t>
            </w:r>
            <w:r w:rsidRPr="001B5C1B">
              <w:rPr>
                <w:b/>
                <w:i/>
                <w:color w:val="000000" w:themeColor="text1"/>
              </w:rPr>
              <w:t>conexe</w:t>
            </w:r>
            <w:r w:rsidRPr="001B5C1B">
              <w:rPr>
                <w:color w:val="000000" w:themeColor="text1"/>
              </w:rPr>
              <w:t xml:space="preserve"> și să ia </w:t>
            </w:r>
            <w:r w:rsidRPr="001B5C1B">
              <w:rPr>
                <w:b/>
                <w:i/>
                <w:color w:val="000000" w:themeColor="text1"/>
              </w:rPr>
              <w:t>măsurile</w:t>
            </w:r>
            <w:r w:rsidRPr="001B5C1B">
              <w:rPr>
                <w:color w:val="000000" w:themeColor="text1"/>
              </w:rPr>
              <w:t xml:space="preserve"> corespunzătoare</w:t>
            </w:r>
            <w:r w:rsidRPr="001B5C1B">
              <w:rPr>
                <w:b/>
                <w:i/>
                <w:color w:val="000000" w:themeColor="text1"/>
              </w:rPr>
              <w:t>, cum ar fi consolidarea cooperării între statele membre și Europol în combaterea organizațiilor criminale care exploatează regulile de detașare</w:t>
            </w:r>
            <w:r w:rsidRPr="001B5C1B">
              <w:rPr>
                <w:color w:val="000000" w:themeColor="text1"/>
              </w:rPr>
              <w:t>;</w:t>
            </w:r>
          </w:p>
        </w:tc>
      </w:tr>
    </w:tbl>
    <w:p w14:paraId="529D1AE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01E1A4F" w14:textId="77777777" w:rsidR="00D05F0F" w:rsidRPr="001B5C1B" w:rsidRDefault="00D05F0F" w:rsidP="00D05F0F">
      <w:pPr>
        <w:rPr>
          <w:color w:val="000000" w:themeColor="text1"/>
        </w:rPr>
      </w:pPr>
      <w:r w:rsidRPr="000C440C">
        <w:rPr>
          <w:rStyle w:val="HideTWBExt"/>
        </w:rPr>
        <w:t>&lt;/Amend&gt;</w:t>
      </w:r>
    </w:p>
    <w:p w14:paraId="1155459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177</w:t>
      </w:r>
      <w:r w:rsidRPr="000C440C">
        <w:rPr>
          <w:rStyle w:val="HideTWBExt"/>
          <w:b w:val="0"/>
        </w:rPr>
        <w:t>&lt;/NumAm&gt;</w:t>
      </w:r>
    </w:p>
    <w:p w14:paraId="0F5BD52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Evelyn Regner</w:t>
      </w:r>
      <w:r w:rsidRPr="000C440C">
        <w:rPr>
          <w:rStyle w:val="HideTWBExt"/>
          <w:b w:val="0"/>
        </w:rPr>
        <w:t>&lt;/Members&gt;</w:t>
      </w:r>
    </w:p>
    <w:p w14:paraId="510BFE99" w14:textId="77777777" w:rsidR="00D05F0F" w:rsidRPr="001B5C1B" w:rsidRDefault="00D05F0F" w:rsidP="00D05F0F">
      <w:pPr>
        <w:pStyle w:val="NormalBold"/>
        <w:rPr>
          <w:color w:val="000000" w:themeColor="text1"/>
        </w:rPr>
      </w:pPr>
      <w:r w:rsidRPr="000C440C">
        <w:rPr>
          <w:rStyle w:val="HideTWBExt"/>
          <w:b w:val="0"/>
        </w:rPr>
        <w:t>&lt;/RepeatBlock-By&gt;</w:t>
      </w:r>
    </w:p>
    <w:p w14:paraId="5433027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3F30CC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C27211C" w14:textId="77777777" w:rsidTr="00541621">
        <w:trPr>
          <w:trHeight w:hRule="exact" w:val="240"/>
          <w:jc w:val="center"/>
        </w:trPr>
        <w:tc>
          <w:tcPr>
            <w:tcW w:w="9752" w:type="dxa"/>
            <w:gridSpan w:val="2"/>
            <w:tcBorders>
              <w:top w:val="nil"/>
              <w:left w:val="nil"/>
              <w:bottom w:val="nil"/>
              <w:right w:val="nil"/>
            </w:tcBorders>
          </w:tcPr>
          <w:p w14:paraId="5E3E6EA2" w14:textId="77777777" w:rsidR="00D05F0F" w:rsidRPr="001B5C1B" w:rsidRDefault="00D05F0F" w:rsidP="00541621">
            <w:pPr>
              <w:rPr>
                <w:color w:val="000000" w:themeColor="text1"/>
              </w:rPr>
            </w:pPr>
          </w:p>
        </w:tc>
      </w:tr>
      <w:tr w:rsidR="00BB13AF" w:rsidRPr="001B5C1B" w14:paraId="36FD813E" w14:textId="77777777" w:rsidTr="00541621">
        <w:trPr>
          <w:trHeight w:val="240"/>
          <w:jc w:val="center"/>
        </w:trPr>
        <w:tc>
          <w:tcPr>
            <w:tcW w:w="4876" w:type="dxa"/>
            <w:tcBorders>
              <w:top w:val="nil"/>
              <w:left w:val="nil"/>
              <w:bottom w:val="nil"/>
              <w:right w:val="nil"/>
            </w:tcBorders>
          </w:tcPr>
          <w:p w14:paraId="242DE400"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F9089A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84D6500" w14:textId="77777777" w:rsidTr="00541621">
        <w:trPr>
          <w:jc w:val="center"/>
        </w:trPr>
        <w:tc>
          <w:tcPr>
            <w:tcW w:w="4876" w:type="dxa"/>
            <w:tcBorders>
              <w:top w:val="nil"/>
              <w:left w:val="nil"/>
              <w:bottom w:val="nil"/>
              <w:right w:val="nil"/>
            </w:tcBorders>
          </w:tcPr>
          <w:p w14:paraId="3653FC7E"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 și să ia inițiativa corespunzătoare pentru a elimina lacunele legislative identificate;</w:t>
            </w:r>
          </w:p>
        </w:tc>
        <w:tc>
          <w:tcPr>
            <w:tcW w:w="4876" w:type="dxa"/>
            <w:tcBorders>
              <w:top w:val="nil"/>
              <w:left w:val="nil"/>
              <w:bottom w:val="nil"/>
              <w:right w:val="nil"/>
            </w:tcBorders>
          </w:tcPr>
          <w:p w14:paraId="4F0A46DD"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 și să ia inițiativa corespunzătoare pentru a elimina lacunele legislative identificate</w:t>
            </w:r>
            <w:r w:rsidRPr="001B5C1B">
              <w:rPr>
                <w:b/>
                <w:i/>
                <w:color w:val="000000" w:themeColor="text1"/>
              </w:rPr>
              <w:t xml:space="preserve">, printre altele prin excluderea practicii de „cleanwashing” în cazul în care există mai mult de două încălcări ale dreptului </w:t>
            </w:r>
            <w:r w:rsidRPr="001B5C1B">
              <w:rPr>
                <w:b/>
                <w:i/>
                <w:color w:val="000000" w:themeColor="text1"/>
              </w:rPr>
              <w:lastRenderedPageBreak/>
              <w:t>social și al muncii, completată cu o perioadă de limitare de trei ani</w:t>
            </w:r>
            <w:r w:rsidRPr="001B5C1B">
              <w:rPr>
                <w:color w:val="000000" w:themeColor="text1"/>
              </w:rPr>
              <w:t>;</w:t>
            </w:r>
          </w:p>
        </w:tc>
      </w:tr>
    </w:tbl>
    <w:p w14:paraId="2C288D3D"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ABF27A4" w14:textId="77777777" w:rsidR="00D05F0F" w:rsidRPr="001B5C1B" w:rsidRDefault="00D05F0F" w:rsidP="00D05F0F">
      <w:pPr>
        <w:rPr>
          <w:color w:val="000000" w:themeColor="text1"/>
        </w:rPr>
      </w:pPr>
      <w:r w:rsidRPr="000C440C">
        <w:rPr>
          <w:rStyle w:val="HideTWBExt"/>
        </w:rPr>
        <w:t>&lt;/Amend&gt;</w:t>
      </w:r>
    </w:p>
    <w:p w14:paraId="71182A0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178</w:t>
      </w:r>
      <w:r w:rsidRPr="000C440C">
        <w:rPr>
          <w:rStyle w:val="HideTWBExt"/>
          <w:b w:val="0"/>
        </w:rPr>
        <w:t>&lt;/NumAm&gt;</w:t>
      </w:r>
    </w:p>
    <w:p w14:paraId="47127E5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2B863B1B" w14:textId="77777777" w:rsidR="00D05F0F" w:rsidRPr="001B5C1B" w:rsidRDefault="00D05F0F" w:rsidP="00D05F0F">
      <w:pPr>
        <w:pStyle w:val="NormalBold"/>
        <w:rPr>
          <w:color w:val="000000" w:themeColor="text1"/>
        </w:rPr>
      </w:pPr>
      <w:r w:rsidRPr="000C440C">
        <w:rPr>
          <w:rStyle w:val="HideTWBExt"/>
          <w:b w:val="0"/>
        </w:rPr>
        <w:t>&lt;/RepeatBlock-By&gt;</w:t>
      </w:r>
    </w:p>
    <w:p w14:paraId="579650A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CA1DCD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C43F818" w14:textId="77777777" w:rsidTr="00541621">
        <w:trPr>
          <w:trHeight w:hRule="exact" w:val="240"/>
          <w:jc w:val="center"/>
        </w:trPr>
        <w:tc>
          <w:tcPr>
            <w:tcW w:w="9752" w:type="dxa"/>
            <w:gridSpan w:val="2"/>
            <w:tcBorders>
              <w:top w:val="nil"/>
              <w:left w:val="nil"/>
              <w:bottom w:val="nil"/>
              <w:right w:val="nil"/>
            </w:tcBorders>
          </w:tcPr>
          <w:p w14:paraId="28A1A502" w14:textId="77777777" w:rsidR="00D05F0F" w:rsidRPr="001B5C1B" w:rsidRDefault="00D05F0F" w:rsidP="00541621">
            <w:pPr>
              <w:rPr>
                <w:color w:val="000000" w:themeColor="text1"/>
              </w:rPr>
            </w:pPr>
          </w:p>
        </w:tc>
      </w:tr>
      <w:tr w:rsidR="00BB13AF" w:rsidRPr="001B5C1B" w14:paraId="253A6446" w14:textId="77777777" w:rsidTr="00541621">
        <w:trPr>
          <w:trHeight w:val="240"/>
          <w:jc w:val="center"/>
        </w:trPr>
        <w:tc>
          <w:tcPr>
            <w:tcW w:w="4876" w:type="dxa"/>
            <w:tcBorders>
              <w:top w:val="nil"/>
              <w:left w:val="nil"/>
              <w:bottom w:val="nil"/>
              <w:right w:val="nil"/>
            </w:tcBorders>
          </w:tcPr>
          <w:p w14:paraId="36919DA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B5A60A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DE8E488" w14:textId="77777777" w:rsidTr="00541621">
        <w:trPr>
          <w:jc w:val="center"/>
        </w:trPr>
        <w:tc>
          <w:tcPr>
            <w:tcW w:w="4876" w:type="dxa"/>
            <w:tcBorders>
              <w:top w:val="nil"/>
              <w:left w:val="nil"/>
              <w:bottom w:val="nil"/>
              <w:right w:val="nil"/>
            </w:tcBorders>
          </w:tcPr>
          <w:p w14:paraId="4C258C19"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 și să ia inițiativa corespunzătoare pentru a elimina lacunele legislative identificate;</w:t>
            </w:r>
          </w:p>
        </w:tc>
        <w:tc>
          <w:tcPr>
            <w:tcW w:w="4876" w:type="dxa"/>
            <w:tcBorders>
              <w:top w:val="nil"/>
              <w:left w:val="nil"/>
              <w:bottom w:val="nil"/>
              <w:right w:val="nil"/>
            </w:tcBorders>
          </w:tcPr>
          <w:p w14:paraId="577C7D89"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este preocupat de lipsa de claritate juridică în ceea ce privește diferențierea dintre detașările reale și cele frauduloase ale resortisanților țărilor terțe</w:t>
            </w:r>
            <w:r w:rsidRPr="001B5C1B">
              <w:rPr>
                <w:b/>
                <w:i/>
                <w:color w:val="000000" w:themeColor="text1"/>
              </w:rPr>
              <w:t>; subliniază că detașările frauduloase erodează structura socială a pieței unice și exploatează situațiile celor mai vulnerabili</w:t>
            </w:r>
            <w:r w:rsidRPr="001B5C1B">
              <w:rPr>
                <w:color w:val="000000" w:themeColor="text1"/>
              </w:rPr>
              <w:t>; invită Comisia, în conformitate cu raportul Letta, să analizeze provocările legate de asigurarea respectării legislației și să ia inițiativa corespunzătoare pentru a elimina lacunele legislative identificate;</w:t>
            </w:r>
          </w:p>
        </w:tc>
      </w:tr>
    </w:tbl>
    <w:p w14:paraId="4A94279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0BFEB87" w14:textId="77777777" w:rsidR="00D05F0F" w:rsidRPr="001B5C1B" w:rsidRDefault="00D05F0F" w:rsidP="00D05F0F">
      <w:pPr>
        <w:rPr>
          <w:color w:val="000000" w:themeColor="text1"/>
        </w:rPr>
      </w:pPr>
      <w:r w:rsidRPr="000C440C">
        <w:rPr>
          <w:rStyle w:val="HideTWBExt"/>
        </w:rPr>
        <w:t>&lt;/Amend&gt;</w:t>
      </w:r>
    </w:p>
    <w:p w14:paraId="177EC8A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179</w:t>
      </w:r>
      <w:r w:rsidRPr="000C440C">
        <w:rPr>
          <w:rStyle w:val="HideTWBExt"/>
          <w:b w:val="0"/>
        </w:rPr>
        <w:t>&lt;/NumAm&gt;</w:t>
      </w:r>
    </w:p>
    <w:p w14:paraId="75E3F0E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449E9A86" w14:textId="77777777" w:rsidR="00D05F0F" w:rsidRPr="001B5C1B" w:rsidRDefault="00D05F0F" w:rsidP="00D05F0F">
      <w:pPr>
        <w:pStyle w:val="NormalBold"/>
        <w:rPr>
          <w:color w:val="000000" w:themeColor="text1"/>
        </w:rPr>
      </w:pPr>
      <w:r w:rsidRPr="000C440C">
        <w:rPr>
          <w:rStyle w:val="HideTWBExt"/>
          <w:b w:val="0"/>
        </w:rPr>
        <w:t>&lt;/RepeatBlock-By&gt;</w:t>
      </w:r>
    </w:p>
    <w:p w14:paraId="139AEC3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9648BD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3BB65D5" w14:textId="77777777" w:rsidTr="00541621">
        <w:trPr>
          <w:trHeight w:hRule="exact" w:val="240"/>
          <w:jc w:val="center"/>
        </w:trPr>
        <w:tc>
          <w:tcPr>
            <w:tcW w:w="9752" w:type="dxa"/>
            <w:gridSpan w:val="2"/>
            <w:tcBorders>
              <w:top w:val="nil"/>
              <w:left w:val="nil"/>
              <w:bottom w:val="nil"/>
              <w:right w:val="nil"/>
            </w:tcBorders>
          </w:tcPr>
          <w:p w14:paraId="61548D3E" w14:textId="77777777" w:rsidR="00D05F0F" w:rsidRPr="001B5C1B" w:rsidRDefault="00D05F0F" w:rsidP="00541621">
            <w:pPr>
              <w:rPr>
                <w:color w:val="000000" w:themeColor="text1"/>
              </w:rPr>
            </w:pPr>
          </w:p>
        </w:tc>
      </w:tr>
      <w:tr w:rsidR="00BB13AF" w:rsidRPr="001B5C1B" w14:paraId="0E1D1D55" w14:textId="77777777" w:rsidTr="00541621">
        <w:trPr>
          <w:trHeight w:val="240"/>
          <w:jc w:val="center"/>
        </w:trPr>
        <w:tc>
          <w:tcPr>
            <w:tcW w:w="4876" w:type="dxa"/>
            <w:tcBorders>
              <w:top w:val="nil"/>
              <w:left w:val="nil"/>
              <w:bottom w:val="nil"/>
              <w:right w:val="nil"/>
            </w:tcBorders>
          </w:tcPr>
          <w:p w14:paraId="473E5BD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E56418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67487C8" w14:textId="77777777" w:rsidTr="00541621">
        <w:trPr>
          <w:jc w:val="center"/>
        </w:trPr>
        <w:tc>
          <w:tcPr>
            <w:tcW w:w="4876" w:type="dxa"/>
            <w:tcBorders>
              <w:top w:val="nil"/>
              <w:left w:val="nil"/>
              <w:bottom w:val="nil"/>
              <w:right w:val="nil"/>
            </w:tcBorders>
          </w:tcPr>
          <w:p w14:paraId="0DFB0353"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 și să ia </w:t>
            </w:r>
            <w:r w:rsidRPr="001B5C1B">
              <w:rPr>
                <w:b/>
                <w:bCs/>
                <w:i/>
                <w:iCs/>
                <w:color w:val="000000" w:themeColor="text1"/>
              </w:rPr>
              <w:t>inițiativa</w:t>
            </w:r>
            <w:r w:rsidRPr="001B5C1B">
              <w:rPr>
                <w:color w:val="000000" w:themeColor="text1"/>
              </w:rPr>
              <w:t xml:space="preserve"> corespunzătoare pentru a elimina </w:t>
            </w:r>
            <w:r w:rsidRPr="001B5C1B">
              <w:rPr>
                <w:color w:val="000000" w:themeColor="text1"/>
              </w:rPr>
              <w:lastRenderedPageBreak/>
              <w:t>lacunele legislative identificate;</w:t>
            </w:r>
          </w:p>
        </w:tc>
        <w:tc>
          <w:tcPr>
            <w:tcW w:w="4876" w:type="dxa"/>
            <w:tcBorders>
              <w:top w:val="nil"/>
              <w:left w:val="nil"/>
              <w:bottom w:val="nil"/>
              <w:right w:val="nil"/>
            </w:tcBorders>
          </w:tcPr>
          <w:p w14:paraId="71BB3887" w14:textId="77777777" w:rsidR="00D05F0F" w:rsidRPr="001B5C1B" w:rsidRDefault="00D05F0F" w:rsidP="00541621">
            <w:pPr>
              <w:pStyle w:val="Normal6a"/>
              <w:rPr>
                <w:color w:val="000000" w:themeColor="text1"/>
              </w:rPr>
            </w:pPr>
            <w:r w:rsidRPr="001B5C1B">
              <w:rPr>
                <w:color w:val="000000" w:themeColor="text1"/>
              </w:rPr>
              <w:lastRenderedPageBreak/>
              <w:t>6.</w:t>
            </w:r>
            <w:r w:rsidRPr="001B5C1B">
              <w:rPr>
                <w:color w:val="000000" w:themeColor="text1"/>
              </w:rPr>
              <w:tab/>
              <w:t xml:space="preserve">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 și să </w:t>
            </w:r>
            <w:r w:rsidRPr="001B5C1B">
              <w:rPr>
                <w:b/>
                <w:bCs/>
                <w:i/>
                <w:iCs/>
                <w:color w:val="000000" w:themeColor="text1"/>
              </w:rPr>
              <w:t xml:space="preserve">transmită concluziile sale statelor </w:t>
            </w:r>
            <w:r w:rsidRPr="001B5C1B">
              <w:rPr>
                <w:b/>
                <w:bCs/>
                <w:i/>
                <w:iCs/>
                <w:color w:val="000000" w:themeColor="text1"/>
              </w:rPr>
              <w:lastRenderedPageBreak/>
              <w:t xml:space="preserve">membre, astfel încât acestea să </w:t>
            </w:r>
            <w:r w:rsidRPr="001B5C1B">
              <w:rPr>
                <w:color w:val="000000" w:themeColor="text1"/>
              </w:rPr>
              <w:t>ia</w:t>
            </w:r>
            <w:r w:rsidRPr="001B5C1B">
              <w:rPr>
                <w:b/>
                <w:bCs/>
                <w:i/>
                <w:iCs/>
                <w:color w:val="000000" w:themeColor="text1"/>
              </w:rPr>
              <w:t xml:space="preserve"> inițiativele </w:t>
            </w:r>
            <w:r w:rsidRPr="001B5C1B">
              <w:rPr>
                <w:color w:val="000000" w:themeColor="text1"/>
              </w:rPr>
              <w:t xml:space="preserve">corespunzătoare pentru a elimina lacunele legislative identificate </w:t>
            </w:r>
            <w:r w:rsidRPr="001B5C1B">
              <w:rPr>
                <w:b/>
                <w:bCs/>
                <w:i/>
                <w:iCs/>
                <w:color w:val="000000" w:themeColor="text1"/>
              </w:rPr>
              <w:t>în fiecare legislație națională</w:t>
            </w:r>
            <w:r w:rsidRPr="001B5C1B">
              <w:rPr>
                <w:color w:val="000000" w:themeColor="text1"/>
              </w:rPr>
              <w:t>;</w:t>
            </w:r>
          </w:p>
        </w:tc>
      </w:tr>
    </w:tbl>
    <w:p w14:paraId="2F89DD7F"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570322CF" w14:textId="77777777" w:rsidR="00D05F0F" w:rsidRPr="001B5C1B" w:rsidRDefault="00D05F0F" w:rsidP="00D05F0F">
      <w:pPr>
        <w:rPr>
          <w:color w:val="000000" w:themeColor="text1"/>
        </w:rPr>
      </w:pPr>
      <w:r w:rsidRPr="000C440C">
        <w:rPr>
          <w:rStyle w:val="HideTWBExt"/>
        </w:rPr>
        <w:t>&lt;/Amend&gt;</w:t>
      </w:r>
    </w:p>
    <w:p w14:paraId="49B3208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180</w:t>
      </w:r>
      <w:r w:rsidRPr="000C440C">
        <w:rPr>
          <w:rStyle w:val="HideTWBExt"/>
          <w:b w:val="0"/>
        </w:rPr>
        <w:t>&lt;/NumAm&gt;</w:t>
      </w:r>
    </w:p>
    <w:p w14:paraId="77F2DD2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3B1B681A" w14:textId="77777777" w:rsidR="00D05F0F" w:rsidRPr="001B5C1B" w:rsidRDefault="00D05F0F" w:rsidP="00D05F0F">
      <w:pPr>
        <w:pStyle w:val="NormalBold"/>
        <w:rPr>
          <w:color w:val="000000" w:themeColor="text1"/>
        </w:rPr>
      </w:pPr>
      <w:r w:rsidRPr="000C440C">
        <w:rPr>
          <w:rStyle w:val="HideTWBExt"/>
          <w:b w:val="0"/>
        </w:rPr>
        <w:t>&lt;/RepeatBlock-By&gt;</w:t>
      </w:r>
    </w:p>
    <w:p w14:paraId="2575912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A4F3C1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3AE42CC" w14:textId="77777777" w:rsidTr="00541621">
        <w:trPr>
          <w:trHeight w:hRule="exact" w:val="240"/>
          <w:jc w:val="center"/>
        </w:trPr>
        <w:tc>
          <w:tcPr>
            <w:tcW w:w="9752" w:type="dxa"/>
            <w:gridSpan w:val="2"/>
            <w:tcBorders>
              <w:top w:val="nil"/>
              <w:left w:val="nil"/>
              <w:bottom w:val="nil"/>
              <w:right w:val="nil"/>
            </w:tcBorders>
          </w:tcPr>
          <w:p w14:paraId="3CC243C2" w14:textId="77777777" w:rsidR="00D05F0F" w:rsidRPr="001B5C1B" w:rsidRDefault="00D05F0F" w:rsidP="00541621">
            <w:pPr>
              <w:rPr>
                <w:color w:val="000000" w:themeColor="text1"/>
              </w:rPr>
            </w:pPr>
          </w:p>
        </w:tc>
      </w:tr>
      <w:tr w:rsidR="00BB13AF" w:rsidRPr="001B5C1B" w14:paraId="3DD8A2C3" w14:textId="77777777" w:rsidTr="00541621">
        <w:trPr>
          <w:trHeight w:val="240"/>
          <w:jc w:val="center"/>
        </w:trPr>
        <w:tc>
          <w:tcPr>
            <w:tcW w:w="4876" w:type="dxa"/>
            <w:tcBorders>
              <w:top w:val="nil"/>
              <w:left w:val="nil"/>
              <w:bottom w:val="nil"/>
              <w:right w:val="nil"/>
            </w:tcBorders>
          </w:tcPr>
          <w:p w14:paraId="4F452D0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BDC4F3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60D2A13" w14:textId="77777777" w:rsidTr="00541621">
        <w:trPr>
          <w:jc w:val="center"/>
        </w:trPr>
        <w:tc>
          <w:tcPr>
            <w:tcW w:w="4876" w:type="dxa"/>
            <w:tcBorders>
              <w:top w:val="nil"/>
              <w:left w:val="nil"/>
              <w:bottom w:val="nil"/>
              <w:right w:val="nil"/>
            </w:tcBorders>
          </w:tcPr>
          <w:p w14:paraId="3AE8F73F"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w:t>
            </w:r>
            <w:r w:rsidRPr="001B5C1B">
              <w:rPr>
                <w:b/>
                <w:i/>
                <w:color w:val="000000" w:themeColor="text1"/>
              </w:rPr>
              <w:t>lipsa de claritate juridică în ceea ce privește</w:t>
            </w:r>
            <w:r w:rsidRPr="001B5C1B">
              <w:rPr>
                <w:color w:val="000000" w:themeColor="text1"/>
              </w:rPr>
              <w:t xml:space="preserve"> diferențierea dintre detașările reale și cele frauduloase ale resortisanților țărilor terțe; </w:t>
            </w:r>
            <w:r w:rsidRPr="001B5C1B">
              <w:rPr>
                <w:b/>
                <w:i/>
                <w:color w:val="000000" w:themeColor="text1"/>
              </w:rPr>
              <w:t>invită Comisia, în conformitate cu raportul Letta, să analizeze provocările legate de asigurarea respectării legislației și să ia inițiativa corespunzătoare pentru a elimina lacunele legislative identificate</w:t>
            </w:r>
            <w:r w:rsidRPr="001B5C1B">
              <w:rPr>
                <w:color w:val="000000" w:themeColor="text1"/>
              </w:rPr>
              <w:t>;</w:t>
            </w:r>
          </w:p>
        </w:tc>
        <w:tc>
          <w:tcPr>
            <w:tcW w:w="4876" w:type="dxa"/>
            <w:tcBorders>
              <w:top w:val="nil"/>
              <w:left w:val="nil"/>
              <w:bottom w:val="nil"/>
              <w:right w:val="nil"/>
            </w:tcBorders>
          </w:tcPr>
          <w:p w14:paraId="1661EEA7"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diferențierea dintre detașările reale și cele frauduloase ale resortisanților țărilor terțe; </w:t>
            </w:r>
            <w:r w:rsidRPr="001B5C1B">
              <w:rPr>
                <w:b/>
                <w:i/>
                <w:color w:val="000000" w:themeColor="text1"/>
              </w:rPr>
              <w:t>subliniază că soluțiile referitoare la această diferențiere trebuie să respecte competențele naționale privind migrația</w:t>
            </w:r>
            <w:r w:rsidRPr="001B5C1B">
              <w:rPr>
                <w:color w:val="000000" w:themeColor="text1"/>
              </w:rPr>
              <w:t>;</w:t>
            </w:r>
          </w:p>
        </w:tc>
      </w:tr>
    </w:tbl>
    <w:p w14:paraId="0213F79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30E29C8" w14:textId="77777777" w:rsidR="00D05F0F" w:rsidRPr="001B5C1B" w:rsidRDefault="00D05F0F" w:rsidP="00D05F0F">
      <w:pPr>
        <w:rPr>
          <w:color w:val="000000" w:themeColor="text1"/>
        </w:rPr>
      </w:pPr>
      <w:r w:rsidRPr="000C440C">
        <w:rPr>
          <w:rStyle w:val="HideTWBExt"/>
        </w:rPr>
        <w:t>&lt;/Amend&gt;</w:t>
      </w:r>
    </w:p>
    <w:p w14:paraId="48FFFA1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181</w:t>
      </w:r>
      <w:r w:rsidRPr="000C440C">
        <w:rPr>
          <w:rStyle w:val="HideTWBExt"/>
          <w:b w:val="0"/>
        </w:rPr>
        <w:t>&lt;/NumAm&gt;</w:t>
      </w:r>
    </w:p>
    <w:p w14:paraId="1F29B2D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 Isabelle Le Callennec</w:t>
      </w:r>
      <w:r w:rsidRPr="000C440C">
        <w:rPr>
          <w:rStyle w:val="HideTWBExt"/>
          <w:b w:val="0"/>
        </w:rPr>
        <w:t>&lt;/Members&gt;</w:t>
      </w:r>
    </w:p>
    <w:p w14:paraId="1DBE0F2A" w14:textId="77777777" w:rsidR="00D05F0F" w:rsidRPr="001B5C1B" w:rsidRDefault="00D05F0F" w:rsidP="00D05F0F">
      <w:pPr>
        <w:pStyle w:val="NormalBold"/>
        <w:rPr>
          <w:color w:val="000000" w:themeColor="text1"/>
        </w:rPr>
      </w:pPr>
      <w:r w:rsidRPr="000C440C">
        <w:rPr>
          <w:rStyle w:val="HideTWBExt"/>
          <w:b w:val="0"/>
        </w:rPr>
        <w:t>&lt;/RepeatBlock-By&gt;</w:t>
      </w:r>
    </w:p>
    <w:p w14:paraId="1F586ED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E9FF00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9161C5E" w14:textId="77777777" w:rsidTr="00541621">
        <w:trPr>
          <w:trHeight w:hRule="exact" w:val="240"/>
          <w:jc w:val="center"/>
        </w:trPr>
        <w:tc>
          <w:tcPr>
            <w:tcW w:w="9752" w:type="dxa"/>
            <w:gridSpan w:val="2"/>
            <w:tcBorders>
              <w:top w:val="nil"/>
              <w:left w:val="nil"/>
              <w:bottom w:val="nil"/>
              <w:right w:val="nil"/>
            </w:tcBorders>
          </w:tcPr>
          <w:p w14:paraId="78C783BF" w14:textId="77777777" w:rsidR="00D05F0F" w:rsidRPr="001B5C1B" w:rsidRDefault="00D05F0F" w:rsidP="00541621">
            <w:pPr>
              <w:rPr>
                <w:color w:val="000000" w:themeColor="text1"/>
              </w:rPr>
            </w:pPr>
          </w:p>
        </w:tc>
      </w:tr>
      <w:tr w:rsidR="00BB13AF" w:rsidRPr="001B5C1B" w14:paraId="2CA8077A" w14:textId="77777777" w:rsidTr="00541621">
        <w:trPr>
          <w:trHeight w:val="240"/>
          <w:jc w:val="center"/>
        </w:trPr>
        <w:tc>
          <w:tcPr>
            <w:tcW w:w="4876" w:type="dxa"/>
            <w:tcBorders>
              <w:top w:val="nil"/>
              <w:left w:val="nil"/>
              <w:bottom w:val="nil"/>
              <w:right w:val="nil"/>
            </w:tcBorders>
          </w:tcPr>
          <w:p w14:paraId="004AFDD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7F9FE9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2A304D9" w14:textId="77777777" w:rsidTr="00541621">
        <w:trPr>
          <w:jc w:val="center"/>
        </w:trPr>
        <w:tc>
          <w:tcPr>
            <w:tcW w:w="4876" w:type="dxa"/>
            <w:tcBorders>
              <w:top w:val="nil"/>
              <w:left w:val="nil"/>
              <w:bottom w:val="nil"/>
              <w:right w:val="nil"/>
            </w:tcBorders>
          </w:tcPr>
          <w:p w14:paraId="45338C6A"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 </w:t>
            </w:r>
            <w:r w:rsidRPr="001B5C1B">
              <w:rPr>
                <w:b/>
                <w:i/>
                <w:color w:val="000000" w:themeColor="text1"/>
              </w:rPr>
              <w:t xml:space="preserve">și să ia inițiativa corespunzătoare pentru a </w:t>
            </w:r>
            <w:r w:rsidRPr="001B5C1B">
              <w:rPr>
                <w:b/>
                <w:i/>
                <w:color w:val="000000" w:themeColor="text1"/>
              </w:rPr>
              <w:lastRenderedPageBreak/>
              <w:t>elimina lacunele legislative identificate</w:t>
            </w:r>
            <w:r w:rsidRPr="001B5C1B">
              <w:rPr>
                <w:color w:val="000000" w:themeColor="text1"/>
              </w:rPr>
              <w:t>;</w:t>
            </w:r>
          </w:p>
        </w:tc>
        <w:tc>
          <w:tcPr>
            <w:tcW w:w="4876" w:type="dxa"/>
            <w:tcBorders>
              <w:top w:val="nil"/>
              <w:left w:val="nil"/>
              <w:bottom w:val="nil"/>
              <w:right w:val="nil"/>
            </w:tcBorders>
          </w:tcPr>
          <w:p w14:paraId="659EA814" w14:textId="77777777" w:rsidR="00D05F0F" w:rsidRPr="001B5C1B" w:rsidRDefault="00D05F0F" w:rsidP="00541621">
            <w:pPr>
              <w:pStyle w:val="Normal6a"/>
              <w:rPr>
                <w:color w:val="000000" w:themeColor="text1"/>
              </w:rPr>
            </w:pPr>
            <w:r w:rsidRPr="001B5C1B">
              <w:rPr>
                <w:color w:val="000000" w:themeColor="text1"/>
              </w:rPr>
              <w:lastRenderedPageBreak/>
              <w:t>6.</w:t>
            </w:r>
            <w:r w:rsidRPr="001B5C1B">
              <w:rPr>
                <w:color w:val="000000" w:themeColor="text1"/>
              </w:rPr>
              <w:tab/>
              <w:t>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w:t>
            </w:r>
            <w:r w:rsidRPr="001B5C1B">
              <w:rPr>
                <w:b/>
                <w:i/>
                <w:color w:val="000000" w:themeColor="text1"/>
              </w:rPr>
              <w:t xml:space="preserve">, respectând în același timp și concluzia </w:t>
            </w:r>
            <w:r w:rsidRPr="001B5C1B">
              <w:rPr>
                <w:b/>
                <w:i/>
                <w:color w:val="000000" w:themeColor="text1"/>
              </w:rPr>
              <w:lastRenderedPageBreak/>
              <w:t>generală a raportului Letta privind îmbunătățirea competitivității pieței unice</w:t>
            </w:r>
            <w:r w:rsidRPr="001B5C1B">
              <w:rPr>
                <w:color w:val="000000" w:themeColor="text1"/>
              </w:rPr>
              <w:t>;</w:t>
            </w:r>
          </w:p>
        </w:tc>
      </w:tr>
    </w:tbl>
    <w:p w14:paraId="12FDBCCC"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B4087EC" w14:textId="77777777" w:rsidR="00D05F0F" w:rsidRPr="001B5C1B" w:rsidRDefault="00D05F0F" w:rsidP="00D05F0F">
      <w:pPr>
        <w:rPr>
          <w:color w:val="000000" w:themeColor="text1"/>
        </w:rPr>
      </w:pPr>
      <w:r w:rsidRPr="000C440C">
        <w:rPr>
          <w:rStyle w:val="HideTWBExt"/>
        </w:rPr>
        <w:t>&lt;/Amend&gt;</w:t>
      </w:r>
    </w:p>
    <w:p w14:paraId="334C86C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182</w:t>
      </w:r>
      <w:r w:rsidRPr="000C440C">
        <w:rPr>
          <w:rStyle w:val="HideTWBExt"/>
          <w:b w:val="0"/>
        </w:rPr>
        <w:t>&lt;/NumAm&gt;</w:t>
      </w:r>
    </w:p>
    <w:p w14:paraId="19DB4B0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Elena Donazzan, Chiara Gemma, Mariateresa Vivaldini, Francesco Torselli, Marlena Maląg, Kosma Złotowski</w:t>
      </w:r>
      <w:r w:rsidRPr="000C440C">
        <w:rPr>
          <w:rStyle w:val="HideTWBExt"/>
          <w:b w:val="0"/>
        </w:rPr>
        <w:t>&lt;/Members&gt;</w:t>
      </w:r>
    </w:p>
    <w:p w14:paraId="0CD8F627" w14:textId="77777777" w:rsidR="00D05F0F" w:rsidRPr="001B5C1B" w:rsidRDefault="00D05F0F" w:rsidP="00D05F0F">
      <w:pPr>
        <w:pStyle w:val="NormalBold"/>
        <w:rPr>
          <w:color w:val="000000" w:themeColor="text1"/>
        </w:rPr>
      </w:pPr>
      <w:r w:rsidRPr="000C440C">
        <w:rPr>
          <w:rStyle w:val="HideTWBExt"/>
          <w:b w:val="0"/>
        </w:rPr>
        <w:t>&lt;/RepeatBlock-By&gt;</w:t>
      </w:r>
    </w:p>
    <w:p w14:paraId="7A67DDA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DAF454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8105333" w14:textId="77777777" w:rsidTr="00541621">
        <w:trPr>
          <w:trHeight w:hRule="exact" w:val="240"/>
          <w:jc w:val="center"/>
        </w:trPr>
        <w:tc>
          <w:tcPr>
            <w:tcW w:w="9752" w:type="dxa"/>
            <w:gridSpan w:val="2"/>
            <w:tcBorders>
              <w:top w:val="nil"/>
              <w:left w:val="nil"/>
              <w:bottom w:val="nil"/>
              <w:right w:val="nil"/>
            </w:tcBorders>
          </w:tcPr>
          <w:p w14:paraId="4802A211" w14:textId="77777777" w:rsidR="00D05F0F" w:rsidRPr="001B5C1B" w:rsidRDefault="00D05F0F" w:rsidP="00541621">
            <w:pPr>
              <w:rPr>
                <w:color w:val="000000" w:themeColor="text1"/>
              </w:rPr>
            </w:pPr>
          </w:p>
        </w:tc>
      </w:tr>
      <w:tr w:rsidR="00BB13AF" w:rsidRPr="001B5C1B" w14:paraId="101DCF97" w14:textId="77777777" w:rsidTr="00541621">
        <w:trPr>
          <w:trHeight w:val="240"/>
          <w:jc w:val="center"/>
        </w:trPr>
        <w:tc>
          <w:tcPr>
            <w:tcW w:w="4876" w:type="dxa"/>
            <w:tcBorders>
              <w:top w:val="nil"/>
              <w:left w:val="nil"/>
              <w:bottom w:val="nil"/>
              <w:right w:val="nil"/>
            </w:tcBorders>
          </w:tcPr>
          <w:p w14:paraId="15548A0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73FA80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040B02D" w14:textId="77777777" w:rsidTr="00541621">
        <w:trPr>
          <w:jc w:val="center"/>
        </w:trPr>
        <w:tc>
          <w:tcPr>
            <w:tcW w:w="4876" w:type="dxa"/>
            <w:tcBorders>
              <w:top w:val="nil"/>
              <w:left w:val="nil"/>
              <w:bottom w:val="nil"/>
              <w:right w:val="nil"/>
            </w:tcBorders>
          </w:tcPr>
          <w:p w14:paraId="62B18C6D"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 xml:space="preserve">este preocupat de lipsa de claritate juridică în ceea ce privește diferențierea dintre detașările reale și cele frauduloase ale resortisanților țărilor terțe; invită Comisia, în conformitate cu raportul Letta, să analizeze provocările legate de asigurarea respectării legislației și să ia </w:t>
            </w:r>
            <w:r w:rsidRPr="001B5C1B">
              <w:rPr>
                <w:b/>
                <w:i/>
                <w:color w:val="000000" w:themeColor="text1"/>
              </w:rPr>
              <w:t>inițiativa</w:t>
            </w:r>
            <w:r w:rsidRPr="001B5C1B">
              <w:rPr>
                <w:color w:val="000000" w:themeColor="text1"/>
              </w:rPr>
              <w:t xml:space="preserve"> corespunzătoare </w:t>
            </w:r>
            <w:r w:rsidRPr="001B5C1B">
              <w:rPr>
                <w:b/>
                <w:i/>
                <w:color w:val="000000" w:themeColor="text1"/>
              </w:rPr>
              <w:t>pentru a elimina lacunele legislative identificate</w:t>
            </w:r>
            <w:r w:rsidRPr="001B5C1B">
              <w:rPr>
                <w:color w:val="000000" w:themeColor="text1"/>
              </w:rPr>
              <w:t>;</w:t>
            </w:r>
          </w:p>
        </w:tc>
        <w:tc>
          <w:tcPr>
            <w:tcW w:w="4876" w:type="dxa"/>
            <w:tcBorders>
              <w:top w:val="nil"/>
              <w:left w:val="nil"/>
              <w:bottom w:val="nil"/>
              <w:right w:val="nil"/>
            </w:tcBorders>
          </w:tcPr>
          <w:p w14:paraId="506510C2" w14:textId="77777777" w:rsidR="00D05F0F" w:rsidRPr="001B5C1B" w:rsidRDefault="00D05F0F" w:rsidP="00541621">
            <w:pPr>
              <w:pStyle w:val="Normal6a"/>
              <w:rPr>
                <w:color w:val="000000" w:themeColor="text1"/>
              </w:rPr>
            </w:pPr>
            <w:r w:rsidRPr="001B5C1B">
              <w:rPr>
                <w:color w:val="000000" w:themeColor="text1"/>
              </w:rPr>
              <w:t>6.</w:t>
            </w:r>
            <w:r w:rsidRPr="001B5C1B">
              <w:rPr>
                <w:color w:val="000000" w:themeColor="text1"/>
              </w:rPr>
              <w:tab/>
              <w:t>este preocupat de lipsa de claritate juridică în ceea ce privește diferențierea dintre detașările reale și cele frauduloase ale resortisanților țărilor terțe</w:t>
            </w:r>
            <w:r w:rsidRPr="001B5C1B">
              <w:rPr>
                <w:b/>
                <w:i/>
                <w:color w:val="000000" w:themeColor="text1"/>
              </w:rPr>
              <w:t>, care decurg din asigurarea inadecvată a respectării legislației și din lipsa transparenței</w:t>
            </w:r>
            <w:r w:rsidRPr="001B5C1B">
              <w:rPr>
                <w:color w:val="000000" w:themeColor="text1"/>
              </w:rPr>
              <w:t xml:space="preserve">; invită Comisia, în conformitate cu raportul Letta, să analizeze provocările legate de asigurarea respectării legislației și să ia </w:t>
            </w:r>
            <w:r w:rsidRPr="001B5C1B">
              <w:rPr>
                <w:b/>
                <w:i/>
                <w:color w:val="000000" w:themeColor="text1"/>
              </w:rPr>
              <w:t>măsurile</w:t>
            </w:r>
            <w:r w:rsidRPr="001B5C1B">
              <w:rPr>
                <w:color w:val="000000" w:themeColor="text1"/>
              </w:rPr>
              <w:t xml:space="preserve"> corespunzătoare;</w:t>
            </w:r>
          </w:p>
        </w:tc>
      </w:tr>
    </w:tbl>
    <w:p w14:paraId="5CB3960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090332E" w14:textId="77777777" w:rsidR="00D05F0F" w:rsidRPr="001B5C1B" w:rsidRDefault="00D05F0F" w:rsidP="00D05F0F">
      <w:pPr>
        <w:rPr>
          <w:color w:val="000000" w:themeColor="text1"/>
        </w:rPr>
      </w:pPr>
      <w:r w:rsidRPr="000C440C">
        <w:rPr>
          <w:rStyle w:val="HideTWBExt"/>
        </w:rPr>
        <w:t>&lt;/Amend&gt;</w:t>
      </w:r>
    </w:p>
    <w:p w14:paraId="3FE3FC7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183</w:t>
      </w:r>
      <w:r w:rsidRPr="000C440C">
        <w:rPr>
          <w:rStyle w:val="HideTWBExt"/>
          <w:b w:val="0"/>
        </w:rPr>
        <w:t>&lt;/NumAm&gt;</w:t>
      </w:r>
    </w:p>
    <w:p w14:paraId="2858B0D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w:t>
      </w:r>
      <w:r w:rsidRPr="000C440C">
        <w:rPr>
          <w:rStyle w:val="HideTWBExt"/>
          <w:b w:val="0"/>
        </w:rPr>
        <w:t>&lt;/Members&gt;</w:t>
      </w:r>
    </w:p>
    <w:p w14:paraId="6D8481D1" w14:textId="77777777" w:rsidR="00D05F0F" w:rsidRPr="001B5C1B" w:rsidRDefault="00D05F0F" w:rsidP="00D05F0F">
      <w:pPr>
        <w:pStyle w:val="NormalBold"/>
        <w:rPr>
          <w:color w:val="000000" w:themeColor="text1"/>
        </w:rPr>
      </w:pPr>
      <w:r w:rsidRPr="000C440C">
        <w:rPr>
          <w:rStyle w:val="HideTWBExt"/>
          <w:b w:val="0"/>
        </w:rPr>
        <w:t>&lt;/RepeatBlock-By&gt;</w:t>
      </w:r>
    </w:p>
    <w:p w14:paraId="0F750FB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8E96CD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E94AA49" w14:textId="77777777" w:rsidTr="00541621">
        <w:trPr>
          <w:trHeight w:hRule="exact" w:val="240"/>
          <w:jc w:val="center"/>
        </w:trPr>
        <w:tc>
          <w:tcPr>
            <w:tcW w:w="9752" w:type="dxa"/>
            <w:gridSpan w:val="2"/>
            <w:tcBorders>
              <w:top w:val="nil"/>
              <w:left w:val="nil"/>
              <w:bottom w:val="nil"/>
              <w:right w:val="nil"/>
            </w:tcBorders>
          </w:tcPr>
          <w:p w14:paraId="4E019A98" w14:textId="77777777" w:rsidR="00D05F0F" w:rsidRPr="001B5C1B" w:rsidRDefault="00D05F0F" w:rsidP="00541621">
            <w:pPr>
              <w:rPr>
                <w:color w:val="000000" w:themeColor="text1"/>
              </w:rPr>
            </w:pPr>
          </w:p>
        </w:tc>
      </w:tr>
      <w:tr w:rsidR="00BB13AF" w:rsidRPr="001B5C1B" w14:paraId="39BDF1C0" w14:textId="77777777" w:rsidTr="00541621">
        <w:trPr>
          <w:trHeight w:val="240"/>
          <w:jc w:val="center"/>
        </w:trPr>
        <w:tc>
          <w:tcPr>
            <w:tcW w:w="4876" w:type="dxa"/>
            <w:tcBorders>
              <w:top w:val="nil"/>
              <w:left w:val="nil"/>
              <w:bottom w:val="nil"/>
              <w:right w:val="nil"/>
            </w:tcBorders>
          </w:tcPr>
          <w:p w14:paraId="1855900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58350C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5BD4497" w14:textId="77777777" w:rsidTr="00541621">
        <w:trPr>
          <w:jc w:val="center"/>
        </w:trPr>
        <w:tc>
          <w:tcPr>
            <w:tcW w:w="4876" w:type="dxa"/>
            <w:tcBorders>
              <w:top w:val="nil"/>
              <w:left w:val="nil"/>
              <w:bottom w:val="nil"/>
              <w:right w:val="nil"/>
            </w:tcBorders>
          </w:tcPr>
          <w:p w14:paraId="46F0335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7EE22E4" w14:textId="77777777" w:rsidR="00D05F0F" w:rsidRPr="001B5C1B" w:rsidRDefault="00D05F0F" w:rsidP="00541621">
            <w:pPr>
              <w:pStyle w:val="Normal6a"/>
              <w:rPr>
                <w:color w:val="000000" w:themeColor="text1"/>
              </w:rPr>
            </w:pPr>
            <w:r w:rsidRPr="001B5C1B">
              <w:rPr>
                <w:b/>
                <w:i/>
                <w:color w:val="000000" w:themeColor="text1"/>
              </w:rPr>
              <w:t>6a.</w:t>
            </w:r>
            <w:r w:rsidRPr="001B5C1B">
              <w:rPr>
                <w:color w:val="000000" w:themeColor="text1"/>
              </w:rPr>
              <w:tab/>
            </w:r>
            <w:r w:rsidRPr="001B5C1B">
              <w:rPr>
                <w:b/>
                <w:i/>
                <w:color w:val="000000" w:themeColor="text1"/>
              </w:rPr>
              <w:t xml:space="preserve">subliniază că, în cazul în care o locuință este pusă la dispoziția unui lucrător de către un angajator, inclusiv un subcontractant, sau de către un intermediar de pe piața muncii sau orice altă persoană, condițiile de cazare trebuie să respecte standardele de calitate în vigoare și principiile nediscriminării și proporționalității, în special în ceea ce </w:t>
            </w:r>
            <w:r w:rsidRPr="001B5C1B">
              <w:rPr>
                <w:b/>
                <w:i/>
                <w:color w:val="000000" w:themeColor="text1"/>
              </w:rPr>
              <w:lastRenderedPageBreak/>
              <w:t>privește costurile pentru lucrător; subliniază că dispozițiile contractuale care reglementează cazarea lucrătorilor trebuie să fie distincte din punct de vedere juridic de contractul de muncă, pentru a limita dependența și a garanta că rezilierea unui contract nu duce imediat la rezilierea celuilalt contract;</w:t>
            </w:r>
          </w:p>
        </w:tc>
      </w:tr>
    </w:tbl>
    <w:p w14:paraId="58FD44CC"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07452E30" w14:textId="77777777" w:rsidR="00D05F0F" w:rsidRPr="001B5C1B" w:rsidRDefault="00D05F0F" w:rsidP="00D05F0F">
      <w:pPr>
        <w:rPr>
          <w:color w:val="000000" w:themeColor="text1"/>
        </w:rPr>
      </w:pPr>
      <w:r w:rsidRPr="000C440C">
        <w:rPr>
          <w:rStyle w:val="HideTWBExt"/>
        </w:rPr>
        <w:t>&lt;/Amend&gt;</w:t>
      </w:r>
    </w:p>
    <w:p w14:paraId="1D5420F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184</w:t>
      </w:r>
      <w:r w:rsidRPr="000C440C">
        <w:rPr>
          <w:rStyle w:val="HideTWBExt"/>
          <w:b w:val="0"/>
        </w:rPr>
        <w:t>&lt;/NumAm&gt;</w:t>
      </w:r>
    </w:p>
    <w:p w14:paraId="3F81599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605759C9" w14:textId="77777777" w:rsidR="00D05F0F" w:rsidRPr="001B5C1B" w:rsidRDefault="00D05F0F" w:rsidP="00D05F0F">
      <w:pPr>
        <w:pStyle w:val="NormalBold"/>
        <w:rPr>
          <w:color w:val="000000" w:themeColor="text1"/>
        </w:rPr>
      </w:pPr>
      <w:r w:rsidRPr="000C440C">
        <w:rPr>
          <w:rStyle w:val="HideTWBExt"/>
          <w:b w:val="0"/>
        </w:rPr>
        <w:t>&lt;/RepeatBlock-By&gt;</w:t>
      </w:r>
    </w:p>
    <w:p w14:paraId="121C62F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60E5E1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BF2FA13" w14:textId="77777777" w:rsidTr="00541621">
        <w:trPr>
          <w:trHeight w:hRule="exact" w:val="240"/>
          <w:jc w:val="center"/>
        </w:trPr>
        <w:tc>
          <w:tcPr>
            <w:tcW w:w="9752" w:type="dxa"/>
            <w:gridSpan w:val="2"/>
            <w:tcBorders>
              <w:top w:val="nil"/>
              <w:left w:val="nil"/>
              <w:bottom w:val="nil"/>
              <w:right w:val="nil"/>
            </w:tcBorders>
          </w:tcPr>
          <w:p w14:paraId="503DBFC6" w14:textId="77777777" w:rsidR="00D05F0F" w:rsidRPr="001B5C1B" w:rsidRDefault="00D05F0F" w:rsidP="00541621">
            <w:pPr>
              <w:rPr>
                <w:color w:val="000000" w:themeColor="text1"/>
              </w:rPr>
            </w:pPr>
          </w:p>
        </w:tc>
      </w:tr>
      <w:tr w:rsidR="00BB13AF" w:rsidRPr="001B5C1B" w14:paraId="4803EE28" w14:textId="77777777" w:rsidTr="00541621">
        <w:trPr>
          <w:trHeight w:val="240"/>
          <w:jc w:val="center"/>
        </w:trPr>
        <w:tc>
          <w:tcPr>
            <w:tcW w:w="4876" w:type="dxa"/>
            <w:tcBorders>
              <w:top w:val="nil"/>
              <w:left w:val="nil"/>
              <w:bottom w:val="nil"/>
              <w:right w:val="nil"/>
            </w:tcBorders>
          </w:tcPr>
          <w:p w14:paraId="6370A15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2EB4D5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45F0E89" w14:textId="77777777" w:rsidTr="00541621">
        <w:trPr>
          <w:jc w:val="center"/>
        </w:trPr>
        <w:tc>
          <w:tcPr>
            <w:tcW w:w="4876" w:type="dxa"/>
            <w:tcBorders>
              <w:top w:val="nil"/>
              <w:left w:val="nil"/>
              <w:bottom w:val="nil"/>
              <w:right w:val="nil"/>
            </w:tcBorders>
          </w:tcPr>
          <w:p w14:paraId="59D45AA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2A6CEF9" w14:textId="77777777" w:rsidR="00D05F0F" w:rsidRPr="001B5C1B" w:rsidRDefault="00D05F0F" w:rsidP="00541621">
            <w:pPr>
              <w:pStyle w:val="Normal6a"/>
              <w:rPr>
                <w:color w:val="000000" w:themeColor="text1"/>
              </w:rPr>
            </w:pPr>
            <w:r w:rsidRPr="001B5C1B">
              <w:rPr>
                <w:b/>
                <w:i/>
                <w:color w:val="000000" w:themeColor="text1"/>
              </w:rPr>
              <w:t>6a.</w:t>
            </w:r>
            <w:r w:rsidRPr="001B5C1B">
              <w:rPr>
                <w:color w:val="000000" w:themeColor="text1"/>
              </w:rPr>
              <w:tab/>
            </w:r>
            <w:r w:rsidRPr="001B5C1B">
              <w:rPr>
                <w:b/>
                <w:i/>
                <w:color w:val="000000" w:themeColor="text1"/>
              </w:rPr>
              <w:t>observă că există o legislație specifică ce reglementează subcontractarea în aviația civilă, inclusiv închirierea de aeronave, echipaje, întreținere și asigurare, cunoscută și ca „închiriere a unei aeronave cu echipaj”; observă că practica închirierii unei aeronave cu echipaj s-a extins, inclusiv dincolo de utilizarea sa prevăzută pentru a completa capacitatea în perioadele de vârf; invită Comisia să soluționeze problemele legate de închirierea unei aeronave cu echipaj în revizuirea viitoare a Regulamentului privind serviciile aeriene [Regulamentul (CE) nr. 1008/2008];</w:t>
            </w:r>
          </w:p>
        </w:tc>
      </w:tr>
    </w:tbl>
    <w:p w14:paraId="1DBD5CB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49A7BC7" w14:textId="77777777" w:rsidR="00D05F0F" w:rsidRPr="001B5C1B" w:rsidRDefault="00D05F0F" w:rsidP="00D05F0F">
      <w:pPr>
        <w:rPr>
          <w:color w:val="000000" w:themeColor="text1"/>
        </w:rPr>
      </w:pPr>
      <w:r w:rsidRPr="000C440C">
        <w:rPr>
          <w:rStyle w:val="HideTWBExt"/>
        </w:rPr>
        <w:t>&lt;/Amend&gt;</w:t>
      </w:r>
    </w:p>
    <w:p w14:paraId="3A12F75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185</w:t>
      </w:r>
      <w:r w:rsidRPr="000C440C">
        <w:rPr>
          <w:rStyle w:val="HideTWBExt"/>
          <w:b w:val="0"/>
        </w:rPr>
        <w:t>&lt;/NumAm&gt;</w:t>
      </w:r>
    </w:p>
    <w:p w14:paraId="04A6986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Pascal Arimont, Miriam Lexmann, Angelika Winzig, Raúl de la Hoz Quintano, Regina Doherty, Jörgen Warborn, Arba Kokalari, Isabelle Le Callennec</w:t>
      </w:r>
      <w:r w:rsidRPr="000C440C">
        <w:rPr>
          <w:rStyle w:val="HideTWBExt"/>
          <w:b w:val="0"/>
        </w:rPr>
        <w:t>&lt;/Members&gt;</w:t>
      </w:r>
    </w:p>
    <w:p w14:paraId="06323158" w14:textId="77777777" w:rsidR="00D05F0F" w:rsidRPr="001B5C1B" w:rsidRDefault="00D05F0F" w:rsidP="00D05F0F">
      <w:pPr>
        <w:pStyle w:val="NormalBold"/>
        <w:rPr>
          <w:color w:val="000000" w:themeColor="text1"/>
        </w:rPr>
      </w:pPr>
      <w:r w:rsidRPr="000C440C">
        <w:rPr>
          <w:rStyle w:val="HideTWBExt"/>
          <w:b w:val="0"/>
        </w:rPr>
        <w:t>&lt;/RepeatBlock-By&gt;</w:t>
      </w:r>
    </w:p>
    <w:p w14:paraId="4E9BA2BB" w14:textId="77777777" w:rsidR="00D05F0F" w:rsidRPr="001B5C1B" w:rsidRDefault="00D05F0F" w:rsidP="00D05F0F">
      <w:pPr>
        <w:pStyle w:val="NormalBold"/>
        <w:rPr>
          <w:color w:val="000000" w:themeColor="text1"/>
        </w:rPr>
      </w:pPr>
      <w:r w:rsidRPr="000C440C">
        <w:rPr>
          <w:rStyle w:val="HideTWBExt"/>
          <w:b w:val="0"/>
        </w:rPr>
        <w:lastRenderedPageBreak/>
        <w:t>&lt;DocAmend&gt;</w:t>
      </w:r>
      <w:r w:rsidRPr="001B5C1B">
        <w:rPr>
          <w:color w:val="000000" w:themeColor="text1"/>
        </w:rPr>
        <w:t>Propunere de rezoluție</w:t>
      </w:r>
      <w:r w:rsidRPr="000C440C">
        <w:rPr>
          <w:rStyle w:val="HideTWBExt"/>
          <w:b w:val="0"/>
        </w:rPr>
        <w:t>&lt;/DocAmend&gt;</w:t>
      </w:r>
    </w:p>
    <w:p w14:paraId="43BECEC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B7968B8" w14:textId="77777777" w:rsidTr="00541621">
        <w:trPr>
          <w:trHeight w:hRule="exact" w:val="240"/>
          <w:jc w:val="center"/>
        </w:trPr>
        <w:tc>
          <w:tcPr>
            <w:tcW w:w="9752" w:type="dxa"/>
            <w:gridSpan w:val="2"/>
            <w:tcBorders>
              <w:top w:val="nil"/>
              <w:left w:val="nil"/>
              <w:bottom w:val="nil"/>
              <w:right w:val="nil"/>
            </w:tcBorders>
          </w:tcPr>
          <w:p w14:paraId="0A0E8E65" w14:textId="77777777" w:rsidR="00D05F0F" w:rsidRPr="001B5C1B" w:rsidRDefault="00D05F0F" w:rsidP="00541621">
            <w:pPr>
              <w:rPr>
                <w:color w:val="000000" w:themeColor="text1"/>
              </w:rPr>
            </w:pPr>
          </w:p>
        </w:tc>
      </w:tr>
      <w:tr w:rsidR="00BB13AF" w:rsidRPr="001B5C1B" w14:paraId="5FC8871C" w14:textId="77777777" w:rsidTr="00541621">
        <w:trPr>
          <w:trHeight w:val="240"/>
          <w:jc w:val="center"/>
        </w:trPr>
        <w:tc>
          <w:tcPr>
            <w:tcW w:w="4876" w:type="dxa"/>
            <w:tcBorders>
              <w:top w:val="nil"/>
              <w:left w:val="nil"/>
              <w:bottom w:val="nil"/>
              <w:right w:val="nil"/>
            </w:tcBorders>
          </w:tcPr>
          <w:p w14:paraId="2BB3453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77432A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B2E0157" w14:textId="77777777" w:rsidTr="00541621">
        <w:trPr>
          <w:jc w:val="center"/>
        </w:trPr>
        <w:tc>
          <w:tcPr>
            <w:tcW w:w="4876" w:type="dxa"/>
            <w:tcBorders>
              <w:top w:val="nil"/>
              <w:left w:val="nil"/>
              <w:bottom w:val="nil"/>
              <w:right w:val="nil"/>
            </w:tcBorders>
          </w:tcPr>
          <w:p w14:paraId="2AF437D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60EA71D" w14:textId="77777777" w:rsidR="00D05F0F" w:rsidRPr="001B5C1B" w:rsidRDefault="00D05F0F" w:rsidP="00541621">
            <w:pPr>
              <w:pStyle w:val="Normal6a"/>
              <w:rPr>
                <w:color w:val="000000" w:themeColor="text1"/>
              </w:rPr>
            </w:pPr>
            <w:r w:rsidRPr="001B5C1B">
              <w:rPr>
                <w:b/>
                <w:i/>
                <w:color w:val="000000" w:themeColor="text1"/>
              </w:rPr>
              <w:t>6a.</w:t>
            </w:r>
            <w:r w:rsidRPr="001B5C1B">
              <w:rPr>
                <w:color w:val="000000" w:themeColor="text1"/>
              </w:rPr>
              <w:tab/>
            </w:r>
            <w:r w:rsidRPr="001B5C1B">
              <w:rPr>
                <w:b/>
                <w:i/>
                <w:color w:val="000000" w:themeColor="text1"/>
              </w:rPr>
              <w:t>subliniază că există deja mecanisme solide de reglementare și de asigurare a respectării legislației în domeniul detașării și subliniază necesitatea de a implica statele membre pentru a asigura punerea eficientă în aplicare și asigurarea eficientă a respectării legislației;</w:t>
            </w:r>
          </w:p>
        </w:tc>
      </w:tr>
    </w:tbl>
    <w:p w14:paraId="1EF63F8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7F0A8A3" w14:textId="77777777" w:rsidR="00D05F0F" w:rsidRPr="001B5C1B" w:rsidRDefault="00D05F0F" w:rsidP="00D05F0F">
      <w:pPr>
        <w:rPr>
          <w:color w:val="000000" w:themeColor="text1"/>
        </w:rPr>
      </w:pPr>
      <w:r w:rsidRPr="000C440C">
        <w:rPr>
          <w:rStyle w:val="HideTWBExt"/>
        </w:rPr>
        <w:t>&lt;/Amend&gt;</w:t>
      </w:r>
    </w:p>
    <w:p w14:paraId="477C66B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186</w:t>
      </w:r>
      <w:r w:rsidRPr="000C440C">
        <w:rPr>
          <w:rStyle w:val="HideTWBExt"/>
          <w:b w:val="0"/>
        </w:rPr>
        <w:t>&lt;/NumAm&gt;</w:t>
      </w:r>
    </w:p>
    <w:p w14:paraId="0A7DF7E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1D9BA525"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771B4292" w14:textId="77777777" w:rsidR="00D05F0F" w:rsidRPr="001B5C1B" w:rsidRDefault="00D05F0F" w:rsidP="00D05F0F">
      <w:pPr>
        <w:pStyle w:val="NormalBold"/>
        <w:rPr>
          <w:color w:val="000000" w:themeColor="text1"/>
        </w:rPr>
      </w:pPr>
      <w:r w:rsidRPr="000C440C">
        <w:rPr>
          <w:rStyle w:val="HideTWBExt"/>
          <w:b w:val="0"/>
        </w:rPr>
        <w:t>&lt;/RepeatBlock-By&gt;</w:t>
      </w:r>
    </w:p>
    <w:p w14:paraId="6BD5DBD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65FAA3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6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968BF32" w14:textId="77777777" w:rsidTr="00541621">
        <w:trPr>
          <w:trHeight w:hRule="exact" w:val="240"/>
          <w:jc w:val="center"/>
        </w:trPr>
        <w:tc>
          <w:tcPr>
            <w:tcW w:w="9752" w:type="dxa"/>
            <w:gridSpan w:val="2"/>
            <w:tcBorders>
              <w:top w:val="nil"/>
              <w:left w:val="nil"/>
              <w:bottom w:val="nil"/>
              <w:right w:val="nil"/>
            </w:tcBorders>
          </w:tcPr>
          <w:p w14:paraId="1F12A5A0" w14:textId="77777777" w:rsidR="00D05F0F" w:rsidRPr="001B5C1B" w:rsidRDefault="00D05F0F" w:rsidP="00541621">
            <w:pPr>
              <w:rPr>
                <w:color w:val="000000" w:themeColor="text1"/>
              </w:rPr>
            </w:pPr>
          </w:p>
        </w:tc>
      </w:tr>
      <w:tr w:rsidR="00BB13AF" w:rsidRPr="001B5C1B" w14:paraId="6CBAECCF" w14:textId="77777777" w:rsidTr="00541621">
        <w:trPr>
          <w:trHeight w:val="240"/>
          <w:jc w:val="center"/>
        </w:trPr>
        <w:tc>
          <w:tcPr>
            <w:tcW w:w="4876" w:type="dxa"/>
            <w:tcBorders>
              <w:top w:val="nil"/>
              <w:left w:val="nil"/>
              <w:bottom w:val="nil"/>
              <w:right w:val="nil"/>
            </w:tcBorders>
          </w:tcPr>
          <w:p w14:paraId="327BB35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E9CB43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A31E836" w14:textId="77777777" w:rsidTr="00541621">
        <w:trPr>
          <w:jc w:val="center"/>
        </w:trPr>
        <w:tc>
          <w:tcPr>
            <w:tcW w:w="4876" w:type="dxa"/>
            <w:tcBorders>
              <w:top w:val="nil"/>
              <w:left w:val="nil"/>
              <w:bottom w:val="nil"/>
              <w:right w:val="nil"/>
            </w:tcBorders>
          </w:tcPr>
          <w:p w14:paraId="5A1BB5F0"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41F9206" w14:textId="77777777" w:rsidR="00D05F0F" w:rsidRPr="001B5C1B" w:rsidRDefault="00D05F0F" w:rsidP="00541621">
            <w:pPr>
              <w:pStyle w:val="Normal6a"/>
              <w:rPr>
                <w:color w:val="000000" w:themeColor="text1"/>
              </w:rPr>
            </w:pPr>
            <w:r w:rsidRPr="001B5C1B">
              <w:rPr>
                <w:b/>
                <w:i/>
                <w:color w:val="000000" w:themeColor="text1"/>
              </w:rPr>
              <w:t>6a.</w:t>
            </w:r>
            <w:r w:rsidRPr="001B5C1B">
              <w:rPr>
                <w:color w:val="000000" w:themeColor="text1"/>
              </w:rPr>
              <w:tab/>
            </w:r>
            <w:r w:rsidRPr="001B5C1B">
              <w:rPr>
                <w:b/>
                <w:i/>
                <w:color w:val="000000" w:themeColor="text1"/>
              </w:rPr>
              <w:t>subliniază că este necesar să se asigure că subcontractanții și intermediarii de pe piața muncii respectă și garantează drepturile la informare și consultare ale lucrătorilor;</w:t>
            </w:r>
          </w:p>
        </w:tc>
      </w:tr>
    </w:tbl>
    <w:p w14:paraId="67A65F8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4AB4D8D" w14:textId="77777777" w:rsidR="00D05F0F" w:rsidRPr="001B5C1B" w:rsidRDefault="00D05F0F" w:rsidP="00D05F0F">
      <w:pPr>
        <w:rPr>
          <w:color w:val="000000" w:themeColor="text1"/>
        </w:rPr>
      </w:pPr>
      <w:r w:rsidRPr="000C440C">
        <w:rPr>
          <w:rStyle w:val="HideTWBExt"/>
        </w:rPr>
        <w:t>&lt;/Amend&gt;</w:t>
      </w:r>
    </w:p>
    <w:p w14:paraId="025F6E2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187</w:t>
      </w:r>
      <w:r w:rsidRPr="000C440C">
        <w:rPr>
          <w:rStyle w:val="HideTWBExt"/>
          <w:b w:val="0"/>
        </w:rPr>
        <w:t>&lt;/NumAm&gt;</w:t>
      </w:r>
    </w:p>
    <w:p w14:paraId="2212816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3AFA0F3A" w14:textId="77777777" w:rsidR="00D05F0F" w:rsidRPr="001B5C1B" w:rsidRDefault="00D05F0F" w:rsidP="00D05F0F">
      <w:pPr>
        <w:pStyle w:val="NormalBold"/>
        <w:rPr>
          <w:color w:val="000000" w:themeColor="text1"/>
        </w:rPr>
      </w:pPr>
      <w:r w:rsidRPr="000C440C">
        <w:rPr>
          <w:rStyle w:val="HideTWBExt"/>
          <w:b w:val="0"/>
        </w:rPr>
        <w:t>&lt;/RepeatBlock-By&gt;</w:t>
      </w:r>
    </w:p>
    <w:p w14:paraId="2626FC4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0A8682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5CA54B0" w14:textId="77777777" w:rsidTr="00541621">
        <w:trPr>
          <w:trHeight w:hRule="exact" w:val="240"/>
          <w:jc w:val="center"/>
        </w:trPr>
        <w:tc>
          <w:tcPr>
            <w:tcW w:w="9752" w:type="dxa"/>
            <w:gridSpan w:val="2"/>
            <w:tcBorders>
              <w:top w:val="nil"/>
              <w:left w:val="nil"/>
              <w:bottom w:val="nil"/>
              <w:right w:val="nil"/>
            </w:tcBorders>
          </w:tcPr>
          <w:p w14:paraId="17B0D439" w14:textId="77777777" w:rsidR="00D05F0F" w:rsidRPr="001B5C1B" w:rsidRDefault="00D05F0F" w:rsidP="00541621">
            <w:pPr>
              <w:rPr>
                <w:color w:val="000000" w:themeColor="text1"/>
              </w:rPr>
            </w:pPr>
          </w:p>
        </w:tc>
      </w:tr>
      <w:tr w:rsidR="00BB13AF" w:rsidRPr="001B5C1B" w14:paraId="1636808D" w14:textId="77777777" w:rsidTr="00541621">
        <w:trPr>
          <w:trHeight w:val="240"/>
          <w:jc w:val="center"/>
        </w:trPr>
        <w:tc>
          <w:tcPr>
            <w:tcW w:w="4876" w:type="dxa"/>
            <w:tcBorders>
              <w:top w:val="nil"/>
              <w:left w:val="nil"/>
              <w:bottom w:val="nil"/>
              <w:right w:val="nil"/>
            </w:tcBorders>
          </w:tcPr>
          <w:p w14:paraId="6E1FD6C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68061D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3B73C8F" w14:textId="77777777" w:rsidTr="00541621">
        <w:trPr>
          <w:jc w:val="center"/>
        </w:trPr>
        <w:tc>
          <w:tcPr>
            <w:tcW w:w="4876" w:type="dxa"/>
            <w:tcBorders>
              <w:top w:val="nil"/>
              <w:left w:val="nil"/>
              <w:bottom w:val="nil"/>
              <w:right w:val="nil"/>
            </w:tcBorders>
          </w:tcPr>
          <w:p w14:paraId="43EE55F9"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 xml:space="preserve">subliniază necesitatea de a reglementa mai eficient intermediarii de pe </w:t>
            </w:r>
            <w:r w:rsidRPr="001B5C1B">
              <w:rPr>
                <w:color w:val="000000" w:themeColor="text1"/>
              </w:rPr>
              <w:lastRenderedPageBreak/>
              <w:t>piața muncii; invită Comisia să se asigure că intermediarii de pe piața muncii care își desfășoară activitatea în UE sunt acoperiți de sisteme de înregistrare și de acordare a licențelor și să interzică, în conformitate cu Convenția OIM nr. 181, orice taxe sau costuri percepute lucrătorilor de către intermediarii de pe piața muncii, direct sau indirect, integral sau parțial;</w:t>
            </w:r>
          </w:p>
        </w:tc>
        <w:tc>
          <w:tcPr>
            <w:tcW w:w="4876" w:type="dxa"/>
            <w:tcBorders>
              <w:top w:val="nil"/>
              <w:left w:val="nil"/>
              <w:bottom w:val="nil"/>
              <w:right w:val="nil"/>
            </w:tcBorders>
          </w:tcPr>
          <w:p w14:paraId="29650681" w14:textId="77777777" w:rsidR="00D05F0F" w:rsidRPr="001B5C1B" w:rsidRDefault="00D05F0F" w:rsidP="00541621">
            <w:pPr>
              <w:pStyle w:val="Normal6a"/>
              <w:rPr>
                <w:color w:val="000000" w:themeColor="text1"/>
              </w:rPr>
            </w:pPr>
            <w:r w:rsidRPr="001B5C1B">
              <w:rPr>
                <w:color w:val="000000" w:themeColor="text1"/>
              </w:rPr>
              <w:lastRenderedPageBreak/>
              <w:t>7.</w:t>
            </w:r>
            <w:r w:rsidRPr="001B5C1B">
              <w:rPr>
                <w:color w:val="000000" w:themeColor="text1"/>
              </w:rPr>
              <w:tab/>
              <w:t xml:space="preserve">subliniază necesitatea de a reglementa mai eficient intermediarii de pe </w:t>
            </w:r>
            <w:r w:rsidRPr="001B5C1B">
              <w:rPr>
                <w:color w:val="000000" w:themeColor="text1"/>
              </w:rPr>
              <w:lastRenderedPageBreak/>
              <w:t xml:space="preserve">piața muncii; invită Comisia să se asigure că intermediarii de pe piața muncii care își desfășoară activitatea în UE sunt acoperiți de sisteme de înregistrare și de acordare a licențelor și să interzică, în conformitate cu Convenția OIM nr. 181, orice taxe sau costuri percepute lucrătorilor de către intermediarii de pe piața muncii, direct sau indirect, integral sau parțial; </w:t>
            </w:r>
            <w:r w:rsidRPr="001B5C1B">
              <w:rPr>
                <w:b/>
                <w:i/>
                <w:color w:val="000000" w:themeColor="text1"/>
              </w:rPr>
              <w:t>subliniază că aprobarea ar trebui supusă unor criterii minime de integritate, inclusiv acela că intermediarul sau directorii acestuia nu au fost condamnați pentru încălcări grave sau repetate ale standardelor în domeniul muncii sau pentru infracțiuni legate de condiții de muncă exploatatoare; solicită, în plus, acces transfrontalier la registrele naționale ale intermediarilor aprobați de pe piața muncii și criterii minime de integritate pentru aprobare;</w:t>
            </w:r>
          </w:p>
        </w:tc>
      </w:tr>
    </w:tbl>
    <w:p w14:paraId="479B0E8B"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289C71C" w14:textId="77777777" w:rsidR="00D05F0F" w:rsidRPr="001B5C1B" w:rsidRDefault="00D05F0F" w:rsidP="00D05F0F">
      <w:pPr>
        <w:rPr>
          <w:color w:val="000000" w:themeColor="text1"/>
        </w:rPr>
      </w:pPr>
      <w:r w:rsidRPr="000C440C">
        <w:rPr>
          <w:rStyle w:val="HideTWBExt"/>
        </w:rPr>
        <w:t>&lt;/Amend&gt;</w:t>
      </w:r>
    </w:p>
    <w:p w14:paraId="7987A51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188</w:t>
      </w:r>
      <w:r w:rsidRPr="000C440C">
        <w:rPr>
          <w:rStyle w:val="HideTWBExt"/>
          <w:b w:val="0"/>
        </w:rPr>
        <w:t>&lt;/NumAm&gt;</w:t>
      </w:r>
    </w:p>
    <w:p w14:paraId="63D5F6F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226F5864" w14:textId="77777777" w:rsidR="00D05F0F" w:rsidRPr="001B5C1B" w:rsidRDefault="00D05F0F" w:rsidP="00D05F0F">
      <w:pPr>
        <w:pStyle w:val="NormalBold"/>
        <w:rPr>
          <w:color w:val="000000" w:themeColor="text1"/>
        </w:rPr>
      </w:pPr>
      <w:r w:rsidRPr="000C440C">
        <w:rPr>
          <w:rStyle w:val="HideTWBExt"/>
          <w:b w:val="0"/>
        </w:rPr>
        <w:t>&lt;/RepeatBlock-By&gt;</w:t>
      </w:r>
    </w:p>
    <w:p w14:paraId="249EA9D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5E5F80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035E819" w14:textId="77777777" w:rsidTr="00541621">
        <w:trPr>
          <w:trHeight w:hRule="exact" w:val="240"/>
          <w:jc w:val="center"/>
        </w:trPr>
        <w:tc>
          <w:tcPr>
            <w:tcW w:w="9752" w:type="dxa"/>
            <w:gridSpan w:val="2"/>
            <w:tcBorders>
              <w:top w:val="nil"/>
              <w:left w:val="nil"/>
              <w:bottom w:val="nil"/>
              <w:right w:val="nil"/>
            </w:tcBorders>
          </w:tcPr>
          <w:p w14:paraId="12688EAB" w14:textId="77777777" w:rsidR="00D05F0F" w:rsidRPr="001B5C1B" w:rsidRDefault="00D05F0F" w:rsidP="00541621">
            <w:pPr>
              <w:rPr>
                <w:color w:val="000000" w:themeColor="text1"/>
              </w:rPr>
            </w:pPr>
          </w:p>
        </w:tc>
      </w:tr>
      <w:tr w:rsidR="00BB13AF" w:rsidRPr="001B5C1B" w14:paraId="78DF0F88" w14:textId="77777777" w:rsidTr="00541621">
        <w:trPr>
          <w:trHeight w:val="240"/>
          <w:jc w:val="center"/>
        </w:trPr>
        <w:tc>
          <w:tcPr>
            <w:tcW w:w="4876" w:type="dxa"/>
            <w:tcBorders>
              <w:top w:val="nil"/>
              <w:left w:val="nil"/>
              <w:bottom w:val="nil"/>
              <w:right w:val="nil"/>
            </w:tcBorders>
          </w:tcPr>
          <w:p w14:paraId="3F15E6D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645A53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9C404F7" w14:textId="77777777" w:rsidTr="00541621">
        <w:trPr>
          <w:jc w:val="center"/>
        </w:trPr>
        <w:tc>
          <w:tcPr>
            <w:tcW w:w="4876" w:type="dxa"/>
            <w:tcBorders>
              <w:top w:val="nil"/>
              <w:left w:val="nil"/>
              <w:bottom w:val="nil"/>
              <w:right w:val="nil"/>
            </w:tcBorders>
          </w:tcPr>
          <w:p w14:paraId="2063C03B"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 xml:space="preserve">subliniază necesitatea de a reglementa mai eficient intermediarii de pe piața muncii; invită Comisia să se asigure că intermediarii de pe piața muncii </w:t>
            </w:r>
            <w:r w:rsidRPr="001B5C1B">
              <w:rPr>
                <w:b/>
                <w:bCs/>
                <w:i/>
                <w:iCs/>
                <w:color w:val="000000" w:themeColor="text1"/>
              </w:rPr>
              <w:t>care își desfășoară activitatea în UE</w:t>
            </w:r>
            <w:r w:rsidRPr="001B5C1B">
              <w:rPr>
                <w:color w:val="000000" w:themeColor="text1"/>
              </w:rPr>
              <w:t xml:space="preserve"> sunt </w:t>
            </w:r>
            <w:r w:rsidRPr="001B5C1B">
              <w:rPr>
                <w:b/>
                <w:bCs/>
                <w:i/>
                <w:iCs/>
                <w:color w:val="000000" w:themeColor="text1"/>
              </w:rPr>
              <w:t>acoperiți de sisteme de înregistrare și de acordare a licențelor</w:t>
            </w:r>
            <w:r w:rsidRPr="001B5C1B">
              <w:rPr>
                <w:color w:val="000000" w:themeColor="text1"/>
              </w:rPr>
              <w:t xml:space="preserve"> </w:t>
            </w:r>
            <w:r w:rsidRPr="001B5C1B">
              <w:rPr>
                <w:b/>
                <w:bCs/>
                <w:i/>
                <w:iCs/>
                <w:color w:val="000000" w:themeColor="text1"/>
              </w:rPr>
              <w:t>și să interzică, în conformitate cu</w:t>
            </w:r>
            <w:r w:rsidRPr="001B5C1B">
              <w:rPr>
                <w:color w:val="000000" w:themeColor="text1"/>
              </w:rPr>
              <w:t xml:space="preserve"> Convenția OIM nr. 181, orice taxe sau costuri percepute lucrătorilor de către </w:t>
            </w:r>
            <w:r w:rsidRPr="001B5C1B">
              <w:rPr>
                <w:b/>
                <w:bCs/>
                <w:i/>
                <w:iCs/>
                <w:color w:val="000000" w:themeColor="text1"/>
              </w:rPr>
              <w:t>intermediarii</w:t>
            </w:r>
            <w:r w:rsidRPr="001B5C1B">
              <w:rPr>
                <w:color w:val="000000" w:themeColor="text1"/>
              </w:rPr>
              <w:t xml:space="preserve"> de pe piața muncii, direct sau indirect, integral sau parțial;</w:t>
            </w:r>
          </w:p>
        </w:tc>
        <w:tc>
          <w:tcPr>
            <w:tcW w:w="4876" w:type="dxa"/>
            <w:tcBorders>
              <w:top w:val="nil"/>
              <w:left w:val="nil"/>
              <w:bottom w:val="nil"/>
              <w:right w:val="nil"/>
            </w:tcBorders>
          </w:tcPr>
          <w:p w14:paraId="2DD25999"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subliniază necesitatea de a reglementa mai eficient intermediarii de pe piața muncii</w:t>
            </w:r>
            <w:r w:rsidRPr="001B5C1B">
              <w:rPr>
                <w:b/>
                <w:bCs/>
                <w:i/>
                <w:iCs/>
                <w:color w:val="000000" w:themeColor="text1"/>
              </w:rPr>
              <w:t>, în special prin definirea diferitelor categorii</w:t>
            </w:r>
            <w:r w:rsidRPr="001B5C1B">
              <w:rPr>
                <w:color w:val="000000" w:themeColor="text1"/>
              </w:rPr>
              <w:t>; invită Comisia să se asigure</w:t>
            </w:r>
            <w:r w:rsidRPr="001B5C1B">
              <w:rPr>
                <w:b/>
                <w:bCs/>
                <w:i/>
                <w:iCs/>
                <w:color w:val="000000" w:themeColor="text1"/>
              </w:rPr>
              <w:t>, în viitoarea directivă,</w:t>
            </w:r>
            <w:r w:rsidRPr="001B5C1B">
              <w:rPr>
                <w:color w:val="000000" w:themeColor="text1"/>
              </w:rPr>
              <w:t xml:space="preserve"> că intermediarii de pe piața muncii sunt </w:t>
            </w:r>
            <w:r w:rsidRPr="001B5C1B">
              <w:rPr>
                <w:b/>
                <w:bCs/>
                <w:i/>
                <w:iCs/>
                <w:color w:val="000000" w:themeColor="text1"/>
              </w:rPr>
              <w:t>definiți ca fiind fie agenții private de ocupare a forței de muncă, agenții de muncă temporară sau subcontractanți și sunt astfel obligați să respecte reglementările în materie, inclusiv</w:t>
            </w:r>
            <w:r w:rsidRPr="001B5C1B">
              <w:rPr>
                <w:color w:val="000000" w:themeColor="text1"/>
              </w:rPr>
              <w:t xml:space="preserve"> Convenția OIM nr. 181,</w:t>
            </w:r>
            <w:r w:rsidRPr="001B5C1B">
              <w:rPr>
                <w:b/>
                <w:bCs/>
                <w:i/>
                <w:iCs/>
                <w:color w:val="000000" w:themeColor="text1"/>
              </w:rPr>
              <w:t xml:space="preserve"> și să interzică, în conformitate cu această convenție,</w:t>
            </w:r>
            <w:r w:rsidRPr="001B5C1B">
              <w:rPr>
                <w:color w:val="000000" w:themeColor="text1"/>
              </w:rPr>
              <w:t xml:space="preserve"> orice taxe sau costuri percepute lucrătorilor de </w:t>
            </w:r>
            <w:r w:rsidRPr="001B5C1B">
              <w:rPr>
                <w:color w:val="000000" w:themeColor="text1"/>
              </w:rPr>
              <w:lastRenderedPageBreak/>
              <w:t xml:space="preserve">către </w:t>
            </w:r>
            <w:r w:rsidRPr="001B5C1B">
              <w:rPr>
                <w:b/>
                <w:bCs/>
                <w:i/>
                <w:iCs/>
                <w:color w:val="000000" w:themeColor="text1"/>
              </w:rPr>
              <w:t>acești intermediari</w:t>
            </w:r>
            <w:r w:rsidRPr="001B5C1B">
              <w:rPr>
                <w:color w:val="000000" w:themeColor="text1"/>
              </w:rPr>
              <w:t xml:space="preserve"> de pe piața muncii, </w:t>
            </w:r>
            <w:r w:rsidRPr="001B5C1B">
              <w:rPr>
                <w:b/>
                <w:bCs/>
                <w:i/>
                <w:iCs/>
                <w:color w:val="000000" w:themeColor="text1"/>
              </w:rPr>
              <w:t xml:space="preserve">indiferent de categoria din care fac parte, </w:t>
            </w:r>
            <w:r w:rsidRPr="001B5C1B">
              <w:rPr>
                <w:color w:val="000000" w:themeColor="text1"/>
              </w:rPr>
              <w:t>direct sau indirect, integral sau parțial;</w:t>
            </w:r>
          </w:p>
        </w:tc>
      </w:tr>
    </w:tbl>
    <w:p w14:paraId="6FFF7562"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364721F8" w14:textId="77777777" w:rsidR="00D05F0F" w:rsidRPr="001B5C1B" w:rsidRDefault="00D05F0F" w:rsidP="00D05F0F">
      <w:pPr>
        <w:rPr>
          <w:color w:val="000000" w:themeColor="text1"/>
        </w:rPr>
      </w:pPr>
      <w:r w:rsidRPr="000C440C">
        <w:rPr>
          <w:rStyle w:val="HideTWBExt"/>
        </w:rPr>
        <w:t>&lt;/Amend&gt;</w:t>
      </w:r>
    </w:p>
    <w:p w14:paraId="71DFAD6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189</w:t>
      </w:r>
      <w:r w:rsidRPr="000C440C">
        <w:rPr>
          <w:rStyle w:val="HideTWBExt"/>
          <w:b w:val="0"/>
        </w:rPr>
        <w:t>&lt;/NumAm&gt;</w:t>
      </w:r>
    </w:p>
    <w:p w14:paraId="2D0C2DB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4742DBDD"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6AF975F7" w14:textId="77777777" w:rsidR="00D05F0F" w:rsidRPr="001B5C1B" w:rsidRDefault="00D05F0F" w:rsidP="00D05F0F">
      <w:pPr>
        <w:pStyle w:val="NormalBold"/>
        <w:rPr>
          <w:color w:val="000000" w:themeColor="text1"/>
        </w:rPr>
      </w:pPr>
      <w:r w:rsidRPr="000C440C">
        <w:rPr>
          <w:rStyle w:val="HideTWBExt"/>
          <w:b w:val="0"/>
        </w:rPr>
        <w:t>&lt;/RepeatBlock-By&gt;</w:t>
      </w:r>
    </w:p>
    <w:p w14:paraId="7F2F65E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8658C1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FD22215" w14:textId="77777777" w:rsidTr="00541621">
        <w:trPr>
          <w:trHeight w:hRule="exact" w:val="240"/>
          <w:jc w:val="center"/>
        </w:trPr>
        <w:tc>
          <w:tcPr>
            <w:tcW w:w="9752" w:type="dxa"/>
            <w:gridSpan w:val="2"/>
            <w:tcBorders>
              <w:top w:val="nil"/>
              <w:left w:val="nil"/>
              <w:bottom w:val="nil"/>
              <w:right w:val="nil"/>
            </w:tcBorders>
          </w:tcPr>
          <w:p w14:paraId="4ABD00BD" w14:textId="77777777" w:rsidR="00D05F0F" w:rsidRPr="001B5C1B" w:rsidRDefault="00D05F0F" w:rsidP="00541621">
            <w:pPr>
              <w:rPr>
                <w:color w:val="000000" w:themeColor="text1"/>
              </w:rPr>
            </w:pPr>
          </w:p>
        </w:tc>
      </w:tr>
      <w:tr w:rsidR="00BB13AF" w:rsidRPr="001B5C1B" w14:paraId="7B1C8DEA" w14:textId="77777777" w:rsidTr="00541621">
        <w:trPr>
          <w:trHeight w:val="240"/>
          <w:jc w:val="center"/>
        </w:trPr>
        <w:tc>
          <w:tcPr>
            <w:tcW w:w="4876" w:type="dxa"/>
            <w:tcBorders>
              <w:top w:val="nil"/>
              <w:left w:val="nil"/>
              <w:bottom w:val="nil"/>
              <w:right w:val="nil"/>
            </w:tcBorders>
          </w:tcPr>
          <w:p w14:paraId="4B726E2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FF87E9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4065509" w14:textId="77777777" w:rsidTr="00541621">
        <w:trPr>
          <w:jc w:val="center"/>
        </w:trPr>
        <w:tc>
          <w:tcPr>
            <w:tcW w:w="4876" w:type="dxa"/>
            <w:tcBorders>
              <w:top w:val="nil"/>
              <w:left w:val="nil"/>
              <w:bottom w:val="nil"/>
              <w:right w:val="nil"/>
            </w:tcBorders>
          </w:tcPr>
          <w:p w14:paraId="117D32FC"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subliniază necesitatea de a reglementa mai eficient intermediarii de pe piața muncii; invită Comisia să se asigure că intermediarii de pe piața muncii care își desfășoară activitatea în UE sunt acoperiți de sisteme de înregistrare și de acordare a licențelor și să interzică, în conformitate cu Convenția OIM nr. 181, orice taxe sau costuri percepute lucrătorilor de către intermediarii de pe piața muncii, direct sau indirect, integral sau parțial;</w:t>
            </w:r>
          </w:p>
        </w:tc>
        <w:tc>
          <w:tcPr>
            <w:tcW w:w="4876" w:type="dxa"/>
            <w:tcBorders>
              <w:top w:val="nil"/>
              <w:left w:val="nil"/>
              <w:bottom w:val="nil"/>
              <w:right w:val="nil"/>
            </w:tcBorders>
          </w:tcPr>
          <w:p w14:paraId="0B19B375"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 xml:space="preserve">subliniază necesitatea de a reglementa mai eficient intermediarii de pe piața muncii </w:t>
            </w:r>
            <w:r w:rsidRPr="001B5C1B">
              <w:rPr>
                <w:b/>
                <w:i/>
                <w:color w:val="000000" w:themeColor="text1"/>
              </w:rPr>
              <w:t>pentru a le consolida responsabilitatea, obligațiile în materie de transparență și respectarea cerințelor minime și a standardelor de calitate în conformitate cu Convenția OIM nr. 181 privind agențiile private de ocupare a forței de muncă</w:t>
            </w:r>
            <w:r w:rsidRPr="001B5C1B">
              <w:rPr>
                <w:color w:val="000000" w:themeColor="text1"/>
              </w:rPr>
              <w:t>; invită Comisia să se asigure că intermediarii de pe piața muncii care își desfășoară activitatea în UE sunt acoperiți de sisteme de înregistrare și de acordare a licențelor și să interzică, în conformitate cu Convenția OIM nr. 181, orice taxe sau costuri percepute lucrătorilor de către intermediarii de pe piața muncii, direct sau indirect, integral sau parțial;</w:t>
            </w:r>
          </w:p>
        </w:tc>
      </w:tr>
    </w:tbl>
    <w:p w14:paraId="31F929B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EC122AC" w14:textId="77777777" w:rsidR="00D05F0F" w:rsidRPr="001B5C1B" w:rsidRDefault="00D05F0F" w:rsidP="00D05F0F">
      <w:pPr>
        <w:rPr>
          <w:color w:val="000000" w:themeColor="text1"/>
        </w:rPr>
      </w:pPr>
      <w:r w:rsidRPr="000C440C">
        <w:rPr>
          <w:rStyle w:val="HideTWBExt"/>
        </w:rPr>
        <w:t>&lt;/Amend&gt;</w:t>
      </w:r>
    </w:p>
    <w:p w14:paraId="1D97BEB8"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190</w:t>
      </w:r>
      <w:r w:rsidRPr="000C440C">
        <w:rPr>
          <w:rStyle w:val="HideTWBExt"/>
          <w:b w:val="0"/>
        </w:rPr>
        <w:t>&lt;/NumAm&gt;</w:t>
      </w:r>
    </w:p>
    <w:p w14:paraId="617C4B32"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785D9966" w14:textId="77777777" w:rsidR="00D05F0F" w:rsidRPr="001B5C1B" w:rsidRDefault="00D05F0F" w:rsidP="00D05F0F">
      <w:pPr>
        <w:pStyle w:val="NormalBold"/>
        <w:rPr>
          <w:color w:val="000000" w:themeColor="text1"/>
        </w:rPr>
      </w:pPr>
      <w:r w:rsidRPr="000C440C">
        <w:rPr>
          <w:rStyle w:val="HideTWBExt"/>
          <w:b w:val="0"/>
        </w:rPr>
        <w:t>&lt;/RepeatBlock-By&gt;</w:t>
      </w:r>
    </w:p>
    <w:p w14:paraId="39D2CEE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758164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5C5BD1B" w14:textId="77777777" w:rsidTr="00541621">
        <w:trPr>
          <w:trHeight w:hRule="exact" w:val="240"/>
          <w:jc w:val="center"/>
        </w:trPr>
        <w:tc>
          <w:tcPr>
            <w:tcW w:w="9752" w:type="dxa"/>
            <w:gridSpan w:val="2"/>
            <w:tcBorders>
              <w:top w:val="nil"/>
              <w:left w:val="nil"/>
              <w:bottom w:val="nil"/>
              <w:right w:val="nil"/>
            </w:tcBorders>
          </w:tcPr>
          <w:p w14:paraId="395CBCDA" w14:textId="77777777" w:rsidR="00D05F0F" w:rsidRPr="001B5C1B" w:rsidRDefault="00D05F0F" w:rsidP="00541621">
            <w:pPr>
              <w:rPr>
                <w:color w:val="000000" w:themeColor="text1"/>
              </w:rPr>
            </w:pPr>
          </w:p>
        </w:tc>
      </w:tr>
      <w:tr w:rsidR="00BB13AF" w:rsidRPr="001B5C1B" w14:paraId="377902EA" w14:textId="77777777" w:rsidTr="00541621">
        <w:trPr>
          <w:trHeight w:val="240"/>
          <w:jc w:val="center"/>
        </w:trPr>
        <w:tc>
          <w:tcPr>
            <w:tcW w:w="4876" w:type="dxa"/>
            <w:tcBorders>
              <w:top w:val="nil"/>
              <w:left w:val="nil"/>
              <w:bottom w:val="nil"/>
              <w:right w:val="nil"/>
            </w:tcBorders>
          </w:tcPr>
          <w:p w14:paraId="7DF47A5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7064B0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B65693F" w14:textId="77777777" w:rsidTr="00541621">
        <w:trPr>
          <w:jc w:val="center"/>
        </w:trPr>
        <w:tc>
          <w:tcPr>
            <w:tcW w:w="4876" w:type="dxa"/>
            <w:tcBorders>
              <w:top w:val="nil"/>
              <w:left w:val="nil"/>
              <w:bottom w:val="nil"/>
              <w:right w:val="nil"/>
            </w:tcBorders>
          </w:tcPr>
          <w:p w14:paraId="3871ADC4"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 xml:space="preserve">subliniază necesitatea de a </w:t>
            </w:r>
            <w:r w:rsidRPr="001B5C1B">
              <w:rPr>
                <w:color w:val="000000" w:themeColor="text1"/>
              </w:rPr>
              <w:lastRenderedPageBreak/>
              <w:t>reglementa mai eficient intermediarii de pe piața muncii</w:t>
            </w:r>
            <w:r w:rsidRPr="001B5C1B">
              <w:rPr>
                <w:b/>
                <w:i/>
                <w:color w:val="000000" w:themeColor="text1"/>
              </w:rPr>
              <w:t>; invită Comisia să se asigure că intermediarii de pe piața muncii care își desfășoară activitatea în UE sunt acoperiți de sisteme</w:t>
            </w:r>
            <w:r w:rsidRPr="001B5C1B">
              <w:rPr>
                <w:color w:val="000000" w:themeColor="text1"/>
              </w:rPr>
              <w:t xml:space="preserve"> de înregistrare și de acordare a licențelor și </w:t>
            </w:r>
            <w:r w:rsidRPr="001B5C1B">
              <w:rPr>
                <w:b/>
                <w:i/>
                <w:color w:val="000000" w:themeColor="text1"/>
              </w:rPr>
              <w:t>să interzică, în conformitate cu Convenția OIM nr. 181, orice taxe sau costuri percepute lucrătorilor de către intermediarii de pe piața muncii, direct sau indirect, integral sau parțial</w:t>
            </w:r>
            <w:r w:rsidRPr="001B5C1B">
              <w:rPr>
                <w:color w:val="000000" w:themeColor="text1"/>
              </w:rPr>
              <w:t>;</w:t>
            </w:r>
          </w:p>
        </w:tc>
        <w:tc>
          <w:tcPr>
            <w:tcW w:w="4876" w:type="dxa"/>
            <w:tcBorders>
              <w:top w:val="nil"/>
              <w:left w:val="nil"/>
              <w:bottom w:val="nil"/>
              <w:right w:val="nil"/>
            </w:tcBorders>
          </w:tcPr>
          <w:p w14:paraId="7C23FB1C" w14:textId="77777777" w:rsidR="00D05F0F" w:rsidRPr="001B5C1B" w:rsidRDefault="00D05F0F" w:rsidP="00541621">
            <w:pPr>
              <w:pStyle w:val="Normal6a"/>
              <w:rPr>
                <w:color w:val="000000" w:themeColor="text1"/>
              </w:rPr>
            </w:pPr>
            <w:r w:rsidRPr="001B5C1B">
              <w:rPr>
                <w:color w:val="000000" w:themeColor="text1"/>
              </w:rPr>
              <w:lastRenderedPageBreak/>
              <w:t>7.</w:t>
            </w:r>
            <w:r w:rsidRPr="001B5C1B">
              <w:rPr>
                <w:color w:val="000000" w:themeColor="text1"/>
              </w:rPr>
              <w:tab/>
              <w:t xml:space="preserve">subliniază necesitatea de a </w:t>
            </w:r>
            <w:r w:rsidRPr="001B5C1B">
              <w:rPr>
                <w:color w:val="000000" w:themeColor="text1"/>
              </w:rPr>
              <w:lastRenderedPageBreak/>
              <w:t>reglementa mai eficient intermediarii de pe piața muncii</w:t>
            </w:r>
            <w:r w:rsidRPr="001B5C1B">
              <w:rPr>
                <w:b/>
                <w:i/>
                <w:color w:val="000000" w:themeColor="text1"/>
              </w:rPr>
              <w:t>, inclusiv sistemele</w:t>
            </w:r>
            <w:r w:rsidRPr="001B5C1B">
              <w:rPr>
                <w:color w:val="000000" w:themeColor="text1"/>
              </w:rPr>
              <w:t xml:space="preserve"> de înregistrare și de acordare a licențelor</w:t>
            </w:r>
            <w:r w:rsidRPr="001B5C1B">
              <w:rPr>
                <w:b/>
                <w:i/>
                <w:color w:val="000000" w:themeColor="text1"/>
              </w:rPr>
              <w:t>, precum</w:t>
            </w:r>
            <w:r w:rsidRPr="001B5C1B">
              <w:rPr>
                <w:color w:val="000000" w:themeColor="text1"/>
              </w:rPr>
              <w:t xml:space="preserve"> și </w:t>
            </w:r>
            <w:r w:rsidRPr="001B5C1B">
              <w:rPr>
                <w:b/>
                <w:i/>
                <w:color w:val="000000" w:themeColor="text1"/>
              </w:rPr>
              <w:t>taxele sau costurile suportate de lucrători</w:t>
            </w:r>
            <w:r w:rsidRPr="001B5C1B">
              <w:rPr>
                <w:color w:val="000000" w:themeColor="text1"/>
              </w:rPr>
              <w:t>;</w:t>
            </w:r>
          </w:p>
        </w:tc>
      </w:tr>
    </w:tbl>
    <w:p w14:paraId="4C8343F8"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2D34FC4" w14:textId="77777777" w:rsidR="00D05F0F" w:rsidRPr="001B5C1B" w:rsidRDefault="00D05F0F" w:rsidP="00D05F0F">
      <w:pPr>
        <w:rPr>
          <w:color w:val="000000" w:themeColor="text1"/>
        </w:rPr>
      </w:pPr>
      <w:r w:rsidRPr="000C440C">
        <w:rPr>
          <w:rStyle w:val="HideTWBExt"/>
        </w:rPr>
        <w:t>&lt;/Amend&gt;</w:t>
      </w:r>
    </w:p>
    <w:p w14:paraId="5F1827C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191</w:t>
      </w:r>
      <w:r w:rsidRPr="000C440C">
        <w:rPr>
          <w:rStyle w:val="HideTWBExt"/>
          <w:b w:val="0"/>
        </w:rPr>
        <w:t>&lt;/NumAm&gt;</w:t>
      </w:r>
    </w:p>
    <w:p w14:paraId="3CBBB1E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Angelika Winzig, Raúl de la Hoz Quintano, Regina Doherty, Jörgen Warborn, Arba Kokalari, Isabelle Le Callennec</w:t>
      </w:r>
      <w:r w:rsidRPr="000C440C">
        <w:rPr>
          <w:rStyle w:val="HideTWBExt"/>
          <w:b w:val="0"/>
        </w:rPr>
        <w:t>&lt;/Members&gt;</w:t>
      </w:r>
    </w:p>
    <w:p w14:paraId="07A58B65" w14:textId="77777777" w:rsidR="00D05F0F" w:rsidRPr="001B5C1B" w:rsidRDefault="00D05F0F" w:rsidP="00D05F0F">
      <w:pPr>
        <w:pStyle w:val="NormalBold"/>
        <w:rPr>
          <w:color w:val="000000" w:themeColor="text1"/>
        </w:rPr>
      </w:pPr>
      <w:r w:rsidRPr="000C440C">
        <w:rPr>
          <w:rStyle w:val="HideTWBExt"/>
          <w:b w:val="0"/>
        </w:rPr>
        <w:t>&lt;/RepeatBlock-By&gt;</w:t>
      </w:r>
    </w:p>
    <w:p w14:paraId="74E1614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55ECF5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5D93E49" w14:textId="77777777" w:rsidTr="00541621">
        <w:trPr>
          <w:trHeight w:hRule="exact" w:val="240"/>
          <w:jc w:val="center"/>
        </w:trPr>
        <w:tc>
          <w:tcPr>
            <w:tcW w:w="9752" w:type="dxa"/>
            <w:gridSpan w:val="2"/>
            <w:tcBorders>
              <w:top w:val="nil"/>
              <w:left w:val="nil"/>
              <w:bottom w:val="nil"/>
              <w:right w:val="nil"/>
            </w:tcBorders>
          </w:tcPr>
          <w:p w14:paraId="21452CED" w14:textId="77777777" w:rsidR="00D05F0F" w:rsidRPr="001B5C1B" w:rsidRDefault="00D05F0F" w:rsidP="00541621">
            <w:pPr>
              <w:rPr>
                <w:color w:val="000000" w:themeColor="text1"/>
              </w:rPr>
            </w:pPr>
          </w:p>
        </w:tc>
      </w:tr>
      <w:tr w:rsidR="00BB13AF" w:rsidRPr="001B5C1B" w14:paraId="1182C257" w14:textId="77777777" w:rsidTr="00541621">
        <w:trPr>
          <w:trHeight w:val="240"/>
          <w:jc w:val="center"/>
        </w:trPr>
        <w:tc>
          <w:tcPr>
            <w:tcW w:w="4876" w:type="dxa"/>
            <w:tcBorders>
              <w:top w:val="nil"/>
              <w:left w:val="nil"/>
              <w:bottom w:val="nil"/>
              <w:right w:val="nil"/>
            </w:tcBorders>
          </w:tcPr>
          <w:p w14:paraId="2A376D9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B73B8B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E87AF0E" w14:textId="77777777" w:rsidTr="00541621">
        <w:trPr>
          <w:jc w:val="center"/>
        </w:trPr>
        <w:tc>
          <w:tcPr>
            <w:tcW w:w="4876" w:type="dxa"/>
            <w:tcBorders>
              <w:top w:val="nil"/>
              <w:left w:val="nil"/>
              <w:bottom w:val="nil"/>
              <w:right w:val="nil"/>
            </w:tcBorders>
          </w:tcPr>
          <w:p w14:paraId="6066465D"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r>
            <w:r w:rsidRPr="001B5C1B">
              <w:rPr>
                <w:b/>
                <w:i/>
                <w:color w:val="000000" w:themeColor="text1"/>
              </w:rPr>
              <w:t>subliniază necesitatea de a reglementa mai eficient intermediarii de pe piața muncii;</w:t>
            </w:r>
            <w:r w:rsidRPr="001B5C1B">
              <w:rPr>
                <w:color w:val="000000" w:themeColor="text1"/>
              </w:rPr>
              <w:t xml:space="preserve"> invită Comisia să </w:t>
            </w:r>
            <w:r w:rsidRPr="001B5C1B">
              <w:rPr>
                <w:b/>
                <w:i/>
                <w:color w:val="000000" w:themeColor="text1"/>
              </w:rPr>
              <w:t>se asigure că intermediarii</w:t>
            </w:r>
            <w:r w:rsidRPr="001B5C1B">
              <w:rPr>
                <w:color w:val="000000" w:themeColor="text1"/>
              </w:rPr>
              <w:t xml:space="preserve"> de pe piața muncii care își desfășoară activitatea în UE </w:t>
            </w:r>
            <w:r w:rsidRPr="001B5C1B">
              <w:rPr>
                <w:b/>
                <w:i/>
                <w:color w:val="000000" w:themeColor="text1"/>
              </w:rPr>
              <w:t>sunt acoperiți de sisteme de înregistrare și</w:t>
            </w:r>
            <w:r w:rsidRPr="001B5C1B">
              <w:rPr>
                <w:color w:val="000000" w:themeColor="text1"/>
              </w:rPr>
              <w:t xml:space="preserve"> de acordare a licențelor </w:t>
            </w:r>
            <w:r w:rsidRPr="001B5C1B">
              <w:rPr>
                <w:b/>
                <w:i/>
                <w:color w:val="000000" w:themeColor="text1"/>
              </w:rPr>
              <w:t>și să interzică, în conformitate cu Convenția OIM nr. 181, orice taxe sau costuri percepute lucrătorilor de către intermediarii de pe piața muncii, direct sau indirect, integral sau parțial</w:t>
            </w:r>
            <w:r w:rsidRPr="001B5C1B">
              <w:rPr>
                <w:color w:val="000000" w:themeColor="text1"/>
              </w:rPr>
              <w:t>;</w:t>
            </w:r>
          </w:p>
        </w:tc>
        <w:tc>
          <w:tcPr>
            <w:tcW w:w="4876" w:type="dxa"/>
            <w:tcBorders>
              <w:top w:val="nil"/>
              <w:left w:val="nil"/>
              <w:bottom w:val="nil"/>
              <w:right w:val="nil"/>
            </w:tcBorders>
          </w:tcPr>
          <w:p w14:paraId="4EA657EB"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 xml:space="preserve">invită Comisia să </w:t>
            </w:r>
            <w:r w:rsidRPr="001B5C1B">
              <w:rPr>
                <w:b/>
                <w:i/>
                <w:color w:val="000000" w:themeColor="text1"/>
              </w:rPr>
              <w:t>examineze dacă există practici sau legislații naționale privind funcționarea intermediarilor</w:t>
            </w:r>
            <w:r w:rsidRPr="001B5C1B">
              <w:rPr>
                <w:color w:val="000000" w:themeColor="text1"/>
              </w:rPr>
              <w:t xml:space="preserve"> de pe piața muncii care își desfășoară activitatea în UE </w:t>
            </w:r>
            <w:r w:rsidRPr="001B5C1B">
              <w:rPr>
                <w:b/>
                <w:i/>
                <w:color w:val="000000" w:themeColor="text1"/>
              </w:rPr>
              <w:t>și efectele acestor practici cu privire la sistemele</w:t>
            </w:r>
            <w:r w:rsidRPr="001B5C1B">
              <w:rPr>
                <w:color w:val="000000" w:themeColor="text1"/>
              </w:rPr>
              <w:t xml:space="preserve"> de acordare a licențelor;</w:t>
            </w:r>
          </w:p>
        </w:tc>
      </w:tr>
    </w:tbl>
    <w:p w14:paraId="1653A06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13C591F" w14:textId="77777777" w:rsidR="00D05F0F" w:rsidRPr="001B5C1B" w:rsidRDefault="00D05F0F" w:rsidP="00D05F0F">
      <w:pPr>
        <w:rPr>
          <w:color w:val="000000" w:themeColor="text1"/>
        </w:rPr>
      </w:pPr>
      <w:r w:rsidRPr="000C440C">
        <w:rPr>
          <w:rStyle w:val="HideTWBExt"/>
        </w:rPr>
        <w:t>&lt;/Amend&gt;</w:t>
      </w:r>
    </w:p>
    <w:p w14:paraId="3D61632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192</w:t>
      </w:r>
      <w:r w:rsidRPr="000C440C">
        <w:rPr>
          <w:rStyle w:val="HideTWBExt"/>
          <w:b w:val="0"/>
        </w:rPr>
        <w:t>&lt;/NumAm&gt;</w:t>
      </w:r>
    </w:p>
    <w:p w14:paraId="5C259EB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2A47B51E" w14:textId="77777777" w:rsidR="00D05F0F" w:rsidRPr="001B5C1B" w:rsidRDefault="00D05F0F" w:rsidP="00D05F0F">
      <w:pPr>
        <w:pStyle w:val="NormalBold"/>
        <w:rPr>
          <w:color w:val="000000" w:themeColor="text1"/>
        </w:rPr>
      </w:pPr>
      <w:r w:rsidRPr="000C440C">
        <w:rPr>
          <w:rStyle w:val="HideTWBExt"/>
          <w:b w:val="0"/>
        </w:rPr>
        <w:t>&lt;/RepeatBlock-By&gt;</w:t>
      </w:r>
    </w:p>
    <w:p w14:paraId="1BFC0E6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FC22CD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6F915AC" w14:textId="77777777" w:rsidTr="00541621">
        <w:trPr>
          <w:trHeight w:hRule="exact" w:val="240"/>
          <w:jc w:val="center"/>
        </w:trPr>
        <w:tc>
          <w:tcPr>
            <w:tcW w:w="9752" w:type="dxa"/>
            <w:gridSpan w:val="2"/>
            <w:tcBorders>
              <w:top w:val="nil"/>
              <w:left w:val="nil"/>
              <w:bottom w:val="nil"/>
              <w:right w:val="nil"/>
            </w:tcBorders>
          </w:tcPr>
          <w:p w14:paraId="473FD5C7" w14:textId="77777777" w:rsidR="00D05F0F" w:rsidRPr="001B5C1B" w:rsidRDefault="00D05F0F" w:rsidP="00541621">
            <w:pPr>
              <w:rPr>
                <w:color w:val="000000" w:themeColor="text1"/>
              </w:rPr>
            </w:pPr>
          </w:p>
        </w:tc>
      </w:tr>
      <w:tr w:rsidR="00BB13AF" w:rsidRPr="001B5C1B" w14:paraId="1E4EC462" w14:textId="77777777" w:rsidTr="00541621">
        <w:trPr>
          <w:trHeight w:val="240"/>
          <w:jc w:val="center"/>
        </w:trPr>
        <w:tc>
          <w:tcPr>
            <w:tcW w:w="4876" w:type="dxa"/>
            <w:tcBorders>
              <w:top w:val="nil"/>
              <w:left w:val="nil"/>
              <w:bottom w:val="nil"/>
              <w:right w:val="nil"/>
            </w:tcBorders>
          </w:tcPr>
          <w:p w14:paraId="4CC15448"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2FCB1E1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EB8822C" w14:textId="77777777" w:rsidTr="00541621">
        <w:trPr>
          <w:jc w:val="center"/>
        </w:trPr>
        <w:tc>
          <w:tcPr>
            <w:tcW w:w="4876" w:type="dxa"/>
            <w:tcBorders>
              <w:top w:val="nil"/>
              <w:left w:val="nil"/>
              <w:bottom w:val="nil"/>
              <w:right w:val="nil"/>
            </w:tcBorders>
          </w:tcPr>
          <w:p w14:paraId="4ED09D85"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subliniază necesitatea de a</w:t>
            </w:r>
            <w:r w:rsidRPr="001B5C1B">
              <w:rPr>
                <w:b/>
                <w:i/>
                <w:color w:val="000000" w:themeColor="text1"/>
              </w:rPr>
              <w:t xml:space="preserve"> reglementa mai eficient</w:t>
            </w:r>
            <w:r w:rsidRPr="001B5C1B">
              <w:rPr>
                <w:color w:val="000000" w:themeColor="text1"/>
              </w:rPr>
              <w:t xml:space="preserve"> intermediarii de pe piața muncii; invită Comisia să se asigure că intermediarii de pe piața muncii care își desfășoară activitatea în UE sunt acoperiți de sisteme de înregistrare și de acordare a licențelor și să interzică, în conformitate cu Convenția OIM nr. 181, orice taxe sau costuri percepute lucrătorilor de către intermediarii de pe piața muncii, direct sau indirect, integral sau parțial;</w:t>
            </w:r>
          </w:p>
        </w:tc>
        <w:tc>
          <w:tcPr>
            <w:tcW w:w="4876" w:type="dxa"/>
            <w:tcBorders>
              <w:top w:val="nil"/>
              <w:left w:val="nil"/>
              <w:bottom w:val="nil"/>
              <w:right w:val="nil"/>
            </w:tcBorders>
          </w:tcPr>
          <w:p w14:paraId="3437E0D1" w14:textId="77777777" w:rsidR="00D05F0F" w:rsidRPr="001B5C1B" w:rsidRDefault="00D05F0F" w:rsidP="00541621">
            <w:pPr>
              <w:pStyle w:val="Normal6a"/>
              <w:rPr>
                <w:color w:val="000000" w:themeColor="text1"/>
              </w:rPr>
            </w:pPr>
            <w:r w:rsidRPr="001B5C1B">
              <w:rPr>
                <w:color w:val="000000" w:themeColor="text1"/>
              </w:rPr>
              <w:t>7.</w:t>
            </w:r>
            <w:r w:rsidRPr="001B5C1B">
              <w:rPr>
                <w:color w:val="000000" w:themeColor="text1"/>
              </w:rPr>
              <w:tab/>
              <w:t xml:space="preserve">subliniază necesitatea de a </w:t>
            </w:r>
            <w:r w:rsidRPr="001B5C1B">
              <w:rPr>
                <w:b/>
                <w:i/>
                <w:color w:val="000000" w:themeColor="text1"/>
              </w:rPr>
              <w:t>îmbunătăți cadrul juridic în care își desfășoară activitatea</w:t>
            </w:r>
            <w:r w:rsidRPr="001B5C1B">
              <w:rPr>
                <w:color w:val="000000" w:themeColor="text1"/>
              </w:rPr>
              <w:t xml:space="preserve"> intermediarii de pe piața muncii; invită Comisia să se asigure că intermediarii de pe piața muncii care își desfășoară activitatea în UE sunt acoperiți de sisteme de înregistrare și de acordare a licențelor și să interzică, în conformitate cu Convenția OIM nr. 181, orice taxe sau costuri percepute lucrătorilor de către intermediarii de pe piața muncii, direct sau indirect, integral sau parțial;</w:t>
            </w:r>
          </w:p>
        </w:tc>
      </w:tr>
    </w:tbl>
    <w:p w14:paraId="6766C06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BF10BC2" w14:textId="77777777" w:rsidR="00D05F0F" w:rsidRPr="001B5C1B" w:rsidRDefault="00D05F0F" w:rsidP="00D05F0F">
      <w:pPr>
        <w:rPr>
          <w:color w:val="000000" w:themeColor="text1"/>
        </w:rPr>
      </w:pPr>
      <w:r w:rsidRPr="000C440C">
        <w:rPr>
          <w:rStyle w:val="HideTWBExt"/>
        </w:rPr>
        <w:t>&lt;/Amend&gt;</w:t>
      </w:r>
    </w:p>
    <w:p w14:paraId="107261E9"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193</w:t>
      </w:r>
      <w:r w:rsidRPr="000C440C">
        <w:rPr>
          <w:rStyle w:val="HideTWBExt"/>
          <w:b w:val="0"/>
        </w:rPr>
        <w:t>&lt;/NumAm&gt;</w:t>
      </w:r>
    </w:p>
    <w:p w14:paraId="0F22E80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492B6FB0"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2268A069" w14:textId="77777777" w:rsidR="00D05F0F" w:rsidRPr="001B5C1B" w:rsidRDefault="00D05F0F" w:rsidP="00D05F0F">
      <w:pPr>
        <w:pStyle w:val="NormalBold"/>
        <w:rPr>
          <w:color w:val="000000" w:themeColor="text1"/>
        </w:rPr>
      </w:pPr>
      <w:r w:rsidRPr="000C440C">
        <w:rPr>
          <w:rStyle w:val="HideTWBExt"/>
          <w:b w:val="0"/>
        </w:rPr>
        <w:t>&lt;/RepeatBlock-By&gt;</w:t>
      </w:r>
    </w:p>
    <w:p w14:paraId="22DE9E1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1635F7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54FB8D7" w14:textId="77777777" w:rsidTr="00541621">
        <w:trPr>
          <w:trHeight w:hRule="exact" w:val="240"/>
          <w:jc w:val="center"/>
        </w:trPr>
        <w:tc>
          <w:tcPr>
            <w:tcW w:w="9752" w:type="dxa"/>
            <w:gridSpan w:val="2"/>
            <w:tcBorders>
              <w:top w:val="nil"/>
              <w:left w:val="nil"/>
              <w:bottom w:val="nil"/>
              <w:right w:val="nil"/>
            </w:tcBorders>
          </w:tcPr>
          <w:p w14:paraId="6C52889C" w14:textId="77777777" w:rsidR="00D05F0F" w:rsidRPr="001B5C1B" w:rsidRDefault="00D05F0F" w:rsidP="00541621">
            <w:pPr>
              <w:rPr>
                <w:color w:val="000000" w:themeColor="text1"/>
              </w:rPr>
            </w:pPr>
          </w:p>
        </w:tc>
      </w:tr>
      <w:tr w:rsidR="00BB13AF" w:rsidRPr="001B5C1B" w14:paraId="72C68679" w14:textId="77777777" w:rsidTr="00541621">
        <w:trPr>
          <w:trHeight w:val="240"/>
          <w:jc w:val="center"/>
        </w:trPr>
        <w:tc>
          <w:tcPr>
            <w:tcW w:w="4876" w:type="dxa"/>
            <w:tcBorders>
              <w:top w:val="nil"/>
              <w:left w:val="nil"/>
              <w:bottom w:val="nil"/>
              <w:right w:val="nil"/>
            </w:tcBorders>
          </w:tcPr>
          <w:p w14:paraId="4E72E6C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90D000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54707B6" w14:textId="77777777" w:rsidTr="00541621">
        <w:trPr>
          <w:jc w:val="center"/>
        </w:trPr>
        <w:tc>
          <w:tcPr>
            <w:tcW w:w="4876" w:type="dxa"/>
            <w:tcBorders>
              <w:top w:val="nil"/>
              <w:left w:val="nil"/>
              <w:bottom w:val="nil"/>
              <w:right w:val="nil"/>
            </w:tcBorders>
          </w:tcPr>
          <w:p w14:paraId="4521B4CF"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92255EC" w14:textId="77777777" w:rsidR="00D05F0F" w:rsidRPr="001B5C1B" w:rsidRDefault="00D05F0F" w:rsidP="00541621">
            <w:pPr>
              <w:pStyle w:val="Normal6a"/>
              <w:rPr>
                <w:color w:val="000000" w:themeColor="text1"/>
              </w:rPr>
            </w:pPr>
            <w:r w:rsidRPr="001B5C1B">
              <w:rPr>
                <w:b/>
                <w:i/>
                <w:color w:val="000000" w:themeColor="text1"/>
              </w:rPr>
              <w:t>7a.</w:t>
            </w:r>
            <w:r w:rsidRPr="001B5C1B">
              <w:rPr>
                <w:color w:val="000000" w:themeColor="text1"/>
              </w:rPr>
              <w:tab/>
            </w:r>
            <w:r w:rsidRPr="001B5C1B">
              <w:rPr>
                <w:b/>
                <w:i/>
                <w:color w:val="000000" w:themeColor="text1"/>
              </w:rPr>
              <w:t>subliniază că lucrătorii subcontractați și detașați sunt expuși unor riscuri disproporționate în materie de SSM din cauza lanțurilor de responsabilitate fragmentate și a coordonării neclare, în special în sectorul construcțiilor; reamintește Convenția OIM privind securitatea și sănătatea în muncă în sectorul construcțiilor; invită Comisia să emită fără întârziere orientări și să lanseze acțiuni în constatarea neîndeplinirii obligațiilor în cazurile în care obligațiile nu sunt îndeplinite; invită, de asemenea, Comisia să stabilească dacă Directiva 92/57/CEE acoperă în mod adecvat coordonarea SSM la nivelul întregului lanț în subcontractarea pe mai multe niveluri și, în caz contrar, să propună soluții specifice;</w:t>
            </w:r>
          </w:p>
        </w:tc>
      </w:tr>
    </w:tbl>
    <w:p w14:paraId="40FFCE2C"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0954DF8" w14:textId="77777777" w:rsidR="00D05F0F" w:rsidRPr="001B5C1B" w:rsidRDefault="00D05F0F" w:rsidP="00D05F0F">
      <w:pPr>
        <w:rPr>
          <w:color w:val="000000" w:themeColor="text1"/>
        </w:rPr>
      </w:pPr>
      <w:r w:rsidRPr="000C440C">
        <w:rPr>
          <w:rStyle w:val="HideTWBExt"/>
        </w:rPr>
        <w:t>&lt;/Amend&gt;</w:t>
      </w:r>
    </w:p>
    <w:p w14:paraId="2DA0F04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194</w:t>
      </w:r>
      <w:r w:rsidRPr="000C440C">
        <w:rPr>
          <w:rStyle w:val="HideTWBExt"/>
          <w:b w:val="0"/>
        </w:rPr>
        <w:t>&lt;/NumAm&gt;</w:t>
      </w:r>
    </w:p>
    <w:p w14:paraId="122FC1E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Liesbet Sommen, Pascal Arimont</w:t>
      </w:r>
      <w:r w:rsidRPr="000C440C">
        <w:rPr>
          <w:rStyle w:val="HideTWBExt"/>
          <w:b w:val="0"/>
        </w:rPr>
        <w:t>&lt;/Members&gt;</w:t>
      </w:r>
    </w:p>
    <w:p w14:paraId="4D2E34B3" w14:textId="77777777" w:rsidR="00D05F0F" w:rsidRPr="001B5C1B" w:rsidRDefault="00D05F0F" w:rsidP="00D05F0F">
      <w:pPr>
        <w:pStyle w:val="NormalBold"/>
        <w:rPr>
          <w:color w:val="000000" w:themeColor="text1"/>
        </w:rPr>
      </w:pPr>
      <w:r w:rsidRPr="000C440C">
        <w:rPr>
          <w:rStyle w:val="HideTWBExt"/>
          <w:b w:val="0"/>
        </w:rPr>
        <w:t>&lt;/RepeatBlock-By&gt;</w:t>
      </w:r>
    </w:p>
    <w:p w14:paraId="00A88DF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D5A4B5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8FF537E" w14:textId="77777777" w:rsidTr="00541621">
        <w:trPr>
          <w:trHeight w:hRule="exact" w:val="240"/>
          <w:jc w:val="center"/>
        </w:trPr>
        <w:tc>
          <w:tcPr>
            <w:tcW w:w="9752" w:type="dxa"/>
            <w:gridSpan w:val="2"/>
            <w:tcBorders>
              <w:top w:val="nil"/>
              <w:left w:val="nil"/>
              <w:bottom w:val="nil"/>
              <w:right w:val="nil"/>
            </w:tcBorders>
          </w:tcPr>
          <w:p w14:paraId="6C0A0F71" w14:textId="77777777" w:rsidR="00D05F0F" w:rsidRPr="001B5C1B" w:rsidRDefault="00D05F0F" w:rsidP="00541621">
            <w:pPr>
              <w:rPr>
                <w:color w:val="000000" w:themeColor="text1"/>
              </w:rPr>
            </w:pPr>
          </w:p>
        </w:tc>
      </w:tr>
      <w:tr w:rsidR="00BB13AF" w:rsidRPr="001B5C1B" w14:paraId="72530AB4" w14:textId="77777777" w:rsidTr="00541621">
        <w:trPr>
          <w:trHeight w:val="240"/>
          <w:jc w:val="center"/>
        </w:trPr>
        <w:tc>
          <w:tcPr>
            <w:tcW w:w="4876" w:type="dxa"/>
            <w:tcBorders>
              <w:top w:val="nil"/>
              <w:left w:val="nil"/>
              <w:bottom w:val="nil"/>
              <w:right w:val="nil"/>
            </w:tcBorders>
          </w:tcPr>
          <w:p w14:paraId="5632E2E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937F23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C7B61D0" w14:textId="77777777" w:rsidTr="00541621">
        <w:trPr>
          <w:jc w:val="center"/>
        </w:trPr>
        <w:tc>
          <w:tcPr>
            <w:tcW w:w="4876" w:type="dxa"/>
            <w:tcBorders>
              <w:top w:val="nil"/>
              <w:left w:val="nil"/>
              <w:bottom w:val="nil"/>
              <w:right w:val="nil"/>
            </w:tcBorders>
          </w:tcPr>
          <w:p w14:paraId="76CE918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DB2B94B" w14:textId="77777777" w:rsidR="00D05F0F" w:rsidRPr="001B5C1B" w:rsidRDefault="00D05F0F" w:rsidP="00541621">
            <w:pPr>
              <w:pStyle w:val="Normal6a"/>
              <w:rPr>
                <w:color w:val="000000" w:themeColor="text1"/>
              </w:rPr>
            </w:pPr>
            <w:r w:rsidRPr="001B5C1B">
              <w:rPr>
                <w:b/>
                <w:i/>
                <w:color w:val="000000" w:themeColor="text1"/>
              </w:rPr>
              <w:t>7a.</w:t>
            </w:r>
            <w:r w:rsidRPr="001B5C1B">
              <w:rPr>
                <w:color w:val="000000" w:themeColor="text1"/>
              </w:rPr>
              <w:tab/>
            </w:r>
            <w:r w:rsidRPr="001B5C1B">
              <w:rPr>
                <w:b/>
                <w:i/>
                <w:color w:val="000000" w:themeColor="text1"/>
              </w:rPr>
              <w:t>evidențiază că este necesar ca lucrătorii să primească informații adecvate despre drepturile și obligațiile lor și să fie consolidat rolul partenerilor sociali în elaborarea instrumentelor și a formării necesare pentru a ajunge la acești lucrători;</w:t>
            </w:r>
          </w:p>
        </w:tc>
      </w:tr>
    </w:tbl>
    <w:p w14:paraId="2464543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8005C63" w14:textId="77777777" w:rsidR="00D05F0F" w:rsidRPr="001B5C1B" w:rsidRDefault="00D05F0F" w:rsidP="00D05F0F">
      <w:pPr>
        <w:rPr>
          <w:color w:val="000000" w:themeColor="text1"/>
        </w:rPr>
      </w:pPr>
      <w:r w:rsidRPr="000C440C">
        <w:rPr>
          <w:rStyle w:val="HideTWBExt"/>
        </w:rPr>
        <w:t>&lt;/Amend&gt;</w:t>
      </w:r>
    </w:p>
    <w:p w14:paraId="68AC4A1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195</w:t>
      </w:r>
      <w:r w:rsidRPr="000C440C">
        <w:rPr>
          <w:rStyle w:val="HideTWBExt"/>
          <w:b w:val="0"/>
        </w:rPr>
        <w:t>&lt;/NumAm&gt;</w:t>
      </w:r>
    </w:p>
    <w:p w14:paraId="34A2E22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w:t>
      </w:r>
      <w:r w:rsidRPr="000C440C">
        <w:rPr>
          <w:rStyle w:val="HideTWBExt"/>
          <w:b w:val="0"/>
        </w:rPr>
        <w:t>&lt;/Members&gt;</w:t>
      </w:r>
    </w:p>
    <w:p w14:paraId="67CA6919" w14:textId="77777777" w:rsidR="00D05F0F" w:rsidRPr="001B5C1B" w:rsidRDefault="00D05F0F" w:rsidP="00D05F0F">
      <w:pPr>
        <w:pStyle w:val="NormalBold"/>
        <w:rPr>
          <w:color w:val="000000" w:themeColor="text1"/>
        </w:rPr>
      </w:pPr>
      <w:r w:rsidRPr="000C440C">
        <w:rPr>
          <w:rStyle w:val="HideTWBExt"/>
          <w:b w:val="0"/>
        </w:rPr>
        <w:t>&lt;/RepeatBlock-By&gt;</w:t>
      </w:r>
    </w:p>
    <w:p w14:paraId="5B2EE51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11834C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8E32B41" w14:textId="77777777" w:rsidTr="00541621">
        <w:trPr>
          <w:trHeight w:hRule="exact" w:val="240"/>
          <w:jc w:val="center"/>
        </w:trPr>
        <w:tc>
          <w:tcPr>
            <w:tcW w:w="9752" w:type="dxa"/>
            <w:gridSpan w:val="2"/>
            <w:tcBorders>
              <w:top w:val="nil"/>
              <w:left w:val="nil"/>
              <w:bottom w:val="nil"/>
              <w:right w:val="nil"/>
            </w:tcBorders>
          </w:tcPr>
          <w:p w14:paraId="08AD3BFE" w14:textId="77777777" w:rsidR="00D05F0F" w:rsidRPr="001B5C1B" w:rsidRDefault="00D05F0F" w:rsidP="00541621">
            <w:pPr>
              <w:rPr>
                <w:color w:val="000000" w:themeColor="text1"/>
              </w:rPr>
            </w:pPr>
          </w:p>
        </w:tc>
      </w:tr>
      <w:tr w:rsidR="00BB13AF" w:rsidRPr="001B5C1B" w14:paraId="3CB9A4D1" w14:textId="77777777" w:rsidTr="00541621">
        <w:trPr>
          <w:trHeight w:val="240"/>
          <w:jc w:val="center"/>
        </w:trPr>
        <w:tc>
          <w:tcPr>
            <w:tcW w:w="4876" w:type="dxa"/>
            <w:tcBorders>
              <w:top w:val="nil"/>
              <w:left w:val="nil"/>
              <w:bottom w:val="nil"/>
              <w:right w:val="nil"/>
            </w:tcBorders>
          </w:tcPr>
          <w:p w14:paraId="3DFF4E5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66DC8B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A259C49" w14:textId="77777777" w:rsidTr="00541621">
        <w:trPr>
          <w:jc w:val="center"/>
        </w:trPr>
        <w:tc>
          <w:tcPr>
            <w:tcW w:w="4876" w:type="dxa"/>
            <w:tcBorders>
              <w:top w:val="nil"/>
              <w:left w:val="nil"/>
              <w:bottom w:val="nil"/>
              <w:right w:val="nil"/>
            </w:tcBorders>
          </w:tcPr>
          <w:p w14:paraId="38F4B05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E1D6E85" w14:textId="77777777" w:rsidR="00D05F0F" w:rsidRPr="001B5C1B" w:rsidRDefault="00D05F0F" w:rsidP="00541621">
            <w:pPr>
              <w:pStyle w:val="Normal6a"/>
              <w:rPr>
                <w:color w:val="000000" w:themeColor="text1"/>
              </w:rPr>
            </w:pPr>
            <w:r w:rsidRPr="001B5C1B">
              <w:rPr>
                <w:b/>
                <w:i/>
                <w:color w:val="000000" w:themeColor="text1"/>
              </w:rPr>
              <w:t>7a.</w:t>
            </w:r>
            <w:r w:rsidRPr="001B5C1B">
              <w:rPr>
                <w:color w:val="000000" w:themeColor="text1"/>
              </w:rPr>
              <w:tab/>
            </w:r>
            <w:r w:rsidRPr="001B5C1B">
              <w:rPr>
                <w:b/>
                <w:i/>
                <w:color w:val="000000" w:themeColor="text1"/>
              </w:rPr>
              <w:t>invită Comisia să introducă crearea de registre naționale în care să fie înregistrați toți intermediarii de pe piața muncii în cadrul celor trei categorii distincte definite;</w:t>
            </w:r>
          </w:p>
        </w:tc>
      </w:tr>
    </w:tbl>
    <w:p w14:paraId="3FE990A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7E5F6BB2" w14:textId="77777777" w:rsidR="00D05F0F" w:rsidRPr="001B5C1B" w:rsidRDefault="00D05F0F" w:rsidP="00D05F0F">
      <w:pPr>
        <w:rPr>
          <w:color w:val="000000" w:themeColor="text1"/>
        </w:rPr>
      </w:pPr>
      <w:r w:rsidRPr="000C440C">
        <w:rPr>
          <w:rStyle w:val="HideTWBExt"/>
        </w:rPr>
        <w:t>&lt;/Amend&gt;</w:t>
      </w:r>
    </w:p>
    <w:p w14:paraId="25179D8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196</w:t>
      </w:r>
      <w:r w:rsidRPr="000C440C">
        <w:rPr>
          <w:rStyle w:val="HideTWBExt"/>
          <w:b w:val="0"/>
        </w:rPr>
        <w:t>&lt;/NumAm&gt;</w:t>
      </w:r>
    </w:p>
    <w:p w14:paraId="160286F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7A00FD3C" w14:textId="77777777" w:rsidR="00D05F0F" w:rsidRPr="001B5C1B" w:rsidRDefault="00D05F0F" w:rsidP="00D05F0F">
      <w:pPr>
        <w:pStyle w:val="NormalBold"/>
        <w:rPr>
          <w:color w:val="000000" w:themeColor="text1"/>
        </w:rPr>
      </w:pPr>
      <w:r w:rsidRPr="000C440C">
        <w:rPr>
          <w:rStyle w:val="HideTWBExt"/>
          <w:b w:val="0"/>
        </w:rPr>
        <w:t>&lt;/RepeatBlock-By&gt;</w:t>
      </w:r>
    </w:p>
    <w:p w14:paraId="12FFCD8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A7C68B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390A3B4" w14:textId="77777777" w:rsidTr="00541621">
        <w:trPr>
          <w:trHeight w:hRule="exact" w:val="240"/>
          <w:jc w:val="center"/>
        </w:trPr>
        <w:tc>
          <w:tcPr>
            <w:tcW w:w="9752" w:type="dxa"/>
            <w:gridSpan w:val="2"/>
            <w:tcBorders>
              <w:top w:val="nil"/>
              <w:left w:val="nil"/>
              <w:bottom w:val="nil"/>
              <w:right w:val="nil"/>
            </w:tcBorders>
          </w:tcPr>
          <w:p w14:paraId="11CA28EC" w14:textId="77777777" w:rsidR="00D05F0F" w:rsidRPr="001B5C1B" w:rsidRDefault="00D05F0F" w:rsidP="00541621">
            <w:pPr>
              <w:rPr>
                <w:color w:val="000000" w:themeColor="text1"/>
              </w:rPr>
            </w:pPr>
          </w:p>
        </w:tc>
      </w:tr>
      <w:tr w:rsidR="00BB13AF" w:rsidRPr="001B5C1B" w14:paraId="4CF0460B" w14:textId="77777777" w:rsidTr="00541621">
        <w:trPr>
          <w:trHeight w:val="240"/>
          <w:jc w:val="center"/>
        </w:trPr>
        <w:tc>
          <w:tcPr>
            <w:tcW w:w="4876" w:type="dxa"/>
            <w:tcBorders>
              <w:top w:val="nil"/>
              <w:left w:val="nil"/>
              <w:bottom w:val="nil"/>
              <w:right w:val="nil"/>
            </w:tcBorders>
          </w:tcPr>
          <w:p w14:paraId="2EE4EC2F"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1F459EF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1D4F426" w14:textId="77777777" w:rsidTr="00541621">
        <w:trPr>
          <w:jc w:val="center"/>
        </w:trPr>
        <w:tc>
          <w:tcPr>
            <w:tcW w:w="4876" w:type="dxa"/>
            <w:tcBorders>
              <w:top w:val="nil"/>
              <w:left w:val="nil"/>
              <w:bottom w:val="nil"/>
              <w:right w:val="nil"/>
            </w:tcBorders>
          </w:tcPr>
          <w:p w14:paraId="38BBE572"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B5E0AE7" w14:textId="77777777" w:rsidR="00D05F0F" w:rsidRPr="001B5C1B" w:rsidRDefault="00D05F0F" w:rsidP="00541621">
            <w:pPr>
              <w:pStyle w:val="Normal6a"/>
              <w:rPr>
                <w:color w:val="000000" w:themeColor="text1"/>
              </w:rPr>
            </w:pPr>
            <w:r w:rsidRPr="001B5C1B">
              <w:rPr>
                <w:b/>
                <w:i/>
                <w:color w:val="000000" w:themeColor="text1"/>
              </w:rPr>
              <w:t>7a.</w:t>
            </w:r>
            <w:r w:rsidRPr="001B5C1B">
              <w:rPr>
                <w:color w:val="000000" w:themeColor="text1"/>
              </w:rPr>
              <w:tab/>
            </w:r>
            <w:r w:rsidRPr="001B5C1B">
              <w:rPr>
                <w:b/>
                <w:i/>
                <w:color w:val="000000" w:themeColor="text1"/>
              </w:rPr>
              <w:t>consideră că statele membre trebuie să instituie un registru public și interoperabil al intermediarilor autorizați, precum și excluderea obligatorie a infractorilor din contractele de achiziții publice/granturi, cu confiscarea profiturilor ilicite;</w:t>
            </w:r>
          </w:p>
        </w:tc>
      </w:tr>
    </w:tbl>
    <w:p w14:paraId="61A6FA1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5DD45B15" w14:textId="77777777" w:rsidR="00D05F0F" w:rsidRPr="001B5C1B" w:rsidRDefault="00D05F0F" w:rsidP="00D05F0F">
      <w:pPr>
        <w:rPr>
          <w:color w:val="000000" w:themeColor="text1"/>
        </w:rPr>
      </w:pPr>
      <w:r w:rsidRPr="000C440C">
        <w:rPr>
          <w:rStyle w:val="HideTWBExt"/>
        </w:rPr>
        <w:t>&lt;/Amend&gt;</w:t>
      </w:r>
    </w:p>
    <w:p w14:paraId="4505D97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197</w:t>
      </w:r>
      <w:r w:rsidRPr="000C440C">
        <w:rPr>
          <w:rStyle w:val="HideTWBExt"/>
          <w:b w:val="0"/>
        </w:rPr>
        <w:t>&lt;/NumAm&gt;</w:t>
      </w:r>
    </w:p>
    <w:p w14:paraId="0C7401E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w:t>
      </w:r>
      <w:r w:rsidRPr="000C440C">
        <w:rPr>
          <w:rStyle w:val="HideTWBExt"/>
          <w:b w:val="0"/>
        </w:rPr>
        <w:t>&lt;/Members&gt;</w:t>
      </w:r>
    </w:p>
    <w:p w14:paraId="597A78D9" w14:textId="77777777" w:rsidR="00D05F0F" w:rsidRPr="001B5C1B" w:rsidRDefault="00D05F0F" w:rsidP="00D05F0F">
      <w:pPr>
        <w:pStyle w:val="NormalBold"/>
        <w:rPr>
          <w:color w:val="000000" w:themeColor="text1"/>
        </w:rPr>
      </w:pPr>
      <w:r w:rsidRPr="000C440C">
        <w:rPr>
          <w:rStyle w:val="HideTWBExt"/>
          <w:b w:val="0"/>
        </w:rPr>
        <w:t>&lt;/RepeatBlock-By&gt;</w:t>
      </w:r>
    </w:p>
    <w:p w14:paraId="4A7B0CE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DABAFBE"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7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E977956" w14:textId="77777777" w:rsidTr="00541621">
        <w:trPr>
          <w:trHeight w:hRule="exact" w:val="240"/>
          <w:jc w:val="center"/>
        </w:trPr>
        <w:tc>
          <w:tcPr>
            <w:tcW w:w="9752" w:type="dxa"/>
            <w:gridSpan w:val="2"/>
            <w:tcBorders>
              <w:top w:val="nil"/>
              <w:left w:val="nil"/>
              <w:bottom w:val="nil"/>
              <w:right w:val="nil"/>
            </w:tcBorders>
          </w:tcPr>
          <w:p w14:paraId="6E820F72" w14:textId="77777777" w:rsidR="00D05F0F" w:rsidRPr="001B5C1B" w:rsidRDefault="00D05F0F" w:rsidP="00541621">
            <w:pPr>
              <w:rPr>
                <w:color w:val="000000" w:themeColor="text1"/>
              </w:rPr>
            </w:pPr>
          </w:p>
        </w:tc>
      </w:tr>
      <w:tr w:rsidR="00BB13AF" w:rsidRPr="001B5C1B" w14:paraId="518ED736" w14:textId="77777777" w:rsidTr="00541621">
        <w:trPr>
          <w:trHeight w:val="240"/>
          <w:jc w:val="center"/>
        </w:trPr>
        <w:tc>
          <w:tcPr>
            <w:tcW w:w="4876" w:type="dxa"/>
            <w:tcBorders>
              <w:top w:val="nil"/>
              <w:left w:val="nil"/>
              <w:bottom w:val="nil"/>
              <w:right w:val="nil"/>
            </w:tcBorders>
          </w:tcPr>
          <w:p w14:paraId="6416818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E73F51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D92E326" w14:textId="77777777" w:rsidTr="00541621">
        <w:trPr>
          <w:jc w:val="center"/>
        </w:trPr>
        <w:tc>
          <w:tcPr>
            <w:tcW w:w="4876" w:type="dxa"/>
            <w:tcBorders>
              <w:top w:val="nil"/>
              <w:left w:val="nil"/>
              <w:bottom w:val="nil"/>
              <w:right w:val="nil"/>
            </w:tcBorders>
          </w:tcPr>
          <w:p w14:paraId="6FE31A9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680FDBB" w14:textId="77777777" w:rsidR="00D05F0F" w:rsidRPr="001B5C1B" w:rsidRDefault="00D05F0F" w:rsidP="00541621">
            <w:pPr>
              <w:pStyle w:val="Normal6a"/>
              <w:rPr>
                <w:color w:val="000000" w:themeColor="text1"/>
              </w:rPr>
            </w:pPr>
            <w:r w:rsidRPr="001B5C1B">
              <w:rPr>
                <w:b/>
                <w:i/>
                <w:color w:val="000000" w:themeColor="text1"/>
              </w:rPr>
              <w:t>7b.</w:t>
            </w:r>
            <w:r w:rsidRPr="001B5C1B">
              <w:rPr>
                <w:color w:val="000000" w:themeColor="text1"/>
              </w:rPr>
              <w:tab/>
            </w:r>
            <w:r w:rsidRPr="001B5C1B">
              <w:rPr>
                <w:b/>
                <w:i/>
                <w:color w:val="000000" w:themeColor="text1"/>
              </w:rPr>
              <w:t>invită Comisia să garanteze protecția datelor individuale și colective ale persoanelor angajate prin intermediul unui lanț de subcontractanți și al unui intermediar de pe piața muncii, inclusiv în timpul controalelor de identificare efectuate de inspecțiile de muncă;</w:t>
            </w:r>
          </w:p>
        </w:tc>
      </w:tr>
    </w:tbl>
    <w:p w14:paraId="1720F82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66DCD7B8" w14:textId="77777777" w:rsidR="00D05F0F" w:rsidRPr="001B5C1B" w:rsidRDefault="00D05F0F" w:rsidP="00D05F0F">
      <w:pPr>
        <w:rPr>
          <w:color w:val="000000" w:themeColor="text1"/>
        </w:rPr>
      </w:pPr>
      <w:r w:rsidRPr="000C440C">
        <w:rPr>
          <w:rStyle w:val="HideTWBExt"/>
        </w:rPr>
        <w:t>&lt;/Amend&gt;</w:t>
      </w:r>
    </w:p>
    <w:p w14:paraId="3AC5E2C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198</w:t>
      </w:r>
      <w:r w:rsidRPr="000C440C">
        <w:rPr>
          <w:rStyle w:val="HideTWBExt"/>
          <w:b w:val="0"/>
        </w:rPr>
        <w:t>&lt;/NumAm&gt;</w:t>
      </w:r>
    </w:p>
    <w:p w14:paraId="549989D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2148E022" w14:textId="77777777" w:rsidR="00D05F0F" w:rsidRPr="001B5C1B" w:rsidRDefault="00D05F0F" w:rsidP="00D05F0F">
      <w:pPr>
        <w:pStyle w:val="NormalBold"/>
        <w:rPr>
          <w:color w:val="000000" w:themeColor="text1"/>
        </w:rPr>
      </w:pPr>
      <w:r w:rsidRPr="000C440C">
        <w:rPr>
          <w:rStyle w:val="HideTWBExt"/>
          <w:b w:val="0"/>
        </w:rPr>
        <w:t>&lt;/RepeatBlock-By&gt;</w:t>
      </w:r>
    </w:p>
    <w:p w14:paraId="03CB3D9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706770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0C4F6CC" w14:textId="77777777" w:rsidTr="00541621">
        <w:trPr>
          <w:trHeight w:hRule="exact" w:val="240"/>
          <w:jc w:val="center"/>
        </w:trPr>
        <w:tc>
          <w:tcPr>
            <w:tcW w:w="9752" w:type="dxa"/>
            <w:gridSpan w:val="2"/>
            <w:tcBorders>
              <w:top w:val="nil"/>
              <w:left w:val="nil"/>
              <w:bottom w:val="nil"/>
              <w:right w:val="nil"/>
            </w:tcBorders>
          </w:tcPr>
          <w:p w14:paraId="3E11826A" w14:textId="77777777" w:rsidR="00D05F0F" w:rsidRPr="001B5C1B" w:rsidRDefault="00D05F0F" w:rsidP="00541621">
            <w:pPr>
              <w:rPr>
                <w:color w:val="000000" w:themeColor="text1"/>
              </w:rPr>
            </w:pPr>
          </w:p>
        </w:tc>
      </w:tr>
      <w:tr w:rsidR="00BB13AF" w:rsidRPr="001B5C1B" w14:paraId="45A0748E" w14:textId="77777777" w:rsidTr="00541621">
        <w:trPr>
          <w:trHeight w:val="240"/>
          <w:jc w:val="center"/>
        </w:trPr>
        <w:tc>
          <w:tcPr>
            <w:tcW w:w="4876" w:type="dxa"/>
            <w:tcBorders>
              <w:top w:val="nil"/>
              <w:left w:val="nil"/>
              <w:bottom w:val="nil"/>
              <w:right w:val="nil"/>
            </w:tcBorders>
          </w:tcPr>
          <w:p w14:paraId="5F3CC53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967291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1F0E7DD" w14:textId="77777777" w:rsidTr="00541621">
        <w:trPr>
          <w:jc w:val="center"/>
        </w:trPr>
        <w:tc>
          <w:tcPr>
            <w:tcW w:w="4876" w:type="dxa"/>
            <w:tcBorders>
              <w:top w:val="nil"/>
              <w:left w:val="nil"/>
              <w:bottom w:val="nil"/>
              <w:right w:val="nil"/>
            </w:tcBorders>
          </w:tcPr>
          <w:p w14:paraId="37A44893" w14:textId="77777777" w:rsidR="00D05F0F" w:rsidRPr="001B5C1B" w:rsidRDefault="00D05F0F" w:rsidP="00541621">
            <w:pPr>
              <w:pStyle w:val="Normal6a"/>
              <w:rPr>
                <w:color w:val="000000" w:themeColor="text1"/>
              </w:rPr>
            </w:pPr>
            <w:r w:rsidRPr="001B5C1B">
              <w:rPr>
                <w:b/>
                <w:i/>
                <w:color w:val="000000" w:themeColor="text1"/>
              </w:rPr>
              <w:t>8.</w:t>
            </w:r>
            <w:r w:rsidRPr="001B5C1B">
              <w:rPr>
                <w:color w:val="000000" w:themeColor="text1"/>
              </w:rPr>
              <w:tab/>
            </w:r>
            <w:r w:rsidRPr="001B5C1B">
              <w:rPr>
                <w:b/>
                <w:i/>
                <w:color w:val="000000" w:themeColor="text1"/>
              </w:rPr>
              <w:t xml:space="preserve">subliniază necesitatea unor sisteme eficiente și dotate cu resurse suficiente pentru asigurarea respectării legislației și efectuarea de controale în scopul combaterii exploatării prin muncă; salută raportul de evaluare al Comisiei </w:t>
            </w:r>
            <w:r w:rsidRPr="001B5C1B">
              <w:rPr>
                <w:b/>
                <w:i/>
                <w:color w:val="000000" w:themeColor="text1"/>
              </w:rPr>
              <w:lastRenderedPageBreak/>
              <w:t>privind ELA și își reiterează apelul</w:t>
            </w:r>
            <w:r w:rsidRPr="001B5C1B">
              <w:rPr>
                <w:b/>
                <w:i/>
                <w:color w:val="000000" w:themeColor="text1"/>
                <w:vertAlign w:val="superscript"/>
              </w:rPr>
              <w:t>12</w:t>
            </w:r>
            <w:r w:rsidRPr="001B5C1B">
              <w:rPr>
                <w:b/>
                <w:i/>
                <w:color w:val="000000" w:themeColor="text1"/>
              </w:rPr>
              <w:t xml:space="preserve"> adresat Comisiei de a consolida mandatul ELA;</w:t>
            </w:r>
          </w:p>
        </w:tc>
        <w:tc>
          <w:tcPr>
            <w:tcW w:w="4876" w:type="dxa"/>
            <w:tcBorders>
              <w:top w:val="nil"/>
              <w:left w:val="nil"/>
              <w:bottom w:val="nil"/>
              <w:right w:val="nil"/>
            </w:tcBorders>
          </w:tcPr>
          <w:p w14:paraId="3480F2D7" w14:textId="77777777" w:rsidR="00D05F0F" w:rsidRPr="001B5C1B" w:rsidRDefault="00D05F0F" w:rsidP="00541621">
            <w:pPr>
              <w:pStyle w:val="Normal6a"/>
              <w:rPr>
                <w:color w:val="000000" w:themeColor="text1"/>
              </w:rPr>
            </w:pPr>
            <w:r w:rsidRPr="001B5C1B">
              <w:rPr>
                <w:b/>
                <w:i/>
                <w:color w:val="000000" w:themeColor="text1"/>
              </w:rPr>
              <w:lastRenderedPageBreak/>
              <w:t>eliminat</w:t>
            </w:r>
          </w:p>
        </w:tc>
      </w:tr>
      <w:tr w:rsidR="00BB13AF" w:rsidRPr="001B5C1B" w14:paraId="414940FC" w14:textId="77777777" w:rsidTr="00541621">
        <w:trPr>
          <w:jc w:val="center"/>
        </w:trPr>
        <w:tc>
          <w:tcPr>
            <w:tcW w:w="4876" w:type="dxa"/>
            <w:tcBorders>
              <w:top w:val="nil"/>
              <w:left w:val="nil"/>
              <w:bottom w:val="nil"/>
              <w:right w:val="nil"/>
            </w:tcBorders>
          </w:tcPr>
          <w:p w14:paraId="21FBE73F"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57E32D2F" w14:textId="77777777" w:rsidR="00D05F0F" w:rsidRPr="001B5C1B" w:rsidRDefault="00D05F0F" w:rsidP="00541621">
            <w:pPr>
              <w:rPr>
                <w:color w:val="000000" w:themeColor="text1"/>
              </w:rPr>
            </w:pPr>
          </w:p>
        </w:tc>
      </w:tr>
      <w:tr w:rsidR="00BB13AF" w:rsidRPr="001B5C1B" w14:paraId="5C11197C" w14:textId="77777777" w:rsidTr="00541621">
        <w:trPr>
          <w:jc w:val="center"/>
        </w:trPr>
        <w:tc>
          <w:tcPr>
            <w:tcW w:w="4876" w:type="dxa"/>
            <w:tcBorders>
              <w:top w:val="nil"/>
              <w:left w:val="nil"/>
              <w:bottom w:val="nil"/>
              <w:right w:val="nil"/>
            </w:tcBorders>
          </w:tcPr>
          <w:p w14:paraId="324EE661" w14:textId="77777777" w:rsidR="00D05F0F" w:rsidRPr="001B5C1B" w:rsidRDefault="00D05F0F" w:rsidP="00541621">
            <w:pPr>
              <w:pStyle w:val="Normal6a"/>
              <w:rPr>
                <w:color w:val="000000" w:themeColor="text1"/>
              </w:rPr>
            </w:pPr>
            <w:r w:rsidRPr="001B5C1B">
              <w:rPr>
                <w:b/>
                <w:bCs/>
                <w:i/>
                <w:iCs/>
                <w:color w:val="000000" w:themeColor="text1"/>
                <w:vertAlign w:val="superscript"/>
              </w:rPr>
              <w:t xml:space="preserve">12 </w:t>
            </w:r>
            <w:r w:rsidRPr="001B5C1B">
              <w:rPr>
                <w:b/>
                <w:bCs/>
                <w:i/>
                <w:iCs/>
                <w:color w:val="000000" w:themeColor="text1"/>
              </w:rPr>
              <w:t>Rezoluția din 18 ianuarie 2024.</w:t>
            </w:r>
          </w:p>
        </w:tc>
        <w:tc>
          <w:tcPr>
            <w:tcW w:w="4876" w:type="dxa"/>
            <w:tcBorders>
              <w:top w:val="nil"/>
              <w:left w:val="nil"/>
              <w:bottom w:val="nil"/>
              <w:right w:val="nil"/>
            </w:tcBorders>
          </w:tcPr>
          <w:p w14:paraId="17E8E11F" w14:textId="77777777" w:rsidR="00D05F0F" w:rsidRPr="001B5C1B" w:rsidRDefault="00D05F0F" w:rsidP="00541621">
            <w:pPr>
              <w:rPr>
                <w:color w:val="000000" w:themeColor="text1"/>
              </w:rPr>
            </w:pPr>
          </w:p>
        </w:tc>
      </w:tr>
    </w:tbl>
    <w:p w14:paraId="170B7ED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2F0ED5CE" w14:textId="77777777" w:rsidR="00D05F0F" w:rsidRPr="001B5C1B" w:rsidRDefault="00D05F0F" w:rsidP="00D05F0F">
      <w:pPr>
        <w:rPr>
          <w:color w:val="000000" w:themeColor="text1"/>
        </w:rPr>
      </w:pPr>
      <w:r w:rsidRPr="000C440C">
        <w:rPr>
          <w:rStyle w:val="HideTWBExt"/>
        </w:rPr>
        <w:t>&lt;/Amend&gt;</w:t>
      </w:r>
    </w:p>
    <w:p w14:paraId="2D1CDCC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199</w:t>
      </w:r>
      <w:r w:rsidRPr="000C440C">
        <w:rPr>
          <w:rStyle w:val="HideTWBExt"/>
          <w:b w:val="0"/>
        </w:rPr>
        <w:t>&lt;/NumAm&gt;</w:t>
      </w:r>
    </w:p>
    <w:p w14:paraId="474E736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27AEA165" w14:textId="77777777" w:rsidR="00D05F0F" w:rsidRPr="001B5C1B" w:rsidRDefault="00D05F0F" w:rsidP="00D05F0F">
      <w:pPr>
        <w:pStyle w:val="NormalBold"/>
        <w:rPr>
          <w:color w:val="000000" w:themeColor="text1"/>
        </w:rPr>
      </w:pPr>
      <w:r w:rsidRPr="000C440C">
        <w:rPr>
          <w:rStyle w:val="HideTWBExt"/>
          <w:b w:val="0"/>
        </w:rPr>
        <w:t>&lt;/RepeatBlock-By&gt;</w:t>
      </w:r>
    </w:p>
    <w:p w14:paraId="71726B2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D8540E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E3D7412" w14:textId="77777777" w:rsidTr="00541621">
        <w:trPr>
          <w:trHeight w:hRule="exact" w:val="240"/>
          <w:jc w:val="center"/>
        </w:trPr>
        <w:tc>
          <w:tcPr>
            <w:tcW w:w="9752" w:type="dxa"/>
            <w:gridSpan w:val="2"/>
            <w:tcBorders>
              <w:top w:val="nil"/>
              <w:left w:val="nil"/>
              <w:bottom w:val="nil"/>
              <w:right w:val="nil"/>
            </w:tcBorders>
          </w:tcPr>
          <w:p w14:paraId="0C17F5CD" w14:textId="77777777" w:rsidR="00D05F0F" w:rsidRPr="001B5C1B" w:rsidRDefault="00D05F0F" w:rsidP="00541621">
            <w:pPr>
              <w:rPr>
                <w:color w:val="000000" w:themeColor="text1"/>
              </w:rPr>
            </w:pPr>
          </w:p>
        </w:tc>
      </w:tr>
      <w:tr w:rsidR="00BB13AF" w:rsidRPr="001B5C1B" w14:paraId="0418F79D" w14:textId="77777777" w:rsidTr="00541621">
        <w:trPr>
          <w:trHeight w:val="240"/>
          <w:jc w:val="center"/>
        </w:trPr>
        <w:tc>
          <w:tcPr>
            <w:tcW w:w="4876" w:type="dxa"/>
            <w:tcBorders>
              <w:top w:val="nil"/>
              <w:left w:val="nil"/>
              <w:bottom w:val="nil"/>
              <w:right w:val="nil"/>
            </w:tcBorders>
          </w:tcPr>
          <w:p w14:paraId="669A8BA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1ECCA4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34A6AA6" w14:textId="77777777" w:rsidTr="00541621">
        <w:trPr>
          <w:jc w:val="center"/>
        </w:trPr>
        <w:tc>
          <w:tcPr>
            <w:tcW w:w="4876" w:type="dxa"/>
            <w:tcBorders>
              <w:top w:val="nil"/>
              <w:left w:val="nil"/>
              <w:bottom w:val="nil"/>
              <w:right w:val="nil"/>
            </w:tcBorders>
          </w:tcPr>
          <w:p w14:paraId="4CDFF223"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subliniază necesitatea unor sisteme eficiente și dotate cu resurse suficiente pentru asigurarea respectării legislației și efectuarea de controale în scopul combaterii exploatării prin muncă; salută raportul de evaluare al Comisiei privind ELA și își reiterează apelul</w:t>
            </w:r>
            <w:r w:rsidRPr="001B5C1B">
              <w:rPr>
                <w:color w:val="000000" w:themeColor="text1"/>
                <w:vertAlign w:val="superscript"/>
              </w:rPr>
              <w:t>12</w:t>
            </w:r>
            <w:r w:rsidRPr="001B5C1B">
              <w:rPr>
                <w:color w:val="000000" w:themeColor="text1"/>
              </w:rPr>
              <w:t xml:space="preserve"> adresat Comisiei de a consolida mandatul ELA;</w:t>
            </w:r>
          </w:p>
        </w:tc>
        <w:tc>
          <w:tcPr>
            <w:tcW w:w="4876" w:type="dxa"/>
            <w:tcBorders>
              <w:top w:val="nil"/>
              <w:left w:val="nil"/>
              <w:bottom w:val="nil"/>
              <w:right w:val="nil"/>
            </w:tcBorders>
          </w:tcPr>
          <w:p w14:paraId="46591A15"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 xml:space="preserve">subliniază necesitatea unor sisteme eficiente și dotate cu resurse suficiente pentru asigurarea respectării legislației și efectuarea de controale în scopul combaterii exploatării prin muncă </w:t>
            </w:r>
            <w:r w:rsidRPr="001B5C1B">
              <w:rPr>
                <w:b/>
                <w:i/>
                <w:color w:val="000000" w:themeColor="text1"/>
              </w:rPr>
              <w:t>ce implică un context transfrontalier</w:t>
            </w:r>
            <w:r w:rsidRPr="001B5C1B">
              <w:rPr>
                <w:color w:val="000000" w:themeColor="text1"/>
              </w:rPr>
              <w:t>; salută raportul de evaluare al Comisiei privind ELA și își reiterează apelul</w:t>
            </w:r>
            <w:r w:rsidRPr="001B5C1B">
              <w:rPr>
                <w:color w:val="000000" w:themeColor="text1"/>
                <w:vertAlign w:val="superscript"/>
              </w:rPr>
              <w:t>12</w:t>
            </w:r>
            <w:r w:rsidRPr="001B5C1B">
              <w:rPr>
                <w:color w:val="000000" w:themeColor="text1"/>
              </w:rPr>
              <w:t xml:space="preserve"> adresat Comisiei de a consolida </w:t>
            </w:r>
            <w:r w:rsidRPr="001B5C1B">
              <w:rPr>
                <w:b/>
                <w:i/>
                <w:color w:val="000000" w:themeColor="text1"/>
              </w:rPr>
              <w:t>substanțial</w:t>
            </w:r>
            <w:r w:rsidRPr="001B5C1B">
              <w:rPr>
                <w:color w:val="000000" w:themeColor="text1"/>
              </w:rPr>
              <w:t xml:space="preserve"> mandatul ELA</w:t>
            </w:r>
            <w:r w:rsidRPr="001B5C1B">
              <w:rPr>
                <w:b/>
                <w:i/>
                <w:color w:val="000000" w:themeColor="text1"/>
              </w:rPr>
              <w:t>, permițându-i să investigheze pretinsele încălcări ale dreptului Uniunii sau neaplicarea acestuia și să inițieze și să efectueze din proprie inițiativă anchete și inspecții în cazurile transfrontaliere, precum și extinzând domeniul de aplicare al mandatului agenției pentru a acoperi mobilitatea forței de muncă pentru resortisanții țărilor terțe</w:t>
            </w:r>
            <w:r w:rsidRPr="001B5C1B">
              <w:rPr>
                <w:color w:val="000000" w:themeColor="text1"/>
              </w:rPr>
              <w:t>;</w:t>
            </w:r>
          </w:p>
        </w:tc>
      </w:tr>
      <w:tr w:rsidR="00BB13AF" w:rsidRPr="001B5C1B" w14:paraId="690EB07D" w14:textId="77777777" w:rsidTr="00541621">
        <w:trPr>
          <w:jc w:val="center"/>
        </w:trPr>
        <w:tc>
          <w:tcPr>
            <w:tcW w:w="4876" w:type="dxa"/>
            <w:tcBorders>
              <w:top w:val="nil"/>
              <w:left w:val="nil"/>
              <w:bottom w:val="nil"/>
              <w:right w:val="nil"/>
            </w:tcBorders>
          </w:tcPr>
          <w:p w14:paraId="38EA4609"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0E8D980C"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2D414EFC" w14:textId="77777777" w:rsidTr="00541621">
        <w:trPr>
          <w:jc w:val="center"/>
        </w:trPr>
        <w:tc>
          <w:tcPr>
            <w:tcW w:w="4876" w:type="dxa"/>
            <w:tcBorders>
              <w:top w:val="nil"/>
              <w:left w:val="nil"/>
              <w:bottom w:val="nil"/>
              <w:right w:val="nil"/>
            </w:tcBorders>
          </w:tcPr>
          <w:p w14:paraId="7395AB16" w14:textId="77777777" w:rsidR="00D05F0F" w:rsidRPr="001B5C1B" w:rsidRDefault="00D05F0F" w:rsidP="00541621">
            <w:pPr>
              <w:pStyle w:val="Normal6a"/>
              <w:rPr>
                <w:color w:val="000000" w:themeColor="text1"/>
              </w:rPr>
            </w:pPr>
            <w:r w:rsidRPr="001B5C1B">
              <w:rPr>
                <w:color w:val="000000" w:themeColor="text1"/>
                <w:vertAlign w:val="superscript"/>
              </w:rPr>
              <w:t>12</w:t>
            </w:r>
            <w:r w:rsidRPr="001B5C1B">
              <w:rPr>
                <w:color w:val="000000" w:themeColor="text1"/>
              </w:rPr>
              <w:t xml:space="preserve"> Rezoluția din 18 ianuarie 2024.</w:t>
            </w:r>
          </w:p>
        </w:tc>
        <w:tc>
          <w:tcPr>
            <w:tcW w:w="4876" w:type="dxa"/>
            <w:tcBorders>
              <w:top w:val="nil"/>
              <w:left w:val="nil"/>
              <w:bottom w:val="nil"/>
              <w:right w:val="nil"/>
            </w:tcBorders>
          </w:tcPr>
          <w:p w14:paraId="4FD1589D" w14:textId="77777777" w:rsidR="00D05F0F" w:rsidRPr="001B5C1B" w:rsidRDefault="00D05F0F" w:rsidP="00541621">
            <w:pPr>
              <w:pStyle w:val="Normal6a"/>
              <w:rPr>
                <w:color w:val="000000" w:themeColor="text1"/>
              </w:rPr>
            </w:pPr>
            <w:r w:rsidRPr="001B5C1B">
              <w:rPr>
                <w:color w:val="000000" w:themeColor="text1"/>
                <w:vertAlign w:val="superscript"/>
              </w:rPr>
              <w:t>12</w:t>
            </w:r>
            <w:r w:rsidRPr="001B5C1B">
              <w:rPr>
                <w:color w:val="000000" w:themeColor="text1"/>
              </w:rPr>
              <w:t xml:space="preserve"> Rezoluția din 18 ianuarie 2024.</w:t>
            </w:r>
          </w:p>
        </w:tc>
      </w:tr>
    </w:tbl>
    <w:p w14:paraId="3D7FEC1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F921B2E" w14:textId="77777777" w:rsidR="00D05F0F" w:rsidRPr="001B5C1B" w:rsidRDefault="00D05F0F" w:rsidP="00D05F0F">
      <w:pPr>
        <w:rPr>
          <w:color w:val="000000" w:themeColor="text1"/>
        </w:rPr>
      </w:pPr>
      <w:r w:rsidRPr="000C440C">
        <w:rPr>
          <w:rStyle w:val="HideTWBExt"/>
        </w:rPr>
        <w:t>&lt;/Amend&gt;</w:t>
      </w:r>
    </w:p>
    <w:p w14:paraId="79F2458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200</w:t>
      </w:r>
      <w:r w:rsidRPr="000C440C">
        <w:rPr>
          <w:rStyle w:val="HideTWBExt"/>
          <w:b w:val="0"/>
        </w:rPr>
        <w:t>&lt;/NumAm&gt;</w:t>
      </w:r>
    </w:p>
    <w:p w14:paraId="5E6360BB"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2582C16C"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24431DC2" w14:textId="77777777" w:rsidR="00D05F0F" w:rsidRPr="001B5C1B" w:rsidRDefault="00D05F0F" w:rsidP="00D05F0F">
      <w:pPr>
        <w:pStyle w:val="NormalBold"/>
        <w:rPr>
          <w:color w:val="000000" w:themeColor="text1"/>
        </w:rPr>
      </w:pPr>
      <w:r w:rsidRPr="000C440C">
        <w:rPr>
          <w:rStyle w:val="HideTWBExt"/>
          <w:b w:val="0"/>
        </w:rPr>
        <w:lastRenderedPageBreak/>
        <w:t>&lt;/RepeatBlock-By&gt;</w:t>
      </w:r>
    </w:p>
    <w:p w14:paraId="3DD966E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84E8EE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39AA740" w14:textId="77777777" w:rsidTr="00541621">
        <w:trPr>
          <w:trHeight w:hRule="exact" w:val="240"/>
          <w:jc w:val="center"/>
        </w:trPr>
        <w:tc>
          <w:tcPr>
            <w:tcW w:w="9752" w:type="dxa"/>
            <w:gridSpan w:val="2"/>
            <w:tcBorders>
              <w:top w:val="nil"/>
              <w:left w:val="nil"/>
              <w:bottom w:val="nil"/>
              <w:right w:val="nil"/>
            </w:tcBorders>
          </w:tcPr>
          <w:p w14:paraId="58CE0B77" w14:textId="77777777" w:rsidR="00D05F0F" w:rsidRPr="001B5C1B" w:rsidRDefault="00D05F0F" w:rsidP="00541621">
            <w:pPr>
              <w:rPr>
                <w:color w:val="000000" w:themeColor="text1"/>
              </w:rPr>
            </w:pPr>
          </w:p>
        </w:tc>
      </w:tr>
      <w:tr w:rsidR="00BB13AF" w:rsidRPr="001B5C1B" w14:paraId="14E90F60" w14:textId="77777777" w:rsidTr="00541621">
        <w:trPr>
          <w:trHeight w:val="240"/>
          <w:jc w:val="center"/>
        </w:trPr>
        <w:tc>
          <w:tcPr>
            <w:tcW w:w="4876" w:type="dxa"/>
            <w:tcBorders>
              <w:top w:val="nil"/>
              <w:left w:val="nil"/>
              <w:bottom w:val="nil"/>
              <w:right w:val="nil"/>
            </w:tcBorders>
          </w:tcPr>
          <w:p w14:paraId="0F0F25F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330DF0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0F73151" w14:textId="77777777" w:rsidTr="00541621">
        <w:trPr>
          <w:jc w:val="center"/>
        </w:trPr>
        <w:tc>
          <w:tcPr>
            <w:tcW w:w="4876" w:type="dxa"/>
            <w:tcBorders>
              <w:top w:val="nil"/>
              <w:left w:val="nil"/>
              <w:bottom w:val="nil"/>
              <w:right w:val="nil"/>
            </w:tcBorders>
          </w:tcPr>
          <w:p w14:paraId="4BFF84B4"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subliniază necesitatea unor sisteme eficiente și dotate cu resurse suficiente pentru asigurarea respectării legislației și efectuarea de controale în scopul combaterii exploatării prin muncă; salută raportul de evaluare al Comisiei privind ELA și își reiterează apelul</w:t>
            </w:r>
            <w:r w:rsidRPr="001B5C1B">
              <w:rPr>
                <w:b/>
                <w:i/>
                <w:color w:val="000000" w:themeColor="text1"/>
                <w:vertAlign w:val="superscript"/>
              </w:rPr>
              <w:t>12</w:t>
            </w:r>
            <w:r w:rsidRPr="001B5C1B">
              <w:rPr>
                <w:color w:val="000000" w:themeColor="text1"/>
              </w:rPr>
              <w:t xml:space="preserve"> adresat Comisiei de a consolida mandatul ELA;</w:t>
            </w:r>
          </w:p>
        </w:tc>
        <w:tc>
          <w:tcPr>
            <w:tcW w:w="4876" w:type="dxa"/>
            <w:tcBorders>
              <w:top w:val="nil"/>
              <w:left w:val="nil"/>
              <w:bottom w:val="nil"/>
              <w:right w:val="nil"/>
            </w:tcBorders>
          </w:tcPr>
          <w:p w14:paraId="2492DB63"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 xml:space="preserve">subliniază necesitatea unor sisteme eficiente și dotate cu resurse suficiente pentru asigurarea respectării legislației și efectuarea de controale în scopul combaterii exploatării prin muncă; </w:t>
            </w:r>
            <w:r w:rsidRPr="001B5C1B">
              <w:rPr>
                <w:b/>
                <w:i/>
                <w:color w:val="000000" w:themeColor="text1"/>
              </w:rPr>
              <w:t>subliniază, de asemenea, că sistemele de inspecție a muncii ar trebui să aibă capacitatea de a verifica respectarea nu numai a standardelor sociale și în materie de muncă, ci și a standardelor de mediu și de sănătate în muncă, având în vedere impactul lor interconectat asupra bunăstării lucrătorilor;</w:t>
            </w:r>
            <w:r w:rsidRPr="001B5C1B">
              <w:rPr>
                <w:color w:val="000000" w:themeColor="text1"/>
              </w:rPr>
              <w:t xml:space="preserve"> salută raportul de evaluare al Comisiei privind ELA și își reiterează apelul adresat Comisiei de a consolida mandatul ELA;</w:t>
            </w:r>
          </w:p>
        </w:tc>
      </w:tr>
      <w:tr w:rsidR="00BB13AF" w:rsidRPr="001B5C1B" w14:paraId="0E340121" w14:textId="77777777" w:rsidTr="00541621">
        <w:trPr>
          <w:jc w:val="center"/>
        </w:trPr>
        <w:tc>
          <w:tcPr>
            <w:tcW w:w="4876" w:type="dxa"/>
            <w:tcBorders>
              <w:top w:val="nil"/>
              <w:left w:val="nil"/>
              <w:bottom w:val="nil"/>
              <w:right w:val="nil"/>
            </w:tcBorders>
          </w:tcPr>
          <w:p w14:paraId="162BCDCA"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29827E4C" w14:textId="77777777" w:rsidR="00D05F0F" w:rsidRPr="001B5C1B" w:rsidRDefault="00D05F0F" w:rsidP="00541621">
            <w:pPr>
              <w:rPr>
                <w:color w:val="000000" w:themeColor="text1"/>
              </w:rPr>
            </w:pPr>
          </w:p>
        </w:tc>
      </w:tr>
      <w:tr w:rsidR="00BB13AF" w:rsidRPr="001B5C1B" w14:paraId="156E6EB7" w14:textId="77777777" w:rsidTr="00541621">
        <w:trPr>
          <w:jc w:val="center"/>
        </w:trPr>
        <w:tc>
          <w:tcPr>
            <w:tcW w:w="4876" w:type="dxa"/>
            <w:tcBorders>
              <w:top w:val="nil"/>
              <w:left w:val="nil"/>
              <w:bottom w:val="nil"/>
              <w:right w:val="nil"/>
            </w:tcBorders>
          </w:tcPr>
          <w:p w14:paraId="7C1C0874" w14:textId="77777777" w:rsidR="00D05F0F" w:rsidRPr="001B5C1B" w:rsidRDefault="00D05F0F" w:rsidP="00541621">
            <w:pPr>
              <w:pStyle w:val="Normal6a"/>
              <w:rPr>
                <w:color w:val="000000" w:themeColor="text1"/>
              </w:rPr>
            </w:pPr>
            <w:r w:rsidRPr="001B5C1B">
              <w:rPr>
                <w:b/>
                <w:i/>
                <w:color w:val="000000" w:themeColor="text1"/>
                <w:vertAlign w:val="superscript"/>
              </w:rPr>
              <w:t>12</w:t>
            </w:r>
            <w:r w:rsidRPr="001B5C1B">
              <w:rPr>
                <w:color w:val="000000" w:themeColor="text1"/>
              </w:rPr>
              <w:t xml:space="preserve"> </w:t>
            </w:r>
            <w:r w:rsidRPr="001B5C1B">
              <w:rPr>
                <w:b/>
                <w:i/>
                <w:color w:val="000000" w:themeColor="text1"/>
              </w:rPr>
              <w:t>Rezoluția din 18 ianuarie 2024.</w:t>
            </w:r>
          </w:p>
        </w:tc>
        <w:tc>
          <w:tcPr>
            <w:tcW w:w="4876" w:type="dxa"/>
            <w:tcBorders>
              <w:top w:val="nil"/>
              <w:left w:val="nil"/>
              <w:bottom w:val="nil"/>
              <w:right w:val="nil"/>
            </w:tcBorders>
          </w:tcPr>
          <w:p w14:paraId="5A7D568E" w14:textId="77777777" w:rsidR="00D05F0F" w:rsidRPr="001B5C1B" w:rsidRDefault="00D05F0F" w:rsidP="00541621">
            <w:pPr>
              <w:rPr>
                <w:color w:val="000000" w:themeColor="text1"/>
              </w:rPr>
            </w:pPr>
          </w:p>
        </w:tc>
      </w:tr>
    </w:tbl>
    <w:p w14:paraId="489A0FE3"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9605426" w14:textId="77777777" w:rsidR="00D05F0F" w:rsidRPr="001B5C1B" w:rsidRDefault="00D05F0F" w:rsidP="00D05F0F">
      <w:pPr>
        <w:rPr>
          <w:color w:val="000000" w:themeColor="text1"/>
        </w:rPr>
      </w:pPr>
      <w:r w:rsidRPr="000C440C">
        <w:rPr>
          <w:rStyle w:val="HideTWBExt"/>
        </w:rPr>
        <w:t>&lt;/Amend&gt;</w:t>
      </w:r>
    </w:p>
    <w:p w14:paraId="038B330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201</w:t>
      </w:r>
      <w:r w:rsidRPr="000C440C">
        <w:rPr>
          <w:rStyle w:val="HideTWBExt"/>
          <w:b w:val="0"/>
        </w:rPr>
        <w:t>&lt;/NumAm&gt;</w:t>
      </w:r>
    </w:p>
    <w:p w14:paraId="0E325DA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3D40B285" w14:textId="77777777" w:rsidR="00D05F0F" w:rsidRPr="001B5C1B" w:rsidRDefault="00D05F0F" w:rsidP="00D05F0F">
      <w:pPr>
        <w:pStyle w:val="NormalBold"/>
        <w:rPr>
          <w:color w:val="000000" w:themeColor="text1"/>
        </w:rPr>
      </w:pPr>
      <w:r w:rsidRPr="000C440C">
        <w:rPr>
          <w:rStyle w:val="HideTWBExt"/>
          <w:b w:val="0"/>
        </w:rPr>
        <w:t>&lt;/RepeatBlock-By&gt;</w:t>
      </w:r>
    </w:p>
    <w:p w14:paraId="760D6C7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C0833E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C72DA34" w14:textId="77777777" w:rsidTr="00541621">
        <w:trPr>
          <w:trHeight w:hRule="exact" w:val="240"/>
          <w:jc w:val="center"/>
        </w:trPr>
        <w:tc>
          <w:tcPr>
            <w:tcW w:w="9752" w:type="dxa"/>
            <w:gridSpan w:val="2"/>
            <w:tcBorders>
              <w:top w:val="nil"/>
              <w:left w:val="nil"/>
              <w:bottom w:val="nil"/>
              <w:right w:val="nil"/>
            </w:tcBorders>
          </w:tcPr>
          <w:p w14:paraId="61BD0B99" w14:textId="77777777" w:rsidR="00D05F0F" w:rsidRPr="001B5C1B" w:rsidRDefault="00D05F0F" w:rsidP="00541621">
            <w:pPr>
              <w:rPr>
                <w:color w:val="000000" w:themeColor="text1"/>
              </w:rPr>
            </w:pPr>
          </w:p>
        </w:tc>
      </w:tr>
      <w:tr w:rsidR="00BB13AF" w:rsidRPr="001B5C1B" w14:paraId="6126313D" w14:textId="77777777" w:rsidTr="00541621">
        <w:trPr>
          <w:trHeight w:val="240"/>
          <w:jc w:val="center"/>
        </w:trPr>
        <w:tc>
          <w:tcPr>
            <w:tcW w:w="4876" w:type="dxa"/>
            <w:tcBorders>
              <w:top w:val="nil"/>
              <w:left w:val="nil"/>
              <w:bottom w:val="nil"/>
              <w:right w:val="nil"/>
            </w:tcBorders>
          </w:tcPr>
          <w:p w14:paraId="4D29CCC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7A146C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7C25191" w14:textId="77777777" w:rsidTr="00541621">
        <w:trPr>
          <w:jc w:val="center"/>
        </w:trPr>
        <w:tc>
          <w:tcPr>
            <w:tcW w:w="4876" w:type="dxa"/>
            <w:tcBorders>
              <w:top w:val="nil"/>
              <w:left w:val="nil"/>
              <w:bottom w:val="nil"/>
              <w:right w:val="nil"/>
            </w:tcBorders>
          </w:tcPr>
          <w:p w14:paraId="113BDA4A"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subliniază necesitatea unor sisteme eficiente și dotate cu resurse suficiente pentru asigurarea respectării legislației și efectuarea de controale în scopul combaterii exploatării prin muncă; salută raportul de evaluare al Comisiei privind ELA și își reiterează apelul</w:t>
            </w:r>
            <w:r w:rsidRPr="001B5C1B">
              <w:rPr>
                <w:b/>
                <w:i/>
                <w:color w:val="000000" w:themeColor="text1"/>
                <w:vertAlign w:val="superscript"/>
              </w:rPr>
              <w:t>12</w:t>
            </w:r>
            <w:r w:rsidRPr="001B5C1B">
              <w:rPr>
                <w:color w:val="000000" w:themeColor="text1"/>
              </w:rPr>
              <w:t xml:space="preserve"> adresat Comisiei de a consolida mandatul ELA;</w:t>
            </w:r>
          </w:p>
        </w:tc>
        <w:tc>
          <w:tcPr>
            <w:tcW w:w="4876" w:type="dxa"/>
            <w:tcBorders>
              <w:top w:val="nil"/>
              <w:left w:val="nil"/>
              <w:bottom w:val="nil"/>
              <w:right w:val="nil"/>
            </w:tcBorders>
          </w:tcPr>
          <w:p w14:paraId="4031F64A"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 xml:space="preserve">subliniază necesitatea unor sisteme eficiente și dotate cu resurse suficiente pentru asigurarea respectării legislației și efectuarea de controale în scopul combaterii exploatării prin muncă </w:t>
            </w:r>
            <w:r w:rsidRPr="001B5C1B">
              <w:rPr>
                <w:b/>
                <w:i/>
                <w:color w:val="000000" w:themeColor="text1"/>
              </w:rPr>
              <w:t>și al promovării concurenței loiale pe piața unică</w:t>
            </w:r>
            <w:r w:rsidRPr="001B5C1B">
              <w:rPr>
                <w:color w:val="000000" w:themeColor="text1"/>
              </w:rPr>
              <w:t>; salută raportul de evaluare al Comisiei privind ELA și își reiterează apelul adresat Comisiei de a consolida mandatul ELA;</w:t>
            </w:r>
            <w:r w:rsidRPr="001B5C1B">
              <w:rPr>
                <w:b/>
                <w:i/>
                <w:color w:val="000000" w:themeColor="text1"/>
              </w:rPr>
              <w:t xml:space="preserve"> invită, de asemenea, Comisia să consolideze mandatul Europol </w:t>
            </w:r>
            <w:r w:rsidRPr="001B5C1B">
              <w:rPr>
                <w:b/>
                <w:i/>
                <w:color w:val="000000" w:themeColor="text1"/>
              </w:rPr>
              <w:lastRenderedPageBreak/>
              <w:t>în această privință;</w:t>
            </w:r>
          </w:p>
        </w:tc>
      </w:tr>
      <w:tr w:rsidR="00BB13AF" w:rsidRPr="001B5C1B" w14:paraId="664834EB" w14:textId="77777777" w:rsidTr="00541621">
        <w:trPr>
          <w:jc w:val="center"/>
        </w:trPr>
        <w:tc>
          <w:tcPr>
            <w:tcW w:w="4876" w:type="dxa"/>
            <w:tcBorders>
              <w:top w:val="nil"/>
              <w:left w:val="nil"/>
              <w:bottom w:val="nil"/>
              <w:right w:val="nil"/>
            </w:tcBorders>
          </w:tcPr>
          <w:p w14:paraId="54C01BF7" w14:textId="77777777" w:rsidR="00D05F0F" w:rsidRPr="001B5C1B" w:rsidRDefault="00D05F0F" w:rsidP="00541621">
            <w:pPr>
              <w:pStyle w:val="Normal6a"/>
              <w:rPr>
                <w:color w:val="000000" w:themeColor="text1"/>
              </w:rPr>
            </w:pPr>
            <w:r w:rsidRPr="001B5C1B">
              <w:rPr>
                <w:b/>
                <w:i/>
                <w:color w:val="000000" w:themeColor="text1"/>
              </w:rPr>
              <w:lastRenderedPageBreak/>
              <w:t>_________________</w:t>
            </w:r>
          </w:p>
        </w:tc>
        <w:tc>
          <w:tcPr>
            <w:tcW w:w="4876" w:type="dxa"/>
            <w:tcBorders>
              <w:top w:val="nil"/>
              <w:left w:val="nil"/>
              <w:bottom w:val="nil"/>
              <w:right w:val="nil"/>
            </w:tcBorders>
          </w:tcPr>
          <w:p w14:paraId="68FDA8F9" w14:textId="77777777" w:rsidR="00D05F0F" w:rsidRPr="001B5C1B" w:rsidRDefault="00D05F0F" w:rsidP="00541621">
            <w:pPr>
              <w:rPr>
                <w:color w:val="000000" w:themeColor="text1"/>
              </w:rPr>
            </w:pPr>
          </w:p>
        </w:tc>
      </w:tr>
      <w:tr w:rsidR="00BB13AF" w:rsidRPr="001B5C1B" w14:paraId="34F48E2F" w14:textId="77777777" w:rsidTr="00541621">
        <w:trPr>
          <w:jc w:val="center"/>
        </w:trPr>
        <w:tc>
          <w:tcPr>
            <w:tcW w:w="4876" w:type="dxa"/>
            <w:tcBorders>
              <w:top w:val="nil"/>
              <w:left w:val="nil"/>
              <w:bottom w:val="nil"/>
              <w:right w:val="nil"/>
            </w:tcBorders>
          </w:tcPr>
          <w:p w14:paraId="7B22FAC0" w14:textId="77777777" w:rsidR="00D05F0F" w:rsidRPr="001B5C1B" w:rsidRDefault="00D05F0F" w:rsidP="00541621">
            <w:pPr>
              <w:pStyle w:val="Normal6a"/>
              <w:rPr>
                <w:color w:val="000000" w:themeColor="text1"/>
              </w:rPr>
            </w:pPr>
            <w:r w:rsidRPr="001B5C1B">
              <w:rPr>
                <w:b/>
                <w:i/>
                <w:color w:val="000000" w:themeColor="text1"/>
                <w:vertAlign w:val="superscript"/>
              </w:rPr>
              <w:t>12</w:t>
            </w:r>
            <w:r w:rsidRPr="001B5C1B">
              <w:rPr>
                <w:color w:val="000000" w:themeColor="text1"/>
              </w:rPr>
              <w:t xml:space="preserve"> </w:t>
            </w:r>
            <w:r w:rsidRPr="001B5C1B">
              <w:rPr>
                <w:b/>
                <w:i/>
                <w:color w:val="000000" w:themeColor="text1"/>
              </w:rPr>
              <w:t>Rezoluția din 18 ianuarie 2024.</w:t>
            </w:r>
          </w:p>
        </w:tc>
        <w:tc>
          <w:tcPr>
            <w:tcW w:w="4876" w:type="dxa"/>
            <w:tcBorders>
              <w:top w:val="nil"/>
              <w:left w:val="nil"/>
              <w:bottom w:val="nil"/>
              <w:right w:val="nil"/>
            </w:tcBorders>
          </w:tcPr>
          <w:p w14:paraId="07FAA0B9" w14:textId="77777777" w:rsidR="00D05F0F" w:rsidRPr="001B5C1B" w:rsidRDefault="00D05F0F" w:rsidP="00541621">
            <w:pPr>
              <w:rPr>
                <w:color w:val="000000" w:themeColor="text1"/>
              </w:rPr>
            </w:pPr>
          </w:p>
        </w:tc>
      </w:tr>
    </w:tbl>
    <w:p w14:paraId="24FF64A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4C57B16" w14:textId="77777777" w:rsidR="00D05F0F" w:rsidRPr="001B5C1B" w:rsidRDefault="00D05F0F" w:rsidP="00D05F0F">
      <w:pPr>
        <w:rPr>
          <w:color w:val="000000" w:themeColor="text1"/>
        </w:rPr>
      </w:pPr>
      <w:r w:rsidRPr="000C440C">
        <w:rPr>
          <w:rStyle w:val="HideTWBExt"/>
        </w:rPr>
        <w:t>&lt;/Amend&gt;</w:t>
      </w:r>
    </w:p>
    <w:p w14:paraId="4593BB8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202</w:t>
      </w:r>
      <w:r w:rsidRPr="000C440C">
        <w:rPr>
          <w:rStyle w:val="HideTWBExt"/>
          <w:b w:val="0"/>
        </w:rPr>
        <w:t>&lt;/NumAm&gt;</w:t>
      </w:r>
    </w:p>
    <w:p w14:paraId="4F8D5F4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Liesbet Sommen, Pascal Arimont</w:t>
      </w:r>
      <w:r w:rsidRPr="000C440C">
        <w:rPr>
          <w:rStyle w:val="HideTWBExt"/>
          <w:b w:val="0"/>
        </w:rPr>
        <w:t>&lt;/Members&gt;</w:t>
      </w:r>
    </w:p>
    <w:p w14:paraId="7D8C82E6" w14:textId="77777777" w:rsidR="00D05F0F" w:rsidRPr="001B5C1B" w:rsidRDefault="00D05F0F" w:rsidP="00D05F0F">
      <w:pPr>
        <w:pStyle w:val="NormalBold"/>
        <w:rPr>
          <w:color w:val="000000" w:themeColor="text1"/>
        </w:rPr>
      </w:pPr>
      <w:r w:rsidRPr="000C440C">
        <w:rPr>
          <w:rStyle w:val="HideTWBExt"/>
          <w:b w:val="0"/>
        </w:rPr>
        <w:t>&lt;/RepeatBlock-By&gt;</w:t>
      </w:r>
    </w:p>
    <w:p w14:paraId="1286B18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455918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EAF53C7" w14:textId="77777777" w:rsidTr="00541621">
        <w:trPr>
          <w:trHeight w:hRule="exact" w:val="240"/>
          <w:jc w:val="center"/>
        </w:trPr>
        <w:tc>
          <w:tcPr>
            <w:tcW w:w="9752" w:type="dxa"/>
            <w:gridSpan w:val="2"/>
            <w:tcBorders>
              <w:top w:val="nil"/>
              <w:left w:val="nil"/>
              <w:bottom w:val="nil"/>
              <w:right w:val="nil"/>
            </w:tcBorders>
          </w:tcPr>
          <w:p w14:paraId="71BD1A85" w14:textId="77777777" w:rsidR="00D05F0F" w:rsidRPr="001B5C1B" w:rsidRDefault="00D05F0F" w:rsidP="00541621">
            <w:pPr>
              <w:rPr>
                <w:color w:val="000000" w:themeColor="text1"/>
              </w:rPr>
            </w:pPr>
          </w:p>
        </w:tc>
      </w:tr>
      <w:tr w:rsidR="00BB13AF" w:rsidRPr="001B5C1B" w14:paraId="5A3D0D7D" w14:textId="77777777" w:rsidTr="00541621">
        <w:trPr>
          <w:trHeight w:val="240"/>
          <w:jc w:val="center"/>
        </w:trPr>
        <w:tc>
          <w:tcPr>
            <w:tcW w:w="4876" w:type="dxa"/>
            <w:tcBorders>
              <w:top w:val="nil"/>
              <w:left w:val="nil"/>
              <w:bottom w:val="nil"/>
              <w:right w:val="nil"/>
            </w:tcBorders>
          </w:tcPr>
          <w:p w14:paraId="272DF60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94514D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DB80567" w14:textId="77777777" w:rsidTr="00541621">
        <w:trPr>
          <w:jc w:val="center"/>
        </w:trPr>
        <w:tc>
          <w:tcPr>
            <w:tcW w:w="4876" w:type="dxa"/>
            <w:tcBorders>
              <w:top w:val="nil"/>
              <w:left w:val="nil"/>
              <w:bottom w:val="nil"/>
              <w:right w:val="nil"/>
            </w:tcBorders>
          </w:tcPr>
          <w:p w14:paraId="733B53A4"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subliniază necesitatea unor sisteme eficiente și dotate cu resurse suficiente pentru asigurarea respectării legislației și efectuarea de controale în scopul combaterii exploatării prin muncă; salută raportul de evaluare al Comisiei privind ELA și își reiterează apelul</w:t>
            </w:r>
            <w:r w:rsidRPr="001B5C1B">
              <w:rPr>
                <w:color w:val="000000" w:themeColor="text1"/>
                <w:vertAlign w:val="superscript"/>
              </w:rPr>
              <w:t>12</w:t>
            </w:r>
            <w:r w:rsidRPr="001B5C1B">
              <w:rPr>
                <w:color w:val="000000" w:themeColor="text1"/>
              </w:rPr>
              <w:t xml:space="preserve"> adresat Comisiei de a consolida mandatul ELA;</w:t>
            </w:r>
          </w:p>
        </w:tc>
        <w:tc>
          <w:tcPr>
            <w:tcW w:w="4876" w:type="dxa"/>
            <w:tcBorders>
              <w:top w:val="nil"/>
              <w:left w:val="nil"/>
              <w:bottom w:val="nil"/>
              <w:right w:val="nil"/>
            </w:tcBorders>
          </w:tcPr>
          <w:p w14:paraId="4604B59C"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subliniază necesitatea unor sisteme eficiente și dotate cu resurse suficiente pentru asigurarea respectării legislației și efectuarea de controale în scopul combaterii exploatării prin muncă; salută raportul de evaluare al Comisiei privind ELA și își reiterează apelul</w:t>
            </w:r>
            <w:r w:rsidRPr="001B5C1B">
              <w:rPr>
                <w:color w:val="000000" w:themeColor="text1"/>
                <w:vertAlign w:val="superscript"/>
              </w:rPr>
              <w:t>12</w:t>
            </w:r>
            <w:r w:rsidRPr="001B5C1B">
              <w:rPr>
                <w:color w:val="000000" w:themeColor="text1"/>
              </w:rPr>
              <w:t xml:space="preserve"> adresat Comisiei de a consolida mandatul ELA </w:t>
            </w:r>
            <w:r w:rsidRPr="001B5C1B">
              <w:rPr>
                <w:b/>
                <w:i/>
                <w:color w:val="000000" w:themeColor="text1"/>
              </w:rPr>
              <w:t>și de a pune la dispoziția ELA resurse suficiente pentru a-și îndeplini sarcinile, în special inspecțiile pe teren pentru a detecta încălcările dreptului muncii</w:t>
            </w:r>
            <w:r w:rsidRPr="001B5C1B">
              <w:rPr>
                <w:color w:val="000000" w:themeColor="text1"/>
              </w:rPr>
              <w:t>;</w:t>
            </w:r>
          </w:p>
        </w:tc>
      </w:tr>
      <w:tr w:rsidR="00BB13AF" w:rsidRPr="001B5C1B" w14:paraId="6B95D7EC" w14:textId="77777777" w:rsidTr="00541621">
        <w:trPr>
          <w:jc w:val="center"/>
        </w:trPr>
        <w:tc>
          <w:tcPr>
            <w:tcW w:w="4876" w:type="dxa"/>
            <w:tcBorders>
              <w:top w:val="nil"/>
              <w:left w:val="nil"/>
              <w:bottom w:val="nil"/>
              <w:right w:val="nil"/>
            </w:tcBorders>
          </w:tcPr>
          <w:p w14:paraId="57B41131"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3204574C"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34E9FC60" w14:textId="77777777" w:rsidTr="00541621">
        <w:trPr>
          <w:jc w:val="center"/>
        </w:trPr>
        <w:tc>
          <w:tcPr>
            <w:tcW w:w="4876" w:type="dxa"/>
            <w:tcBorders>
              <w:top w:val="nil"/>
              <w:left w:val="nil"/>
              <w:bottom w:val="nil"/>
              <w:right w:val="nil"/>
            </w:tcBorders>
          </w:tcPr>
          <w:p w14:paraId="6E89665A" w14:textId="77777777" w:rsidR="00D05F0F" w:rsidRPr="001B5C1B" w:rsidRDefault="00D05F0F" w:rsidP="00541621">
            <w:pPr>
              <w:pStyle w:val="Normal6a"/>
              <w:rPr>
                <w:color w:val="000000" w:themeColor="text1"/>
              </w:rPr>
            </w:pPr>
            <w:r w:rsidRPr="001B5C1B">
              <w:rPr>
                <w:color w:val="000000" w:themeColor="text1"/>
                <w:vertAlign w:val="superscript"/>
              </w:rPr>
              <w:t>12</w:t>
            </w:r>
            <w:r w:rsidRPr="001B5C1B">
              <w:rPr>
                <w:color w:val="000000" w:themeColor="text1"/>
              </w:rPr>
              <w:t xml:space="preserve"> Rezoluția din 18 ianuarie 2024.</w:t>
            </w:r>
          </w:p>
        </w:tc>
        <w:tc>
          <w:tcPr>
            <w:tcW w:w="4876" w:type="dxa"/>
            <w:tcBorders>
              <w:top w:val="nil"/>
              <w:left w:val="nil"/>
              <w:bottom w:val="nil"/>
              <w:right w:val="nil"/>
            </w:tcBorders>
          </w:tcPr>
          <w:p w14:paraId="28288102" w14:textId="77777777" w:rsidR="00D05F0F" w:rsidRPr="001B5C1B" w:rsidRDefault="00D05F0F" w:rsidP="00541621">
            <w:pPr>
              <w:pStyle w:val="Normal6a"/>
              <w:rPr>
                <w:color w:val="000000" w:themeColor="text1"/>
              </w:rPr>
            </w:pPr>
            <w:r w:rsidRPr="001B5C1B">
              <w:rPr>
                <w:color w:val="000000" w:themeColor="text1"/>
                <w:vertAlign w:val="superscript"/>
              </w:rPr>
              <w:t>12</w:t>
            </w:r>
            <w:r w:rsidRPr="001B5C1B">
              <w:rPr>
                <w:color w:val="000000" w:themeColor="text1"/>
              </w:rPr>
              <w:t xml:space="preserve"> Rezoluția din 18 ianuarie 2024.</w:t>
            </w:r>
          </w:p>
        </w:tc>
      </w:tr>
    </w:tbl>
    <w:p w14:paraId="0F83AFC4"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9FAB138" w14:textId="77777777" w:rsidR="00D05F0F" w:rsidRPr="001B5C1B" w:rsidRDefault="00D05F0F" w:rsidP="00D05F0F">
      <w:pPr>
        <w:rPr>
          <w:color w:val="000000" w:themeColor="text1"/>
        </w:rPr>
      </w:pPr>
      <w:r w:rsidRPr="000C440C">
        <w:rPr>
          <w:rStyle w:val="HideTWBExt"/>
        </w:rPr>
        <w:t>&lt;/Amend&gt;</w:t>
      </w:r>
    </w:p>
    <w:p w14:paraId="36A4DD0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203</w:t>
      </w:r>
      <w:r w:rsidRPr="000C440C">
        <w:rPr>
          <w:rStyle w:val="HideTWBExt"/>
          <w:b w:val="0"/>
        </w:rPr>
        <w:t>&lt;/NumAm&gt;</w:t>
      </w:r>
    </w:p>
    <w:p w14:paraId="6DC0CB7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184A26E4" w14:textId="77777777" w:rsidR="00D05F0F" w:rsidRPr="001B5C1B" w:rsidRDefault="00D05F0F" w:rsidP="00D05F0F">
      <w:pPr>
        <w:pStyle w:val="NormalBold"/>
        <w:rPr>
          <w:color w:val="000000" w:themeColor="text1"/>
        </w:rPr>
      </w:pPr>
      <w:r w:rsidRPr="000C440C">
        <w:rPr>
          <w:rStyle w:val="HideTWBExt"/>
          <w:b w:val="0"/>
        </w:rPr>
        <w:t>&lt;/RepeatBlock-By&gt;</w:t>
      </w:r>
    </w:p>
    <w:p w14:paraId="6FC2B52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BAC2EC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D0E810D" w14:textId="77777777" w:rsidTr="00541621">
        <w:trPr>
          <w:trHeight w:hRule="exact" w:val="240"/>
          <w:jc w:val="center"/>
        </w:trPr>
        <w:tc>
          <w:tcPr>
            <w:tcW w:w="9752" w:type="dxa"/>
            <w:gridSpan w:val="2"/>
            <w:tcBorders>
              <w:top w:val="nil"/>
              <w:left w:val="nil"/>
              <w:bottom w:val="nil"/>
              <w:right w:val="nil"/>
            </w:tcBorders>
          </w:tcPr>
          <w:p w14:paraId="378A3B37" w14:textId="77777777" w:rsidR="00D05F0F" w:rsidRPr="001B5C1B" w:rsidRDefault="00D05F0F" w:rsidP="00541621">
            <w:pPr>
              <w:rPr>
                <w:color w:val="000000" w:themeColor="text1"/>
              </w:rPr>
            </w:pPr>
          </w:p>
        </w:tc>
      </w:tr>
      <w:tr w:rsidR="00BB13AF" w:rsidRPr="001B5C1B" w14:paraId="29EBCE17" w14:textId="77777777" w:rsidTr="00541621">
        <w:trPr>
          <w:trHeight w:val="240"/>
          <w:jc w:val="center"/>
        </w:trPr>
        <w:tc>
          <w:tcPr>
            <w:tcW w:w="4876" w:type="dxa"/>
            <w:tcBorders>
              <w:top w:val="nil"/>
              <w:left w:val="nil"/>
              <w:bottom w:val="nil"/>
              <w:right w:val="nil"/>
            </w:tcBorders>
          </w:tcPr>
          <w:p w14:paraId="4079A1E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545982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DA506DC" w14:textId="77777777" w:rsidTr="00541621">
        <w:trPr>
          <w:jc w:val="center"/>
        </w:trPr>
        <w:tc>
          <w:tcPr>
            <w:tcW w:w="4876" w:type="dxa"/>
            <w:tcBorders>
              <w:top w:val="nil"/>
              <w:left w:val="nil"/>
              <w:bottom w:val="nil"/>
              <w:right w:val="nil"/>
            </w:tcBorders>
          </w:tcPr>
          <w:p w14:paraId="564E16BB"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 xml:space="preserve">subliniază necesitatea unor sisteme eficiente </w:t>
            </w:r>
            <w:r w:rsidRPr="001B5C1B">
              <w:rPr>
                <w:b/>
                <w:i/>
                <w:color w:val="000000" w:themeColor="text1"/>
              </w:rPr>
              <w:t>și dotate cu resurse suficiente</w:t>
            </w:r>
            <w:r w:rsidRPr="001B5C1B">
              <w:rPr>
                <w:color w:val="000000" w:themeColor="text1"/>
              </w:rPr>
              <w:t xml:space="preserve"> pentru asigurarea respectării legislației și efectuarea de controale în scopul </w:t>
            </w:r>
            <w:r w:rsidRPr="001B5C1B">
              <w:rPr>
                <w:color w:val="000000" w:themeColor="text1"/>
              </w:rPr>
              <w:lastRenderedPageBreak/>
              <w:t xml:space="preserve">combaterii exploatării prin muncă; </w:t>
            </w:r>
            <w:r w:rsidRPr="001B5C1B">
              <w:rPr>
                <w:b/>
                <w:i/>
                <w:color w:val="000000" w:themeColor="text1"/>
              </w:rPr>
              <w:t>salută raportul de evaluare al Comisiei privind ELA și își reiterează apelul</w:t>
            </w:r>
            <w:r w:rsidRPr="001B5C1B">
              <w:rPr>
                <w:b/>
                <w:i/>
                <w:color w:val="000000" w:themeColor="text1"/>
                <w:vertAlign w:val="superscript"/>
              </w:rPr>
              <w:t>12</w:t>
            </w:r>
            <w:r w:rsidRPr="001B5C1B">
              <w:rPr>
                <w:b/>
                <w:i/>
                <w:color w:val="000000" w:themeColor="text1"/>
              </w:rPr>
              <w:t xml:space="preserve"> adresat Comisiei de a consolida</w:t>
            </w:r>
            <w:r w:rsidRPr="001B5C1B">
              <w:rPr>
                <w:color w:val="000000" w:themeColor="text1"/>
              </w:rPr>
              <w:t xml:space="preserve"> mandatul ELA;</w:t>
            </w:r>
          </w:p>
        </w:tc>
        <w:tc>
          <w:tcPr>
            <w:tcW w:w="4876" w:type="dxa"/>
            <w:tcBorders>
              <w:top w:val="nil"/>
              <w:left w:val="nil"/>
              <w:bottom w:val="nil"/>
              <w:right w:val="nil"/>
            </w:tcBorders>
          </w:tcPr>
          <w:p w14:paraId="0CCADDA0" w14:textId="77777777" w:rsidR="00D05F0F" w:rsidRPr="001B5C1B" w:rsidRDefault="00D05F0F" w:rsidP="00541621">
            <w:pPr>
              <w:pStyle w:val="Normal6a"/>
              <w:rPr>
                <w:color w:val="000000" w:themeColor="text1"/>
              </w:rPr>
            </w:pPr>
            <w:r w:rsidRPr="001B5C1B">
              <w:rPr>
                <w:color w:val="000000" w:themeColor="text1"/>
              </w:rPr>
              <w:lastRenderedPageBreak/>
              <w:t>8.</w:t>
            </w:r>
            <w:r w:rsidRPr="001B5C1B">
              <w:rPr>
                <w:color w:val="000000" w:themeColor="text1"/>
              </w:rPr>
              <w:tab/>
              <w:t xml:space="preserve">subliniază necesitatea unor sisteme eficiente pentru asigurarea respectării legislației și efectuarea de controale în scopul combaterii exploatării prin muncă; </w:t>
            </w:r>
            <w:r w:rsidRPr="001B5C1B">
              <w:rPr>
                <w:b/>
                <w:i/>
                <w:color w:val="000000" w:themeColor="text1"/>
              </w:rPr>
              <w:lastRenderedPageBreak/>
              <w:t>invită Comisia să nu consolideze</w:t>
            </w:r>
            <w:r w:rsidRPr="001B5C1B">
              <w:rPr>
                <w:color w:val="000000" w:themeColor="text1"/>
              </w:rPr>
              <w:t xml:space="preserve"> mandatul ELA;</w:t>
            </w:r>
          </w:p>
        </w:tc>
      </w:tr>
      <w:tr w:rsidR="00BB13AF" w:rsidRPr="001B5C1B" w14:paraId="4FAC589C" w14:textId="77777777" w:rsidTr="00541621">
        <w:trPr>
          <w:jc w:val="center"/>
        </w:trPr>
        <w:tc>
          <w:tcPr>
            <w:tcW w:w="4876" w:type="dxa"/>
            <w:tcBorders>
              <w:top w:val="nil"/>
              <w:left w:val="nil"/>
              <w:bottom w:val="nil"/>
              <w:right w:val="nil"/>
            </w:tcBorders>
          </w:tcPr>
          <w:p w14:paraId="1F05078E" w14:textId="77777777" w:rsidR="00D05F0F" w:rsidRPr="001B5C1B" w:rsidRDefault="00D05F0F" w:rsidP="00541621">
            <w:pPr>
              <w:pStyle w:val="Normal6a"/>
              <w:rPr>
                <w:color w:val="000000" w:themeColor="text1"/>
              </w:rPr>
            </w:pPr>
            <w:r w:rsidRPr="001B5C1B">
              <w:rPr>
                <w:b/>
                <w:i/>
                <w:color w:val="000000" w:themeColor="text1"/>
              </w:rPr>
              <w:lastRenderedPageBreak/>
              <w:t>_________________</w:t>
            </w:r>
          </w:p>
        </w:tc>
        <w:tc>
          <w:tcPr>
            <w:tcW w:w="4876" w:type="dxa"/>
            <w:tcBorders>
              <w:top w:val="nil"/>
              <w:left w:val="nil"/>
              <w:bottom w:val="nil"/>
              <w:right w:val="nil"/>
            </w:tcBorders>
          </w:tcPr>
          <w:p w14:paraId="1EFFA010" w14:textId="77777777" w:rsidR="00D05F0F" w:rsidRPr="001B5C1B" w:rsidRDefault="00D05F0F" w:rsidP="00541621">
            <w:pPr>
              <w:rPr>
                <w:color w:val="000000" w:themeColor="text1"/>
              </w:rPr>
            </w:pPr>
          </w:p>
        </w:tc>
      </w:tr>
      <w:tr w:rsidR="00BB13AF" w:rsidRPr="001B5C1B" w14:paraId="03E51ECE" w14:textId="77777777" w:rsidTr="00541621">
        <w:trPr>
          <w:jc w:val="center"/>
        </w:trPr>
        <w:tc>
          <w:tcPr>
            <w:tcW w:w="4876" w:type="dxa"/>
            <w:tcBorders>
              <w:top w:val="nil"/>
              <w:left w:val="nil"/>
              <w:bottom w:val="nil"/>
              <w:right w:val="nil"/>
            </w:tcBorders>
          </w:tcPr>
          <w:p w14:paraId="21D02780" w14:textId="77777777" w:rsidR="00D05F0F" w:rsidRPr="001B5C1B" w:rsidRDefault="00D05F0F" w:rsidP="00541621">
            <w:pPr>
              <w:pStyle w:val="Normal6a"/>
              <w:rPr>
                <w:color w:val="000000" w:themeColor="text1"/>
              </w:rPr>
            </w:pPr>
            <w:r w:rsidRPr="001B5C1B">
              <w:rPr>
                <w:b/>
                <w:i/>
                <w:color w:val="000000" w:themeColor="text1"/>
                <w:vertAlign w:val="superscript"/>
              </w:rPr>
              <w:t>12</w:t>
            </w:r>
            <w:r w:rsidRPr="001B5C1B">
              <w:rPr>
                <w:color w:val="000000" w:themeColor="text1"/>
              </w:rPr>
              <w:t xml:space="preserve"> </w:t>
            </w:r>
            <w:r w:rsidRPr="001B5C1B">
              <w:rPr>
                <w:b/>
                <w:i/>
                <w:color w:val="000000" w:themeColor="text1"/>
              </w:rPr>
              <w:t>Rezoluția din 18 ianuarie 2024.</w:t>
            </w:r>
          </w:p>
        </w:tc>
        <w:tc>
          <w:tcPr>
            <w:tcW w:w="4876" w:type="dxa"/>
            <w:tcBorders>
              <w:top w:val="nil"/>
              <w:left w:val="nil"/>
              <w:bottom w:val="nil"/>
              <w:right w:val="nil"/>
            </w:tcBorders>
          </w:tcPr>
          <w:p w14:paraId="49881046" w14:textId="77777777" w:rsidR="00D05F0F" w:rsidRPr="001B5C1B" w:rsidRDefault="00D05F0F" w:rsidP="00541621">
            <w:pPr>
              <w:rPr>
                <w:color w:val="000000" w:themeColor="text1"/>
              </w:rPr>
            </w:pPr>
          </w:p>
        </w:tc>
      </w:tr>
    </w:tbl>
    <w:p w14:paraId="07DB825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B249569" w14:textId="77777777" w:rsidR="00D05F0F" w:rsidRPr="001B5C1B" w:rsidRDefault="00D05F0F" w:rsidP="00D05F0F">
      <w:pPr>
        <w:rPr>
          <w:color w:val="000000" w:themeColor="text1"/>
        </w:rPr>
      </w:pPr>
      <w:r w:rsidRPr="000C440C">
        <w:rPr>
          <w:rStyle w:val="HideTWBExt"/>
        </w:rPr>
        <w:t>&lt;/Amend&gt;</w:t>
      </w:r>
    </w:p>
    <w:p w14:paraId="405F245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204</w:t>
      </w:r>
      <w:r w:rsidRPr="000C440C">
        <w:rPr>
          <w:rStyle w:val="HideTWBExt"/>
          <w:b w:val="0"/>
        </w:rPr>
        <w:t>&lt;/NumAm&gt;</w:t>
      </w:r>
    </w:p>
    <w:p w14:paraId="1D017AF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Elena Donazzan, Chiara Gemma, Mariateresa Vivaldini, Francesco Torselli, Marlena Maląg, Kosma Złotowski</w:t>
      </w:r>
      <w:r w:rsidRPr="000C440C">
        <w:rPr>
          <w:rStyle w:val="HideTWBExt"/>
          <w:b w:val="0"/>
        </w:rPr>
        <w:t>&lt;/Members&gt;</w:t>
      </w:r>
    </w:p>
    <w:p w14:paraId="5CD818E5" w14:textId="77777777" w:rsidR="00D05F0F" w:rsidRPr="001B5C1B" w:rsidRDefault="00D05F0F" w:rsidP="00D05F0F">
      <w:pPr>
        <w:pStyle w:val="NormalBold"/>
        <w:rPr>
          <w:color w:val="000000" w:themeColor="text1"/>
        </w:rPr>
      </w:pPr>
      <w:r w:rsidRPr="000C440C">
        <w:rPr>
          <w:rStyle w:val="HideTWBExt"/>
          <w:b w:val="0"/>
        </w:rPr>
        <w:t>&lt;/RepeatBlock-By&gt;</w:t>
      </w:r>
    </w:p>
    <w:p w14:paraId="693FF2F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559C00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BE1A5F3" w14:textId="77777777" w:rsidTr="00541621">
        <w:trPr>
          <w:trHeight w:hRule="exact" w:val="240"/>
          <w:jc w:val="center"/>
        </w:trPr>
        <w:tc>
          <w:tcPr>
            <w:tcW w:w="9752" w:type="dxa"/>
            <w:gridSpan w:val="2"/>
            <w:tcBorders>
              <w:top w:val="nil"/>
              <w:left w:val="nil"/>
              <w:bottom w:val="nil"/>
              <w:right w:val="nil"/>
            </w:tcBorders>
          </w:tcPr>
          <w:p w14:paraId="6F28D0DD" w14:textId="77777777" w:rsidR="00D05F0F" w:rsidRPr="001B5C1B" w:rsidRDefault="00D05F0F" w:rsidP="00541621">
            <w:pPr>
              <w:rPr>
                <w:color w:val="000000" w:themeColor="text1"/>
              </w:rPr>
            </w:pPr>
          </w:p>
        </w:tc>
      </w:tr>
      <w:tr w:rsidR="00BB13AF" w:rsidRPr="001B5C1B" w14:paraId="0538FED2" w14:textId="77777777" w:rsidTr="00541621">
        <w:trPr>
          <w:trHeight w:val="240"/>
          <w:jc w:val="center"/>
        </w:trPr>
        <w:tc>
          <w:tcPr>
            <w:tcW w:w="4876" w:type="dxa"/>
            <w:tcBorders>
              <w:top w:val="nil"/>
              <w:left w:val="nil"/>
              <w:bottom w:val="nil"/>
              <w:right w:val="nil"/>
            </w:tcBorders>
          </w:tcPr>
          <w:p w14:paraId="6AA811E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CC38E5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EBC53D3" w14:textId="77777777" w:rsidTr="00541621">
        <w:trPr>
          <w:jc w:val="center"/>
        </w:trPr>
        <w:tc>
          <w:tcPr>
            <w:tcW w:w="4876" w:type="dxa"/>
            <w:tcBorders>
              <w:top w:val="nil"/>
              <w:left w:val="nil"/>
              <w:bottom w:val="nil"/>
              <w:right w:val="nil"/>
            </w:tcBorders>
          </w:tcPr>
          <w:p w14:paraId="769475E2"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subliniază necesitatea unor sisteme eficiente și dotate cu resurse suficiente pentru asigurarea respectării legislației și efectuarea de controale în scopul combaterii exploatării prin muncă; salută raportul de evaluare al Comisiei privind ELA și își reiterează apelul</w:t>
            </w:r>
            <w:r w:rsidRPr="001B5C1B">
              <w:rPr>
                <w:color w:val="000000" w:themeColor="text1"/>
                <w:vertAlign w:val="superscript"/>
              </w:rPr>
              <w:t>12</w:t>
            </w:r>
            <w:r w:rsidRPr="001B5C1B">
              <w:rPr>
                <w:color w:val="000000" w:themeColor="text1"/>
              </w:rPr>
              <w:t xml:space="preserve"> adresat Comisiei de a consolida mandatul ELA;</w:t>
            </w:r>
          </w:p>
        </w:tc>
        <w:tc>
          <w:tcPr>
            <w:tcW w:w="4876" w:type="dxa"/>
            <w:tcBorders>
              <w:top w:val="nil"/>
              <w:left w:val="nil"/>
              <w:bottom w:val="nil"/>
              <w:right w:val="nil"/>
            </w:tcBorders>
          </w:tcPr>
          <w:p w14:paraId="387B56C3"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 xml:space="preserve">subliniază necesitatea unor sisteme eficiente și dotate cu resurse suficiente pentru asigurarea respectării legislației și efectuarea de controale în scopul combaterii exploatării prin muncă </w:t>
            </w:r>
            <w:r w:rsidRPr="001B5C1B">
              <w:rPr>
                <w:b/>
                <w:i/>
                <w:color w:val="000000" w:themeColor="text1"/>
              </w:rPr>
              <w:t>și al promovării concurenței loiale pe piața unică</w:t>
            </w:r>
            <w:r w:rsidRPr="001B5C1B">
              <w:rPr>
                <w:color w:val="000000" w:themeColor="text1"/>
              </w:rPr>
              <w:t>; salută raportul de evaluare al Comisiei privind ELA și își reiterează apelul</w:t>
            </w:r>
            <w:r w:rsidRPr="001B5C1B">
              <w:rPr>
                <w:color w:val="000000" w:themeColor="text1"/>
                <w:vertAlign w:val="superscript"/>
              </w:rPr>
              <w:t>12</w:t>
            </w:r>
            <w:r w:rsidRPr="001B5C1B">
              <w:rPr>
                <w:color w:val="000000" w:themeColor="text1"/>
              </w:rPr>
              <w:t xml:space="preserve"> adresat Comisiei de a consolida mandatul ELA;</w:t>
            </w:r>
          </w:p>
        </w:tc>
      </w:tr>
      <w:tr w:rsidR="00BB13AF" w:rsidRPr="001B5C1B" w14:paraId="50D1E784" w14:textId="77777777" w:rsidTr="00541621">
        <w:trPr>
          <w:jc w:val="center"/>
        </w:trPr>
        <w:tc>
          <w:tcPr>
            <w:tcW w:w="4876" w:type="dxa"/>
            <w:tcBorders>
              <w:top w:val="nil"/>
              <w:left w:val="nil"/>
              <w:bottom w:val="nil"/>
              <w:right w:val="nil"/>
            </w:tcBorders>
          </w:tcPr>
          <w:p w14:paraId="49E8AF73"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7E9FBAE5"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1E1EA382" w14:textId="77777777" w:rsidTr="00541621">
        <w:trPr>
          <w:jc w:val="center"/>
        </w:trPr>
        <w:tc>
          <w:tcPr>
            <w:tcW w:w="4876" w:type="dxa"/>
            <w:tcBorders>
              <w:top w:val="nil"/>
              <w:left w:val="nil"/>
              <w:bottom w:val="nil"/>
              <w:right w:val="nil"/>
            </w:tcBorders>
          </w:tcPr>
          <w:p w14:paraId="1FAB8467" w14:textId="77777777" w:rsidR="00D05F0F" w:rsidRPr="001B5C1B" w:rsidRDefault="00D05F0F" w:rsidP="00541621">
            <w:pPr>
              <w:pStyle w:val="Normal6a"/>
              <w:rPr>
                <w:color w:val="000000" w:themeColor="text1"/>
              </w:rPr>
            </w:pPr>
            <w:r w:rsidRPr="001B5C1B">
              <w:rPr>
                <w:color w:val="000000" w:themeColor="text1"/>
                <w:vertAlign w:val="superscript"/>
              </w:rPr>
              <w:t>12</w:t>
            </w:r>
            <w:r w:rsidRPr="001B5C1B">
              <w:rPr>
                <w:color w:val="000000" w:themeColor="text1"/>
              </w:rPr>
              <w:t xml:space="preserve"> Rezoluția din 18 ianuarie 2024.</w:t>
            </w:r>
          </w:p>
        </w:tc>
        <w:tc>
          <w:tcPr>
            <w:tcW w:w="4876" w:type="dxa"/>
            <w:tcBorders>
              <w:top w:val="nil"/>
              <w:left w:val="nil"/>
              <w:bottom w:val="nil"/>
              <w:right w:val="nil"/>
            </w:tcBorders>
          </w:tcPr>
          <w:p w14:paraId="120327E8" w14:textId="77777777" w:rsidR="00D05F0F" w:rsidRPr="001B5C1B" w:rsidRDefault="00D05F0F" w:rsidP="00541621">
            <w:pPr>
              <w:pStyle w:val="Normal6a"/>
              <w:rPr>
                <w:color w:val="000000" w:themeColor="text1"/>
              </w:rPr>
            </w:pPr>
            <w:r w:rsidRPr="001B5C1B">
              <w:rPr>
                <w:color w:val="000000" w:themeColor="text1"/>
                <w:vertAlign w:val="superscript"/>
              </w:rPr>
              <w:t>12</w:t>
            </w:r>
            <w:r w:rsidRPr="001B5C1B">
              <w:rPr>
                <w:color w:val="000000" w:themeColor="text1"/>
              </w:rPr>
              <w:t xml:space="preserve"> Rezoluția din 18 ianuarie 2024.</w:t>
            </w:r>
          </w:p>
        </w:tc>
      </w:tr>
    </w:tbl>
    <w:p w14:paraId="18737CD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189B41A" w14:textId="77777777" w:rsidR="00D05F0F" w:rsidRPr="001B5C1B" w:rsidRDefault="00D05F0F" w:rsidP="00D05F0F">
      <w:pPr>
        <w:rPr>
          <w:color w:val="000000" w:themeColor="text1"/>
        </w:rPr>
      </w:pPr>
      <w:r w:rsidRPr="000C440C">
        <w:rPr>
          <w:rStyle w:val="HideTWBExt"/>
        </w:rPr>
        <w:t>&lt;/Amend&gt;</w:t>
      </w:r>
    </w:p>
    <w:p w14:paraId="0910C04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205</w:t>
      </w:r>
      <w:r w:rsidRPr="000C440C">
        <w:rPr>
          <w:rStyle w:val="HideTWBExt"/>
          <w:b w:val="0"/>
        </w:rPr>
        <w:t>&lt;/NumAm&gt;</w:t>
      </w:r>
    </w:p>
    <w:p w14:paraId="62AD010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Angelika Winzig, Raúl de la Hoz Quintano, Regina Doherty, Isabelle Le Callennec</w:t>
      </w:r>
      <w:r w:rsidRPr="000C440C">
        <w:rPr>
          <w:rStyle w:val="HideTWBExt"/>
          <w:b w:val="0"/>
        </w:rPr>
        <w:t>&lt;/Members&gt;</w:t>
      </w:r>
    </w:p>
    <w:p w14:paraId="220CCA26" w14:textId="77777777" w:rsidR="00D05F0F" w:rsidRPr="001B5C1B" w:rsidRDefault="00D05F0F" w:rsidP="00D05F0F">
      <w:pPr>
        <w:pStyle w:val="NormalBold"/>
        <w:rPr>
          <w:color w:val="000000" w:themeColor="text1"/>
        </w:rPr>
      </w:pPr>
      <w:r w:rsidRPr="000C440C">
        <w:rPr>
          <w:rStyle w:val="HideTWBExt"/>
          <w:b w:val="0"/>
        </w:rPr>
        <w:t>&lt;/RepeatBlock-By&gt;</w:t>
      </w:r>
    </w:p>
    <w:p w14:paraId="5FB3E98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4128BB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BF38CAC" w14:textId="77777777" w:rsidTr="00541621">
        <w:trPr>
          <w:trHeight w:hRule="exact" w:val="240"/>
          <w:jc w:val="center"/>
        </w:trPr>
        <w:tc>
          <w:tcPr>
            <w:tcW w:w="9752" w:type="dxa"/>
            <w:gridSpan w:val="2"/>
            <w:tcBorders>
              <w:top w:val="nil"/>
              <w:left w:val="nil"/>
              <w:bottom w:val="nil"/>
              <w:right w:val="nil"/>
            </w:tcBorders>
          </w:tcPr>
          <w:p w14:paraId="26873471" w14:textId="77777777" w:rsidR="00D05F0F" w:rsidRPr="001B5C1B" w:rsidRDefault="00D05F0F" w:rsidP="00541621">
            <w:pPr>
              <w:rPr>
                <w:color w:val="000000" w:themeColor="text1"/>
              </w:rPr>
            </w:pPr>
          </w:p>
        </w:tc>
      </w:tr>
      <w:tr w:rsidR="00BB13AF" w:rsidRPr="001B5C1B" w14:paraId="36BF04DD" w14:textId="77777777" w:rsidTr="00541621">
        <w:trPr>
          <w:trHeight w:val="240"/>
          <w:jc w:val="center"/>
        </w:trPr>
        <w:tc>
          <w:tcPr>
            <w:tcW w:w="4876" w:type="dxa"/>
            <w:tcBorders>
              <w:top w:val="nil"/>
              <w:left w:val="nil"/>
              <w:bottom w:val="nil"/>
              <w:right w:val="nil"/>
            </w:tcBorders>
          </w:tcPr>
          <w:p w14:paraId="3968701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6A1C2E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53E3BE1" w14:textId="77777777" w:rsidTr="00541621">
        <w:trPr>
          <w:jc w:val="center"/>
        </w:trPr>
        <w:tc>
          <w:tcPr>
            <w:tcW w:w="4876" w:type="dxa"/>
            <w:tcBorders>
              <w:top w:val="nil"/>
              <w:left w:val="nil"/>
              <w:bottom w:val="nil"/>
              <w:right w:val="nil"/>
            </w:tcBorders>
          </w:tcPr>
          <w:p w14:paraId="592A7052" w14:textId="77777777" w:rsidR="00D05F0F" w:rsidRPr="001B5C1B" w:rsidRDefault="00D05F0F" w:rsidP="00541621">
            <w:pPr>
              <w:pStyle w:val="Normal6a"/>
              <w:rPr>
                <w:color w:val="000000" w:themeColor="text1"/>
              </w:rPr>
            </w:pPr>
            <w:r w:rsidRPr="001B5C1B">
              <w:rPr>
                <w:color w:val="000000" w:themeColor="text1"/>
              </w:rPr>
              <w:lastRenderedPageBreak/>
              <w:t>8.</w:t>
            </w:r>
            <w:r w:rsidRPr="001B5C1B">
              <w:rPr>
                <w:color w:val="000000" w:themeColor="text1"/>
              </w:rPr>
              <w:tab/>
              <w:t xml:space="preserve">subliniază necesitatea unor sisteme eficiente și dotate cu resurse suficiente pentru asigurarea respectării legislației și efectuarea de controale în scopul combaterii exploatării prin muncă; </w:t>
            </w:r>
            <w:r w:rsidRPr="001B5C1B">
              <w:rPr>
                <w:b/>
                <w:i/>
                <w:color w:val="000000" w:themeColor="text1"/>
              </w:rPr>
              <w:t>salută</w:t>
            </w:r>
            <w:r w:rsidRPr="001B5C1B">
              <w:rPr>
                <w:color w:val="000000" w:themeColor="text1"/>
              </w:rPr>
              <w:t xml:space="preserve"> raportul de evaluare al Comisiei privind ELA și își reiterează apelul</w:t>
            </w:r>
            <w:r w:rsidRPr="001B5C1B">
              <w:rPr>
                <w:color w:val="000000" w:themeColor="text1"/>
                <w:vertAlign w:val="superscript"/>
              </w:rPr>
              <w:t>12</w:t>
            </w:r>
            <w:r w:rsidRPr="001B5C1B">
              <w:rPr>
                <w:color w:val="000000" w:themeColor="text1"/>
              </w:rPr>
              <w:t xml:space="preserve"> </w:t>
            </w:r>
            <w:r w:rsidRPr="001B5C1B">
              <w:rPr>
                <w:b/>
                <w:i/>
                <w:color w:val="000000" w:themeColor="text1"/>
              </w:rPr>
              <w:t>adresat Comisiei de a consolida mandatul ELA</w:t>
            </w:r>
            <w:r w:rsidRPr="001B5C1B">
              <w:rPr>
                <w:color w:val="000000" w:themeColor="text1"/>
              </w:rPr>
              <w:t>;</w:t>
            </w:r>
          </w:p>
        </w:tc>
        <w:tc>
          <w:tcPr>
            <w:tcW w:w="4876" w:type="dxa"/>
            <w:tcBorders>
              <w:top w:val="nil"/>
              <w:left w:val="nil"/>
              <w:bottom w:val="nil"/>
              <w:right w:val="nil"/>
            </w:tcBorders>
          </w:tcPr>
          <w:p w14:paraId="4C23D20E"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 xml:space="preserve">subliniază necesitatea unor sisteme eficiente și dotate cu resurse suficiente pentru asigurarea respectării legislației și efectuarea de controale în scopul combaterii exploatării prin muncă; </w:t>
            </w:r>
            <w:r w:rsidRPr="001B5C1B">
              <w:rPr>
                <w:b/>
                <w:i/>
                <w:color w:val="000000" w:themeColor="text1"/>
              </w:rPr>
              <w:t>subliniază, prin urmare, că este necesar să se utilizeze mai bine resursele în cadrul ELA, în conformitate cu</w:t>
            </w:r>
            <w:r w:rsidRPr="001B5C1B">
              <w:rPr>
                <w:color w:val="000000" w:themeColor="text1"/>
              </w:rPr>
              <w:t xml:space="preserve"> raportul de evaluare al Comisiei privind ELA</w:t>
            </w:r>
            <w:r w:rsidRPr="001B5C1B">
              <w:rPr>
                <w:b/>
                <w:bCs/>
                <w:i/>
                <w:iCs/>
                <w:color w:val="000000" w:themeColor="text1"/>
              </w:rPr>
              <w:t>,</w:t>
            </w:r>
            <w:r w:rsidRPr="001B5C1B">
              <w:rPr>
                <w:color w:val="000000" w:themeColor="text1"/>
              </w:rPr>
              <w:t xml:space="preserve"> și își reiterează apelul</w:t>
            </w:r>
            <w:r w:rsidRPr="001B5C1B">
              <w:rPr>
                <w:color w:val="000000" w:themeColor="text1"/>
                <w:vertAlign w:val="superscript"/>
              </w:rPr>
              <w:t>12</w:t>
            </w:r>
            <w:r w:rsidRPr="001B5C1B">
              <w:rPr>
                <w:color w:val="000000" w:themeColor="text1"/>
              </w:rPr>
              <w:t>;</w:t>
            </w:r>
          </w:p>
        </w:tc>
      </w:tr>
      <w:tr w:rsidR="00BB13AF" w:rsidRPr="001B5C1B" w14:paraId="05283165" w14:textId="77777777" w:rsidTr="00541621">
        <w:trPr>
          <w:jc w:val="center"/>
        </w:trPr>
        <w:tc>
          <w:tcPr>
            <w:tcW w:w="4876" w:type="dxa"/>
            <w:tcBorders>
              <w:top w:val="nil"/>
              <w:left w:val="nil"/>
              <w:bottom w:val="nil"/>
              <w:right w:val="nil"/>
            </w:tcBorders>
          </w:tcPr>
          <w:p w14:paraId="0F8BE395"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04A6917E"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1866093B" w14:textId="77777777" w:rsidTr="00541621">
        <w:trPr>
          <w:jc w:val="center"/>
        </w:trPr>
        <w:tc>
          <w:tcPr>
            <w:tcW w:w="4876" w:type="dxa"/>
            <w:tcBorders>
              <w:top w:val="nil"/>
              <w:left w:val="nil"/>
              <w:bottom w:val="nil"/>
              <w:right w:val="nil"/>
            </w:tcBorders>
          </w:tcPr>
          <w:p w14:paraId="71FBA004" w14:textId="77777777" w:rsidR="00D05F0F" w:rsidRPr="001B5C1B" w:rsidRDefault="00D05F0F" w:rsidP="00541621">
            <w:pPr>
              <w:pStyle w:val="Normal6a"/>
              <w:rPr>
                <w:color w:val="000000" w:themeColor="text1"/>
              </w:rPr>
            </w:pPr>
            <w:r w:rsidRPr="001B5C1B">
              <w:rPr>
                <w:color w:val="000000" w:themeColor="text1"/>
                <w:vertAlign w:val="superscript"/>
              </w:rPr>
              <w:t>12</w:t>
            </w:r>
            <w:r w:rsidRPr="001B5C1B">
              <w:rPr>
                <w:color w:val="000000" w:themeColor="text1"/>
              </w:rPr>
              <w:t xml:space="preserve"> Rezoluția din 18 ianuarie 2024.</w:t>
            </w:r>
          </w:p>
        </w:tc>
        <w:tc>
          <w:tcPr>
            <w:tcW w:w="4876" w:type="dxa"/>
            <w:tcBorders>
              <w:top w:val="nil"/>
              <w:left w:val="nil"/>
              <w:bottom w:val="nil"/>
              <w:right w:val="nil"/>
            </w:tcBorders>
          </w:tcPr>
          <w:p w14:paraId="5D36BFB9" w14:textId="77777777" w:rsidR="00D05F0F" w:rsidRPr="001B5C1B" w:rsidRDefault="00D05F0F" w:rsidP="00541621">
            <w:pPr>
              <w:pStyle w:val="Normal6a"/>
              <w:rPr>
                <w:color w:val="000000" w:themeColor="text1"/>
              </w:rPr>
            </w:pPr>
            <w:r w:rsidRPr="001B5C1B">
              <w:rPr>
                <w:color w:val="000000" w:themeColor="text1"/>
                <w:vertAlign w:val="superscript"/>
              </w:rPr>
              <w:t>12</w:t>
            </w:r>
            <w:r w:rsidRPr="001B5C1B">
              <w:rPr>
                <w:color w:val="000000" w:themeColor="text1"/>
              </w:rPr>
              <w:t xml:space="preserve"> Rezoluția din 18 ianuarie 2024.</w:t>
            </w:r>
          </w:p>
        </w:tc>
      </w:tr>
    </w:tbl>
    <w:p w14:paraId="1D7CDAE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9E77C4E" w14:textId="77777777" w:rsidR="00D05F0F" w:rsidRPr="001B5C1B" w:rsidRDefault="00D05F0F" w:rsidP="00D05F0F">
      <w:pPr>
        <w:rPr>
          <w:color w:val="000000" w:themeColor="text1"/>
        </w:rPr>
      </w:pPr>
      <w:r w:rsidRPr="000C440C">
        <w:rPr>
          <w:rStyle w:val="HideTWBExt"/>
        </w:rPr>
        <w:t>&lt;/Amend&gt;</w:t>
      </w:r>
    </w:p>
    <w:p w14:paraId="3D0B41D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206</w:t>
      </w:r>
      <w:r w:rsidRPr="000C440C">
        <w:rPr>
          <w:rStyle w:val="HideTWBExt"/>
          <w:b w:val="0"/>
        </w:rPr>
        <w:t>&lt;/NumAm&gt;</w:t>
      </w:r>
    </w:p>
    <w:p w14:paraId="73E9959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631DB74C" w14:textId="77777777" w:rsidR="00D05F0F" w:rsidRPr="001B5C1B" w:rsidRDefault="00D05F0F" w:rsidP="00D05F0F">
      <w:pPr>
        <w:pStyle w:val="NormalBold"/>
        <w:rPr>
          <w:color w:val="000000" w:themeColor="text1"/>
        </w:rPr>
      </w:pPr>
      <w:r w:rsidRPr="000C440C">
        <w:rPr>
          <w:rStyle w:val="HideTWBExt"/>
          <w:b w:val="0"/>
        </w:rPr>
        <w:t>&lt;/RepeatBlock-By&gt;</w:t>
      </w:r>
    </w:p>
    <w:p w14:paraId="060DC3D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91ED1C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CA44CAC" w14:textId="77777777" w:rsidTr="00541621">
        <w:trPr>
          <w:trHeight w:hRule="exact" w:val="240"/>
          <w:jc w:val="center"/>
        </w:trPr>
        <w:tc>
          <w:tcPr>
            <w:tcW w:w="9752" w:type="dxa"/>
            <w:gridSpan w:val="2"/>
            <w:tcBorders>
              <w:top w:val="nil"/>
              <w:left w:val="nil"/>
              <w:bottom w:val="nil"/>
              <w:right w:val="nil"/>
            </w:tcBorders>
          </w:tcPr>
          <w:p w14:paraId="0E63258D" w14:textId="77777777" w:rsidR="00D05F0F" w:rsidRPr="001B5C1B" w:rsidRDefault="00D05F0F" w:rsidP="00541621">
            <w:pPr>
              <w:rPr>
                <w:color w:val="000000" w:themeColor="text1"/>
              </w:rPr>
            </w:pPr>
          </w:p>
        </w:tc>
      </w:tr>
      <w:tr w:rsidR="00BB13AF" w:rsidRPr="001B5C1B" w14:paraId="751892F3" w14:textId="77777777" w:rsidTr="00541621">
        <w:trPr>
          <w:trHeight w:val="240"/>
          <w:jc w:val="center"/>
        </w:trPr>
        <w:tc>
          <w:tcPr>
            <w:tcW w:w="4876" w:type="dxa"/>
            <w:tcBorders>
              <w:top w:val="nil"/>
              <w:left w:val="nil"/>
              <w:bottom w:val="nil"/>
              <w:right w:val="nil"/>
            </w:tcBorders>
          </w:tcPr>
          <w:p w14:paraId="161E09A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965E54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1081516" w14:textId="77777777" w:rsidTr="00541621">
        <w:trPr>
          <w:jc w:val="center"/>
        </w:trPr>
        <w:tc>
          <w:tcPr>
            <w:tcW w:w="4876" w:type="dxa"/>
            <w:tcBorders>
              <w:top w:val="nil"/>
              <w:left w:val="nil"/>
              <w:bottom w:val="nil"/>
              <w:right w:val="nil"/>
            </w:tcBorders>
          </w:tcPr>
          <w:p w14:paraId="4ACA7827"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 xml:space="preserve">subliniază </w:t>
            </w:r>
            <w:r w:rsidRPr="001B5C1B">
              <w:rPr>
                <w:b/>
                <w:i/>
                <w:color w:val="000000" w:themeColor="text1"/>
              </w:rPr>
              <w:t>necesitatea unor sisteme eficiente și dotate cu resurse suficiente</w:t>
            </w:r>
            <w:r w:rsidRPr="001B5C1B">
              <w:rPr>
                <w:color w:val="000000" w:themeColor="text1"/>
              </w:rPr>
              <w:t xml:space="preserve"> pentru asigurarea respectării legislației</w:t>
            </w:r>
            <w:r w:rsidRPr="001B5C1B">
              <w:rPr>
                <w:b/>
                <w:i/>
                <w:color w:val="000000" w:themeColor="text1"/>
              </w:rPr>
              <w:t xml:space="preserve"> și efectuarea de controale în scopul combaterii exploatării prin muncă</w:t>
            </w:r>
            <w:r w:rsidRPr="001B5C1B">
              <w:rPr>
                <w:color w:val="000000" w:themeColor="text1"/>
              </w:rPr>
              <w:t xml:space="preserve">; </w:t>
            </w:r>
            <w:r w:rsidRPr="001B5C1B">
              <w:rPr>
                <w:b/>
                <w:i/>
                <w:color w:val="000000" w:themeColor="text1"/>
              </w:rPr>
              <w:t>salută raportul de evaluare al Comisiei privind</w:t>
            </w:r>
            <w:r w:rsidRPr="001B5C1B">
              <w:rPr>
                <w:color w:val="000000" w:themeColor="text1"/>
              </w:rPr>
              <w:t xml:space="preserve"> ELA </w:t>
            </w:r>
            <w:r w:rsidRPr="001B5C1B">
              <w:rPr>
                <w:b/>
                <w:i/>
                <w:color w:val="000000" w:themeColor="text1"/>
              </w:rPr>
              <w:t>și își reiterează apelul</w:t>
            </w:r>
            <w:r w:rsidRPr="001B5C1B">
              <w:rPr>
                <w:b/>
                <w:i/>
                <w:color w:val="000000" w:themeColor="text1"/>
                <w:vertAlign w:val="superscript"/>
              </w:rPr>
              <w:t>12</w:t>
            </w:r>
            <w:r w:rsidRPr="001B5C1B">
              <w:rPr>
                <w:b/>
                <w:i/>
                <w:color w:val="000000" w:themeColor="text1"/>
              </w:rPr>
              <w:t xml:space="preserve"> adresat Comisiei de a consolida mandatul ELA</w:t>
            </w:r>
            <w:r w:rsidRPr="001B5C1B">
              <w:rPr>
                <w:color w:val="000000" w:themeColor="text1"/>
              </w:rPr>
              <w:t>;</w:t>
            </w:r>
          </w:p>
        </w:tc>
        <w:tc>
          <w:tcPr>
            <w:tcW w:w="4876" w:type="dxa"/>
            <w:tcBorders>
              <w:top w:val="nil"/>
              <w:left w:val="nil"/>
              <w:bottom w:val="nil"/>
              <w:right w:val="nil"/>
            </w:tcBorders>
          </w:tcPr>
          <w:p w14:paraId="54703E04" w14:textId="77777777" w:rsidR="00D05F0F" w:rsidRPr="001B5C1B" w:rsidRDefault="00D05F0F" w:rsidP="00541621">
            <w:pPr>
              <w:pStyle w:val="Normal6a"/>
              <w:rPr>
                <w:color w:val="000000" w:themeColor="text1"/>
              </w:rPr>
            </w:pPr>
            <w:r w:rsidRPr="001B5C1B">
              <w:rPr>
                <w:color w:val="000000" w:themeColor="text1"/>
              </w:rPr>
              <w:t>8.</w:t>
            </w:r>
            <w:r w:rsidRPr="001B5C1B">
              <w:rPr>
                <w:color w:val="000000" w:themeColor="text1"/>
              </w:rPr>
              <w:tab/>
              <w:t xml:space="preserve">subliniază </w:t>
            </w:r>
            <w:r w:rsidRPr="001B5C1B">
              <w:rPr>
                <w:b/>
                <w:i/>
                <w:color w:val="000000" w:themeColor="text1"/>
              </w:rPr>
              <w:t>că,</w:t>
            </w:r>
            <w:r w:rsidRPr="001B5C1B">
              <w:rPr>
                <w:color w:val="000000" w:themeColor="text1"/>
              </w:rPr>
              <w:t xml:space="preserve"> pentru asigurarea </w:t>
            </w:r>
            <w:r w:rsidRPr="001B5C1B">
              <w:rPr>
                <w:b/>
                <w:i/>
                <w:color w:val="000000" w:themeColor="text1"/>
              </w:rPr>
              <w:t>efectivă a</w:t>
            </w:r>
            <w:r w:rsidRPr="001B5C1B">
              <w:rPr>
                <w:color w:val="000000" w:themeColor="text1"/>
              </w:rPr>
              <w:t xml:space="preserve"> respectării legislației</w:t>
            </w:r>
            <w:r w:rsidRPr="001B5C1B">
              <w:rPr>
                <w:b/>
                <w:i/>
                <w:color w:val="000000" w:themeColor="text1"/>
              </w:rPr>
              <w:t>, este nevoie de inspecții naționale cu personal suficient și de coordonarea verificărilor transfrontaliere</w:t>
            </w:r>
            <w:r w:rsidRPr="001B5C1B">
              <w:rPr>
                <w:color w:val="000000" w:themeColor="text1"/>
              </w:rPr>
              <w:t xml:space="preserve">; </w:t>
            </w:r>
            <w:r w:rsidRPr="001B5C1B">
              <w:rPr>
                <w:b/>
                <w:i/>
                <w:color w:val="000000" w:themeColor="text1"/>
              </w:rPr>
              <w:t>consideră că</w:t>
            </w:r>
            <w:r w:rsidRPr="001B5C1B">
              <w:rPr>
                <w:color w:val="000000" w:themeColor="text1"/>
              </w:rPr>
              <w:t xml:space="preserve"> ELA </w:t>
            </w:r>
            <w:r w:rsidRPr="001B5C1B">
              <w:rPr>
                <w:b/>
                <w:i/>
                <w:color w:val="000000" w:themeColor="text1"/>
              </w:rPr>
              <w:t>ar trebui să pună accentul pe coordonare/sprijin și pe schimbul de informații, fără competențe noi de executare, cu intensificarea cooperării cu Europol/Eurojust</w:t>
            </w:r>
            <w:r w:rsidRPr="001B5C1B">
              <w:rPr>
                <w:color w:val="000000" w:themeColor="text1"/>
              </w:rPr>
              <w:t>;</w:t>
            </w:r>
          </w:p>
        </w:tc>
      </w:tr>
      <w:tr w:rsidR="00BB13AF" w:rsidRPr="001B5C1B" w14:paraId="0A83CD2A" w14:textId="77777777" w:rsidTr="00541621">
        <w:trPr>
          <w:jc w:val="center"/>
        </w:trPr>
        <w:tc>
          <w:tcPr>
            <w:tcW w:w="4876" w:type="dxa"/>
            <w:tcBorders>
              <w:top w:val="nil"/>
              <w:left w:val="nil"/>
              <w:bottom w:val="nil"/>
              <w:right w:val="nil"/>
            </w:tcBorders>
          </w:tcPr>
          <w:p w14:paraId="5E1DF3F0"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3E241D46" w14:textId="77777777" w:rsidR="00D05F0F" w:rsidRPr="001B5C1B" w:rsidRDefault="00D05F0F" w:rsidP="00541621">
            <w:pPr>
              <w:rPr>
                <w:color w:val="000000" w:themeColor="text1"/>
              </w:rPr>
            </w:pPr>
          </w:p>
        </w:tc>
      </w:tr>
      <w:tr w:rsidR="00BB13AF" w:rsidRPr="001B5C1B" w14:paraId="5DD1A164" w14:textId="77777777" w:rsidTr="00541621">
        <w:trPr>
          <w:jc w:val="center"/>
        </w:trPr>
        <w:tc>
          <w:tcPr>
            <w:tcW w:w="4876" w:type="dxa"/>
            <w:tcBorders>
              <w:top w:val="nil"/>
              <w:left w:val="nil"/>
              <w:bottom w:val="nil"/>
              <w:right w:val="nil"/>
            </w:tcBorders>
          </w:tcPr>
          <w:p w14:paraId="7D6289B7" w14:textId="77777777" w:rsidR="00D05F0F" w:rsidRPr="001B5C1B" w:rsidRDefault="00D05F0F" w:rsidP="00541621">
            <w:pPr>
              <w:pStyle w:val="Normal6a"/>
              <w:rPr>
                <w:color w:val="000000" w:themeColor="text1"/>
              </w:rPr>
            </w:pPr>
            <w:r w:rsidRPr="001B5C1B">
              <w:rPr>
                <w:b/>
                <w:i/>
                <w:color w:val="000000" w:themeColor="text1"/>
                <w:vertAlign w:val="superscript"/>
              </w:rPr>
              <w:t>12</w:t>
            </w:r>
            <w:r w:rsidRPr="001B5C1B">
              <w:rPr>
                <w:color w:val="000000" w:themeColor="text1"/>
              </w:rPr>
              <w:t xml:space="preserve"> </w:t>
            </w:r>
            <w:r w:rsidRPr="001B5C1B">
              <w:rPr>
                <w:b/>
                <w:i/>
                <w:color w:val="000000" w:themeColor="text1"/>
              </w:rPr>
              <w:t>Rezoluția din 18 ianuarie 2024.</w:t>
            </w:r>
          </w:p>
        </w:tc>
        <w:tc>
          <w:tcPr>
            <w:tcW w:w="4876" w:type="dxa"/>
            <w:tcBorders>
              <w:top w:val="nil"/>
              <w:left w:val="nil"/>
              <w:bottom w:val="nil"/>
              <w:right w:val="nil"/>
            </w:tcBorders>
          </w:tcPr>
          <w:p w14:paraId="484A19EE" w14:textId="77777777" w:rsidR="00D05F0F" w:rsidRPr="001B5C1B" w:rsidRDefault="00D05F0F" w:rsidP="00541621">
            <w:pPr>
              <w:rPr>
                <w:color w:val="000000" w:themeColor="text1"/>
              </w:rPr>
            </w:pPr>
          </w:p>
        </w:tc>
      </w:tr>
    </w:tbl>
    <w:p w14:paraId="4E2962AD"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24BB6F86" w14:textId="77777777" w:rsidR="00D05F0F" w:rsidRPr="001B5C1B" w:rsidRDefault="00D05F0F" w:rsidP="00D05F0F">
      <w:pPr>
        <w:rPr>
          <w:color w:val="000000" w:themeColor="text1"/>
        </w:rPr>
      </w:pPr>
      <w:r w:rsidRPr="000C440C">
        <w:rPr>
          <w:rStyle w:val="HideTWBExt"/>
        </w:rPr>
        <w:t>&lt;/Amend&gt;</w:t>
      </w:r>
    </w:p>
    <w:p w14:paraId="72B9843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207</w:t>
      </w:r>
      <w:r w:rsidRPr="000C440C">
        <w:rPr>
          <w:rStyle w:val="HideTWBExt"/>
          <w:b w:val="0"/>
        </w:rPr>
        <w:t>&lt;/NumAm&gt;</w:t>
      </w:r>
    </w:p>
    <w:p w14:paraId="5211916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07035C5C" w14:textId="77777777" w:rsidR="00D05F0F" w:rsidRPr="001B5C1B" w:rsidRDefault="00D05F0F" w:rsidP="00D05F0F">
      <w:pPr>
        <w:pStyle w:val="NormalBold"/>
        <w:rPr>
          <w:color w:val="000000" w:themeColor="text1"/>
        </w:rPr>
      </w:pPr>
      <w:r w:rsidRPr="000C440C">
        <w:rPr>
          <w:rStyle w:val="HideTWBExt"/>
          <w:b w:val="0"/>
        </w:rPr>
        <w:t>&lt;/RepeatBlock-By&gt;</w:t>
      </w:r>
    </w:p>
    <w:p w14:paraId="26FADD49"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108054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D64E8AA" w14:textId="77777777" w:rsidTr="00541621">
        <w:trPr>
          <w:trHeight w:hRule="exact" w:val="240"/>
          <w:jc w:val="center"/>
        </w:trPr>
        <w:tc>
          <w:tcPr>
            <w:tcW w:w="9752" w:type="dxa"/>
            <w:gridSpan w:val="2"/>
            <w:tcBorders>
              <w:top w:val="nil"/>
              <w:left w:val="nil"/>
              <w:bottom w:val="nil"/>
              <w:right w:val="nil"/>
            </w:tcBorders>
          </w:tcPr>
          <w:p w14:paraId="2BBF1A69" w14:textId="77777777" w:rsidR="00D05F0F" w:rsidRPr="001B5C1B" w:rsidRDefault="00D05F0F" w:rsidP="00541621">
            <w:pPr>
              <w:rPr>
                <w:color w:val="000000" w:themeColor="text1"/>
              </w:rPr>
            </w:pPr>
          </w:p>
        </w:tc>
      </w:tr>
      <w:tr w:rsidR="00BB13AF" w:rsidRPr="001B5C1B" w14:paraId="38B35D0D" w14:textId="77777777" w:rsidTr="00541621">
        <w:trPr>
          <w:trHeight w:val="240"/>
          <w:jc w:val="center"/>
        </w:trPr>
        <w:tc>
          <w:tcPr>
            <w:tcW w:w="4876" w:type="dxa"/>
            <w:tcBorders>
              <w:top w:val="nil"/>
              <w:left w:val="nil"/>
              <w:bottom w:val="nil"/>
              <w:right w:val="nil"/>
            </w:tcBorders>
          </w:tcPr>
          <w:p w14:paraId="033EA1C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4D1338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3A97E2F" w14:textId="77777777" w:rsidTr="00541621">
        <w:trPr>
          <w:jc w:val="center"/>
        </w:trPr>
        <w:tc>
          <w:tcPr>
            <w:tcW w:w="4876" w:type="dxa"/>
            <w:tcBorders>
              <w:top w:val="nil"/>
              <w:left w:val="nil"/>
              <w:bottom w:val="nil"/>
              <w:right w:val="nil"/>
            </w:tcBorders>
          </w:tcPr>
          <w:p w14:paraId="54058860"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34D9DBE" w14:textId="77777777" w:rsidR="00D05F0F" w:rsidRPr="001B5C1B" w:rsidRDefault="00D05F0F" w:rsidP="00541621">
            <w:pPr>
              <w:pStyle w:val="Normal6a"/>
              <w:rPr>
                <w:color w:val="000000" w:themeColor="text1"/>
              </w:rPr>
            </w:pPr>
            <w:r w:rsidRPr="001B5C1B">
              <w:rPr>
                <w:b/>
                <w:i/>
                <w:color w:val="000000" w:themeColor="text1"/>
              </w:rPr>
              <w:t>8a.</w:t>
            </w:r>
            <w:r w:rsidRPr="001B5C1B">
              <w:rPr>
                <w:color w:val="000000" w:themeColor="text1"/>
              </w:rPr>
              <w:tab/>
            </w:r>
            <w:r w:rsidRPr="001B5C1B">
              <w:rPr>
                <w:b/>
                <w:i/>
                <w:color w:val="000000" w:themeColor="text1"/>
              </w:rPr>
              <w:t>subliniază că UE a adoptat o serie de acte juridice cu scopul de a combate exploatarea prin muncă și munca ilegală, a căror aplicare la nivel național trebuie îmbunătățită; invită Comisia să analizeze situația aplicării normelor actuale, nu în ultimul rând în sectoarele cu risc ridicat, și să adopte măsuri concrete pentru a-și consolida puterea de asigurare a respectării legislației față de statele membre care nu soluționează acest aspect;</w:t>
            </w:r>
          </w:p>
        </w:tc>
      </w:tr>
    </w:tbl>
    <w:p w14:paraId="185A83C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37F2830" w14:textId="77777777" w:rsidR="00D05F0F" w:rsidRPr="001B5C1B" w:rsidRDefault="00D05F0F" w:rsidP="00D05F0F">
      <w:pPr>
        <w:rPr>
          <w:color w:val="000000" w:themeColor="text1"/>
        </w:rPr>
      </w:pPr>
      <w:r w:rsidRPr="000C440C">
        <w:rPr>
          <w:rStyle w:val="HideTWBExt"/>
        </w:rPr>
        <w:t>&lt;/Amend&gt;</w:t>
      </w:r>
    </w:p>
    <w:p w14:paraId="46FE63F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208</w:t>
      </w:r>
      <w:r w:rsidRPr="000C440C">
        <w:rPr>
          <w:rStyle w:val="HideTWBExt"/>
          <w:b w:val="0"/>
        </w:rPr>
        <w:t>&lt;/NumAm&gt;</w:t>
      </w:r>
    </w:p>
    <w:p w14:paraId="284E3F1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5CD83ECF" w14:textId="77777777" w:rsidR="00D05F0F" w:rsidRPr="001B5C1B" w:rsidRDefault="00D05F0F" w:rsidP="00D05F0F">
      <w:pPr>
        <w:pStyle w:val="NormalBold"/>
        <w:rPr>
          <w:color w:val="000000" w:themeColor="text1"/>
        </w:rPr>
      </w:pPr>
      <w:r w:rsidRPr="000C440C">
        <w:rPr>
          <w:rStyle w:val="HideTWBExt"/>
          <w:b w:val="0"/>
        </w:rPr>
        <w:t>&lt;/RepeatBlock-By&gt;</w:t>
      </w:r>
    </w:p>
    <w:p w14:paraId="6EEE6E0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BFFF2C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ACE5CDF" w14:textId="77777777" w:rsidTr="00541621">
        <w:trPr>
          <w:trHeight w:hRule="exact" w:val="240"/>
          <w:jc w:val="center"/>
        </w:trPr>
        <w:tc>
          <w:tcPr>
            <w:tcW w:w="9752" w:type="dxa"/>
            <w:gridSpan w:val="2"/>
            <w:tcBorders>
              <w:top w:val="nil"/>
              <w:left w:val="nil"/>
              <w:bottom w:val="nil"/>
              <w:right w:val="nil"/>
            </w:tcBorders>
          </w:tcPr>
          <w:p w14:paraId="3511E6C1" w14:textId="77777777" w:rsidR="00D05F0F" w:rsidRPr="001B5C1B" w:rsidRDefault="00D05F0F" w:rsidP="00541621">
            <w:pPr>
              <w:rPr>
                <w:color w:val="000000" w:themeColor="text1"/>
              </w:rPr>
            </w:pPr>
          </w:p>
        </w:tc>
      </w:tr>
      <w:tr w:rsidR="00BB13AF" w:rsidRPr="001B5C1B" w14:paraId="6860C77E" w14:textId="77777777" w:rsidTr="00541621">
        <w:trPr>
          <w:trHeight w:val="240"/>
          <w:jc w:val="center"/>
        </w:trPr>
        <w:tc>
          <w:tcPr>
            <w:tcW w:w="4876" w:type="dxa"/>
            <w:tcBorders>
              <w:top w:val="nil"/>
              <w:left w:val="nil"/>
              <w:bottom w:val="nil"/>
              <w:right w:val="nil"/>
            </w:tcBorders>
          </w:tcPr>
          <w:p w14:paraId="29CD99E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F96D47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298CD75" w14:textId="77777777" w:rsidTr="00541621">
        <w:trPr>
          <w:jc w:val="center"/>
        </w:trPr>
        <w:tc>
          <w:tcPr>
            <w:tcW w:w="4876" w:type="dxa"/>
            <w:tcBorders>
              <w:top w:val="nil"/>
              <w:left w:val="nil"/>
              <w:bottom w:val="nil"/>
              <w:right w:val="nil"/>
            </w:tcBorders>
          </w:tcPr>
          <w:p w14:paraId="63D221CF"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F67F7C4" w14:textId="77777777" w:rsidR="00D05F0F" w:rsidRPr="001B5C1B" w:rsidRDefault="00D05F0F" w:rsidP="00541621">
            <w:pPr>
              <w:pStyle w:val="Normal6a"/>
              <w:rPr>
                <w:color w:val="000000" w:themeColor="text1"/>
              </w:rPr>
            </w:pPr>
            <w:r w:rsidRPr="001B5C1B">
              <w:rPr>
                <w:b/>
                <w:i/>
                <w:color w:val="000000" w:themeColor="text1"/>
              </w:rPr>
              <w:t>8a.</w:t>
            </w:r>
            <w:r w:rsidRPr="001B5C1B">
              <w:rPr>
                <w:color w:val="000000" w:themeColor="text1"/>
              </w:rPr>
              <w:tab/>
            </w:r>
            <w:r w:rsidRPr="001B5C1B">
              <w:rPr>
                <w:b/>
                <w:i/>
                <w:color w:val="000000" w:themeColor="text1"/>
              </w:rPr>
              <w:t>invită Comisia Europeană și statele membre să aplice mai bine articolele 9 și 12 din Directiva 2014/67/UE (Directiva privind asigurarea respectării aplicării Directivei privind detașarea lucrătorilor), care a oferit statelor membre posibilitatea de a controla și a aplica normele pentru lucrătorii detașați prin sistemul național de notificare, permițându-le în același timp statelor membre să adopte măsuri suplimentare pentru a avea un regim de răspundere pentru un subcontractant direct;</w:t>
            </w:r>
          </w:p>
        </w:tc>
      </w:tr>
    </w:tbl>
    <w:p w14:paraId="5B0EBE4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FA642D1" w14:textId="77777777" w:rsidR="00D05F0F" w:rsidRPr="001B5C1B" w:rsidRDefault="00D05F0F" w:rsidP="00D05F0F">
      <w:pPr>
        <w:rPr>
          <w:color w:val="000000" w:themeColor="text1"/>
        </w:rPr>
      </w:pPr>
      <w:r w:rsidRPr="000C440C">
        <w:rPr>
          <w:rStyle w:val="HideTWBExt"/>
        </w:rPr>
        <w:t>&lt;/Amend&gt;</w:t>
      </w:r>
    </w:p>
    <w:p w14:paraId="354E384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209</w:t>
      </w:r>
      <w:r w:rsidRPr="000C440C">
        <w:rPr>
          <w:rStyle w:val="HideTWBExt"/>
          <w:b w:val="0"/>
        </w:rPr>
        <w:t>&lt;/NumAm&gt;</w:t>
      </w:r>
    </w:p>
    <w:p w14:paraId="14D2EFB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7B4400FF" w14:textId="77777777" w:rsidR="00D05F0F" w:rsidRPr="001B5C1B" w:rsidRDefault="00D05F0F" w:rsidP="00D05F0F">
      <w:pPr>
        <w:rPr>
          <w:color w:val="000000" w:themeColor="text1"/>
        </w:rPr>
      </w:pPr>
      <w:r w:rsidRPr="000C440C">
        <w:rPr>
          <w:rStyle w:val="HideTWBExt"/>
        </w:rPr>
        <w:lastRenderedPageBreak/>
        <w:t>&lt;AuNomDe&gt;</w:t>
      </w:r>
      <w:r w:rsidRPr="000C440C">
        <w:rPr>
          <w:rStyle w:val="HideTWBInt"/>
        </w:rPr>
        <w:t>{Verts/ALE}</w:t>
      </w:r>
      <w:r w:rsidRPr="001B5C1B">
        <w:rPr>
          <w:color w:val="000000" w:themeColor="text1"/>
        </w:rPr>
        <w:t>în numele Grupului Verts/ALE</w:t>
      </w:r>
      <w:r w:rsidRPr="000C440C">
        <w:rPr>
          <w:rStyle w:val="HideTWBExt"/>
        </w:rPr>
        <w:t>&lt;/AuNomDe&gt;</w:t>
      </w:r>
    </w:p>
    <w:p w14:paraId="7AE72095" w14:textId="77777777" w:rsidR="00D05F0F" w:rsidRPr="001B5C1B" w:rsidRDefault="00D05F0F" w:rsidP="00D05F0F">
      <w:pPr>
        <w:pStyle w:val="NormalBold"/>
        <w:rPr>
          <w:color w:val="000000" w:themeColor="text1"/>
        </w:rPr>
      </w:pPr>
      <w:r w:rsidRPr="000C440C">
        <w:rPr>
          <w:rStyle w:val="HideTWBExt"/>
          <w:b w:val="0"/>
        </w:rPr>
        <w:t>&lt;/RepeatBlock-By&gt;</w:t>
      </w:r>
    </w:p>
    <w:p w14:paraId="0FD9EE5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6993CF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0CDC2EE" w14:textId="77777777" w:rsidTr="00541621">
        <w:trPr>
          <w:trHeight w:hRule="exact" w:val="240"/>
          <w:jc w:val="center"/>
        </w:trPr>
        <w:tc>
          <w:tcPr>
            <w:tcW w:w="9752" w:type="dxa"/>
            <w:gridSpan w:val="2"/>
            <w:tcBorders>
              <w:top w:val="nil"/>
              <w:left w:val="nil"/>
              <w:bottom w:val="nil"/>
              <w:right w:val="nil"/>
            </w:tcBorders>
          </w:tcPr>
          <w:p w14:paraId="2FC4ED3B" w14:textId="77777777" w:rsidR="00D05F0F" w:rsidRPr="001B5C1B" w:rsidRDefault="00D05F0F" w:rsidP="00541621">
            <w:pPr>
              <w:rPr>
                <w:color w:val="000000" w:themeColor="text1"/>
              </w:rPr>
            </w:pPr>
          </w:p>
        </w:tc>
      </w:tr>
      <w:tr w:rsidR="00BB13AF" w:rsidRPr="001B5C1B" w14:paraId="4CB42B19" w14:textId="77777777" w:rsidTr="00541621">
        <w:trPr>
          <w:trHeight w:val="240"/>
          <w:jc w:val="center"/>
        </w:trPr>
        <w:tc>
          <w:tcPr>
            <w:tcW w:w="4876" w:type="dxa"/>
            <w:tcBorders>
              <w:top w:val="nil"/>
              <w:left w:val="nil"/>
              <w:bottom w:val="nil"/>
              <w:right w:val="nil"/>
            </w:tcBorders>
          </w:tcPr>
          <w:p w14:paraId="60BBFDC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703828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4B119F1" w14:textId="77777777" w:rsidTr="00541621">
        <w:trPr>
          <w:jc w:val="center"/>
        </w:trPr>
        <w:tc>
          <w:tcPr>
            <w:tcW w:w="4876" w:type="dxa"/>
            <w:tcBorders>
              <w:top w:val="nil"/>
              <w:left w:val="nil"/>
              <w:bottom w:val="nil"/>
              <w:right w:val="nil"/>
            </w:tcBorders>
          </w:tcPr>
          <w:p w14:paraId="36E629B0"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6DA02FB" w14:textId="77777777" w:rsidR="00D05F0F" w:rsidRPr="001B5C1B" w:rsidRDefault="00D05F0F" w:rsidP="00541621">
            <w:pPr>
              <w:pStyle w:val="Normal6a"/>
              <w:rPr>
                <w:color w:val="000000" w:themeColor="text1"/>
              </w:rPr>
            </w:pPr>
            <w:r w:rsidRPr="001B5C1B">
              <w:rPr>
                <w:b/>
                <w:i/>
                <w:color w:val="000000" w:themeColor="text1"/>
              </w:rPr>
              <w:t>8a.</w:t>
            </w:r>
            <w:r w:rsidRPr="001B5C1B">
              <w:rPr>
                <w:color w:val="000000" w:themeColor="text1"/>
              </w:rPr>
              <w:tab/>
            </w:r>
            <w:r w:rsidRPr="001B5C1B">
              <w:rPr>
                <w:b/>
                <w:i/>
                <w:color w:val="000000" w:themeColor="text1"/>
              </w:rPr>
              <w:t>salută activitatea Autorității Europene a Muncii și solicită consolidarea rolului acesteia și a capacității sale operaționale de analiză a riscurilor, astfel încât să poată acționa ca observator al UE privind dumpingul social și infracțiunile legate de muncă; solicită să se creeze unități de asigurare a respectării legislației, specifice fiecărui sector, în special pentru sectorul construcțiilor, pentru a aprofunda cooperarea cu partenerii sociali sectoriali din toate statele membre;</w:t>
            </w:r>
          </w:p>
        </w:tc>
      </w:tr>
    </w:tbl>
    <w:p w14:paraId="793D2CA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AE81243" w14:textId="77777777" w:rsidR="00D05F0F" w:rsidRPr="001B5C1B" w:rsidRDefault="00D05F0F" w:rsidP="00D05F0F">
      <w:pPr>
        <w:rPr>
          <w:color w:val="000000" w:themeColor="text1"/>
        </w:rPr>
      </w:pPr>
      <w:r w:rsidRPr="000C440C">
        <w:rPr>
          <w:rStyle w:val="HideTWBExt"/>
        </w:rPr>
        <w:t>&lt;/Amend&gt;</w:t>
      </w:r>
    </w:p>
    <w:p w14:paraId="4A6444B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210</w:t>
      </w:r>
      <w:r w:rsidRPr="000C440C">
        <w:rPr>
          <w:rStyle w:val="HideTWBExt"/>
          <w:b w:val="0"/>
        </w:rPr>
        <w:t>&lt;/NumAm&gt;</w:t>
      </w:r>
    </w:p>
    <w:p w14:paraId="03AD7A8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31423030" w14:textId="77777777" w:rsidR="00D05F0F" w:rsidRPr="001B5C1B" w:rsidRDefault="00D05F0F" w:rsidP="00D05F0F">
      <w:pPr>
        <w:pStyle w:val="NormalBold"/>
        <w:rPr>
          <w:color w:val="000000" w:themeColor="text1"/>
        </w:rPr>
      </w:pPr>
      <w:r w:rsidRPr="000C440C">
        <w:rPr>
          <w:rStyle w:val="HideTWBExt"/>
          <w:b w:val="0"/>
        </w:rPr>
        <w:t>&lt;/RepeatBlock-By&gt;</w:t>
      </w:r>
    </w:p>
    <w:p w14:paraId="533F5C2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0C03A2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58917D7" w14:textId="77777777" w:rsidTr="00541621">
        <w:trPr>
          <w:trHeight w:hRule="exact" w:val="240"/>
          <w:jc w:val="center"/>
        </w:trPr>
        <w:tc>
          <w:tcPr>
            <w:tcW w:w="9752" w:type="dxa"/>
            <w:gridSpan w:val="2"/>
            <w:tcBorders>
              <w:top w:val="nil"/>
              <w:left w:val="nil"/>
              <w:bottom w:val="nil"/>
              <w:right w:val="nil"/>
            </w:tcBorders>
          </w:tcPr>
          <w:p w14:paraId="298319FF" w14:textId="77777777" w:rsidR="00D05F0F" w:rsidRPr="001B5C1B" w:rsidRDefault="00D05F0F" w:rsidP="00541621">
            <w:pPr>
              <w:rPr>
                <w:color w:val="000000" w:themeColor="text1"/>
              </w:rPr>
            </w:pPr>
          </w:p>
        </w:tc>
      </w:tr>
      <w:tr w:rsidR="00BB13AF" w:rsidRPr="001B5C1B" w14:paraId="7A6F4214" w14:textId="77777777" w:rsidTr="00541621">
        <w:trPr>
          <w:trHeight w:val="240"/>
          <w:jc w:val="center"/>
        </w:trPr>
        <w:tc>
          <w:tcPr>
            <w:tcW w:w="4876" w:type="dxa"/>
            <w:tcBorders>
              <w:top w:val="nil"/>
              <w:left w:val="nil"/>
              <w:bottom w:val="nil"/>
              <w:right w:val="nil"/>
            </w:tcBorders>
          </w:tcPr>
          <w:p w14:paraId="1764628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124C39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609C100" w14:textId="77777777" w:rsidTr="00541621">
        <w:trPr>
          <w:jc w:val="center"/>
        </w:trPr>
        <w:tc>
          <w:tcPr>
            <w:tcW w:w="4876" w:type="dxa"/>
            <w:tcBorders>
              <w:top w:val="nil"/>
              <w:left w:val="nil"/>
              <w:bottom w:val="nil"/>
              <w:right w:val="nil"/>
            </w:tcBorders>
          </w:tcPr>
          <w:p w14:paraId="1946E025"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F11B997" w14:textId="77777777" w:rsidR="00D05F0F" w:rsidRPr="001B5C1B" w:rsidRDefault="00D05F0F" w:rsidP="00541621">
            <w:pPr>
              <w:pStyle w:val="Normal6a"/>
              <w:rPr>
                <w:color w:val="000000" w:themeColor="text1"/>
              </w:rPr>
            </w:pPr>
            <w:r w:rsidRPr="001B5C1B">
              <w:rPr>
                <w:b/>
                <w:i/>
                <w:color w:val="000000" w:themeColor="text1"/>
              </w:rPr>
              <w:t>8a.</w:t>
            </w:r>
            <w:r w:rsidRPr="001B5C1B">
              <w:rPr>
                <w:color w:val="000000" w:themeColor="text1"/>
              </w:rPr>
              <w:tab/>
            </w:r>
            <w:r w:rsidRPr="001B5C1B">
              <w:rPr>
                <w:b/>
                <w:i/>
                <w:color w:val="000000" w:themeColor="text1"/>
              </w:rPr>
              <w:t>subliniază că nivelul de informare privind componența lanțurilor de subcontractare este inegal în Europa, iar acest lucru reprezintă o provocare atât pentru asigurarea respectării legislației, cât și pentru elaborarea politicilor; invită Comisia să îmbunătățească colectarea de date privind subcontractarea;</w:t>
            </w:r>
          </w:p>
        </w:tc>
      </w:tr>
    </w:tbl>
    <w:p w14:paraId="6F3E137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B7D7673" w14:textId="77777777" w:rsidR="00D05F0F" w:rsidRPr="001B5C1B" w:rsidRDefault="00D05F0F" w:rsidP="00D05F0F">
      <w:pPr>
        <w:rPr>
          <w:color w:val="000000" w:themeColor="text1"/>
        </w:rPr>
      </w:pPr>
      <w:r w:rsidRPr="000C440C">
        <w:rPr>
          <w:rStyle w:val="HideTWBExt"/>
        </w:rPr>
        <w:t>&lt;/Amend&gt;</w:t>
      </w:r>
    </w:p>
    <w:p w14:paraId="67AD22C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211</w:t>
      </w:r>
      <w:r w:rsidRPr="000C440C">
        <w:rPr>
          <w:rStyle w:val="HideTWBExt"/>
          <w:b w:val="0"/>
        </w:rPr>
        <w:t>&lt;/NumAm&gt;</w:t>
      </w:r>
    </w:p>
    <w:p w14:paraId="781BDE1E" w14:textId="77777777" w:rsidR="00D05F0F" w:rsidRPr="001B5C1B" w:rsidRDefault="00D05F0F" w:rsidP="00D05F0F">
      <w:pPr>
        <w:pStyle w:val="NormalBold"/>
        <w:rPr>
          <w:color w:val="000000" w:themeColor="text1"/>
        </w:rPr>
      </w:pPr>
      <w:r w:rsidRPr="000C440C">
        <w:rPr>
          <w:rStyle w:val="HideTWBExt"/>
          <w:b w:val="0"/>
        </w:rPr>
        <w:lastRenderedPageBreak/>
        <w:t>&lt;RepeatBlock-By&gt;&lt;Members&gt;</w:t>
      </w:r>
      <w:r w:rsidRPr="001B5C1B">
        <w:rPr>
          <w:color w:val="000000" w:themeColor="text1"/>
        </w:rPr>
        <w:t>Liesbet Sommen, Pascal Arimont</w:t>
      </w:r>
      <w:r w:rsidRPr="000C440C">
        <w:rPr>
          <w:rStyle w:val="HideTWBExt"/>
          <w:b w:val="0"/>
        </w:rPr>
        <w:t>&lt;/Members&gt;</w:t>
      </w:r>
    </w:p>
    <w:p w14:paraId="60251D15" w14:textId="77777777" w:rsidR="00D05F0F" w:rsidRPr="001B5C1B" w:rsidRDefault="00D05F0F" w:rsidP="00D05F0F">
      <w:pPr>
        <w:pStyle w:val="NormalBold"/>
        <w:rPr>
          <w:color w:val="000000" w:themeColor="text1"/>
        </w:rPr>
      </w:pPr>
      <w:r w:rsidRPr="000C440C">
        <w:rPr>
          <w:rStyle w:val="HideTWBExt"/>
          <w:b w:val="0"/>
        </w:rPr>
        <w:t>&lt;/RepeatBlock-By&gt;</w:t>
      </w:r>
    </w:p>
    <w:p w14:paraId="0AD995F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85A9DF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B9B0A71" w14:textId="77777777" w:rsidTr="00541621">
        <w:trPr>
          <w:trHeight w:hRule="exact" w:val="240"/>
          <w:jc w:val="center"/>
        </w:trPr>
        <w:tc>
          <w:tcPr>
            <w:tcW w:w="9752" w:type="dxa"/>
            <w:gridSpan w:val="2"/>
            <w:tcBorders>
              <w:top w:val="nil"/>
              <w:left w:val="nil"/>
              <w:bottom w:val="nil"/>
              <w:right w:val="nil"/>
            </w:tcBorders>
          </w:tcPr>
          <w:p w14:paraId="276BBF6A" w14:textId="77777777" w:rsidR="00D05F0F" w:rsidRPr="001B5C1B" w:rsidRDefault="00D05F0F" w:rsidP="00541621">
            <w:pPr>
              <w:rPr>
                <w:color w:val="000000" w:themeColor="text1"/>
              </w:rPr>
            </w:pPr>
          </w:p>
        </w:tc>
      </w:tr>
      <w:tr w:rsidR="00BB13AF" w:rsidRPr="001B5C1B" w14:paraId="0AE4D7A4" w14:textId="77777777" w:rsidTr="00541621">
        <w:trPr>
          <w:trHeight w:val="240"/>
          <w:jc w:val="center"/>
        </w:trPr>
        <w:tc>
          <w:tcPr>
            <w:tcW w:w="4876" w:type="dxa"/>
            <w:tcBorders>
              <w:top w:val="nil"/>
              <w:left w:val="nil"/>
              <w:bottom w:val="nil"/>
              <w:right w:val="nil"/>
            </w:tcBorders>
          </w:tcPr>
          <w:p w14:paraId="35EC6F1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A6E775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FB1D436" w14:textId="77777777" w:rsidTr="00541621">
        <w:trPr>
          <w:jc w:val="center"/>
        </w:trPr>
        <w:tc>
          <w:tcPr>
            <w:tcW w:w="4876" w:type="dxa"/>
            <w:tcBorders>
              <w:top w:val="nil"/>
              <w:left w:val="nil"/>
              <w:bottom w:val="nil"/>
              <w:right w:val="nil"/>
            </w:tcBorders>
          </w:tcPr>
          <w:p w14:paraId="0831674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A54BBB4" w14:textId="77777777" w:rsidR="00D05F0F" w:rsidRPr="001B5C1B" w:rsidRDefault="00D05F0F" w:rsidP="00541621">
            <w:pPr>
              <w:pStyle w:val="Normal6a"/>
              <w:rPr>
                <w:color w:val="000000" w:themeColor="text1"/>
              </w:rPr>
            </w:pPr>
            <w:r w:rsidRPr="001B5C1B">
              <w:rPr>
                <w:b/>
                <w:i/>
                <w:color w:val="000000" w:themeColor="text1"/>
              </w:rPr>
              <w:t>8a.</w:t>
            </w:r>
            <w:r w:rsidRPr="001B5C1B">
              <w:rPr>
                <w:color w:val="000000" w:themeColor="text1"/>
              </w:rPr>
              <w:tab/>
            </w:r>
            <w:r w:rsidRPr="001B5C1B">
              <w:rPr>
                <w:b/>
                <w:i/>
                <w:color w:val="000000" w:themeColor="text1"/>
              </w:rPr>
              <w:t>subliniază că trebuie aliniate și simplificate în continuare reglementările privind mobilitatea forței de muncă și procedurile de control, inclusiv standardele de control uniforme, inspecțiile comune și schimbul de informații, sub îndrumarea ELA;</w:t>
            </w:r>
          </w:p>
        </w:tc>
      </w:tr>
    </w:tbl>
    <w:p w14:paraId="7427041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17D3E1F6" w14:textId="77777777" w:rsidR="00D05F0F" w:rsidRPr="001B5C1B" w:rsidRDefault="00D05F0F" w:rsidP="00D05F0F">
      <w:pPr>
        <w:rPr>
          <w:color w:val="000000" w:themeColor="text1"/>
        </w:rPr>
      </w:pPr>
      <w:r w:rsidRPr="000C440C">
        <w:rPr>
          <w:rStyle w:val="HideTWBExt"/>
        </w:rPr>
        <w:t>&lt;/Amend&gt;</w:t>
      </w:r>
    </w:p>
    <w:p w14:paraId="5D4C9E3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212</w:t>
      </w:r>
      <w:r w:rsidRPr="000C440C">
        <w:rPr>
          <w:rStyle w:val="HideTWBExt"/>
          <w:b w:val="0"/>
        </w:rPr>
        <w:t>&lt;/NumAm&gt;</w:t>
      </w:r>
    </w:p>
    <w:p w14:paraId="5F5E49B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Georgiana Teodorescu</w:t>
      </w:r>
      <w:r w:rsidRPr="000C440C">
        <w:rPr>
          <w:rStyle w:val="HideTWBExt"/>
          <w:b w:val="0"/>
        </w:rPr>
        <w:t>&lt;/Members&gt;</w:t>
      </w:r>
    </w:p>
    <w:p w14:paraId="3F3FECD8" w14:textId="77777777" w:rsidR="00D05F0F" w:rsidRPr="001B5C1B" w:rsidRDefault="00D05F0F" w:rsidP="00D05F0F">
      <w:pPr>
        <w:pStyle w:val="NormalBold"/>
        <w:rPr>
          <w:color w:val="000000" w:themeColor="text1"/>
        </w:rPr>
      </w:pPr>
      <w:r w:rsidRPr="000C440C">
        <w:rPr>
          <w:rStyle w:val="HideTWBExt"/>
          <w:b w:val="0"/>
        </w:rPr>
        <w:t>&lt;/RepeatBlock-By&gt;</w:t>
      </w:r>
    </w:p>
    <w:p w14:paraId="126DE6C0"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D3A03C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5590471" w14:textId="77777777" w:rsidTr="00541621">
        <w:trPr>
          <w:trHeight w:hRule="exact" w:val="240"/>
          <w:jc w:val="center"/>
        </w:trPr>
        <w:tc>
          <w:tcPr>
            <w:tcW w:w="9752" w:type="dxa"/>
            <w:gridSpan w:val="2"/>
            <w:tcBorders>
              <w:top w:val="nil"/>
              <w:left w:val="nil"/>
              <w:bottom w:val="nil"/>
              <w:right w:val="nil"/>
            </w:tcBorders>
          </w:tcPr>
          <w:p w14:paraId="55AFD3B1" w14:textId="77777777" w:rsidR="00D05F0F" w:rsidRPr="001B5C1B" w:rsidRDefault="00D05F0F" w:rsidP="00541621">
            <w:pPr>
              <w:rPr>
                <w:color w:val="000000" w:themeColor="text1"/>
              </w:rPr>
            </w:pPr>
          </w:p>
        </w:tc>
      </w:tr>
      <w:tr w:rsidR="00BB13AF" w:rsidRPr="001B5C1B" w14:paraId="2A6F3801" w14:textId="77777777" w:rsidTr="00541621">
        <w:trPr>
          <w:trHeight w:val="240"/>
          <w:jc w:val="center"/>
        </w:trPr>
        <w:tc>
          <w:tcPr>
            <w:tcW w:w="4876" w:type="dxa"/>
            <w:tcBorders>
              <w:top w:val="nil"/>
              <w:left w:val="nil"/>
              <w:bottom w:val="nil"/>
              <w:right w:val="nil"/>
            </w:tcBorders>
          </w:tcPr>
          <w:p w14:paraId="530C4668"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8F5D81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E1AF533" w14:textId="77777777" w:rsidTr="00541621">
        <w:trPr>
          <w:jc w:val="center"/>
        </w:trPr>
        <w:tc>
          <w:tcPr>
            <w:tcW w:w="4876" w:type="dxa"/>
            <w:tcBorders>
              <w:top w:val="nil"/>
              <w:left w:val="nil"/>
              <w:bottom w:val="nil"/>
              <w:right w:val="nil"/>
            </w:tcBorders>
          </w:tcPr>
          <w:p w14:paraId="07C455CF"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21C98B4" w14:textId="77777777" w:rsidR="00D05F0F" w:rsidRPr="001B5C1B" w:rsidRDefault="00D05F0F" w:rsidP="00541621">
            <w:pPr>
              <w:pStyle w:val="Normal6a"/>
              <w:rPr>
                <w:color w:val="000000" w:themeColor="text1"/>
              </w:rPr>
            </w:pPr>
            <w:r w:rsidRPr="001B5C1B">
              <w:rPr>
                <w:b/>
                <w:i/>
                <w:color w:val="000000" w:themeColor="text1"/>
              </w:rPr>
              <w:t>8b.</w:t>
            </w:r>
            <w:r w:rsidRPr="001B5C1B">
              <w:rPr>
                <w:color w:val="000000" w:themeColor="text1"/>
              </w:rPr>
              <w:tab/>
            </w:r>
            <w:r w:rsidRPr="001B5C1B">
              <w:rPr>
                <w:b/>
                <w:i/>
                <w:color w:val="000000" w:themeColor="text1"/>
              </w:rPr>
              <w:t>reamintește că articolul 14 din Directiva privind sancțiunile impune statelor membre să asigure desfășurarea pe teritoriul lor a unor inspecții eficiente și adecvate vizând controlarea angajării resortisanților din țări terțe aflați în situație de ședere ilegală și invită Comisia Europeană și autoritățile naționale competente ale statelor membre să aplice mai bine reglementările existente;</w:t>
            </w:r>
          </w:p>
        </w:tc>
      </w:tr>
    </w:tbl>
    <w:p w14:paraId="1B3D8E2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3825158" w14:textId="77777777" w:rsidR="00D05F0F" w:rsidRPr="001B5C1B" w:rsidRDefault="00D05F0F" w:rsidP="00D05F0F">
      <w:pPr>
        <w:rPr>
          <w:color w:val="000000" w:themeColor="text1"/>
        </w:rPr>
      </w:pPr>
      <w:r w:rsidRPr="000C440C">
        <w:rPr>
          <w:rStyle w:val="HideTWBExt"/>
        </w:rPr>
        <w:t>&lt;/Amend&gt;</w:t>
      </w:r>
    </w:p>
    <w:p w14:paraId="514F86B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213</w:t>
      </w:r>
      <w:r w:rsidRPr="000C440C">
        <w:rPr>
          <w:rStyle w:val="HideTWBExt"/>
          <w:b w:val="0"/>
        </w:rPr>
        <w:t>&lt;/NumAm&gt;</w:t>
      </w:r>
    </w:p>
    <w:p w14:paraId="72EF806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691DE787" w14:textId="77777777" w:rsidR="00D05F0F" w:rsidRPr="001B5C1B" w:rsidRDefault="00D05F0F" w:rsidP="00D05F0F">
      <w:pPr>
        <w:pStyle w:val="NormalBold"/>
        <w:rPr>
          <w:color w:val="000000" w:themeColor="text1"/>
        </w:rPr>
      </w:pPr>
      <w:r w:rsidRPr="000C440C">
        <w:rPr>
          <w:rStyle w:val="HideTWBExt"/>
          <w:b w:val="0"/>
        </w:rPr>
        <w:t>&lt;/RepeatBlock-By&gt;</w:t>
      </w:r>
    </w:p>
    <w:p w14:paraId="3B48067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52D476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FFF5CDB" w14:textId="77777777" w:rsidTr="00541621">
        <w:trPr>
          <w:trHeight w:hRule="exact" w:val="240"/>
          <w:jc w:val="center"/>
        </w:trPr>
        <w:tc>
          <w:tcPr>
            <w:tcW w:w="9752" w:type="dxa"/>
            <w:gridSpan w:val="2"/>
            <w:tcBorders>
              <w:top w:val="nil"/>
              <w:left w:val="nil"/>
              <w:bottom w:val="nil"/>
              <w:right w:val="nil"/>
            </w:tcBorders>
          </w:tcPr>
          <w:p w14:paraId="4518B5B3" w14:textId="77777777" w:rsidR="00D05F0F" w:rsidRPr="001B5C1B" w:rsidRDefault="00D05F0F" w:rsidP="00541621">
            <w:pPr>
              <w:rPr>
                <w:color w:val="000000" w:themeColor="text1"/>
              </w:rPr>
            </w:pPr>
          </w:p>
        </w:tc>
      </w:tr>
      <w:tr w:rsidR="00BB13AF" w:rsidRPr="001B5C1B" w14:paraId="4D4EB2E8" w14:textId="77777777" w:rsidTr="00541621">
        <w:trPr>
          <w:trHeight w:val="240"/>
          <w:jc w:val="center"/>
        </w:trPr>
        <w:tc>
          <w:tcPr>
            <w:tcW w:w="4876" w:type="dxa"/>
            <w:tcBorders>
              <w:top w:val="nil"/>
              <w:left w:val="nil"/>
              <w:bottom w:val="nil"/>
              <w:right w:val="nil"/>
            </w:tcBorders>
          </w:tcPr>
          <w:p w14:paraId="629A2CA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FB0D0FF"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DF8BFDC" w14:textId="77777777" w:rsidTr="00541621">
        <w:trPr>
          <w:jc w:val="center"/>
        </w:trPr>
        <w:tc>
          <w:tcPr>
            <w:tcW w:w="4876" w:type="dxa"/>
            <w:tcBorders>
              <w:top w:val="nil"/>
              <w:left w:val="nil"/>
              <w:bottom w:val="nil"/>
              <w:right w:val="nil"/>
            </w:tcBorders>
          </w:tcPr>
          <w:p w14:paraId="5F325A2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9BA5FC5" w14:textId="77777777" w:rsidR="00D05F0F" w:rsidRPr="001B5C1B" w:rsidRDefault="00D05F0F" w:rsidP="00541621">
            <w:pPr>
              <w:pStyle w:val="Normal6a"/>
              <w:rPr>
                <w:color w:val="000000" w:themeColor="text1"/>
              </w:rPr>
            </w:pPr>
            <w:r w:rsidRPr="001B5C1B">
              <w:rPr>
                <w:b/>
                <w:i/>
                <w:color w:val="000000" w:themeColor="text1"/>
              </w:rPr>
              <w:t>8b.</w:t>
            </w:r>
            <w:r w:rsidRPr="001B5C1B">
              <w:rPr>
                <w:color w:val="000000" w:themeColor="text1"/>
              </w:rPr>
              <w:tab/>
            </w:r>
            <w:r w:rsidRPr="001B5C1B">
              <w:rPr>
                <w:b/>
                <w:i/>
                <w:color w:val="000000" w:themeColor="text1"/>
              </w:rPr>
              <w:t>solicită consolidarea capacității operaționale de analiză a riscurilor a ELA și crearea unor unități de asigurare a respectării legislației, specifice fiecărui sector, în special pentru sectorul construcțiilor, pentru a aprofunda cooperarea cu partenerii sociali sectoriali și inspecțiile comune;</w:t>
            </w:r>
          </w:p>
        </w:tc>
      </w:tr>
    </w:tbl>
    <w:p w14:paraId="7AE55D1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C306902" w14:textId="77777777" w:rsidR="00D05F0F" w:rsidRPr="001B5C1B" w:rsidRDefault="00D05F0F" w:rsidP="00D05F0F">
      <w:pPr>
        <w:rPr>
          <w:color w:val="000000" w:themeColor="text1"/>
        </w:rPr>
      </w:pPr>
      <w:r w:rsidRPr="000C440C">
        <w:rPr>
          <w:rStyle w:val="HideTWBExt"/>
        </w:rPr>
        <w:t>&lt;/Amend&gt;</w:t>
      </w:r>
    </w:p>
    <w:p w14:paraId="4583E68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214</w:t>
      </w:r>
      <w:r w:rsidRPr="000C440C">
        <w:rPr>
          <w:rStyle w:val="HideTWBExt"/>
          <w:b w:val="0"/>
        </w:rPr>
        <w:t>&lt;/NumAm&gt;</w:t>
      </w:r>
    </w:p>
    <w:p w14:paraId="7030838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Liesbet Sommen, Pascal Arimont</w:t>
      </w:r>
      <w:r w:rsidRPr="000C440C">
        <w:rPr>
          <w:rStyle w:val="HideTWBExt"/>
          <w:b w:val="0"/>
        </w:rPr>
        <w:t>&lt;/Members&gt;</w:t>
      </w:r>
    </w:p>
    <w:p w14:paraId="1032460F" w14:textId="77777777" w:rsidR="00D05F0F" w:rsidRPr="001B5C1B" w:rsidRDefault="00D05F0F" w:rsidP="00D05F0F">
      <w:pPr>
        <w:pStyle w:val="NormalBold"/>
        <w:rPr>
          <w:color w:val="000000" w:themeColor="text1"/>
        </w:rPr>
      </w:pPr>
      <w:r w:rsidRPr="000C440C">
        <w:rPr>
          <w:rStyle w:val="HideTWBExt"/>
          <w:b w:val="0"/>
        </w:rPr>
        <w:t>&lt;/RepeatBlock-By&gt;</w:t>
      </w:r>
    </w:p>
    <w:p w14:paraId="73B65E8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65539E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8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A49017C" w14:textId="77777777" w:rsidTr="00541621">
        <w:trPr>
          <w:trHeight w:hRule="exact" w:val="240"/>
          <w:jc w:val="center"/>
        </w:trPr>
        <w:tc>
          <w:tcPr>
            <w:tcW w:w="9752" w:type="dxa"/>
            <w:gridSpan w:val="2"/>
            <w:tcBorders>
              <w:top w:val="nil"/>
              <w:left w:val="nil"/>
              <w:bottom w:val="nil"/>
              <w:right w:val="nil"/>
            </w:tcBorders>
          </w:tcPr>
          <w:p w14:paraId="7E9B639A" w14:textId="77777777" w:rsidR="00D05F0F" w:rsidRPr="001B5C1B" w:rsidRDefault="00D05F0F" w:rsidP="00541621">
            <w:pPr>
              <w:rPr>
                <w:color w:val="000000" w:themeColor="text1"/>
              </w:rPr>
            </w:pPr>
          </w:p>
        </w:tc>
      </w:tr>
      <w:tr w:rsidR="00BB13AF" w:rsidRPr="001B5C1B" w14:paraId="65BA8CF7" w14:textId="77777777" w:rsidTr="00541621">
        <w:trPr>
          <w:trHeight w:val="240"/>
          <w:jc w:val="center"/>
        </w:trPr>
        <w:tc>
          <w:tcPr>
            <w:tcW w:w="4876" w:type="dxa"/>
            <w:tcBorders>
              <w:top w:val="nil"/>
              <w:left w:val="nil"/>
              <w:bottom w:val="nil"/>
              <w:right w:val="nil"/>
            </w:tcBorders>
          </w:tcPr>
          <w:p w14:paraId="4DCAB34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44DBF8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2601ABC" w14:textId="77777777" w:rsidTr="00541621">
        <w:trPr>
          <w:jc w:val="center"/>
        </w:trPr>
        <w:tc>
          <w:tcPr>
            <w:tcW w:w="4876" w:type="dxa"/>
            <w:tcBorders>
              <w:top w:val="nil"/>
              <w:left w:val="nil"/>
              <w:bottom w:val="nil"/>
              <w:right w:val="nil"/>
            </w:tcBorders>
          </w:tcPr>
          <w:p w14:paraId="40BECC9A"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72BC06DC" w14:textId="77777777" w:rsidR="00D05F0F" w:rsidRPr="001B5C1B" w:rsidRDefault="00D05F0F" w:rsidP="00541621">
            <w:pPr>
              <w:pStyle w:val="Normal6a"/>
              <w:rPr>
                <w:color w:val="000000" w:themeColor="text1"/>
              </w:rPr>
            </w:pPr>
            <w:r w:rsidRPr="001B5C1B">
              <w:rPr>
                <w:b/>
                <w:i/>
                <w:color w:val="000000" w:themeColor="text1"/>
              </w:rPr>
              <w:t>8b.</w:t>
            </w:r>
            <w:r w:rsidRPr="001B5C1B">
              <w:rPr>
                <w:color w:val="000000" w:themeColor="text1"/>
              </w:rPr>
              <w:tab/>
            </w:r>
            <w:r w:rsidRPr="001B5C1B">
              <w:rPr>
                <w:b/>
                <w:i/>
                <w:color w:val="000000" w:themeColor="text1"/>
              </w:rPr>
              <w:t>subliniază că trebuie combătută subcontractarea abuzivă care utilizează modalități artificiale, cum ar fi societățile de tip „cutie poștală” și munca fictivă prin agent de muncă temporară;</w:t>
            </w:r>
          </w:p>
        </w:tc>
      </w:tr>
    </w:tbl>
    <w:p w14:paraId="2BEE7F08"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78C1C7C" w14:textId="77777777" w:rsidR="00D05F0F" w:rsidRPr="001B5C1B" w:rsidRDefault="00D05F0F" w:rsidP="00D05F0F">
      <w:pPr>
        <w:rPr>
          <w:color w:val="000000" w:themeColor="text1"/>
        </w:rPr>
      </w:pPr>
      <w:r w:rsidRPr="000C440C">
        <w:rPr>
          <w:rStyle w:val="HideTWBExt"/>
        </w:rPr>
        <w:t>&lt;/Amend&gt;</w:t>
      </w:r>
    </w:p>
    <w:p w14:paraId="1277124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215</w:t>
      </w:r>
      <w:r w:rsidRPr="000C440C">
        <w:rPr>
          <w:rStyle w:val="HideTWBExt"/>
          <w:b w:val="0"/>
        </w:rPr>
        <w:t>&lt;/NumAm&gt;</w:t>
      </w:r>
    </w:p>
    <w:p w14:paraId="7D046017"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2BE744B3" w14:textId="77777777" w:rsidR="00D05F0F" w:rsidRPr="001B5C1B" w:rsidRDefault="00D05F0F" w:rsidP="00D05F0F">
      <w:pPr>
        <w:pStyle w:val="NormalBold"/>
        <w:rPr>
          <w:color w:val="000000" w:themeColor="text1"/>
        </w:rPr>
      </w:pPr>
      <w:r w:rsidRPr="000C440C">
        <w:rPr>
          <w:rStyle w:val="HideTWBExt"/>
          <w:b w:val="0"/>
        </w:rPr>
        <w:t>&lt;/RepeatBlock-By&gt;</w:t>
      </w:r>
    </w:p>
    <w:p w14:paraId="624341B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93C2C1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8233B96" w14:textId="77777777" w:rsidTr="00541621">
        <w:trPr>
          <w:trHeight w:hRule="exact" w:val="240"/>
          <w:jc w:val="center"/>
        </w:trPr>
        <w:tc>
          <w:tcPr>
            <w:tcW w:w="9752" w:type="dxa"/>
            <w:gridSpan w:val="2"/>
            <w:tcBorders>
              <w:top w:val="nil"/>
              <w:left w:val="nil"/>
              <w:bottom w:val="nil"/>
              <w:right w:val="nil"/>
            </w:tcBorders>
          </w:tcPr>
          <w:p w14:paraId="24756EAA" w14:textId="77777777" w:rsidR="00D05F0F" w:rsidRPr="001B5C1B" w:rsidRDefault="00D05F0F" w:rsidP="00541621">
            <w:pPr>
              <w:rPr>
                <w:color w:val="000000" w:themeColor="text1"/>
              </w:rPr>
            </w:pPr>
          </w:p>
        </w:tc>
      </w:tr>
      <w:tr w:rsidR="00BB13AF" w:rsidRPr="001B5C1B" w14:paraId="3CB99DAC" w14:textId="77777777" w:rsidTr="00541621">
        <w:trPr>
          <w:trHeight w:val="240"/>
          <w:jc w:val="center"/>
        </w:trPr>
        <w:tc>
          <w:tcPr>
            <w:tcW w:w="4876" w:type="dxa"/>
            <w:tcBorders>
              <w:top w:val="nil"/>
              <w:left w:val="nil"/>
              <w:bottom w:val="nil"/>
              <w:right w:val="nil"/>
            </w:tcBorders>
          </w:tcPr>
          <w:p w14:paraId="0AB1BC7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F96F17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3662B4E" w14:textId="77777777" w:rsidTr="00541621">
        <w:trPr>
          <w:jc w:val="center"/>
        </w:trPr>
        <w:tc>
          <w:tcPr>
            <w:tcW w:w="4876" w:type="dxa"/>
            <w:tcBorders>
              <w:top w:val="nil"/>
              <w:left w:val="nil"/>
              <w:bottom w:val="nil"/>
              <w:right w:val="nil"/>
            </w:tcBorders>
          </w:tcPr>
          <w:p w14:paraId="37E2A19B" w14:textId="77777777" w:rsidR="00D05F0F" w:rsidRPr="001B5C1B" w:rsidRDefault="00D05F0F" w:rsidP="00541621">
            <w:pPr>
              <w:pStyle w:val="Normal6a"/>
              <w:rPr>
                <w:color w:val="000000" w:themeColor="text1"/>
              </w:rPr>
            </w:pPr>
            <w:r w:rsidRPr="001B5C1B">
              <w:rPr>
                <w:b/>
                <w:i/>
                <w:color w:val="000000" w:themeColor="text1"/>
              </w:rPr>
              <w:t>9.</w:t>
            </w:r>
            <w:r w:rsidRPr="001B5C1B">
              <w:rPr>
                <w:color w:val="000000" w:themeColor="text1"/>
              </w:rPr>
              <w:tab/>
            </w:r>
            <w:r w:rsidRPr="001B5C1B">
              <w:rPr>
                <w:b/>
                <w:i/>
                <w:color w:val="000000" w:themeColor="text1"/>
              </w:rPr>
              <w:t>reamintește că Directiva 2006/22/CE</w:t>
            </w:r>
            <w:r w:rsidRPr="001B5C1B">
              <w:rPr>
                <w:b/>
                <w:i/>
                <w:color w:val="000000" w:themeColor="text1"/>
                <w:vertAlign w:val="superscript"/>
              </w:rPr>
              <w:t>13</w:t>
            </w:r>
            <w:r w:rsidRPr="001B5C1B">
              <w:rPr>
                <w:b/>
                <w:i/>
                <w:color w:val="000000" w:themeColor="text1"/>
              </w:rPr>
              <w:t xml:space="preserve"> stabilește deja norme minime pentru verificarea respectării legislației sociale în domeniul transportului rutier și invită Comisia să prezinte o inițiativă legislativă cu scopul de a solicita statelor membre să asigure o </w:t>
            </w:r>
            <w:r w:rsidRPr="001B5C1B">
              <w:rPr>
                <w:b/>
                <w:i/>
                <w:color w:val="000000" w:themeColor="text1"/>
              </w:rPr>
              <w:lastRenderedPageBreak/>
              <w:t>capacitate minimă adecvată de inspecție a muncii pentru toate sectoarele cu risc ridicat, în conformitate cu criteriul de referință al OIM de cel puțin un inspector al muncii la 10 000 de lucrători;</w:t>
            </w:r>
          </w:p>
        </w:tc>
        <w:tc>
          <w:tcPr>
            <w:tcW w:w="4876" w:type="dxa"/>
            <w:tcBorders>
              <w:top w:val="nil"/>
              <w:left w:val="nil"/>
              <w:bottom w:val="nil"/>
              <w:right w:val="nil"/>
            </w:tcBorders>
          </w:tcPr>
          <w:p w14:paraId="0C5E9426" w14:textId="77777777" w:rsidR="00D05F0F" w:rsidRPr="001B5C1B" w:rsidRDefault="00D05F0F" w:rsidP="00541621">
            <w:pPr>
              <w:pStyle w:val="Normal6a"/>
              <w:rPr>
                <w:color w:val="000000" w:themeColor="text1"/>
              </w:rPr>
            </w:pPr>
            <w:r w:rsidRPr="001B5C1B">
              <w:rPr>
                <w:b/>
                <w:i/>
                <w:color w:val="000000" w:themeColor="text1"/>
              </w:rPr>
              <w:lastRenderedPageBreak/>
              <w:t>eliminat</w:t>
            </w:r>
          </w:p>
        </w:tc>
      </w:tr>
      <w:tr w:rsidR="00BB13AF" w:rsidRPr="001B5C1B" w14:paraId="16D0BF7C" w14:textId="77777777" w:rsidTr="00541621">
        <w:trPr>
          <w:jc w:val="center"/>
        </w:trPr>
        <w:tc>
          <w:tcPr>
            <w:tcW w:w="4876" w:type="dxa"/>
            <w:tcBorders>
              <w:top w:val="nil"/>
              <w:left w:val="nil"/>
              <w:bottom w:val="nil"/>
              <w:right w:val="nil"/>
            </w:tcBorders>
          </w:tcPr>
          <w:p w14:paraId="21981D57"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63AA4973" w14:textId="77777777" w:rsidR="00D05F0F" w:rsidRPr="001B5C1B" w:rsidRDefault="00D05F0F" w:rsidP="00541621">
            <w:pPr>
              <w:rPr>
                <w:color w:val="000000" w:themeColor="text1"/>
              </w:rPr>
            </w:pPr>
          </w:p>
        </w:tc>
      </w:tr>
      <w:tr w:rsidR="00BB13AF" w:rsidRPr="001B5C1B" w14:paraId="6FEFD472" w14:textId="77777777" w:rsidTr="00541621">
        <w:trPr>
          <w:jc w:val="center"/>
        </w:trPr>
        <w:tc>
          <w:tcPr>
            <w:tcW w:w="4876" w:type="dxa"/>
            <w:tcBorders>
              <w:top w:val="nil"/>
              <w:left w:val="nil"/>
              <w:bottom w:val="nil"/>
              <w:right w:val="nil"/>
            </w:tcBorders>
          </w:tcPr>
          <w:p w14:paraId="614EB171" w14:textId="77777777" w:rsidR="00D05F0F" w:rsidRPr="001B5C1B" w:rsidRDefault="00D05F0F" w:rsidP="00541621">
            <w:pPr>
              <w:pStyle w:val="Normal6a"/>
              <w:rPr>
                <w:color w:val="000000" w:themeColor="text1"/>
              </w:rPr>
            </w:pPr>
            <w:r w:rsidRPr="001B5C1B">
              <w:rPr>
                <w:b/>
                <w:bCs/>
                <w:i/>
                <w:iCs/>
                <w:color w:val="000000" w:themeColor="text1"/>
                <w:vertAlign w:val="superscript"/>
              </w:rPr>
              <w:t>13</w:t>
            </w:r>
            <w:r w:rsidRPr="001B5C1B">
              <w:rPr>
                <w:b/>
                <w:bCs/>
                <w:i/>
                <w:iCs/>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w:t>
            </w:r>
            <w:r w:rsidRPr="001B5C1B">
              <w:rPr>
                <w:b/>
                <w:i/>
                <w:color w:val="000000" w:themeColor="text1"/>
              </w:rPr>
              <w:t xml:space="preserve"> http://data.europa.eu/eli/dir/2006/22/oj).</w:t>
            </w:r>
          </w:p>
        </w:tc>
        <w:tc>
          <w:tcPr>
            <w:tcW w:w="4876" w:type="dxa"/>
            <w:tcBorders>
              <w:top w:val="nil"/>
              <w:left w:val="nil"/>
              <w:bottom w:val="nil"/>
              <w:right w:val="nil"/>
            </w:tcBorders>
          </w:tcPr>
          <w:p w14:paraId="22FA1B23" w14:textId="77777777" w:rsidR="00D05F0F" w:rsidRPr="001B5C1B" w:rsidRDefault="00D05F0F" w:rsidP="00541621">
            <w:pPr>
              <w:rPr>
                <w:color w:val="000000" w:themeColor="text1"/>
              </w:rPr>
            </w:pPr>
          </w:p>
        </w:tc>
      </w:tr>
    </w:tbl>
    <w:p w14:paraId="5EB6053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07F3B753" w14:textId="77777777" w:rsidR="00D05F0F" w:rsidRPr="001B5C1B" w:rsidRDefault="00D05F0F" w:rsidP="00D05F0F">
      <w:pPr>
        <w:rPr>
          <w:color w:val="000000" w:themeColor="text1"/>
        </w:rPr>
      </w:pPr>
      <w:r w:rsidRPr="000C440C">
        <w:rPr>
          <w:rStyle w:val="HideTWBExt"/>
        </w:rPr>
        <w:t>&lt;/Amend&gt;</w:t>
      </w:r>
    </w:p>
    <w:p w14:paraId="6EC4325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216</w:t>
      </w:r>
      <w:r w:rsidRPr="000C440C">
        <w:rPr>
          <w:rStyle w:val="HideTWBExt"/>
          <w:b w:val="0"/>
        </w:rPr>
        <w:t>&lt;/NumAm&gt;</w:t>
      </w:r>
    </w:p>
    <w:p w14:paraId="77CCCCA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Maravillas Abadía Jover, Miriam Lexmann, Angelika Winzig, Raúl de la Hoz Quintano, Regina Doherty, Isabelle Le Callennec</w:t>
      </w:r>
      <w:r w:rsidRPr="000C440C">
        <w:rPr>
          <w:rStyle w:val="HideTWBExt"/>
          <w:b w:val="0"/>
        </w:rPr>
        <w:t>&lt;/Members&gt;</w:t>
      </w:r>
    </w:p>
    <w:p w14:paraId="06D45620" w14:textId="77777777" w:rsidR="00D05F0F" w:rsidRPr="001B5C1B" w:rsidRDefault="00D05F0F" w:rsidP="00D05F0F">
      <w:pPr>
        <w:pStyle w:val="NormalBold"/>
        <w:rPr>
          <w:color w:val="000000" w:themeColor="text1"/>
        </w:rPr>
      </w:pPr>
      <w:r w:rsidRPr="000C440C">
        <w:rPr>
          <w:rStyle w:val="HideTWBExt"/>
          <w:b w:val="0"/>
        </w:rPr>
        <w:t>&lt;/RepeatBlock-By&gt;</w:t>
      </w:r>
    </w:p>
    <w:p w14:paraId="1AF8BE4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3A95E0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9F84059" w14:textId="77777777" w:rsidTr="00541621">
        <w:trPr>
          <w:trHeight w:hRule="exact" w:val="240"/>
          <w:jc w:val="center"/>
        </w:trPr>
        <w:tc>
          <w:tcPr>
            <w:tcW w:w="9752" w:type="dxa"/>
            <w:gridSpan w:val="2"/>
            <w:tcBorders>
              <w:top w:val="nil"/>
              <w:left w:val="nil"/>
              <w:bottom w:val="nil"/>
              <w:right w:val="nil"/>
            </w:tcBorders>
          </w:tcPr>
          <w:p w14:paraId="2389D68A" w14:textId="77777777" w:rsidR="00D05F0F" w:rsidRPr="001B5C1B" w:rsidRDefault="00D05F0F" w:rsidP="00541621">
            <w:pPr>
              <w:rPr>
                <w:color w:val="000000" w:themeColor="text1"/>
              </w:rPr>
            </w:pPr>
          </w:p>
        </w:tc>
      </w:tr>
      <w:tr w:rsidR="00BB13AF" w:rsidRPr="001B5C1B" w14:paraId="0F938221" w14:textId="77777777" w:rsidTr="00541621">
        <w:trPr>
          <w:trHeight w:val="240"/>
          <w:jc w:val="center"/>
        </w:trPr>
        <w:tc>
          <w:tcPr>
            <w:tcW w:w="4876" w:type="dxa"/>
            <w:tcBorders>
              <w:top w:val="nil"/>
              <w:left w:val="nil"/>
              <w:bottom w:val="nil"/>
              <w:right w:val="nil"/>
            </w:tcBorders>
          </w:tcPr>
          <w:p w14:paraId="43C99CD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8924CA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BD5B95A" w14:textId="77777777" w:rsidTr="00541621">
        <w:trPr>
          <w:jc w:val="center"/>
        </w:trPr>
        <w:tc>
          <w:tcPr>
            <w:tcW w:w="4876" w:type="dxa"/>
            <w:tcBorders>
              <w:top w:val="nil"/>
              <w:left w:val="nil"/>
              <w:bottom w:val="nil"/>
              <w:right w:val="nil"/>
            </w:tcBorders>
          </w:tcPr>
          <w:p w14:paraId="28F3EF33" w14:textId="77777777" w:rsidR="00D05F0F" w:rsidRPr="001B5C1B" w:rsidRDefault="00D05F0F" w:rsidP="00541621">
            <w:pPr>
              <w:pStyle w:val="Normal6a"/>
              <w:rPr>
                <w:color w:val="000000" w:themeColor="text1"/>
              </w:rPr>
            </w:pPr>
            <w:r w:rsidRPr="001B5C1B">
              <w:rPr>
                <w:b/>
                <w:i/>
                <w:color w:val="000000" w:themeColor="text1"/>
              </w:rPr>
              <w:t>9.</w:t>
            </w:r>
            <w:r w:rsidRPr="001B5C1B">
              <w:rPr>
                <w:color w:val="000000" w:themeColor="text1"/>
              </w:rPr>
              <w:tab/>
            </w:r>
            <w:r w:rsidRPr="001B5C1B">
              <w:rPr>
                <w:b/>
                <w:i/>
                <w:color w:val="000000" w:themeColor="text1"/>
              </w:rPr>
              <w:t>reamintește că Directiva 2006/22/CE</w:t>
            </w:r>
            <w:r w:rsidRPr="001B5C1B">
              <w:rPr>
                <w:b/>
                <w:i/>
                <w:color w:val="000000" w:themeColor="text1"/>
                <w:vertAlign w:val="superscript"/>
              </w:rPr>
              <w:t>13</w:t>
            </w:r>
            <w:r w:rsidRPr="001B5C1B">
              <w:rPr>
                <w:b/>
                <w:i/>
                <w:color w:val="000000" w:themeColor="text1"/>
              </w:rPr>
              <w:t xml:space="preserve"> stabilește deja norme minime pentru verificarea respectării legislației sociale în domeniul transportului rutier și invită Comisia să prezinte o inițiativă legislativă cu scopul de a solicita statelor membre să asigure o capacitate minimă adecvată de inspecție a muncii pentru toate sectoarele cu risc ridicat, în conformitate cu criteriul de referință al OIM de cel puțin un inspector al muncii la 10 000 de lucrători;</w:t>
            </w:r>
          </w:p>
        </w:tc>
        <w:tc>
          <w:tcPr>
            <w:tcW w:w="4876" w:type="dxa"/>
            <w:tcBorders>
              <w:top w:val="nil"/>
              <w:left w:val="nil"/>
              <w:bottom w:val="nil"/>
              <w:right w:val="nil"/>
            </w:tcBorders>
          </w:tcPr>
          <w:p w14:paraId="312C4EBF" w14:textId="77777777" w:rsidR="00D05F0F" w:rsidRPr="001B5C1B" w:rsidRDefault="00D05F0F" w:rsidP="00541621">
            <w:pPr>
              <w:pStyle w:val="Normal6a"/>
              <w:rPr>
                <w:color w:val="000000" w:themeColor="text1"/>
              </w:rPr>
            </w:pPr>
            <w:r w:rsidRPr="001B5C1B">
              <w:rPr>
                <w:b/>
                <w:i/>
                <w:color w:val="000000" w:themeColor="text1"/>
              </w:rPr>
              <w:t>eliminat</w:t>
            </w:r>
          </w:p>
        </w:tc>
      </w:tr>
      <w:tr w:rsidR="00BB13AF" w:rsidRPr="001B5C1B" w14:paraId="5D021C86" w14:textId="77777777" w:rsidTr="00541621">
        <w:trPr>
          <w:jc w:val="center"/>
        </w:trPr>
        <w:tc>
          <w:tcPr>
            <w:tcW w:w="4876" w:type="dxa"/>
            <w:tcBorders>
              <w:top w:val="nil"/>
              <w:left w:val="nil"/>
              <w:bottom w:val="nil"/>
              <w:right w:val="nil"/>
            </w:tcBorders>
          </w:tcPr>
          <w:p w14:paraId="21345B82"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70A74B56" w14:textId="77777777" w:rsidR="00D05F0F" w:rsidRPr="001B5C1B" w:rsidRDefault="00D05F0F" w:rsidP="00541621">
            <w:pPr>
              <w:rPr>
                <w:color w:val="000000" w:themeColor="text1"/>
              </w:rPr>
            </w:pPr>
          </w:p>
        </w:tc>
      </w:tr>
      <w:tr w:rsidR="00BB13AF" w:rsidRPr="001B5C1B" w14:paraId="098A37D0" w14:textId="77777777" w:rsidTr="00541621">
        <w:trPr>
          <w:jc w:val="center"/>
        </w:trPr>
        <w:tc>
          <w:tcPr>
            <w:tcW w:w="4876" w:type="dxa"/>
            <w:tcBorders>
              <w:top w:val="nil"/>
              <w:left w:val="nil"/>
              <w:bottom w:val="nil"/>
              <w:right w:val="nil"/>
            </w:tcBorders>
          </w:tcPr>
          <w:p w14:paraId="350D2B4E" w14:textId="77777777" w:rsidR="00D05F0F" w:rsidRPr="001B5C1B" w:rsidRDefault="00D05F0F" w:rsidP="00541621">
            <w:pPr>
              <w:pStyle w:val="Normal6a"/>
              <w:rPr>
                <w:color w:val="000000" w:themeColor="text1"/>
              </w:rPr>
            </w:pPr>
            <w:r w:rsidRPr="001B5C1B">
              <w:rPr>
                <w:b/>
                <w:i/>
                <w:color w:val="000000" w:themeColor="text1"/>
                <w:vertAlign w:val="superscript"/>
              </w:rPr>
              <w:t>13</w:t>
            </w:r>
            <w:r w:rsidRPr="001B5C1B">
              <w:rPr>
                <w:color w:val="000000" w:themeColor="text1"/>
              </w:rPr>
              <w:t xml:space="preserve"> </w:t>
            </w:r>
            <w:r w:rsidRPr="001B5C1B">
              <w:rPr>
                <w:b/>
                <w:i/>
                <w:color w:val="000000" w:themeColor="text1"/>
              </w:rPr>
              <w:t xml:space="preserve">Directiva 2006/22/CE a Parlamentului European și a Consiliului din 15 martie </w:t>
            </w:r>
            <w:r w:rsidRPr="001B5C1B">
              <w:rPr>
                <w:b/>
                <w:i/>
                <w:color w:val="000000" w:themeColor="text1"/>
              </w:rPr>
              <w:lastRenderedPageBreak/>
              <w:t>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c>
          <w:tcPr>
            <w:tcW w:w="4876" w:type="dxa"/>
            <w:tcBorders>
              <w:top w:val="nil"/>
              <w:left w:val="nil"/>
              <w:bottom w:val="nil"/>
              <w:right w:val="nil"/>
            </w:tcBorders>
          </w:tcPr>
          <w:p w14:paraId="55431505" w14:textId="77777777" w:rsidR="00D05F0F" w:rsidRPr="001B5C1B" w:rsidRDefault="00D05F0F" w:rsidP="00541621">
            <w:pPr>
              <w:rPr>
                <w:color w:val="000000" w:themeColor="text1"/>
              </w:rPr>
            </w:pPr>
          </w:p>
        </w:tc>
      </w:tr>
    </w:tbl>
    <w:p w14:paraId="168BD59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D8EEAF0" w14:textId="77777777" w:rsidR="00D05F0F" w:rsidRPr="001B5C1B" w:rsidRDefault="00D05F0F" w:rsidP="00D05F0F">
      <w:pPr>
        <w:rPr>
          <w:color w:val="000000" w:themeColor="text1"/>
        </w:rPr>
      </w:pPr>
      <w:r w:rsidRPr="000C440C">
        <w:rPr>
          <w:rStyle w:val="HideTWBExt"/>
        </w:rPr>
        <w:t>&lt;/Amend&gt;</w:t>
      </w:r>
    </w:p>
    <w:p w14:paraId="323BDE6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217</w:t>
      </w:r>
      <w:r w:rsidRPr="000C440C">
        <w:rPr>
          <w:rStyle w:val="HideTWBExt"/>
          <w:b w:val="0"/>
        </w:rPr>
        <w:t>&lt;/NumAm&gt;</w:t>
      </w:r>
    </w:p>
    <w:p w14:paraId="3DD07BD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022B160A" w14:textId="77777777" w:rsidR="00D05F0F" w:rsidRPr="001B5C1B" w:rsidRDefault="00D05F0F" w:rsidP="00D05F0F">
      <w:pPr>
        <w:pStyle w:val="NormalBold"/>
        <w:rPr>
          <w:color w:val="000000" w:themeColor="text1"/>
        </w:rPr>
      </w:pPr>
      <w:r w:rsidRPr="000C440C">
        <w:rPr>
          <w:rStyle w:val="HideTWBExt"/>
          <w:b w:val="0"/>
        </w:rPr>
        <w:t>&lt;/RepeatBlock-By&gt;</w:t>
      </w:r>
    </w:p>
    <w:p w14:paraId="49F91C9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4CA344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C41B209" w14:textId="77777777" w:rsidTr="00541621">
        <w:trPr>
          <w:trHeight w:hRule="exact" w:val="240"/>
          <w:jc w:val="center"/>
        </w:trPr>
        <w:tc>
          <w:tcPr>
            <w:tcW w:w="9752" w:type="dxa"/>
            <w:gridSpan w:val="2"/>
            <w:tcBorders>
              <w:top w:val="nil"/>
              <w:left w:val="nil"/>
              <w:bottom w:val="nil"/>
              <w:right w:val="nil"/>
            </w:tcBorders>
          </w:tcPr>
          <w:p w14:paraId="0C4488D3" w14:textId="77777777" w:rsidR="00D05F0F" w:rsidRPr="001B5C1B" w:rsidRDefault="00D05F0F" w:rsidP="00541621">
            <w:pPr>
              <w:rPr>
                <w:color w:val="000000" w:themeColor="text1"/>
              </w:rPr>
            </w:pPr>
          </w:p>
        </w:tc>
      </w:tr>
      <w:tr w:rsidR="00BB13AF" w:rsidRPr="001B5C1B" w14:paraId="6DE0D058" w14:textId="77777777" w:rsidTr="00541621">
        <w:trPr>
          <w:trHeight w:val="240"/>
          <w:jc w:val="center"/>
        </w:trPr>
        <w:tc>
          <w:tcPr>
            <w:tcW w:w="4876" w:type="dxa"/>
            <w:tcBorders>
              <w:top w:val="nil"/>
              <w:left w:val="nil"/>
              <w:bottom w:val="nil"/>
              <w:right w:val="nil"/>
            </w:tcBorders>
          </w:tcPr>
          <w:p w14:paraId="3F57E3A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9C4619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7DFD4A9" w14:textId="77777777" w:rsidTr="00541621">
        <w:trPr>
          <w:jc w:val="center"/>
        </w:trPr>
        <w:tc>
          <w:tcPr>
            <w:tcW w:w="4876" w:type="dxa"/>
            <w:tcBorders>
              <w:top w:val="nil"/>
              <w:left w:val="nil"/>
              <w:bottom w:val="nil"/>
              <w:right w:val="nil"/>
            </w:tcBorders>
          </w:tcPr>
          <w:p w14:paraId="64A5AEC9"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w:t>
            </w:r>
            <w:r w:rsidRPr="001B5C1B">
              <w:rPr>
                <w:b/>
                <w:i/>
                <w:color w:val="000000" w:themeColor="text1"/>
              </w:rPr>
              <w:t>și</w:t>
            </w:r>
            <w:r w:rsidRPr="001B5C1B">
              <w:rPr>
                <w:color w:val="000000" w:themeColor="text1"/>
              </w:rPr>
              <w:t xml:space="preserve"> invită Comisia să</w:t>
            </w:r>
            <w:r w:rsidRPr="001B5C1B">
              <w:rPr>
                <w:b/>
                <w:i/>
                <w:color w:val="000000" w:themeColor="text1"/>
              </w:rPr>
              <w:t xml:space="preserve"> prezinte o inițiativă legislativă cu scopul de a solicita statelor</w:t>
            </w:r>
            <w:r w:rsidRPr="001B5C1B">
              <w:rPr>
                <w:color w:val="000000" w:themeColor="text1"/>
              </w:rPr>
              <w:t xml:space="preserve"> membre </w:t>
            </w:r>
            <w:r w:rsidRPr="001B5C1B">
              <w:rPr>
                <w:b/>
                <w:i/>
                <w:color w:val="000000" w:themeColor="text1"/>
              </w:rPr>
              <w:t>să asigure</w:t>
            </w:r>
            <w:r w:rsidRPr="001B5C1B">
              <w:rPr>
                <w:color w:val="000000" w:themeColor="text1"/>
              </w:rPr>
              <w:t xml:space="preserve"> o capacitate minimă adecvată de inspecție a muncii pentru toate sectoarele cu risc ridicat, în conformitate cu criteriul de referință al OIM de cel puțin un inspector al muncii la 10 000 de lucrători;</w:t>
            </w:r>
          </w:p>
        </w:tc>
        <w:tc>
          <w:tcPr>
            <w:tcW w:w="4876" w:type="dxa"/>
            <w:tcBorders>
              <w:top w:val="nil"/>
              <w:left w:val="nil"/>
              <w:bottom w:val="nil"/>
              <w:right w:val="nil"/>
            </w:tcBorders>
          </w:tcPr>
          <w:p w14:paraId="432F47BC"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r>
            <w:r w:rsidRPr="001B5C1B">
              <w:rPr>
                <w:b/>
                <w:i/>
                <w:color w:val="000000" w:themeColor="text1"/>
              </w:rPr>
              <w:t>subliniază rolul vital al inspecției muncii atât în detectarea și prevenirea exploatării prin muncă, cât și în respectarea generală a dreptului muncii; îndeamnă statele membre să majoreze numărul de inspectori de muncă și să își intensifice sprijinul pentru inspectoratele de muncă;</w:t>
            </w:r>
            <w:r w:rsidRPr="001B5C1B">
              <w:rPr>
                <w:color w:val="000000" w:themeColor="text1"/>
              </w:rPr>
              <w:t xml:space="preserve"> 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w:t>
            </w:r>
            <w:r w:rsidRPr="001B5C1B">
              <w:rPr>
                <w:b/>
                <w:i/>
                <w:color w:val="000000" w:themeColor="text1"/>
              </w:rPr>
              <w:t>;</w:t>
            </w:r>
            <w:r w:rsidRPr="001B5C1B">
              <w:rPr>
                <w:color w:val="000000" w:themeColor="text1"/>
              </w:rPr>
              <w:t xml:space="preserve"> invită Comisia să</w:t>
            </w:r>
            <w:r w:rsidRPr="001B5C1B">
              <w:rPr>
                <w:b/>
                <w:i/>
                <w:color w:val="000000" w:themeColor="text1"/>
              </w:rPr>
              <w:t xml:space="preserve"> includă în directiva sa măsuri care pot garanta că statele</w:t>
            </w:r>
            <w:r w:rsidRPr="001B5C1B">
              <w:rPr>
                <w:color w:val="000000" w:themeColor="text1"/>
              </w:rPr>
              <w:t xml:space="preserve"> membre </w:t>
            </w:r>
            <w:r w:rsidRPr="001B5C1B">
              <w:rPr>
                <w:b/>
                <w:i/>
                <w:color w:val="000000" w:themeColor="text1"/>
              </w:rPr>
              <w:t>au</w:t>
            </w:r>
            <w:r w:rsidRPr="001B5C1B">
              <w:rPr>
                <w:color w:val="000000" w:themeColor="text1"/>
              </w:rPr>
              <w:t xml:space="preserve"> o capacitate minimă adecvată de inspecție a muncii pentru toate sectoarele cu risc ridicat, în conformitate cu criteriul de referință al OIM de cel puțin un inspector al muncii la 10 000 de lucrători;</w:t>
            </w:r>
          </w:p>
        </w:tc>
      </w:tr>
      <w:tr w:rsidR="00BB13AF" w:rsidRPr="001B5C1B" w14:paraId="77CB62D0" w14:textId="77777777" w:rsidTr="00541621">
        <w:trPr>
          <w:jc w:val="center"/>
        </w:trPr>
        <w:tc>
          <w:tcPr>
            <w:tcW w:w="4876" w:type="dxa"/>
            <w:tcBorders>
              <w:top w:val="nil"/>
              <w:left w:val="nil"/>
              <w:bottom w:val="nil"/>
              <w:right w:val="nil"/>
            </w:tcBorders>
          </w:tcPr>
          <w:p w14:paraId="30EE174F"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39010937"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6E9EEBA9" w14:textId="77777777" w:rsidTr="00541621">
        <w:trPr>
          <w:jc w:val="center"/>
        </w:trPr>
        <w:tc>
          <w:tcPr>
            <w:tcW w:w="4876" w:type="dxa"/>
            <w:tcBorders>
              <w:top w:val="nil"/>
              <w:left w:val="nil"/>
              <w:bottom w:val="nil"/>
              <w:right w:val="nil"/>
            </w:tcBorders>
          </w:tcPr>
          <w:p w14:paraId="509AAB9D"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w:t>
            </w:r>
            <w:r w:rsidRPr="001B5C1B">
              <w:rPr>
                <w:color w:val="000000" w:themeColor="text1"/>
              </w:rPr>
              <w:lastRenderedPageBreak/>
              <w:t>Consiliului privind legislația socială referitoare la activitățile de transport rutier și de abrogare a Directivei 88/599/CEE a Consiliului (JO L 102, 11.4.2006, p. 35, ELI: http://data.europa.eu/eli/dir/2006/22/oj).</w:t>
            </w:r>
          </w:p>
        </w:tc>
        <w:tc>
          <w:tcPr>
            <w:tcW w:w="4876" w:type="dxa"/>
            <w:tcBorders>
              <w:top w:val="nil"/>
              <w:left w:val="nil"/>
              <w:bottom w:val="nil"/>
              <w:right w:val="nil"/>
            </w:tcBorders>
          </w:tcPr>
          <w:p w14:paraId="58B68F29" w14:textId="77777777" w:rsidR="00D05F0F" w:rsidRPr="001B5C1B" w:rsidRDefault="00D05F0F" w:rsidP="00541621">
            <w:pPr>
              <w:pStyle w:val="Normal6a"/>
              <w:rPr>
                <w:color w:val="000000" w:themeColor="text1"/>
              </w:rPr>
            </w:pPr>
            <w:r w:rsidRPr="001B5C1B">
              <w:rPr>
                <w:color w:val="000000" w:themeColor="text1"/>
                <w:vertAlign w:val="superscript"/>
              </w:rPr>
              <w:lastRenderedPageBreak/>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w:t>
            </w:r>
            <w:r w:rsidRPr="001B5C1B">
              <w:rPr>
                <w:color w:val="000000" w:themeColor="text1"/>
              </w:rPr>
              <w:lastRenderedPageBreak/>
              <w:t>Consiliului privind legislația socială referitoare la activitățile de transport rutier și de abrogare a Directivei 88/599/CEE a Consiliului (JO L 102, 11.4.2006, p. 35, ELI: http://data.europa.eu/eli/dir/2006/22/oj).</w:t>
            </w:r>
          </w:p>
        </w:tc>
      </w:tr>
    </w:tbl>
    <w:p w14:paraId="61C3B571"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C14A46A" w14:textId="77777777" w:rsidR="00D05F0F" w:rsidRPr="001B5C1B" w:rsidRDefault="00D05F0F" w:rsidP="00D05F0F">
      <w:pPr>
        <w:rPr>
          <w:color w:val="000000" w:themeColor="text1"/>
        </w:rPr>
      </w:pPr>
      <w:r w:rsidRPr="000C440C">
        <w:rPr>
          <w:rStyle w:val="HideTWBExt"/>
        </w:rPr>
        <w:t>&lt;/Amend&gt;</w:t>
      </w:r>
    </w:p>
    <w:p w14:paraId="30204C0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218</w:t>
      </w:r>
      <w:r w:rsidRPr="000C440C">
        <w:rPr>
          <w:rStyle w:val="HideTWBExt"/>
          <w:b w:val="0"/>
        </w:rPr>
        <w:t>&lt;/NumAm&gt;</w:t>
      </w:r>
    </w:p>
    <w:p w14:paraId="6210CC2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3974F5CB" w14:textId="77777777" w:rsidR="00D05F0F" w:rsidRPr="001B5C1B" w:rsidRDefault="00D05F0F" w:rsidP="00D05F0F">
      <w:pPr>
        <w:pStyle w:val="NormalBold"/>
        <w:rPr>
          <w:color w:val="000000" w:themeColor="text1"/>
        </w:rPr>
      </w:pPr>
      <w:r w:rsidRPr="000C440C">
        <w:rPr>
          <w:rStyle w:val="HideTWBExt"/>
          <w:b w:val="0"/>
        </w:rPr>
        <w:t>&lt;/RepeatBlock-By&gt;</w:t>
      </w:r>
    </w:p>
    <w:p w14:paraId="57064FB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82D6A6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8720545" w14:textId="77777777" w:rsidTr="00541621">
        <w:trPr>
          <w:trHeight w:hRule="exact" w:val="240"/>
          <w:jc w:val="center"/>
        </w:trPr>
        <w:tc>
          <w:tcPr>
            <w:tcW w:w="9752" w:type="dxa"/>
            <w:gridSpan w:val="2"/>
            <w:tcBorders>
              <w:top w:val="nil"/>
              <w:left w:val="nil"/>
              <w:bottom w:val="nil"/>
              <w:right w:val="nil"/>
            </w:tcBorders>
          </w:tcPr>
          <w:p w14:paraId="71572D4E" w14:textId="77777777" w:rsidR="00D05F0F" w:rsidRPr="001B5C1B" w:rsidRDefault="00D05F0F" w:rsidP="00541621">
            <w:pPr>
              <w:rPr>
                <w:color w:val="000000" w:themeColor="text1"/>
              </w:rPr>
            </w:pPr>
          </w:p>
        </w:tc>
      </w:tr>
      <w:tr w:rsidR="00BB13AF" w:rsidRPr="001B5C1B" w14:paraId="7D283384" w14:textId="77777777" w:rsidTr="00541621">
        <w:trPr>
          <w:trHeight w:val="240"/>
          <w:jc w:val="center"/>
        </w:trPr>
        <w:tc>
          <w:tcPr>
            <w:tcW w:w="4876" w:type="dxa"/>
            <w:tcBorders>
              <w:top w:val="nil"/>
              <w:left w:val="nil"/>
              <w:bottom w:val="nil"/>
              <w:right w:val="nil"/>
            </w:tcBorders>
          </w:tcPr>
          <w:p w14:paraId="0940EC5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AB7183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C95D3BB" w14:textId="77777777" w:rsidTr="00541621">
        <w:trPr>
          <w:jc w:val="center"/>
        </w:trPr>
        <w:tc>
          <w:tcPr>
            <w:tcW w:w="4876" w:type="dxa"/>
            <w:tcBorders>
              <w:top w:val="nil"/>
              <w:left w:val="nil"/>
              <w:bottom w:val="nil"/>
              <w:right w:val="nil"/>
            </w:tcBorders>
          </w:tcPr>
          <w:p w14:paraId="0A4D4ABD"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w:t>
            </w:r>
            <w:r w:rsidRPr="001B5C1B">
              <w:rPr>
                <w:b/>
                <w:i/>
                <w:color w:val="000000" w:themeColor="text1"/>
              </w:rPr>
              <w:t>și invită Comisia să prezinte o inițiativă legislativă cu scopul de a solicita statelor</w:t>
            </w:r>
            <w:r w:rsidRPr="001B5C1B">
              <w:rPr>
                <w:color w:val="000000" w:themeColor="text1"/>
              </w:rPr>
              <w:t xml:space="preserve"> membre </w:t>
            </w:r>
            <w:r w:rsidRPr="001B5C1B">
              <w:rPr>
                <w:b/>
                <w:i/>
                <w:color w:val="000000" w:themeColor="text1"/>
              </w:rPr>
              <w:t>să asigure o capacitate minimă adecvată de inspecție a muncii pentru toate sectoarele cu risc ridicat, în conformitate cu criteriul de referință al OIM de cel puțin un inspector al muncii la 10 000 de lucrători</w:t>
            </w:r>
            <w:r w:rsidRPr="001B5C1B">
              <w:rPr>
                <w:color w:val="000000" w:themeColor="text1"/>
              </w:rPr>
              <w:t>;</w:t>
            </w:r>
          </w:p>
        </w:tc>
        <w:tc>
          <w:tcPr>
            <w:tcW w:w="4876" w:type="dxa"/>
            <w:tcBorders>
              <w:top w:val="nil"/>
              <w:left w:val="nil"/>
              <w:bottom w:val="nil"/>
              <w:right w:val="nil"/>
            </w:tcBorders>
          </w:tcPr>
          <w:p w14:paraId="5238EAD5"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w:t>
            </w:r>
            <w:r w:rsidRPr="001B5C1B">
              <w:rPr>
                <w:b/>
                <w:i/>
                <w:color w:val="000000" w:themeColor="text1"/>
              </w:rPr>
              <w:t>, inclusiv privind inspecția muncii, de către statele</w:t>
            </w:r>
            <w:r w:rsidRPr="001B5C1B">
              <w:rPr>
                <w:color w:val="000000" w:themeColor="text1"/>
              </w:rPr>
              <w:t xml:space="preserve"> membre;</w:t>
            </w:r>
          </w:p>
        </w:tc>
      </w:tr>
      <w:tr w:rsidR="00BB13AF" w:rsidRPr="001B5C1B" w14:paraId="72B1116C" w14:textId="77777777" w:rsidTr="00541621">
        <w:trPr>
          <w:jc w:val="center"/>
        </w:trPr>
        <w:tc>
          <w:tcPr>
            <w:tcW w:w="4876" w:type="dxa"/>
            <w:tcBorders>
              <w:top w:val="nil"/>
              <w:left w:val="nil"/>
              <w:bottom w:val="nil"/>
              <w:right w:val="nil"/>
            </w:tcBorders>
          </w:tcPr>
          <w:p w14:paraId="4AE88B6B"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563963A8"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69960DBF" w14:textId="77777777" w:rsidTr="00541621">
        <w:trPr>
          <w:jc w:val="center"/>
        </w:trPr>
        <w:tc>
          <w:tcPr>
            <w:tcW w:w="4876" w:type="dxa"/>
            <w:tcBorders>
              <w:top w:val="nil"/>
              <w:left w:val="nil"/>
              <w:bottom w:val="nil"/>
              <w:right w:val="nil"/>
            </w:tcBorders>
          </w:tcPr>
          <w:p w14:paraId="0DF663EF"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c>
          <w:tcPr>
            <w:tcW w:w="4876" w:type="dxa"/>
            <w:tcBorders>
              <w:top w:val="nil"/>
              <w:left w:val="nil"/>
              <w:bottom w:val="nil"/>
              <w:right w:val="nil"/>
            </w:tcBorders>
          </w:tcPr>
          <w:p w14:paraId="40647981"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r>
    </w:tbl>
    <w:p w14:paraId="3C9A47F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5C7473E" w14:textId="77777777" w:rsidR="00D05F0F" w:rsidRPr="001B5C1B" w:rsidRDefault="00D05F0F" w:rsidP="00D05F0F">
      <w:pPr>
        <w:rPr>
          <w:color w:val="000000" w:themeColor="text1"/>
        </w:rPr>
      </w:pPr>
      <w:r w:rsidRPr="000C440C">
        <w:rPr>
          <w:rStyle w:val="HideTWBExt"/>
        </w:rPr>
        <w:t>&lt;/Amend&gt;</w:t>
      </w:r>
    </w:p>
    <w:p w14:paraId="319E6FBC" w14:textId="77777777" w:rsidR="00D05F0F" w:rsidRPr="001B5C1B" w:rsidRDefault="00D05F0F" w:rsidP="00D05F0F">
      <w:pPr>
        <w:pStyle w:val="AmNumberTabs"/>
        <w:rPr>
          <w:color w:val="000000" w:themeColor="text1"/>
        </w:rPr>
      </w:pPr>
      <w:r w:rsidRPr="000C440C">
        <w:rPr>
          <w:rStyle w:val="HideTWBExt"/>
          <w:b w:val="0"/>
        </w:rPr>
        <w:lastRenderedPageBreak/>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219</w:t>
      </w:r>
      <w:r w:rsidRPr="000C440C">
        <w:rPr>
          <w:rStyle w:val="HideTWBExt"/>
          <w:b w:val="0"/>
        </w:rPr>
        <w:t>&lt;/NumAm&gt;</w:t>
      </w:r>
    </w:p>
    <w:p w14:paraId="263159F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Liesbet Sommen, Pascal Arimont</w:t>
      </w:r>
      <w:r w:rsidRPr="000C440C">
        <w:rPr>
          <w:rStyle w:val="HideTWBExt"/>
          <w:b w:val="0"/>
        </w:rPr>
        <w:t>&lt;/Members&gt;</w:t>
      </w:r>
    </w:p>
    <w:p w14:paraId="4E5503F7" w14:textId="77777777" w:rsidR="00D05F0F" w:rsidRPr="001B5C1B" w:rsidRDefault="00D05F0F" w:rsidP="00D05F0F">
      <w:pPr>
        <w:pStyle w:val="NormalBold"/>
        <w:rPr>
          <w:color w:val="000000" w:themeColor="text1"/>
        </w:rPr>
      </w:pPr>
      <w:r w:rsidRPr="000C440C">
        <w:rPr>
          <w:rStyle w:val="HideTWBExt"/>
          <w:b w:val="0"/>
        </w:rPr>
        <w:t>&lt;/RepeatBlock-By&gt;</w:t>
      </w:r>
    </w:p>
    <w:p w14:paraId="2E85ED2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2E7C38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0BB00E62" w14:textId="77777777" w:rsidTr="00541621">
        <w:trPr>
          <w:trHeight w:hRule="exact" w:val="240"/>
          <w:jc w:val="center"/>
        </w:trPr>
        <w:tc>
          <w:tcPr>
            <w:tcW w:w="9752" w:type="dxa"/>
            <w:gridSpan w:val="2"/>
            <w:tcBorders>
              <w:top w:val="nil"/>
              <w:left w:val="nil"/>
              <w:bottom w:val="nil"/>
              <w:right w:val="nil"/>
            </w:tcBorders>
          </w:tcPr>
          <w:p w14:paraId="70446A54" w14:textId="77777777" w:rsidR="00D05F0F" w:rsidRPr="001B5C1B" w:rsidRDefault="00D05F0F" w:rsidP="00541621">
            <w:pPr>
              <w:rPr>
                <w:color w:val="000000" w:themeColor="text1"/>
              </w:rPr>
            </w:pPr>
          </w:p>
        </w:tc>
      </w:tr>
      <w:tr w:rsidR="00BB13AF" w:rsidRPr="001B5C1B" w14:paraId="4AB8A51A" w14:textId="77777777" w:rsidTr="00541621">
        <w:trPr>
          <w:trHeight w:val="240"/>
          <w:jc w:val="center"/>
        </w:trPr>
        <w:tc>
          <w:tcPr>
            <w:tcW w:w="4876" w:type="dxa"/>
            <w:tcBorders>
              <w:top w:val="nil"/>
              <w:left w:val="nil"/>
              <w:bottom w:val="nil"/>
              <w:right w:val="nil"/>
            </w:tcBorders>
          </w:tcPr>
          <w:p w14:paraId="7C246E6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CAD984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AE99FCE" w14:textId="77777777" w:rsidTr="00541621">
        <w:trPr>
          <w:jc w:val="center"/>
        </w:trPr>
        <w:tc>
          <w:tcPr>
            <w:tcW w:w="4876" w:type="dxa"/>
            <w:tcBorders>
              <w:top w:val="nil"/>
              <w:left w:val="nil"/>
              <w:bottom w:val="nil"/>
              <w:right w:val="nil"/>
            </w:tcBorders>
          </w:tcPr>
          <w:p w14:paraId="28A2BC33"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și invită Comisia să prezinte o inițiativă legislativă cu scopul de a solicita statelor membre să asigure o capacitate minimă adecvată de inspecție a muncii pentru toate sectoarele cu risc ridicat, în conformitate cu criteriul de referință al OIM de cel puțin un inspector al muncii la 10 000 de lucrători;</w:t>
            </w:r>
          </w:p>
        </w:tc>
        <w:tc>
          <w:tcPr>
            <w:tcW w:w="4876" w:type="dxa"/>
            <w:tcBorders>
              <w:top w:val="nil"/>
              <w:left w:val="nil"/>
              <w:bottom w:val="nil"/>
              <w:right w:val="nil"/>
            </w:tcBorders>
          </w:tcPr>
          <w:p w14:paraId="061ABDA2"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și invită Comisia să prezinte o inițiativă legislativă cu scopul de a solicita statelor membre să </w:t>
            </w:r>
            <w:r w:rsidRPr="001B5C1B">
              <w:rPr>
                <w:b/>
                <w:i/>
                <w:color w:val="000000" w:themeColor="text1"/>
              </w:rPr>
              <w:t>îmbunătățească calitatea și frecvența inspecțiilor muncii și să</w:t>
            </w:r>
            <w:r w:rsidRPr="001B5C1B">
              <w:rPr>
                <w:color w:val="000000" w:themeColor="text1"/>
              </w:rPr>
              <w:t xml:space="preserve"> asigure o capacitate minimă adecvată de inspecție a muncii pentru toate sectoarele cu risc ridicat, în conformitate cu criteriul de referință al OIM de cel puțin un inspector al muncii la 10 000 de lucrători;</w:t>
            </w:r>
          </w:p>
        </w:tc>
      </w:tr>
      <w:tr w:rsidR="00BB13AF" w:rsidRPr="001B5C1B" w14:paraId="479052DC" w14:textId="77777777" w:rsidTr="00541621">
        <w:trPr>
          <w:jc w:val="center"/>
        </w:trPr>
        <w:tc>
          <w:tcPr>
            <w:tcW w:w="4876" w:type="dxa"/>
            <w:tcBorders>
              <w:top w:val="nil"/>
              <w:left w:val="nil"/>
              <w:bottom w:val="nil"/>
              <w:right w:val="nil"/>
            </w:tcBorders>
          </w:tcPr>
          <w:p w14:paraId="7FA48543"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65995CF7"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09C59499" w14:textId="77777777" w:rsidTr="00541621">
        <w:trPr>
          <w:jc w:val="center"/>
        </w:trPr>
        <w:tc>
          <w:tcPr>
            <w:tcW w:w="4876" w:type="dxa"/>
            <w:tcBorders>
              <w:top w:val="nil"/>
              <w:left w:val="nil"/>
              <w:bottom w:val="nil"/>
              <w:right w:val="nil"/>
            </w:tcBorders>
          </w:tcPr>
          <w:p w14:paraId="06C7A7AE"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c>
          <w:tcPr>
            <w:tcW w:w="4876" w:type="dxa"/>
            <w:tcBorders>
              <w:top w:val="nil"/>
              <w:left w:val="nil"/>
              <w:bottom w:val="nil"/>
              <w:right w:val="nil"/>
            </w:tcBorders>
          </w:tcPr>
          <w:p w14:paraId="347864F3"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r>
    </w:tbl>
    <w:p w14:paraId="7BE26EA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8BBB191" w14:textId="77777777" w:rsidR="00D05F0F" w:rsidRPr="001B5C1B" w:rsidRDefault="00D05F0F" w:rsidP="00D05F0F">
      <w:pPr>
        <w:rPr>
          <w:color w:val="000000" w:themeColor="text1"/>
        </w:rPr>
      </w:pPr>
      <w:r w:rsidRPr="000C440C">
        <w:rPr>
          <w:rStyle w:val="HideTWBExt"/>
        </w:rPr>
        <w:t>&lt;/Amend&gt;</w:t>
      </w:r>
    </w:p>
    <w:p w14:paraId="6104A44A"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220</w:t>
      </w:r>
      <w:r w:rsidRPr="000C440C">
        <w:rPr>
          <w:rStyle w:val="HideTWBExt"/>
          <w:b w:val="0"/>
        </w:rPr>
        <w:t>&lt;/NumAm&gt;</w:t>
      </w:r>
    </w:p>
    <w:p w14:paraId="0A1F8AB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77197488" w14:textId="77777777" w:rsidR="00D05F0F" w:rsidRPr="001B5C1B" w:rsidRDefault="00D05F0F" w:rsidP="00D05F0F">
      <w:pPr>
        <w:pStyle w:val="NormalBold"/>
        <w:rPr>
          <w:color w:val="000000" w:themeColor="text1"/>
        </w:rPr>
      </w:pPr>
      <w:r w:rsidRPr="000C440C">
        <w:rPr>
          <w:rStyle w:val="HideTWBExt"/>
          <w:b w:val="0"/>
        </w:rPr>
        <w:t>&lt;/RepeatBlock-By&gt;</w:t>
      </w:r>
    </w:p>
    <w:p w14:paraId="26986E6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0CF6B8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EFB02AF" w14:textId="77777777" w:rsidTr="00541621">
        <w:trPr>
          <w:trHeight w:hRule="exact" w:val="240"/>
          <w:jc w:val="center"/>
        </w:trPr>
        <w:tc>
          <w:tcPr>
            <w:tcW w:w="9752" w:type="dxa"/>
            <w:gridSpan w:val="2"/>
            <w:tcBorders>
              <w:top w:val="nil"/>
              <w:left w:val="nil"/>
              <w:bottom w:val="nil"/>
              <w:right w:val="nil"/>
            </w:tcBorders>
          </w:tcPr>
          <w:p w14:paraId="705C461F" w14:textId="77777777" w:rsidR="00D05F0F" w:rsidRPr="001B5C1B" w:rsidRDefault="00D05F0F" w:rsidP="00541621">
            <w:pPr>
              <w:rPr>
                <w:color w:val="000000" w:themeColor="text1"/>
              </w:rPr>
            </w:pPr>
          </w:p>
        </w:tc>
      </w:tr>
      <w:tr w:rsidR="00BB13AF" w:rsidRPr="001B5C1B" w14:paraId="42DED165" w14:textId="77777777" w:rsidTr="00541621">
        <w:trPr>
          <w:trHeight w:val="240"/>
          <w:jc w:val="center"/>
        </w:trPr>
        <w:tc>
          <w:tcPr>
            <w:tcW w:w="4876" w:type="dxa"/>
            <w:tcBorders>
              <w:top w:val="nil"/>
              <w:left w:val="nil"/>
              <w:bottom w:val="nil"/>
              <w:right w:val="nil"/>
            </w:tcBorders>
          </w:tcPr>
          <w:p w14:paraId="1EA2AAF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184E8A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939BF40" w14:textId="77777777" w:rsidTr="00541621">
        <w:trPr>
          <w:jc w:val="center"/>
        </w:trPr>
        <w:tc>
          <w:tcPr>
            <w:tcW w:w="4876" w:type="dxa"/>
            <w:tcBorders>
              <w:top w:val="nil"/>
              <w:left w:val="nil"/>
              <w:bottom w:val="nil"/>
              <w:right w:val="nil"/>
            </w:tcBorders>
          </w:tcPr>
          <w:p w14:paraId="7913F165"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 xml:space="preserve">reamintește că Directiva </w:t>
            </w:r>
            <w:r w:rsidRPr="001B5C1B">
              <w:rPr>
                <w:color w:val="000000" w:themeColor="text1"/>
              </w:rPr>
              <w:lastRenderedPageBreak/>
              <w:t>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și invită Comisia să prezinte o inițiativă legislativă cu scopul de a solicita statelor membre să asigure o capacitate minimă adecvată de inspecție a muncii </w:t>
            </w:r>
            <w:r w:rsidRPr="001B5C1B">
              <w:rPr>
                <w:b/>
                <w:bCs/>
                <w:i/>
                <w:iCs/>
                <w:color w:val="000000" w:themeColor="text1"/>
              </w:rPr>
              <w:t>pentru toate sectoarele cu risc ridicat</w:t>
            </w:r>
            <w:r w:rsidRPr="001B5C1B">
              <w:rPr>
                <w:color w:val="000000" w:themeColor="text1"/>
              </w:rPr>
              <w:t>, în conformitate cu criteriul de referință al OIM de cel puțin un inspector al muncii la 10 000 de lucrători;</w:t>
            </w:r>
          </w:p>
        </w:tc>
        <w:tc>
          <w:tcPr>
            <w:tcW w:w="4876" w:type="dxa"/>
            <w:tcBorders>
              <w:top w:val="nil"/>
              <w:left w:val="nil"/>
              <w:bottom w:val="nil"/>
              <w:right w:val="nil"/>
            </w:tcBorders>
          </w:tcPr>
          <w:p w14:paraId="0D20AA81" w14:textId="77777777" w:rsidR="00D05F0F" w:rsidRPr="001B5C1B" w:rsidRDefault="00D05F0F" w:rsidP="00541621">
            <w:pPr>
              <w:pStyle w:val="Normal6a"/>
              <w:rPr>
                <w:color w:val="000000" w:themeColor="text1"/>
              </w:rPr>
            </w:pPr>
            <w:r w:rsidRPr="001B5C1B">
              <w:rPr>
                <w:color w:val="000000" w:themeColor="text1"/>
              </w:rPr>
              <w:lastRenderedPageBreak/>
              <w:t>9.</w:t>
            </w:r>
            <w:r w:rsidRPr="001B5C1B">
              <w:rPr>
                <w:color w:val="000000" w:themeColor="text1"/>
              </w:rPr>
              <w:tab/>
              <w:t xml:space="preserve">reamintește că Directiva </w:t>
            </w:r>
            <w:r w:rsidRPr="001B5C1B">
              <w:rPr>
                <w:color w:val="000000" w:themeColor="text1"/>
              </w:rPr>
              <w:lastRenderedPageBreak/>
              <w:t>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și invită Comisia să prezinte o inițiativă legislativă cu scopul solicita statelor membre să asigure o capacitate minimă adecvată de inspecție a muncii, în conformitate cu criteriul de referință al OIM de cel puțin un inspector al muncii la 10 000 de lucrători</w:t>
            </w:r>
            <w:r w:rsidRPr="001B5C1B">
              <w:rPr>
                <w:b/>
                <w:bCs/>
                <w:i/>
                <w:iCs/>
                <w:color w:val="000000" w:themeColor="text1"/>
              </w:rPr>
              <w:t>, urmărind să depășească acest criteriu pentru a ajunge la 1 inspector la 5 000 de angajați</w:t>
            </w:r>
            <w:r w:rsidRPr="001B5C1B">
              <w:rPr>
                <w:color w:val="000000" w:themeColor="text1"/>
              </w:rPr>
              <w:t>;</w:t>
            </w:r>
          </w:p>
        </w:tc>
      </w:tr>
      <w:tr w:rsidR="00BB13AF" w:rsidRPr="001B5C1B" w14:paraId="0BF8C95E" w14:textId="77777777" w:rsidTr="00541621">
        <w:trPr>
          <w:jc w:val="center"/>
        </w:trPr>
        <w:tc>
          <w:tcPr>
            <w:tcW w:w="4876" w:type="dxa"/>
            <w:tcBorders>
              <w:top w:val="nil"/>
              <w:left w:val="nil"/>
              <w:bottom w:val="nil"/>
              <w:right w:val="nil"/>
            </w:tcBorders>
          </w:tcPr>
          <w:p w14:paraId="776AD06A" w14:textId="77777777" w:rsidR="00D05F0F" w:rsidRPr="001B5C1B" w:rsidRDefault="00D05F0F" w:rsidP="00541621">
            <w:pPr>
              <w:pStyle w:val="Normal6a"/>
              <w:rPr>
                <w:color w:val="000000" w:themeColor="text1"/>
              </w:rPr>
            </w:pPr>
            <w:r w:rsidRPr="001B5C1B">
              <w:rPr>
                <w:b/>
                <w:i/>
                <w:color w:val="000000" w:themeColor="text1"/>
              </w:rPr>
              <w:lastRenderedPageBreak/>
              <w:t>_________________</w:t>
            </w:r>
          </w:p>
        </w:tc>
        <w:tc>
          <w:tcPr>
            <w:tcW w:w="4876" w:type="dxa"/>
            <w:tcBorders>
              <w:top w:val="nil"/>
              <w:left w:val="nil"/>
              <w:bottom w:val="nil"/>
              <w:right w:val="nil"/>
            </w:tcBorders>
          </w:tcPr>
          <w:p w14:paraId="57CA6E5D"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055EB417" w14:textId="77777777" w:rsidTr="00541621">
        <w:trPr>
          <w:jc w:val="center"/>
        </w:trPr>
        <w:tc>
          <w:tcPr>
            <w:tcW w:w="4876" w:type="dxa"/>
            <w:tcBorders>
              <w:top w:val="nil"/>
              <w:left w:val="nil"/>
              <w:bottom w:val="nil"/>
              <w:right w:val="nil"/>
            </w:tcBorders>
          </w:tcPr>
          <w:p w14:paraId="6251DDFC"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c>
          <w:tcPr>
            <w:tcW w:w="4876" w:type="dxa"/>
            <w:tcBorders>
              <w:top w:val="nil"/>
              <w:left w:val="nil"/>
              <w:bottom w:val="nil"/>
              <w:right w:val="nil"/>
            </w:tcBorders>
          </w:tcPr>
          <w:p w14:paraId="79BDE748"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r>
    </w:tbl>
    <w:p w14:paraId="1D2F7E7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421295B5" w14:textId="77777777" w:rsidR="00D05F0F" w:rsidRPr="001B5C1B" w:rsidRDefault="00D05F0F" w:rsidP="00D05F0F">
      <w:pPr>
        <w:rPr>
          <w:color w:val="000000" w:themeColor="text1"/>
        </w:rPr>
      </w:pPr>
      <w:r w:rsidRPr="000C440C">
        <w:rPr>
          <w:rStyle w:val="HideTWBExt"/>
        </w:rPr>
        <w:t>&lt;/Amend&gt;</w:t>
      </w:r>
    </w:p>
    <w:p w14:paraId="7C4013B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221</w:t>
      </w:r>
      <w:r w:rsidRPr="000C440C">
        <w:rPr>
          <w:rStyle w:val="HideTWBExt"/>
          <w:b w:val="0"/>
        </w:rPr>
        <w:t>&lt;/NumAm&gt;</w:t>
      </w:r>
    </w:p>
    <w:p w14:paraId="4141E37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17C05A39" w14:textId="77777777" w:rsidR="00D05F0F" w:rsidRPr="001B5C1B" w:rsidRDefault="00D05F0F" w:rsidP="00D05F0F">
      <w:pPr>
        <w:pStyle w:val="NormalBold"/>
        <w:rPr>
          <w:color w:val="000000" w:themeColor="text1"/>
        </w:rPr>
      </w:pPr>
      <w:r w:rsidRPr="000C440C">
        <w:rPr>
          <w:rStyle w:val="HideTWBExt"/>
          <w:b w:val="0"/>
        </w:rPr>
        <w:t>&lt;/RepeatBlock-By&gt;</w:t>
      </w:r>
    </w:p>
    <w:p w14:paraId="4951F83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8AB9EE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40E2A37" w14:textId="77777777" w:rsidTr="00541621">
        <w:trPr>
          <w:trHeight w:hRule="exact" w:val="240"/>
          <w:jc w:val="center"/>
        </w:trPr>
        <w:tc>
          <w:tcPr>
            <w:tcW w:w="9752" w:type="dxa"/>
            <w:gridSpan w:val="2"/>
            <w:tcBorders>
              <w:top w:val="nil"/>
              <w:left w:val="nil"/>
              <w:bottom w:val="nil"/>
              <w:right w:val="nil"/>
            </w:tcBorders>
          </w:tcPr>
          <w:p w14:paraId="1AFC1714" w14:textId="77777777" w:rsidR="00D05F0F" w:rsidRPr="001B5C1B" w:rsidRDefault="00D05F0F" w:rsidP="00541621">
            <w:pPr>
              <w:rPr>
                <w:color w:val="000000" w:themeColor="text1"/>
              </w:rPr>
            </w:pPr>
          </w:p>
        </w:tc>
      </w:tr>
      <w:tr w:rsidR="00BB13AF" w:rsidRPr="001B5C1B" w14:paraId="1610FD5D" w14:textId="77777777" w:rsidTr="00541621">
        <w:trPr>
          <w:trHeight w:val="240"/>
          <w:jc w:val="center"/>
        </w:trPr>
        <w:tc>
          <w:tcPr>
            <w:tcW w:w="4876" w:type="dxa"/>
            <w:tcBorders>
              <w:top w:val="nil"/>
              <w:left w:val="nil"/>
              <w:bottom w:val="nil"/>
              <w:right w:val="nil"/>
            </w:tcBorders>
          </w:tcPr>
          <w:p w14:paraId="3E76528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C49CB8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ADFFA7F" w14:textId="77777777" w:rsidTr="00541621">
        <w:trPr>
          <w:jc w:val="center"/>
        </w:trPr>
        <w:tc>
          <w:tcPr>
            <w:tcW w:w="4876" w:type="dxa"/>
            <w:tcBorders>
              <w:top w:val="nil"/>
              <w:left w:val="nil"/>
              <w:bottom w:val="nil"/>
              <w:right w:val="nil"/>
            </w:tcBorders>
          </w:tcPr>
          <w:p w14:paraId="24D4A909"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și invită </w:t>
            </w:r>
            <w:r w:rsidRPr="001B5C1B">
              <w:rPr>
                <w:b/>
                <w:i/>
                <w:color w:val="000000" w:themeColor="text1"/>
              </w:rPr>
              <w:t>Comisia să prezinte o inițiativă legislativă cu scopul de a solicita statelor</w:t>
            </w:r>
            <w:r w:rsidRPr="001B5C1B">
              <w:rPr>
                <w:color w:val="000000" w:themeColor="text1"/>
              </w:rPr>
              <w:t xml:space="preserve"> membre să asigure o capacitate minimă adecvată de inspecție a muncii pentru toate sectoarele cu risc ridicat, în conformitate cu criteriul de referință al </w:t>
            </w:r>
            <w:r w:rsidRPr="001B5C1B">
              <w:rPr>
                <w:color w:val="000000" w:themeColor="text1"/>
              </w:rPr>
              <w:lastRenderedPageBreak/>
              <w:t>OIM de cel puțin un inspector al muncii la 10 000 de lucrători;</w:t>
            </w:r>
          </w:p>
        </w:tc>
        <w:tc>
          <w:tcPr>
            <w:tcW w:w="4876" w:type="dxa"/>
            <w:tcBorders>
              <w:top w:val="nil"/>
              <w:left w:val="nil"/>
              <w:bottom w:val="nil"/>
              <w:right w:val="nil"/>
            </w:tcBorders>
          </w:tcPr>
          <w:p w14:paraId="0D65865B" w14:textId="77777777" w:rsidR="00D05F0F" w:rsidRPr="001B5C1B" w:rsidRDefault="00D05F0F" w:rsidP="00541621">
            <w:pPr>
              <w:pStyle w:val="Normal6a"/>
              <w:rPr>
                <w:color w:val="000000" w:themeColor="text1"/>
              </w:rPr>
            </w:pPr>
            <w:r w:rsidRPr="001B5C1B">
              <w:rPr>
                <w:color w:val="000000" w:themeColor="text1"/>
              </w:rPr>
              <w:lastRenderedPageBreak/>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și invită </w:t>
            </w:r>
            <w:r w:rsidRPr="001B5C1B">
              <w:rPr>
                <w:b/>
                <w:i/>
                <w:color w:val="000000" w:themeColor="text1"/>
              </w:rPr>
              <w:t>statele</w:t>
            </w:r>
            <w:r w:rsidRPr="001B5C1B">
              <w:rPr>
                <w:color w:val="000000" w:themeColor="text1"/>
              </w:rPr>
              <w:t xml:space="preserve"> membre să asigure o capacitate minimă adecvată de inspecție a muncii pentru toate sectoarele cu risc ridicat, în conformitate cu criteriul de referință al OIM de cel puțin un inspector al muncii la 10 000 de lucrători;</w:t>
            </w:r>
          </w:p>
        </w:tc>
      </w:tr>
      <w:tr w:rsidR="00BB13AF" w:rsidRPr="001B5C1B" w14:paraId="7F115F1A" w14:textId="77777777" w:rsidTr="00541621">
        <w:trPr>
          <w:jc w:val="center"/>
        </w:trPr>
        <w:tc>
          <w:tcPr>
            <w:tcW w:w="4876" w:type="dxa"/>
            <w:tcBorders>
              <w:top w:val="nil"/>
              <w:left w:val="nil"/>
              <w:bottom w:val="nil"/>
              <w:right w:val="nil"/>
            </w:tcBorders>
          </w:tcPr>
          <w:p w14:paraId="4D999EC5"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196CD418"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59B614CC" w14:textId="77777777" w:rsidTr="00541621">
        <w:trPr>
          <w:jc w:val="center"/>
        </w:trPr>
        <w:tc>
          <w:tcPr>
            <w:tcW w:w="4876" w:type="dxa"/>
            <w:tcBorders>
              <w:top w:val="nil"/>
              <w:left w:val="nil"/>
              <w:bottom w:val="nil"/>
              <w:right w:val="nil"/>
            </w:tcBorders>
          </w:tcPr>
          <w:p w14:paraId="587A6619"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c>
          <w:tcPr>
            <w:tcW w:w="4876" w:type="dxa"/>
            <w:tcBorders>
              <w:top w:val="nil"/>
              <w:left w:val="nil"/>
              <w:bottom w:val="nil"/>
              <w:right w:val="nil"/>
            </w:tcBorders>
          </w:tcPr>
          <w:p w14:paraId="6AABBE72"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http://data.europa.eu/eli/dir/2006/22/oj).</w:t>
            </w:r>
          </w:p>
        </w:tc>
      </w:tr>
    </w:tbl>
    <w:p w14:paraId="3948B9D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60E3DE1" w14:textId="77777777" w:rsidR="00D05F0F" w:rsidRPr="001B5C1B" w:rsidRDefault="00D05F0F" w:rsidP="00D05F0F">
      <w:pPr>
        <w:rPr>
          <w:color w:val="000000" w:themeColor="text1"/>
        </w:rPr>
      </w:pPr>
      <w:r w:rsidRPr="000C440C">
        <w:rPr>
          <w:rStyle w:val="HideTWBExt"/>
        </w:rPr>
        <w:t>&lt;/Amend&gt;</w:t>
      </w:r>
    </w:p>
    <w:p w14:paraId="260EFC2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222</w:t>
      </w:r>
      <w:r w:rsidRPr="000C440C">
        <w:rPr>
          <w:rStyle w:val="HideTWBExt"/>
          <w:b w:val="0"/>
        </w:rPr>
        <w:t>&lt;/NumAm&gt;</w:t>
      </w:r>
    </w:p>
    <w:p w14:paraId="27ED259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Angelika Winzig</w:t>
      </w:r>
      <w:r w:rsidRPr="000C440C">
        <w:rPr>
          <w:rStyle w:val="HideTWBExt"/>
          <w:b w:val="0"/>
        </w:rPr>
        <w:t>&lt;/Members&gt;</w:t>
      </w:r>
    </w:p>
    <w:p w14:paraId="4FC8B4A7" w14:textId="77777777" w:rsidR="00D05F0F" w:rsidRPr="001B5C1B" w:rsidRDefault="00D05F0F" w:rsidP="00D05F0F">
      <w:pPr>
        <w:pStyle w:val="NormalBold"/>
        <w:rPr>
          <w:color w:val="000000" w:themeColor="text1"/>
        </w:rPr>
      </w:pPr>
      <w:r w:rsidRPr="000C440C">
        <w:rPr>
          <w:rStyle w:val="HideTWBExt"/>
          <w:b w:val="0"/>
        </w:rPr>
        <w:t>&lt;/RepeatBlock-By&gt;</w:t>
      </w:r>
    </w:p>
    <w:p w14:paraId="61C7427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44E646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2B0ACAB" w14:textId="77777777" w:rsidTr="00541621">
        <w:trPr>
          <w:trHeight w:hRule="exact" w:val="240"/>
          <w:jc w:val="center"/>
        </w:trPr>
        <w:tc>
          <w:tcPr>
            <w:tcW w:w="9752" w:type="dxa"/>
            <w:gridSpan w:val="2"/>
            <w:tcBorders>
              <w:top w:val="nil"/>
              <w:left w:val="nil"/>
              <w:bottom w:val="nil"/>
              <w:right w:val="nil"/>
            </w:tcBorders>
          </w:tcPr>
          <w:p w14:paraId="3E6E25E6" w14:textId="77777777" w:rsidR="00D05F0F" w:rsidRPr="001B5C1B" w:rsidRDefault="00D05F0F" w:rsidP="00541621">
            <w:pPr>
              <w:rPr>
                <w:color w:val="000000" w:themeColor="text1"/>
              </w:rPr>
            </w:pPr>
          </w:p>
        </w:tc>
      </w:tr>
      <w:tr w:rsidR="00BB13AF" w:rsidRPr="001B5C1B" w14:paraId="544C14D8" w14:textId="77777777" w:rsidTr="00541621">
        <w:trPr>
          <w:trHeight w:val="240"/>
          <w:jc w:val="center"/>
        </w:trPr>
        <w:tc>
          <w:tcPr>
            <w:tcW w:w="4876" w:type="dxa"/>
            <w:tcBorders>
              <w:top w:val="nil"/>
              <w:left w:val="nil"/>
              <w:bottom w:val="nil"/>
              <w:right w:val="nil"/>
            </w:tcBorders>
          </w:tcPr>
          <w:p w14:paraId="6EDCD3D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28B8CAE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D4BB785" w14:textId="77777777" w:rsidTr="00541621">
        <w:trPr>
          <w:jc w:val="center"/>
        </w:trPr>
        <w:tc>
          <w:tcPr>
            <w:tcW w:w="4876" w:type="dxa"/>
            <w:tcBorders>
              <w:top w:val="nil"/>
              <w:left w:val="nil"/>
              <w:bottom w:val="nil"/>
              <w:right w:val="nil"/>
            </w:tcBorders>
          </w:tcPr>
          <w:p w14:paraId="05C88D05"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și invită Comisia să prezinte o </w:t>
            </w:r>
            <w:r w:rsidRPr="001B5C1B">
              <w:rPr>
                <w:b/>
                <w:i/>
                <w:color w:val="000000" w:themeColor="text1"/>
              </w:rPr>
              <w:t>inițiativă legislativă cu scopul de a solicita</w:t>
            </w:r>
            <w:r w:rsidRPr="001B5C1B">
              <w:rPr>
                <w:color w:val="000000" w:themeColor="text1"/>
              </w:rPr>
              <w:t xml:space="preserve"> statelor membre să asigure o capacitate minimă adecvată de inspecție a muncii pentru toate sectoarele cu risc ridicat, în conformitate cu criteriul de referință al OIM de cel puțin un inspector al muncii la 10 000 de lucrători;</w:t>
            </w:r>
          </w:p>
        </w:tc>
        <w:tc>
          <w:tcPr>
            <w:tcW w:w="4876" w:type="dxa"/>
            <w:tcBorders>
              <w:top w:val="nil"/>
              <w:left w:val="nil"/>
              <w:bottom w:val="nil"/>
              <w:right w:val="nil"/>
            </w:tcBorders>
          </w:tcPr>
          <w:p w14:paraId="79D6B787" w14:textId="77777777" w:rsidR="00D05F0F" w:rsidRPr="001B5C1B" w:rsidRDefault="00D05F0F" w:rsidP="00541621">
            <w:pPr>
              <w:pStyle w:val="Normal6a"/>
              <w:rPr>
                <w:color w:val="000000" w:themeColor="text1"/>
              </w:rPr>
            </w:pPr>
            <w:r w:rsidRPr="001B5C1B">
              <w:rPr>
                <w:color w:val="000000" w:themeColor="text1"/>
              </w:rPr>
              <w:t>9.</w:t>
            </w:r>
            <w:r w:rsidRPr="001B5C1B">
              <w:rPr>
                <w:color w:val="000000" w:themeColor="text1"/>
              </w:rPr>
              <w:tab/>
              <w:t>reamintește că Directiva 2006/22/CE</w:t>
            </w:r>
            <w:r w:rsidRPr="001B5C1B">
              <w:rPr>
                <w:color w:val="000000" w:themeColor="text1"/>
                <w:vertAlign w:val="superscript"/>
              </w:rPr>
              <w:t>13</w:t>
            </w:r>
            <w:r w:rsidRPr="001B5C1B">
              <w:rPr>
                <w:color w:val="000000" w:themeColor="text1"/>
              </w:rPr>
              <w:t xml:space="preserve"> stabilește deja norme minime pentru verificarea respectării legislației sociale în domeniul transportului rutier și invită Comisia să prezinte o </w:t>
            </w:r>
            <w:r w:rsidRPr="001B5C1B">
              <w:rPr>
                <w:b/>
                <w:i/>
                <w:color w:val="000000" w:themeColor="text1"/>
              </w:rPr>
              <w:t>recomandare prin care să solicite</w:t>
            </w:r>
            <w:r w:rsidRPr="001B5C1B">
              <w:rPr>
                <w:color w:val="000000" w:themeColor="text1"/>
              </w:rPr>
              <w:t xml:space="preserve"> statelor membre să asigure o capacitate minimă adecvată de inspecție a muncii pentru toate sectoarele cu risc ridicat, în conformitate cu criteriul de referință al OIM de cel puțin un inspector al muncii la 10 000 de lucrători;</w:t>
            </w:r>
          </w:p>
        </w:tc>
      </w:tr>
      <w:tr w:rsidR="00BB13AF" w:rsidRPr="001B5C1B" w14:paraId="11075648" w14:textId="77777777" w:rsidTr="00541621">
        <w:trPr>
          <w:jc w:val="center"/>
        </w:trPr>
        <w:tc>
          <w:tcPr>
            <w:tcW w:w="4876" w:type="dxa"/>
            <w:tcBorders>
              <w:top w:val="nil"/>
              <w:left w:val="nil"/>
              <w:bottom w:val="nil"/>
              <w:right w:val="nil"/>
            </w:tcBorders>
          </w:tcPr>
          <w:p w14:paraId="1CCC3E5D"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62812F7A"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3B66C706" w14:textId="77777777" w:rsidTr="00541621">
        <w:trPr>
          <w:jc w:val="center"/>
        </w:trPr>
        <w:tc>
          <w:tcPr>
            <w:tcW w:w="4876" w:type="dxa"/>
            <w:tcBorders>
              <w:top w:val="nil"/>
              <w:left w:val="nil"/>
              <w:bottom w:val="nil"/>
              <w:right w:val="nil"/>
            </w:tcBorders>
          </w:tcPr>
          <w:p w14:paraId="6185BE67" w14:textId="77777777" w:rsidR="00D05F0F" w:rsidRPr="001B5C1B" w:rsidRDefault="00D05F0F" w:rsidP="00541621">
            <w:pPr>
              <w:pStyle w:val="Normal6a"/>
              <w:rPr>
                <w:color w:val="000000" w:themeColor="text1"/>
              </w:rPr>
            </w:pPr>
            <w:r w:rsidRPr="001B5C1B">
              <w:rPr>
                <w:color w:val="000000" w:themeColor="text1"/>
                <w:vertAlign w:val="superscript"/>
              </w:rPr>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w:t>
            </w:r>
            <w:r w:rsidRPr="001B5C1B">
              <w:rPr>
                <w:color w:val="000000" w:themeColor="text1"/>
              </w:rPr>
              <w:lastRenderedPageBreak/>
              <w:t>și de abrogare a Directivei 88/599/CEE a Consiliului (JO L 102, 11.4.2006, p. 35, ELI: http://data.europa.eu/eli/dir/2006/22/oj).</w:t>
            </w:r>
          </w:p>
        </w:tc>
        <w:tc>
          <w:tcPr>
            <w:tcW w:w="4876" w:type="dxa"/>
            <w:tcBorders>
              <w:top w:val="nil"/>
              <w:left w:val="nil"/>
              <w:bottom w:val="nil"/>
              <w:right w:val="nil"/>
            </w:tcBorders>
          </w:tcPr>
          <w:p w14:paraId="62E662BD" w14:textId="77777777" w:rsidR="00D05F0F" w:rsidRPr="001B5C1B" w:rsidRDefault="00D05F0F" w:rsidP="00541621">
            <w:pPr>
              <w:pStyle w:val="Normal6a"/>
              <w:rPr>
                <w:color w:val="000000" w:themeColor="text1"/>
              </w:rPr>
            </w:pPr>
            <w:r w:rsidRPr="001B5C1B">
              <w:rPr>
                <w:color w:val="000000" w:themeColor="text1"/>
                <w:vertAlign w:val="superscript"/>
              </w:rPr>
              <w:lastRenderedPageBreak/>
              <w:t>13</w:t>
            </w:r>
            <w:r w:rsidRPr="001B5C1B">
              <w:rPr>
                <w:color w:val="000000" w:themeColor="text1"/>
              </w:rPr>
              <w:t xml:space="preserve"> 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w:t>
            </w:r>
            <w:r w:rsidRPr="001B5C1B">
              <w:rPr>
                <w:color w:val="000000" w:themeColor="text1"/>
              </w:rPr>
              <w:lastRenderedPageBreak/>
              <w:t>și de abrogare a Directivei 88/599/CEE a Consiliului (JO L 102, 11.4.2006, p. 35, ELI: http://data.europa.eu/eli/dir/2006/22/oj).</w:t>
            </w:r>
          </w:p>
        </w:tc>
      </w:tr>
    </w:tbl>
    <w:p w14:paraId="70EE0D44"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77FCC9B" w14:textId="77777777" w:rsidR="00D05F0F" w:rsidRPr="001B5C1B" w:rsidRDefault="00D05F0F" w:rsidP="00D05F0F">
      <w:pPr>
        <w:rPr>
          <w:color w:val="000000" w:themeColor="text1"/>
        </w:rPr>
      </w:pPr>
      <w:r w:rsidRPr="000C440C">
        <w:rPr>
          <w:rStyle w:val="HideTWBExt"/>
        </w:rPr>
        <w:t>&lt;/Amend&gt;</w:t>
      </w:r>
    </w:p>
    <w:p w14:paraId="4E81235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223</w:t>
      </w:r>
      <w:r w:rsidRPr="000C440C">
        <w:rPr>
          <w:rStyle w:val="HideTWBExt"/>
          <w:b w:val="0"/>
        </w:rPr>
        <w:t>&lt;/NumAm&gt;</w:t>
      </w:r>
    </w:p>
    <w:p w14:paraId="4B36CBE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103A29D4" w14:textId="77777777" w:rsidR="00D05F0F" w:rsidRPr="001B5C1B" w:rsidRDefault="00D05F0F" w:rsidP="00D05F0F">
      <w:pPr>
        <w:pStyle w:val="NormalBold"/>
        <w:rPr>
          <w:color w:val="000000" w:themeColor="text1"/>
        </w:rPr>
      </w:pPr>
      <w:r w:rsidRPr="000C440C">
        <w:rPr>
          <w:rStyle w:val="HideTWBExt"/>
          <w:b w:val="0"/>
        </w:rPr>
        <w:t>&lt;/RepeatBlock-By&gt;</w:t>
      </w:r>
    </w:p>
    <w:p w14:paraId="22635E9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9319A81"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B7B321A" w14:textId="77777777" w:rsidTr="00541621">
        <w:trPr>
          <w:trHeight w:hRule="exact" w:val="240"/>
          <w:jc w:val="center"/>
        </w:trPr>
        <w:tc>
          <w:tcPr>
            <w:tcW w:w="9752" w:type="dxa"/>
            <w:gridSpan w:val="2"/>
            <w:tcBorders>
              <w:top w:val="nil"/>
              <w:left w:val="nil"/>
              <w:bottom w:val="nil"/>
              <w:right w:val="nil"/>
            </w:tcBorders>
          </w:tcPr>
          <w:p w14:paraId="5F012F29" w14:textId="77777777" w:rsidR="00D05F0F" w:rsidRPr="001B5C1B" w:rsidRDefault="00D05F0F" w:rsidP="00541621">
            <w:pPr>
              <w:rPr>
                <w:color w:val="000000" w:themeColor="text1"/>
              </w:rPr>
            </w:pPr>
          </w:p>
        </w:tc>
      </w:tr>
      <w:tr w:rsidR="00BB13AF" w:rsidRPr="001B5C1B" w14:paraId="742ACBDD" w14:textId="77777777" w:rsidTr="00541621">
        <w:trPr>
          <w:trHeight w:val="240"/>
          <w:jc w:val="center"/>
        </w:trPr>
        <w:tc>
          <w:tcPr>
            <w:tcW w:w="4876" w:type="dxa"/>
            <w:tcBorders>
              <w:top w:val="nil"/>
              <w:left w:val="nil"/>
              <w:bottom w:val="nil"/>
              <w:right w:val="nil"/>
            </w:tcBorders>
          </w:tcPr>
          <w:p w14:paraId="503DF31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3A3F63F"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2F3A634" w14:textId="77777777" w:rsidTr="00541621">
        <w:trPr>
          <w:jc w:val="center"/>
        </w:trPr>
        <w:tc>
          <w:tcPr>
            <w:tcW w:w="4876" w:type="dxa"/>
            <w:tcBorders>
              <w:top w:val="nil"/>
              <w:left w:val="nil"/>
              <w:bottom w:val="nil"/>
              <w:right w:val="nil"/>
            </w:tcBorders>
          </w:tcPr>
          <w:p w14:paraId="28DBDC97"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5AA57B6" w14:textId="77777777" w:rsidR="00D05F0F" w:rsidRPr="001B5C1B" w:rsidRDefault="00D05F0F" w:rsidP="00541621">
            <w:pPr>
              <w:pStyle w:val="Normal6a"/>
              <w:rPr>
                <w:color w:val="000000" w:themeColor="text1"/>
              </w:rPr>
            </w:pPr>
            <w:r w:rsidRPr="001B5C1B">
              <w:rPr>
                <w:b/>
                <w:i/>
                <w:color w:val="000000" w:themeColor="text1"/>
              </w:rPr>
              <w:t>9a.</w:t>
            </w:r>
            <w:r w:rsidRPr="001B5C1B">
              <w:rPr>
                <w:color w:val="000000" w:themeColor="text1"/>
              </w:rPr>
              <w:tab/>
            </w:r>
            <w:r w:rsidRPr="001B5C1B">
              <w:rPr>
                <w:b/>
                <w:i/>
                <w:color w:val="000000" w:themeColor="text1"/>
              </w:rPr>
              <w:t>invită Comisia să identifice și să abordeze cazurile de falimente strategice și dispariții ale întreprinderilor, în special în cazurile transfrontaliere, precum și utilizarea abuzivă a falimentelor de către actorii frauduloși, care le permite acestora să se sustragă de la plata salariilor și a contribuțiilor sociale, de la impozitare și de la eventualele sancțiuni;</w:t>
            </w:r>
          </w:p>
        </w:tc>
      </w:tr>
    </w:tbl>
    <w:p w14:paraId="183BDE80"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4BD3A486" w14:textId="77777777" w:rsidR="00D05F0F" w:rsidRPr="001B5C1B" w:rsidRDefault="00D05F0F" w:rsidP="00D05F0F">
      <w:pPr>
        <w:rPr>
          <w:color w:val="000000" w:themeColor="text1"/>
        </w:rPr>
      </w:pPr>
      <w:r w:rsidRPr="000C440C">
        <w:rPr>
          <w:rStyle w:val="HideTWBExt"/>
        </w:rPr>
        <w:t>&lt;/Amend&gt;</w:t>
      </w:r>
    </w:p>
    <w:p w14:paraId="358D0DC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224</w:t>
      </w:r>
      <w:r w:rsidRPr="000C440C">
        <w:rPr>
          <w:rStyle w:val="HideTWBExt"/>
          <w:b w:val="0"/>
        </w:rPr>
        <w:t>&lt;/NumAm&gt;</w:t>
      </w:r>
    </w:p>
    <w:p w14:paraId="7F57115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4A4031D5" w14:textId="77777777" w:rsidR="00D05F0F" w:rsidRPr="001B5C1B" w:rsidRDefault="00D05F0F" w:rsidP="00D05F0F">
      <w:pPr>
        <w:pStyle w:val="NormalBold"/>
        <w:rPr>
          <w:color w:val="000000" w:themeColor="text1"/>
        </w:rPr>
      </w:pPr>
      <w:r w:rsidRPr="000C440C">
        <w:rPr>
          <w:rStyle w:val="HideTWBExt"/>
          <w:b w:val="0"/>
        </w:rPr>
        <w:t>&lt;/RepeatBlock-By&gt;</w:t>
      </w:r>
    </w:p>
    <w:p w14:paraId="1BC4975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FEDB738"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9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7AD247B" w14:textId="77777777" w:rsidTr="00541621">
        <w:trPr>
          <w:trHeight w:hRule="exact" w:val="240"/>
          <w:jc w:val="center"/>
        </w:trPr>
        <w:tc>
          <w:tcPr>
            <w:tcW w:w="9752" w:type="dxa"/>
            <w:gridSpan w:val="2"/>
            <w:tcBorders>
              <w:top w:val="nil"/>
              <w:left w:val="nil"/>
              <w:bottom w:val="nil"/>
              <w:right w:val="nil"/>
            </w:tcBorders>
          </w:tcPr>
          <w:p w14:paraId="3D9AD368" w14:textId="77777777" w:rsidR="00D05F0F" w:rsidRPr="001B5C1B" w:rsidRDefault="00D05F0F" w:rsidP="00541621">
            <w:pPr>
              <w:rPr>
                <w:color w:val="000000" w:themeColor="text1"/>
              </w:rPr>
            </w:pPr>
          </w:p>
        </w:tc>
      </w:tr>
      <w:tr w:rsidR="00BB13AF" w:rsidRPr="001B5C1B" w14:paraId="6170BA16" w14:textId="77777777" w:rsidTr="00541621">
        <w:trPr>
          <w:trHeight w:val="240"/>
          <w:jc w:val="center"/>
        </w:trPr>
        <w:tc>
          <w:tcPr>
            <w:tcW w:w="4876" w:type="dxa"/>
            <w:tcBorders>
              <w:top w:val="nil"/>
              <w:left w:val="nil"/>
              <w:bottom w:val="nil"/>
              <w:right w:val="nil"/>
            </w:tcBorders>
          </w:tcPr>
          <w:p w14:paraId="485D6B8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2F2389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B5621B7" w14:textId="77777777" w:rsidTr="00541621">
        <w:trPr>
          <w:jc w:val="center"/>
        </w:trPr>
        <w:tc>
          <w:tcPr>
            <w:tcW w:w="4876" w:type="dxa"/>
            <w:tcBorders>
              <w:top w:val="nil"/>
              <w:left w:val="nil"/>
              <w:bottom w:val="nil"/>
              <w:right w:val="nil"/>
            </w:tcBorders>
          </w:tcPr>
          <w:p w14:paraId="3C9FCCA9"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597B5419" w14:textId="77777777" w:rsidR="00D05F0F" w:rsidRPr="001B5C1B" w:rsidRDefault="00D05F0F" w:rsidP="00541621">
            <w:pPr>
              <w:pStyle w:val="Normal6a"/>
              <w:rPr>
                <w:color w:val="000000" w:themeColor="text1"/>
              </w:rPr>
            </w:pPr>
            <w:r w:rsidRPr="001B5C1B">
              <w:rPr>
                <w:b/>
                <w:i/>
                <w:color w:val="000000" w:themeColor="text1"/>
              </w:rPr>
              <w:t>9b.</w:t>
            </w:r>
            <w:r w:rsidRPr="001B5C1B">
              <w:rPr>
                <w:color w:val="000000" w:themeColor="text1"/>
              </w:rPr>
              <w:tab/>
            </w:r>
            <w:r w:rsidRPr="001B5C1B">
              <w:rPr>
                <w:b/>
                <w:i/>
                <w:color w:val="000000" w:themeColor="text1"/>
              </w:rPr>
              <w:t xml:space="preserve">invită Comisia să elaboreze un sistem de sancțiuni financiare împotriva întreprinderilor care încalcă drepturile lucrătorilor, prevăzând un mecanism dublu care să combine o sumă forfetară minimă și o componentă proporțională cu cifra de afaceri a întreprinderii care a comis încălcarea, care poate ajunge până </w:t>
            </w:r>
            <w:r w:rsidRPr="001B5C1B">
              <w:rPr>
                <w:b/>
                <w:i/>
                <w:color w:val="000000" w:themeColor="text1"/>
              </w:rPr>
              <w:lastRenderedPageBreak/>
              <w:t>la 10 % din cifra de afaceri mondială anuală, 20 % în caz de recidivă, pe lângă rambursarea ajutoarelor publice acordate întreprinderii în cauză, până la interzicerea exercitării activității în Uniunea Europeană; subliniază, de asemenea, necesitatea de a îmbunătăți aplicabilitatea și recuperarea amenzilor, a daunelor și despăgubirilor, precum și a salariilor și contribuțiilor la asigurările sociale neplătite în cazurile transfrontaliere;</w:t>
            </w:r>
          </w:p>
        </w:tc>
      </w:tr>
    </w:tbl>
    <w:p w14:paraId="62585321"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7179F752" w14:textId="77777777" w:rsidR="00D05F0F" w:rsidRPr="001B5C1B" w:rsidRDefault="00D05F0F" w:rsidP="00D05F0F">
      <w:pPr>
        <w:rPr>
          <w:color w:val="000000" w:themeColor="text1"/>
        </w:rPr>
      </w:pPr>
      <w:r w:rsidRPr="000C440C">
        <w:rPr>
          <w:rStyle w:val="HideTWBExt"/>
        </w:rPr>
        <w:t>&lt;/Amend&gt;</w:t>
      </w:r>
    </w:p>
    <w:p w14:paraId="06A9BA8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225</w:t>
      </w:r>
      <w:r w:rsidRPr="000C440C">
        <w:rPr>
          <w:rStyle w:val="HideTWBExt"/>
          <w:b w:val="0"/>
        </w:rPr>
        <w:t>&lt;/NumAm&gt;</w:t>
      </w:r>
    </w:p>
    <w:p w14:paraId="38665FA8"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4A707EDB" w14:textId="77777777" w:rsidR="00D05F0F" w:rsidRPr="001B5C1B" w:rsidRDefault="00D05F0F" w:rsidP="00D05F0F">
      <w:pPr>
        <w:pStyle w:val="NormalBold"/>
        <w:rPr>
          <w:color w:val="000000" w:themeColor="text1"/>
        </w:rPr>
      </w:pPr>
      <w:r w:rsidRPr="000C440C">
        <w:rPr>
          <w:rStyle w:val="HideTWBExt"/>
          <w:b w:val="0"/>
        </w:rPr>
        <w:t>&lt;/RepeatBlock-By&gt;</w:t>
      </w:r>
    </w:p>
    <w:p w14:paraId="58BF74B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3ECA209"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2B1EB83" w14:textId="77777777" w:rsidTr="00541621">
        <w:trPr>
          <w:trHeight w:hRule="exact" w:val="240"/>
          <w:jc w:val="center"/>
        </w:trPr>
        <w:tc>
          <w:tcPr>
            <w:tcW w:w="9752" w:type="dxa"/>
            <w:gridSpan w:val="2"/>
            <w:tcBorders>
              <w:top w:val="nil"/>
              <w:left w:val="nil"/>
              <w:bottom w:val="nil"/>
              <w:right w:val="nil"/>
            </w:tcBorders>
          </w:tcPr>
          <w:p w14:paraId="68111726" w14:textId="77777777" w:rsidR="00D05F0F" w:rsidRPr="001B5C1B" w:rsidRDefault="00D05F0F" w:rsidP="00541621">
            <w:pPr>
              <w:rPr>
                <w:color w:val="000000" w:themeColor="text1"/>
              </w:rPr>
            </w:pPr>
          </w:p>
        </w:tc>
      </w:tr>
      <w:tr w:rsidR="00BB13AF" w:rsidRPr="001B5C1B" w14:paraId="3C39E1E0" w14:textId="77777777" w:rsidTr="00541621">
        <w:trPr>
          <w:trHeight w:val="240"/>
          <w:jc w:val="center"/>
        </w:trPr>
        <w:tc>
          <w:tcPr>
            <w:tcW w:w="4876" w:type="dxa"/>
            <w:tcBorders>
              <w:top w:val="nil"/>
              <w:left w:val="nil"/>
              <w:bottom w:val="nil"/>
              <w:right w:val="nil"/>
            </w:tcBorders>
          </w:tcPr>
          <w:p w14:paraId="2EA4F13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8C6586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1373FC6" w14:textId="77777777" w:rsidTr="00541621">
        <w:trPr>
          <w:jc w:val="center"/>
        </w:trPr>
        <w:tc>
          <w:tcPr>
            <w:tcW w:w="4876" w:type="dxa"/>
            <w:tcBorders>
              <w:top w:val="nil"/>
              <w:left w:val="nil"/>
              <w:bottom w:val="nil"/>
              <w:right w:val="nil"/>
            </w:tcBorders>
          </w:tcPr>
          <w:p w14:paraId="139B1749" w14:textId="77777777" w:rsidR="00D05F0F" w:rsidRPr="001B5C1B" w:rsidRDefault="00D05F0F" w:rsidP="00541621">
            <w:pPr>
              <w:pStyle w:val="Normal6a"/>
              <w:rPr>
                <w:color w:val="000000" w:themeColor="text1"/>
              </w:rPr>
            </w:pPr>
            <w:r w:rsidRPr="001B5C1B">
              <w:rPr>
                <w:b/>
                <w:i/>
                <w:color w:val="000000" w:themeColor="text1"/>
              </w:rPr>
              <w:t>10.</w:t>
            </w:r>
            <w:r w:rsidRPr="001B5C1B">
              <w:rPr>
                <w:color w:val="000000" w:themeColor="text1"/>
              </w:rPr>
              <w:tab/>
            </w:r>
            <w:r w:rsidRPr="001B5C1B">
              <w:rPr>
                <w:b/>
                <w:i/>
                <w:color w:val="000000" w:themeColor="text1"/>
              </w:rPr>
              <w:t>își reiterează apelul</w:t>
            </w:r>
            <w:r w:rsidRPr="001B5C1B">
              <w:rPr>
                <w:b/>
                <w:i/>
                <w:color w:val="000000" w:themeColor="text1"/>
                <w:vertAlign w:val="superscript"/>
              </w:rPr>
              <w:t>14</w:t>
            </w:r>
            <w:r w:rsidRPr="001B5C1B">
              <w:rPr>
                <w:b/>
                <w:i/>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w:t>
            </w:r>
          </w:p>
        </w:tc>
        <w:tc>
          <w:tcPr>
            <w:tcW w:w="4876" w:type="dxa"/>
            <w:tcBorders>
              <w:top w:val="nil"/>
              <w:left w:val="nil"/>
              <w:bottom w:val="nil"/>
              <w:right w:val="nil"/>
            </w:tcBorders>
          </w:tcPr>
          <w:p w14:paraId="3FD8F4E1" w14:textId="77777777" w:rsidR="00D05F0F" w:rsidRPr="001B5C1B" w:rsidRDefault="00D05F0F" w:rsidP="00541621">
            <w:pPr>
              <w:pStyle w:val="Normal6a"/>
              <w:rPr>
                <w:color w:val="000000" w:themeColor="text1"/>
              </w:rPr>
            </w:pPr>
            <w:r w:rsidRPr="001B5C1B">
              <w:rPr>
                <w:b/>
                <w:i/>
                <w:color w:val="000000" w:themeColor="text1"/>
              </w:rPr>
              <w:t>eliminat</w:t>
            </w:r>
          </w:p>
        </w:tc>
      </w:tr>
      <w:tr w:rsidR="00BB13AF" w:rsidRPr="001B5C1B" w14:paraId="57A38E88" w14:textId="77777777" w:rsidTr="00541621">
        <w:trPr>
          <w:jc w:val="center"/>
        </w:trPr>
        <w:tc>
          <w:tcPr>
            <w:tcW w:w="4876" w:type="dxa"/>
            <w:tcBorders>
              <w:top w:val="nil"/>
              <w:left w:val="nil"/>
              <w:bottom w:val="nil"/>
              <w:right w:val="nil"/>
            </w:tcBorders>
          </w:tcPr>
          <w:p w14:paraId="3F962ED9"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7F902334" w14:textId="77777777" w:rsidR="00D05F0F" w:rsidRPr="001B5C1B" w:rsidRDefault="00D05F0F" w:rsidP="00541621">
            <w:pPr>
              <w:rPr>
                <w:color w:val="000000" w:themeColor="text1"/>
              </w:rPr>
            </w:pPr>
          </w:p>
        </w:tc>
      </w:tr>
      <w:tr w:rsidR="00BB13AF" w:rsidRPr="001B5C1B" w14:paraId="358BF19F" w14:textId="77777777" w:rsidTr="00541621">
        <w:trPr>
          <w:jc w:val="center"/>
        </w:trPr>
        <w:tc>
          <w:tcPr>
            <w:tcW w:w="4876" w:type="dxa"/>
            <w:tcBorders>
              <w:top w:val="nil"/>
              <w:left w:val="nil"/>
              <w:bottom w:val="nil"/>
              <w:right w:val="nil"/>
            </w:tcBorders>
          </w:tcPr>
          <w:p w14:paraId="389FCF00" w14:textId="77777777" w:rsidR="00D05F0F" w:rsidRPr="001B5C1B" w:rsidRDefault="00D05F0F" w:rsidP="00541621">
            <w:pPr>
              <w:pStyle w:val="Normal6a"/>
              <w:rPr>
                <w:color w:val="000000" w:themeColor="text1"/>
              </w:rPr>
            </w:pPr>
            <w:r w:rsidRPr="001B5C1B">
              <w:rPr>
                <w:b/>
                <w:bCs/>
                <w:i/>
                <w:iCs/>
                <w:color w:val="000000" w:themeColor="text1"/>
                <w:vertAlign w:val="superscript"/>
              </w:rPr>
              <w:t xml:space="preserve">14 </w:t>
            </w:r>
            <w:r w:rsidRPr="001B5C1B">
              <w:rPr>
                <w:b/>
                <w:bCs/>
                <w:i/>
                <w:iCs/>
                <w:color w:val="000000" w:themeColor="text1"/>
              </w:rPr>
              <w:t>Rezoluția PE din 25 noiembrie 2021.</w:t>
            </w:r>
          </w:p>
        </w:tc>
        <w:tc>
          <w:tcPr>
            <w:tcW w:w="4876" w:type="dxa"/>
            <w:tcBorders>
              <w:top w:val="nil"/>
              <w:left w:val="nil"/>
              <w:bottom w:val="nil"/>
              <w:right w:val="nil"/>
            </w:tcBorders>
          </w:tcPr>
          <w:p w14:paraId="65D4F370" w14:textId="77777777" w:rsidR="00D05F0F" w:rsidRPr="001B5C1B" w:rsidRDefault="00D05F0F" w:rsidP="00541621">
            <w:pPr>
              <w:rPr>
                <w:color w:val="000000" w:themeColor="text1"/>
              </w:rPr>
            </w:pPr>
          </w:p>
        </w:tc>
      </w:tr>
    </w:tbl>
    <w:p w14:paraId="54C123B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10853F11" w14:textId="77777777" w:rsidR="00D05F0F" w:rsidRPr="001B5C1B" w:rsidRDefault="00D05F0F" w:rsidP="00D05F0F">
      <w:pPr>
        <w:rPr>
          <w:color w:val="000000" w:themeColor="text1"/>
        </w:rPr>
      </w:pPr>
      <w:r w:rsidRPr="000C440C">
        <w:rPr>
          <w:rStyle w:val="HideTWBExt"/>
        </w:rPr>
        <w:t>&lt;/Amend&gt;</w:t>
      </w:r>
    </w:p>
    <w:p w14:paraId="31734DF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226</w:t>
      </w:r>
      <w:r w:rsidRPr="000C440C">
        <w:rPr>
          <w:rStyle w:val="HideTWBExt"/>
          <w:b w:val="0"/>
        </w:rPr>
        <w:t>&lt;/NumAm&gt;</w:t>
      </w:r>
    </w:p>
    <w:p w14:paraId="2F821C4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Leila Chaibi, Estrella Galán, Marina Mesure, Anthony Smith, Per Clausen</w:t>
      </w:r>
      <w:r w:rsidRPr="000C440C">
        <w:rPr>
          <w:rStyle w:val="HideTWBExt"/>
          <w:b w:val="0"/>
        </w:rPr>
        <w:t>&lt;/Members&gt;</w:t>
      </w:r>
    </w:p>
    <w:p w14:paraId="2D847237" w14:textId="77777777" w:rsidR="00D05F0F" w:rsidRPr="001B5C1B" w:rsidRDefault="00D05F0F" w:rsidP="00D05F0F">
      <w:pPr>
        <w:pStyle w:val="NormalBold"/>
        <w:rPr>
          <w:color w:val="000000" w:themeColor="text1"/>
        </w:rPr>
      </w:pPr>
      <w:r w:rsidRPr="000C440C">
        <w:rPr>
          <w:rStyle w:val="HideTWBExt"/>
          <w:b w:val="0"/>
        </w:rPr>
        <w:t>&lt;/RepeatBlock-By&gt;</w:t>
      </w:r>
    </w:p>
    <w:p w14:paraId="4D1E8351" w14:textId="77777777" w:rsidR="00D05F0F" w:rsidRPr="001B5C1B" w:rsidRDefault="00D05F0F" w:rsidP="00D05F0F">
      <w:pPr>
        <w:pStyle w:val="NormalBold"/>
        <w:rPr>
          <w:color w:val="000000" w:themeColor="text1"/>
        </w:rPr>
      </w:pPr>
      <w:r w:rsidRPr="000C440C">
        <w:rPr>
          <w:rStyle w:val="HideTWBExt"/>
          <w:b w:val="0"/>
        </w:rPr>
        <w:lastRenderedPageBreak/>
        <w:t>&lt;DocAmend&gt;</w:t>
      </w:r>
      <w:r w:rsidRPr="001B5C1B">
        <w:rPr>
          <w:color w:val="000000" w:themeColor="text1"/>
        </w:rPr>
        <w:t>Propunere de rezoluție</w:t>
      </w:r>
      <w:r w:rsidRPr="000C440C">
        <w:rPr>
          <w:rStyle w:val="HideTWBExt"/>
          <w:b w:val="0"/>
        </w:rPr>
        <w:t>&lt;/DocAmend&gt;</w:t>
      </w:r>
    </w:p>
    <w:p w14:paraId="26A0A460"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73E18C2" w14:textId="77777777" w:rsidTr="00541621">
        <w:trPr>
          <w:trHeight w:hRule="exact" w:val="240"/>
          <w:jc w:val="center"/>
        </w:trPr>
        <w:tc>
          <w:tcPr>
            <w:tcW w:w="9752" w:type="dxa"/>
            <w:gridSpan w:val="2"/>
            <w:tcBorders>
              <w:top w:val="nil"/>
              <w:left w:val="nil"/>
              <w:bottom w:val="nil"/>
              <w:right w:val="nil"/>
            </w:tcBorders>
          </w:tcPr>
          <w:p w14:paraId="7BCECA91" w14:textId="77777777" w:rsidR="00D05F0F" w:rsidRPr="001B5C1B" w:rsidRDefault="00D05F0F" w:rsidP="00541621">
            <w:pPr>
              <w:rPr>
                <w:color w:val="000000" w:themeColor="text1"/>
              </w:rPr>
            </w:pPr>
          </w:p>
        </w:tc>
      </w:tr>
      <w:tr w:rsidR="00BB13AF" w:rsidRPr="001B5C1B" w14:paraId="650158D7" w14:textId="77777777" w:rsidTr="00541621">
        <w:trPr>
          <w:trHeight w:val="240"/>
          <w:jc w:val="center"/>
        </w:trPr>
        <w:tc>
          <w:tcPr>
            <w:tcW w:w="4876" w:type="dxa"/>
            <w:tcBorders>
              <w:top w:val="nil"/>
              <w:left w:val="nil"/>
              <w:bottom w:val="nil"/>
              <w:right w:val="nil"/>
            </w:tcBorders>
          </w:tcPr>
          <w:p w14:paraId="34489C8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0A9968C"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3CA61CC" w14:textId="77777777" w:rsidTr="00541621">
        <w:trPr>
          <w:jc w:val="center"/>
        </w:trPr>
        <w:tc>
          <w:tcPr>
            <w:tcW w:w="4876" w:type="dxa"/>
            <w:tcBorders>
              <w:top w:val="nil"/>
              <w:left w:val="nil"/>
              <w:bottom w:val="nil"/>
              <w:right w:val="nil"/>
            </w:tcBorders>
          </w:tcPr>
          <w:p w14:paraId="7FBA2417"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w:t>
            </w:r>
          </w:p>
        </w:tc>
        <w:tc>
          <w:tcPr>
            <w:tcW w:w="4876" w:type="dxa"/>
            <w:tcBorders>
              <w:top w:val="nil"/>
              <w:left w:val="nil"/>
              <w:bottom w:val="nil"/>
              <w:right w:val="nil"/>
            </w:tcBorders>
          </w:tcPr>
          <w:p w14:paraId="23078D74" w14:textId="48B2FF40"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 </w:t>
            </w:r>
            <w:r w:rsidRPr="001B5C1B">
              <w:rPr>
                <w:b/>
                <w:i/>
                <w:color w:val="000000" w:themeColor="text1"/>
              </w:rPr>
              <w:t xml:space="preserve">solicită recunoașterea reciprocă și adoptarea unei legislații europene care să vizeze interconectarea sistemelor sectoriale de </w:t>
            </w:r>
            <w:r w:rsidR="008043DC" w:rsidRPr="001B5C1B">
              <w:rPr>
                <w:b/>
                <w:i/>
                <w:color w:val="000000" w:themeColor="text1"/>
              </w:rPr>
              <w:t xml:space="preserve">cărți </w:t>
            </w:r>
            <w:r w:rsidRPr="001B5C1B">
              <w:rPr>
                <w:b/>
                <w:i/>
                <w:color w:val="000000" w:themeColor="text1"/>
              </w:rPr>
              <w:t>de identitate sociale, aliniindu-le la sistemul de Pașapoarte europene de securitate socială;</w:t>
            </w:r>
          </w:p>
        </w:tc>
      </w:tr>
      <w:tr w:rsidR="00BB13AF" w:rsidRPr="001B5C1B" w14:paraId="271C2856" w14:textId="77777777" w:rsidTr="00541621">
        <w:trPr>
          <w:jc w:val="center"/>
        </w:trPr>
        <w:tc>
          <w:tcPr>
            <w:tcW w:w="4876" w:type="dxa"/>
            <w:tcBorders>
              <w:top w:val="nil"/>
              <w:left w:val="nil"/>
              <w:bottom w:val="nil"/>
              <w:right w:val="nil"/>
            </w:tcBorders>
          </w:tcPr>
          <w:p w14:paraId="3616B3F7"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2002D117"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3C8CEBF4" w14:textId="77777777" w:rsidTr="00541621">
        <w:trPr>
          <w:jc w:val="center"/>
        </w:trPr>
        <w:tc>
          <w:tcPr>
            <w:tcW w:w="4876" w:type="dxa"/>
            <w:tcBorders>
              <w:top w:val="nil"/>
              <w:left w:val="nil"/>
              <w:bottom w:val="nil"/>
              <w:right w:val="nil"/>
            </w:tcBorders>
          </w:tcPr>
          <w:p w14:paraId="7E4441EE"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c>
          <w:tcPr>
            <w:tcW w:w="4876" w:type="dxa"/>
            <w:tcBorders>
              <w:top w:val="nil"/>
              <w:left w:val="nil"/>
              <w:bottom w:val="nil"/>
              <w:right w:val="nil"/>
            </w:tcBorders>
          </w:tcPr>
          <w:p w14:paraId="1BA24DBC"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r>
    </w:tbl>
    <w:p w14:paraId="0544D47F"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3C98D258" w14:textId="77777777" w:rsidR="00D05F0F" w:rsidRPr="001B5C1B" w:rsidRDefault="00D05F0F" w:rsidP="00D05F0F">
      <w:pPr>
        <w:rPr>
          <w:color w:val="000000" w:themeColor="text1"/>
        </w:rPr>
      </w:pPr>
      <w:r w:rsidRPr="000C440C">
        <w:rPr>
          <w:rStyle w:val="HideTWBExt"/>
        </w:rPr>
        <w:t>&lt;/Amend&gt;</w:t>
      </w:r>
    </w:p>
    <w:p w14:paraId="2DE7AA9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227</w:t>
      </w:r>
      <w:r w:rsidRPr="000C440C">
        <w:rPr>
          <w:rStyle w:val="HideTWBExt"/>
          <w:b w:val="0"/>
        </w:rPr>
        <w:t>&lt;/NumAm&gt;</w:t>
      </w:r>
    </w:p>
    <w:p w14:paraId="2B880D3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1D6EDC55" w14:textId="77777777" w:rsidR="00D05F0F" w:rsidRPr="001B5C1B" w:rsidRDefault="00D05F0F" w:rsidP="00D05F0F">
      <w:pPr>
        <w:pStyle w:val="NormalBold"/>
        <w:rPr>
          <w:color w:val="000000" w:themeColor="text1"/>
        </w:rPr>
      </w:pPr>
      <w:r w:rsidRPr="000C440C">
        <w:rPr>
          <w:rStyle w:val="HideTWBExt"/>
          <w:b w:val="0"/>
        </w:rPr>
        <w:t>&lt;/RepeatBlock-By&gt;</w:t>
      </w:r>
    </w:p>
    <w:p w14:paraId="41075FF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2F8DA8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CC92B1C" w14:textId="77777777" w:rsidTr="00541621">
        <w:trPr>
          <w:trHeight w:hRule="exact" w:val="240"/>
          <w:jc w:val="center"/>
        </w:trPr>
        <w:tc>
          <w:tcPr>
            <w:tcW w:w="9752" w:type="dxa"/>
            <w:gridSpan w:val="2"/>
            <w:tcBorders>
              <w:top w:val="nil"/>
              <w:left w:val="nil"/>
              <w:bottom w:val="nil"/>
              <w:right w:val="nil"/>
            </w:tcBorders>
          </w:tcPr>
          <w:p w14:paraId="2FE41A14" w14:textId="77777777" w:rsidR="00D05F0F" w:rsidRPr="001B5C1B" w:rsidRDefault="00D05F0F" w:rsidP="00541621">
            <w:pPr>
              <w:rPr>
                <w:color w:val="000000" w:themeColor="text1"/>
              </w:rPr>
            </w:pPr>
          </w:p>
        </w:tc>
      </w:tr>
      <w:tr w:rsidR="00BB13AF" w:rsidRPr="001B5C1B" w14:paraId="13C0048D" w14:textId="77777777" w:rsidTr="00541621">
        <w:trPr>
          <w:trHeight w:val="240"/>
          <w:jc w:val="center"/>
        </w:trPr>
        <w:tc>
          <w:tcPr>
            <w:tcW w:w="4876" w:type="dxa"/>
            <w:tcBorders>
              <w:top w:val="nil"/>
              <w:left w:val="nil"/>
              <w:bottom w:val="nil"/>
              <w:right w:val="nil"/>
            </w:tcBorders>
          </w:tcPr>
          <w:p w14:paraId="2C87B3B4"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D05D4C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43235D1" w14:textId="77777777" w:rsidTr="00541621">
        <w:trPr>
          <w:jc w:val="center"/>
        </w:trPr>
        <w:tc>
          <w:tcPr>
            <w:tcW w:w="4876" w:type="dxa"/>
            <w:tcBorders>
              <w:top w:val="nil"/>
              <w:left w:val="nil"/>
              <w:bottom w:val="nil"/>
              <w:right w:val="nil"/>
            </w:tcBorders>
          </w:tcPr>
          <w:p w14:paraId="487B4241"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w:t>
            </w:r>
            <w:r w:rsidRPr="001B5C1B">
              <w:rPr>
                <w:color w:val="000000" w:themeColor="text1"/>
              </w:rPr>
              <w:lastRenderedPageBreak/>
              <w:t>existente de cărți de muncă;</w:t>
            </w:r>
          </w:p>
        </w:tc>
        <w:tc>
          <w:tcPr>
            <w:tcW w:w="4876" w:type="dxa"/>
            <w:tcBorders>
              <w:top w:val="nil"/>
              <w:left w:val="nil"/>
              <w:bottom w:val="nil"/>
              <w:right w:val="nil"/>
            </w:tcBorders>
          </w:tcPr>
          <w:p w14:paraId="3BA997D2" w14:textId="77777777" w:rsidR="00D05F0F" w:rsidRPr="001B5C1B" w:rsidRDefault="00D05F0F" w:rsidP="00541621">
            <w:pPr>
              <w:pStyle w:val="Normal6a"/>
              <w:rPr>
                <w:color w:val="000000" w:themeColor="text1"/>
              </w:rPr>
            </w:pPr>
            <w:r w:rsidRPr="001B5C1B">
              <w:rPr>
                <w:color w:val="000000" w:themeColor="text1"/>
              </w:rPr>
              <w:lastRenderedPageBreak/>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 </w:t>
            </w:r>
            <w:r w:rsidRPr="001B5C1B">
              <w:rPr>
                <w:b/>
                <w:i/>
                <w:color w:val="000000" w:themeColor="text1"/>
              </w:rPr>
              <w:t xml:space="preserve">subliniază că </w:t>
            </w:r>
            <w:r w:rsidRPr="001B5C1B">
              <w:rPr>
                <w:b/>
                <w:i/>
                <w:color w:val="000000" w:themeColor="text1"/>
              </w:rPr>
              <w:lastRenderedPageBreak/>
              <w:t>aceste instrumente trebuie concepute astfel încât să reducă sarcinile administrative, să simplifice conformitatea pentru întreprinderi și să sprijine autoritățile naționale în combaterea abuzurilor de natură infracțională;</w:t>
            </w:r>
          </w:p>
        </w:tc>
      </w:tr>
      <w:tr w:rsidR="00BB13AF" w:rsidRPr="001B5C1B" w14:paraId="0B36FC83" w14:textId="77777777" w:rsidTr="00541621">
        <w:trPr>
          <w:jc w:val="center"/>
        </w:trPr>
        <w:tc>
          <w:tcPr>
            <w:tcW w:w="4876" w:type="dxa"/>
            <w:tcBorders>
              <w:top w:val="nil"/>
              <w:left w:val="nil"/>
              <w:bottom w:val="nil"/>
              <w:right w:val="nil"/>
            </w:tcBorders>
          </w:tcPr>
          <w:p w14:paraId="45478DA9" w14:textId="77777777" w:rsidR="00D05F0F" w:rsidRPr="001B5C1B" w:rsidRDefault="00D05F0F" w:rsidP="00541621">
            <w:pPr>
              <w:pStyle w:val="Normal6a"/>
              <w:rPr>
                <w:color w:val="000000" w:themeColor="text1"/>
              </w:rPr>
            </w:pPr>
            <w:r w:rsidRPr="001B5C1B">
              <w:rPr>
                <w:b/>
                <w:i/>
                <w:color w:val="000000" w:themeColor="text1"/>
              </w:rPr>
              <w:lastRenderedPageBreak/>
              <w:t>_________________</w:t>
            </w:r>
          </w:p>
        </w:tc>
        <w:tc>
          <w:tcPr>
            <w:tcW w:w="4876" w:type="dxa"/>
            <w:tcBorders>
              <w:top w:val="nil"/>
              <w:left w:val="nil"/>
              <w:bottom w:val="nil"/>
              <w:right w:val="nil"/>
            </w:tcBorders>
          </w:tcPr>
          <w:p w14:paraId="65125440"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5A32011F" w14:textId="77777777" w:rsidTr="00541621">
        <w:trPr>
          <w:jc w:val="center"/>
        </w:trPr>
        <w:tc>
          <w:tcPr>
            <w:tcW w:w="4876" w:type="dxa"/>
            <w:tcBorders>
              <w:top w:val="nil"/>
              <w:left w:val="nil"/>
              <w:bottom w:val="nil"/>
              <w:right w:val="nil"/>
            </w:tcBorders>
          </w:tcPr>
          <w:p w14:paraId="5781D839"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c>
          <w:tcPr>
            <w:tcW w:w="4876" w:type="dxa"/>
            <w:tcBorders>
              <w:top w:val="nil"/>
              <w:left w:val="nil"/>
              <w:bottom w:val="nil"/>
              <w:right w:val="nil"/>
            </w:tcBorders>
          </w:tcPr>
          <w:p w14:paraId="2B50EA1C"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r>
    </w:tbl>
    <w:p w14:paraId="4B61F101"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7679F0A" w14:textId="77777777" w:rsidR="00D05F0F" w:rsidRPr="001B5C1B" w:rsidRDefault="00D05F0F" w:rsidP="00D05F0F">
      <w:pPr>
        <w:rPr>
          <w:color w:val="000000" w:themeColor="text1"/>
        </w:rPr>
      </w:pPr>
      <w:r w:rsidRPr="000C440C">
        <w:rPr>
          <w:rStyle w:val="HideTWBExt"/>
        </w:rPr>
        <w:t>&lt;/Amend&gt;</w:t>
      </w:r>
    </w:p>
    <w:p w14:paraId="7C76E94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228</w:t>
      </w:r>
      <w:r w:rsidRPr="000C440C">
        <w:rPr>
          <w:rStyle w:val="HideTWBExt"/>
          <w:b w:val="0"/>
        </w:rPr>
        <w:t>&lt;/NumAm&gt;</w:t>
      </w:r>
    </w:p>
    <w:p w14:paraId="78DFDAD9"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3EDBAE7E" w14:textId="77777777" w:rsidR="00D05F0F" w:rsidRPr="001B5C1B" w:rsidRDefault="00D05F0F" w:rsidP="00D05F0F">
      <w:pPr>
        <w:pStyle w:val="NormalBold"/>
        <w:rPr>
          <w:color w:val="000000" w:themeColor="text1"/>
        </w:rPr>
      </w:pPr>
      <w:r w:rsidRPr="000C440C">
        <w:rPr>
          <w:rStyle w:val="HideTWBExt"/>
          <w:b w:val="0"/>
        </w:rPr>
        <w:t>&lt;/RepeatBlock-By&gt;</w:t>
      </w:r>
    </w:p>
    <w:p w14:paraId="0CC1F4C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7D7A04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5A5C42F" w14:textId="77777777" w:rsidTr="00541621">
        <w:trPr>
          <w:trHeight w:hRule="exact" w:val="240"/>
          <w:jc w:val="center"/>
        </w:trPr>
        <w:tc>
          <w:tcPr>
            <w:tcW w:w="9752" w:type="dxa"/>
            <w:gridSpan w:val="2"/>
            <w:tcBorders>
              <w:top w:val="nil"/>
              <w:left w:val="nil"/>
              <w:bottom w:val="nil"/>
              <w:right w:val="nil"/>
            </w:tcBorders>
          </w:tcPr>
          <w:p w14:paraId="762C898C" w14:textId="77777777" w:rsidR="00D05F0F" w:rsidRPr="001B5C1B" w:rsidRDefault="00D05F0F" w:rsidP="00541621">
            <w:pPr>
              <w:rPr>
                <w:color w:val="000000" w:themeColor="text1"/>
              </w:rPr>
            </w:pPr>
          </w:p>
        </w:tc>
      </w:tr>
      <w:tr w:rsidR="00BB13AF" w:rsidRPr="001B5C1B" w14:paraId="2F988AD9" w14:textId="77777777" w:rsidTr="00541621">
        <w:trPr>
          <w:trHeight w:val="240"/>
          <w:jc w:val="center"/>
        </w:trPr>
        <w:tc>
          <w:tcPr>
            <w:tcW w:w="4876" w:type="dxa"/>
            <w:tcBorders>
              <w:top w:val="nil"/>
              <w:left w:val="nil"/>
              <w:bottom w:val="nil"/>
              <w:right w:val="nil"/>
            </w:tcBorders>
          </w:tcPr>
          <w:p w14:paraId="6364108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0DAA92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0FA1981F" w14:textId="77777777" w:rsidTr="00541621">
        <w:trPr>
          <w:jc w:val="center"/>
        </w:trPr>
        <w:tc>
          <w:tcPr>
            <w:tcW w:w="4876" w:type="dxa"/>
            <w:tcBorders>
              <w:top w:val="nil"/>
              <w:left w:val="nil"/>
              <w:bottom w:val="nil"/>
              <w:right w:val="nil"/>
            </w:tcBorders>
          </w:tcPr>
          <w:p w14:paraId="0A137177"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w:t>
            </w:r>
          </w:p>
        </w:tc>
        <w:tc>
          <w:tcPr>
            <w:tcW w:w="4876" w:type="dxa"/>
            <w:tcBorders>
              <w:top w:val="nil"/>
              <w:left w:val="nil"/>
              <w:bottom w:val="nil"/>
              <w:right w:val="nil"/>
            </w:tcBorders>
          </w:tcPr>
          <w:p w14:paraId="26F49269"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w:t>
            </w:r>
            <w:r w:rsidRPr="001B5C1B">
              <w:rPr>
                <w:b/>
                <w:bCs/>
                <w:i/>
                <w:iCs/>
                <w:color w:val="000000" w:themeColor="text1"/>
              </w:rPr>
              <w:t>,</w:t>
            </w:r>
            <w:r w:rsidRPr="001B5C1B">
              <w:rPr>
                <w:color w:val="000000" w:themeColor="text1"/>
              </w:rPr>
              <w:t xml:space="preserve"> </w:t>
            </w:r>
            <w:r w:rsidRPr="001B5C1B">
              <w:rPr>
                <w:b/>
                <w:i/>
                <w:color w:val="000000" w:themeColor="text1"/>
              </w:rPr>
              <w:t>garantând protecția solidă a datelor, că nu se creează nicio evidență centralizată a angajaților la nivelul UE, utilizarea sistemelor interoperabile existente (IMI/EESSI) și costuri de conformare minime pentru IMM-uri</w:t>
            </w:r>
            <w:r w:rsidRPr="001B5C1B">
              <w:rPr>
                <w:color w:val="000000" w:themeColor="text1"/>
              </w:rPr>
              <w:t>;</w:t>
            </w:r>
          </w:p>
        </w:tc>
      </w:tr>
      <w:tr w:rsidR="00BB13AF" w:rsidRPr="001B5C1B" w14:paraId="3BB9563B" w14:textId="77777777" w:rsidTr="00541621">
        <w:trPr>
          <w:jc w:val="center"/>
        </w:trPr>
        <w:tc>
          <w:tcPr>
            <w:tcW w:w="4876" w:type="dxa"/>
            <w:tcBorders>
              <w:top w:val="nil"/>
              <w:left w:val="nil"/>
              <w:bottom w:val="nil"/>
              <w:right w:val="nil"/>
            </w:tcBorders>
          </w:tcPr>
          <w:p w14:paraId="455585CC"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7CFAC736"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65480187" w14:textId="77777777" w:rsidTr="00541621">
        <w:trPr>
          <w:jc w:val="center"/>
        </w:trPr>
        <w:tc>
          <w:tcPr>
            <w:tcW w:w="4876" w:type="dxa"/>
            <w:tcBorders>
              <w:top w:val="nil"/>
              <w:left w:val="nil"/>
              <w:bottom w:val="nil"/>
              <w:right w:val="nil"/>
            </w:tcBorders>
          </w:tcPr>
          <w:p w14:paraId="502DF9C3"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c>
          <w:tcPr>
            <w:tcW w:w="4876" w:type="dxa"/>
            <w:tcBorders>
              <w:top w:val="nil"/>
              <w:left w:val="nil"/>
              <w:bottom w:val="nil"/>
              <w:right w:val="nil"/>
            </w:tcBorders>
          </w:tcPr>
          <w:p w14:paraId="0ED39000"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r>
    </w:tbl>
    <w:p w14:paraId="166F745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4CCF9881" w14:textId="77777777" w:rsidR="00D05F0F" w:rsidRPr="001B5C1B" w:rsidRDefault="00D05F0F" w:rsidP="00D05F0F">
      <w:pPr>
        <w:rPr>
          <w:color w:val="000000" w:themeColor="text1"/>
        </w:rPr>
      </w:pPr>
      <w:r w:rsidRPr="000C440C">
        <w:rPr>
          <w:rStyle w:val="HideTWBExt"/>
        </w:rPr>
        <w:t>&lt;/Amend&gt;</w:t>
      </w:r>
    </w:p>
    <w:p w14:paraId="7D5942D8"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229</w:t>
      </w:r>
      <w:r w:rsidRPr="000C440C">
        <w:rPr>
          <w:rStyle w:val="HideTWBExt"/>
          <w:b w:val="0"/>
        </w:rPr>
        <w:t>&lt;/NumAm&gt;</w:t>
      </w:r>
    </w:p>
    <w:p w14:paraId="6466524D" w14:textId="77777777" w:rsidR="00D05F0F" w:rsidRPr="001B5C1B" w:rsidRDefault="00D05F0F" w:rsidP="00D05F0F">
      <w:pPr>
        <w:pStyle w:val="NormalBold"/>
        <w:rPr>
          <w:color w:val="000000" w:themeColor="text1"/>
        </w:rPr>
      </w:pPr>
      <w:r w:rsidRPr="000C440C">
        <w:rPr>
          <w:rStyle w:val="HideTWBExt"/>
          <w:b w:val="0"/>
        </w:rPr>
        <w:lastRenderedPageBreak/>
        <w:t>&lt;RepeatBlock-By&gt;&lt;Members&gt;</w:t>
      </w:r>
      <w:r w:rsidRPr="001B5C1B">
        <w:rPr>
          <w:color w:val="000000" w:themeColor="text1"/>
        </w:rPr>
        <w:t>Liesbet Sommen, Pascal Arimont</w:t>
      </w:r>
      <w:r w:rsidRPr="000C440C">
        <w:rPr>
          <w:rStyle w:val="HideTWBExt"/>
          <w:b w:val="0"/>
        </w:rPr>
        <w:t>&lt;/Members&gt;</w:t>
      </w:r>
    </w:p>
    <w:p w14:paraId="44703B4C" w14:textId="77777777" w:rsidR="00D05F0F" w:rsidRPr="001B5C1B" w:rsidRDefault="00D05F0F" w:rsidP="00D05F0F">
      <w:pPr>
        <w:pStyle w:val="NormalBold"/>
        <w:rPr>
          <w:color w:val="000000" w:themeColor="text1"/>
        </w:rPr>
      </w:pPr>
      <w:r w:rsidRPr="000C440C">
        <w:rPr>
          <w:rStyle w:val="HideTWBExt"/>
          <w:b w:val="0"/>
        </w:rPr>
        <w:t>&lt;/RepeatBlock-By&gt;</w:t>
      </w:r>
    </w:p>
    <w:p w14:paraId="209FBEF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B6D898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D6FD3ED" w14:textId="77777777" w:rsidTr="00541621">
        <w:trPr>
          <w:trHeight w:hRule="exact" w:val="240"/>
          <w:jc w:val="center"/>
        </w:trPr>
        <w:tc>
          <w:tcPr>
            <w:tcW w:w="9752" w:type="dxa"/>
            <w:gridSpan w:val="2"/>
            <w:tcBorders>
              <w:top w:val="nil"/>
              <w:left w:val="nil"/>
              <w:bottom w:val="nil"/>
              <w:right w:val="nil"/>
            </w:tcBorders>
          </w:tcPr>
          <w:p w14:paraId="2441052A" w14:textId="77777777" w:rsidR="00D05F0F" w:rsidRPr="001B5C1B" w:rsidRDefault="00D05F0F" w:rsidP="00541621">
            <w:pPr>
              <w:rPr>
                <w:color w:val="000000" w:themeColor="text1"/>
              </w:rPr>
            </w:pPr>
          </w:p>
        </w:tc>
      </w:tr>
      <w:tr w:rsidR="00BB13AF" w:rsidRPr="001B5C1B" w14:paraId="14527572" w14:textId="77777777" w:rsidTr="00541621">
        <w:trPr>
          <w:trHeight w:val="240"/>
          <w:jc w:val="center"/>
        </w:trPr>
        <w:tc>
          <w:tcPr>
            <w:tcW w:w="4876" w:type="dxa"/>
            <w:tcBorders>
              <w:top w:val="nil"/>
              <w:left w:val="nil"/>
              <w:bottom w:val="nil"/>
              <w:right w:val="nil"/>
            </w:tcBorders>
          </w:tcPr>
          <w:p w14:paraId="762229B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7A79D8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E4B1931" w14:textId="77777777" w:rsidTr="00541621">
        <w:trPr>
          <w:jc w:val="center"/>
        </w:trPr>
        <w:tc>
          <w:tcPr>
            <w:tcW w:w="4876" w:type="dxa"/>
            <w:tcBorders>
              <w:top w:val="nil"/>
              <w:left w:val="nil"/>
              <w:bottom w:val="nil"/>
              <w:right w:val="nil"/>
            </w:tcBorders>
          </w:tcPr>
          <w:p w14:paraId="3A705B80"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w:t>
            </w:r>
          </w:p>
        </w:tc>
        <w:tc>
          <w:tcPr>
            <w:tcW w:w="4876" w:type="dxa"/>
            <w:tcBorders>
              <w:top w:val="nil"/>
              <w:left w:val="nil"/>
              <w:bottom w:val="nil"/>
              <w:right w:val="nil"/>
            </w:tcBorders>
          </w:tcPr>
          <w:p w14:paraId="0373031D"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 </w:t>
            </w:r>
            <w:r w:rsidRPr="001B5C1B">
              <w:rPr>
                <w:b/>
                <w:i/>
                <w:color w:val="000000" w:themeColor="text1"/>
              </w:rPr>
              <w:t>consideră că aceasta ar trebui să contribuie la consolidarea protecției transfrontaliere a drepturilor de securitate socială și la îmbunătățirea capacității Autorității Europene a Muncii de a asigura respectarea legislației;</w:t>
            </w:r>
          </w:p>
        </w:tc>
      </w:tr>
      <w:tr w:rsidR="00BB13AF" w:rsidRPr="001B5C1B" w14:paraId="006E17F9" w14:textId="77777777" w:rsidTr="00541621">
        <w:trPr>
          <w:jc w:val="center"/>
        </w:trPr>
        <w:tc>
          <w:tcPr>
            <w:tcW w:w="4876" w:type="dxa"/>
            <w:tcBorders>
              <w:top w:val="nil"/>
              <w:left w:val="nil"/>
              <w:bottom w:val="nil"/>
              <w:right w:val="nil"/>
            </w:tcBorders>
          </w:tcPr>
          <w:p w14:paraId="52126CB4"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27E111A1"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1D2D722D" w14:textId="77777777" w:rsidTr="00541621">
        <w:trPr>
          <w:jc w:val="center"/>
        </w:trPr>
        <w:tc>
          <w:tcPr>
            <w:tcW w:w="4876" w:type="dxa"/>
            <w:tcBorders>
              <w:top w:val="nil"/>
              <w:left w:val="nil"/>
              <w:bottom w:val="nil"/>
              <w:right w:val="nil"/>
            </w:tcBorders>
          </w:tcPr>
          <w:p w14:paraId="1A9A4DB4"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c>
          <w:tcPr>
            <w:tcW w:w="4876" w:type="dxa"/>
            <w:tcBorders>
              <w:top w:val="nil"/>
              <w:left w:val="nil"/>
              <w:bottom w:val="nil"/>
              <w:right w:val="nil"/>
            </w:tcBorders>
          </w:tcPr>
          <w:p w14:paraId="2CA3A63E"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r>
    </w:tbl>
    <w:p w14:paraId="7381FBC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CA4F82A" w14:textId="77777777" w:rsidR="00D05F0F" w:rsidRPr="001B5C1B" w:rsidRDefault="00D05F0F" w:rsidP="00D05F0F">
      <w:pPr>
        <w:rPr>
          <w:color w:val="000000" w:themeColor="text1"/>
        </w:rPr>
      </w:pPr>
      <w:r w:rsidRPr="000C440C">
        <w:rPr>
          <w:rStyle w:val="HideTWBExt"/>
        </w:rPr>
        <w:t>&lt;/Amend&gt;</w:t>
      </w:r>
    </w:p>
    <w:p w14:paraId="2C0D61F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230</w:t>
      </w:r>
      <w:r w:rsidRPr="000C440C">
        <w:rPr>
          <w:rStyle w:val="HideTWBExt"/>
          <w:b w:val="0"/>
        </w:rPr>
        <w:t>&lt;/NumAm&gt;</w:t>
      </w:r>
    </w:p>
    <w:p w14:paraId="1872F3CE"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0CFFE17B" w14:textId="77777777" w:rsidR="00D05F0F" w:rsidRPr="001B5C1B" w:rsidRDefault="00D05F0F" w:rsidP="00D05F0F">
      <w:pPr>
        <w:pStyle w:val="NormalBold"/>
        <w:rPr>
          <w:color w:val="000000" w:themeColor="text1"/>
        </w:rPr>
      </w:pPr>
      <w:r w:rsidRPr="000C440C">
        <w:rPr>
          <w:rStyle w:val="HideTWBExt"/>
          <w:b w:val="0"/>
        </w:rPr>
        <w:t>&lt;/RepeatBlock-By&gt;</w:t>
      </w:r>
    </w:p>
    <w:p w14:paraId="4F79F5A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4D152C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21F9C3B" w14:textId="77777777" w:rsidTr="00541621">
        <w:trPr>
          <w:trHeight w:hRule="exact" w:val="240"/>
          <w:jc w:val="center"/>
        </w:trPr>
        <w:tc>
          <w:tcPr>
            <w:tcW w:w="9752" w:type="dxa"/>
            <w:gridSpan w:val="2"/>
            <w:tcBorders>
              <w:top w:val="nil"/>
              <w:left w:val="nil"/>
              <w:bottom w:val="nil"/>
              <w:right w:val="nil"/>
            </w:tcBorders>
          </w:tcPr>
          <w:p w14:paraId="3D612044" w14:textId="77777777" w:rsidR="00D05F0F" w:rsidRPr="001B5C1B" w:rsidRDefault="00D05F0F" w:rsidP="00541621">
            <w:pPr>
              <w:rPr>
                <w:color w:val="000000" w:themeColor="text1"/>
              </w:rPr>
            </w:pPr>
          </w:p>
        </w:tc>
      </w:tr>
      <w:tr w:rsidR="00BB13AF" w:rsidRPr="001B5C1B" w14:paraId="4CA95196" w14:textId="77777777" w:rsidTr="00541621">
        <w:trPr>
          <w:trHeight w:val="240"/>
          <w:jc w:val="center"/>
        </w:trPr>
        <w:tc>
          <w:tcPr>
            <w:tcW w:w="4876" w:type="dxa"/>
            <w:tcBorders>
              <w:top w:val="nil"/>
              <w:left w:val="nil"/>
              <w:bottom w:val="nil"/>
              <w:right w:val="nil"/>
            </w:tcBorders>
          </w:tcPr>
          <w:p w14:paraId="21B960D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FC611E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5374251" w14:textId="77777777" w:rsidTr="00541621">
        <w:trPr>
          <w:jc w:val="center"/>
        </w:trPr>
        <w:tc>
          <w:tcPr>
            <w:tcW w:w="4876" w:type="dxa"/>
            <w:tcBorders>
              <w:top w:val="nil"/>
              <w:left w:val="nil"/>
              <w:bottom w:val="nil"/>
              <w:right w:val="nil"/>
            </w:tcBorders>
          </w:tcPr>
          <w:p w14:paraId="16ABC7B4"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r>
            <w:r w:rsidRPr="001B5C1B">
              <w:rPr>
                <w:b/>
                <w:i/>
                <w:color w:val="000000" w:themeColor="text1"/>
              </w:rPr>
              <w:t>își reiterează apelul</w:t>
            </w:r>
            <w:r w:rsidRPr="001B5C1B">
              <w:rPr>
                <w:b/>
                <w:i/>
                <w:color w:val="000000" w:themeColor="text1"/>
                <w:vertAlign w:val="superscript"/>
              </w:rPr>
              <w:t>14</w:t>
            </w:r>
            <w:r w:rsidRPr="001B5C1B">
              <w:rPr>
                <w:b/>
                <w:i/>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w:t>
            </w:r>
            <w:r w:rsidRPr="001B5C1B">
              <w:rPr>
                <w:color w:val="000000" w:themeColor="text1"/>
              </w:rPr>
              <w:t xml:space="preserve"> verificării în timp real și a schimbului de informații între autoritățile de aplicare a </w:t>
            </w:r>
            <w:r w:rsidRPr="001B5C1B">
              <w:rPr>
                <w:color w:val="000000" w:themeColor="text1"/>
              </w:rPr>
              <w:lastRenderedPageBreak/>
              <w:t>legii</w:t>
            </w:r>
            <w:r w:rsidRPr="001B5C1B">
              <w:rPr>
                <w:b/>
                <w:i/>
                <w:color w:val="000000" w:themeColor="text1"/>
              </w:rPr>
              <w:t>, precum și pentru integrarea ESSPASS în sistemele naționale existente de cărți</w:t>
            </w:r>
            <w:r w:rsidRPr="001B5C1B">
              <w:rPr>
                <w:color w:val="000000" w:themeColor="text1"/>
              </w:rPr>
              <w:t xml:space="preserve"> de muncă;</w:t>
            </w:r>
          </w:p>
        </w:tc>
        <w:tc>
          <w:tcPr>
            <w:tcW w:w="4876" w:type="dxa"/>
            <w:tcBorders>
              <w:top w:val="nil"/>
              <w:left w:val="nil"/>
              <w:bottom w:val="nil"/>
              <w:right w:val="nil"/>
            </w:tcBorders>
          </w:tcPr>
          <w:p w14:paraId="5719008F" w14:textId="77777777" w:rsidR="00D05F0F" w:rsidRPr="001B5C1B" w:rsidRDefault="00D05F0F" w:rsidP="00541621">
            <w:pPr>
              <w:pStyle w:val="Normal6a"/>
              <w:rPr>
                <w:color w:val="000000" w:themeColor="text1"/>
              </w:rPr>
            </w:pPr>
            <w:r w:rsidRPr="001B5C1B">
              <w:rPr>
                <w:color w:val="000000" w:themeColor="text1"/>
              </w:rPr>
              <w:lastRenderedPageBreak/>
              <w:t>10.</w:t>
            </w:r>
            <w:r w:rsidRPr="001B5C1B">
              <w:rPr>
                <w:color w:val="000000" w:themeColor="text1"/>
              </w:rPr>
              <w:tab/>
            </w:r>
            <w:r w:rsidRPr="001B5C1B">
              <w:rPr>
                <w:b/>
                <w:i/>
                <w:color w:val="000000" w:themeColor="text1"/>
              </w:rPr>
              <w:t>subliniază importanța</w:t>
            </w:r>
            <w:r w:rsidRPr="001B5C1B">
              <w:rPr>
                <w:color w:val="000000" w:themeColor="text1"/>
              </w:rPr>
              <w:t xml:space="preserve"> verificării în timp real și a schimbului de informații între autoritățile </w:t>
            </w:r>
            <w:r w:rsidRPr="001B5C1B">
              <w:rPr>
                <w:b/>
                <w:i/>
                <w:color w:val="000000" w:themeColor="text1"/>
              </w:rPr>
              <w:t xml:space="preserve">naționale </w:t>
            </w:r>
            <w:r w:rsidRPr="001B5C1B">
              <w:rPr>
                <w:color w:val="000000" w:themeColor="text1"/>
              </w:rPr>
              <w:t xml:space="preserve">de aplicare a legii </w:t>
            </w:r>
            <w:r w:rsidRPr="001B5C1B">
              <w:rPr>
                <w:b/>
                <w:i/>
                <w:color w:val="000000" w:themeColor="text1"/>
              </w:rPr>
              <w:t>în domeniile securității sociale și autorizațiilor</w:t>
            </w:r>
            <w:r w:rsidRPr="001B5C1B">
              <w:rPr>
                <w:color w:val="000000" w:themeColor="text1"/>
              </w:rPr>
              <w:t xml:space="preserve"> de muncă;</w:t>
            </w:r>
          </w:p>
        </w:tc>
      </w:tr>
      <w:tr w:rsidR="00BB13AF" w:rsidRPr="001B5C1B" w14:paraId="0315739E" w14:textId="77777777" w:rsidTr="00541621">
        <w:trPr>
          <w:jc w:val="center"/>
        </w:trPr>
        <w:tc>
          <w:tcPr>
            <w:tcW w:w="4876" w:type="dxa"/>
            <w:tcBorders>
              <w:top w:val="nil"/>
              <w:left w:val="nil"/>
              <w:bottom w:val="nil"/>
              <w:right w:val="nil"/>
            </w:tcBorders>
          </w:tcPr>
          <w:p w14:paraId="63F80B7E"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3DDDDA88" w14:textId="77777777" w:rsidR="00D05F0F" w:rsidRPr="001B5C1B" w:rsidRDefault="00D05F0F" w:rsidP="00541621">
            <w:pPr>
              <w:rPr>
                <w:color w:val="000000" w:themeColor="text1"/>
              </w:rPr>
            </w:pPr>
          </w:p>
        </w:tc>
      </w:tr>
      <w:tr w:rsidR="00BB13AF" w:rsidRPr="001B5C1B" w14:paraId="3A354E12" w14:textId="77777777" w:rsidTr="00541621">
        <w:trPr>
          <w:jc w:val="center"/>
        </w:trPr>
        <w:tc>
          <w:tcPr>
            <w:tcW w:w="4876" w:type="dxa"/>
            <w:tcBorders>
              <w:top w:val="nil"/>
              <w:left w:val="nil"/>
              <w:bottom w:val="nil"/>
              <w:right w:val="nil"/>
            </w:tcBorders>
          </w:tcPr>
          <w:p w14:paraId="69013090" w14:textId="77777777" w:rsidR="00D05F0F" w:rsidRPr="001B5C1B" w:rsidRDefault="00D05F0F" w:rsidP="00541621">
            <w:pPr>
              <w:pStyle w:val="Normal6a"/>
              <w:rPr>
                <w:color w:val="000000" w:themeColor="text1"/>
              </w:rPr>
            </w:pPr>
            <w:r w:rsidRPr="001B5C1B">
              <w:rPr>
                <w:b/>
                <w:i/>
                <w:color w:val="000000" w:themeColor="text1"/>
                <w:vertAlign w:val="superscript"/>
              </w:rPr>
              <w:t>14</w:t>
            </w:r>
            <w:r w:rsidRPr="001B5C1B">
              <w:rPr>
                <w:color w:val="000000" w:themeColor="text1"/>
              </w:rPr>
              <w:t xml:space="preserve"> </w:t>
            </w:r>
            <w:r w:rsidRPr="001B5C1B">
              <w:rPr>
                <w:b/>
                <w:i/>
                <w:color w:val="000000" w:themeColor="text1"/>
              </w:rPr>
              <w:t>Rezoluția PE din 25 noiembrie 2021.</w:t>
            </w:r>
          </w:p>
        </w:tc>
        <w:tc>
          <w:tcPr>
            <w:tcW w:w="4876" w:type="dxa"/>
            <w:tcBorders>
              <w:top w:val="nil"/>
              <w:left w:val="nil"/>
              <w:bottom w:val="nil"/>
              <w:right w:val="nil"/>
            </w:tcBorders>
          </w:tcPr>
          <w:p w14:paraId="6DB0FF0B" w14:textId="77777777" w:rsidR="00D05F0F" w:rsidRPr="001B5C1B" w:rsidRDefault="00D05F0F" w:rsidP="00541621">
            <w:pPr>
              <w:rPr>
                <w:color w:val="000000" w:themeColor="text1"/>
              </w:rPr>
            </w:pPr>
          </w:p>
        </w:tc>
      </w:tr>
    </w:tbl>
    <w:p w14:paraId="2A00D2C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CA38FCE" w14:textId="77777777" w:rsidR="00D05F0F" w:rsidRPr="001B5C1B" w:rsidRDefault="00D05F0F" w:rsidP="00D05F0F">
      <w:pPr>
        <w:rPr>
          <w:color w:val="000000" w:themeColor="text1"/>
        </w:rPr>
      </w:pPr>
      <w:r w:rsidRPr="000C440C">
        <w:rPr>
          <w:rStyle w:val="HideTWBExt"/>
        </w:rPr>
        <w:t>&lt;/Amend&gt;</w:t>
      </w:r>
    </w:p>
    <w:p w14:paraId="3EAF0DFD"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231</w:t>
      </w:r>
      <w:r w:rsidRPr="000C440C">
        <w:rPr>
          <w:rStyle w:val="HideTWBExt"/>
          <w:b w:val="0"/>
        </w:rPr>
        <w:t>&lt;/NumAm&gt;</w:t>
      </w:r>
    </w:p>
    <w:p w14:paraId="5CB86E8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Elena Donazzan, Chiara Gemma, Mariateresa Vivaldini, Francesco Torselli, Marlena Maląg, Kosma Złotowski</w:t>
      </w:r>
      <w:r w:rsidRPr="000C440C">
        <w:rPr>
          <w:rStyle w:val="HideTWBExt"/>
          <w:b w:val="0"/>
        </w:rPr>
        <w:t>&lt;/Members&gt;</w:t>
      </w:r>
    </w:p>
    <w:p w14:paraId="2A747BFF" w14:textId="77777777" w:rsidR="00D05F0F" w:rsidRPr="001B5C1B" w:rsidRDefault="00D05F0F" w:rsidP="00D05F0F">
      <w:pPr>
        <w:pStyle w:val="NormalBold"/>
        <w:rPr>
          <w:color w:val="000000" w:themeColor="text1"/>
        </w:rPr>
      </w:pPr>
      <w:r w:rsidRPr="000C440C">
        <w:rPr>
          <w:rStyle w:val="HideTWBExt"/>
          <w:b w:val="0"/>
        </w:rPr>
        <w:t>&lt;/RepeatBlock-By&gt;</w:t>
      </w:r>
    </w:p>
    <w:p w14:paraId="51C5A86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26DA24D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7E5ECA87" w14:textId="77777777" w:rsidTr="00541621">
        <w:trPr>
          <w:trHeight w:hRule="exact" w:val="240"/>
          <w:jc w:val="center"/>
        </w:trPr>
        <w:tc>
          <w:tcPr>
            <w:tcW w:w="9752" w:type="dxa"/>
            <w:gridSpan w:val="2"/>
            <w:tcBorders>
              <w:top w:val="nil"/>
              <w:left w:val="nil"/>
              <w:bottom w:val="nil"/>
              <w:right w:val="nil"/>
            </w:tcBorders>
          </w:tcPr>
          <w:p w14:paraId="19C38F57" w14:textId="77777777" w:rsidR="00D05F0F" w:rsidRPr="001B5C1B" w:rsidRDefault="00D05F0F" w:rsidP="00541621">
            <w:pPr>
              <w:rPr>
                <w:color w:val="000000" w:themeColor="text1"/>
              </w:rPr>
            </w:pPr>
          </w:p>
        </w:tc>
      </w:tr>
      <w:tr w:rsidR="00BB13AF" w:rsidRPr="001B5C1B" w14:paraId="71238B74" w14:textId="77777777" w:rsidTr="00541621">
        <w:trPr>
          <w:trHeight w:val="240"/>
          <w:jc w:val="center"/>
        </w:trPr>
        <w:tc>
          <w:tcPr>
            <w:tcW w:w="4876" w:type="dxa"/>
            <w:tcBorders>
              <w:top w:val="nil"/>
              <w:left w:val="nil"/>
              <w:bottom w:val="nil"/>
              <w:right w:val="nil"/>
            </w:tcBorders>
          </w:tcPr>
          <w:p w14:paraId="158C99A7"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DEF51D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74CF822" w14:textId="77777777" w:rsidTr="00541621">
        <w:trPr>
          <w:jc w:val="center"/>
        </w:trPr>
        <w:tc>
          <w:tcPr>
            <w:tcW w:w="4876" w:type="dxa"/>
            <w:tcBorders>
              <w:top w:val="nil"/>
              <w:left w:val="nil"/>
              <w:bottom w:val="nil"/>
              <w:right w:val="nil"/>
            </w:tcBorders>
          </w:tcPr>
          <w:p w14:paraId="7BA9E5FC"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 în sistemele naționale existente de cărți de muncă;</w:t>
            </w:r>
          </w:p>
        </w:tc>
        <w:tc>
          <w:tcPr>
            <w:tcW w:w="4876" w:type="dxa"/>
            <w:tcBorders>
              <w:top w:val="nil"/>
              <w:left w:val="nil"/>
              <w:bottom w:val="nil"/>
              <w:right w:val="nil"/>
            </w:tcBorders>
          </w:tcPr>
          <w:p w14:paraId="3FE8F6B3" w14:textId="77777777" w:rsidR="00D05F0F" w:rsidRPr="001B5C1B" w:rsidRDefault="00D05F0F" w:rsidP="00541621">
            <w:pPr>
              <w:pStyle w:val="Normal6a"/>
              <w:rPr>
                <w:color w:val="000000" w:themeColor="text1"/>
              </w:rPr>
            </w:pPr>
            <w:r w:rsidRPr="001B5C1B">
              <w:rPr>
                <w:color w:val="000000" w:themeColor="text1"/>
              </w:rPr>
              <w:t>10.</w:t>
            </w:r>
            <w:r w:rsidRPr="001B5C1B">
              <w:rPr>
                <w:color w:val="000000" w:themeColor="text1"/>
              </w:rPr>
              <w:tab/>
              <w:t>își reiterează apelul</w:t>
            </w:r>
            <w:r w:rsidRPr="001B5C1B">
              <w:rPr>
                <w:color w:val="000000" w:themeColor="text1"/>
                <w:vertAlign w:val="superscript"/>
              </w:rPr>
              <w:t>14</w:t>
            </w:r>
            <w:r w:rsidRPr="001B5C1B">
              <w:rPr>
                <w:color w:val="000000" w:themeColor="text1"/>
              </w:rPr>
              <w:t xml:space="preserve"> pentru introducerea rapidă a Pașaportului european de securitate socială (ESSPASS) și pentru îmbunătățirea aplicării digitale a drepturilor de securitate socială și a mobilității echitabile, inclusiv pentru asigurarea verificării în timp real și a schimbului de informații între autoritățile de aplicare a legii, precum și pentru integrarea ESSPASS</w:t>
            </w:r>
            <w:r w:rsidRPr="001B5C1B">
              <w:rPr>
                <w:b/>
                <w:i/>
                <w:color w:val="000000" w:themeColor="text1"/>
              </w:rPr>
              <w:t>, de la caz la caz,</w:t>
            </w:r>
            <w:r w:rsidRPr="001B5C1B">
              <w:rPr>
                <w:color w:val="000000" w:themeColor="text1"/>
              </w:rPr>
              <w:t xml:space="preserve"> în sistemele naționale existente de cărți de muncă</w:t>
            </w:r>
            <w:r w:rsidRPr="001B5C1B">
              <w:rPr>
                <w:b/>
                <w:i/>
                <w:color w:val="000000" w:themeColor="text1"/>
              </w:rPr>
              <w:t>, ținând seama de caracteristicile lor specifice și în strânsă cooperare cu partenerii sociali naționali relevanți</w:t>
            </w:r>
            <w:r w:rsidRPr="001B5C1B">
              <w:rPr>
                <w:color w:val="000000" w:themeColor="text1"/>
              </w:rPr>
              <w:t>;</w:t>
            </w:r>
          </w:p>
        </w:tc>
      </w:tr>
      <w:tr w:rsidR="00BB13AF" w:rsidRPr="001B5C1B" w14:paraId="2F9F8F3F" w14:textId="77777777" w:rsidTr="00541621">
        <w:trPr>
          <w:jc w:val="center"/>
        </w:trPr>
        <w:tc>
          <w:tcPr>
            <w:tcW w:w="4876" w:type="dxa"/>
            <w:tcBorders>
              <w:top w:val="nil"/>
              <w:left w:val="nil"/>
              <w:bottom w:val="nil"/>
              <w:right w:val="nil"/>
            </w:tcBorders>
          </w:tcPr>
          <w:p w14:paraId="0ED818A8" w14:textId="77777777" w:rsidR="00D05F0F" w:rsidRPr="001B5C1B" w:rsidRDefault="00D05F0F" w:rsidP="00541621">
            <w:pPr>
              <w:pStyle w:val="Normal6a"/>
              <w:rPr>
                <w:color w:val="000000" w:themeColor="text1"/>
              </w:rPr>
            </w:pPr>
            <w:r w:rsidRPr="001B5C1B">
              <w:rPr>
                <w:b/>
                <w:i/>
                <w:color w:val="000000" w:themeColor="text1"/>
              </w:rPr>
              <w:t>_________________</w:t>
            </w:r>
          </w:p>
        </w:tc>
        <w:tc>
          <w:tcPr>
            <w:tcW w:w="4876" w:type="dxa"/>
            <w:tcBorders>
              <w:top w:val="nil"/>
              <w:left w:val="nil"/>
              <w:bottom w:val="nil"/>
              <w:right w:val="nil"/>
            </w:tcBorders>
          </w:tcPr>
          <w:p w14:paraId="13369284" w14:textId="77777777" w:rsidR="00D05F0F" w:rsidRPr="001B5C1B" w:rsidRDefault="00D05F0F" w:rsidP="00541621">
            <w:pPr>
              <w:pStyle w:val="Normal6a"/>
              <w:rPr>
                <w:color w:val="000000" w:themeColor="text1"/>
              </w:rPr>
            </w:pPr>
            <w:r w:rsidRPr="001B5C1B">
              <w:rPr>
                <w:b/>
                <w:i/>
                <w:color w:val="000000" w:themeColor="text1"/>
              </w:rPr>
              <w:t>_________________</w:t>
            </w:r>
          </w:p>
        </w:tc>
      </w:tr>
      <w:tr w:rsidR="00BB13AF" w:rsidRPr="001B5C1B" w14:paraId="363FD150" w14:textId="77777777" w:rsidTr="00541621">
        <w:trPr>
          <w:jc w:val="center"/>
        </w:trPr>
        <w:tc>
          <w:tcPr>
            <w:tcW w:w="4876" w:type="dxa"/>
            <w:tcBorders>
              <w:top w:val="nil"/>
              <w:left w:val="nil"/>
              <w:bottom w:val="nil"/>
              <w:right w:val="nil"/>
            </w:tcBorders>
          </w:tcPr>
          <w:p w14:paraId="17472DB2"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c>
          <w:tcPr>
            <w:tcW w:w="4876" w:type="dxa"/>
            <w:tcBorders>
              <w:top w:val="nil"/>
              <w:left w:val="nil"/>
              <w:bottom w:val="nil"/>
              <w:right w:val="nil"/>
            </w:tcBorders>
          </w:tcPr>
          <w:p w14:paraId="20B0B5EC" w14:textId="77777777" w:rsidR="00D05F0F" w:rsidRPr="001B5C1B" w:rsidRDefault="00D05F0F" w:rsidP="00541621">
            <w:pPr>
              <w:pStyle w:val="Normal6a"/>
              <w:rPr>
                <w:color w:val="000000" w:themeColor="text1"/>
              </w:rPr>
            </w:pPr>
            <w:r w:rsidRPr="001B5C1B">
              <w:rPr>
                <w:color w:val="000000" w:themeColor="text1"/>
                <w:vertAlign w:val="superscript"/>
              </w:rPr>
              <w:t>14</w:t>
            </w:r>
            <w:r w:rsidRPr="001B5C1B">
              <w:rPr>
                <w:color w:val="000000" w:themeColor="text1"/>
              </w:rPr>
              <w:t xml:space="preserve"> Rezoluția PE din 25 noiembrie 2021.</w:t>
            </w:r>
          </w:p>
        </w:tc>
      </w:tr>
    </w:tbl>
    <w:p w14:paraId="494DB4D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451F8096" w14:textId="77777777" w:rsidR="00D05F0F" w:rsidRPr="001B5C1B" w:rsidRDefault="00D05F0F" w:rsidP="00D05F0F">
      <w:pPr>
        <w:rPr>
          <w:color w:val="000000" w:themeColor="text1"/>
        </w:rPr>
      </w:pPr>
      <w:r w:rsidRPr="000C440C">
        <w:rPr>
          <w:rStyle w:val="HideTWBExt"/>
        </w:rPr>
        <w:t>&lt;/Amend&gt;</w:t>
      </w:r>
    </w:p>
    <w:p w14:paraId="444B144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232</w:t>
      </w:r>
      <w:r w:rsidRPr="000C440C">
        <w:rPr>
          <w:rStyle w:val="HideTWBExt"/>
          <w:b w:val="0"/>
        </w:rPr>
        <w:t>&lt;/NumAm&gt;</w:t>
      </w:r>
    </w:p>
    <w:p w14:paraId="0F55B90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66A7A465" w14:textId="77777777" w:rsidR="00D05F0F" w:rsidRPr="001B5C1B" w:rsidRDefault="00D05F0F" w:rsidP="00D05F0F">
      <w:pPr>
        <w:pStyle w:val="NormalBold"/>
        <w:rPr>
          <w:color w:val="000000" w:themeColor="text1"/>
        </w:rPr>
      </w:pPr>
      <w:r w:rsidRPr="000C440C">
        <w:rPr>
          <w:rStyle w:val="HideTWBExt"/>
          <w:b w:val="0"/>
        </w:rPr>
        <w:t>&lt;/RepeatBlock-By&gt;</w:t>
      </w:r>
    </w:p>
    <w:p w14:paraId="485A9DA5"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75E8C7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21F21BE" w14:textId="77777777" w:rsidTr="00541621">
        <w:trPr>
          <w:trHeight w:hRule="exact" w:val="240"/>
          <w:jc w:val="center"/>
        </w:trPr>
        <w:tc>
          <w:tcPr>
            <w:tcW w:w="9752" w:type="dxa"/>
            <w:gridSpan w:val="2"/>
            <w:tcBorders>
              <w:top w:val="nil"/>
              <w:left w:val="nil"/>
              <w:bottom w:val="nil"/>
              <w:right w:val="nil"/>
            </w:tcBorders>
          </w:tcPr>
          <w:p w14:paraId="613ED285" w14:textId="77777777" w:rsidR="00D05F0F" w:rsidRPr="001B5C1B" w:rsidRDefault="00D05F0F" w:rsidP="00541621">
            <w:pPr>
              <w:rPr>
                <w:color w:val="000000" w:themeColor="text1"/>
              </w:rPr>
            </w:pPr>
          </w:p>
        </w:tc>
      </w:tr>
      <w:tr w:rsidR="00BB13AF" w:rsidRPr="001B5C1B" w14:paraId="6BF1008E" w14:textId="77777777" w:rsidTr="00541621">
        <w:trPr>
          <w:trHeight w:val="240"/>
          <w:jc w:val="center"/>
        </w:trPr>
        <w:tc>
          <w:tcPr>
            <w:tcW w:w="4876" w:type="dxa"/>
            <w:tcBorders>
              <w:top w:val="nil"/>
              <w:left w:val="nil"/>
              <w:bottom w:val="nil"/>
              <w:right w:val="nil"/>
            </w:tcBorders>
          </w:tcPr>
          <w:p w14:paraId="3F5E3F4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DAF5F8A"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F434E27" w14:textId="77777777" w:rsidTr="00541621">
        <w:trPr>
          <w:jc w:val="center"/>
        </w:trPr>
        <w:tc>
          <w:tcPr>
            <w:tcW w:w="4876" w:type="dxa"/>
            <w:tcBorders>
              <w:top w:val="nil"/>
              <w:left w:val="nil"/>
              <w:bottom w:val="nil"/>
              <w:right w:val="nil"/>
            </w:tcBorders>
          </w:tcPr>
          <w:p w14:paraId="17AF361C"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37BB80A7" w14:textId="77777777" w:rsidR="00D05F0F" w:rsidRPr="001B5C1B" w:rsidRDefault="00D05F0F" w:rsidP="00541621">
            <w:pPr>
              <w:pStyle w:val="Normal6a"/>
              <w:rPr>
                <w:color w:val="000000" w:themeColor="text1"/>
              </w:rPr>
            </w:pPr>
            <w:r w:rsidRPr="001B5C1B">
              <w:rPr>
                <w:b/>
                <w:i/>
                <w:color w:val="000000" w:themeColor="text1"/>
              </w:rPr>
              <w:t>10a.</w:t>
            </w:r>
            <w:r w:rsidRPr="001B5C1B">
              <w:rPr>
                <w:color w:val="000000" w:themeColor="text1"/>
              </w:rPr>
              <w:tab/>
            </w:r>
            <w:r w:rsidRPr="001B5C1B">
              <w:rPr>
                <w:b/>
                <w:i/>
                <w:color w:val="000000" w:themeColor="text1"/>
              </w:rPr>
              <w:t>remarcă valoarea registrelor statistice naționale ale întreprinderilor și a sistemului european de interconectare a registrelor comerțului (BRIS) pentru întreprinderile care caută informații despre subcontractanți, pentru organizațiile sindicale care doresc să se angajeze în negocieri colective, precum și pentru autoritățile de aplicare a legii; regretă că nivelul de informații accesibile în registrele statistice naționale ale întreprinderilor variază semnificativ; invită Comisia să analizeze modalitățile în care poate fi îmbunătățit nivelul de informații disponibile publicului, bazându-se pe bunele practici din statele membre;</w:t>
            </w:r>
          </w:p>
        </w:tc>
      </w:tr>
    </w:tbl>
    <w:p w14:paraId="4419EC9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195F5BC" w14:textId="77777777" w:rsidR="00D05F0F" w:rsidRPr="001B5C1B" w:rsidRDefault="00D05F0F" w:rsidP="00D05F0F">
      <w:pPr>
        <w:rPr>
          <w:color w:val="000000" w:themeColor="text1"/>
        </w:rPr>
      </w:pPr>
      <w:r w:rsidRPr="000C440C">
        <w:rPr>
          <w:rStyle w:val="HideTWBExt"/>
        </w:rPr>
        <w:t>&lt;/Amend&gt;</w:t>
      </w:r>
    </w:p>
    <w:p w14:paraId="09B1015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233</w:t>
      </w:r>
      <w:r w:rsidRPr="000C440C">
        <w:rPr>
          <w:rStyle w:val="HideTWBExt"/>
          <w:b w:val="0"/>
        </w:rPr>
        <w:t>&lt;/NumAm&gt;</w:t>
      </w:r>
    </w:p>
    <w:p w14:paraId="668C2B0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2A5CC5DA" w14:textId="77777777" w:rsidR="00D05F0F" w:rsidRPr="001B5C1B" w:rsidRDefault="00D05F0F" w:rsidP="00D05F0F">
      <w:pPr>
        <w:pStyle w:val="NormalBold"/>
        <w:rPr>
          <w:color w:val="000000" w:themeColor="text1"/>
        </w:rPr>
      </w:pPr>
      <w:r w:rsidRPr="000C440C">
        <w:rPr>
          <w:rStyle w:val="HideTWBExt"/>
          <w:b w:val="0"/>
        </w:rPr>
        <w:t>&lt;/RepeatBlock-By&gt;</w:t>
      </w:r>
    </w:p>
    <w:p w14:paraId="441F0926"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5AEBF2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224CEF9" w14:textId="77777777" w:rsidTr="00541621">
        <w:trPr>
          <w:trHeight w:hRule="exact" w:val="240"/>
          <w:jc w:val="center"/>
        </w:trPr>
        <w:tc>
          <w:tcPr>
            <w:tcW w:w="9752" w:type="dxa"/>
            <w:gridSpan w:val="2"/>
            <w:tcBorders>
              <w:top w:val="nil"/>
              <w:left w:val="nil"/>
              <w:bottom w:val="nil"/>
              <w:right w:val="nil"/>
            </w:tcBorders>
          </w:tcPr>
          <w:p w14:paraId="4BE959BF" w14:textId="77777777" w:rsidR="00D05F0F" w:rsidRPr="001B5C1B" w:rsidRDefault="00D05F0F" w:rsidP="00541621">
            <w:pPr>
              <w:rPr>
                <w:color w:val="000000" w:themeColor="text1"/>
              </w:rPr>
            </w:pPr>
          </w:p>
        </w:tc>
      </w:tr>
      <w:tr w:rsidR="00BB13AF" w:rsidRPr="001B5C1B" w14:paraId="04CBB4C4" w14:textId="77777777" w:rsidTr="00541621">
        <w:trPr>
          <w:trHeight w:val="240"/>
          <w:jc w:val="center"/>
        </w:trPr>
        <w:tc>
          <w:tcPr>
            <w:tcW w:w="4876" w:type="dxa"/>
            <w:tcBorders>
              <w:top w:val="nil"/>
              <w:left w:val="nil"/>
              <w:bottom w:val="nil"/>
              <w:right w:val="nil"/>
            </w:tcBorders>
          </w:tcPr>
          <w:p w14:paraId="69251772"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F016D5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3EBCD74" w14:textId="77777777" w:rsidTr="00541621">
        <w:trPr>
          <w:jc w:val="center"/>
        </w:trPr>
        <w:tc>
          <w:tcPr>
            <w:tcW w:w="4876" w:type="dxa"/>
            <w:tcBorders>
              <w:top w:val="nil"/>
              <w:left w:val="nil"/>
              <w:bottom w:val="nil"/>
              <w:right w:val="nil"/>
            </w:tcBorders>
          </w:tcPr>
          <w:p w14:paraId="15E26BB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A4C15C4" w14:textId="77777777" w:rsidR="00D05F0F" w:rsidRPr="001B5C1B" w:rsidRDefault="00D05F0F" w:rsidP="00541621">
            <w:pPr>
              <w:pStyle w:val="Normal6a"/>
              <w:rPr>
                <w:color w:val="000000" w:themeColor="text1"/>
              </w:rPr>
            </w:pPr>
            <w:r w:rsidRPr="001B5C1B">
              <w:rPr>
                <w:b/>
                <w:i/>
                <w:color w:val="000000" w:themeColor="text1"/>
              </w:rPr>
              <w:t>10a.</w:t>
            </w:r>
            <w:r w:rsidRPr="001B5C1B">
              <w:rPr>
                <w:color w:val="000000" w:themeColor="text1"/>
              </w:rPr>
              <w:tab/>
            </w:r>
            <w:r w:rsidRPr="001B5C1B">
              <w:rPr>
                <w:b/>
                <w:i/>
                <w:color w:val="000000" w:themeColor="text1"/>
              </w:rPr>
              <w:t>observă succesul inițiativelor la nivel național și sectorial în punerea în aplicare a cărților de identitate sociale pentru identificarea la locul de muncă; invită Comisia să prezinte o propunere legislativă de instituire a unui cadru european care să se bazeze pe regimurile existente, cu scopul creării unui sistem pe deplin interoperabil;</w:t>
            </w:r>
          </w:p>
        </w:tc>
      </w:tr>
    </w:tbl>
    <w:p w14:paraId="4835BF65"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0FC60E1" w14:textId="77777777" w:rsidR="00D05F0F" w:rsidRPr="001B5C1B" w:rsidRDefault="00D05F0F" w:rsidP="00D05F0F">
      <w:pPr>
        <w:rPr>
          <w:color w:val="000000" w:themeColor="text1"/>
        </w:rPr>
      </w:pPr>
      <w:r w:rsidRPr="000C440C">
        <w:rPr>
          <w:rStyle w:val="HideTWBExt"/>
        </w:rPr>
        <w:t>&lt;/Amend&gt;</w:t>
      </w:r>
    </w:p>
    <w:p w14:paraId="440A2B7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234</w:t>
      </w:r>
      <w:r w:rsidRPr="000C440C">
        <w:rPr>
          <w:rStyle w:val="HideTWBExt"/>
          <w:b w:val="0"/>
        </w:rPr>
        <w:t>&lt;/NumAm&gt;</w:t>
      </w:r>
    </w:p>
    <w:p w14:paraId="55317381"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6528F374" w14:textId="77777777" w:rsidR="00D05F0F" w:rsidRPr="001B5C1B" w:rsidRDefault="00D05F0F" w:rsidP="00D05F0F">
      <w:pPr>
        <w:rPr>
          <w:color w:val="000000" w:themeColor="text1"/>
        </w:rPr>
      </w:pPr>
      <w:r w:rsidRPr="000C440C">
        <w:rPr>
          <w:rStyle w:val="HideTWBExt"/>
        </w:rPr>
        <w:lastRenderedPageBreak/>
        <w:t>&lt;AuNomDe&gt;</w:t>
      </w:r>
      <w:r w:rsidRPr="000C440C">
        <w:rPr>
          <w:rStyle w:val="HideTWBInt"/>
        </w:rPr>
        <w:t>{Verts/ALE}</w:t>
      </w:r>
      <w:r w:rsidRPr="001B5C1B">
        <w:rPr>
          <w:color w:val="000000" w:themeColor="text1"/>
        </w:rPr>
        <w:t>în numele Grupului Verts/ALE</w:t>
      </w:r>
      <w:r w:rsidRPr="000C440C">
        <w:rPr>
          <w:rStyle w:val="HideTWBExt"/>
        </w:rPr>
        <w:t>&lt;/AuNomDe&gt;</w:t>
      </w:r>
    </w:p>
    <w:p w14:paraId="6F108FF1" w14:textId="77777777" w:rsidR="00D05F0F" w:rsidRPr="001B5C1B" w:rsidRDefault="00D05F0F" w:rsidP="00D05F0F">
      <w:pPr>
        <w:pStyle w:val="NormalBold"/>
        <w:rPr>
          <w:color w:val="000000" w:themeColor="text1"/>
        </w:rPr>
      </w:pPr>
      <w:r w:rsidRPr="000C440C">
        <w:rPr>
          <w:rStyle w:val="HideTWBExt"/>
          <w:b w:val="0"/>
        </w:rPr>
        <w:t>&lt;/RepeatBlock-By&gt;</w:t>
      </w:r>
    </w:p>
    <w:p w14:paraId="696EF27B"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6059421B"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F5A2F58" w14:textId="77777777" w:rsidTr="00541621">
        <w:trPr>
          <w:trHeight w:hRule="exact" w:val="240"/>
          <w:jc w:val="center"/>
        </w:trPr>
        <w:tc>
          <w:tcPr>
            <w:tcW w:w="9752" w:type="dxa"/>
            <w:gridSpan w:val="2"/>
            <w:tcBorders>
              <w:top w:val="nil"/>
              <w:left w:val="nil"/>
              <w:bottom w:val="nil"/>
              <w:right w:val="nil"/>
            </w:tcBorders>
          </w:tcPr>
          <w:p w14:paraId="5B49F573" w14:textId="77777777" w:rsidR="00D05F0F" w:rsidRPr="001B5C1B" w:rsidRDefault="00D05F0F" w:rsidP="00541621">
            <w:pPr>
              <w:rPr>
                <w:color w:val="000000" w:themeColor="text1"/>
              </w:rPr>
            </w:pPr>
          </w:p>
        </w:tc>
      </w:tr>
      <w:tr w:rsidR="00BB13AF" w:rsidRPr="001B5C1B" w14:paraId="41347F9A" w14:textId="77777777" w:rsidTr="00541621">
        <w:trPr>
          <w:trHeight w:val="240"/>
          <w:jc w:val="center"/>
        </w:trPr>
        <w:tc>
          <w:tcPr>
            <w:tcW w:w="4876" w:type="dxa"/>
            <w:tcBorders>
              <w:top w:val="nil"/>
              <w:left w:val="nil"/>
              <w:bottom w:val="nil"/>
              <w:right w:val="nil"/>
            </w:tcBorders>
          </w:tcPr>
          <w:p w14:paraId="01D71266"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2E974D9"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D464D15" w14:textId="77777777" w:rsidTr="00541621">
        <w:trPr>
          <w:jc w:val="center"/>
        </w:trPr>
        <w:tc>
          <w:tcPr>
            <w:tcW w:w="4876" w:type="dxa"/>
            <w:tcBorders>
              <w:top w:val="nil"/>
              <w:left w:val="nil"/>
              <w:bottom w:val="nil"/>
              <w:right w:val="nil"/>
            </w:tcBorders>
          </w:tcPr>
          <w:p w14:paraId="16100E77"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107A4B4" w14:textId="77777777" w:rsidR="00D05F0F" w:rsidRPr="001B5C1B" w:rsidRDefault="00D05F0F" w:rsidP="00541621">
            <w:pPr>
              <w:pStyle w:val="Normal6a"/>
              <w:rPr>
                <w:color w:val="000000" w:themeColor="text1"/>
              </w:rPr>
            </w:pPr>
            <w:r w:rsidRPr="001B5C1B">
              <w:rPr>
                <w:b/>
                <w:i/>
                <w:color w:val="000000" w:themeColor="text1"/>
              </w:rPr>
              <w:t>10a.</w:t>
            </w:r>
            <w:r w:rsidRPr="001B5C1B">
              <w:rPr>
                <w:color w:val="000000" w:themeColor="text1"/>
              </w:rPr>
              <w:tab/>
            </w:r>
            <w:r w:rsidRPr="001B5C1B">
              <w:rPr>
                <w:b/>
                <w:i/>
                <w:color w:val="000000" w:themeColor="text1"/>
              </w:rPr>
              <w:t>solicită integrarea inspectării locuințelor în inspecțiile muncii în sectoarele cu procente mai mari de lucrători migranți și detașați, pentru a preveni situațiile în care lucrătorii locuiesc în spații de cazare degradante, nesigure sau suprapopulate, puse la dispoziție de angajatori sau intermediari;</w:t>
            </w:r>
          </w:p>
        </w:tc>
      </w:tr>
    </w:tbl>
    <w:p w14:paraId="2D07E13E"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258D8DC" w14:textId="77777777" w:rsidR="00D05F0F" w:rsidRPr="001B5C1B" w:rsidRDefault="00D05F0F" w:rsidP="00D05F0F">
      <w:pPr>
        <w:rPr>
          <w:color w:val="000000" w:themeColor="text1"/>
        </w:rPr>
      </w:pPr>
      <w:r w:rsidRPr="000C440C">
        <w:rPr>
          <w:rStyle w:val="HideTWBExt"/>
        </w:rPr>
        <w:t>&lt;/Amend&gt;</w:t>
      </w:r>
    </w:p>
    <w:p w14:paraId="299399A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235</w:t>
      </w:r>
      <w:r w:rsidRPr="000C440C">
        <w:rPr>
          <w:rStyle w:val="HideTWBExt"/>
          <w:b w:val="0"/>
        </w:rPr>
        <w:t>&lt;/NumAm&gt;</w:t>
      </w:r>
    </w:p>
    <w:p w14:paraId="1E7997D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39C40C72" w14:textId="77777777" w:rsidR="00D05F0F" w:rsidRPr="001B5C1B" w:rsidRDefault="00D05F0F" w:rsidP="00D05F0F">
      <w:pPr>
        <w:pStyle w:val="NormalBold"/>
        <w:rPr>
          <w:color w:val="000000" w:themeColor="text1"/>
        </w:rPr>
      </w:pPr>
      <w:r w:rsidRPr="000C440C">
        <w:rPr>
          <w:rStyle w:val="HideTWBExt"/>
          <w:b w:val="0"/>
        </w:rPr>
        <w:t>&lt;/RepeatBlock-By&gt;</w:t>
      </w:r>
    </w:p>
    <w:p w14:paraId="311E415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0BE5F5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10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5C9212E" w14:textId="77777777" w:rsidTr="00541621">
        <w:trPr>
          <w:trHeight w:hRule="exact" w:val="240"/>
          <w:jc w:val="center"/>
        </w:trPr>
        <w:tc>
          <w:tcPr>
            <w:tcW w:w="9752" w:type="dxa"/>
            <w:gridSpan w:val="2"/>
            <w:tcBorders>
              <w:top w:val="nil"/>
              <w:left w:val="nil"/>
              <w:bottom w:val="nil"/>
              <w:right w:val="nil"/>
            </w:tcBorders>
          </w:tcPr>
          <w:p w14:paraId="525D0657" w14:textId="77777777" w:rsidR="00D05F0F" w:rsidRPr="001B5C1B" w:rsidRDefault="00D05F0F" w:rsidP="00541621">
            <w:pPr>
              <w:rPr>
                <w:color w:val="000000" w:themeColor="text1"/>
              </w:rPr>
            </w:pPr>
          </w:p>
        </w:tc>
      </w:tr>
      <w:tr w:rsidR="00BB13AF" w:rsidRPr="001B5C1B" w14:paraId="064B6D69" w14:textId="77777777" w:rsidTr="00541621">
        <w:trPr>
          <w:trHeight w:val="240"/>
          <w:jc w:val="center"/>
        </w:trPr>
        <w:tc>
          <w:tcPr>
            <w:tcW w:w="4876" w:type="dxa"/>
            <w:tcBorders>
              <w:top w:val="nil"/>
              <w:left w:val="nil"/>
              <w:bottom w:val="nil"/>
              <w:right w:val="nil"/>
            </w:tcBorders>
          </w:tcPr>
          <w:p w14:paraId="200AB8E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665466B"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9E1FCD0" w14:textId="77777777" w:rsidTr="00541621">
        <w:trPr>
          <w:jc w:val="center"/>
        </w:trPr>
        <w:tc>
          <w:tcPr>
            <w:tcW w:w="4876" w:type="dxa"/>
            <w:tcBorders>
              <w:top w:val="nil"/>
              <w:left w:val="nil"/>
              <w:bottom w:val="nil"/>
              <w:right w:val="nil"/>
            </w:tcBorders>
          </w:tcPr>
          <w:p w14:paraId="16B11643"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22AFB5E6" w14:textId="77777777" w:rsidR="00D05F0F" w:rsidRPr="001B5C1B" w:rsidRDefault="00D05F0F" w:rsidP="00541621">
            <w:pPr>
              <w:pStyle w:val="Normal6a"/>
              <w:rPr>
                <w:color w:val="000000" w:themeColor="text1"/>
              </w:rPr>
            </w:pPr>
            <w:r w:rsidRPr="001B5C1B">
              <w:rPr>
                <w:b/>
                <w:i/>
                <w:color w:val="000000" w:themeColor="text1"/>
              </w:rPr>
              <w:t>10b.</w:t>
            </w:r>
            <w:r w:rsidRPr="001B5C1B">
              <w:rPr>
                <w:color w:val="000000" w:themeColor="text1"/>
              </w:rPr>
              <w:tab/>
            </w:r>
            <w:r w:rsidRPr="001B5C1B">
              <w:rPr>
                <w:b/>
                <w:i/>
                <w:color w:val="000000" w:themeColor="text1"/>
              </w:rPr>
              <w:t>observă cu îngrijorare riscurile legate de detașare atunci când aceasta este combinată cu forme abuzive de subcontractare și intermediere a forței de muncă; solicită Comisiei să analizeze utilizarea intermediarilor de pe piața muncii și a agențiilor de muncă temporară în detașare, inclusiv riscul ca aceste modalități să fie utilizate pentru sustragerea de la răspundere, eludarea obligațiilor în materie de securitate socială și erodarea standardelor în materie de sănătate și siguranță, și să ia inițiativele necesare pentru a limita rolul acestor actori în ceea ce privește detașarea;</w:t>
            </w:r>
          </w:p>
        </w:tc>
      </w:tr>
    </w:tbl>
    <w:p w14:paraId="7DACA39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30D6EA9" w14:textId="77777777" w:rsidR="00D05F0F" w:rsidRPr="001B5C1B" w:rsidRDefault="00D05F0F" w:rsidP="00D05F0F">
      <w:pPr>
        <w:rPr>
          <w:color w:val="000000" w:themeColor="text1"/>
        </w:rPr>
      </w:pPr>
      <w:r w:rsidRPr="000C440C">
        <w:rPr>
          <w:rStyle w:val="HideTWBExt"/>
        </w:rPr>
        <w:lastRenderedPageBreak/>
        <w:t>&lt;/Amend&gt;</w:t>
      </w:r>
    </w:p>
    <w:p w14:paraId="7C3E4906"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236</w:t>
      </w:r>
      <w:r w:rsidRPr="000C440C">
        <w:rPr>
          <w:rStyle w:val="HideTWBExt"/>
          <w:b w:val="0"/>
        </w:rPr>
        <w:t>&lt;/NumAm&gt;</w:t>
      </w:r>
    </w:p>
    <w:p w14:paraId="7C846FE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Henrik Dahl, Andrea Wechsler, Miriam Lexmann, Angelika Winzig, Raúl de la Hoz Quintano, Regina Doherty, Isabelle Le Callennec</w:t>
      </w:r>
      <w:r w:rsidRPr="000C440C">
        <w:rPr>
          <w:rStyle w:val="HideTWBExt"/>
          <w:b w:val="0"/>
        </w:rPr>
        <w:t>&lt;/Members&gt;</w:t>
      </w:r>
    </w:p>
    <w:p w14:paraId="7FC4D896" w14:textId="77777777" w:rsidR="00D05F0F" w:rsidRPr="001B5C1B" w:rsidRDefault="00D05F0F" w:rsidP="00D05F0F">
      <w:pPr>
        <w:pStyle w:val="NormalBold"/>
        <w:rPr>
          <w:color w:val="000000" w:themeColor="text1"/>
        </w:rPr>
      </w:pPr>
      <w:r w:rsidRPr="000C440C">
        <w:rPr>
          <w:rStyle w:val="HideTWBExt"/>
          <w:b w:val="0"/>
        </w:rPr>
        <w:t>&lt;/RepeatBlock-By&gt;</w:t>
      </w:r>
    </w:p>
    <w:p w14:paraId="3DB5E83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699FA8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1969695" w14:textId="77777777" w:rsidTr="00541621">
        <w:trPr>
          <w:trHeight w:hRule="exact" w:val="240"/>
          <w:jc w:val="center"/>
        </w:trPr>
        <w:tc>
          <w:tcPr>
            <w:tcW w:w="9752" w:type="dxa"/>
            <w:gridSpan w:val="2"/>
            <w:tcBorders>
              <w:top w:val="nil"/>
              <w:left w:val="nil"/>
              <w:bottom w:val="nil"/>
              <w:right w:val="nil"/>
            </w:tcBorders>
          </w:tcPr>
          <w:p w14:paraId="5C2C7BCF" w14:textId="77777777" w:rsidR="00D05F0F" w:rsidRPr="001B5C1B" w:rsidRDefault="00D05F0F" w:rsidP="00541621">
            <w:pPr>
              <w:rPr>
                <w:color w:val="000000" w:themeColor="text1"/>
              </w:rPr>
            </w:pPr>
          </w:p>
        </w:tc>
      </w:tr>
      <w:tr w:rsidR="00BB13AF" w:rsidRPr="001B5C1B" w14:paraId="6F4F88FC" w14:textId="77777777" w:rsidTr="00541621">
        <w:trPr>
          <w:trHeight w:val="240"/>
          <w:jc w:val="center"/>
        </w:trPr>
        <w:tc>
          <w:tcPr>
            <w:tcW w:w="4876" w:type="dxa"/>
            <w:tcBorders>
              <w:top w:val="nil"/>
              <w:left w:val="nil"/>
              <w:bottom w:val="nil"/>
              <w:right w:val="nil"/>
            </w:tcBorders>
          </w:tcPr>
          <w:p w14:paraId="791B988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2B89C43"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CB0A8C6" w14:textId="77777777" w:rsidTr="00541621">
        <w:trPr>
          <w:jc w:val="center"/>
        </w:trPr>
        <w:tc>
          <w:tcPr>
            <w:tcW w:w="4876" w:type="dxa"/>
            <w:tcBorders>
              <w:top w:val="nil"/>
              <w:left w:val="nil"/>
              <w:bottom w:val="nil"/>
              <w:right w:val="nil"/>
            </w:tcBorders>
          </w:tcPr>
          <w:p w14:paraId="594712CC"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 xml:space="preserve">constată cu îngrijorare că persoanele care fac obiectul unor interdicții vizând practicile comerciale într-un stat membru pot eluda restricțiile naționale înregistrându-se și exploatând o întreprindere într-un alt stat membru, subminând astfel piața unică; </w:t>
            </w:r>
            <w:r w:rsidRPr="001B5C1B">
              <w:rPr>
                <w:b/>
                <w:i/>
                <w:color w:val="000000" w:themeColor="text1"/>
              </w:rPr>
              <w:t>invită Comisia să asigure recunoașterea reciprocă automată în toate statele membre a interdicțiilor vizând practicile comerciale, precum și schimbul securizat și prompt de informații relevante între statele membre;</w:t>
            </w:r>
          </w:p>
        </w:tc>
        <w:tc>
          <w:tcPr>
            <w:tcW w:w="4876" w:type="dxa"/>
            <w:tcBorders>
              <w:top w:val="nil"/>
              <w:left w:val="nil"/>
              <w:bottom w:val="nil"/>
              <w:right w:val="nil"/>
            </w:tcBorders>
          </w:tcPr>
          <w:p w14:paraId="16A901A4"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constată cu îngrijorare că persoanele care fac obiectul unor interdicții vizând practicile comerciale într-un stat membru pot eluda restricțiile naționale înregistrându-se și exploatând o întreprindere într-un alt stat membru, subminând astfel piața unică;</w:t>
            </w:r>
          </w:p>
        </w:tc>
      </w:tr>
    </w:tbl>
    <w:p w14:paraId="5047969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569C10D" w14:textId="77777777" w:rsidR="00D05F0F" w:rsidRPr="001B5C1B" w:rsidRDefault="00D05F0F" w:rsidP="00D05F0F">
      <w:pPr>
        <w:rPr>
          <w:color w:val="000000" w:themeColor="text1"/>
        </w:rPr>
      </w:pPr>
      <w:r w:rsidRPr="000C440C">
        <w:rPr>
          <w:rStyle w:val="HideTWBExt"/>
        </w:rPr>
        <w:t>&lt;/Amend&gt;</w:t>
      </w:r>
    </w:p>
    <w:p w14:paraId="5DE85C85"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237</w:t>
      </w:r>
      <w:r w:rsidRPr="000C440C">
        <w:rPr>
          <w:rStyle w:val="HideTWBExt"/>
          <w:b w:val="0"/>
        </w:rPr>
        <w:t>&lt;/NumAm&gt;</w:t>
      </w:r>
    </w:p>
    <w:p w14:paraId="36324C9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42B0D582" w14:textId="77777777" w:rsidR="00D05F0F" w:rsidRPr="001B5C1B" w:rsidRDefault="00D05F0F" w:rsidP="00D05F0F">
      <w:pPr>
        <w:pStyle w:val="NormalBold"/>
        <w:rPr>
          <w:color w:val="000000" w:themeColor="text1"/>
        </w:rPr>
      </w:pPr>
      <w:r w:rsidRPr="000C440C">
        <w:rPr>
          <w:rStyle w:val="HideTWBExt"/>
          <w:b w:val="0"/>
        </w:rPr>
        <w:t>&lt;/RepeatBlock-By&gt;</w:t>
      </w:r>
    </w:p>
    <w:p w14:paraId="14FBACDA"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622EBC2"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BAD88FE" w14:textId="77777777" w:rsidTr="00541621">
        <w:trPr>
          <w:trHeight w:hRule="exact" w:val="240"/>
          <w:jc w:val="center"/>
        </w:trPr>
        <w:tc>
          <w:tcPr>
            <w:tcW w:w="9752" w:type="dxa"/>
            <w:gridSpan w:val="2"/>
            <w:tcBorders>
              <w:top w:val="nil"/>
              <w:left w:val="nil"/>
              <w:bottom w:val="nil"/>
              <w:right w:val="nil"/>
            </w:tcBorders>
          </w:tcPr>
          <w:p w14:paraId="54BB2CAB" w14:textId="77777777" w:rsidR="00D05F0F" w:rsidRPr="001B5C1B" w:rsidRDefault="00D05F0F" w:rsidP="00541621">
            <w:pPr>
              <w:rPr>
                <w:color w:val="000000" w:themeColor="text1"/>
              </w:rPr>
            </w:pPr>
          </w:p>
        </w:tc>
      </w:tr>
      <w:tr w:rsidR="00BB13AF" w:rsidRPr="001B5C1B" w14:paraId="3C324CE8" w14:textId="77777777" w:rsidTr="00541621">
        <w:trPr>
          <w:trHeight w:val="240"/>
          <w:jc w:val="center"/>
        </w:trPr>
        <w:tc>
          <w:tcPr>
            <w:tcW w:w="4876" w:type="dxa"/>
            <w:tcBorders>
              <w:top w:val="nil"/>
              <w:left w:val="nil"/>
              <w:bottom w:val="nil"/>
              <w:right w:val="nil"/>
            </w:tcBorders>
          </w:tcPr>
          <w:p w14:paraId="3B6D4F31"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B83D940"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B8CE86F" w14:textId="77777777" w:rsidTr="00541621">
        <w:trPr>
          <w:jc w:val="center"/>
        </w:trPr>
        <w:tc>
          <w:tcPr>
            <w:tcW w:w="4876" w:type="dxa"/>
            <w:tcBorders>
              <w:top w:val="nil"/>
              <w:left w:val="nil"/>
              <w:bottom w:val="nil"/>
              <w:right w:val="nil"/>
            </w:tcBorders>
          </w:tcPr>
          <w:p w14:paraId="70BD4668"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constată cu îngrijorare că persoanele care fac obiectul unor interdicții vizând practicile comerciale într-un stat membru pot eluda restricțiile naționale înregistrându-se și exploatând o întreprindere într-un alt stat membru, subminând astfel piața unică; invită Comisia să asigure recunoașterea reciprocă automată în toate statele membre a interdicțiilor vizând practicile comerciale, precum și schimbul securizat și prompt de informații relevante între statele membre;</w:t>
            </w:r>
          </w:p>
        </w:tc>
        <w:tc>
          <w:tcPr>
            <w:tcW w:w="4876" w:type="dxa"/>
            <w:tcBorders>
              <w:top w:val="nil"/>
              <w:left w:val="nil"/>
              <w:bottom w:val="nil"/>
              <w:right w:val="nil"/>
            </w:tcBorders>
          </w:tcPr>
          <w:p w14:paraId="2842F3BA"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constată cu îngrijorare că persoanele care fac obiectul unor interdicții vizând practicile comerciale într-un stat membru pot eluda restricțiile naționale înregistrându-se și exploatând o întreprindere într-un alt stat membru, subminând astfel piața unică; invită Comisia să asigure recunoașterea reciprocă automată în toate statele membre a interdicțiilor vizând practicile comerciale, precum și schimbul securizat și prompt de informații relevante între statele membre</w:t>
            </w:r>
            <w:r w:rsidRPr="001B5C1B">
              <w:rPr>
                <w:b/>
                <w:bCs/>
                <w:i/>
                <w:iCs/>
                <w:color w:val="000000" w:themeColor="text1"/>
              </w:rPr>
              <w:t>,</w:t>
            </w:r>
            <w:r w:rsidRPr="001B5C1B">
              <w:rPr>
                <w:color w:val="000000" w:themeColor="text1"/>
              </w:rPr>
              <w:t xml:space="preserve"> </w:t>
            </w:r>
            <w:r w:rsidRPr="001B5C1B">
              <w:rPr>
                <w:b/>
                <w:i/>
                <w:color w:val="000000" w:themeColor="text1"/>
              </w:rPr>
              <w:lastRenderedPageBreak/>
              <w:t>cu recunoaștere reciprocă automată prin IMI, garanții privind un proces echitabil și termene clare pentru schimbul de informații</w:t>
            </w:r>
            <w:r w:rsidRPr="001B5C1B">
              <w:rPr>
                <w:color w:val="000000" w:themeColor="text1"/>
              </w:rPr>
              <w:t>;</w:t>
            </w:r>
          </w:p>
        </w:tc>
      </w:tr>
    </w:tbl>
    <w:p w14:paraId="57BDB733"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242A074E" w14:textId="77777777" w:rsidR="00D05F0F" w:rsidRPr="001B5C1B" w:rsidRDefault="00D05F0F" w:rsidP="00D05F0F">
      <w:pPr>
        <w:rPr>
          <w:color w:val="000000" w:themeColor="text1"/>
        </w:rPr>
      </w:pPr>
      <w:r w:rsidRPr="000C440C">
        <w:rPr>
          <w:rStyle w:val="HideTWBExt"/>
        </w:rPr>
        <w:t>&lt;/Amend&gt;</w:t>
      </w:r>
    </w:p>
    <w:p w14:paraId="1AC85EF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238</w:t>
      </w:r>
      <w:r w:rsidRPr="000C440C">
        <w:rPr>
          <w:rStyle w:val="HideTWBExt"/>
          <w:b w:val="0"/>
        </w:rPr>
        <w:t>&lt;/NumAm&gt;</w:t>
      </w:r>
    </w:p>
    <w:p w14:paraId="13F0E94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Jana Toom</w:t>
      </w:r>
      <w:r w:rsidRPr="000C440C">
        <w:rPr>
          <w:rStyle w:val="HideTWBExt"/>
          <w:b w:val="0"/>
        </w:rPr>
        <w:t>&lt;/Members&gt;</w:t>
      </w:r>
    </w:p>
    <w:p w14:paraId="1C32FD33" w14:textId="77777777" w:rsidR="00D05F0F" w:rsidRPr="001B5C1B" w:rsidRDefault="00D05F0F" w:rsidP="00D05F0F">
      <w:pPr>
        <w:pStyle w:val="NormalBold"/>
        <w:rPr>
          <w:color w:val="000000" w:themeColor="text1"/>
        </w:rPr>
      </w:pPr>
      <w:r w:rsidRPr="000C440C">
        <w:rPr>
          <w:rStyle w:val="HideTWBExt"/>
          <w:b w:val="0"/>
        </w:rPr>
        <w:t>&lt;/RepeatBlock-By&gt;</w:t>
      </w:r>
    </w:p>
    <w:p w14:paraId="6B28594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5F5EB2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D2D8A0F" w14:textId="77777777" w:rsidTr="00541621">
        <w:trPr>
          <w:trHeight w:hRule="exact" w:val="240"/>
          <w:jc w:val="center"/>
        </w:trPr>
        <w:tc>
          <w:tcPr>
            <w:tcW w:w="9752" w:type="dxa"/>
            <w:gridSpan w:val="2"/>
            <w:tcBorders>
              <w:top w:val="nil"/>
              <w:left w:val="nil"/>
              <w:bottom w:val="nil"/>
              <w:right w:val="nil"/>
            </w:tcBorders>
          </w:tcPr>
          <w:p w14:paraId="464A5862" w14:textId="77777777" w:rsidR="00D05F0F" w:rsidRPr="001B5C1B" w:rsidRDefault="00D05F0F" w:rsidP="00541621">
            <w:pPr>
              <w:rPr>
                <w:color w:val="000000" w:themeColor="text1"/>
              </w:rPr>
            </w:pPr>
          </w:p>
        </w:tc>
      </w:tr>
      <w:tr w:rsidR="00BB13AF" w:rsidRPr="001B5C1B" w14:paraId="3C9C1220" w14:textId="77777777" w:rsidTr="00541621">
        <w:trPr>
          <w:trHeight w:val="240"/>
          <w:jc w:val="center"/>
        </w:trPr>
        <w:tc>
          <w:tcPr>
            <w:tcW w:w="4876" w:type="dxa"/>
            <w:tcBorders>
              <w:top w:val="nil"/>
              <w:left w:val="nil"/>
              <w:bottom w:val="nil"/>
              <w:right w:val="nil"/>
            </w:tcBorders>
          </w:tcPr>
          <w:p w14:paraId="47162EDA"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9102D06"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477CE0C" w14:textId="77777777" w:rsidTr="00541621">
        <w:trPr>
          <w:jc w:val="center"/>
        </w:trPr>
        <w:tc>
          <w:tcPr>
            <w:tcW w:w="4876" w:type="dxa"/>
            <w:tcBorders>
              <w:top w:val="nil"/>
              <w:left w:val="nil"/>
              <w:bottom w:val="nil"/>
              <w:right w:val="nil"/>
            </w:tcBorders>
          </w:tcPr>
          <w:p w14:paraId="4A703263"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constată cu îngrijorare că persoanele care fac obiectul unor interdicții vizând practicile comerciale într-un stat membru pot eluda restricțiile naționale înregistrându-se și exploatând o întreprindere într-un alt stat membru, subminând astfel piața unică; invită Comisia să asigure recunoașterea reciprocă automată în toate statele membre a interdicțiilor vizând practicile comerciale, precum și schimbul securizat și prompt de informații relevante între statele membre;</w:t>
            </w:r>
          </w:p>
        </w:tc>
        <w:tc>
          <w:tcPr>
            <w:tcW w:w="4876" w:type="dxa"/>
            <w:tcBorders>
              <w:top w:val="nil"/>
              <w:left w:val="nil"/>
              <w:bottom w:val="nil"/>
              <w:right w:val="nil"/>
            </w:tcBorders>
          </w:tcPr>
          <w:p w14:paraId="4D49D4DC"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 xml:space="preserve">constată cu îngrijorare că persoanele care fac obiectul unor interdicții vizând practicile comerciale într-un stat membru pot eluda restricțiile naționale înregistrându-se și exploatând o întreprindere într-un alt stat membru, subminând astfel </w:t>
            </w:r>
            <w:r w:rsidRPr="001B5C1B">
              <w:rPr>
                <w:b/>
                <w:i/>
                <w:color w:val="000000" w:themeColor="text1"/>
              </w:rPr>
              <w:t>combaterea exploatării prin muncă pe</w:t>
            </w:r>
            <w:r w:rsidRPr="001B5C1B">
              <w:rPr>
                <w:color w:val="000000" w:themeColor="text1"/>
              </w:rPr>
              <w:t xml:space="preserve"> piața unică; invită Comisia să asigure recunoașterea reciprocă automată în toate statele membre a interdicțiilor vizând practicile comerciale, precum și schimbul securizat și prompt de informații relevante între statele membre;</w:t>
            </w:r>
          </w:p>
        </w:tc>
      </w:tr>
    </w:tbl>
    <w:p w14:paraId="232858D6"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DE4BF3D" w14:textId="77777777" w:rsidR="00D05F0F" w:rsidRPr="001B5C1B" w:rsidRDefault="00D05F0F" w:rsidP="00D05F0F">
      <w:pPr>
        <w:rPr>
          <w:color w:val="000000" w:themeColor="text1"/>
        </w:rPr>
      </w:pPr>
      <w:r w:rsidRPr="000C440C">
        <w:rPr>
          <w:rStyle w:val="HideTWBExt"/>
        </w:rPr>
        <w:t>&lt;/Amend&gt;</w:t>
      </w:r>
    </w:p>
    <w:p w14:paraId="08B69A6B"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239</w:t>
      </w:r>
      <w:r w:rsidRPr="000C440C">
        <w:rPr>
          <w:rStyle w:val="HideTWBExt"/>
          <w:b w:val="0"/>
        </w:rPr>
        <w:t>&lt;/NumAm&gt;</w:t>
      </w:r>
    </w:p>
    <w:p w14:paraId="604EA86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44A04838" w14:textId="77777777" w:rsidR="00D05F0F" w:rsidRPr="001B5C1B" w:rsidRDefault="00D05F0F" w:rsidP="00D05F0F">
      <w:pPr>
        <w:pStyle w:val="NormalBold"/>
        <w:rPr>
          <w:color w:val="000000" w:themeColor="text1"/>
        </w:rPr>
      </w:pPr>
      <w:r w:rsidRPr="000C440C">
        <w:rPr>
          <w:rStyle w:val="HideTWBExt"/>
          <w:b w:val="0"/>
        </w:rPr>
        <w:t>&lt;/RepeatBlock-By&gt;</w:t>
      </w:r>
    </w:p>
    <w:p w14:paraId="53FF7864"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ABA6B5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102C13CB" w14:textId="77777777" w:rsidTr="00541621">
        <w:trPr>
          <w:trHeight w:hRule="exact" w:val="240"/>
          <w:jc w:val="center"/>
        </w:trPr>
        <w:tc>
          <w:tcPr>
            <w:tcW w:w="9752" w:type="dxa"/>
            <w:gridSpan w:val="2"/>
            <w:tcBorders>
              <w:top w:val="nil"/>
              <w:left w:val="nil"/>
              <w:bottom w:val="nil"/>
              <w:right w:val="nil"/>
            </w:tcBorders>
          </w:tcPr>
          <w:p w14:paraId="2CB3FE35" w14:textId="77777777" w:rsidR="00D05F0F" w:rsidRPr="001B5C1B" w:rsidRDefault="00D05F0F" w:rsidP="00541621">
            <w:pPr>
              <w:rPr>
                <w:color w:val="000000" w:themeColor="text1"/>
              </w:rPr>
            </w:pPr>
          </w:p>
        </w:tc>
      </w:tr>
      <w:tr w:rsidR="00BB13AF" w:rsidRPr="001B5C1B" w14:paraId="41E7985E" w14:textId="77777777" w:rsidTr="00541621">
        <w:trPr>
          <w:trHeight w:val="240"/>
          <w:jc w:val="center"/>
        </w:trPr>
        <w:tc>
          <w:tcPr>
            <w:tcW w:w="4876" w:type="dxa"/>
            <w:tcBorders>
              <w:top w:val="nil"/>
              <w:left w:val="nil"/>
              <w:bottom w:val="nil"/>
              <w:right w:val="nil"/>
            </w:tcBorders>
          </w:tcPr>
          <w:p w14:paraId="060012B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BDB94C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E67394C" w14:textId="77777777" w:rsidTr="00541621">
        <w:trPr>
          <w:jc w:val="center"/>
        </w:trPr>
        <w:tc>
          <w:tcPr>
            <w:tcW w:w="4876" w:type="dxa"/>
            <w:tcBorders>
              <w:top w:val="nil"/>
              <w:left w:val="nil"/>
              <w:bottom w:val="nil"/>
              <w:right w:val="nil"/>
            </w:tcBorders>
          </w:tcPr>
          <w:p w14:paraId="6CCD3493"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 xml:space="preserve">constată cu îngrijorare că persoanele care fac obiectul unor interdicții vizând practicile comerciale într-un stat membru pot eluda restricțiile naționale înregistrându-se și exploatând o întreprindere într-un alt stat membru, </w:t>
            </w:r>
            <w:r w:rsidRPr="001B5C1B">
              <w:rPr>
                <w:color w:val="000000" w:themeColor="text1"/>
              </w:rPr>
              <w:lastRenderedPageBreak/>
              <w:t xml:space="preserve">subminând astfel piața unică; invită Comisia să asigure </w:t>
            </w:r>
            <w:r w:rsidRPr="001B5C1B">
              <w:rPr>
                <w:b/>
                <w:i/>
                <w:color w:val="000000" w:themeColor="text1"/>
              </w:rPr>
              <w:t>recunoașterea reciprocă automată în toate statele membre a interdicțiilor vizând practicile comerciale, precum și</w:t>
            </w:r>
            <w:r w:rsidRPr="001B5C1B">
              <w:rPr>
                <w:color w:val="000000" w:themeColor="text1"/>
              </w:rPr>
              <w:t xml:space="preserve"> schimbul </w:t>
            </w:r>
            <w:r w:rsidRPr="001B5C1B">
              <w:rPr>
                <w:b/>
                <w:i/>
                <w:color w:val="000000" w:themeColor="text1"/>
              </w:rPr>
              <w:t>securizat și prompt</w:t>
            </w:r>
            <w:r w:rsidRPr="001B5C1B">
              <w:rPr>
                <w:color w:val="000000" w:themeColor="text1"/>
              </w:rPr>
              <w:t xml:space="preserve"> de informații </w:t>
            </w:r>
            <w:r w:rsidRPr="001B5C1B">
              <w:rPr>
                <w:b/>
                <w:i/>
                <w:color w:val="000000" w:themeColor="text1"/>
              </w:rPr>
              <w:t>relevante</w:t>
            </w:r>
            <w:r w:rsidRPr="001B5C1B">
              <w:rPr>
                <w:color w:val="000000" w:themeColor="text1"/>
              </w:rPr>
              <w:t xml:space="preserve"> între statele membre;</w:t>
            </w:r>
          </w:p>
        </w:tc>
        <w:tc>
          <w:tcPr>
            <w:tcW w:w="4876" w:type="dxa"/>
            <w:tcBorders>
              <w:top w:val="nil"/>
              <w:left w:val="nil"/>
              <w:bottom w:val="nil"/>
              <w:right w:val="nil"/>
            </w:tcBorders>
          </w:tcPr>
          <w:p w14:paraId="1766D0DC" w14:textId="77777777" w:rsidR="00D05F0F" w:rsidRPr="001B5C1B" w:rsidRDefault="00D05F0F" w:rsidP="00541621">
            <w:pPr>
              <w:pStyle w:val="Normal6a"/>
              <w:rPr>
                <w:color w:val="000000" w:themeColor="text1"/>
              </w:rPr>
            </w:pPr>
            <w:r w:rsidRPr="001B5C1B">
              <w:rPr>
                <w:color w:val="000000" w:themeColor="text1"/>
              </w:rPr>
              <w:lastRenderedPageBreak/>
              <w:t>11.</w:t>
            </w:r>
            <w:r w:rsidRPr="001B5C1B">
              <w:rPr>
                <w:color w:val="000000" w:themeColor="text1"/>
              </w:rPr>
              <w:tab/>
              <w:t xml:space="preserve">constată cu îngrijorare că persoanele care fac obiectul unor interdicții vizând practicile comerciale într-un stat membru pot eluda restricțiile naționale înregistrându-se și exploatând o întreprindere într-un alt stat membru, </w:t>
            </w:r>
            <w:r w:rsidRPr="001B5C1B">
              <w:rPr>
                <w:color w:val="000000" w:themeColor="text1"/>
              </w:rPr>
              <w:lastRenderedPageBreak/>
              <w:t xml:space="preserve">subminând astfel piața unică </w:t>
            </w:r>
            <w:r w:rsidRPr="001B5C1B">
              <w:rPr>
                <w:b/>
                <w:i/>
                <w:color w:val="000000" w:themeColor="text1"/>
              </w:rPr>
              <w:t>europeană</w:t>
            </w:r>
            <w:r w:rsidRPr="001B5C1B">
              <w:rPr>
                <w:color w:val="000000" w:themeColor="text1"/>
              </w:rPr>
              <w:t xml:space="preserve">; invită Comisia să asigure schimbul de informații </w:t>
            </w:r>
            <w:r w:rsidRPr="001B5C1B">
              <w:rPr>
                <w:b/>
                <w:i/>
                <w:color w:val="000000" w:themeColor="text1"/>
              </w:rPr>
              <w:t>și cooperarea mai eficace</w:t>
            </w:r>
            <w:r w:rsidRPr="001B5C1B">
              <w:rPr>
                <w:color w:val="000000" w:themeColor="text1"/>
              </w:rPr>
              <w:t xml:space="preserve"> între statele membre </w:t>
            </w:r>
            <w:r w:rsidRPr="001B5C1B">
              <w:rPr>
                <w:b/>
                <w:i/>
                <w:color w:val="000000" w:themeColor="text1"/>
              </w:rPr>
              <w:t>pentru a-i stopa pe actorii implicați în activități infracționale, punând accentul pe criminalitatea organizată transfrontalieră, și nu pe sarcini suplimentare pentru întreprinderi</w:t>
            </w:r>
            <w:r w:rsidRPr="001B5C1B">
              <w:rPr>
                <w:color w:val="000000" w:themeColor="text1"/>
              </w:rPr>
              <w:t>;</w:t>
            </w:r>
          </w:p>
        </w:tc>
      </w:tr>
    </w:tbl>
    <w:p w14:paraId="390E0D59"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B22E905" w14:textId="77777777" w:rsidR="00D05F0F" w:rsidRPr="001B5C1B" w:rsidRDefault="00D05F0F" w:rsidP="00D05F0F">
      <w:pPr>
        <w:rPr>
          <w:color w:val="000000" w:themeColor="text1"/>
        </w:rPr>
      </w:pPr>
      <w:r w:rsidRPr="000C440C">
        <w:rPr>
          <w:rStyle w:val="HideTWBExt"/>
        </w:rPr>
        <w:t>&lt;/Amend&gt;</w:t>
      </w:r>
    </w:p>
    <w:p w14:paraId="6BADE851"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240</w:t>
      </w:r>
      <w:r w:rsidRPr="000C440C">
        <w:rPr>
          <w:rStyle w:val="HideTWBExt"/>
          <w:b w:val="0"/>
        </w:rPr>
        <w:t>&lt;/NumAm&gt;</w:t>
      </w:r>
    </w:p>
    <w:p w14:paraId="09B64E2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31E22423" w14:textId="77777777" w:rsidR="00D05F0F" w:rsidRPr="001B5C1B" w:rsidRDefault="00D05F0F" w:rsidP="00D05F0F">
      <w:pPr>
        <w:pStyle w:val="NormalBold"/>
        <w:rPr>
          <w:color w:val="000000" w:themeColor="text1"/>
        </w:rPr>
      </w:pPr>
      <w:r w:rsidRPr="000C440C">
        <w:rPr>
          <w:rStyle w:val="HideTWBExt"/>
          <w:b w:val="0"/>
        </w:rPr>
        <w:t>&lt;/RepeatBlock-By&gt;</w:t>
      </w:r>
    </w:p>
    <w:p w14:paraId="4B911BFF"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8EBD1D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2FACD90" w14:textId="77777777" w:rsidTr="00541621">
        <w:trPr>
          <w:trHeight w:hRule="exact" w:val="240"/>
          <w:jc w:val="center"/>
        </w:trPr>
        <w:tc>
          <w:tcPr>
            <w:tcW w:w="9752" w:type="dxa"/>
            <w:gridSpan w:val="2"/>
            <w:tcBorders>
              <w:top w:val="nil"/>
              <w:left w:val="nil"/>
              <w:bottom w:val="nil"/>
              <w:right w:val="nil"/>
            </w:tcBorders>
          </w:tcPr>
          <w:p w14:paraId="29DDF488" w14:textId="77777777" w:rsidR="00D05F0F" w:rsidRPr="001B5C1B" w:rsidRDefault="00D05F0F" w:rsidP="00541621">
            <w:pPr>
              <w:rPr>
                <w:color w:val="000000" w:themeColor="text1"/>
              </w:rPr>
            </w:pPr>
          </w:p>
        </w:tc>
      </w:tr>
      <w:tr w:rsidR="00BB13AF" w:rsidRPr="001B5C1B" w14:paraId="0E0FDFFB" w14:textId="77777777" w:rsidTr="00541621">
        <w:trPr>
          <w:trHeight w:val="240"/>
          <w:jc w:val="center"/>
        </w:trPr>
        <w:tc>
          <w:tcPr>
            <w:tcW w:w="4876" w:type="dxa"/>
            <w:tcBorders>
              <w:top w:val="nil"/>
              <w:left w:val="nil"/>
              <w:bottom w:val="nil"/>
              <w:right w:val="nil"/>
            </w:tcBorders>
          </w:tcPr>
          <w:p w14:paraId="2AACE41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5B6BA2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44FE0F2" w14:textId="77777777" w:rsidTr="00541621">
        <w:trPr>
          <w:jc w:val="center"/>
        </w:trPr>
        <w:tc>
          <w:tcPr>
            <w:tcW w:w="4876" w:type="dxa"/>
            <w:tcBorders>
              <w:top w:val="nil"/>
              <w:left w:val="nil"/>
              <w:bottom w:val="nil"/>
              <w:right w:val="nil"/>
            </w:tcBorders>
          </w:tcPr>
          <w:p w14:paraId="12105F0D"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 xml:space="preserve">constată cu îngrijorare că persoanele care fac obiectul unor interdicții vizând practicile comerciale într-un stat membru pot eluda restricțiile naționale înregistrându-se și exploatând o întreprindere într-un alt stat membru, subminând astfel piața unică; invită Comisia să </w:t>
            </w:r>
            <w:r w:rsidRPr="001B5C1B">
              <w:rPr>
                <w:b/>
                <w:i/>
                <w:color w:val="000000" w:themeColor="text1"/>
              </w:rPr>
              <w:t>asigure</w:t>
            </w:r>
            <w:r w:rsidRPr="001B5C1B">
              <w:rPr>
                <w:color w:val="000000" w:themeColor="text1"/>
              </w:rPr>
              <w:t xml:space="preserve"> recunoașterea reciprocă </w:t>
            </w:r>
            <w:r w:rsidRPr="001B5C1B">
              <w:rPr>
                <w:b/>
                <w:i/>
                <w:color w:val="000000" w:themeColor="text1"/>
              </w:rPr>
              <w:t>automată</w:t>
            </w:r>
            <w:r w:rsidRPr="001B5C1B">
              <w:rPr>
                <w:color w:val="000000" w:themeColor="text1"/>
              </w:rPr>
              <w:t xml:space="preserve"> în toate statele membre a interdicțiilor vizând practicile comerciale, precum și schimbul securizat și prompt de informații relevante între statele membre;</w:t>
            </w:r>
          </w:p>
        </w:tc>
        <w:tc>
          <w:tcPr>
            <w:tcW w:w="4876" w:type="dxa"/>
            <w:tcBorders>
              <w:top w:val="nil"/>
              <w:left w:val="nil"/>
              <w:bottom w:val="nil"/>
              <w:right w:val="nil"/>
            </w:tcBorders>
          </w:tcPr>
          <w:p w14:paraId="191B3869" w14:textId="77777777" w:rsidR="00D05F0F" w:rsidRPr="001B5C1B" w:rsidRDefault="00D05F0F" w:rsidP="00541621">
            <w:pPr>
              <w:pStyle w:val="Normal6a"/>
              <w:rPr>
                <w:color w:val="000000" w:themeColor="text1"/>
              </w:rPr>
            </w:pPr>
            <w:r w:rsidRPr="001B5C1B">
              <w:rPr>
                <w:color w:val="000000" w:themeColor="text1"/>
              </w:rPr>
              <w:t>11.</w:t>
            </w:r>
            <w:r w:rsidRPr="001B5C1B">
              <w:rPr>
                <w:color w:val="000000" w:themeColor="text1"/>
              </w:rPr>
              <w:tab/>
              <w:t xml:space="preserve">constată cu îngrijorare că persoanele care fac obiectul unor interdicții vizând practicile comerciale într-un stat membru pot eluda restricțiile naționale înregistrându-se și exploatând o întreprindere într-un alt stat membru, subminând astfel piața unică; invită Comisia să </w:t>
            </w:r>
            <w:r w:rsidRPr="001B5C1B">
              <w:rPr>
                <w:b/>
                <w:i/>
                <w:color w:val="000000" w:themeColor="text1"/>
              </w:rPr>
              <w:t>promoveze</w:t>
            </w:r>
            <w:r w:rsidRPr="001B5C1B">
              <w:rPr>
                <w:color w:val="000000" w:themeColor="text1"/>
              </w:rPr>
              <w:t xml:space="preserve"> recunoașterea reciprocă în toate statele membre a interdicțiilor vizând practicile comerciale, precum și </w:t>
            </w:r>
            <w:r w:rsidRPr="001B5C1B">
              <w:rPr>
                <w:b/>
                <w:i/>
                <w:color w:val="000000" w:themeColor="text1"/>
              </w:rPr>
              <w:t>principiul reciprocității și</w:t>
            </w:r>
            <w:r w:rsidRPr="001B5C1B">
              <w:rPr>
                <w:color w:val="000000" w:themeColor="text1"/>
              </w:rPr>
              <w:t xml:space="preserve"> schimbul securizat și prompt de informații relevante între statele membre;</w:t>
            </w:r>
          </w:p>
        </w:tc>
      </w:tr>
    </w:tbl>
    <w:p w14:paraId="477584B9"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2717AC3" w14:textId="77777777" w:rsidR="00D05F0F" w:rsidRPr="001B5C1B" w:rsidRDefault="00D05F0F" w:rsidP="00D05F0F">
      <w:pPr>
        <w:rPr>
          <w:color w:val="000000" w:themeColor="text1"/>
        </w:rPr>
      </w:pPr>
      <w:r w:rsidRPr="000C440C">
        <w:rPr>
          <w:rStyle w:val="HideTWBExt"/>
        </w:rPr>
        <w:t>&lt;/Amend&gt;</w:t>
      </w:r>
    </w:p>
    <w:p w14:paraId="053241B3"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241</w:t>
      </w:r>
      <w:r w:rsidRPr="000C440C">
        <w:rPr>
          <w:rStyle w:val="HideTWBExt"/>
          <w:b w:val="0"/>
        </w:rPr>
        <w:t>&lt;/NumAm&gt;</w:t>
      </w:r>
    </w:p>
    <w:p w14:paraId="740F30FD"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05D74643" w14:textId="77777777" w:rsidR="00D05F0F" w:rsidRPr="001B5C1B" w:rsidRDefault="00D05F0F" w:rsidP="00D05F0F">
      <w:pPr>
        <w:pStyle w:val="NormalBold"/>
        <w:rPr>
          <w:color w:val="000000" w:themeColor="text1"/>
        </w:rPr>
      </w:pPr>
      <w:r w:rsidRPr="000C440C">
        <w:rPr>
          <w:rStyle w:val="HideTWBExt"/>
          <w:b w:val="0"/>
        </w:rPr>
        <w:t>&lt;/RepeatBlock-By&gt;</w:t>
      </w:r>
    </w:p>
    <w:p w14:paraId="2EAF1EA1"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F36D95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EA03AFF" w14:textId="77777777" w:rsidTr="00541621">
        <w:trPr>
          <w:trHeight w:hRule="exact" w:val="240"/>
          <w:jc w:val="center"/>
        </w:trPr>
        <w:tc>
          <w:tcPr>
            <w:tcW w:w="9752" w:type="dxa"/>
            <w:gridSpan w:val="2"/>
            <w:tcBorders>
              <w:top w:val="nil"/>
              <w:left w:val="nil"/>
              <w:bottom w:val="nil"/>
              <w:right w:val="nil"/>
            </w:tcBorders>
          </w:tcPr>
          <w:p w14:paraId="463D7437" w14:textId="77777777" w:rsidR="00D05F0F" w:rsidRPr="001B5C1B" w:rsidRDefault="00D05F0F" w:rsidP="00541621">
            <w:pPr>
              <w:rPr>
                <w:color w:val="000000" w:themeColor="text1"/>
              </w:rPr>
            </w:pPr>
          </w:p>
        </w:tc>
      </w:tr>
      <w:tr w:rsidR="00BB13AF" w:rsidRPr="001B5C1B" w14:paraId="3FD90479" w14:textId="77777777" w:rsidTr="00541621">
        <w:trPr>
          <w:trHeight w:val="240"/>
          <w:jc w:val="center"/>
        </w:trPr>
        <w:tc>
          <w:tcPr>
            <w:tcW w:w="4876" w:type="dxa"/>
            <w:tcBorders>
              <w:top w:val="nil"/>
              <w:left w:val="nil"/>
              <w:bottom w:val="nil"/>
              <w:right w:val="nil"/>
            </w:tcBorders>
          </w:tcPr>
          <w:p w14:paraId="24041A6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4C7501F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C493E0F" w14:textId="77777777" w:rsidTr="00541621">
        <w:trPr>
          <w:jc w:val="center"/>
        </w:trPr>
        <w:tc>
          <w:tcPr>
            <w:tcW w:w="4876" w:type="dxa"/>
            <w:tcBorders>
              <w:top w:val="nil"/>
              <w:left w:val="nil"/>
              <w:bottom w:val="nil"/>
              <w:right w:val="nil"/>
            </w:tcBorders>
          </w:tcPr>
          <w:p w14:paraId="038D6217"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61F8AE72" w14:textId="77777777" w:rsidR="00D05F0F" w:rsidRPr="001B5C1B" w:rsidRDefault="00D05F0F" w:rsidP="00541621">
            <w:pPr>
              <w:pStyle w:val="Normal6a"/>
              <w:rPr>
                <w:color w:val="000000" w:themeColor="text1"/>
              </w:rPr>
            </w:pPr>
            <w:r w:rsidRPr="001B5C1B">
              <w:rPr>
                <w:b/>
                <w:i/>
                <w:color w:val="000000" w:themeColor="text1"/>
              </w:rPr>
              <w:t>11a.</w:t>
            </w:r>
            <w:r w:rsidRPr="001B5C1B">
              <w:rPr>
                <w:color w:val="000000" w:themeColor="text1"/>
              </w:rPr>
              <w:tab/>
            </w:r>
            <w:r w:rsidRPr="001B5C1B">
              <w:rPr>
                <w:b/>
                <w:i/>
                <w:color w:val="000000" w:themeColor="text1"/>
              </w:rPr>
              <w:t>evidențiază problema actorilor frauduloși și implicați în activități infracționale pe piața muncii, care utilizează falimentul pentru a se sustrage de la responsabilitatea pentru salariile, impozitele și contribuțiile de asigurări sociale neplătite, precum și de la sancțiunile administrative; invită Comisia să analizeze aspectele asociate cu falimentele strategice și dispariția unor întreprinderi, în special în cazurile transfrontaliere, și să ia inițiativele necesare pentru a reduce prevalența acestora;</w:t>
            </w:r>
          </w:p>
        </w:tc>
      </w:tr>
    </w:tbl>
    <w:p w14:paraId="40DE757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14DB3B8" w14:textId="77777777" w:rsidR="00D05F0F" w:rsidRPr="001B5C1B" w:rsidRDefault="00D05F0F" w:rsidP="00D05F0F">
      <w:pPr>
        <w:rPr>
          <w:color w:val="000000" w:themeColor="text1"/>
        </w:rPr>
      </w:pPr>
      <w:r w:rsidRPr="000C440C">
        <w:rPr>
          <w:rStyle w:val="HideTWBExt"/>
        </w:rPr>
        <w:t>&lt;/Amend&gt;</w:t>
      </w:r>
    </w:p>
    <w:p w14:paraId="7B6E274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242</w:t>
      </w:r>
      <w:r w:rsidRPr="000C440C">
        <w:rPr>
          <w:rStyle w:val="HideTWBExt"/>
          <w:b w:val="0"/>
        </w:rPr>
        <w:t>&lt;/NumAm&gt;</w:t>
      </w:r>
    </w:p>
    <w:p w14:paraId="4BE5144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2E47A0AA"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0CEB6E6E" w14:textId="77777777" w:rsidR="00D05F0F" w:rsidRPr="001B5C1B" w:rsidRDefault="00D05F0F" w:rsidP="00D05F0F">
      <w:pPr>
        <w:pStyle w:val="NormalBold"/>
        <w:rPr>
          <w:color w:val="000000" w:themeColor="text1"/>
        </w:rPr>
      </w:pPr>
      <w:r w:rsidRPr="000C440C">
        <w:rPr>
          <w:rStyle w:val="HideTWBExt"/>
          <w:b w:val="0"/>
        </w:rPr>
        <w:t>&lt;/RepeatBlock-By&gt;</w:t>
      </w:r>
    </w:p>
    <w:p w14:paraId="3EF82F2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236BA8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6563126" w14:textId="77777777" w:rsidTr="00541621">
        <w:trPr>
          <w:trHeight w:hRule="exact" w:val="240"/>
          <w:jc w:val="center"/>
        </w:trPr>
        <w:tc>
          <w:tcPr>
            <w:tcW w:w="9752" w:type="dxa"/>
            <w:gridSpan w:val="2"/>
            <w:tcBorders>
              <w:top w:val="nil"/>
              <w:left w:val="nil"/>
              <w:bottom w:val="nil"/>
              <w:right w:val="nil"/>
            </w:tcBorders>
          </w:tcPr>
          <w:p w14:paraId="189F679A" w14:textId="77777777" w:rsidR="00D05F0F" w:rsidRPr="001B5C1B" w:rsidRDefault="00D05F0F" w:rsidP="00541621">
            <w:pPr>
              <w:rPr>
                <w:color w:val="000000" w:themeColor="text1"/>
              </w:rPr>
            </w:pPr>
          </w:p>
        </w:tc>
      </w:tr>
      <w:tr w:rsidR="00BB13AF" w:rsidRPr="001B5C1B" w14:paraId="24334444" w14:textId="77777777" w:rsidTr="00541621">
        <w:trPr>
          <w:trHeight w:val="240"/>
          <w:jc w:val="center"/>
        </w:trPr>
        <w:tc>
          <w:tcPr>
            <w:tcW w:w="4876" w:type="dxa"/>
            <w:tcBorders>
              <w:top w:val="nil"/>
              <w:left w:val="nil"/>
              <w:bottom w:val="nil"/>
              <w:right w:val="nil"/>
            </w:tcBorders>
          </w:tcPr>
          <w:p w14:paraId="23A84D1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0AA2D788"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18F0F22B" w14:textId="77777777" w:rsidTr="00541621">
        <w:trPr>
          <w:jc w:val="center"/>
        </w:trPr>
        <w:tc>
          <w:tcPr>
            <w:tcW w:w="4876" w:type="dxa"/>
            <w:tcBorders>
              <w:top w:val="nil"/>
              <w:left w:val="nil"/>
              <w:bottom w:val="nil"/>
              <w:right w:val="nil"/>
            </w:tcBorders>
          </w:tcPr>
          <w:p w14:paraId="5DCE9F98"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5ACD8194" w14:textId="77777777" w:rsidR="00D05F0F" w:rsidRPr="001B5C1B" w:rsidRDefault="00D05F0F" w:rsidP="00541621">
            <w:pPr>
              <w:pStyle w:val="Normal6a"/>
              <w:rPr>
                <w:color w:val="000000" w:themeColor="text1"/>
              </w:rPr>
            </w:pPr>
            <w:r w:rsidRPr="001B5C1B">
              <w:rPr>
                <w:b/>
                <w:i/>
                <w:color w:val="000000" w:themeColor="text1"/>
              </w:rPr>
              <w:t>11a.</w:t>
            </w:r>
            <w:r w:rsidRPr="001B5C1B">
              <w:rPr>
                <w:color w:val="000000" w:themeColor="text1"/>
              </w:rPr>
              <w:tab/>
            </w:r>
            <w:r w:rsidRPr="001B5C1B">
              <w:rPr>
                <w:b/>
                <w:i/>
                <w:color w:val="000000" w:themeColor="text1"/>
              </w:rPr>
              <w:t>subliniază că mecanismele de tratare a plângerilor sunt un instrument important pentru a asigura inspecții specifice și a-i trage la răspundere pe angajatori, însă rămân utilizate insuficient și inaccesibile, în special în rândul lucrătorilor mobili și migranți;</w:t>
            </w:r>
          </w:p>
        </w:tc>
      </w:tr>
    </w:tbl>
    <w:p w14:paraId="6E872892"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522C57C8" w14:textId="77777777" w:rsidR="00D05F0F" w:rsidRPr="001B5C1B" w:rsidRDefault="00D05F0F" w:rsidP="00D05F0F">
      <w:pPr>
        <w:rPr>
          <w:color w:val="000000" w:themeColor="text1"/>
        </w:rPr>
      </w:pPr>
      <w:r w:rsidRPr="000C440C">
        <w:rPr>
          <w:rStyle w:val="HideTWBExt"/>
        </w:rPr>
        <w:t>&lt;/Amend&gt;</w:t>
      </w:r>
    </w:p>
    <w:p w14:paraId="489EFE47"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243</w:t>
      </w:r>
      <w:r w:rsidRPr="000C440C">
        <w:rPr>
          <w:rStyle w:val="HideTWBExt"/>
          <w:b w:val="0"/>
        </w:rPr>
        <w:t>&lt;/NumAm&gt;</w:t>
      </w:r>
    </w:p>
    <w:p w14:paraId="168DC3A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5796EF86"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546FC111" w14:textId="77777777" w:rsidR="00D05F0F" w:rsidRPr="001B5C1B" w:rsidRDefault="00D05F0F" w:rsidP="00D05F0F">
      <w:pPr>
        <w:pStyle w:val="NormalBold"/>
        <w:rPr>
          <w:color w:val="000000" w:themeColor="text1"/>
        </w:rPr>
      </w:pPr>
      <w:r w:rsidRPr="000C440C">
        <w:rPr>
          <w:rStyle w:val="HideTWBExt"/>
          <w:b w:val="0"/>
        </w:rPr>
        <w:t>&lt;/RepeatBlock-By&gt;</w:t>
      </w:r>
    </w:p>
    <w:p w14:paraId="5E4E9DC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90733F6"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9C8C311" w14:textId="77777777" w:rsidTr="00541621">
        <w:trPr>
          <w:trHeight w:hRule="exact" w:val="240"/>
          <w:jc w:val="center"/>
        </w:trPr>
        <w:tc>
          <w:tcPr>
            <w:tcW w:w="9752" w:type="dxa"/>
            <w:gridSpan w:val="2"/>
            <w:tcBorders>
              <w:top w:val="nil"/>
              <w:left w:val="nil"/>
              <w:bottom w:val="nil"/>
              <w:right w:val="nil"/>
            </w:tcBorders>
          </w:tcPr>
          <w:p w14:paraId="746109FA" w14:textId="77777777" w:rsidR="00D05F0F" w:rsidRPr="001B5C1B" w:rsidRDefault="00D05F0F" w:rsidP="00541621">
            <w:pPr>
              <w:rPr>
                <w:color w:val="000000" w:themeColor="text1"/>
              </w:rPr>
            </w:pPr>
          </w:p>
        </w:tc>
      </w:tr>
      <w:tr w:rsidR="00BB13AF" w:rsidRPr="001B5C1B" w14:paraId="7F3B74AA" w14:textId="77777777" w:rsidTr="00541621">
        <w:trPr>
          <w:trHeight w:val="240"/>
          <w:jc w:val="center"/>
        </w:trPr>
        <w:tc>
          <w:tcPr>
            <w:tcW w:w="4876" w:type="dxa"/>
            <w:tcBorders>
              <w:top w:val="nil"/>
              <w:left w:val="nil"/>
              <w:bottom w:val="nil"/>
              <w:right w:val="nil"/>
            </w:tcBorders>
          </w:tcPr>
          <w:p w14:paraId="35F037C5"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B985D2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A5AD5FF" w14:textId="77777777" w:rsidTr="00541621">
        <w:trPr>
          <w:jc w:val="center"/>
        </w:trPr>
        <w:tc>
          <w:tcPr>
            <w:tcW w:w="4876" w:type="dxa"/>
            <w:tcBorders>
              <w:top w:val="nil"/>
              <w:left w:val="nil"/>
              <w:bottom w:val="nil"/>
              <w:right w:val="nil"/>
            </w:tcBorders>
          </w:tcPr>
          <w:p w14:paraId="26F79E7D"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0487D74A" w14:textId="77777777" w:rsidR="00D05F0F" w:rsidRPr="001B5C1B" w:rsidRDefault="00D05F0F" w:rsidP="00541621">
            <w:pPr>
              <w:pStyle w:val="Normal6a"/>
              <w:rPr>
                <w:color w:val="000000" w:themeColor="text1"/>
              </w:rPr>
            </w:pPr>
            <w:r w:rsidRPr="001B5C1B">
              <w:rPr>
                <w:b/>
                <w:i/>
                <w:color w:val="000000" w:themeColor="text1"/>
              </w:rPr>
              <w:t>11b.</w:t>
            </w:r>
            <w:r w:rsidRPr="001B5C1B">
              <w:rPr>
                <w:color w:val="000000" w:themeColor="text1"/>
              </w:rPr>
              <w:tab/>
            </w:r>
            <w:r w:rsidRPr="001B5C1B">
              <w:rPr>
                <w:b/>
                <w:i/>
                <w:color w:val="000000" w:themeColor="text1"/>
              </w:rPr>
              <w:t>este preocupat de abuzul de falimente la care recurg actorii frauduloși pentru a se sustrage de la plata salariilor, a impozitelor și a contribuțiilor de asigurări sociale și de la sancțiuni, subminând asigurarea respectării legislației și afectând lucrătorii, finanțele publice, clienții și subcontractanții; invită Comisia să cartografieze și să soluționeze falimentele strategice și dispariția unor întreprinderi, în special în cazurile transfrontaliere;</w:t>
            </w:r>
          </w:p>
        </w:tc>
      </w:tr>
    </w:tbl>
    <w:p w14:paraId="39D0869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FC8C287" w14:textId="77777777" w:rsidR="00D05F0F" w:rsidRPr="001B5C1B" w:rsidRDefault="00D05F0F" w:rsidP="00D05F0F">
      <w:pPr>
        <w:rPr>
          <w:color w:val="000000" w:themeColor="text1"/>
        </w:rPr>
      </w:pPr>
      <w:r w:rsidRPr="000C440C">
        <w:rPr>
          <w:rStyle w:val="HideTWBExt"/>
        </w:rPr>
        <w:t>&lt;/Amend&gt;</w:t>
      </w:r>
    </w:p>
    <w:p w14:paraId="13C0920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244</w:t>
      </w:r>
      <w:r w:rsidRPr="000C440C">
        <w:rPr>
          <w:rStyle w:val="HideTWBExt"/>
          <w:b w:val="0"/>
        </w:rPr>
        <w:t>&lt;/NumAm&gt;</w:t>
      </w:r>
    </w:p>
    <w:p w14:paraId="5DAFFB4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4347A49D" w14:textId="77777777" w:rsidR="00D05F0F" w:rsidRPr="001B5C1B" w:rsidRDefault="00D05F0F" w:rsidP="00D05F0F">
      <w:pPr>
        <w:pStyle w:val="NormalBold"/>
        <w:rPr>
          <w:color w:val="000000" w:themeColor="text1"/>
        </w:rPr>
      </w:pPr>
      <w:r w:rsidRPr="000C440C">
        <w:rPr>
          <w:rStyle w:val="HideTWBExt"/>
          <w:b w:val="0"/>
        </w:rPr>
        <w:t>&lt;/RepeatBlock-By&gt;</w:t>
      </w:r>
    </w:p>
    <w:p w14:paraId="2E83025D"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72FE6FC4"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 b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3453688D" w14:textId="77777777" w:rsidTr="00541621">
        <w:trPr>
          <w:trHeight w:hRule="exact" w:val="240"/>
          <w:jc w:val="center"/>
        </w:trPr>
        <w:tc>
          <w:tcPr>
            <w:tcW w:w="9752" w:type="dxa"/>
            <w:gridSpan w:val="2"/>
            <w:tcBorders>
              <w:top w:val="nil"/>
              <w:left w:val="nil"/>
              <w:bottom w:val="nil"/>
              <w:right w:val="nil"/>
            </w:tcBorders>
          </w:tcPr>
          <w:p w14:paraId="2612A512" w14:textId="77777777" w:rsidR="00D05F0F" w:rsidRPr="001B5C1B" w:rsidRDefault="00D05F0F" w:rsidP="00541621">
            <w:pPr>
              <w:rPr>
                <w:color w:val="000000" w:themeColor="text1"/>
              </w:rPr>
            </w:pPr>
          </w:p>
        </w:tc>
      </w:tr>
      <w:tr w:rsidR="00BB13AF" w:rsidRPr="001B5C1B" w14:paraId="63D65E33" w14:textId="77777777" w:rsidTr="00541621">
        <w:trPr>
          <w:trHeight w:val="240"/>
          <w:jc w:val="center"/>
        </w:trPr>
        <w:tc>
          <w:tcPr>
            <w:tcW w:w="4876" w:type="dxa"/>
            <w:tcBorders>
              <w:top w:val="nil"/>
              <w:left w:val="nil"/>
              <w:bottom w:val="nil"/>
              <w:right w:val="nil"/>
            </w:tcBorders>
          </w:tcPr>
          <w:p w14:paraId="7EDEA7DC"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EDA9D6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801BBFB" w14:textId="77777777" w:rsidTr="00541621">
        <w:trPr>
          <w:jc w:val="center"/>
        </w:trPr>
        <w:tc>
          <w:tcPr>
            <w:tcW w:w="4876" w:type="dxa"/>
            <w:tcBorders>
              <w:top w:val="nil"/>
              <w:left w:val="nil"/>
              <w:bottom w:val="nil"/>
              <w:right w:val="nil"/>
            </w:tcBorders>
          </w:tcPr>
          <w:p w14:paraId="31E8B12E"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6E205B5" w14:textId="77777777" w:rsidR="00D05F0F" w:rsidRPr="001B5C1B" w:rsidRDefault="00D05F0F" w:rsidP="00541621">
            <w:pPr>
              <w:pStyle w:val="Normal6a"/>
              <w:rPr>
                <w:color w:val="000000" w:themeColor="text1"/>
              </w:rPr>
            </w:pPr>
            <w:r w:rsidRPr="001B5C1B">
              <w:rPr>
                <w:b/>
                <w:i/>
                <w:color w:val="000000" w:themeColor="text1"/>
              </w:rPr>
              <w:t>11b.</w:t>
            </w:r>
            <w:r w:rsidRPr="001B5C1B">
              <w:rPr>
                <w:color w:val="000000" w:themeColor="text1"/>
              </w:rPr>
              <w:tab/>
            </w:r>
            <w:r w:rsidRPr="001B5C1B">
              <w:rPr>
                <w:b/>
                <w:i/>
                <w:color w:val="000000" w:themeColor="text1"/>
              </w:rPr>
              <w:t>propune să se creeze o listă de excluderi comună la nivelul UE, accesibilă autorităților naționale competente și prin Sistemul de informare al pieței interne (IMI), pentru persoanele și firmele care fac obiectul unor interdicții vizând practicile comerciale sau al unor sancțiuni penale, pentru a preveni eludarea restricțiilor;</w:t>
            </w:r>
          </w:p>
        </w:tc>
      </w:tr>
    </w:tbl>
    <w:p w14:paraId="2595741C"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1942D89" w14:textId="77777777" w:rsidR="00D05F0F" w:rsidRPr="001B5C1B" w:rsidRDefault="00D05F0F" w:rsidP="00D05F0F">
      <w:pPr>
        <w:rPr>
          <w:color w:val="000000" w:themeColor="text1"/>
        </w:rPr>
      </w:pPr>
      <w:r w:rsidRPr="000C440C">
        <w:rPr>
          <w:rStyle w:val="HideTWBExt"/>
        </w:rPr>
        <w:t>&lt;/Amend&gt;</w:t>
      </w:r>
    </w:p>
    <w:p w14:paraId="0625C8F2"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245</w:t>
      </w:r>
      <w:r w:rsidRPr="000C440C">
        <w:rPr>
          <w:rStyle w:val="HideTWBExt"/>
          <w:b w:val="0"/>
        </w:rPr>
        <w:t>&lt;/NumAm&gt;</w:t>
      </w:r>
    </w:p>
    <w:p w14:paraId="729AA0D0"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31182E8B"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07BE6264" w14:textId="77777777" w:rsidR="00D05F0F" w:rsidRPr="001B5C1B" w:rsidRDefault="00D05F0F" w:rsidP="00D05F0F">
      <w:pPr>
        <w:pStyle w:val="NormalBold"/>
        <w:rPr>
          <w:color w:val="000000" w:themeColor="text1"/>
        </w:rPr>
      </w:pPr>
      <w:r w:rsidRPr="000C440C">
        <w:rPr>
          <w:rStyle w:val="HideTWBExt"/>
          <w:b w:val="0"/>
        </w:rPr>
        <w:t>&lt;/RepeatBlock-By&gt;</w:t>
      </w:r>
    </w:p>
    <w:p w14:paraId="2DD14C47"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5168113D"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11 c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68CF351" w14:textId="77777777" w:rsidTr="00541621">
        <w:trPr>
          <w:trHeight w:hRule="exact" w:val="240"/>
          <w:jc w:val="center"/>
        </w:trPr>
        <w:tc>
          <w:tcPr>
            <w:tcW w:w="9752" w:type="dxa"/>
            <w:gridSpan w:val="2"/>
            <w:tcBorders>
              <w:top w:val="nil"/>
              <w:left w:val="nil"/>
              <w:bottom w:val="nil"/>
              <w:right w:val="nil"/>
            </w:tcBorders>
          </w:tcPr>
          <w:p w14:paraId="206A3C03" w14:textId="77777777" w:rsidR="00D05F0F" w:rsidRPr="001B5C1B" w:rsidRDefault="00D05F0F" w:rsidP="00541621">
            <w:pPr>
              <w:rPr>
                <w:color w:val="000000" w:themeColor="text1"/>
              </w:rPr>
            </w:pPr>
          </w:p>
        </w:tc>
      </w:tr>
      <w:tr w:rsidR="00BB13AF" w:rsidRPr="001B5C1B" w14:paraId="0EED6277" w14:textId="77777777" w:rsidTr="00541621">
        <w:trPr>
          <w:trHeight w:val="240"/>
          <w:jc w:val="center"/>
        </w:trPr>
        <w:tc>
          <w:tcPr>
            <w:tcW w:w="4876" w:type="dxa"/>
            <w:tcBorders>
              <w:top w:val="nil"/>
              <w:left w:val="nil"/>
              <w:bottom w:val="nil"/>
              <w:right w:val="nil"/>
            </w:tcBorders>
          </w:tcPr>
          <w:p w14:paraId="085F350F" w14:textId="77777777" w:rsidR="00D05F0F" w:rsidRPr="001B5C1B" w:rsidRDefault="00D05F0F" w:rsidP="00541621">
            <w:pPr>
              <w:pStyle w:val="AmColumnHeading"/>
              <w:rPr>
                <w:color w:val="000000" w:themeColor="text1"/>
              </w:rPr>
            </w:pPr>
            <w:r w:rsidRPr="001B5C1B">
              <w:rPr>
                <w:color w:val="000000" w:themeColor="text1"/>
              </w:rPr>
              <w:lastRenderedPageBreak/>
              <w:t>Propunerea de rezoluție</w:t>
            </w:r>
          </w:p>
        </w:tc>
        <w:tc>
          <w:tcPr>
            <w:tcW w:w="4876" w:type="dxa"/>
            <w:tcBorders>
              <w:top w:val="nil"/>
              <w:left w:val="nil"/>
              <w:bottom w:val="nil"/>
              <w:right w:val="nil"/>
            </w:tcBorders>
          </w:tcPr>
          <w:p w14:paraId="478330A1"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54D109F3" w14:textId="77777777" w:rsidTr="00541621">
        <w:trPr>
          <w:jc w:val="center"/>
        </w:trPr>
        <w:tc>
          <w:tcPr>
            <w:tcW w:w="4876" w:type="dxa"/>
            <w:tcBorders>
              <w:top w:val="nil"/>
              <w:left w:val="nil"/>
              <w:bottom w:val="nil"/>
              <w:right w:val="nil"/>
            </w:tcBorders>
          </w:tcPr>
          <w:p w14:paraId="43E717C4"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3879E4F" w14:textId="77777777" w:rsidR="00D05F0F" w:rsidRPr="001B5C1B" w:rsidRDefault="00D05F0F" w:rsidP="00541621">
            <w:pPr>
              <w:pStyle w:val="Normal6a"/>
              <w:rPr>
                <w:color w:val="000000" w:themeColor="text1"/>
              </w:rPr>
            </w:pPr>
            <w:r w:rsidRPr="001B5C1B">
              <w:rPr>
                <w:b/>
                <w:i/>
                <w:color w:val="000000" w:themeColor="text1"/>
              </w:rPr>
              <w:t>11c.</w:t>
            </w:r>
            <w:r w:rsidRPr="001B5C1B">
              <w:rPr>
                <w:color w:val="000000" w:themeColor="text1"/>
              </w:rPr>
              <w:tab/>
            </w:r>
            <w:r w:rsidRPr="001B5C1B">
              <w:rPr>
                <w:b/>
                <w:i/>
                <w:color w:val="000000" w:themeColor="text1"/>
              </w:rPr>
              <w:t>subliniază că sancțiunile pentru drepturile lucrătorilor sunt mai puțin dezvoltate decât în alte domenii ale dreptului Uniunii și invită Comisia să evalueze corelarea acestora cu dimensiunea sau cifra de afaceri a întreprinderii, pentru a le îmbunătăți eficacitatea; evidențiază necesitatea de a îmbunătăți forța executorie și colectarea amenzilor, a daunelor-interese și a salariilor și contribuțiilor de asigurări sociale neplătite în cazurile transfrontaliere;</w:t>
            </w:r>
          </w:p>
        </w:tc>
      </w:tr>
    </w:tbl>
    <w:p w14:paraId="7277938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063A397" w14:textId="77777777" w:rsidR="00D05F0F" w:rsidRPr="001B5C1B" w:rsidRDefault="00D05F0F" w:rsidP="00D05F0F">
      <w:pPr>
        <w:rPr>
          <w:color w:val="000000" w:themeColor="text1"/>
        </w:rPr>
      </w:pPr>
      <w:r w:rsidRPr="000C440C">
        <w:rPr>
          <w:rStyle w:val="HideTWBExt"/>
        </w:rPr>
        <w:t>&lt;/Amend&gt;</w:t>
      </w:r>
    </w:p>
    <w:p w14:paraId="0DEBE3F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246</w:t>
      </w:r>
      <w:r w:rsidRPr="000C440C">
        <w:rPr>
          <w:rStyle w:val="HideTWBExt"/>
          <w:b w:val="0"/>
        </w:rPr>
        <w:t>&lt;/NumAm&gt;</w:t>
      </w:r>
    </w:p>
    <w:p w14:paraId="2D95EA94"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Séverine Werbrouck</w:t>
      </w:r>
      <w:r w:rsidRPr="000C440C">
        <w:rPr>
          <w:rStyle w:val="HideTWBExt"/>
          <w:b w:val="0"/>
        </w:rPr>
        <w:t>&lt;/Members&gt;</w:t>
      </w:r>
    </w:p>
    <w:p w14:paraId="6B54F3CC" w14:textId="77777777" w:rsidR="00D05F0F" w:rsidRPr="001B5C1B" w:rsidRDefault="00D05F0F" w:rsidP="00D05F0F">
      <w:pPr>
        <w:pStyle w:val="NormalBold"/>
        <w:rPr>
          <w:color w:val="000000" w:themeColor="text1"/>
        </w:rPr>
      </w:pPr>
      <w:r w:rsidRPr="000C440C">
        <w:rPr>
          <w:rStyle w:val="HideTWBExt"/>
          <w:b w:val="0"/>
        </w:rPr>
        <w:t>&lt;/RepeatBlock-By&gt;</w:t>
      </w:r>
    </w:p>
    <w:p w14:paraId="3519D69E"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B4B2877"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5F01CC0" w14:textId="77777777" w:rsidTr="00541621">
        <w:trPr>
          <w:trHeight w:hRule="exact" w:val="240"/>
          <w:jc w:val="center"/>
        </w:trPr>
        <w:tc>
          <w:tcPr>
            <w:tcW w:w="9752" w:type="dxa"/>
            <w:gridSpan w:val="2"/>
            <w:tcBorders>
              <w:top w:val="nil"/>
              <w:left w:val="nil"/>
              <w:bottom w:val="nil"/>
              <w:right w:val="nil"/>
            </w:tcBorders>
          </w:tcPr>
          <w:p w14:paraId="4D5C387E" w14:textId="77777777" w:rsidR="00D05F0F" w:rsidRPr="001B5C1B" w:rsidRDefault="00D05F0F" w:rsidP="00541621">
            <w:pPr>
              <w:rPr>
                <w:color w:val="000000" w:themeColor="text1"/>
              </w:rPr>
            </w:pPr>
          </w:p>
        </w:tc>
      </w:tr>
      <w:tr w:rsidR="00BB13AF" w:rsidRPr="001B5C1B" w14:paraId="7BF57E67" w14:textId="77777777" w:rsidTr="00541621">
        <w:trPr>
          <w:trHeight w:val="240"/>
          <w:jc w:val="center"/>
        </w:trPr>
        <w:tc>
          <w:tcPr>
            <w:tcW w:w="4876" w:type="dxa"/>
            <w:tcBorders>
              <w:top w:val="nil"/>
              <w:left w:val="nil"/>
              <w:bottom w:val="nil"/>
              <w:right w:val="nil"/>
            </w:tcBorders>
          </w:tcPr>
          <w:p w14:paraId="478BEFEE"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5E8052CD"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4ABF54B" w14:textId="77777777" w:rsidTr="00541621">
        <w:trPr>
          <w:jc w:val="center"/>
        </w:trPr>
        <w:tc>
          <w:tcPr>
            <w:tcW w:w="4876" w:type="dxa"/>
            <w:tcBorders>
              <w:top w:val="nil"/>
              <w:left w:val="nil"/>
              <w:bottom w:val="nil"/>
              <w:right w:val="nil"/>
            </w:tcBorders>
          </w:tcPr>
          <w:p w14:paraId="13FF1FE5" w14:textId="77777777" w:rsidR="00D05F0F" w:rsidRPr="001B5C1B" w:rsidRDefault="00D05F0F" w:rsidP="00541621">
            <w:pPr>
              <w:pStyle w:val="Normal6a"/>
              <w:rPr>
                <w:color w:val="000000" w:themeColor="text1"/>
              </w:rPr>
            </w:pPr>
            <w:r w:rsidRPr="001B5C1B">
              <w:rPr>
                <w:b/>
                <w:i/>
                <w:color w:val="000000" w:themeColor="text1"/>
              </w:rPr>
              <w:t>12.</w:t>
            </w:r>
            <w:r w:rsidRPr="001B5C1B">
              <w:rPr>
                <w:color w:val="000000" w:themeColor="text1"/>
              </w:rPr>
              <w:tab/>
            </w:r>
            <w:r w:rsidRPr="001B5C1B">
              <w:rPr>
                <w:b/>
                <w:i/>
                <w:color w:val="000000" w:themeColor="text1"/>
              </w:rPr>
              <w:t>salută utilizarea, în sistemele și programele de finanțare naționale și europene, a condiționalităților sociale care leagă plățile de respectarea drepturilor lucrătorilor; invită Comisia să valorifice experiența integrării condiționalității sociale în politica agricolă comună, cu scopul de a garanta faptul că programele de finanțare ale UE includ condiționalități privind standardele europene în domeniul muncii;</w:t>
            </w:r>
          </w:p>
        </w:tc>
        <w:tc>
          <w:tcPr>
            <w:tcW w:w="4876" w:type="dxa"/>
            <w:tcBorders>
              <w:top w:val="nil"/>
              <w:left w:val="nil"/>
              <w:bottom w:val="nil"/>
              <w:right w:val="nil"/>
            </w:tcBorders>
          </w:tcPr>
          <w:p w14:paraId="3D774C03" w14:textId="77777777" w:rsidR="00D05F0F" w:rsidRPr="001B5C1B" w:rsidRDefault="00D05F0F" w:rsidP="00541621">
            <w:pPr>
              <w:pStyle w:val="Normal6a"/>
              <w:rPr>
                <w:color w:val="000000" w:themeColor="text1"/>
              </w:rPr>
            </w:pPr>
            <w:r w:rsidRPr="001B5C1B">
              <w:rPr>
                <w:b/>
                <w:i/>
                <w:color w:val="000000" w:themeColor="text1"/>
              </w:rPr>
              <w:t>eliminat</w:t>
            </w:r>
          </w:p>
        </w:tc>
      </w:tr>
    </w:tbl>
    <w:p w14:paraId="73EE0EC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{FR}</w:t>
      </w:r>
      <w:r w:rsidRPr="001B5C1B">
        <w:rPr>
          <w:color w:val="000000" w:themeColor="text1"/>
        </w:rPr>
        <w:t>fr</w:t>
      </w:r>
      <w:r w:rsidRPr="000C440C">
        <w:rPr>
          <w:rStyle w:val="HideTWBExt"/>
        </w:rPr>
        <w:t>&lt;/Original&gt;</w:t>
      </w:r>
    </w:p>
    <w:p w14:paraId="1C1BB4A3" w14:textId="4D10C013" w:rsidR="00D05F0F" w:rsidRPr="001B5C1B" w:rsidRDefault="00D05F0F" w:rsidP="00D05F0F">
      <w:pPr>
        <w:rPr>
          <w:color w:val="000000" w:themeColor="text1"/>
        </w:rPr>
      </w:pPr>
      <w:r w:rsidRPr="000C440C">
        <w:rPr>
          <w:rStyle w:val="HideTWBExt"/>
        </w:rPr>
        <w:t>&lt;/Amend&gt;</w:t>
      </w:r>
    </w:p>
    <w:p w14:paraId="7334F8D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247</w:t>
      </w:r>
      <w:r w:rsidRPr="000C440C">
        <w:rPr>
          <w:rStyle w:val="HideTWBExt"/>
          <w:b w:val="0"/>
        </w:rPr>
        <w:t>&lt;/NumAm&gt;</w:t>
      </w:r>
    </w:p>
    <w:p w14:paraId="523C44F3"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6D2DF21F"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16AE72EB" w14:textId="77777777" w:rsidR="00D05F0F" w:rsidRPr="001B5C1B" w:rsidRDefault="00D05F0F" w:rsidP="00D05F0F">
      <w:pPr>
        <w:pStyle w:val="NormalBold"/>
        <w:rPr>
          <w:color w:val="000000" w:themeColor="text1"/>
        </w:rPr>
      </w:pPr>
      <w:r w:rsidRPr="000C440C">
        <w:rPr>
          <w:rStyle w:val="HideTWBExt"/>
          <w:b w:val="0"/>
        </w:rPr>
        <w:t>&lt;/RepeatBlock-By&gt;</w:t>
      </w:r>
    </w:p>
    <w:p w14:paraId="3D7B6B5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2D133B5" w14:textId="77777777" w:rsidR="00D05F0F" w:rsidRPr="001B5C1B" w:rsidRDefault="00D05F0F" w:rsidP="00D05F0F">
      <w:pPr>
        <w:pStyle w:val="NormalBold"/>
        <w:rPr>
          <w:color w:val="000000" w:themeColor="text1"/>
        </w:rPr>
      </w:pPr>
      <w:r w:rsidRPr="000C440C">
        <w:rPr>
          <w:rStyle w:val="HideTWBExt"/>
          <w:b w:val="0"/>
        </w:rPr>
        <w:lastRenderedPageBreak/>
        <w:t>&lt;Article&gt;</w:t>
      </w:r>
      <w:r w:rsidRPr="001B5C1B">
        <w:rPr>
          <w:color w:val="000000" w:themeColor="text1"/>
        </w:rPr>
        <w:t>Punctul 12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C2868AB" w14:textId="77777777" w:rsidTr="00541621">
        <w:trPr>
          <w:trHeight w:hRule="exact" w:val="240"/>
          <w:jc w:val="center"/>
        </w:trPr>
        <w:tc>
          <w:tcPr>
            <w:tcW w:w="9752" w:type="dxa"/>
            <w:gridSpan w:val="2"/>
            <w:tcBorders>
              <w:top w:val="nil"/>
              <w:left w:val="nil"/>
              <w:bottom w:val="nil"/>
              <w:right w:val="nil"/>
            </w:tcBorders>
          </w:tcPr>
          <w:p w14:paraId="6EB97773" w14:textId="77777777" w:rsidR="00D05F0F" w:rsidRPr="001B5C1B" w:rsidRDefault="00D05F0F" w:rsidP="00541621">
            <w:pPr>
              <w:rPr>
                <w:color w:val="000000" w:themeColor="text1"/>
              </w:rPr>
            </w:pPr>
          </w:p>
        </w:tc>
      </w:tr>
      <w:tr w:rsidR="00BB13AF" w:rsidRPr="001B5C1B" w14:paraId="1EDCCFC7" w14:textId="77777777" w:rsidTr="00541621">
        <w:trPr>
          <w:trHeight w:val="240"/>
          <w:jc w:val="center"/>
        </w:trPr>
        <w:tc>
          <w:tcPr>
            <w:tcW w:w="4876" w:type="dxa"/>
            <w:tcBorders>
              <w:top w:val="nil"/>
              <w:left w:val="nil"/>
              <w:bottom w:val="nil"/>
              <w:right w:val="nil"/>
            </w:tcBorders>
          </w:tcPr>
          <w:p w14:paraId="1544458F"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72D45D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7AA4A325" w14:textId="77777777" w:rsidTr="00541621">
        <w:trPr>
          <w:jc w:val="center"/>
        </w:trPr>
        <w:tc>
          <w:tcPr>
            <w:tcW w:w="4876" w:type="dxa"/>
            <w:tcBorders>
              <w:top w:val="nil"/>
              <w:left w:val="nil"/>
              <w:bottom w:val="nil"/>
              <w:right w:val="nil"/>
            </w:tcBorders>
          </w:tcPr>
          <w:p w14:paraId="181BBF37" w14:textId="77777777" w:rsidR="00D05F0F" w:rsidRPr="001B5C1B" w:rsidRDefault="00D05F0F" w:rsidP="00541621">
            <w:pPr>
              <w:pStyle w:val="Normal6a"/>
              <w:rPr>
                <w:color w:val="000000" w:themeColor="text1"/>
              </w:rPr>
            </w:pPr>
            <w:r w:rsidRPr="001B5C1B">
              <w:rPr>
                <w:color w:val="000000" w:themeColor="text1"/>
              </w:rPr>
              <w:t>12.</w:t>
            </w:r>
            <w:r w:rsidRPr="001B5C1B">
              <w:rPr>
                <w:color w:val="000000" w:themeColor="text1"/>
              </w:rPr>
              <w:tab/>
              <w:t xml:space="preserve">salută utilizarea, în sistemele și programele de finanțare naționale și europene, a condiționalităților sociale </w:t>
            </w:r>
            <w:r w:rsidRPr="001B5C1B">
              <w:rPr>
                <w:b/>
                <w:i/>
                <w:color w:val="000000" w:themeColor="text1"/>
              </w:rPr>
              <w:t>care leagă</w:t>
            </w:r>
            <w:r w:rsidRPr="001B5C1B">
              <w:rPr>
                <w:color w:val="000000" w:themeColor="text1"/>
              </w:rPr>
              <w:t xml:space="preserve"> plățile de respectarea drepturilor lucrătorilor; invită Comisia să valorifice experiența integrării condiționalității sociale în politica agricolă comună, cu scopul de a garanta faptul că programele de finanțare ale UE includ condiționalități privind standardele europene în domeniul muncii;</w:t>
            </w:r>
          </w:p>
        </w:tc>
        <w:tc>
          <w:tcPr>
            <w:tcW w:w="4876" w:type="dxa"/>
            <w:tcBorders>
              <w:top w:val="nil"/>
              <w:left w:val="nil"/>
              <w:bottom w:val="nil"/>
              <w:right w:val="nil"/>
            </w:tcBorders>
          </w:tcPr>
          <w:p w14:paraId="7B83641D" w14:textId="77777777" w:rsidR="00D05F0F" w:rsidRPr="001B5C1B" w:rsidRDefault="00D05F0F" w:rsidP="00541621">
            <w:pPr>
              <w:pStyle w:val="Normal6a"/>
              <w:rPr>
                <w:color w:val="000000" w:themeColor="text1"/>
              </w:rPr>
            </w:pPr>
            <w:r w:rsidRPr="001B5C1B">
              <w:rPr>
                <w:color w:val="000000" w:themeColor="text1"/>
              </w:rPr>
              <w:t>12.</w:t>
            </w:r>
            <w:r w:rsidRPr="001B5C1B">
              <w:rPr>
                <w:color w:val="000000" w:themeColor="text1"/>
              </w:rPr>
              <w:tab/>
              <w:t xml:space="preserve">salută utilizarea, în sistemele și programele de finanțare naționale și europene, a condiționalităților sociale </w:t>
            </w:r>
            <w:r w:rsidRPr="001B5C1B">
              <w:rPr>
                <w:b/>
                <w:i/>
                <w:color w:val="000000" w:themeColor="text1"/>
              </w:rPr>
              <w:t>și solicită extinderea acestor condiționalități pentru a include standardele de mediu și în materie de gen și de locuințe, legând</w:t>
            </w:r>
            <w:r w:rsidRPr="001B5C1B">
              <w:rPr>
                <w:color w:val="000000" w:themeColor="text1"/>
              </w:rPr>
              <w:t xml:space="preserve"> plățile </w:t>
            </w:r>
            <w:r w:rsidRPr="001B5C1B">
              <w:rPr>
                <w:b/>
                <w:i/>
                <w:color w:val="000000" w:themeColor="text1"/>
              </w:rPr>
              <w:t>nu numai</w:t>
            </w:r>
            <w:r w:rsidRPr="001B5C1B">
              <w:rPr>
                <w:color w:val="000000" w:themeColor="text1"/>
              </w:rPr>
              <w:t xml:space="preserve"> de respectarea drepturilor lucrătorilor</w:t>
            </w:r>
            <w:r w:rsidRPr="001B5C1B">
              <w:rPr>
                <w:b/>
                <w:i/>
                <w:color w:val="000000" w:themeColor="text1"/>
              </w:rPr>
              <w:t>, ci și de asigurarea unor locuințe adecvate pentru lucrători, de măsurile privind egalitatea de gen și de îndeplinirea criteriilor de sustenabilitate de-a lungul întregului lanț de subcontractare</w:t>
            </w:r>
            <w:r w:rsidRPr="001B5C1B">
              <w:rPr>
                <w:color w:val="000000" w:themeColor="text1"/>
              </w:rPr>
              <w:t>; invită Comisia să valorifice experiența integrării condiționalității sociale în politica agricolă comună, cu scopul de a garanta faptul că programele de finanțare ale UE includ condiționalități privind standardele europene în domeniul muncii;</w:t>
            </w:r>
          </w:p>
        </w:tc>
      </w:tr>
    </w:tbl>
    <w:p w14:paraId="1913B0F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2378A436" w14:textId="77777777" w:rsidR="00D05F0F" w:rsidRPr="001B5C1B" w:rsidRDefault="00D05F0F" w:rsidP="00D05F0F">
      <w:pPr>
        <w:rPr>
          <w:color w:val="000000" w:themeColor="text1"/>
        </w:rPr>
      </w:pPr>
      <w:r w:rsidRPr="000C440C">
        <w:rPr>
          <w:rStyle w:val="HideTWBExt"/>
        </w:rPr>
        <w:t>&lt;/Amend&gt;</w:t>
      </w:r>
    </w:p>
    <w:p w14:paraId="0252DC9E"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248</w:t>
      </w:r>
      <w:r w:rsidRPr="000C440C">
        <w:rPr>
          <w:rStyle w:val="HideTWBExt"/>
          <w:b w:val="0"/>
        </w:rPr>
        <w:t>&lt;/NumAm&gt;</w:t>
      </w:r>
    </w:p>
    <w:p w14:paraId="3FE6427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Nikola Bartůšek, Pál Szekeres</w:t>
      </w:r>
      <w:r w:rsidRPr="000C440C">
        <w:rPr>
          <w:rStyle w:val="HideTWBExt"/>
          <w:b w:val="0"/>
        </w:rPr>
        <w:t>&lt;/Members&gt;</w:t>
      </w:r>
    </w:p>
    <w:p w14:paraId="7F907106" w14:textId="77777777" w:rsidR="00D05F0F" w:rsidRPr="001B5C1B" w:rsidRDefault="00D05F0F" w:rsidP="00D05F0F">
      <w:pPr>
        <w:pStyle w:val="NormalBold"/>
        <w:rPr>
          <w:color w:val="000000" w:themeColor="text1"/>
        </w:rPr>
      </w:pPr>
      <w:r w:rsidRPr="000C440C">
        <w:rPr>
          <w:rStyle w:val="HideTWBExt"/>
          <w:b w:val="0"/>
        </w:rPr>
        <w:t>&lt;/RepeatBlock-By&gt;</w:t>
      </w:r>
    </w:p>
    <w:p w14:paraId="634CE0F3"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175EA82A"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5989E486" w14:textId="77777777" w:rsidTr="00541621">
        <w:trPr>
          <w:trHeight w:hRule="exact" w:val="240"/>
          <w:jc w:val="center"/>
        </w:trPr>
        <w:tc>
          <w:tcPr>
            <w:tcW w:w="9752" w:type="dxa"/>
            <w:gridSpan w:val="2"/>
            <w:tcBorders>
              <w:top w:val="nil"/>
              <w:left w:val="nil"/>
              <w:bottom w:val="nil"/>
              <w:right w:val="nil"/>
            </w:tcBorders>
          </w:tcPr>
          <w:p w14:paraId="25661D97" w14:textId="77777777" w:rsidR="00D05F0F" w:rsidRPr="001B5C1B" w:rsidRDefault="00D05F0F" w:rsidP="00541621">
            <w:pPr>
              <w:rPr>
                <w:color w:val="000000" w:themeColor="text1"/>
              </w:rPr>
            </w:pPr>
          </w:p>
        </w:tc>
      </w:tr>
      <w:tr w:rsidR="00BB13AF" w:rsidRPr="001B5C1B" w14:paraId="707609B9" w14:textId="77777777" w:rsidTr="00541621">
        <w:trPr>
          <w:trHeight w:val="240"/>
          <w:jc w:val="center"/>
        </w:trPr>
        <w:tc>
          <w:tcPr>
            <w:tcW w:w="4876" w:type="dxa"/>
            <w:tcBorders>
              <w:top w:val="nil"/>
              <w:left w:val="nil"/>
              <w:bottom w:val="nil"/>
              <w:right w:val="nil"/>
            </w:tcBorders>
          </w:tcPr>
          <w:p w14:paraId="1A10CB23"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114DCB1E"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F12A452" w14:textId="77777777" w:rsidTr="00541621">
        <w:trPr>
          <w:jc w:val="center"/>
        </w:trPr>
        <w:tc>
          <w:tcPr>
            <w:tcW w:w="4876" w:type="dxa"/>
            <w:tcBorders>
              <w:top w:val="nil"/>
              <w:left w:val="nil"/>
              <w:bottom w:val="nil"/>
              <w:right w:val="nil"/>
            </w:tcBorders>
          </w:tcPr>
          <w:p w14:paraId="7B5FF783" w14:textId="77777777" w:rsidR="00D05F0F" w:rsidRPr="001B5C1B" w:rsidRDefault="00D05F0F" w:rsidP="00541621">
            <w:pPr>
              <w:pStyle w:val="Normal6a"/>
              <w:rPr>
                <w:color w:val="000000" w:themeColor="text1"/>
              </w:rPr>
            </w:pPr>
            <w:r w:rsidRPr="001B5C1B">
              <w:rPr>
                <w:color w:val="000000" w:themeColor="text1"/>
              </w:rPr>
              <w:t>12.</w:t>
            </w:r>
            <w:r w:rsidRPr="001B5C1B">
              <w:rPr>
                <w:color w:val="000000" w:themeColor="text1"/>
              </w:rPr>
              <w:tab/>
            </w:r>
            <w:r w:rsidRPr="001B5C1B">
              <w:rPr>
                <w:b/>
                <w:i/>
                <w:color w:val="000000" w:themeColor="text1"/>
              </w:rPr>
              <w:t>salută utilizarea, în</w:t>
            </w:r>
            <w:r w:rsidRPr="001B5C1B">
              <w:rPr>
                <w:color w:val="000000" w:themeColor="text1"/>
              </w:rPr>
              <w:t xml:space="preserve"> sistemele </w:t>
            </w:r>
            <w:r w:rsidRPr="001B5C1B">
              <w:rPr>
                <w:b/>
                <w:i/>
                <w:color w:val="000000" w:themeColor="text1"/>
              </w:rPr>
              <w:t>și programele</w:t>
            </w:r>
            <w:r w:rsidRPr="001B5C1B">
              <w:rPr>
                <w:color w:val="000000" w:themeColor="text1"/>
              </w:rPr>
              <w:t xml:space="preserve"> de finanțare </w:t>
            </w:r>
            <w:r w:rsidRPr="001B5C1B">
              <w:rPr>
                <w:b/>
                <w:i/>
                <w:color w:val="000000" w:themeColor="text1"/>
              </w:rPr>
              <w:t>naționale și europene, a condiționalităților sociale care leagă plățile de respectarea drepturilor</w:t>
            </w:r>
            <w:r w:rsidRPr="001B5C1B">
              <w:rPr>
                <w:color w:val="000000" w:themeColor="text1"/>
              </w:rPr>
              <w:t xml:space="preserve"> lucrătorilor</w:t>
            </w:r>
            <w:r w:rsidRPr="001B5C1B">
              <w:rPr>
                <w:b/>
                <w:i/>
                <w:color w:val="000000" w:themeColor="text1"/>
              </w:rPr>
              <w:t>; invită Comisia să valorifice experiența integrării condiționalității sociale în politica agricolă comună, cu scopul de a garanta faptul că programele de finanțare ale UE includ condiționalități privind standardele europene în domeniul muncii</w:t>
            </w:r>
            <w:r w:rsidRPr="001B5C1B">
              <w:rPr>
                <w:color w:val="000000" w:themeColor="text1"/>
              </w:rPr>
              <w:t>;</w:t>
            </w:r>
          </w:p>
        </w:tc>
        <w:tc>
          <w:tcPr>
            <w:tcW w:w="4876" w:type="dxa"/>
            <w:tcBorders>
              <w:top w:val="nil"/>
              <w:left w:val="nil"/>
              <w:bottom w:val="nil"/>
              <w:right w:val="nil"/>
            </w:tcBorders>
          </w:tcPr>
          <w:p w14:paraId="2BA75FCA" w14:textId="77777777" w:rsidR="00D05F0F" w:rsidRPr="001B5C1B" w:rsidRDefault="00D05F0F" w:rsidP="00541621">
            <w:pPr>
              <w:pStyle w:val="Normal6a"/>
              <w:rPr>
                <w:color w:val="000000" w:themeColor="text1"/>
              </w:rPr>
            </w:pPr>
            <w:r w:rsidRPr="001B5C1B">
              <w:rPr>
                <w:color w:val="000000" w:themeColor="text1"/>
              </w:rPr>
              <w:t>12.</w:t>
            </w:r>
            <w:r w:rsidRPr="001B5C1B">
              <w:rPr>
                <w:color w:val="000000" w:themeColor="text1"/>
              </w:rPr>
              <w:tab/>
            </w:r>
            <w:r w:rsidRPr="001B5C1B">
              <w:rPr>
                <w:b/>
                <w:i/>
                <w:color w:val="000000" w:themeColor="text1"/>
              </w:rPr>
              <w:t>reamintește că</w:t>
            </w:r>
            <w:r w:rsidRPr="001B5C1B">
              <w:rPr>
                <w:color w:val="000000" w:themeColor="text1"/>
              </w:rPr>
              <w:t xml:space="preserve"> sistemele de finanțare </w:t>
            </w:r>
            <w:r w:rsidRPr="001B5C1B">
              <w:rPr>
                <w:b/>
                <w:i/>
                <w:color w:val="000000" w:themeColor="text1"/>
              </w:rPr>
              <w:t>publică nu ar trebui să fie disponibile în cazul unui abuz împotriva</w:t>
            </w:r>
            <w:r w:rsidRPr="001B5C1B">
              <w:rPr>
                <w:color w:val="000000" w:themeColor="text1"/>
              </w:rPr>
              <w:t xml:space="preserve"> lucrătorilor </w:t>
            </w:r>
            <w:r w:rsidRPr="001B5C1B">
              <w:rPr>
                <w:b/>
                <w:i/>
                <w:color w:val="000000" w:themeColor="text1"/>
              </w:rPr>
              <w:t>prin subcontractare</w:t>
            </w:r>
            <w:r w:rsidRPr="001B5C1B">
              <w:rPr>
                <w:color w:val="000000" w:themeColor="text1"/>
              </w:rPr>
              <w:t>;</w:t>
            </w:r>
          </w:p>
        </w:tc>
      </w:tr>
    </w:tbl>
    <w:p w14:paraId="1936B2C3"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62749591" w14:textId="77777777" w:rsidR="00D05F0F" w:rsidRPr="001B5C1B" w:rsidRDefault="00D05F0F" w:rsidP="00D05F0F">
      <w:pPr>
        <w:rPr>
          <w:color w:val="000000" w:themeColor="text1"/>
        </w:rPr>
      </w:pPr>
      <w:r w:rsidRPr="000C440C">
        <w:rPr>
          <w:rStyle w:val="HideTWBExt"/>
        </w:rPr>
        <w:t>&lt;/Amend&gt;</w:t>
      </w:r>
    </w:p>
    <w:p w14:paraId="041F5EFF"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249</w:t>
      </w:r>
      <w:r w:rsidRPr="000C440C">
        <w:rPr>
          <w:rStyle w:val="HideTWBExt"/>
          <w:b w:val="0"/>
        </w:rPr>
        <w:t>&lt;/NumAm&gt;</w:t>
      </w:r>
    </w:p>
    <w:p w14:paraId="428C12F6"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Galato Alexandraki, Emmanouil Fragkos</w:t>
      </w:r>
      <w:r w:rsidRPr="000C440C">
        <w:rPr>
          <w:rStyle w:val="HideTWBExt"/>
          <w:b w:val="0"/>
        </w:rPr>
        <w:t>&lt;/Members&gt;</w:t>
      </w:r>
    </w:p>
    <w:p w14:paraId="12C0354C" w14:textId="77777777" w:rsidR="00D05F0F" w:rsidRPr="001B5C1B" w:rsidRDefault="00D05F0F" w:rsidP="00D05F0F">
      <w:pPr>
        <w:pStyle w:val="NormalBold"/>
        <w:rPr>
          <w:color w:val="000000" w:themeColor="text1"/>
        </w:rPr>
      </w:pPr>
      <w:r w:rsidRPr="000C440C">
        <w:rPr>
          <w:rStyle w:val="HideTWBExt"/>
          <w:b w:val="0"/>
        </w:rPr>
        <w:t>&lt;/RepeatBlock-By&gt;</w:t>
      </w:r>
    </w:p>
    <w:p w14:paraId="72C9547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30BB1BDF"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4C5DA09" w14:textId="77777777" w:rsidTr="00541621">
        <w:trPr>
          <w:trHeight w:hRule="exact" w:val="240"/>
          <w:jc w:val="center"/>
        </w:trPr>
        <w:tc>
          <w:tcPr>
            <w:tcW w:w="9752" w:type="dxa"/>
            <w:gridSpan w:val="2"/>
            <w:tcBorders>
              <w:top w:val="nil"/>
              <w:left w:val="nil"/>
              <w:bottom w:val="nil"/>
              <w:right w:val="nil"/>
            </w:tcBorders>
          </w:tcPr>
          <w:p w14:paraId="1529198C" w14:textId="77777777" w:rsidR="00D05F0F" w:rsidRPr="001B5C1B" w:rsidRDefault="00D05F0F" w:rsidP="00541621">
            <w:pPr>
              <w:rPr>
                <w:color w:val="000000" w:themeColor="text1"/>
              </w:rPr>
            </w:pPr>
          </w:p>
        </w:tc>
      </w:tr>
      <w:tr w:rsidR="00BB13AF" w:rsidRPr="001B5C1B" w14:paraId="3DDA29B8" w14:textId="77777777" w:rsidTr="00541621">
        <w:trPr>
          <w:trHeight w:val="240"/>
          <w:jc w:val="center"/>
        </w:trPr>
        <w:tc>
          <w:tcPr>
            <w:tcW w:w="4876" w:type="dxa"/>
            <w:tcBorders>
              <w:top w:val="nil"/>
              <w:left w:val="nil"/>
              <w:bottom w:val="nil"/>
              <w:right w:val="nil"/>
            </w:tcBorders>
          </w:tcPr>
          <w:p w14:paraId="154A84B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6D2BE44"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63166A85" w14:textId="77777777" w:rsidTr="00541621">
        <w:trPr>
          <w:jc w:val="center"/>
        </w:trPr>
        <w:tc>
          <w:tcPr>
            <w:tcW w:w="4876" w:type="dxa"/>
            <w:tcBorders>
              <w:top w:val="nil"/>
              <w:left w:val="nil"/>
              <w:bottom w:val="nil"/>
              <w:right w:val="nil"/>
            </w:tcBorders>
          </w:tcPr>
          <w:p w14:paraId="757F4AB6" w14:textId="77777777" w:rsidR="00D05F0F" w:rsidRPr="001B5C1B" w:rsidRDefault="00D05F0F" w:rsidP="00541621">
            <w:pPr>
              <w:pStyle w:val="Normal6a"/>
              <w:rPr>
                <w:color w:val="000000" w:themeColor="text1"/>
              </w:rPr>
            </w:pPr>
            <w:r w:rsidRPr="001B5C1B">
              <w:rPr>
                <w:color w:val="000000" w:themeColor="text1"/>
              </w:rPr>
              <w:t>12.</w:t>
            </w:r>
            <w:r w:rsidRPr="001B5C1B">
              <w:rPr>
                <w:color w:val="000000" w:themeColor="text1"/>
              </w:rPr>
              <w:tab/>
            </w:r>
            <w:r w:rsidRPr="001B5C1B">
              <w:rPr>
                <w:b/>
                <w:i/>
                <w:color w:val="000000" w:themeColor="text1"/>
              </w:rPr>
              <w:t>salută utilizarea, în sistemele și programele de finanțare naționale și europene, a condiționalităților</w:t>
            </w:r>
            <w:r w:rsidRPr="001B5C1B">
              <w:rPr>
                <w:color w:val="000000" w:themeColor="text1"/>
              </w:rPr>
              <w:t xml:space="preserve"> sociale </w:t>
            </w:r>
            <w:r w:rsidRPr="001B5C1B">
              <w:rPr>
                <w:b/>
                <w:i/>
                <w:color w:val="000000" w:themeColor="text1"/>
              </w:rPr>
              <w:t>care leagă plățile de respectarea drepturilor lucrătorilor;</w:t>
            </w:r>
            <w:r w:rsidRPr="001B5C1B">
              <w:rPr>
                <w:color w:val="000000" w:themeColor="text1"/>
              </w:rPr>
              <w:t xml:space="preserve"> </w:t>
            </w:r>
            <w:r w:rsidRPr="001B5C1B">
              <w:rPr>
                <w:b/>
                <w:i/>
                <w:color w:val="000000" w:themeColor="text1"/>
              </w:rPr>
              <w:t xml:space="preserve">invită Comisia să valorifice experiența integrării condiționalității sociale în politica agricolă comună, cu scopul de a garanta faptul că </w:t>
            </w:r>
            <w:r w:rsidRPr="001B5C1B">
              <w:rPr>
                <w:color w:val="000000" w:themeColor="text1"/>
              </w:rPr>
              <w:t>programele</w:t>
            </w:r>
            <w:r w:rsidRPr="001B5C1B">
              <w:rPr>
                <w:b/>
                <w:i/>
                <w:color w:val="000000" w:themeColor="text1"/>
              </w:rPr>
              <w:t xml:space="preserve"> de finanțare ale UE includ condiționalități privind standardele europene în domeniul muncii</w:t>
            </w:r>
            <w:r w:rsidRPr="001B5C1B">
              <w:rPr>
                <w:color w:val="000000" w:themeColor="text1"/>
              </w:rPr>
              <w:t>;</w:t>
            </w:r>
          </w:p>
        </w:tc>
        <w:tc>
          <w:tcPr>
            <w:tcW w:w="4876" w:type="dxa"/>
            <w:tcBorders>
              <w:top w:val="nil"/>
              <w:left w:val="nil"/>
              <w:bottom w:val="nil"/>
              <w:right w:val="nil"/>
            </w:tcBorders>
          </w:tcPr>
          <w:p w14:paraId="2F622446" w14:textId="77777777" w:rsidR="00D05F0F" w:rsidRPr="001B5C1B" w:rsidRDefault="00D05F0F" w:rsidP="00541621">
            <w:pPr>
              <w:pStyle w:val="Normal6a"/>
              <w:rPr>
                <w:color w:val="000000" w:themeColor="text1"/>
              </w:rPr>
            </w:pPr>
            <w:r w:rsidRPr="001B5C1B">
              <w:rPr>
                <w:color w:val="000000" w:themeColor="text1"/>
              </w:rPr>
              <w:t>12.</w:t>
            </w:r>
            <w:r w:rsidRPr="001B5C1B">
              <w:rPr>
                <w:color w:val="000000" w:themeColor="text1"/>
              </w:rPr>
              <w:tab/>
            </w:r>
            <w:r w:rsidRPr="001B5C1B">
              <w:rPr>
                <w:b/>
                <w:i/>
                <w:color w:val="000000" w:themeColor="text1"/>
              </w:rPr>
              <w:t>sprijină condiționalitățile</w:t>
            </w:r>
            <w:r w:rsidRPr="001B5C1B">
              <w:rPr>
                <w:color w:val="000000" w:themeColor="text1"/>
              </w:rPr>
              <w:t xml:space="preserve"> sociale </w:t>
            </w:r>
            <w:r w:rsidRPr="001B5C1B">
              <w:rPr>
                <w:b/>
                <w:i/>
                <w:color w:val="000000" w:themeColor="text1"/>
              </w:rPr>
              <w:t>specifice în</w:t>
            </w:r>
            <w:r w:rsidRPr="001B5C1B">
              <w:rPr>
                <w:color w:val="000000" w:themeColor="text1"/>
              </w:rPr>
              <w:t xml:space="preserve"> programele </w:t>
            </w:r>
            <w:r w:rsidRPr="001B5C1B">
              <w:rPr>
                <w:b/>
                <w:i/>
                <w:color w:val="000000" w:themeColor="text1"/>
              </w:rPr>
              <w:t>UE/naționale, cu accent pe încălcările grave (traficul de persoane, munca nedeclarată, încălcările sistematice ale SSM), criterii clare și proporționale și relaxarea promptă pentru IMM-urile conforme</w:t>
            </w:r>
            <w:r w:rsidRPr="001B5C1B">
              <w:rPr>
                <w:color w:val="000000" w:themeColor="text1"/>
              </w:rPr>
              <w:t>;</w:t>
            </w:r>
          </w:p>
        </w:tc>
      </w:tr>
    </w:tbl>
    <w:p w14:paraId="6E014907"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{EL}</w:t>
      </w:r>
      <w:r w:rsidRPr="001B5C1B">
        <w:rPr>
          <w:color w:val="000000" w:themeColor="text1"/>
        </w:rPr>
        <w:t>el</w:t>
      </w:r>
      <w:r w:rsidRPr="000C440C">
        <w:rPr>
          <w:rStyle w:val="HideTWBExt"/>
        </w:rPr>
        <w:t>&lt;/Original&gt;</w:t>
      </w:r>
    </w:p>
    <w:p w14:paraId="2468BBD3" w14:textId="7DF465E3" w:rsidR="00D05F0F" w:rsidRPr="001B5C1B" w:rsidRDefault="00D05F0F" w:rsidP="00D05F0F">
      <w:pPr>
        <w:rPr>
          <w:color w:val="000000" w:themeColor="text1"/>
        </w:rPr>
      </w:pPr>
      <w:r w:rsidRPr="000C440C">
        <w:rPr>
          <w:rStyle w:val="HideTWBExt"/>
        </w:rPr>
        <w:t>&lt;/Amend&gt;</w:t>
      </w:r>
    </w:p>
    <w:p w14:paraId="6644F690"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250</w:t>
      </w:r>
      <w:r w:rsidRPr="000C440C">
        <w:rPr>
          <w:rStyle w:val="HideTWBExt"/>
          <w:b w:val="0"/>
        </w:rPr>
        <w:t>&lt;/NumAm&gt;</w:t>
      </w:r>
    </w:p>
    <w:p w14:paraId="7EB3D8BC"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Arba Kokalari, Jörgen Warborn</w:t>
      </w:r>
      <w:r w:rsidRPr="000C440C">
        <w:rPr>
          <w:rStyle w:val="HideTWBExt"/>
          <w:b w:val="0"/>
        </w:rPr>
        <w:t>&lt;/Members&gt;</w:t>
      </w:r>
    </w:p>
    <w:p w14:paraId="548EB01D" w14:textId="77777777" w:rsidR="00D05F0F" w:rsidRPr="001B5C1B" w:rsidRDefault="00D05F0F" w:rsidP="00D05F0F">
      <w:pPr>
        <w:pStyle w:val="NormalBold"/>
        <w:rPr>
          <w:color w:val="000000" w:themeColor="text1"/>
        </w:rPr>
      </w:pPr>
      <w:r w:rsidRPr="000C440C">
        <w:rPr>
          <w:rStyle w:val="HideTWBExt"/>
          <w:b w:val="0"/>
        </w:rPr>
        <w:t>&lt;/RepeatBlock-By&gt;</w:t>
      </w:r>
    </w:p>
    <w:p w14:paraId="01072048"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96E122C"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12</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66F32D4C" w14:textId="77777777" w:rsidTr="00541621">
        <w:trPr>
          <w:trHeight w:hRule="exact" w:val="240"/>
          <w:jc w:val="center"/>
        </w:trPr>
        <w:tc>
          <w:tcPr>
            <w:tcW w:w="9752" w:type="dxa"/>
            <w:gridSpan w:val="2"/>
            <w:tcBorders>
              <w:top w:val="nil"/>
              <w:left w:val="nil"/>
              <w:bottom w:val="nil"/>
              <w:right w:val="nil"/>
            </w:tcBorders>
          </w:tcPr>
          <w:p w14:paraId="5EBBD54F" w14:textId="77777777" w:rsidR="00D05F0F" w:rsidRPr="001B5C1B" w:rsidRDefault="00D05F0F" w:rsidP="00541621">
            <w:pPr>
              <w:rPr>
                <w:color w:val="000000" w:themeColor="text1"/>
              </w:rPr>
            </w:pPr>
          </w:p>
        </w:tc>
      </w:tr>
      <w:tr w:rsidR="00BB13AF" w:rsidRPr="001B5C1B" w14:paraId="7A2D4179" w14:textId="77777777" w:rsidTr="00541621">
        <w:trPr>
          <w:trHeight w:val="240"/>
          <w:jc w:val="center"/>
        </w:trPr>
        <w:tc>
          <w:tcPr>
            <w:tcW w:w="4876" w:type="dxa"/>
            <w:tcBorders>
              <w:top w:val="nil"/>
              <w:left w:val="nil"/>
              <w:bottom w:val="nil"/>
              <w:right w:val="nil"/>
            </w:tcBorders>
          </w:tcPr>
          <w:p w14:paraId="1A1DACDB"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7F7D04C7"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49D9B65E" w14:textId="77777777" w:rsidTr="00541621">
        <w:trPr>
          <w:jc w:val="center"/>
        </w:trPr>
        <w:tc>
          <w:tcPr>
            <w:tcW w:w="4876" w:type="dxa"/>
            <w:tcBorders>
              <w:top w:val="nil"/>
              <w:left w:val="nil"/>
              <w:bottom w:val="nil"/>
              <w:right w:val="nil"/>
            </w:tcBorders>
          </w:tcPr>
          <w:p w14:paraId="3535B079" w14:textId="77777777" w:rsidR="00D05F0F" w:rsidRPr="001B5C1B" w:rsidRDefault="00D05F0F" w:rsidP="00541621">
            <w:pPr>
              <w:pStyle w:val="Normal6a"/>
              <w:rPr>
                <w:color w:val="000000" w:themeColor="text1"/>
              </w:rPr>
            </w:pPr>
            <w:r w:rsidRPr="001B5C1B">
              <w:rPr>
                <w:color w:val="000000" w:themeColor="text1"/>
              </w:rPr>
              <w:t>12.</w:t>
            </w:r>
            <w:r w:rsidRPr="001B5C1B">
              <w:rPr>
                <w:color w:val="000000" w:themeColor="text1"/>
              </w:rPr>
              <w:tab/>
            </w:r>
            <w:r w:rsidRPr="001B5C1B">
              <w:rPr>
                <w:b/>
                <w:i/>
                <w:color w:val="000000" w:themeColor="text1"/>
              </w:rPr>
              <w:t>salută</w:t>
            </w:r>
            <w:r w:rsidRPr="001B5C1B">
              <w:rPr>
                <w:color w:val="000000" w:themeColor="text1"/>
              </w:rPr>
              <w:t xml:space="preserve"> utilizarea, în sistemele și programele de finanțare naționale și europene, a condiționalităților sociale </w:t>
            </w:r>
            <w:r w:rsidRPr="001B5C1B">
              <w:rPr>
                <w:b/>
                <w:i/>
                <w:color w:val="000000" w:themeColor="text1"/>
              </w:rPr>
              <w:t>care leagă plățile de respectarea drepturilor lucrătorilor; invită Comisia să valorifice experiența integrării condiționalității sociale în politica agricolă comună, cu scopul de a garanta faptul că programele de finanțare ale UE includ condiționalități privind standardele europene în domeniul muncii</w:t>
            </w:r>
            <w:r w:rsidRPr="001B5C1B">
              <w:rPr>
                <w:color w:val="000000" w:themeColor="text1"/>
              </w:rPr>
              <w:t>;</w:t>
            </w:r>
          </w:p>
        </w:tc>
        <w:tc>
          <w:tcPr>
            <w:tcW w:w="4876" w:type="dxa"/>
            <w:tcBorders>
              <w:top w:val="nil"/>
              <w:left w:val="nil"/>
              <w:bottom w:val="nil"/>
              <w:right w:val="nil"/>
            </w:tcBorders>
          </w:tcPr>
          <w:p w14:paraId="67BFF2FD" w14:textId="77777777" w:rsidR="00D05F0F" w:rsidRPr="001B5C1B" w:rsidRDefault="00D05F0F" w:rsidP="00541621">
            <w:pPr>
              <w:pStyle w:val="Normal6a"/>
              <w:rPr>
                <w:color w:val="000000" w:themeColor="text1"/>
              </w:rPr>
            </w:pPr>
            <w:r w:rsidRPr="001B5C1B">
              <w:rPr>
                <w:color w:val="000000" w:themeColor="text1"/>
              </w:rPr>
              <w:t>12.</w:t>
            </w:r>
            <w:r w:rsidRPr="001B5C1B">
              <w:rPr>
                <w:color w:val="000000" w:themeColor="text1"/>
              </w:rPr>
              <w:tab/>
            </w:r>
            <w:r w:rsidRPr="001B5C1B">
              <w:rPr>
                <w:b/>
                <w:i/>
                <w:color w:val="000000" w:themeColor="text1"/>
              </w:rPr>
              <w:t>observă că</w:t>
            </w:r>
            <w:r w:rsidRPr="001B5C1B">
              <w:rPr>
                <w:color w:val="000000" w:themeColor="text1"/>
              </w:rPr>
              <w:t xml:space="preserve"> utilizarea, în sistemele și programele de finanțare naționale și europene </w:t>
            </w:r>
            <w:r w:rsidRPr="001B5C1B">
              <w:rPr>
                <w:b/>
                <w:i/>
                <w:color w:val="000000" w:themeColor="text1"/>
              </w:rPr>
              <w:t>în cadrul politicii agricole comune</w:t>
            </w:r>
            <w:r w:rsidRPr="001B5C1B">
              <w:rPr>
                <w:color w:val="000000" w:themeColor="text1"/>
              </w:rPr>
              <w:t xml:space="preserve">, a condiționalităților sociale </w:t>
            </w:r>
            <w:r w:rsidRPr="001B5C1B">
              <w:rPr>
                <w:b/>
                <w:i/>
                <w:color w:val="000000" w:themeColor="text1"/>
              </w:rPr>
              <w:t xml:space="preserve">nu este fezabilă, deoarece sectorul agricol diferă semnificativ de sectorul întreprinderilor din UE în ceea ce privește dimensiunea, structura ocupării forței de muncă și dependența economică, agricultura având o contribuție mai mică la PIB, în timp ce sectorul întreprinderilor este mai mare, fiind format din milioane de microîntreprinderi și întreprinderi mici </w:t>
            </w:r>
            <w:r w:rsidRPr="001B5C1B">
              <w:rPr>
                <w:b/>
                <w:i/>
                <w:color w:val="000000" w:themeColor="text1"/>
              </w:rPr>
              <w:lastRenderedPageBreak/>
              <w:t>care generează valoare adăugată mult mai mare</w:t>
            </w:r>
            <w:r w:rsidRPr="001B5C1B">
              <w:rPr>
                <w:color w:val="000000" w:themeColor="text1"/>
              </w:rPr>
              <w:t>;</w:t>
            </w:r>
          </w:p>
        </w:tc>
      </w:tr>
    </w:tbl>
    <w:p w14:paraId="4036018D"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72E64A0C" w14:textId="77777777" w:rsidR="00D05F0F" w:rsidRPr="001B5C1B" w:rsidRDefault="00D05F0F" w:rsidP="00D05F0F">
      <w:pPr>
        <w:rPr>
          <w:color w:val="000000" w:themeColor="text1"/>
        </w:rPr>
      </w:pPr>
      <w:r w:rsidRPr="000C440C">
        <w:rPr>
          <w:rStyle w:val="HideTWBExt"/>
        </w:rPr>
        <w:t>&lt;/Amend&gt;</w:t>
      </w:r>
    </w:p>
    <w:p w14:paraId="28C4C98C"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251</w:t>
      </w:r>
      <w:r w:rsidRPr="000C440C">
        <w:rPr>
          <w:rStyle w:val="HideTWBExt"/>
          <w:b w:val="0"/>
        </w:rPr>
        <w:t>&lt;/NumAm&gt;</w:t>
      </w:r>
    </w:p>
    <w:p w14:paraId="2074B715"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Benedetta Scuderi</w:t>
      </w:r>
      <w:r w:rsidRPr="000C440C">
        <w:rPr>
          <w:rStyle w:val="HideTWBExt"/>
          <w:b w:val="0"/>
        </w:rPr>
        <w:t>&lt;/Members&gt;</w:t>
      </w:r>
    </w:p>
    <w:p w14:paraId="38A07573" w14:textId="77777777" w:rsidR="00D05F0F" w:rsidRPr="001B5C1B" w:rsidRDefault="00D05F0F" w:rsidP="00D05F0F">
      <w:pPr>
        <w:rPr>
          <w:color w:val="000000" w:themeColor="text1"/>
        </w:rPr>
      </w:pPr>
      <w:r w:rsidRPr="000C440C">
        <w:rPr>
          <w:rStyle w:val="HideTWBExt"/>
        </w:rPr>
        <w:t>&lt;AuNomDe&gt;</w:t>
      </w:r>
      <w:r w:rsidRPr="000C440C">
        <w:rPr>
          <w:rStyle w:val="HideTWBInt"/>
        </w:rPr>
        <w:t>{Verts/ALE}</w:t>
      </w:r>
      <w:r w:rsidRPr="001B5C1B">
        <w:rPr>
          <w:color w:val="000000" w:themeColor="text1"/>
        </w:rPr>
        <w:t>în numele Grupului Verts/ALE</w:t>
      </w:r>
      <w:r w:rsidRPr="000C440C">
        <w:rPr>
          <w:rStyle w:val="HideTWBExt"/>
        </w:rPr>
        <w:t>&lt;/AuNomDe&gt;</w:t>
      </w:r>
    </w:p>
    <w:p w14:paraId="7EC687ED" w14:textId="77777777" w:rsidR="00D05F0F" w:rsidRPr="001B5C1B" w:rsidRDefault="00D05F0F" w:rsidP="00D05F0F">
      <w:pPr>
        <w:pStyle w:val="NormalBold"/>
        <w:rPr>
          <w:color w:val="000000" w:themeColor="text1"/>
        </w:rPr>
      </w:pPr>
      <w:r w:rsidRPr="000C440C">
        <w:rPr>
          <w:rStyle w:val="HideTWBExt"/>
          <w:b w:val="0"/>
        </w:rPr>
        <w:t>&lt;/RepeatBlock-By&gt;</w:t>
      </w:r>
    </w:p>
    <w:p w14:paraId="2159966C"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04EC6283"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12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4336C726" w14:textId="77777777" w:rsidTr="00541621">
        <w:trPr>
          <w:trHeight w:hRule="exact" w:val="240"/>
          <w:jc w:val="center"/>
        </w:trPr>
        <w:tc>
          <w:tcPr>
            <w:tcW w:w="9752" w:type="dxa"/>
            <w:gridSpan w:val="2"/>
            <w:tcBorders>
              <w:top w:val="nil"/>
              <w:left w:val="nil"/>
              <w:bottom w:val="nil"/>
              <w:right w:val="nil"/>
            </w:tcBorders>
          </w:tcPr>
          <w:p w14:paraId="7B8BF4AF" w14:textId="77777777" w:rsidR="00D05F0F" w:rsidRPr="001B5C1B" w:rsidRDefault="00D05F0F" w:rsidP="00541621">
            <w:pPr>
              <w:rPr>
                <w:color w:val="000000" w:themeColor="text1"/>
              </w:rPr>
            </w:pPr>
          </w:p>
        </w:tc>
      </w:tr>
      <w:tr w:rsidR="00BB13AF" w:rsidRPr="001B5C1B" w14:paraId="2CC7D525" w14:textId="77777777" w:rsidTr="00541621">
        <w:trPr>
          <w:trHeight w:val="240"/>
          <w:jc w:val="center"/>
        </w:trPr>
        <w:tc>
          <w:tcPr>
            <w:tcW w:w="4876" w:type="dxa"/>
            <w:tcBorders>
              <w:top w:val="nil"/>
              <w:left w:val="nil"/>
              <w:bottom w:val="nil"/>
              <w:right w:val="nil"/>
            </w:tcBorders>
          </w:tcPr>
          <w:p w14:paraId="2782D419"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610F8E02"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32AEF4F1" w14:textId="77777777" w:rsidTr="00541621">
        <w:trPr>
          <w:jc w:val="center"/>
        </w:trPr>
        <w:tc>
          <w:tcPr>
            <w:tcW w:w="4876" w:type="dxa"/>
            <w:tcBorders>
              <w:top w:val="nil"/>
              <w:left w:val="nil"/>
              <w:bottom w:val="nil"/>
              <w:right w:val="nil"/>
            </w:tcBorders>
          </w:tcPr>
          <w:p w14:paraId="0948ADEF"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444553DC" w14:textId="77777777" w:rsidR="00D05F0F" w:rsidRPr="001B5C1B" w:rsidRDefault="00D05F0F" w:rsidP="00541621">
            <w:pPr>
              <w:pStyle w:val="Normal6a"/>
              <w:rPr>
                <w:color w:val="000000" w:themeColor="text1"/>
              </w:rPr>
            </w:pPr>
            <w:r w:rsidRPr="001B5C1B">
              <w:rPr>
                <w:b/>
                <w:i/>
                <w:color w:val="000000" w:themeColor="text1"/>
              </w:rPr>
              <w:t>12a.</w:t>
            </w:r>
            <w:r w:rsidRPr="001B5C1B">
              <w:rPr>
                <w:color w:val="000000" w:themeColor="text1"/>
              </w:rPr>
              <w:tab/>
            </w:r>
            <w:r w:rsidRPr="001B5C1B">
              <w:rPr>
                <w:b/>
                <w:i/>
                <w:color w:val="000000" w:themeColor="text1"/>
              </w:rPr>
              <w:t>invită Comisia și statele membre să încurajeze includerea unor clauze de beneficii pentru comunitate în achizițiile publice și în proiectele finanțate de UE, solicitând subcontractanților să contribuie la dezvoltarea competențelor locale, la inițiativele de integrare socială și la practicile sustenabile din punctul de vedere al mediului, garantând astfel că efectele pozitive ale investițiilor publice se extind dincolo de locul de muncă imediat;</w:t>
            </w:r>
          </w:p>
        </w:tc>
      </w:tr>
    </w:tbl>
    <w:p w14:paraId="7CF7891B" w14:textId="77777777" w:rsidR="00D05F0F" w:rsidRPr="001B5C1B" w:rsidRDefault="00D05F0F" w:rsidP="00D05F0F">
      <w:pPr>
        <w:pStyle w:val="AmOrLang"/>
        <w:rPr>
          <w:color w:val="000000" w:themeColor="text1"/>
        </w:rPr>
      </w:pPr>
      <w:r w:rsidRPr="001B5C1B">
        <w:rPr>
          <w:color w:val="000000" w:themeColor="text1"/>
        </w:rPr>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3F53BC8E" w14:textId="77777777" w:rsidR="00D05F0F" w:rsidRPr="001B5C1B" w:rsidRDefault="00D05F0F" w:rsidP="00D05F0F">
      <w:pPr>
        <w:rPr>
          <w:color w:val="000000" w:themeColor="text1"/>
        </w:rPr>
      </w:pPr>
      <w:r w:rsidRPr="000C440C">
        <w:rPr>
          <w:rStyle w:val="HideTWBExt"/>
        </w:rPr>
        <w:t>&lt;/Amend&gt;</w:t>
      </w:r>
    </w:p>
    <w:p w14:paraId="06F92464" w14:textId="77777777" w:rsidR="00D05F0F" w:rsidRPr="001B5C1B" w:rsidRDefault="00D05F0F" w:rsidP="00D05F0F">
      <w:pPr>
        <w:pStyle w:val="AmNumberTabs"/>
        <w:rPr>
          <w:color w:val="000000" w:themeColor="text1"/>
        </w:rPr>
      </w:pPr>
      <w:r w:rsidRPr="000C440C">
        <w:rPr>
          <w:rStyle w:val="HideTWBExt"/>
          <w:b w:val="0"/>
        </w:rPr>
        <w:t>&lt;Amend&gt;</w:t>
      </w:r>
      <w:r w:rsidRPr="001B5C1B">
        <w:rPr>
          <w:color w:val="000000" w:themeColor="text1"/>
        </w:rPr>
        <w:t>Amendamentul</w:t>
      </w:r>
      <w:r w:rsidRPr="001B5C1B">
        <w:rPr>
          <w:color w:val="000000" w:themeColor="text1"/>
        </w:rPr>
        <w:tab/>
      </w:r>
      <w:r w:rsidRPr="001B5C1B">
        <w:rPr>
          <w:color w:val="000000" w:themeColor="text1"/>
        </w:rPr>
        <w:tab/>
      </w:r>
      <w:r w:rsidRPr="000C440C">
        <w:rPr>
          <w:rStyle w:val="HideTWBExt"/>
          <w:b w:val="0"/>
        </w:rPr>
        <w:t>&lt;NumAm&gt;</w:t>
      </w:r>
      <w:r w:rsidRPr="001B5C1B">
        <w:rPr>
          <w:color w:val="000000" w:themeColor="text1"/>
        </w:rPr>
        <w:t>252</w:t>
      </w:r>
      <w:r w:rsidRPr="000C440C">
        <w:rPr>
          <w:rStyle w:val="HideTWBExt"/>
          <w:b w:val="0"/>
        </w:rPr>
        <w:t>&lt;/NumAm&gt;</w:t>
      </w:r>
    </w:p>
    <w:p w14:paraId="1EF5C2AF" w14:textId="77777777" w:rsidR="00D05F0F" w:rsidRPr="001B5C1B" w:rsidRDefault="00D05F0F" w:rsidP="00D05F0F">
      <w:pPr>
        <w:pStyle w:val="NormalBold"/>
        <w:rPr>
          <w:color w:val="000000" w:themeColor="text1"/>
        </w:rPr>
      </w:pPr>
      <w:r w:rsidRPr="000C440C">
        <w:rPr>
          <w:rStyle w:val="HideTWBExt"/>
          <w:b w:val="0"/>
        </w:rPr>
        <w:t>&lt;RepeatBlock-By&gt;&lt;Members&gt;</w:t>
      </w:r>
      <w:r w:rsidRPr="001B5C1B">
        <w:rPr>
          <w:color w:val="000000" w:themeColor="text1"/>
        </w:rPr>
        <w:t>Johan Danielsson, Estelle Ceulemans, Marianne Vind, Marit Maij, Gabriele Bischoff, Vilija Blinkevičiūtė, Evelyn Regner, Marc Angel, Pierfrancesco Maran, Raffaele Topo, Romana Jerković</w:t>
      </w:r>
      <w:r w:rsidRPr="000C440C">
        <w:rPr>
          <w:rStyle w:val="HideTWBExt"/>
          <w:b w:val="0"/>
        </w:rPr>
        <w:t>&lt;/Members&gt;</w:t>
      </w:r>
    </w:p>
    <w:p w14:paraId="553A6972" w14:textId="77777777" w:rsidR="00D05F0F" w:rsidRPr="001B5C1B" w:rsidRDefault="00D05F0F" w:rsidP="00D05F0F">
      <w:pPr>
        <w:pStyle w:val="NormalBold"/>
        <w:rPr>
          <w:color w:val="000000" w:themeColor="text1"/>
        </w:rPr>
      </w:pPr>
      <w:r w:rsidRPr="000C440C">
        <w:rPr>
          <w:rStyle w:val="HideTWBExt"/>
          <w:b w:val="0"/>
        </w:rPr>
        <w:t>&lt;/RepeatBlock-By&gt;</w:t>
      </w:r>
    </w:p>
    <w:p w14:paraId="3CEC2B42" w14:textId="77777777" w:rsidR="00D05F0F" w:rsidRPr="001B5C1B" w:rsidRDefault="00D05F0F" w:rsidP="00D05F0F">
      <w:pPr>
        <w:pStyle w:val="NormalBold"/>
        <w:rPr>
          <w:color w:val="000000" w:themeColor="text1"/>
        </w:rPr>
      </w:pPr>
      <w:r w:rsidRPr="000C440C">
        <w:rPr>
          <w:rStyle w:val="HideTWBExt"/>
          <w:b w:val="0"/>
        </w:rPr>
        <w:t>&lt;DocAmend&gt;</w:t>
      </w:r>
      <w:r w:rsidRPr="001B5C1B">
        <w:rPr>
          <w:color w:val="000000" w:themeColor="text1"/>
        </w:rPr>
        <w:t>Propunere de rezoluție</w:t>
      </w:r>
      <w:r w:rsidRPr="000C440C">
        <w:rPr>
          <w:rStyle w:val="HideTWBExt"/>
          <w:b w:val="0"/>
        </w:rPr>
        <w:t>&lt;/DocAmend&gt;</w:t>
      </w:r>
    </w:p>
    <w:p w14:paraId="4B444B95" w14:textId="77777777" w:rsidR="00D05F0F" w:rsidRPr="001B5C1B" w:rsidRDefault="00D05F0F" w:rsidP="00D05F0F">
      <w:pPr>
        <w:pStyle w:val="NormalBold"/>
        <w:rPr>
          <w:color w:val="000000" w:themeColor="text1"/>
        </w:rPr>
      </w:pPr>
      <w:r w:rsidRPr="000C440C">
        <w:rPr>
          <w:rStyle w:val="HideTWBExt"/>
          <w:b w:val="0"/>
        </w:rPr>
        <w:t>&lt;Article&gt;</w:t>
      </w:r>
      <w:r w:rsidRPr="001B5C1B">
        <w:rPr>
          <w:color w:val="000000" w:themeColor="text1"/>
        </w:rPr>
        <w:t>Punctul 13 a (nou)</w:t>
      </w:r>
      <w:r w:rsidRPr="000C440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13AF" w:rsidRPr="001B5C1B" w14:paraId="28B3971F" w14:textId="77777777" w:rsidTr="00541621">
        <w:trPr>
          <w:trHeight w:hRule="exact" w:val="240"/>
          <w:jc w:val="center"/>
        </w:trPr>
        <w:tc>
          <w:tcPr>
            <w:tcW w:w="9752" w:type="dxa"/>
            <w:gridSpan w:val="2"/>
            <w:tcBorders>
              <w:top w:val="nil"/>
              <w:left w:val="nil"/>
              <w:bottom w:val="nil"/>
              <w:right w:val="nil"/>
            </w:tcBorders>
          </w:tcPr>
          <w:p w14:paraId="16146D58" w14:textId="77777777" w:rsidR="00D05F0F" w:rsidRPr="001B5C1B" w:rsidRDefault="00D05F0F" w:rsidP="00541621">
            <w:pPr>
              <w:rPr>
                <w:color w:val="000000" w:themeColor="text1"/>
              </w:rPr>
            </w:pPr>
          </w:p>
        </w:tc>
      </w:tr>
      <w:tr w:rsidR="00BB13AF" w:rsidRPr="001B5C1B" w14:paraId="5AFD4203" w14:textId="77777777" w:rsidTr="00541621">
        <w:trPr>
          <w:trHeight w:val="240"/>
          <w:jc w:val="center"/>
        </w:trPr>
        <w:tc>
          <w:tcPr>
            <w:tcW w:w="4876" w:type="dxa"/>
            <w:tcBorders>
              <w:top w:val="nil"/>
              <w:left w:val="nil"/>
              <w:bottom w:val="nil"/>
              <w:right w:val="nil"/>
            </w:tcBorders>
          </w:tcPr>
          <w:p w14:paraId="0CB9450D" w14:textId="77777777" w:rsidR="00D05F0F" w:rsidRPr="001B5C1B" w:rsidRDefault="00D05F0F" w:rsidP="00541621">
            <w:pPr>
              <w:pStyle w:val="AmColumnHeading"/>
              <w:rPr>
                <w:color w:val="000000" w:themeColor="text1"/>
              </w:rPr>
            </w:pPr>
            <w:r w:rsidRPr="001B5C1B">
              <w:rPr>
                <w:color w:val="000000" w:themeColor="text1"/>
              </w:rPr>
              <w:t>Propunerea de rezoluție</w:t>
            </w:r>
          </w:p>
        </w:tc>
        <w:tc>
          <w:tcPr>
            <w:tcW w:w="4876" w:type="dxa"/>
            <w:tcBorders>
              <w:top w:val="nil"/>
              <w:left w:val="nil"/>
              <w:bottom w:val="nil"/>
              <w:right w:val="nil"/>
            </w:tcBorders>
          </w:tcPr>
          <w:p w14:paraId="3A9AAD75" w14:textId="77777777" w:rsidR="00D05F0F" w:rsidRPr="001B5C1B" w:rsidRDefault="00D05F0F" w:rsidP="00541621">
            <w:pPr>
              <w:pStyle w:val="AmColumnHeading"/>
              <w:rPr>
                <w:color w:val="000000" w:themeColor="text1"/>
              </w:rPr>
            </w:pPr>
            <w:r w:rsidRPr="001B5C1B">
              <w:rPr>
                <w:color w:val="000000" w:themeColor="text1"/>
              </w:rPr>
              <w:t>Amendamentul</w:t>
            </w:r>
          </w:p>
        </w:tc>
      </w:tr>
      <w:tr w:rsidR="00BB13AF" w:rsidRPr="001B5C1B" w14:paraId="228C065E" w14:textId="77777777" w:rsidTr="00541621">
        <w:trPr>
          <w:jc w:val="center"/>
        </w:trPr>
        <w:tc>
          <w:tcPr>
            <w:tcW w:w="4876" w:type="dxa"/>
            <w:tcBorders>
              <w:top w:val="nil"/>
              <w:left w:val="nil"/>
              <w:bottom w:val="nil"/>
              <w:right w:val="nil"/>
            </w:tcBorders>
          </w:tcPr>
          <w:p w14:paraId="40DA4522" w14:textId="77777777" w:rsidR="00D05F0F" w:rsidRPr="001B5C1B" w:rsidRDefault="00D05F0F" w:rsidP="00541621">
            <w:pPr>
              <w:pStyle w:val="Normal6a"/>
              <w:rPr>
                <w:color w:val="000000" w:themeColor="text1"/>
              </w:rPr>
            </w:pPr>
          </w:p>
        </w:tc>
        <w:tc>
          <w:tcPr>
            <w:tcW w:w="4876" w:type="dxa"/>
            <w:tcBorders>
              <w:top w:val="nil"/>
              <w:left w:val="nil"/>
              <w:bottom w:val="nil"/>
              <w:right w:val="nil"/>
            </w:tcBorders>
          </w:tcPr>
          <w:p w14:paraId="109AED3D" w14:textId="77777777" w:rsidR="00D05F0F" w:rsidRPr="001B5C1B" w:rsidRDefault="00D05F0F" w:rsidP="00541621">
            <w:pPr>
              <w:pStyle w:val="Normal6a"/>
              <w:rPr>
                <w:color w:val="000000" w:themeColor="text1"/>
              </w:rPr>
            </w:pPr>
            <w:r w:rsidRPr="001B5C1B">
              <w:rPr>
                <w:b/>
                <w:i/>
                <w:color w:val="000000" w:themeColor="text1"/>
              </w:rPr>
              <w:t>13a.</w:t>
            </w:r>
            <w:r w:rsidRPr="001B5C1B">
              <w:rPr>
                <w:color w:val="000000" w:themeColor="text1"/>
              </w:rPr>
              <w:tab/>
            </w:r>
            <w:r w:rsidRPr="001B5C1B">
              <w:rPr>
                <w:b/>
                <w:i/>
                <w:color w:val="000000" w:themeColor="text1"/>
              </w:rPr>
              <w:t xml:space="preserve">remarcă discrepanțe la nivelul regimurilor de sancțiuni între domeniile de politică și observă că, în unele sectoare, nivelurile sancțiunilor sunt legate de dimensiunea sau cifra de afaceri a întreprinderilor pentru a asigura proporționalitatea și descurajarea; </w:t>
            </w:r>
            <w:r w:rsidRPr="001B5C1B">
              <w:rPr>
                <w:b/>
                <w:i/>
                <w:color w:val="000000" w:themeColor="text1"/>
              </w:rPr>
              <w:lastRenderedPageBreak/>
              <w:t>încurajează Comisia să analizeze dacă anumite abordări similare ar putea să consolideze asigurarea respectării legislației și să promoveze condiții de concurență echitabile în securitatea și sănătatea în muncă;</w:t>
            </w:r>
          </w:p>
        </w:tc>
      </w:tr>
    </w:tbl>
    <w:p w14:paraId="70DD0961" w14:textId="77777777" w:rsidR="00D05F0F" w:rsidRPr="001B5C1B" w:rsidRDefault="00D05F0F" w:rsidP="00D05F0F">
      <w:pPr>
        <w:pStyle w:val="AmOrLang"/>
        <w:rPr>
          <w:color w:val="000000" w:themeColor="text1"/>
        </w:rPr>
      </w:pPr>
      <w:r w:rsidRPr="001B5C1B">
        <w:rPr>
          <w:color w:val="000000" w:themeColor="text1"/>
        </w:rPr>
        <w:lastRenderedPageBreak/>
        <w:t xml:space="preserve">Or. </w:t>
      </w:r>
      <w:r w:rsidRPr="000C440C">
        <w:rPr>
          <w:rStyle w:val="HideTWBExt"/>
        </w:rPr>
        <w:t>&lt;Original&gt;</w:t>
      </w:r>
      <w:r w:rsidRPr="000C440C">
        <w:rPr>
          <w:rStyle w:val="HideTWBInt"/>
        </w:rPr>
        <w:t>{EN}</w:t>
      </w:r>
      <w:r w:rsidRPr="001B5C1B">
        <w:rPr>
          <w:color w:val="000000" w:themeColor="text1"/>
        </w:rPr>
        <w:t>en</w:t>
      </w:r>
      <w:r w:rsidRPr="000C440C">
        <w:rPr>
          <w:rStyle w:val="HideTWBExt"/>
        </w:rPr>
        <w:t>&lt;/Original&gt;</w:t>
      </w:r>
    </w:p>
    <w:p w14:paraId="026442B8" w14:textId="22DA2338" w:rsidR="00D05F0F" w:rsidRPr="001B5C1B" w:rsidRDefault="00D05F0F" w:rsidP="00D05F0F">
      <w:pPr>
        <w:rPr>
          <w:color w:val="000000" w:themeColor="text1"/>
        </w:rPr>
      </w:pPr>
      <w:r w:rsidRPr="000C440C">
        <w:rPr>
          <w:rStyle w:val="HideTWBExt"/>
        </w:rPr>
        <w:t>&lt;/Amend&gt;&lt;/RepeatBlock-Amend&gt;</w:t>
      </w:r>
    </w:p>
    <w:p w14:paraId="4C99ABBB" w14:textId="2DC5999C" w:rsidR="004427C3" w:rsidRPr="001B5C1B" w:rsidRDefault="004427C3" w:rsidP="00D05F0F">
      <w:pPr>
        <w:rPr>
          <w:color w:val="000000" w:themeColor="text1"/>
        </w:rPr>
      </w:pPr>
    </w:p>
    <w:sectPr w:rsidR="004427C3" w:rsidRPr="001B5C1B" w:rsidSect="002E001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5DEE4" w14:textId="77777777" w:rsidR="00484B11" w:rsidRPr="001B5C1B" w:rsidRDefault="00484B11">
      <w:r w:rsidRPr="001B5C1B">
        <w:separator/>
      </w:r>
    </w:p>
  </w:endnote>
  <w:endnote w:type="continuationSeparator" w:id="0">
    <w:p w14:paraId="40B80205" w14:textId="77777777" w:rsidR="00484B11" w:rsidRPr="001B5C1B" w:rsidRDefault="00484B11">
      <w:r w:rsidRPr="001B5C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40905" w14:textId="115663F6" w:rsidR="002E0012" w:rsidRPr="001B5C1B" w:rsidRDefault="002E0012" w:rsidP="002E0012">
    <w:pPr>
      <w:pStyle w:val="EPFooter"/>
    </w:pPr>
    <w:r w:rsidRPr="001B5C1B">
      <w:t>PE</w:t>
    </w:r>
    <w:r w:rsidRPr="000C440C">
      <w:rPr>
        <w:rStyle w:val="HideTWBExt"/>
      </w:rPr>
      <w:t>&lt;NoPE&gt;</w:t>
    </w:r>
    <w:r w:rsidRPr="001B5C1B">
      <w:t>776.975</w:t>
    </w:r>
    <w:r w:rsidRPr="000C440C">
      <w:rPr>
        <w:rStyle w:val="HideTWBExt"/>
      </w:rPr>
      <w:t>&lt;/NoPE&gt;&lt;Version&gt;</w:t>
    </w:r>
    <w:r w:rsidRPr="001B5C1B">
      <w:t>v01-00</w:t>
    </w:r>
    <w:r w:rsidRPr="000C440C">
      <w:rPr>
        <w:rStyle w:val="HideTWBExt"/>
      </w:rPr>
      <w:t>&lt;/Version&gt;</w:t>
    </w:r>
    <w:r w:rsidRPr="001B5C1B">
      <w:tab/>
    </w:r>
    <w:r w:rsidRPr="001B5C1B">
      <w:fldChar w:fldCharType="begin"/>
    </w:r>
    <w:r w:rsidRPr="001B5C1B">
      <w:instrText xml:space="preserve"> PAGE  \* MERGEFORMAT </w:instrText>
    </w:r>
    <w:r w:rsidRPr="001B5C1B">
      <w:fldChar w:fldCharType="separate"/>
    </w:r>
    <w:r w:rsidRPr="001B5C1B">
      <w:rPr>
        <w:noProof/>
      </w:rPr>
      <w:t>2</w:t>
    </w:r>
    <w:r w:rsidRPr="001B5C1B">
      <w:fldChar w:fldCharType="end"/>
    </w:r>
    <w:r w:rsidRPr="001B5C1B">
      <w:t>/</w:t>
    </w:r>
    <w:fldSimple w:instr=" NUMPAGES  \* MERGEFORMAT ">
      <w:r w:rsidRPr="001B5C1B">
        <w:rPr>
          <w:noProof/>
        </w:rPr>
        <w:t>139</w:t>
      </w:r>
    </w:fldSimple>
    <w:r w:rsidRPr="001B5C1B">
      <w:tab/>
    </w:r>
    <w:r w:rsidRPr="000C440C">
      <w:rPr>
        <w:rStyle w:val="HideTWBExt"/>
      </w:rPr>
      <w:t>&lt;PathFdR&gt;</w:t>
    </w:r>
    <w:r w:rsidR="001B5C1B" w:rsidRPr="001B5C1B">
      <w:t>AM\1327607RO.docx</w:t>
    </w:r>
    <w:r w:rsidRPr="000C440C">
      <w:rPr>
        <w:rStyle w:val="HideTWBExt"/>
      </w:rPr>
      <w:t>&lt;/PathFdR&gt;</w:t>
    </w:r>
  </w:p>
  <w:p w14:paraId="6241E9EE" w14:textId="353B19A5" w:rsidR="004427C3" w:rsidRPr="001B5C1B" w:rsidRDefault="002E0012" w:rsidP="002E0012">
    <w:pPr>
      <w:pStyle w:val="EPFooter2"/>
    </w:pPr>
    <w:r w:rsidRPr="001B5C1B">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EC7A0" w14:textId="1AD7BFDB" w:rsidR="002E0012" w:rsidRPr="001B5C1B" w:rsidRDefault="002E0012" w:rsidP="002E0012">
    <w:pPr>
      <w:pStyle w:val="EPFooter"/>
    </w:pPr>
    <w:r w:rsidRPr="000C440C">
      <w:rPr>
        <w:rStyle w:val="HideTWBExt"/>
      </w:rPr>
      <w:t>&lt;PathFdR&gt;</w:t>
    </w:r>
    <w:r w:rsidR="001B5C1B" w:rsidRPr="001B5C1B">
      <w:t>AM\1327607RO.docx</w:t>
    </w:r>
    <w:r w:rsidRPr="000C440C">
      <w:rPr>
        <w:rStyle w:val="HideTWBExt"/>
      </w:rPr>
      <w:t>&lt;/PathFdR&gt;</w:t>
    </w:r>
    <w:r w:rsidRPr="001B5C1B">
      <w:tab/>
    </w:r>
    <w:r w:rsidRPr="001B5C1B">
      <w:fldChar w:fldCharType="begin"/>
    </w:r>
    <w:r w:rsidRPr="001B5C1B">
      <w:instrText xml:space="preserve"> PAGE  \* MERGEFORMAT </w:instrText>
    </w:r>
    <w:r w:rsidRPr="001B5C1B">
      <w:fldChar w:fldCharType="separate"/>
    </w:r>
    <w:r w:rsidRPr="001B5C1B">
      <w:rPr>
        <w:noProof/>
      </w:rPr>
      <w:t>139</w:t>
    </w:r>
    <w:r w:rsidRPr="001B5C1B">
      <w:fldChar w:fldCharType="end"/>
    </w:r>
    <w:r w:rsidRPr="001B5C1B">
      <w:t>/</w:t>
    </w:r>
    <w:fldSimple w:instr=" NUMPAGES  \* MERGEFORMAT ">
      <w:r w:rsidRPr="001B5C1B">
        <w:rPr>
          <w:noProof/>
        </w:rPr>
        <w:t>139</w:t>
      </w:r>
    </w:fldSimple>
    <w:r w:rsidRPr="001B5C1B">
      <w:tab/>
      <w:t>PE</w:t>
    </w:r>
    <w:r w:rsidRPr="000C440C">
      <w:rPr>
        <w:rStyle w:val="HideTWBExt"/>
      </w:rPr>
      <w:t>&lt;NoPE&gt;</w:t>
    </w:r>
    <w:r w:rsidRPr="001B5C1B">
      <w:t>776.975</w:t>
    </w:r>
    <w:r w:rsidRPr="000C440C">
      <w:rPr>
        <w:rStyle w:val="HideTWBExt"/>
      </w:rPr>
      <w:t>&lt;/NoPE&gt;&lt;Version&gt;</w:t>
    </w:r>
    <w:r w:rsidRPr="001B5C1B">
      <w:t>v01-00</w:t>
    </w:r>
    <w:r w:rsidRPr="000C440C">
      <w:rPr>
        <w:rStyle w:val="HideTWBExt"/>
      </w:rPr>
      <w:t>&lt;/Version&gt;</w:t>
    </w:r>
  </w:p>
  <w:p w14:paraId="4E1650E8" w14:textId="7032823F" w:rsidR="004427C3" w:rsidRPr="001B5C1B" w:rsidRDefault="002E0012" w:rsidP="002E0012">
    <w:pPr>
      <w:pStyle w:val="EPFooter2"/>
    </w:pPr>
    <w:r w:rsidRPr="001B5C1B">
      <w:tab/>
    </w:r>
    <w:r w:rsidRPr="001B5C1B">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D54C" w14:textId="1A97BD9B" w:rsidR="002E0012" w:rsidRPr="001B5C1B" w:rsidRDefault="002E0012" w:rsidP="002E0012">
    <w:pPr>
      <w:pStyle w:val="EPFooter"/>
    </w:pPr>
    <w:r w:rsidRPr="000C440C">
      <w:rPr>
        <w:rStyle w:val="HideTWBExt"/>
      </w:rPr>
      <w:t>&lt;PathFdR&gt;</w:t>
    </w:r>
    <w:r w:rsidR="001B5C1B" w:rsidRPr="001B5C1B">
      <w:t>AM\1327607RO.docx</w:t>
    </w:r>
    <w:r w:rsidRPr="000C440C">
      <w:rPr>
        <w:rStyle w:val="HideTWBExt"/>
      </w:rPr>
      <w:t>&lt;/PathFdR&gt;</w:t>
    </w:r>
    <w:r w:rsidRPr="001B5C1B">
      <w:tab/>
    </w:r>
    <w:r w:rsidRPr="001B5C1B">
      <w:tab/>
      <w:t>PE</w:t>
    </w:r>
    <w:r w:rsidRPr="000C440C">
      <w:rPr>
        <w:rStyle w:val="HideTWBExt"/>
      </w:rPr>
      <w:t>&lt;NoPE&gt;</w:t>
    </w:r>
    <w:r w:rsidRPr="001B5C1B">
      <w:t>776.975</w:t>
    </w:r>
    <w:r w:rsidRPr="000C440C">
      <w:rPr>
        <w:rStyle w:val="HideTWBExt"/>
      </w:rPr>
      <w:t>&lt;/NoPE&gt;&lt;Version&gt;</w:t>
    </w:r>
    <w:r w:rsidRPr="001B5C1B">
      <w:t>v01-00</w:t>
    </w:r>
    <w:r w:rsidRPr="000C440C">
      <w:rPr>
        <w:rStyle w:val="HideTWBExt"/>
      </w:rPr>
      <w:t>&lt;/Version&gt;</w:t>
    </w:r>
  </w:p>
  <w:p w14:paraId="118224FE" w14:textId="27CD2D6F" w:rsidR="004427C3" w:rsidRPr="001B5C1B" w:rsidRDefault="002E0012" w:rsidP="002E0012">
    <w:pPr>
      <w:pStyle w:val="EPFooter2"/>
    </w:pPr>
    <w:r w:rsidRPr="001B5C1B">
      <w:t>RO</w:t>
    </w:r>
    <w:r w:rsidRPr="001B5C1B">
      <w:tab/>
    </w:r>
    <w:r w:rsidRPr="001B5C1B">
      <w:rPr>
        <w:b w:val="0"/>
        <w:i/>
        <w:color w:val="C0C0C0"/>
        <w:sz w:val="22"/>
      </w:rPr>
      <w:t>Unită în diversitate</w:t>
    </w:r>
    <w:r w:rsidRPr="001B5C1B">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58B1C" w14:textId="77777777" w:rsidR="00484B11" w:rsidRPr="001B5C1B" w:rsidRDefault="00484B11">
      <w:r w:rsidRPr="001B5C1B">
        <w:separator/>
      </w:r>
    </w:p>
  </w:footnote>
  <w:footnote w:type="continuationSeparator" w:id="0">
    <w:p w14:paraId="317351AD" w14:textId="77777777" w:rsidR="00484B11" w:rsidRPr="001B5C1B" w:rsidRDefault="00484B11">
      <w:r w:rsidRPr="001B5C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5CE93" w14:textId="77777777" w:rsidR="000C440C" w:rsidRDefault="000C44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A17B" w14:textId="77777777" w:rsidR="000C440C" w:rsidRDefault="000C44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5AD75" w14:textId="77777777" w:rsidR="000C440C" w:rsidRDefault="000C44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RO"/>
    <w:docVar w:name="TXTLANGUEMIN" w:val="ro"/>
    <w:docVar w:name="TXTNRPE" w:val="776.975"/>
    <w:docVar w:name="TXTPEorAP" w:val="PE"/>
    <w:docVar w:name="TXTROUTE" w:val="AM\1327607RO.docx"/>
    <w:docVar w:name="TXTVERSION" w:val="01-00"/>
  </w:docVars>
  <w:rsids>
    <w:rsidRoot w:val="00A77B3E"/>
    <w:rsid w:val="000C440C"/>
    <w:rsid w:val="000C5B4A"/>
    <w:rsid w:val="000F3BE6"/>
    <w:rsid w:val="00104807"/>
    <w:rsid w:val="00170F0B"/>
    <w:rsid w:val="00196D11"/>
    <w:rsid w:val="001B5C1B"/>
    <w:rsid w:val="00206492"/>
    <w:rsid w:val="00234C7E"/>
    <w:rsid w:val="002D100B"/>
    <w:rsid w:val="002E0012"/>
    <w:rsid w:val="002E7728"/>
    <w:rsid w:val="00312422"/>
    <w:rsid w:val="003141EE"/>
    <w:rsid w:val="003C466A"/>
    <w:rsid w:val="003F5E35"/>
    <w:rsid w:val="004427C3"/>
    <w:rsid w:val="004462BE"/>
    <w:rsid w:val="00451EE3"/>
    <w:rsid w:val="00477DDA"/>
    <w:rsid w:val="00484B11"/>
    <w:rsid w:val="004A15B5"/>
    <w:rsid w:val="005250AA"/>
    <w:rsid w:val="00546525"/>
    <w:rsid w:val="005C6314"/>
    <w:rsid w:val="005D5A3A"/>
    <w:rsid w:val="006126E1"/>
    <w:rsid w:val="006A743A"/>
    <w:rsid w:val="006D19E8"/>
    <w:rsid w:val="0075489B"/>
    <w:rsid w:val="007937BE"/>
    <w:rsid w:val="007A350C"/>
    <w:rsid w:val="008043DC"/>
    <w:rsid w:val="00905680"/>
    <w:rsid w:val="009110CD"/>
    <w:rsid w:val="00916F15"/>
    <w:rsid w:val="009450D0"/>
    <w:rsid w:val="0094591C"/>
    <w:rsid w:val="009766C4"/>
    <w:rsid w:val="00A10544"/>
    <w:rsid w:val="00A77B3E"/>
    <w:rsid w:val="00AA7486"/>
    <w:rsid w:val="00B2086D"/>
    <w:rsid w:val="00B31B4D"/>
    <w:rsid w:val="00B44081"/>
    <w:rsid w:val="00B633EB"/>
    <w:rsid w:val="00BB13AF"/>
    <w:rsid w:val="00BD3B42"/>
    <w:rsid w:val="00C01F28"/>
    <w:rsid w:val="00C06113"/>
    <w:rsid w:val="00CA2A55"/>
    <w:rsid w:val="00D027E6"/>
    <w:rsid w:val="00D05F0F"/>
    <w:rsid w:val="00D50425"/>
    <w:rsid w:val="00DD7940"/>
    <w:rsid w:val="00EE35F5"/>
    <w:rsid w:val="00F05E57"/>
    <w:rsid w:val="00F243F4"/>
    <w:rsid w:val="00F50A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11FBB"/>
  <w15:docId w15:val="{87DE1C6D-CB0A-4583-9AC9-6E061F36E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196D11"/>
    <w:pPr>
      <w:tabs>
        <w:tab w:val="center" w:pos="4513"/>
        <w:tab w:val="right" w:pos="9026"/>
      </w:tabs>
    </w:pPr>
  </w:style>
  <w:style w:type="character" w:customStyle="1" w:styleId="HeaderChar">
    <w:name w:val="Header Char"/>
    <w:basedOn w:val="DefaultParagraphFont"/>
    <w:link w:val="Header"/>
    <w:rsid w:val="00196D11"/>
    <w:rPr>
      <w:sz w:val="24"/>
      <w:szCs w:val="24"/>
    </w:rPr>
  </w:style>
  <w:style w:type="paragraph" w:styleId="Revision">
    <w:name w:val="Revision"/>
    <w:hidden/>
    <w:uiPriority w:val="99"/>
    <w:semiHidden/>
    <w:rsid w:val="009766C4"/>
    <w:rPr>
      <w:sz w:val="24"/>
      <w:szCs w:val="24"/>
      <w:lang w:val="ro-RO"/>
    </w:rPr>
  </w:style>
  <w:style w:type="paragraph" w:styleId="Footer">
    <w:name w:val="footer"/>
    <w:basedOn w:val="Normal"/>
    <w:link w:val="FooterChar"/>
    <w:rsid w:val="000C5B4A"/>
    <w:pPr>
      <w:tabs>
        <w:tab w:val="center" w:pos="4513"/>
        <w:tab w:val="right" w:pos="9026"/>
      </w:tabs>
    </w:pPr>
  </w:style>
  <w:style w:type="character" w:customStyle="1" w:styleId="FooterChar">
    <w:name w:val="Footer Char"/>
    <w:basedOn w:val="DefaultParagraphFont"/>
    <w:link w:val="Footer"/>
    <w:rsid w:val="000C5B4A"/>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139</Pages>
  <Words>30050</Words>
  <Characters>185831</Characters>
  <Application>Microsoft Office Word</Application>
  <DocSecurity>0</DocSecurity>
  <Lines>7415</Lines>
  <Paragraphs>2341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213818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ATANASIU Stefania Cristina</cp:lastModifiedBy>
  <cp:revision>2</cp:revision>
  <dcterms:created xsi:type="dcterms:W3CDTF">2025-09-29T09:13:00Z</dcterms:created>
  <dcterms:modified xsi:type="dcterms:W3CDTF">2025-09-29T09:13:00Z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239652</vt:lpwstr>
  </property>
  <property fmtid="{D5CDD505-2E9C-101B-9397-08002B2CF9AE}" pid="7" name="dmxml.render.traceId">
    <vt:lpwstr>68c974255f329aca658836166237ac62</vt:lpwstr>
  </property>
  <property fmtid="{D5CDD505-2E9C-101B-9397-08002B2CF9AE}" pid="8" name="FooterPath">
    <vt:lpwstr>AM\1327607RO.docx</vt:lpwstr>
  </property>
  <property fmtid="{D5CDD505-2E9C-101B-9397-08002B2CF9AE}" pid="9" name="PE Number">
    <vt:lpwstr>776.975</vt:lpwstr>
  </property>
  <property fmtid="{D5CDD505-2E9C-101B-9397-08002B2CF9AE}" pid="10" name="UID">
    <vt:lpwstr>eu.europa.europarl-DIN1-2025-0000170531_02.00-xm-01.00_text-xml</vt:lpwstr>
  </property>
  <property fmtid="{D5CDD505-2E9C-101B-9397-08002B2CF9AE}" pid="11" name="LastEdited with">
    <vt:lpwstr>10.1.2 Build [20250817]</vt:lpwstr>
  </property>
  <property fmtid="{D5CDD505-2E9C-101B-9397-08002B2CF9AE}" pid="12" name="Bookout">
    <vt:lpwstr>OK - 2025/09/29 11:12</vt:lpwstr>
  </property>
</Properties>
</file>