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80AA6" w:rsidRPr="00A333B0" w14:paraId="7D32B2E4" w14:textId="77777777">
        <w:trPr>
          <w:trHeight w:hRule="exact" w:val="1417"/>
          <w:jc w:val="center"/>
        </w:trPr>
        <w:tc>
          <w:tcPr>
            <w:tcW w:w="6804" w:type="dxa"/>
            <w:tcBorders>
              <w:top w:val="nil"/>
              <w:left w:val="nil"/>
              <w:bottom w:val="nil"/>
              <w:right w:val="nil"/>
            </w:tcBorders>
            <w:vAlign w:val="center"/>
          </w:tcPr>
          <w:p w14:paraId="28B6DCEF" w14:textId="77777777" w:rsidR="00880AA6" w:rsidRPr="00A333B0" w:rsidRDefault="00E95F24">
            <w:pPr>
              <w:pStyle w:val="EPName"/>
            </w:pPr>
            <w:r w:rsidRPr="00A333B0">
              <w:t>Euroopan parlamentti</w:t>
            </w:r>
          </w:p>
          <w:p w14:paraId="0A467566" w14:textId="77777777" w:rsidR="00880AA6" w:rsidRPr="00A333B0" w:rsidRDefault="00E95F24">
            <w:pPr>
              <w:pStyle w:val="EPTerm"/>
            </w:pPr>
            <w:proofErr w:type="gramStart"/>
            <w:r w:rsidRPr="00A333B0">
              <w:t>2024-2029</w:t>
            </w:r>
            <w:proofErr w:type="gramEnd"/>
          </w:p>
        </w:tc>
        <w:tc>
          <w:tcPr>
            <w:tcW w:w="2268" w:type="dxa"/>
            <w:tcBorders>
              <w:top w:val="nil"/>
              <w:left w:val="nil"/>
              <w:bottom w:val="nil"/>
              <w:right w:val="nil"/>
            </w:tcBorders>
          </w:tcPr>
          <w:p w14:paraId="4C1282DA" w14:textId="77777777" w:rsidR="00880AA6" w:rsidRPr="00A333B0" w:rsidRDefault="00A333B0">
            <w:pPr>
              <w:pStyle w:val="EPLogo"/>
            </w:pPr>
            <w:r w:rsidRPr="00A333B0">
              <w:pict w14:anchorId="768BEF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0.4pt">
                  <v:imagedata r:id="rId9" o:title=""/>
                </v:shape>
              </w:pict>
            </w:r>
          </w:p>
        </w:tc>
      </w:tr>
    </w:tbl>
    <w:p w14:paraId="1D05E2E5" w14:textId="77777777" w:rsidR="00880AA6" w:rsidRPr="00A333B0" w:rsidRDefault="00E95F24">
      <w:pPr>
        <w:pStyle w:val="LineTop"/>
      </w:pPr>
      <w:r w:rsidRPr="00A333B0">
        <w:t xml:space="preserve"> </w:t>
      </w:r>
    </w:p>
    <w:p w14:paraId="05DE2DA8" w14:textId="77777777" w:rsidR="00880AA6" w:rsidRPr="00A333B0" w:rsidRDefault="00E95F24">
      <w:pPr>
        <w:pStyle w:val="EPBody"/>
      </w:pPr>
      <w:r w:rsidRPr="00A333B0">
        <w:rPr>
          <w:rStyle w:val="HideTWBExt"/>
          <w:rFonts w:eastAsia="Times New Roman"/>
          <w:i w:val="0"/>
        </w:rPr>
        <w:t>&lt;Commission&gt;</w:t>
      </w:r>
      <w:r w:rsidRPr="00A333B0">
        <w:rPr>
          <w:rStyle w:val="HideTWBInt"/>
          <w:i w:val="0"/>
        </w:rPr>
        <w:t>{EMPL}</w:t>
      </w:r>
      <w:r w:rsidRPr="00A333B0">
        <w:t>Työllisyyden ja sosiaaliasioiden valiokunta</w:t>
      </w:r>
      <w:r w:rsidRPr="00A333B0">
        <w:rPr>
          <w:rStyle w:val="HideTWBExt"/>
          <w:rFonts w:eastAsia="Times New Roman"/>
          <w:i w:val="0"/>
        </w:rPr>
        <w:t>&lt;/Commission&gt;</w:t>
      </w:r>
    </w:p>
    <w:p w14:paraId="378A3DEE" w14:textId="77777777" w:rsidR="00880AA6" w:rsidRPr="00A333B0" w:rsidRDefault="00E95F24">
      <w:pPr>
        <w:pStyle w:val="LineBottom"/>
      </w:pPr>
      <w:r w:rsidRPr="00A333B0">
        <w:t xml:space="preserve"> </w:t>
      </w:r>
    </w:p>
    <w:p w14:paraId="4D769A45" w14:textId="77777777" w:rsidR="00880AA6" w:rsidRPr="00A333B0" w:rsidRDefault="00E95F24">
      <w:pPr>
        <w:pStyle w:val="CoverReference"/>
      </w:pPr>
      <w:r w:rsidRPr="00A333B0">
        <w:rPr>
          <w:rStyle w:val="HideTWBExt"/>
          <w:rFonts w:eastAsia="Times New Roman"/>
          <w:b w:val="0"/>
        </w:rPr>
        <w:t>&lt;RefProc&gt;</w:t>
      </w:r>
      <w:r w:rsidRPr="00A333B0">
        <w:t>2025/2183</w:t>
      </w:r>
      <w:r w:rsidRPr="00A333B0">
        <w:rPr>
          <w:rStyle w:val="HideTWBExt"/>
          <w:rFonts w:eastAsia="Times New Roman"/>
          <w:b w:val="0"/>
        </w:rPr>
        <w:t>&lt;/RefProc&gt;&lt;RefTypeProc&gt;</w:t>
      </w:r>
      <w:r w:rsidRPr="00A333B0">
        <w:t>(INI)</w:t>
      </w:r>
      <w:r w:rsidRPr="00A333B0">
        <w:rPr>
          <w:rStyle w:val="HideTWBExt"/>
          <w:rFonts w:eastAsia="Times New Roman"/>
          <w:b w:val="0"/>
        </w:rPr>
        <w:t>&lt;/RefTypeProc&gt;</w:t>
      </w:r>
    </w:p>
    <w:p w14:paraId="5A09157E" w14:textId="77777777" w:rsidR="00880AA6" w:rsidRPr="00A333B0" w:rsidRDefault="00E95F24">
      <w:pPr>
        <w:pStyle w:val="CoverDate"/>
      </w:pPr>
      <w:r w:rsidRPr="00A333B0">
        <w:rPr>
          <w:rStyle w:val="HideTWBExt"/>
        </w:rPr>
        <w:t>&lt;Date&gt;</w:t>
      </w:r>
      <w:r w:rsidRPr="00A333B0">
        <w:rPr>
          <w:rStyle w:val="HideTWBInt"/>
        </w:rPr>
        <w:t>{17/12/2025}</w:t>
      </w:r>
      <w:r w:rsidRPr="00A333B0">
        <w:t>17.12.2025</w:t>
      </w:r>
      <w:r w:rsidRPr="00A333B0">
        <w:rPr>
          <w:rStyle w:val="HideTWBExt"/>
        </w:rPr>
        <w:t>&lt;/Date&gt;</w:t>
      </w:r>
    </w:p>
    <w:p w14:paraId="298A671B" w14:textId="77777777" w:rsidR="00880AA6" w:rsidRPr="00A333B0" w:rsidRDefault="00E95F24">
      <w:pPr>
        <w:pStyle w:val="CoverDocType"/>
      </w:pPr>
      <w:r w:rsidRPr="00A333B0">
        <w:rPr>
          <w:rStyle w:val="HideTWBExt"/>
          <w:b w:val="0"/>
        </w:rPr>
        <w:t>&lt;TypeAM&gt;</w:t>
      </w:r>
      <w:r w:rsidRPr="00A333B0">
        <w:t>TARKISTUKSET</w:t>
      </w:r>
      <w:r w:rsidRPr="00A333B0">
        <w:rPr>
          <w:rStyle w:val="HideTWBExt"/>
          <w:b w:val="0"/>
        </w:rPr>
        <w:t>&lt;/TypeAM&gt;</w:t>
      </w:r>
    </w:p>
    <w:p w14:paraId="3DA2329A" w14:textId="77777777" w:rsidR="00880AA6" w:rsidRPr="00A333B0" w:rsidRDefault="00E95F24">
      <w:pPr>
        <w:pStyle w:val="CoverDocType24a"/>
      </w:pPr>
      <w:r w:rsidRPr="00A333B0">
        <w:rPr>
          <w:rStyle w:val="HideTWBExt"/>
          <w:rFonts w:eastAsia="Times New Roman"/>
          <w:b w:val="0"/>
        </w:rPr>
        <w:t>&lt;RangeAM&gt;</w:t>
      </w:r>
      <w:proofErr w:type="gramStart"/>
      <w:r w:rsidRPr="00A333B0">
        <w:t>1 - 308</w:t>
      </w:r>
      <w:proofErr w:type="gramEnd"/>
      <w:r w:rsidRPr="00A333B0">
        <w:rPr>
          <w:rStyle w:val="HideTWBExt"/>
          <w:rFonts w:eastAsia="Times New Roman"/>
          <w:b w:val="0"/>
        </w:rPr>
        <w:t>&lt;/RangeAM&gt;</w:t>
      </w:r>
    </w:p>
    <w:p w14:paraId="127C15D7" w14:textId="77777777" w:rsidR="00880AA6" w:rsidRPr="00A333B0" w:rsidRDefault="00E95F24">
      <w:pPr>
        <w:pStyle w:val="CoverBold"/>
      </w:pPr>
      <w:r w:rsidRPr="00A333B0">
        <w:rPr>
          <w:rStyle w:val="HideTWBExt"/>
          <w:b w:val="0"/>
        </w:rPr>
        <w:t>&lt;TitreType&gt;</w:t>
      </w:r>
      <w:r w:rsidRPr="00A333B0">
        <w:t>Mietintöluonnos</w:t>
      </w:r>
      <w:r w:rsidRPr="00A333B0">
        <w:rPr>
          <w:rStyle w:val="HideTWBExt"/>
          <w:b w:val="0"/>
        </w:rPr>
        <w:t>&lt;/TitreType&gt;</w:t>
      </w:r>
    </w:p>
    <w:p w14:paraId="3D5E8F0E" w14:textId="77777777" w:rsidR="00880AA6" w:rsidRPr="00A333B0" w:rsidRDefault="00E95F24">
      <w:pPr>
        <w:pStyle w:val="CoverBold"/>
      </w:pPr>
      <w:r w:rsidRPr="00A333B0">
        <w:rPr>
          <w:rStyle w:val="HideTWBExt"/>
          <w:b w:val="0"/>
        </w:rPr>
        <w:t>&lt;Rapporteur&gt;</w:t>
      </w:r>
      <w:r w:rsidRPr="00A333B0">
        <w:t>Nela Riehl</w:t>
      </w:r>
      <w:r w:rsidRPr="00A333B0">
        <w:rPr>
          <w:rStyle w:val="HideTWBExt"/>
          <w:b w:val="0"/>
        </w:rPr>
        <w:t>&lt;/Rapporteur&gt;</w:t>
      </w:r>
    </w:p>
    <w:p w14:paraId="6FA2DD88" w14:textId="77777777" w:rsidR="00880AA6" w:rsidRPr="00A333B0" w:rsidRDefault="00E95F24">
      <w:pPr>
        <w:pStyle w:val="CoverNormal24a"/>
      </w:pPr>
      <w:r w:rsidRPr="00A333B0">
        <w:rPr>
          <w:rStyle w:val="HideTWBExt"/>
        </w:rPr>
        <w:t>&lt;DocRefPE&gt;</w:t>
      </w:r>
      <w:r w:rsidRPr="00A333B0">
        <w:t>(PE779.558v01-00)</w:t>
      </w:r>
      <w:r w:rsidRPr="00A333B0">
        <w:rPr>
          <w:rStyle w:val="HideTWBExt"/>
        </w:rPr>
        <w:t>&lt;/DocRefPE&gt;</w:t>
      </w:r>
    </w:p>
    <w:p w14:paraId="56199541" w14:textId="77777777" w:rsidR="00880AA6" w:rsidRPr="00A333B0" w:rsidRDefault="00E95F24">
      <w:pPr>
        <w:pStyle w:val="CoverNormal"/>
      </w:pPr>
      <w:r w:rsidRPr="00A333B0">
        <w:rPr>
          <w:rStyle w:val="HideTWBExt"/>
        </w:rPr>
        <w:t>&lt;Titre&gt;</w:t>
      </w:r>
      <w:r w:rsidRPr="00A333B0">
        <w:t>Talouspolitiikan eurooppalainen ohjausjakso: työllisyyteen liittyvät ja sosiaaliset painopisteet – vuosikertomus 2026</w:t>
      </w:r>
      <w:r w:rsidRPr="00A333B0">
        <w:rPr>
          <w:rStyle w:val="HideTWBExt"/>
        </w:rPr>
        <w:t>&lt;/Titre&gt;</w:t>
      </w:r>
    </w:p>
    <w:p w14:paraId="2E7FB95A" w14:textId="77777777" w:rsidR="00880AA6" w:rsidRPr="00A333B0" w:rsidRDefault="00E95F24">
      <w:pPr>
        <w:pStyle w:val="CoverNormal24a"/>
      </w:pPr>
      <w:r w:rsidRPr="00A333B0">
        <w:rPr>
          <w:rStyle w:val="HideTWBExt"/>
        </w:rPr>
        <w:t>&lt;DocRef&gt;</w:t>
      </w:r>
      <w:r w:rsidRPr="00A333B0">
        <w:t>(2025/2183(INI))</w:t>
      </w:r>
      <w:r w:rsidRPr="00A333B0">
        <w:rPr>
          <w:rStyle w:val="HideTWBExt"/>
        </w:rPr>
        <w:t>&lt;/DocRef&gt;</w:t>
      </w:r>
    </w:p>
    <w:p w14:paraId="74F68A42" w14:textId="77777777" w:rsidR="00880AA6" w:rsidRPr="00A333B0" w:rsidRDefault="00E95F24">
      <w:r w:rsidRPr="00A333B0">
        <w:br w:type="page"/>
      </w:r>
      <w:r w:rsidRPr="00A333B0">
        <w:lastRenderedPageBreak/>
        <w:t>AM_Com_NonLegReport</w:t>
      </w:r>
    </w:p>
    <w:p w14:paraId="4DDCEE37" w14:textId="530AE70F" w:rsidR="007E1DBA" w:rsidRPr="00A333B0" w:rsidRDefault="00E95F24" w:rsidP="007E1DBA">
      <w:pPr>
        <w:pStyle w:val="AmNumberTabs"/>
      </w:pPr>
      <w:r w:rsidRPr="00A333B0">
        <w:br w:type="page"/>
      </w:r>
      <w:r w:rsidR="007E1DBA" w:rsidRPr="00A333B0">
        <w:rPr>
          <w:rStyle w:val="HideTWBExt"/>
          <w:b w:val="0"/>
        </w:rPr>
        <w:lastRenderedPageBreak/>
        <w:t>&lt;RepeatBlock-Amend&gt;&lt;Amend&gt;</w:t>
      </w:r>
      <w:r w:rsidR="007E1DBA" w:rsidRPr="00A333B0">
        <w:t>Tarkistus</w:t>
      </w:r>
      <w:r w:rsidR="007E1DBA" w:rsidRPr="00A333B0">
        <w:tab/>
      </w:r>
      <w:r w:rsidR="007E1DBA" w:rsidRPr="00A333B0">
        <w:tab/>
      </w:r>
      <w:r w:rsidR="007E1DBA" w:rsidRPr="00A333B0">
        <w:rPr>
          <w:rStyle w:val="HideTWBExt"/>
          <w:b w:val="0"/>
        </w:rPr>
        <w:t>&lt;NumAm&gt;</w:t>
      </w:r>
      <w:r w:rsidR="007E1DBA" w:rsidRPr="00A333B0">
        <w:t>1</w:t>
      </w:r>
      <w:r w:rsidR="007E1DBA" w:rsidRPr="00A333B0">
        <w:rPr>
          <w:rStyle w:val="HideTWBExt"/>
          <w:b w:val="0"/>
        </w:rPr>
        <w:t>&lt;/NumAm&gt;</w:t>
      </w:r>
    </w:p>
    <w:p w14:paraId="2FAB96D0"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64C57371" w14:textId="77777777" w:rsidR="007E1DBA" w:rsidRPr="00A333B0" w:rsidRDefault="007E1DBA" w:rsidP="007E1DBA">
      <w:pPr>
        <w:pStyle w:val="NormalBold"/>
      </w:pPr>
      <w:r w:rsidRPr="00A333B0">
        <w:rPr>
          <w:rStyle w:val="HideTWBExt"/>
          <w:b w:val="0"/>
        </w:rPr>
        <w:t>&lt;/RepeatBlock-By&gt;</w:t>
      </w:r>
    </w:p>
    <w:p w14:paraId="05EA93A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32EA909" w14:textId="77777777" w:rsidR="007E1DBA" w:rsidRPr="00A333B0" w:rsidRDefault="007E1DBA" w:rsidP="007E1DBA">
      <w:pPr>
        <w:pStyle w:val="NormalBold"/>
      </w:pPr>
      <w:r w:rsidRPr="00A333B0">
        <w:rPr>
          <w:rStyle w:val="HideTWBExt"/>
          <w:b w:val="0"/>
        </w:rPr>
        <w:t>&lt;Article&gt;</w:t>
      </w:r>
      <w:r w:rsidRPr="00A333B0">
        <w:t>Johdanto-osan 1 a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1FFD532" w14:textId="77777777" w:rsidTr="009F0F10">
        <w:trPr>
          <w:trHeight w:hRule="exact" w:val="240"/>
          <w:jc w:val="center"/>
        </w:trPr>
        <w:tc>
          <w:tcPr>
            <w:tcW w:w="9752" w:type="dxa"/>
            <w:gridSpan w:val="2"/>
            <w:tcBorders>
              <w:top w:val="nil"/>
              <w:left w:val="nil"/>
              <w:bottom w:val="nil"/>
              <w:right w:val="nil"/>
            </w:tcBorders>
          </w:tcPr>
          <w:p w14:paraId="0017896D" w14:textId="77777777" w:rsidR="007E1DBA" w:rsidRPr="00A333B0" w:rsidRDefault="007E1DBA" w:rsidP="009F0F10"/>
        </w:tc>
      </w:tr>
      <w:tr w:rsidR="007E1DBA" w:rsidRPr="00A333B0" w14:paraId="523105D9" w14:textId="77777777" w:rsidTr="009F0F10">
        <w:trPr>
          <w:trHeight w:val="240"/>
          <w:jc w:val="center"/>
        </w:trPr>
        <w:tc>
          <w:tcPr>
            <w:tcW w:w="4876" w:type="dxa"/>
            <w:tcBorders>
              <w:top w:val="nil"/>
              <w:left w:val="nil"/>
              <w:bottom w:val="nil"/>
              <w:right w:val="nil"/>
            </w:tcBorders>
          </w:tcPr>
          <w:p w14:paraId="6EA2944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E1FBA0A" w14:textId="77777777" w:rsidR="007E1DBA" w:rsidRPr="00A333B0" w:rsidRDefault="007E1DBA" w:rsidP="009F0F10">
            <w:pPr>
              <w:pStyle w:val="AmColumnHeading"/>
            </w:pPr>
            <w:r w:rsidRPr="00A333B0">
              <w:t>Tarkistus</w:t>
            </w:r>
          </w:p>
        </w:tc>
      </w:tr>
      <w:tr w:rsidR="007E1DBA" w:rsidRPr="00A333B0" w14:paraId="61080E3A" w14:textId="77777777" w:rsidTr="009F0F10">
        <w:trPr>
          <w:jc w:val="center"/>
        </w:trPr>
        <w:tc>
          <w:tcPr>
            <w:tcW w:w="4876" w:type="dxa"/>
            <w:tcBorders>
              <w:top w:val="nil"/>
              <w:left w:val="nil"/>
              <w:bottom w:val="nil"/>
              <w:right w:val="nil"/>
            </w:tcBorders>
          </w:tcPr>
          <w:p w14:paraId="3DBA252E" w14:textId="77777777" w:rsidR="007E1DBA" w:rsidRPr="00A333B0" w:rsidRDefault="007E1DBA" w:rsidP="009F0F10">
            <w:pPr>
              <w:pStyle w:val="Normal6a"/>
            </w:pPr>
          </w:p>
        </w:tc>
        <w:tc>
          <w:tcPr>
            <w:tcW w:w="4876" w:type="dxa"/>
            <w:tcBorders>
              <w:top w:val="nil"/>
              <w:left w:val="nil"/>
              <w:bottom w:val="nil"/>
              <w:right w:val="nil"/>
            </w:tcBorders>
          </w:tcPr>
          <w:p w14:paraId="29313D43" w14:textId="77777777" w:rsidR="007E1DBA" w:rsidRPr="00A333B0" w:rsidRDefault="007E1DBA" w:rsidP="009F0F10">
            <w:pPr>
              <w:pStyle w:val="Normal6a"/>
            </w:pPr>
            <w:r w:rsidRPr="00A333B0">
              <w:rPr>
                <w:b/>
                <w:i/>
              </w:rPr>
              <w:t>–</w:t>
            </w:r>
            <w:r w:rsidRPr="00A333B0">
              <w:tab/>
            </w:r>
            <w:r w:rsidRPr="00A333B0">
              <w:rPr>
                <w:b/>
                <w:i/>
              </w:rPr>
              <w:t>ottaa huomioon Euroopan unionin toiminnasta tehdyn sopimuksen 153 artiklan,</w:t>
            </w:r>
          </w:p>
        </w:tc>
      </w:tr>
    </w:tbl>
    <w:p w14:paraId="0D16AD9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3A0DA676" w14:textId="77777777" w:rsidR="007E1DBA" w:rsidRPr="00A333B0" w:rsidRDefault="007E1DBA" w:rsidP="007E1DBA">
      <w:r w:rsidRPr="00A333B0">
        <w:rPr>
          <w:rStyle w:val="HideTWBExt"/>
        </w:rPr>
        <w:t>&lt;/Amend&gt;</w:t>
      </w:r>
    </w:p>
    <w:p w14:paraId="67A5DA1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w:t>
      </w:r>
      <w:r w:rsidRPr="00A333B0">
        <w:rPr>
          <w:rStyle w:val="HideTWBExt"/>
          <w:b w:val="0"/>
        </w:rPr>
        <w:t>&lt;/NumAm&gt;</w:t>
      </w:r>
    </w:p>
    <w:p w14:paraId="60ABF573"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3FF421DB" w14:textId="77777777" w:rsidR="007E1DBA" w:rsidRPr="00A333B0" w:rsidRDefault="007E1DBA" w:rsidP="007E1DBA">
      <w:pPr>
        <w:pStyle w:val="NormalBold"/>
      </w:pPr>
      <w:r w:rsidRPr="00A333B0">
        <w:rPr>
          <w:rStyle w:val="HideTWBExt"/>
          <w:b w:val="0"/>
        </w:rPr>
        <w:t>&lt;/RepeatBlock-By&gt;</w:t>
      </w:r>
    </w:p>
    <w:p w14:paraId="13C3A9A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4510087" w14:textId="77777777" w:rsidR="007E1DBA" w:rsidRPr="00A333B0" w:rsidRDefault="007E1DBA" w:rsidP="007E1DBA">
      <w:pPr>
        <w:pStyle w:val="NormalBold"/>
      </w:pPr>
      <w:r w:rsidRPr="00A333B0">
        <w:rPr>
          <w:rStyle w:val="HideTWBExt"/>
          <w:b w:val="0"/>
        </w:rPr>
        <w:t>&lt;Article&gt;</w:t>
      </w:r>
      <w:r w:rsidRPr="00A333B0">
        <w:t>Johdanto-osan 2 a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0B2890A" w14:textId="77777777" w:rsidTr="009F0F10">
        <w:trPr>
          <w:trHeight w:hRule="exact" w:val="240"/>
          <w:jc w:val="center"/>
        </w:trPr>
        <w:tc>
          <w:tcPr>
            <w:tcW w:w="9752" w:type="dxa"/>
            <w:gridSpan w:val="2"/>
            <w:tcBorders>
              <w:top w:val="nil"/>
              <w:left w:val="nil"/>
              <w:bottom w:val="nil"/>
              <w:right w:val="nil"/>
            </w:tcBorders>
          </w:tcPr>
          <w:p w14:paraId="428E1B1A" w14:textId="77777777" w:rsidR="007E1DBA" w:rsidRPr="00A333B0" w:rsidRDefault="007E1DBA" w:rsidP="009F0F10"/>
        </w:tc>
      </w:tr>
      <w:tr w:rsidR="007E1DBA" w:rsidRPr="00A333B0" w14:paraId="04201CD6" w14:textId="77777777" w:rsidTr="009F0F10">
        <w:trPr>
          <w:trHeight w:val="240"/>
          <w:jc w:val="center"/>
        </w:trPr>
        <w:tc>
          <w:tcPr>
            <w:tcW w:w="4876" w:type="dxa"/>
            <w:tcBorders>
              <w:top w:val="nil"/>
              <w:left w:val="nil"/>
              <w:bottom w:val="nil"/>
              <w:right w:val="nil"/>
            </w:tcBorders>
          </w:tcPr>
          <w:p w14:paraId="3C40213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34834D9" w14:textId="77777777" w:rsidR="007E1DBA" w:rsidRPr="00A333B0" w:rsidRDefault="007E1DBA" w:rsidP="009F0F10">
            <w:pPr>
              <w:pStyle w:val="AmColumnHeading"/>
            </w:pPr>
            <w:r w:rsidRPr="00A333B0">
              <w:t>Tarkistus</w:t>
            </w:r>
          </w:p>
        </w:tc>
      </w:tr>
      <w:tr w:rsidR="007E1DBA" w:rsidRPr="00A333B0" w14:paraId="2490CED9" w14:textId="77777777" w:rsidTr="009F0F10">
        <w:trPr>
          <w:jc w:val="center"/>
        </w:trPr>
        <w:tc>
          <w:tcPr>
            <w:tcW w:w="4876" w:type="dxa"/>
            <w:tcBorders>
              <w:top w:val="nil"/>
              <w:left w:val="nil"/>
              <w:bottom w:val="nil"/>
              <w:right w:val="nil"/>
            </w:tcBorders>
          </w:tcPr>
          <w:p w14:paraId="5EFEF377" w14:textId="77777777" w:rsidR="007E1DBA" w:rsidRPr="00A333B0" w:rsidRDefault="007E1DBA" w:rsidP="009F0F10">
            <w:pPr>
              <w:pStyle w:val="Normal6a"/>
            </w:pPr>
          </w:p>
        </w:tc>
        <w:tc>
          <w:tcPr>
            <w:tcW w:w="4876" w:type="dxa"/>
            <w:tcBorders>
              <w:top w:val="nil"/>
              <w:left w:val="nil"/>
              <w:bottom w:val="nil"/>
              <w:right w:val="nil"/>
            </w:tcBorders>
          </w:tcPr>
          <w:p w14:paraId="75CF1620" w14:textId="77777777" w:rsidR="007E1DBA" w:rsidRPr="00A333B0" w:rsidRDefault="007E1DBA" w:rsidP="009F0F10">
            <w:pPr>
              <w:pStyle w:val="Normal6a"/>
            </w:pPr>
            <w:r w:rsidRPr="00A333B0">
              <w:rPr>
                <w:b/>
                <w:i/>
              </w:rPr>
              <w:t>–</w:t>
            </w:r>
            <w:r w:rsidRPr="00A333B0">
              <w:tab/>
            </w:r>
            <w:r w:rsidRPr="00A333B0">
              <w:rPr>
                <w:b/>
                <w:i/>
              </w:rPr>
              <w:t>ottaa huomioon talouspolitiikan tuloksellisesta yhteensovittamisesta ja monenvälisestä julkisen talouden valvonnasta sekä neuvoston asetuksen (EY) N:o 1466/97 kumoamisesta 29. huhtikuuta 2024 annetun Euroopan parlamentin ja neuvoston asetuksen (EU) 2024/1263</w:t>
            </w:r>
            <w:r w:rsidRPr="00A333B0">
              <w:rPr>
                <w:b/>
                <w:i/>
                <w:vertAlign w:val="superscript"/>
              </w:rPr>
              <w:t>1 a</w:t>
            </w:r>
            <w:r w:rsidRPr="00A333B0">
              <w:rPr>
                <w:b/>
                <w:i/>
              </w:rPr>
              <w:t xml:space="preserve"> ja erityisesti sen 3, 4, 13 ja 27 artiklan,</w:t>
            </w:r>
          </w:p>
        </w:tc>
      </w:tr>
      <w:tr w:rsidR="007E1DBA" w:rsidRPr="00A333B0" w14:paraId="2DF09E1C" w14:textId="77777777" w:rsidTr="009F0F10">
        <w:trPr>
          <w:jc w:val="center"/>
        </w:trPr>
        <w:tc>
          <w:tcPr>
            <w:tcW w:w="4876" w:type="dxa"/>
            <w:tcBorders>
              <w:top w:val="nil"/>
              <w:left w:val="nil"/>
              <w:bottom w:val="nil"/>
              <w:right w:val="nil"/>
            </w:tcBorders>
          </w:tcPr>
          <w:p w14:paraId="625C332C" w14:textId="77777777" w:rsidR="007E1DBA" w:rsidRPr="00A333B0" w:rsidRDefault="007E1DBA" w:rsidP="009F0F10"/>
        </w:tc>
        <w:tc>
          <w:tcPr>
            <w:tcW w:w="4876" w:type="dxa"/>
            <w:tcBorders>
              <w:top w:val="nil"/>
              <w:left w:val="nil"/>
              <w:bottom w:val="nil"/>
              <w:right w:val="nil"/>
            </w:tcBorders>
          </w:tcPr>
          <w:p w14:paraId="0623FEBF" w14:textId="77777777" w:rsidR="007E1DBA" w:rsidRPr="00A333B0" w:rsidRDefault="007E1DBA" w:rsidP="009F0F10">
            <w:pPr>
              <w:pStyle w:val="Normal6a"/>
            </w:pPr>
            <w:r w:rsidRPr="00A333B0">
              <w:rPr>
                <w:b/>
                <w:i/>
              </w:rPr>
              <w:t>_________________</w:t>
            </w:r>
          </w:p>
        </w:tc>
      </w:tr>
      <w:tr w:rsidR="007E1DBA" w:rsidRPr="00A333B0" w14:paraId="7451CE1C" w14:textId="77777777" w:rsidTr="009F0F10">
        <w:trPr>
          <w:jc w:val="center"/>
        </w:trPr>
        <w:tc>
          <w:tcPr>
            <w:tcW w:w="4876" w:type="dxa"/>
            <w:tcBorders>
              <w:top w:val="nil"/>
              <w:left w:val="nil"/>
              <w:bottom w:val="nil"/>
              <w:right w:val="nil"/>
            </w:tcBorders>
          </w:tcPr>
          <w:p w14:paraId="02EE5EE9" w14:textId="77777777" w:rsidR="007E1DBA" w:rsidRPr="00A333B0" w:rsidRDefault="007E1DBA" w:rsidP="009F0F10"/>
        </w:tc>
        <w:tc>
          <w:tcPr>
            <w:tcW w:w="4876" w:type="dxa"/>
            <w:tcBorders>
              <w:top w:val="nil"/>
              <w:left w:val="nil"/>
              <w:bottom w:val="nil"/>
              <w:right w:val="nil"/>
            </w:tcBorders>
          </w:tcPr>
          <w:p w14:paraId="0DBBAFBE" w14:textId="77777777" w:rsidR="007E1DBA" w:rsidRPr="00A333B0" w:rsidRDefault="007E1DBA" w:rsidP="009F0F10">
            <w:pPr>
              <w:pStyle w:val="Normal6a"/>
            </w:pPr>
            <w:r w:rsidRPr="00A333B0">
              <w:rPr>
                <w:b/>
                <w:i/>
                <w:vertAlign w:val="superscript"/>
              </w:rPr>
              <w:t>1 a</w:t>
            </w:r>
            <w:r w:rsidRPr="00A333B0">
              <w:t xml:space="preserve"> </w:t>
            </w:r>
            <w:r w:rsidRPr="00A333B0">
              <w:rPr>
                <w:b/>
                <w:i/>
              </w:rPr>
              <w:t>EUVL L 2024/1263, 30.4.2024, ELI: http://data.europa.eu/eli/reg/2024/1263/oj.</w:t>
            </w:r>
          </w:p>
        </w:tc>
      </w:tr>
    </w:tbl>
    <w:p w14:paraId="015D00F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7FA8959" w14:textId="77777777" w:rsidR="007E1DBA" w:rsidRPr="00A333B0" w:rsidRDefault="007E1DBA" w:rsidP="007E1DBA">
      <w:r w:rsidRPr="00A333B0">
        <w:rPr>
          <w:rStyle w:val="HideTWBExt"/>
        </w:rPr>
        <w:t>&lt;/Amend&gt;</w:t>
      </w:r>
    </w:p>
    <w:p w14:paraId="2EC6851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w:t>
      </w:r>
      <w:r w:rsidRPr="00A333B0">
        <w:rPr>
          <w:rStyle w:val="HideTWBExt"/>
          <w:b w:val="0"/>
        </w:rPr>
        <w:t>&lt;/NumAm&gt;</w:t>
      </w:r>
    </w:p>
    <w:p w14:paraId="10ECBAB8"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64C3E5E1" w14:textId="77777777" w:rsidR="007E1DBA" w:rsidRPr="00A333B0" w:rsidRDefault="007E1DBA" w:rsidP="007E1DBA">
      <w:pPr>
        <w:pStyle w:val="NormalBold"/>
      </w:pPr>
      <w:r w:rsidRPr="00A333B0">
        <w:rPr>
          <w:rStyle w:val="HideTWBExt"/>
          <w:b w:val="0"/>
        </w:rPr>
        <w:t>&lt;/RepeatBlock-By&gt;</w:t>
      </w:r>
    </w:p>
    <w:p w14:paraId="4A56DC0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144CD79" w14:textId="77777777" w:rsidR="007E1DBA" w:rsidRPr="00A333B0" w:rsidRDefault="007E1DBA" w:rsidP="007E1DBA">
      <w:pPr>
        <w:pStyle w:val="NormalBold"/>
      </w:pPr>
      <w:r w:rsidRPr="00A333B0">
        <w:rPr>
          <w:rStyle w:val="HideTWBExt"/>
          <w:b w:val="0"/>
        </w:rPr>
        <w:t>&lt;Article&gt;</w:t>
      </w:r>
      <w:r w:rsidRPr="00A333B0">
        <w:t>Johdanto-osan 2 b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3392D6F" w14:textId="77777777" w:rsidTr="009F0F10">
        <w:trPr>
          <w:trHeight w:hRule="exact" w:val="240"/>
          <w:jc w:val="center"/>
        </w:trPr>
        <w:tc>
          <w:tcPr>
            <w:tcW w:w="9752" w:type="dxa"/>
            <w:gridSpan w:val="2"/>
            <w:tcBorders>
              <w:top w:val="nil"/>
              <w:left w:val="nil"/>
              <w:bottom w:val="nil"/>
              <w:right w:val="nil"/>
            </w:tcBorders>
          </w:tcPr>
          <w:p w14:paraId="478B39E7" w14:textId="77777777" w:rsidR="007E1DBA" w:rsidRPr="00A333B0" w:rsidRDefault="007E1DBA" w:rsidP="009F0F10"/>
        </w:tc>
      </w:tr>
      <w:tr w:rsidR="007E1DBA" w:rsidRPr="00A333B0" w14:paraId="52ECC67C" w14:textId="77777777" w:rsidTr="009F0F10">
        <w:trPr>
          <w:trHeight w:val="240"/>
          <w:jc w:val="center"/>
        </w:trPr>
        <w:tc>
          <w:tcPr>
            <w:tcW w:w="4876" w:type="dxa"/>
            <w:tcBorders>
              <w:top w:val="nil"/>
              <w:left w:val="nil"/>
              <w:bottom w:val="nil"/>
              <w:right w:val="nil"/>
            </w:tcBorders>
          </w:tcPr>
          <w:p w14:paraId="0390CA7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4B3706C" w14:textId="77777777" w:rsidR="007E1DBA" w:rsidRPr="00A333B0" w:rsidRDefault="007E1DBA" w:rsidP="009F0F10">
            <w:pPr>
              <w:pStyle w:val="AmColumnHeading"/>
            </w:pPr>
            <w:r w:rsidRPr="00A333B0">
              <w:t>Tarkistus</w:t>
            </w:r>
          </w:p>
        </w:tc>
      </w:tr>
      <w:tr w:rsidR="007E1DBA" w:rsidRPr="00A333B0" w14:paraId="2268C545" w14:textId="77777777" w:rsidTr="009F0F10">
        <w:trPr>
          <w:jc w:val="center"/>
        </w:trPr>
        <w:tc>
          <w:tcPr>
            <w:tcW w:w="4876" w:type="dxa"/>
            <w:tcBorders>
              <w:top w:val="nil"/>
              <w:left w:val="nil"/>
              <w:bottom w:val="nil"/>
              <w:right w:val="nil"/>
            </w:tcBorders>
          </w:tcPr>
          <w:p w14:paraId="6087686C" w14:textId="77777777" w:rsidR="007E1DBA" w:rsidRPr="00A333B0" w:rsidRDefault="007E1DBA" w:rsidP="009F0F10">
            <w:pPr>
              <w:pStyle w:val="Normal6a"/>
            </w:pPr>
          </w:p>
        </w:tc>
        <w:tc>
          <w:tcPr>
            <w:tcW w:w="4876" w:type="dxa"/>
            <w:tcBorders>
              <w:top w:val="nil"/>
              <w:left w:val="nil"/>
              <w:bottom w:val="nil"/>
              <w:right w:val="nil"/>
            </w:tcBorders>
          </w:tcPr>
          <w:p w14:paraId="45BDEE38" w14:textId="77777777" w:rsidR="007E1DBA" w:rsidRPr="00A333B0" w:rsidRDefault="007E1DBA" w:rsidP="009F0F10">
            <w:pPr>
              <w:pStyle w:val="Normal6a"/>
            </w:pPr>
            <w:r w:rsidRPr="00A333B0">
              <w:rPr>
                <w:b/>
                <w:i/>
              </w:rPr>
              <w:t>–</w:t>
            </w:r>
            <w:r w:rsidRPr="00A333B0">
              <w:tab/>
            </w:r>
            <w:r w:rsidRPr="00A333B0">
              <w:rPr>
                <w:b/>
                <w:i/>
              </w:rPr>
              <w:t>ottaa huomioon normeista tasa-arvoelimille, jotka toimivat asioissa, jotka koskevat henkilöiden rodusta tai etnisestä alkuperästä riippumatonta yhdenvertaista kohtelua, uskonnosta tai vakaumuksesta, vammaisuudesta, iästä tai seksuaalisesta suuntautumisesta riippumatonta yhdenvertaista kohtelua työssä ja ammatissa ja naisten ja miesten yhdenvertaista kohtelua sosiaaliturvaa koskevissa asioissa ja tavaroiden ja palvelujen saatavuuden ja tarjonnan osalta sekä direktiivien 2000/43/EY ja 2004/113/EY muuttamisesta 7. toukokuuta 2024 annetun neuvoston direktiivin (EU) 2024/1499</w:t>
            </w:r>
            <w:r w:rsidRPr="00A333B0">
              <w:rPr>
                <w:b/>
                <w:i/>
                <w:vertAlign w:val="superscript"/>
              </w:rPr>
              <w:t>2 a</w:t>
            </w:r>
            <w:r w:rsidRPr="00A333B0">
              <w:rPr>
                <w:b/>
                <w:i/>
              </w:rPr>
              <w:t>,</w:t>
            </w:r>
          </w:p>
        </w:tc>
      </w:tr>
      <w:tr w:rsidR="007E1DBA" w:rsidRPr="00A333B0" w14:paraId="75B1E6BF" w14:textId="77777777" w:rsidTr="009F0F10">
        <w:trPr>
          <w:jc w:val="center"/>
        </w:trPr>
        <w:tc>
          <w:tcPr>
            <w:tcW w:w="4876" w:type="dxa"/>
            <w:tcBorders>
              <w:top w:val="nil"/>
              <w:left w:val="nil"/>
              <w:bottom w:val="nil"/>
              <w:right w:val="nil"/>
            </w:tcBorders>
          </w:tcPr>
          <w:p w14:paraId="2864A343" w14:textId="77777777" w:rsidR="007E1DBA" w:rsidRPr="00A333B0" w:rsidRDefault="007E1DBA" w:rsidP="009F0F10"/>
        </w:tc>
        <w:tc>
          <w:tcPr>
            <w:tcW w:w="4876" w:type="dxa"/>
            <w:tcBorders>
              <w:top w:val="nil"/>
              <w:left w:val="nil"/>
              <w:bottom w:val="nil"/>
              <w:right w:val="nil"/>
            </w:tcBorders>
          </w:tcPr>
          <w:p w14:paraId="37D807D9" w14:textId="77777777" w:rsidR="007E1DBA" w:rsidRPr="00A333B0" w:rsidRDefault="007E1DBA" w:rsidP="009F0F10">
            <w:pPr>
              <w:pStyle w:val="Normal6a"/>
            </w:pPr>
            <w:r w:rsidRPr="00A333B0">
              <w:rPr>
                <w:b/>
                <w:i/>
              </w:rPr>
              <w:t>_________________</w:t>
            </w:r>
          </w:p>
        </w:tc>
      </w:tr>
      <w:tr w:rsidR="007E1DBA" w:rsidRPr="00A333B0" w14:paraId="495BD3EC" w14:textId="77777777" w:rsidTr="009F0F10">
        <w:trPr>
          <w:jc w:val="center"/>
        </w:trPr>
        <w:tc>
          <w:tcPr>
            <w:tcW w:w="4876" w:type="dxa"/>
            <w:tcBorders>
              <w:top w:val="nil"/>
              <w:left w:val="nil"/>
              <w:bottom w:val="nil"/>
              <w:right w:val="nil"/>
            </w:tcBorders>
          </w:tcPr>
          <w:p w14:paraId="44EE2233" w14:textId="77777777" w:rsidR="007E1DBA" w:rsidRPr="00A333B0" w:rsidRDefault="007E1DBA" w:rsidP="009F0F10"/>
        </w:tc>
        <w:tc>
          <w:tcPr>
            <w:tcW w:w="4876" w:type="dxa"/>
            <w:tcBorders>
              <w:top w:val="nil"/>
              <w:left w:val="nil"/>
              <w:bottom w:val="nil"/>
              <w:right w:val="nil"/>
            </w:tcBorders>
          </w:tcPr>
          <w:p w14:paraId="7EA2DF42" w14:textId="77777777" w:rsidR="007E1DBA" w:rsidRPr="00A333B0" w:rsidRDefault="007E1DBA" w:rsidP="009F0F10">
            <w:pPr>
              <w:pStyle w:val="Normal6a"/>
            </w:pPr>
            <w:r w:rsidRPr="00A333B0">
              <w:rPr>
                <w:b/>
                <w:i/>
                <w:vertAlign w:val="superscript"/>
              </w:rPr>
              <w:t>2 a</w:t>
            </w:r>
            <w:r w:rsidRPr="00A333B0">
              <w:t xml:space="preserve"> </w:t>
            </w:r>
            <w:r w:rsidRPr="00A333B0">
              <w:rPr>
                <w:b/>
                <w:i/>
              </w:rPr>
              <w:t>EUVL L 2024/1499, 29.5.2024, ELI: http://data.europa.eu/eli/dir/2024/1499/oj.</w:t>
            </w:r>
          </w:p>
        </w:tc>
      </w:tr>
    </w:tbl>
    <w:p w14:paraId="62DDE2C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55177D4" w14:textId="77777777" w:rsidR="007E1DBA" w:rsidRPr="00A333B0" w:rsidRDefault="007E1DBA" w:rsidP="007E1DBA">
      <w:r w:rsidRPr="00A333B0">
        <w:rPr>
          <w:rStyle w:val="HideTWBExt"/>
        </w:rPr>
        <w:t>&lt;/Amend&gt;</w:t>
      </w:r>
    </w:p>
    <w:p w14:paraId="2C55E41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4</w:t>
      </w:r>
      <w:r w:rsidRPr="00A333B0">
        <w:rPr>
          <w:rStyle w:val="HideTWBExt"/>
          <w:b w:val="0"/>
        </w:rPr>
        <w:t>&lt;/NumAm&gt;</w:t>
      </w:r>
    </w:p>
    <w:p w14:paraId="761BCC1F"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2372C0F1" w14:textId="77777777" w:rsidR="007E1DBA" w:rsidRPr="00A333B0" w:rsidRDefault="007E1DBA" w:rsidP="007E1DBA">
      <w:pPr>
        <w:pStyle w:val="NormalBold"/>
      </w:pPr>
      <w:r w:rsidRPr="00A333B0">
        <w:rPr>
          <w:rStyle w:val="HideTWBExt"/>
          <w:b w:val="0"/>
        </w:rPr>
        <w:t>&lt;/RepeatBlock-By&gt;</w:t>
      </w:r>
    </w:p>
    <w:p w14:paraId="0460A4D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A9F6914" w14:textId="77777777" w:rsidR="007E1DBA" w:rsidRPr="00A333B0" w:rsidRDefault="007E1DBA" w:rsidP="007E1DBA">
      <w:pPr>
        <w:pStyle w:val="NormalBold"/>
      </w:pPr>
      <w:r w:rsidRPr="00A333B0">
        <w:rPr>
          <w:rStyle w:val="HideTWBExt"/>
          <w:b w:val="0"/>
        </w:rPr>
        <w:t>&lt;Article&gt;</w:t>
      </w:r>
      <w:r w:rsidRPr="00A333B0">
        <w:t>Johdanto-osan 3 a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0D53E45" w14:textId="77777777" w:rsidTr="009F0F10">
        <w:trPr>
          <w:trHeight w:hRule="exact" w:val="240"/>
          <w:jc w:val="center"/>
        </w:trPr>
        <w:tc>
          <w:tcPr>
            <w:tcW w:w="9752" w:type="dxa"/>
            <w:gridSpan w:val="2"/>
            <w:tcBorders>
              <w:top w:val="nil"/>
              <w:left w:val="nil"/>
              <w:bottom w:val="nil"/>
              <w:right w:val="nil"/>
            </w:tcBorders>
          </w:tcPr>
          <w:p w14:paraId="208EC982" w14:textId="77777777" w:rsidR="007E1DBA" w:rsidRPr="00A333B0" w:rsidRDefault="007E1DBA" w:rsidP="009F0F10"/>
        </w:tc>
      </w:tr>
      <w:tr w:rsidR="007E1DBA" w:rsidRPr="00A333B0" w14:paraId="69200AB4" w14:textId="77777777" w:rsidTr="009F0F10">
        <w:trPr>
          <w:trHeight w:val="240"/>
          <w:jc w:val="center"/>
        </w:trPr>
        <w:tc>
          <w:tcPr>
            <w:tcW w:w="4876" w:type="dxa"/>
            <w:tcBorders>
              <w:top w:val="nil"/>
              <w:left w:val="nil"/>
              <w:bottom w:val="nil"/>
              <w:right w:val="nil"/>
            </w:tcBorders>
          </w:tcPr>
          <w:p w14:paraId="2FC29FD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87A5BC9" w14:textId="77777777" w:rsidR="007E1DBA" w:rsidRPr="00A333B0" w:rsidRDefault="007E1DBA" w:rsidP="009F0F10">
            <w:pPr>
              <w:pStyle w:val="AmColumnHeading"/>
            </w:pPr>
            <w:r w:rsidRPr="00A333B0">
              <w:t>Tarkistus</w:t>
            </w:r>
          </w:p>
        </w:tc>
      </w:tr>
      <w:tr w:rsidR="007E1DBA" w:rsidRPr="00A333B0" w14:paraId="31992A9A" w14:textId="77777777" w:rsidTr="009F0F10">
        <w:trPr>
          <w:jc w:val="center"/>
        </w:trPr>
        <w:tc>
          <w:tcPr>
            <w:tcW w:w="4876" w:type="dxa"/>
            <w:tcBorders>
              <w:top w:val="nil"/>
              <w:left w:val="nil"/>
              <w:bottom w:val="nil"/>
              <w:right w:val="nil"/>
            </w:tcBorders>
          </w:tcPr>
          <w:p w14:paraId="0D478FAF" w14:textId="77777777" w:rsidR="007E1DBA" w:rsidRPr="00A333B0" w:rsidRDefault="007E1DBA" w:rsidP="009F0F10">
            <w:pPr>
              <w:pStyle w:val="Normal6a"/>
            </w:pPr>
          </w:p>
        </w:tc>
        <w:tc>
          <w:tcPr>
            <w:tcW w:w="4876" w:type="dxa"/>
            <w:tcBorders>
              <w:top w:val="nil"/>
              <w:left w:val="nil"/>
              <w:bottom w:val="nil"/>
              <w:right w:val="nil"/>
            </w:tcBorders>
          </w:tcPr>
          <w:p w14:paraId="0D5FDC75" w14:textId="77777777" w:rsidR="007E1DBA" w:rsidRPr="00A333B0" w:rsidRDefault="007E1DBA" w:rsidP="009F0F10">
            <w:pPr>
              <w:pStyle w:val="Normal6a"/>
            </w:pPr>
            <w:r w:rsidRPr="00A333B0">
              <w:rPr>
                <w:b/>
                <w:i/>
              </w:rPr>
              <w:t>–</w:t>
            </w:r>
            <w:r w:rsidRPr="00A333B0">
              <w:tab/>
            </w:r>
            <w:r w:rsidRPr="00A333B0">
              <w:rPr>
                <w:b/>
                <w:i/>
              </w:rPr>
              <w:t>ottaa huomioon EU:n sosiaali-indikaattoreiden tulostaulun ja sen pääindikaattorit ja toissijaiset indikaattorit,</w:t>
            </w:r>
          </w:p>
        </w:tc>
      </w:tr>
    </w:tbl>
    <w:p w14:paraId="5C04355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87EBA1F" w14:textId="77777777" w:rsidR="007E1DBA" w:rsidRPr="00A333B0" w:rsidRDefault="007E1DBA" w:rsidP="007E1DBA">
      <w:r w:rsidRPr="00A333B0">
        <w:rPr>
          <w:rStyle w:val="HideTWBExt"/>
        </w:rPr>
        <w:t>&lt;/Amend&gt;</w:t>
      </w:r>
    </w:p>
    <w:p w14:paraId="3803129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5</w:t>
      </w:r>
      <w:r w:rsidRPr="00A333B0">
        <w:rPr>
          <w:rStyle w:val="HideTWBExt"/>
          <w:b w:val="0"/>
        </w:rPr>
        <w:t>&lt;/NumAm&gt;</w:t>
      </w:r>
    </w:p>
    <w:p w14:paraId="68EC82B1"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545EB2B7" w14:textId="77777777" w:rsidR="007E1DBA" w:rsidRPr="00A333B0" w:rsidRDefault="007E1DBA" w:rsidP="007E1DBA">
      <w:pPr>
        <w:pStyle w:val="NormalBold"/>
      </w:pPr>
      <w:r w:rsidRPr="00A333B0">
        <w:rPr>
          <w:rStyle w:val="HideTWBExt"/>
          <w:b w:val="0"/>
        </w:rPr>
        <w:t>&lt;/RepeatBlock-By&gt;</w:t>
      </w:r>
    </w:p>
    <w:p w14:paraId="4FFAFE5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AFBD346" w14:textId="77777777" w:rsidR="007E1DBA" w:rsidRPr="00A333B0" w:rsidRDefault="007E1DBA" w:rsidP="007E1DBA">
      <w:pPr>
        <w:pStyle w:val="NormalBold"/>
      </w:pPr>
      <w:r w:rsidRPr="00A333B0">
        <w:rPr>
          <w:rStyle w:val="HideTWBExt"/>
          <w:b w:val="0"/>
        </w:rPr>
        <w:t>&lt;Article&gt;</w:t>
      </w:r>
      <w:r w:rsidRPr="00A333B0">
        <w:t>Johdanto-osan 3 b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628931E" w14:textId="77777777" w:rsidTr="009F0F10">
        <w:trPr>
          <w:trHeight w:hRule="exact" w:val="240"/>
          <w:jc w:val="center"/>
        </w:trPr>
        <w:tc>
          <w:tcPr>
            <w:tcW w:w="9752" w:type="dxa"/>
            <w:gridSpan w:val="2"/>
            <w:tcBorders>
              <w:top w:val="nil"/>
              <w:left w:val="nil"/>
              <w:bottom w:val="nil"/>
              <w:right w:val="nil"/>
            </w:tcBorders>
          </w:tcPr>
          <w:p w14:paraId="59E520CF" w14:textId="77777777" w:rsidR="007E1DBA" w:rsidRPr="00A333B0" w:rsidRDefault="007E1DBA" w:rsidP="009F0F10"/>
        </w:tc>
      </w:tr>
      <w:tr w:rsidR="007E1DBA" w:rsidRPr="00A333B0" w14:paraId="79597D22" w14:textId="77777777" w:rsidTr="009F0F10">
        <w:trPr>
          <w:trHeight w:val="240"/>
          <w:jc w:val="center"/>
        </w:trPr>
        <w:tc>
          <w:tcPr>
            <w:tcW w:w="4876" w:type="dxa"/>
            <w:tcBorders>
              <w:top w:val="nil"/>
              <w:left w:val="nil"/>
              <w:bottom w:val="nil"/>
              <w:right w:val="nil"/>
            </w:tcBorders>
          </w:tcPr>
          <w:p w14:paraId="1DA0D1A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D97886C" w14:textId="77777777" w:rsidR="007E1DBA" w:rsidRPr="00A333B0" w:rsidRDefault="007E1DBA" w:rsidP="009F0F10">
            <w:pPr>
              <w:pStyle w:val="AmColumnHeading"/>
            </w:pPr>
            <w:r w:rsidRPr="00A333B0">
              <w:t>Tarkistus</w:t>
            </w:r>
          </w:p>
        </w:tc>
      </w:tr>
      <w:tr w:rsidR="007E1DBA" w:rsidRPr="00A333B0" w14:paraId="3EED9990" w14:textId="77777777" w:rsidTr="009F0F10">
        <w:trPr>
          <w:jc w:val="center"/>
        </w:trPr>
        <w:tc>
          <w:tcPr>
            <w:tcW w:w="4876" w:type="dxa"/>
            <w:tcBorders>
              <w:top w:val="nil"/>
              <w:left w:val="nil"/>
              <w:bottom w:val="nil"/>
              <w:right w:val="nil"/>
            </w:tcBorders>
          </w:tcPr>
          <w:p w14:paraId="792282C0" w14:textId="77777777" w:rsidR="007E1DBA" w:rsidRPr="00A333B0" w:rsidRDefault="007E1DBA" w:rsidP="009F0F10">
            <w:pPr>
              <w:pStyle w:val="Normal6a"/>
            </w:pPr>
          </w:p>
        </w:tc>
        <w:tc>
          <w:tcPr>
            <w:tcW w:w="4876" w:type="dxa"/>
            <w:tcBorders>
              <w:top w:val="nil"/>
              <w:left w:val="nil"/>
              <w:bottom w:val="nil"/>
              <w:right w:val="nil"/>
            </w:tcBorders>
          </w:tcPr>
          <w:p w14:paraId="3BFEF444" w14:textId="77777777" w:rsidR="007E1DBA" w:rsidRPr="00A333B0" w:rsidRDefault="007E1DBA" w:rsidP="009F0F10">
            <w:pPr>
              <w:pStyle w:val="Normal6a"/>
            </w:pPr>
            <w:r w:rsidRPr="00A333B0">
              <w:rPr>
                <w:b/>
                <w:i/>
              </w:rPr>
              <w:t>–</w:t>
            </w:r>
            <w:r w:rsidRPr="00A333B0">
              <w:tab/>
            </w:r>
            <w:r w:rsidRPr="00A333B0">
              <w:rPr>
                <w:b/>
                <w:i/>
              </w:rPr>
              <w:t>ottaa huomioon 7. lokakuuta 2020 annetun komission tiedonannon ”Tasa-arvon unioni: romanien tasa-arvoa, osallisuutta ja osallistumista koskeva EU:n strategiakehys (COM(2020)0620),</w:t>
            </w:r>
          </w:p>
        </w:tc>
      </w:tr>
    </w:tbl>
    <w:p w14:paraId="3C29006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C0065A1" w14:textId="77777777" w:rsidR="007E1DBA" w:rsidRPr="00A333B0" w:rsidRDefault="007E1DBA" w:rsidP="007E1DBA">
      <w:r w:rsidRPr="00A333B0">
        <w:rPr>
          <w:rStyle w:val="HideTWBExt"/>
        </w:rPr>
        <w:t>&lt;/Amend&gt;</w:t>
      </w:r>
    </w:p>
    <w:p w14:paraId="1C0487C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6</w:t>
      </w:r>
      <w:r w:rsidRPr="00A333B0">
        <w:rPr>
          <w:rStyle w:val="HideTWBExt"/>
          <w:b w:val="0"/>
        </w:rPr>
        <w:t>&lt;/NumAm&gt;</w:t>
      </w:r>
    </w:p>
    <w:p w14:paraId="74D9F0DD"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67FA3160" w14:textId="77777777" w:rsidR="007E1DBA" w:rsidRPr="00A333B0" w:rsidRDefault="007E1DBA" w:rsidP="007E1DBA">
      <w:pPr>
        <w:pStyle w:val="NormalBold"/>
      </w:pPr>
      <w:r w:rsidRPr="00A333B0">
        <w:rPr>
          <w:rStyle w:val="HideTWBExt"/>
          <w:b w:val="0"/>
        </w:rPr>
        <w:t>&lt;/RepeatBlock-By&gt;</w:t>
      </w:r>
    </w:p>
    <w:p w14:paraId="0445257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BBA134D" w14:textId="77777777" w:rsidR="007E1DBA" w:rsidRPr="00A333B0" w:rsidRDefault="007E1DBA" w:rsidP="007E1DBA">
      <w:pPr>
        <w:pStyle w:val="NormalBold"/>
      </w:pPr>
      <w:r w:rsidRPr="00A333B0">
        <w:rPr>
          <w:rStyle w:val="HideTWBExt"/>
          <w:b w:val="0"/>
        </w:rPr>
        <w:t>&lt;Article&gt;</w:t>
      </w:r>
      <w:r w:rsidRPr="00A333B0">
        <w:t>Johdanto-osan 3 c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53E4F46" w14:textId="77777777" w:rsidTr="009F0F10">
        <w:trPr>
          <w:trHeight w:hRule="exact" w:val="240"/>
          <w:jc w:val="center"/>
        </w:trPr>
        <w:tc>
          <w:tcPr>
            <w:tcW w:w="9752" w:type="dxa"/>
            <w:gridSpan w:val="2"/>
            <w:tcBorders>
              <w:top w:val="nil"/>
              <w:left w:val="nil"/>
              <w:bottom w:val="nil"/>
              <w:right w:val="nil"/>
            </w:tcBorders>
          </w:tcPr>
          <w:p w14:paraId="5C83541A" w14:textId="77777777" w:rsidR="007E1DBA" w:rsidRPr="00A333B0" w:rsidRDefault="007E1DBA" w:rsidP="009F0F10"/>
        </w:tc>
      </w:tr>
      <w:tr w:rsidR="007E1DBA" w:rsidRPr="00A333B0" w14:paraId="75D2B477" w14:textId="77777777" w:rsidTr="009F0F10">
        <w:trPr>
          <w:trHeight w:val="240"/>
          <w:jc w:val="center"/>
        </w:trPr>
        <w:tc>
          <w:tcPr>
            <w:tcW w:w="4876" w:type="dxa"/>
            <w:tcBorders>
              <w:top w:val="nil"/>
              <w:left w:val="nil"/>
              <w:bottom w:val="nil"/>
              <w:right w:val="nil"/>
            </w:tcBorders>
          </w:tcPr>
          <w:p w14:paraId="3274048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7DD74B3" w14:textId="77777777" w:rsidR="007E1DBA" w:rsidRPr="00A333B0" w:rsidRDefault="007E1DBA" w:rsidP="009F0F10">
            <w:pPr>
              <w:pStyle w:val="AmColumnHeading"/>
            </w:pPr>
            <w:r w:rsidRPr="00A333B0">
              <w:t>Tarkistus</w:t>
            </w:r>
          </w:p>
        </w:tc>
      </w:tr>
      <w:tr w:rsidR="007E1DBA" w:rsidRPr="00A333B0" w14:paraId="037AE2F6" w14:textId="77777777" w:rsidTr="009F0F10">
        <w:trPr>
          <w:jc w:val="center"/>
        </w:trPr>
        <w:tc>
          <w:tcPr>
            <w:tcW w:w="4876" w:type="dxa"/>
            <w:tcBorders>
              <w:top w:val="nil"/>
              <w:left w:val="nil"/>
              <w:bottom w:val="nil"/>
              <w:right w:val="nil"/>
            </w:tcBorders>
          </w:tcPr>
          <w:p w14:paraId="2F623756" w14:textId="77777777" w:rsidR="007E1DBA" w:rsidRPr="00A333B0" w:rsidRDefault="007E1DBA" w:rsidP="009F0F10">
            <w:pPr>
              <w:pStyle w:val="Normal6a"/>
            </w:pPr>
          </w:p>
        </w:tc>
        <w:tc>
          <w:tcPr>
            <w:tcW w:w="4876" w:type="dxa"/>
            <w:tcBorders>
              <w:top w:val="nil"/>
              <w:left w:val="nil"/>
              <w:bottom w:val="nil"/>
              <w:right w:val="nil"/>
            </w:tcBorders>
          </w:tcPr>
          <w:p w14:paraId="65F1ACB1" w14:textId="77777777" w:rsidR="007E1DBA" w:rsidRPr="00A333B0" w:rsidRDefault="007E1DBA" w:rsidP="009F0F10">
            <w:pPr>
              <w:pStyle w:val="Normal6a"/>
            </w:pPr>
            <w:r w:rsidRPr="00A333B0">
              <w:rPr>
                <w:b/>
                <w:i/>
              </w:rPr>
              <w:t>–</w:t>
            </w:r>
            <w:r w:rsidRPr="00A333B0">
              <w:tab/>
            </w:r>
            <w:r w:rsidRPr="00A333B0">
              <w:rPr>
                <w:b/>
                <w:i/>
              </w:rPr>
              <w:t>ottaa huomioon 3. maaliskuuta 2021 annetun komission tiedonannon ”Tasa-arvon unioni: Vammaisten henkilöiden oikeuksia koskeva strategia 2021–2030” (COM(2021)0101),</w:t>
            </w:r>
          </w:p>
        </w:tc>
      </w:tr>
    </w:tbl>
    <w:p w14:paraId="1C61B6F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BB59D30" w14:textId="77777777" w:rsidR="007E1DBA" w:rsidRPr="00A333B0" w:rsidRDefault="007E1DBA" w:rsidP="007E1DBA">
      <w:r w:rsidRPr="00A333B0">
        <w:rPr>
          <w:rStyle w:val="HideTWBExt"/>
        </w:rPr>
        <w:t>&lt;/Amend&gt;</w:t>
      </w:r>
    </w:p>
    <w:p w14:paraId="279D4D5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7</w:t>
      </w:r>
      <w:r w:rsidRPr="00A333B0">
        <w:rPr>
          <w:rStyle w:val="HideTWBExt"/>
          <w:b w:val="0"/>
        </w:rPr>
        <w:t>&lt;/NumAm&gt;</w:t>
      </w:r>
    </w:p>
    <w:p w14:paraId="58AC1C67"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5DCA7E8C" w14:textId="77777777" w:rsidR="007E1DBA" w:rsidRPr="00A333B0" w:rsidRDefault="007E1DBA" w:rsidP="007E1DBA">
      <w:pPr>
        <w:pStyle w:val="NormalBold"/>
      </w:pPr>
      <w:r w:rsidRPr="00A333B0">
        <w:rPr>
          <w:rStyle w:val="HideTWBExt"/>
          <w:b w:val="0"/>
        </w:rPr>
        <w:t>&lt;/RepeatBlock-By&gt;</w:t>
      </w:r>
    </w:p>
    <w:p w14:paraId="3C65A69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2B5A223" w14:textId="77777777" w:rsidR="007E1DBA" w:rsidRPr="00A333B0" w:rsidRDefault="007E1DBA" w:rsidP="007E1DBA">
      <w:pPr>
        <w:pStyle w:val="NormalBold"/>
      </w:pPr>
      <w:r w:rsidRPr="00A333B0">
        <w:rPr>
          <w:rStyle w:val="HideTWBExt"/>
          <w:b w:val="0"/>
        </w:rPr>
        <w:t>&lt;Article&gt;</w:t>
      </w:r>
      <w:r w:rsidRPr="00A333B0">
        <w:t>Johdanto-osan 3 d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6F3E956" w14:textId="77777777" w:rsidTr="009F0F10">
        <w:trPr>
          <w:trHeight w:hRule="exact" w:val="240"/>
          <w:jc w:val="center"/>
        </w:trPr>
        <w:tc>
          <w:tcPr>
            <w:tcW w:w="9752" w:type="dxa"/>
            <w:gridSpan w:val="2"/>
            <w:tcBorders>
              <w:top w:val="nil"/>
              <w:left w:val="nil"/>
              <w:bottom w:val="nil"/>
              <w:right w:val="nil"/>
            </w:tcBorders>
          </w:tcPr>
          <w:p w14:paraId="2D19EF09" w14:textId="77777777" w:rsidR="007E1DBA" w:rsidRPr="00A333B0" w:rsidRDefault="007E1DBA" w:rsidP="009F0F10"/>
        </w:tc>
      </w:tr>
      <w:tr w:rsidR="007E1DBA" w:rsidRPr="00A333B0" w14:paraId="1452EC4A" w14:textId="77777777" w:rsidTr="009F0F10">
        <w:trPr>
          <w:trHeight w:val="240"/>
          <w:jc w:val="center"/>
        </w:trPr>
        <w:tc>
          <w:tcPr>
            <w:tcW w:w="4876" w:type="dxa"/>
            <w:tcBorders>
              <w:top w:val="nil"/>
              <w:left w:val="nil"/>
              <w:bottom w:val="nil"/>
              <w:right w:val="nil"/>
            </w:tcBorders>
          </w:tcPr>
          <w:p w14:paraId="664B6381"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5352ED7" w14:textId="77777777" w:rsidR="007E1DBA" w:rsidRPr="00A333B0" w:rsidRDefault="007E1DBA" w:rsidP="009F0F10">
            <w:pPr>
              <w:pStyle w:val="AmColumnHeading"/>
            </w:pPr>
            <w:r w:rsidRPr="00A333B0">
              <w:t>Tarkistus</w:t>
            </w:r>
          </w:p>
        </w:tc>
      </w:tr>
      <w:tr w:rsidR="007E1DBA" w:rsidRPr="00A333B0" w14:paraId="4C0A25AB" w14:textId="77777777" w:rsidTr="009F0F10">
        <w:trPr>
          <w:jc w:val="center"/>
        </w:trPr>
        <w:tc>
          <w:tcPr>
            <w:tcW w:w="4876" w:type="dxa"/>
            <w:tcBorders>
              <w:top w:val="nil"/>
              <w:left w:val="nil"/>
              <w:bottom w:val="nil"/>
              <w:right w:val="nil"/>
            </w:tcBorders>
          </w:tcPr>
          <w:p w14:paraId="4C3F81DD" w14:textId="77777777" w:rsidR="007E1DBA" w:rsidRPr="00A333B0" w:rsidRDefault="007E1DBA" w:rsidP="009F0F10">
            <w:pPr>
              <w:pStyle w:val="Normal6a"/>
            </w:pPr>
          </w:p>
        </w:tc>
        <w:tc>
          <w:tcPr>
            <w:tcW w:w="4876" w:type="dxa"/>
            <w:tcBorders>
              <w:top w:val="nil"/>
              <w:left w:val="nil"/>
              <w:bottom w:val="nil"/>
              <w:right w:val="nil"/>
            </w:tcBorders>
          </w:tcPr>
          <w:p w14:paraId="3B65D0DB" w14:textId="77777777" w:rsidR="007E1DBA" w:rsidRPr="00A333B0" w:rsidRDefault="007E1DBA" w:rsidP="009F0F10">
            <w:pPr>
              <w:pStyle w:val="Normal6a"/>
            </w:pPr>
            <w:r w:rsidRPr="00A333B0">
              <w:rPr>
                <w:b/>
                <w:i/>
              </w:rPr>
              <w:t>–</w:t>
            </w:r>
            <w:r w:rsidRPr="00A333B0">
              <w:tab/>
            </w:r>
            <w:r w:rsidRPr="00A333B0">
              <w:rPr>
                <w:b/>
                <w:i/>
              </w:rPr>
              <w:t>ottaa huomioon 4. maaliskuuta 2021 annetun komission tiedonannon Euroopan sosiaalisten oikeuksien pilaria koskevasta toimintasuunnitelmasta (COM(2021)0102) ja siinä vuodeksi 2030 asetetut työllisyyttä, osaamista ja köyhyyden vähentämistä koskevat yleistavoitteet,</w:t>
            </w:r>
          </w:p>
        </w:tc>
      </w:tr>
    </w:tbl>
    <w:p w14:paraId="3C53EF3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B0D89AA" w14:textId="77777777" w:rsidR="007E1DBA" w:rsidRPr="00A333B0" w:rsidRDefault="007E1DBA" w:rsidP="007E1DBA">
      <w:r w:rsidRPr="00A333B0">
        <w:rPr>
          <w:rStyle w:val="HideTWBExt"/>
        </w:rPr>
        <w:t>&lt;/Amend&gt;</w:t>
      </w:r>
    </w:p>
    <w:p w14:paraId="500679C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8</w:t>
      </w:r>
      <w:r w:rsidRPr="00A333B0">
        <w:rPr>
          <w:rStyle w:val="HideTWBExt"/>
          <w:b w:val="0"/>
        </w:rPr>
        <w:t>&lt;/NumAm&gt;</w:t>
      </w:r>
    </w:p>
    <w:p w14:paraId="237A76BA"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2C297039" w14:textId="77777777" w:rsidR="007E1DBA" w:rsidRPr="00A333B0" w:rsidRDefault="007E1DBA" w:rsidP="007E1DBA">
      <w:pPr>
        <w:pStyle w:val="NormalBold"/>
      </w:pPr>
      <w:r w:rsidRPr="00A333B0">
        <w:rPr>
          <w:rStyle w:val="HideTWBExt"/>
          <w:b w:val="0"/>
        </w:rPr>
        <w:t>&lt;/RepeatBlock-By&gt;</w:t>
      </w:r>
    </w:p>
    <w:p w14:paraId="4CC30C7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1C19E7F" w14:textId="77777777" w:rsidR="007E1DBA" w:rsidRPr="00A333B0" w:rsidRDefault="007E1DBA" w:rsidP="007E1DBA">
      <w:pPr>
        <w:pStyle w:val="NormalBold"/>
      </w:pPr>
      <w:r w:rsidRPr="00A333B0">
        <w:rPr>
          <w:rStyle w:val="HideTWBExt"/>
          <w:b w:val="0"/>
        </w:rPr>
        <w:t>&lt;Article&gt;</w:t>
      </w:r>
      <w:r w:rsidRPr="00A333B0">
        <w:t>Johdanto-osan 3 e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93C2C82" w14:textId="77777777" w:rsidTr="009F0F10">
        <w:trPr>
          <w:trHeight w:hRule="exact" w:val="240"/>
          <w:jc w:val="center"/>
        </w:trPr>
        <w:tc>
          <w:tcPr>
            <w:tcW w:w="9752" w:type="dxa"/>
            <w:gridSpan w:val="2"/>
            <w:tcBorders>
              <w:top w:val="nil"/>
              <w:left w:val="nil"/>
              <w:bottom w:val="nil"/>
              <w:right w:val="nil"/>
            </w:tcBorders>
          </w:tcPr>
          <w:p w14:paraId="2BEA5E9B" w14:textId="77777777" w:rsidR="007E1DBA" w:rsidRPr="00A333B0" w:rsidRDefault="007E1DBA" w:rsidP="009F0F10"/>
        </w:tc>
      </w:tr>
      <w:tr w:rsidR="007E1DBA" w:rsidRPr="00A333B0" w14:paraId="7ED90983" w14:textId="77777777" w:rsidTr="009F0F10">
        <w:trPr>
          <w:trHeight w:val="240"/>
          <w:jc w:val="center"/>
        </w:trPr>
        <w:tc>
          <w:tcPr>
            <w:tcW w:w="4876" w:type="dxa"/>
            <w:tcBorders>
              <w:top w:val="nil"/>
              <w:left w:val="nil"/>
              <w:bottom w:val="nil"/>
              <w:right w:val="nil"/>
            </w:tcBorders>
          </w:tcPr>
          <w:p w14:paraId="74846D0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756FA9D" w14:textId="77777777" w:rsidR="007E1DBA" w:rsidRPr="00A333B0" w:rsidRDefault="007E1DBA" w:rsidP="009F0F10">
            <w:pPr>
              <w:pStyle w:val="AmColumnHeading"/>
            </w:pPr>
            <w:r w:rsidRPr="00A333B0">
              <w:t>Tarkistus</w:t>
            </w:r>
          </w:p>
        </w:tc>
      </w:tr>
      <w:tr w:rsidR="007E1DBA" w:rsidRPr="00A333B0" w14:paraId="524309CA" w14:textId="77777777" w:rsidTr="009F0F10">
        <w:trPr>
          <w:jc w:val="center"/>
        </w:trPr>
        <w:tc>
          <w:tcPr>
            <w:tcW w:w="4876" w:type="dxa"/>
            <w:tcBorders>
              <w:top w:val="nil"/>
              <w:left w:val="nil"/>
              <w:bottom w:val="nil"/>
              <w:right w:val="nil"/>
            </w:tcBorders>
          </w:tcPr>
          <w:p w14:paraId="674ED46F" w14:textId="77777777" w:rsidR="007E1DBA" w:rsidRPr="00A333B0" w:rsidRDefault="007E1DBA" w:rsidP="009F0F10">
            <w:pPr>
              <w:pStyle w:val="Normal6a"/>
            </w:pPr>
          </w:p>
        </w:tc>
        <w:tc>
          <w:tcPr>
            <w:tcW w:w="4876" w:type="dxa"/>
            <w:tcBorders>
              <w:top w:val="nil"/>
              <w:left w:val="nil"/>
              <w:bottom w:val="nil"/>
              <w:right w:val="nil"/>
            </w:tcBorders>
          </w:tcPr>
          <w:p w14:paraId="56388B40" w14:textId="77777777" w:rsidR="007E1DBA" w:rsidRPr="00A333B0" w:rsidRDefault="007E1DBA" w:rsidP="009F0F10">
            <w:pPr>
              <w:pStyle w:val="Normal6a"/>
            </w:pPr>
            <w:r w:rsidRPr="00A333B0">
              <w:rPr>
                <w:b/>
                <w:i/>
              </w:rPr>
              <w:t>–</w:t>
            </w:r>
            <w:r w:rsidRPr="00A333B0">
              <w:tab/>
            </w:r>
            <w:r w:rsidRPr="00A333B0">
              <w:rPr>
                <w:b/>
                <w:i/>
              </w:rPr>
              <w:t>ottaa huomioon eurooppalaisen lapsitakuun perustamisesta 14. kesäkuuta 2021 annetun neuvoston suosituksen (EU) 2021/1004,</w:t>
            </w:r>
          </w:p>
        </w:tc>
      </w:tr>
    </w:tbl>
    <w:p w14:paraId="70DB67A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C24EA6E" w14:textId="77777777" w:rsidR="007E1DBA" w:rsidRPr="00A333B0" w:rsidRDefault="007E1DBA" w:rsidP="007E1DBA">
      <w:r w:rsidRPr="00A333B0">
        <w:rPr>
          <w:rStyle w:val="HideTWBExt"/>
        </w:rPr>
        <w:t>&lt;/Amend&gt;</w:t>
      </w:r>
    </w:p>
    <w:p w14:paraId="2BB834D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9</w:t>
      </w:r>
      <w:r w:rsidRPr="00A333B0">
        <w:rPr>
          <w:rStyle w:val="HideTWBExt"/>
          <w:b w:val="0"/>
        </w:rPr>
        <w:t>&lt;/NumAm&gt;</w:t>
      </w:r>
    </w:p>
    <w:p w14:paraId="54CF693A"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3404C976" w14:textId="77777777" w:rsidR="007E1DBA" w:rsidRPr="00A333B0" w:rsidRDefault="007E1DBA" w:rsidP="007E1DBA">
      <w:pPr>
        <w:pStyle w:val="NormalBold"/>
      </w:pPr>
      <w:r w:rsidRPr="00A333B0">
        <w:rPr>
          <w:rStyle w:val="HideTWBExt"/>
          <w:b w:val="0"/>
        </w:rPr>
        <w:t>&lt;/RepeatBlock-By&gt;</w:t>
      </w:r>
    </w:p>
    <w:p w14:paraId="36B1833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303BC88" w14:textId="77777777" w:rsidR="007E1DBA" w:rsidRPr="00A333B0" w:rsidRDefault="007E1DBA" w:rsidP="007E1DBA">
      <w:pPr>
        <w:pStyle w:val="NormalBold"/>
      </w:pPr>
      <w:r w:rsidRPr="00A333B0">
        <w:rPr>
          <w:rStyle w:val="HideTWBExt"/>
          <w:b w:val="0"/>
        </w:rPr>
        <w:t>&lt;Article&gt;</w:t>
      </w:r>
      <w:r w:rsidRPr="00A333B0">
        <w:t>Johdanto-osan 3 f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8CD8BC0" w14:textId="77777777" w:rsidTr="009F0F10">
        <w:trPr>
          <w:trHeight w:hRule="exact" w:val="240"/>
          <w:jc w:val="center"/>
        </w:trPr>
        <w:tc>
          <w:tcPr>
            <w:tcW w:w="9752" w:type="dxa"/>
            <w:gridSpan w:val="2"/>
            <w:tcBorders>
              <w:top w:val="nil"/>
              <w:left w:val="nil"/>
              <w:bottom w:val="nil"/>
              <w:right w:val="nil"/>
            </w:tcBorders>
          </w:tcPr>
          <w:p w14:paraId="5164884B" w14:textId="77777777" w:rsidR="007E1DBA" w:rsidRPr="00A333B0" w:rsidRDefault="007E1DBA" w:rsidP="009F0F10"/>
        </w:tc>
      </w:tr>
      <w:tr w:rsidR="007E1DBA" w:rsidRPr="00A333B0" w14:paraId="51FCD94C" w14:textId="77777777" w:rsidTr="009F0F10">
        <w:trPr>
          <w:trHeight w:val="240"/>
          <w:jc w:val="center"/>
        </w:trPr>
        <w:tc>
          <w:tcPr>
            <w:tcW w:w="4876" w:type="dxa"/>
            <w:tcBorders>
              <w:top w:val="nil"/>
              <w:left w:val="nil"/>
              <w:bottom w:val="nil"/>
              <w:right w:val="nil"/>
            </w:tcBorders>
          </w:tcPr>
          <w:p w14:paraId="20770AC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1E67AAC" w14:textId="77777777" w:rsidR="007E1DBA" w:rsidRPr="00A333B0" w:rsidRDefault="007E1DBA" w:rsidP="009F0F10">
            <w:pPr>
              <w:pStyle w:val="AmColumnHeading"/>
            </w:pPr>
            <w:r w:rsidRPr="00A333B0">
              <w:t>Tarkistus</w:t>
            </w:r>
          </w:p>
        </w:tc>
      </w:tr>
      <w:tr w:rsidR="007E1DBA" w:rsidRPr="00A333B0" w14:paraId="5E472B92" w14:textId="77777777" w:rsidTr="009F0F10">
        <w:trPr>
          <w:jc w:val="center"/>
        </w:trPr>
        <w:tc>
          <w:tcPr>
            <w:tcW w:w="4876" w:type="dxa"/>
            <w:tcBorders>
              <w:top w:val="nil"/>
              <w:left w:val="nil"/>
              <w:bottom w:val="nil"/>
              <w:right w:val="nil"/>
            </w:tcBorders>
          </w:tcPr>
          <w:p w14:paraId="6C291704" w14:textId="77777777" w:rsidR="007E1DBA" w:rsidRPr="00A333B0" w:rsidRDefault="007E1DBA" w:rsidP="009F0F10">
            <w:pPr>
              <w:pStyle w:val="Normal6a"/>
            </w:pPr>
          </w:p>
        </w:tc>
        <w:tc>
          <w:tcPr>
            <w:tcW w:w="4876" w:type="dxa"/>
            <w:tcBorders>
              <w:top w:val="nil"/>
              <w:left w:val="nil"/>
              <w:bottom w:val="nil"/>
              <w:right w:val="nil"/>
            </w:tcBorders>
          </w:tcPr>
          <w:p w14:paraId="7F64EF8F" w14:textId="77777777" w:rsidR="007E1DBA" w:rsidRPr="00A333B0" w:rsidRDefault="007E1DBA" w:rsidP="009F0F10">
            <w:pPr>
              <w:pStyle w:val="Normal6a"/>
            </w:pPr>
            <w:r w:rsidRPr="00A333B0">
              <w:rPr>
                <w:b/>
                <w:i/>
              </w:rPr>
              <w:t>–</w:t>
            </w:r>
            <w:r w:rsidRPr="00A333B0">
              <w:tab/>
            </w:r>
            <w:r w:rsidRPr="00A333B0">
              <w:rPr>
                <w:b/>
                <w:i/>
              </w:rPr>
              <w:t>ottaa huomioon 4. joulukuuta 2025 annetun komission tiedonannon EU:n laajentumisstrategiasta (COM(2025)0944),</w:t>
            </w:r>
          </w:p>
        </w:tc>
      </w:tr>
    </w:tbl>
    <w:p w14:paraId="6B5F6C2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6C53EDB" w14:textId="77777777" w:rsidR="007E1DBA" w:rsidRPr="00A333B0" w:rsidRDefault="007E1DBA" w:rsidP="007E1DBA">
      <w:r w:rsidRPr="00A333B0">
        <w:rPr>
          <w:rStyle w:val="HideTWBExt"/>
        </w:rPr>
        <w:t>&lt;/Amend&gt;</w:t>
      </w:r>
    </w:p>
    <w:p w14:paraId="630569D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10</w:t>
      </w:r>
      <w:r w:rsidRPr="00A333B0">
        <w:rPr>
          <w:rStyle w:val="HideTWBExt"/>
          <w:b w:val="0"/>
        </w:rPr>
        <w:t>&lt;/NumAm&gt;</w:t>
      </w:r>
    </w:p>
    <w:p w14:paraId="61B9C248"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2E5F1CF3" w14:textId="77777777" w:rsidR="007E1DBA" w:rsidRPr="00A333B0" w:rsidRDefault="007E1DBA" w:rsidP="007E1DBA">
      <w:pPr>
        <w:pStyle w:val="NormalBold"/>
      </w:pPr>
      <w:r w:rsidRPr="00A333B0">
        <w:rPr>
          <w:rStyle w:val="HideTWBExt"/>
          <w:b w:val="0"/>
        </w:rPr>
        <w:t>&lt;/RepeatBlock-By&gt;</w:t>
      </w:r>
    </w:p>
    <w:p w14:paraId="11E6531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C0F929E" w14:textId="77777777" w:rsidR="007E1DBA" w:rsidRPr="00A333B0" w:rsidRDefault="007E1DBA" w:rsidP="007E1DBA">
      <w:pPr>
        <w:pStyle w:val="NormalBold"/>
      </w:pPr>
      <w:r w:rsidRPr="00A333B0">
        <w:rPr>
          <w:rStyle w:val="HideTWBExt"/>
          <w:b w:val="0"/>
        </w:rPr>
        <w:t>&lt;Article&gt;</w:t>
      </w:r>
      <w:r w:rsidRPr="00A333B0">
        <w:t>Johdanto-osan 3 g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BA19DB8" w14:textId="77777777" w:rsidTr="009F0F10">
        <w:trPr>
          <w:trHeight w:hRule="exact" w:val="240"/>
          <w:jc w:val="center"/>
        </w:trPr>
        <w:tc>
          <w:tcPr>
            <w:tcW w:w="9752" w:type="dxa"/>
            <w:gridSpan w:val="2"/>
            <w:tcBorders>
              <w:top w:val="nil"/>
              <w:left w:val="nil"/>
              <w:bottom w:val="nil"/>
              <w:right w:val="nil"/>
            </w:tcBorders>
          </w:tcPr>
          <w:p w14:paraId="0C78A6BF" w14:textId="77777777" w:rsidR="007E1DBA" w:rsidRPr="00A333B0" w:rsidRDefault="007E1DBA" w:rsidP="009F0F10"/>
        </w:tc>
      </w:tr>
      <w:tr w:rsidR="007E1DBA" w:rsidRPr="00A333B0" w14:paraId="3DA3DF67" w14:textId="77777777" w:rsidTr="009F0F10">
        <w:trPr>
          <w:trHeight w:val="240"/>
          <w:jc w:val="center"/>
        </w:trPr>
        <w:tc>
          <w:tcPr>
            <w:tcW w:w="4876" w:type="dxa"/>
            <w:tcBorders>
              <w:top w:val="nil"/>
              <w:left w:val="nil"/>
              <w:bottom w:val="nil"/>
              <w:right w:val="nil"/>
            </w:tcBorders>
          </w:tcPr>
          <w:p w14:paraId="522C556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9D4A3FD" w14:textId="77777777" w:rsidR="007E1DBA" w:rsidRPr="00A333B0" w:rsidRDefault="007E1DBA" w:rsidP="009F0F10">
            <w:pPr>
              <w:pStyle w:val="AmColumnHeading"/>
            </w:pPr>
            <w:r w:rsidRPr="00A333B0">
              <w:t>Tarkistus</w:t>
            </w:r>
          </w:p>
        </w:tc>
      </w:tr>
      <w:tr w:rsidR="007E1DBA" w:rsidRPr="00A333B0" w14:paraId="1EB8C758" w14:textId="77777777" w:rsidTr="009F0F10">
        <w:trPr>
          <w:jc w:val="center"/>
        </w:trPr>
        <w:tc>
          <w:tcPr>
            <w:tcW w:w="4876" w:type="dxa"/>
            <w:tcBorders>
              <w:top w:val="nil"/>
              <w:left w:val="nil"/>
              <w:bottom w:val="nil"/>
              <w:right w:val="nil"/>
            </w:tcBorders>
          </w:tcPr>
          <w:p w14:paraId="52BE38A0" w14:textId="77777777" w:rsidR="007E1DBA" w:rsidRPr="00A333B0" w:rsidRDefault="007E1DBA" w:rsidP="009F0F10">
            <w:pPr>
              <w:pStyle w:val="Normal6a"/>
            </w:pPr>
          </w:p>
        </w:tc>
        <w:tc>
          <w:tcPr>
            <w:tcW w:w="4876" w:type="dxa"/>
            <w:tcBorders>
              <w:top w:val="nil"/>
              <w:left w:val="nil"/>
              <w:bottom w:val="nil"/>
              <w:right w:val="nil"/>
            </w:tcBorders>
          </w:tcPr>
          <w:p w14:paraId="668F3388" w14:textId="77777777" w:rsidR="007E1DBA" w:rsidRPr="00A333B0" w:rsidRDefault="007E1DBA" w:rsidP="009F0F10">
            <w:pPr>
              <w:pStyle w:val="Normal6a"/>
            </w:pPr>
            <w:r w:rsidRPr="00A333B0">
              <w:rPr>
                <w:b/>
                <w:i/>
              </w:rPr>
              <w:t>–</w:t>
            </w:r>
            <w:r w:rsidRPr="00A333B0">
              <w:tab/>
            </w:r>
            <w:r w:rsidRPr="00A333B0">
              <w:rPr>
                <w:b/>
                <w:i/>
              </w:rPr>
              <w:t>ottaa huomioon suosituksen neuvoston suositukseksi euroalueen talouspolitiikasta (COM(2025)0957),</w:t>
            </w:r>
          </w:p>
        </w:tc>
      </w:tr>
    </w:tbl>
    <w:p w14:paraId="31C433C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F02B3E7" w14:textId="77777777" w:rsidR="007E1DBA" w:rsidRPr="00A333B0" w:rsidRDefault="007E1DBA" w:rsidP="007E1DBA">
      <w:r w:rsidRPr="00A333B0">
        <w:rPr>
          <w:rStyle w:val="HideTWBExt"/>
        </w:rPr>
        <w:t>&lt;/Amend&gt;</w:t>
      </w:r>
    </w:p>
    <w:p w14:paraId="7F70FF7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11</w:t>
      </w:r>
      <w:r w:rsidRPr="00A333B0">
        <w:rPr>
          <w:rStyle w:val="HideTWBExt"/>
          <w:b w:val="0"/>
        </w:rPr>
        <w:t>&lt;/NumAm&gt;</w:t>
      </w:r>
    </w:p>
    <w:p w14:paraId="2D066356"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691D96B5"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2F2B8DFF" w14:textId="77777777" w:rsidR="007E1DBA" w:rsidRPr="00A333B0" w:rsidRDefault="007E1DBA" w:rsidP="007E1DBA">
      <w:pPr>
        <w:pStyle w:val="NormalBold"/>
      </w:pPr>
      <w:r w:rsidRPr="00A333B0">
        <w:rPr>
          <w:rStyle w:val="HideTWBExt"/>
          <w:b w:val="0"/>
        </w:rPr>
        <w:t>&lt;/RepeatBlock-By&gt;</w:t>
      </w:r>
    </w:p>
    <w:p w14:paraId="34F34D3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4E65886" w14:textId="77777777" w:rsidR="007E1DBA" w:rsidRPr="00A333B0" w:rsidRDefault="007E1DBA" w:rsidP="007E1DBA">
      <w:pPr>
        <w:pStyle w:val="NormalBold"/>
      </w:pPr>
      <w:r w:rsidRPr="00A333B0">
        <w:rPr>
          <w:rStyle w:val="HideTWBExt"/>
          <w:b w:val="0"/>
        </w:rPr>
        <w:t>&lt;Article&gt;</w:t>
      </w:r>
      <w:r w:rsidRPr="00A333B0">
        <w:t>Johdanto-osan 5 viite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CCAA532" w14:textId="77777777" w:rsidTr="009F0F10">
        <w:trPr>
          <w:trHeight w:hRule="exact" w:val="240"/>
          <w:jc w:val="center"/>
        </w:trPr>
        <w:tc>
          <w:tcPr>
            <w:tcW w:w="9752" w:type="dxa"/>
            <w:gridSpan w:val="2"/>
            <w:tcBorders>
              <w:top w:val="nil"/>
              <w:left w:val="nil"/>
              <w:bottom w:val="nil"/>
              <w:right w:val="nil"/>
            </w:tcBorders>
          </w:tcPr>
          <w:p w14:paraId="43DEFE32" w14:textId="77777777" w:rsidR="007E1DBA" w:rsidRPr="00A333B0" w:rsidRDefault="007E1DBA" w:rsidP="009F0F10"/>
        </w:tc>
      </w:tr>
      <w:tr w:rsidR="007E1DBA" w:rsidRPr="00A333B0" w14:paraId="75042D15" w14:textId="77777777" w:rsidTr="009F0F10">
        <w:trPr>
          <w:trHeight w:val="240"/>
          <w:jc w:val="center"/>
        </w:trPr>
        <w:tc>
          <w:tcPr>
            <w:tcW w:w="4876" w:type="dxa"/>
            <w:tcBorders>
              <w:top w:val="nil"/>
              <w:left w:val="nil"/>
              <w:bottom w:val="nil"/>
              <w:right w:val="nil"/>
            </w:tcBorders>
          </w:tcPr>
          <w:p w14:paraId="6530519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9B80E2B" w14:textId="77777777" w:rsidR="007E1DBA" w:rsidRPr="00A333B0" w:rsidRDefault="007E1DBA" w:rsidP="009F0F10">
            <w:pPr>
              <w:pStyle w:val="AmColumnHeading"/>
            </w:pPr>
            <w:r w:rsidRPr="00A333B0">
              <w:t>Tarkistus</w:t>
            </w:r>
          </w:p>
        </w:tc>
      </w:tr>
      <w:tr w:rsidR="007E1DBA" w:rsidRPr="00A333B0" w14:paraId="664D350A" w14:textId="77777777" w:rsidTr="009F0F10">
        <w:trPr>
          <w:jc w:val="center"/>
        </w:trPr>
        <w:tc>
          <w:tcPr>
            <w:tcW w:w="4876" w:type="dxa"/>
            <w:tcBorders>
              <w:top w:val="nil"/>
              <w:left w:val="nil"/>
              <w:bottom w:val="nil"/>
              <w:right w:val="nil"/>
            </w:tcBorders>
          </w:tcPr>
          <w:p w14:paraId="3C4277F0" w14:textId="77777777" w:rsidR="007E1DBA" w:rsidRPr="00A333B0" w:rsidRDefault="007E1DBA" w:rsidP="009F0F10">
            <w:pPr>
              <w:pStyle w:val="Normal6a"/>
            </w:pPr>
            <w:r w:rsidRPr="00A333B0">
              <w:t>–</w:t>
            </w:r>
            <w:r w:rsidRPr="00A333B0">
              <w:tab/>
              <w:t xml:space="preserve">ottaa huomioon </w:t>
            </w:r>
            <w:r w:rsidRPr="00A333B0">
              <w:rPr>
                <w:b/>
                <w:i/>
              </w:rPr>
              <w:t>XXX. XXXkuuta 2026</w:t>
            </w:r>
            <w:r w:rsidRPr="00A333B0">
              <w:t xml:space="preserve"> annetun komission ehdotuksen komission ja neuvoston yhteiseksi työllisyysraportiksi,</w:t>
            </w:r>
          </w:p>
        </w:tc>
        <w:tc>
          <w:tcPr>
            <w:tcW w:w="4876" w:type="dxa"/>
            <w:tcBorders>
              <w:top w:val="nil"/>
              <w:left w:val="nil"/>
              <w:bottom w:val="nil"/>
              <w:right w:val="nil"/>
            </w:tcBorders>
          </w:tcPr>
          <w:p w14:paraId="5D000F06" w14:textId="77777777" w:rsidR="007E1DBA" w:rsidRPr="00A333B0" w:rsidRDefault="007E1DBA" w:rsidP="009F0F10">
            <w:pPr>
              <w:pStyle w:val="Normal6a"/>
            </w:pPr>
            <w:r w:rsidRPr="00A333B0">
              <w:t>–</w:t>
            </w:r>
            <w:r w:rsidRPr="00A333B0">
              <w:tab/>
              <w:t xml:space="preserve">ottaa huomioon </w:t>
            </w:r>
            <w:r w:rsidRPr="00A333B0">
              <w:rPr>
                <w:b/>
                <w:i/>
              </w:rPr>
              <w:t>25. marraskuuta 2025</w:t>
            </w:r>
            <w:r w:rsidRPr="00A333B0">
              <w:t xml:space="preserve"> annetun komission ehdotuksen komission ja neuvoston yhteiseksi työllisyysraportiksi,</w:t>
            </w:r>
          </w:p>
        </w:tc>
      </w:tr>
    </w:tbl>
    <w:p w14:paraId="3AF8B4F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24477D8" w14:textId="77777777" w:rsidR="007E1DBA" w:rsidRPr="00A333B0" w:rsidRDefault="007E1DBA" w:rsidP="007E1DBA">
      <w:r w:rsidRPr="00A333B0">
        <w:rPr>
          <w:rStyle w:val="HideTWBExt"/>
        </w:rPr>
        <w:t>&lt;/Amend&gt;</w:t>
      </w:r>
    </w:p>
    <w:p w14:paraId="4C67F59A"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12</w:t>
      </w:r>
      <w:r w:rsidRPr="00A333B0">
        <w:rPr>
          <w:rStyle w:val="HideTWBExt"/>
          <w:b w:val="0"/>
        </w:rPr>
        <w:t>&lt;/NumAm&gt;</w:t>
      </w:r>
    </w:p>
    <w:p w14:paraId="4B45F17B"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554DE209"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27E551C2" w14:textId="77777777" w:rsidR="007E1DBA" w:rsidRPr="00A333B0" w:rsidRDefault="007E1DBA" w:rsidP="007E1DBA">
      <w:pPr>
        <w:pStyle w:val="NormalBold"/>
      </w:pPr>
      <w:r w:rsidRPr="00A333B0">
        <w:rPr>
          <w:rStyle w:val="HideTWBExt"/>
          <w:b w:val="0"/>
        </w:rPr>
        <w:t>&lt;/RepeatBlock-By&gt;</w:t>
      </w:r>
    </w:p>
    <w:p w14:paraId="237E34D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BBD6914" w14:textId="77777777" w:rsidR="007E1DBA" w:rsidRPr="00A333B0" w:rsidRDefault="007E1DBA" w:rsidP="007E1DBA">
      <w:pPr>
        <w:pStyle w:val="NormalBold"/>
      </w:pPr>
      <w:r w:rsidRPr="00A333B0">
        <w:rPr>
          <w:rStyle w:val="HideTWBExt"/>
          <w:b w:val="0"/>
        </w:rPr>
        <w:t>&lt;Article&gt;</w:t>
      </w:r>
      <w:r w:rsidRPr="00A333B0">
        <w:t>Johdanto-osan 6 viite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102AF6F" w14:textId="77777777" w:rsidTr="009F0F10">
        <w:trPr>
          <w:trHeight w:hRule="exact" w:val="240"/>
          <w:jc w:val="center"/>
        </w:trPr>
        <w:tc>
          <w:tcPr>
            <w:tcW w:w="9752" w:type="dxa"/>
            <w:gridSpan w:val="2"/>
            <w:tcBorders>
              <w:top w:val="nil"/>
              <w:left w:val="nil"/>
              <w:bottom w:val="nil"/>
              <w:right w:val="nil"/>
            </w:tcBorders>
          </w:tcPr>
          <w:p w14:paraId="6C7509B7" w14:textId="77777777" w:rsidR="007E1DBA" w:rsidRPr="00A333B0" w:rsidRDefault="007E1DBA" w:rsidP="009F0F10"/>
        </w:tc>
      </w:tr>
      <w:tr w:rsidR="007E1DBA" w:rsidRPr="00A333B0" w14:paraId="089D6FD4" w14:textId="77777777" w:rsidTr="009F0F10">
        <w:trPr>
          <w:trHeight w:val="240"/>
          <w:jc w:val="center"/>
        </w:trPr>
        <w:tc>
          <w:tcPr>
            <w:tcW w:w="4876" w:type="dxa"/>
            <w:tcBorders>
              <w:top w:val="nil"/>
              <w:left w:val="nil"/>
              <w:bottom w:val="nil"/>
              <w:right w:val="nil"/>
            </w:tcBorders>
          </w:tcPr>
          <w:p w14:paraId="3F111C3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E73B96E" w14:textId="77777777" w:rsidR="007E1DBA" w:rsidRPr="00A333B0" w:rsidRDefault="007E1DBA" w:rsidP="009F0F10">
            <w:pPr>
              <w:pStyle w:val="AmColumnHeading"/>
            </w:pPr>
            <w:r w:rsidRPr="00A333B0">
              <w:t>Tarkistus</w:t>
            </w:r>
          </w:p>
        </w:tc>
      </w:tr>
      <w:tr w:rsidR="007E1DBA" w:rsidRPr="00A333B0" w14:paraId="7557509B" w14:textId="77777777" w:rsidTr="009F0F10">
        <w:trPr>
          <w:jc w:val="center"/>
        </w:trPr>
        <w:tc>
          <w:tcPr>
            <w:tcW w:w="4876" w:type="dxa"/>
            <w:tcBorders>
              <w:top w:val="nil"/>
              <w:left w:val="nil"/>
              <w:bottom w:val="nil"/>
              <w:right w:val="nil"/>
            </w:tcBorders>
          </w:tcPr>
          <w:p w14:paraId="1AD7DAB4" w14:textId="77777777" w:rsidR="007E1DBA" w:rsidRPr="00A333B0" w:rsidRDefault="007E1DBA" w:rsidP="009F0F10">
            <w:pPr>
              <w:pStyle w:val="Normal6a"/>
            </w:pPr>
            <w:r w:rsidRPr="00A333B0">
              <w:t>–</w:t>
            </w:r>
            <w:r w:rsidRPr="00A333B0">
              <w:tab/>
              <w:t xml:space="preserve">ottaa huomioon </w:t>
            </w:r>
            <w:r w:rsidRPr="00A333B0">
              <w:rPr>
                <w:b/>
                <w:i/>
              </w:rPr>
              <w:t>XXX. XXXkuuta 2026</w:t>
            </w:r>
            <w:r w:rsidRPr="00A333B0">
              <w:t xml:space="preserve"> annetun komission suosituksen euroalueen talouspolitiikkaa koskevaksi neuvoston suositukseksi,</w:t>
            </w:r>
          </w:p>
        </w:tc>
        <w:tc>
          <w:tcPr>
            <w:tcW w:w="4876" w:type="dxa"/>
            <w:tcBorders>
              <w:top w:val="nil"/>
              <w:left w:val="nil"/>
              <w:bottom w:val="nil"/>
              <w:right w:val="nil"/>
            </w:tcBorders>
          </w:tcPr>
          <w:p w14:paraId="65EDF831" w14:textId="77777777" w:rsidR="007E1DBA" w:rsidRPr="00A333B0" w:rsidRDefault="007E1DBA" w:rsidP="009F0F10">
            <w:pPr>
              <w:pStyle w:val="Normal6a"/>
            </w:pPr>
            <w:r w:rsidRPr="00A333B0">
              <w:t>–</w:t>
            </w:r>
            <w:r w:rsidRPr="00A333B0">
              <w:tab/>
              <w:t xml:space="preserve">ottaa huomioon </w:t>
            </w:r>
            <w:r w:rsidRPr="00A333B0">
              <w:rPr>
                <w:b/>
                <w:i/>
              </w:rPr>
              <w:t>25. marraskuuta 2025</w:t>
            </w:r>
            <w:r w:rsidRPr="00A333B0">
              <w:t xml:space="preserve"> annetun komission suosituksen euroalueen talouspolitiikkaa koskevaksi neuvoston suositukseksi,</w:t>
            </w:r>
          </w:p>
        </w:tc>
      </w:tr>
    </w:tbl>
    <w:p w14:paraId="31BC3E3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DABEA8C" w14:textId="77777777" w:rsidR="007E1DBA" w:rsidRPr="00A333B0" w:rsidRDefault="007E1DBA" w:rsidP="007E1DBA">
      <w:r w:rsidRPr="00A333B0">
        <w:rPr>
          <w:rStyle w:val="HideTWBExt"/>
        </w:rPr>
        <w:t>&lt;/Amend&gt;</w:t>
      </w:r>
    </w:p>
    <w:p w14:paraId="0EF99EE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13</w:t>
      </w:r>
      <w:r w:rsidRPr="00A333B0">
        <w:rPr>
          <w:rStyle w:val="HideTWBExt"/>
          <w:b w:val="0"/>
        </w:rPr>
        <w:t>&lt;/NumAm&gt;</w:t>
      </w:r>
    </w:p>
    <w:p w14:paraId="1952891F"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0E632562" w14:textId="77777777" w:rsidR="007E1DBA" w:rsidRPr="00A333B0" w:rsidRDefault="007E1DBA" w:rsidP="007E1DBA">
      <w:pPr>
        <w:pStyle w:val="NormalBold"/>
      </w:pPr>
      <w:r w:rsidRPr="00A333B0">
        <w:rPr>
          <w:rStyle w:val="HideTWBExt"/>
          <w:b w:val="0"/>
        </w:rPr>
        <w:t>&lt;/RepeatBlock-By&gt;</w:t>
      </w:r>
    </w:p>
    <w:p w14:paraId="0C9DE02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FACA01E" w14:textId="77777777" w:rsidR="007E1DBA" w:rsidRPr="00A333B0" w:rsidRDefault="007E1DBA" w:rsidP="007E1DBA">
      <w:pPr>
        <w:pStyle w:val="NormalBold"/>
      </w:pPr>
      <w:r w:rsidRPr="00A333B0">
        <w:rPr>
          <w:rStyle w:val="HideTWBExt"/>
          <w:b w:val="0"/>
        </w:rPr>
        <w:t>&lt;Article&gt;</w:t>
      </w:r>
      <w:r w:rsidRPr="00A333B0">
        <w:t>Johdanto-osan 6 a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26C70A3" w14:textId="77777777" w:rsidTr="009F0F10">
        <w:trPr>
          <w:trHeight w:hRule="exact" w:val="240"/>
          <w:jc w:val="center"/>
        </w:trPr>
        <w:tc>
          <w:tcPr>
            <w:tcW w:w="9752" w:type="dxa"/>
            <w:gridSpan w:val="2"/>
            <w:tcBorders>
              <w:top w:val="nil"/>
              <w:left w:val="nil"/>
              <w:bottom w:val="nil"/>
              <w:right w:val="nil"/>
            </w:tcBorders>
          </w:tcPr>
          <w:p w14:paraId="3C876CF9" w14:textId="77777777" w:rsidR="007E1DBA" w:rsidRPr="00A333B0" w:rsidRDefault="007E1DBA" w:rsidP="009F0F10"/>
        </w:tc>
      </w:tr>
      <w:tr w:rsidR="007E1DBA" w:rsidRPr="00A333B0" w14:paraId="29FDD711" w14:textId="77777777" w:rsidTr="009F0F10">
        <w:trPr>
          <w:trHeight w:val="240"/>
          <w:jc w:val="center"/>
        </w:trPr>
        <w:tc>
          <w:tcPr>
            <w:tcW w:w="4876" w:type="dxa"/>
            <w:tcBorders>
              <w:top w:val="nil"/>
              <w:left w:val="nil"/>
              <w:bottom w:val="nil"/>
              <w:right w:val="nil"/>
            </w:tcBorders>
          </w:tcPr>
          <w:p w14:paraId="0529F17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5200F75" w14:textId="77777777" w:rsidR="007E1DBA" w:rsidRPr="00A333B0" w:rsidRDefault="007E1DBA" w:rsidP="009F0F10">
            <w:pPr>
              <w:pStyle w:val="AmColumnHeading"/>
            </w:pPr>
            <w:r w:rsidRPr="00A333B0">
              <w:t>Tarkistus</w:t>
            </w:r>
          </w:p>
        </w:tc>
      </w:tr>
      <w:tr w:rsidR="007E1DBA" w:rsidRPr="00A333B0" w14:paraId="3A325AFC" w14:textId="77777777" w:rsidTr="009F0F10">
        <w:trPr>
          <w:jc w:val="center"/>
        </w:trPr>
        <w:tc>
          <w:tcPr>
            <w:tcW w:w="4876" w:type="dxa"/>
            <w:tcBorders>
              <w:top w:val="nil"/>
              <w:left w:val="nil"/>
              <w:bottom w:val="nil"/>
              <w:right w:val="nil"/>
            </w:tcBorders>
          </w:tcPr>
          <w:p w14:paraId="0A307FAB" w14:textId="77777777" w:rsidR="007E1DBA" w:rsidRPr="00A333B0" w:rsidRDefault="007E1DBA" w:rsidP="009F0F10">
            <w:pPr>
              <w:pStyle w:val="Normal6a"/>
            </w:pPr>
          </w:p>
        </w:tc>
        <w:tc>
          <w:tcPr>
            <w:tcW w:w="4876" w:type="dxa"/>
            <w:tcBorders>
              <w:top w:val="nil"/>
              <w:left w:val="nil"/>
              <w:bottom w:val="nil"/>
              <w:right w:val="nil"/>
            </w:tcBorders>
          </w:tcPr>
          <w:p w14:paraId="019E8A75" w14:textId="77777777" w:rsidR="007E1DBA" w:rsidRPr="00A333B0" w:rsidRDefault="007E1DBA" w:rsidP="009F0F10">
            <w:pPr>
              <w:pStyle w:val="Normal6a"/>
            </w:pPr>
            <w:r w:rsidRPr="00A333B0">
              <w:rPr>
                <w:b/>
                <w:i/>
              </w:rPr>
              <w:t>–</w:t>
            </w:r>
            <w:r w:rsidRPr="00A333B0">
              <w:tab/>
            </w:r>
            <w:r w:rsidRPr="00A333B0">
              <w:rPr>
                <w:b/>
                <w:i/>
              </w:rPr>
              <w:t>ottaa huomioon komission tiedonannon ”Dynaaminen EU:n talousarvio tulevaisuuden tarpeisiin – Monivuotinen rahoituskehys 2028–2034” ja sen oikaisun,</w:t>
            </w:r>
          </w:p>
        </w:tc>
      </w:tr>
    </w:tbl>
    <w:p w14:paraId="38D93D0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10725CA" w14:textId="77777777" w:rsidR="007E1DBA" w:rsidRPr="00A333B0" w:rsidRDefault="007E1DBA" w:rsidP="007E1DBA">
      <w:r w:rsidRPr="00A333B0">
        <w:rPr>
          <w:rStyle w:val="HideTWBExt"/>
        </w:rPr>
        <w:t>&lt;/Amend&gt;</w:t>
      </w:r>
    </w:p>
    <w:p w14:paraId="6AC89C9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14</w:t>
      </w:r>
      <w:r w:rsidRPr="00A333B0">
        <w:rPr>
          <w:rStyle w:val="HideTWBExt"/>
          <w:b w:val="0"/>
        </w:rPr>
        <w:t>&lt;/NumAm&gt;</w:t>
      </w:r>
    </w:p>
    <w:p w14:paraId="2D2D1AD0"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366A6711"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2B00D849" w14:textId="77777777" w:rsidR="007E1DBA" w:rsidRPr="00A333B0" w:rsidRDefault="007E1DBA" w:rsidP="007E1DBA">
      <w:pPr>
        <w:pStyle w:val="NormalBold"/>
      </w:pPr>
      <w:r w:rsidRPr="00A333B0">
        <w:rPr>
          <w:rStyle w:val="HideTWBExt"/>
          <w:b w:val="0"/>
        </w:rPr>
        <w:t>&lt;/RepeatBlock-By&gt;</w:t>
      </w:r>
    </w:p>
    <w:p w14:paraId="5A762B9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272BC6A" w14:textId="77777777" w:rsidR="007E1DBA" w:rsidRPr="00A333B0" w:rsidRDefault="007E1DBA" w:rsidP="007E1DBA">
      <w:pPr>
        <w:pStyle w:val="NormalBold"/>
      </w:pPr>
      <w:r w:rsidRPr="00A333B0">
        <w:rPr>
          <w:rStyle w:val="HideTWBExt"/>
          <w:b w:val="0"/>
        </w:rPr>
        <w:t>&lt;Article&gt;</w:t>
      </w:r>
      <w:r w:rsidRPr="00A333B0">
        <w:t>Johdanto-osan 7 viite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58929C3" w14:textId="77777777" w:rsidTr="009F0F10">
        <w:trPr>
          <w:trHeight w:hRule="exact" w:val="240"/>
          <w:jc w:val="center"/>
        </w:trPr>
        <w:tc>
          <w:tcPr>
            <w:tcW w:w="9752" w:type="dxa"/>
            <w:gridSpan w:val="2"/>
            <w:tcBorders>
              <w:top w:val="nil"/>
              <w:left w:val="nil"/>
              <w:bottom w:val="nil"/>
              <w:right w:val="nil"/>
            </w:tcBorders>
          </w:tcPr>
          <w:p w14:paraId="06B2D45A" w14:textId="77777777" w:rsidR="007E1DBA" w:rsidRPr="00A333B0" w:rsidRDefault="007E1DBA" w:rsidP="009F0F10"/>
        </w:tc>
      </w:tr>
      <w:tr w:rsidR="007E1DBA" w:rsidRPr="00A333B0" w14:paraId="691A9F6B" w14:textId="77777777" w:rsidTr="009F0F10">
        <w:trPr>
          <w:trHeight w:val="240"/>
          <w:jc w:val="center"/>
        </w:trPr>
        <w:tc>
          <w:tcPr>
            <w:tcW w:w="4876" w:type="dxa"/>
            <w:tcBorders>
              <w:top w:val="nil"/>
              <w:left w:val="nil"/>
              <w:bottom w:val="nil"/>
              <w:right w:val="nil"/>
            </w:tcBorders>
          </w:tcPr>
          <w:p w14:paraId="4A13D6A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61D9CF0" w14:textId="77777777" w:rsidR="007E1DBA" w:rsidRPr="00A333B0" w:rsidRDefault="007E1DBA" w:rsidP="009F0F10">
            <w:pPr>
              <w:pStyle w:val="AmColumnHeading"/>
            </w:pPr>
            <w:r w:rsidRPr="00A333B0">
              <w:t>Tarkistus</w:t>
            </w:r>
          </w:p>
        </w:tc>
      </w:tr>
      <w:tr w:rsidR="007E1DBA" w:rsidRPr="00A333B0" w14:paraId="3C84C597" w14:textId="77777777" w:rsidTr="009F0F10">
        <w:trPr>
          <w:jc w:val="center"/>
        </w:trPr>
        <w:tc>
          <w:tcPr>
            <w:tcW w:w="4876" w:type="dxa"/>
            <w:tcBorders>
              <w:top w:val="nil"/>
              <w:left w:val="nil"/>
              <w:bottom w:val="nil"/>
              <w:right w:val="nil"/>
            </w:tcBorders>
          </w:tcPr>
          <w:p w14:paraId="3D62AC01" w14:textId="77777777" w:rsidR="007E1DBA" w:rsidRPr="00A333B0" w:rsidRDefault="007E1DBA" w:rsidP="009F0F10">
            <w:pPr>
              <w:pStyle w:val="Normal6a"/>
            </w:pPr>
            <w:r w:rsidRPr="00A333B0">
              <w:t>–</w:t>
            </w:r>
            <w:r w:rsidRPr="00A333B0">
              <w:tab/>
              <w:t xml:space="preserve">ottaa huomioon </w:t>
            </w:r>
            <w:r w:rsidRPr="00A333B0">
              <w:rPr>
                <w:b/>
                <w:i/>
              </w:rPr>
              <w:t>XXX. XXXkuuta 2026</w:t>
            </w:r>
            <w:r w:rsidRPr="00A333B0">
              <w:t xml:space="preserve"> annetun komission kertomuksen ”Varoitusmekanismia koskeva kertomus 2025”,</w:t>
            </w:r>
          </w:p>
        </w:tc>
        <w:tc>
          <w:tcPr>
            <w:tcW w:w="4876" w:type="dxa"/>
            <w:tcBorders>
              <w:top w:val="nil"/>
              <w:left w:val="nil"/>
              <w:bottom w:val="nil"/>
              <w:right w:val="nil"/>
            </w:tcBorders>
          </w:tcPr>
          <w:p w14:paraId="0D6D7DEE" w14:textId="77777777" w:rsidR="007E1DBA" w:rsidRPr="00A333B0" w:rsidRDefault="007E1DBA" w:rsidP="009F0F10">
            <w:pPr>
              <w:pStyle w:val="Normal6a"/>
            </w:pPr>
            <w:r w:rsidRPr="00A333B0">
              <w:t>–</w:t>
            </w:r>
            <w:r w:rsidRPr="00A333B0">
              <w:tab/>
              <w:t xml:space="preserve">ottaa huomioon </w:t>
            </w:r>
            <w:r w:rsidRPr="00A333B0">
              <w:rPr>
                <w:b/>
                <w:i/>
              </w:rPr>
              <w:t>25. marraskuuta 2025</w:t>
            </w:r>
            <w:r w:rsidRPr="00A333B0">
              <w:t xml:space="preserve"> annetun komission kertomuksen ”Kertomus varoitusmekanismista – vuosi 2025:</w:t>
            </w:r>
          </w:p>
        </w:tc>
      </w:tr>
    </w:tbl>
    <w:p w14:paraId="4C9CF93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D107D48" w14:textId="77777777" w:rsidR="007E1DBA" w:rsidRPr="00A333B0" w:rsidRDefault="007E1DBA" w:rsidP="007E1DBA">
      <w:r w:rsidRPr="00A333B0">
        <w:rPr>
          <w:rStyle w:val="HideTWBExt"/>
        </w:rPr>
        <w:t>&lt;/Amend&gt;</w:t>
      </w:r>
    </w:p>
    <w:p w14:paraId="4138744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15</w:t>
      </w:r>
      <w:r w:rsidRPr="00A333B0">
        <w:rPr>
          <w:rStyle w:val="HideTWBExt"/>
          <w:b w:val="0"/>
        </w:rPr>
        <w:t>&lt;/NumAm&gt;</w:t>
      </w:r>
    </w:p>
    <w:p w14:paraId="2DD1BF61"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62A7C22E"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58D145A9" w14:textId="77777777" w:rsidR="007E1DBA" w:rsidRPr="00A333B0" w:rsidRDefault="007E1DBA" w:rsidP="007E1DBA">
      <w:pPr>
        <w:pStyle w:val="NormalBold"/>
      </w:pPr>
      <w:r w:rsidRPr="00A333B0">
        <w:rPr>
          <w:rStyle w:val="HideTWBExt"/>
          <w:b w:val="0"/>
        </w:rPr>
        <w:t>&lt;/RepeatBlock-By&gt;</w:t>
      </w:r>
    </w:p>
    <w:p w14:paraId="6F6A544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D2F6F72" w14:textId="77777777" w:rsidR="007E1DBA" w:rsidRPr="00A333B0" w:rsidRDefault="007E1DBA" w:rsidP="007E1DBA">
      <w:pPr>
        <w:pStyle w:val="NormalBold"/>
      </w:pPr>
      <w:r w:rsidRPr="00A333B0">
        <w:rPr>
          <w:rStyle w:val="HideTWBExt"/>
          <w:b w:val="0"/>
        </w:rPr>
        <w:t>&lt;Article&gt;</w:t>
      </w:r>
      <w:r w:rsidRPr="00A333B0">
        <w:t>Johdanto-osan 8 viite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8F76E62" w14:textId="77777777" w:rsidTr="009F0F10">
        <w:trPr>
          <w:trHeight w:hRule="exact" w:val="240"/>
          <w:jc w:val="center"/>
        </w:trPr>
        <w:tc>
          <w:tcPr>
            <w:tcW w:w="9752" w:type="dxa"/>
            <w:gridSpan w:val="2"/>
            <w:tcBorders>
              <w:top w:val="nil"/>
              <w:left w:val="nil"/>
              <w:bottom w:val="nil"/>
              <w:right w:val="nil"/>
            </w:tcBorders>
          </w:tcPr>
          <w:p w14:paraId="7FD351D6" w14:textId="77777777" w:rsidR="007E1DBA" w:rsidRPr="00A333B0" w:rsidRDefault="007E1DBA" w:rsidP="009F0F10"/>
        </w:tc>
      </w:tr>
      <w:tr w:rsidR="007E1DBA" w:rsidRPr="00A333B0" w14:paraId="3B515D72" w14:textId="77777777" w:rsidTr="009F0F10">
        <w:trPr>
          <w:trHeight w:val="240"/>
          <w:jc w:val="center"/>
        </w:trPr>
        <w:tc>
          <w:tcPr>
            <w:tcW w:w="4876" w:type="dxa"/>
            <w:tcBorders>
              <w:top w:val="nil"/>
              <w:left w:val="nil"/>
              <w:bottom w:val="nil"/>
              <w:right w:val="nil"/>
            </w:tcBorders>
          </w:tcPr>
          <w:p w14:paraId="7752985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6AA38CA" w14:textId="77777777" w:rsidR="007E1DBA" w:rsidRPr="00A333B0" w:rsidRDefault="007E1DBA" w:rsidP="009F0F10">
            <w:pPr>
              <w:pStyle w:val="AmColumnHeading"/>
            </w:pPr>
            <w:r w:rsidRPr="00A333B0">
              <w:t>Tarkistus</w:t>
            </w:r>
          </w:p>
        </w:tc>
      </w:tr>
      <w:tr w:rsidR="007E1DBA" w:rsidRPr="00A333B0" w14:paraId="255851F7" w14:textId="77777777" w:rsidTr="009F0F10">
        <w:trPr>
          <w:jc w:val="center"/>
        </w:trPr>
        <w:tc>
          <w:tcPr>
            <w:tcW w:w="4876" w:type="dxa"/>
            <w:tcBorders>
              <w:top w:val="nil"/>
              <w:left w:val="nil"/>
              <w:bottom w:val="nil"/>
              <w:right w:val="nil"/>
            </w:tcBorders>
          </w:tcPr>
          <w:p w14:paraId="3B7AC3DE" w14:textId="77777777" w:rsidR="007E1DBA" w:rsidRPr="00A333B0" w:rsidRDefault="007E1DBA" w:rsidP="009F0F10">
            <w:pPr>
              <w:pStyle w:val="Normal6a"/>
            </w:pPr>
            <w:r w:rsidRPr="00A333B0">
              <w:t>–</w:t>
            </w:r>
            <w:r w:rsidRPr="00A333B0">
              <w:tab/>
              <w:t xml:space="preserve">ottaa huomioon </w:t>
            </w:r>
            <w:r w:rsidRPr="00A333B0">
              <w:rPr>
                <w:b/>
                <w:i/>
              </w:rPr>
              <w:t>XX.</w:t>
            </w:r>
            <w:r w:rsidRPr="00A333B0">
              <w:t xml:space="preserve"> marraskuuta </w:t>
            </w:r>
            <w:r w:rsidRPr="00A333B0">
              <w:rPr>
                <w:b/>
                <w:i/>
              </w:rPr>
              <w:t>2026</w:t>
            </w:r>
            <w:r w:rsidRPr="00A333B0">
              <w:t xml:space="preserve"> annetun komission tiedonannon ”Vuoden 2025 alustavien talousarviosuunnitelmien kokonaisarviointi:</w:t>
            </w:r>
          </w:p>
        </w:tc>
        <w:tc>
          <w:tcPr>
            <w:tcW w:w="4876" w:type="dxa"/>
            <w:tcBorders>
              <w:top w:val="nil"/>
              <w:left w:val="nil"/>
              <w:bottom w:val="nil"/>
              <w:right w:val="nil"/>
            </w:tcBorders>
          </w:tcPr>
          <w:p w14:paraId="6FB8F33D" w14:textId="77777777" w:rsidR="007E1DBA" w:rsidRPr="00A333B0" w:rsidRDefault="007E1DBA" w:rsidP="009F0F10">
            <w:pPr>
              <w:pStyle w:val="Normal6a"/>
            </w:pPr>
            <w:r w:rsidRPr="00A333B0">
              <w:t>–</w:t>
            </w:r>
            <w:r w:rsidRPr="00A333B0">
              <w:tab/>
              <w:t xml:space="preserve">ottaa huomioon </w:t>
            </w:r>
            <w:r w:rsidRPr="00A333B0">
              <w:rPr>
                <w:b/>
                <w:i/>
              </w:rPr>
              <w:t>25.</w:t>
            </w:r>
            <w:r w:rsidRPr="00A333B0">
              <w:t xml:space="preserve"> marraskuuta </w:t>
            </w:r>
            <w:r w:rsidRPr="00A333B0">
              <w:rPr>
                <w:b/>
                <w:i/>
              </w:rPr>
              <w:t>2025</w:t>
            </w:r>
            <w:r w:rsidRPr="00A333B0">
              <w:t xml:space="preserve"> annetun komission tiedonannon ”Vuoden 2025 alustavien talousarviosuunnitelmien kokonaisarviointi:</w:t>
            </w:r>
          </w:p>
        </w:tc>
      </w:tr>
    </w:tbl>
    <w:p w14:paraId="484D2C4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3A948F5" w14:textId="77777777" w:rsidR="007E1DBA" w:rsidRPr="00A333B0" w:rsidRDefault="007E1DBA" w:rsidP="007E1DBA">
      <w:r w:rsidRPr="00A333B0">
        <w:rPr>
          <w:rStyle w:val="HideTWBExt"/>
        </w:rPr>
        <w:t>&lt;/Amend&gt;</w:t>
      </w:r>
    </w:p>
    <w:p w14:paraId="4718425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16</w:t>
      </w:r>
      <w:r w:rsidRPr="00A333B0">
        <w:rPr>
          <w:rStyle w:val="HideTWBExt"/>
          <w:b w:val="0"/>
        </w:rPr>
        <w:t>&lt;/NumAm&gt;</w:t>
      </w:r>
    </w:p>
    <w:p w14:paraId="08B7130D"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726299B5"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4BAFB99A" w14:textId="77777777" w:rsidR="007E1DBA" w:rsidRPr="00A333B0" w:rsidRDefault="007E1DBA" w:rsidP="007E1DBA">
      <w:pPr>
        <w:pStyle w:val="NormalBold"/>
      </w:pPr>
      <w:r w:rsidRPr="00A333B0">
        <w:rPr>
          <w:rStyle w:val="HideTWBExt"/>
          <w:b w:val="0"/>
        </w:rPr>
        <w:t>&lt;/RepeatBlock-By&gt;</w:t>
      </w:r>
    </w:p>
    <w:p w14:paraId="2F7024B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C3E0753" w14:textId="77777777" w:rsidR="007E1DBA" w:rsidRPr="00A333B0" w:rsidRDefault="007E1DBA" w:rsidP="007E1DBA">
      <w:pPr>
        <w:pStyle w:val="NormalBold"/>
      </w:pPr>
      <w:r w:rsidRPr="00A333B0">
        <w:rPr>
          <w:rStyle w:val="HideTWBExt"/>
          <w:b w:val="0"/>
        </w:rPr>
        <w:t>&lt;Article&gt;</w:t>
      </w:r>
      <w:r w:rsidRPr="00A333B0">
        <w:t>Johdanto-osan 8 a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BF616DF" w14:textId="77777777" w:rsidTr="009F0F10">
        <w:trPr>
          <w:trHeight w:hRule="exact" w:val="240"/>
          <w:jc w:val="center"/>
        </w:trPr>
        <w:tc>
          <w:tcPr>
            <w:tcW w:w="9752" w:type="dxa"/>
            <w:gridSpan w:val="2"/>
            <w:tcBorders>
              <w:top w:val="nil"/>
              <w:left w:val="nil"/>
              <w:bottom w:val="nil"/>
              <w:right w:val="nil"/>
            </w:tcBorders>
          </w:tcPr>
          <w:p w14:paraId="72AC02D8" w14:textId="77777777" w:rsidR="007E1DBA" w:rsidRPr="00A333B0" w:rsidRDefault="007E1DBA" w:rsidP="009F0F10"/>
        </w:tc>
      </w:tr>
      <w:tr w:rsidR="007E1DBA" w:rsidRPr="00A333B0" w14:paraId="1A24FBFD" w14:textId="77777777" w:rsidTr="009F0F10">
        <w:trPr>
          <w:trHeight w:val="240"/>
          <w:jc w:val="center"/>
        </w:trPr>
        <w:tc>
          <w:tcPr>
            <w:tcW w:w="4876" w:type="dxa"/>
            <w:tcBorders>
              <w:top w:val="nil"/>
              <w:left w:val="nil"/>
              <w:bottom w:val="nil"/>
              <w:right w:val="nil"/>
            </w:tcBorders>
          </w:tcPr>
          <w:p w14:paraId="3AD8535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801DA6B" w14:textId="77777777" w:rsidR="007E1DBA" w:rsidRPr="00A333B0" w:rsidRDefault="007E1DBA" w:rsidP="009F0F10">
            <w:pPr>
              <w:pStyle w:val="AmColumnHeading"/>
            </w:pPr>
            <w:r w:rsidRPr="00A333B0">
              <w:t>Tarkistus</w:t>
            </w:r>
          </w:p>
        </w:tc>
      </w:tr>
      <w:tr w:rsidR="007E1DBA" w:rsidRPr="00A333B0" w14:paraId="2AB7703E" w14:textId="77777777" w:rsidTr="009F0F10">
        <w:trPr>
          <w:jc w:val="center"/>
        </w:trPr>
        <w:tc>
          <w:tcPr>
            <w:tcW w:w="4876" w:type="dxa"/>
            <w:tcBorders>
              <w:top w:val="nil"/>
              <w:left w:val="nil"/>
              <w:bottom w:val="nil"/>
              <w:right w:val="nil"/>
            </w:tcBorders>
          </w:tcPr>
          <w:p w14:paraId="17E3C678" w14:textId="77777777" w:rsidR="007E1DBA" w:rsidRPr="00A333B0" w:rsidRDefault="007E1DBA" w:rsidP="009F0F10">
            <w:pPr>
              <w:pStyle w:val="Normal6a"/>
            </w:pPr>
          </w:p>
        </w:tc>
        <w:tc>
          <w:tcPr>
            <w:tcW w:w="4876" w:type="dxa"/>
            <w:tcBorders>
              <w:top w:val="nil"/>
              <w:left w:val="nil"/>
              <w:bottom w:val="nil"/>
              <w:right w:val="nil"/>
            </w:tcBorders>
          </w:tcPr>
          <w:p w14:paraId="1841ADDB" w14:textId="77777777" w:rsidR="007E1DBA" w:rsidRPr="00A333B0" w:rsidRDefault="007E1DBA" w:rsidP="009F0F10">
            <w:pPr>
              <w:pStyle w:val="Normal6a"/>
            </w:pPr>
            <w:r w:rsidRPr="00A333B0">
              <w:rPr>
                <w:b/>
                <w:i/>
              </w:rPr>
              <w:t>–</w:t>
            </w:r>
            <w:r w:rsidRPr="00A333B0">
              <w:tab/>
            </w:r>
            <w:r w:rsidRPr="00A333B0">
              <w:rPr>
                <w:b/>
                <w:i/>
              </w:rPr>
              <w:t>ottaa huomioon komission 25. marraskuuta 2025 tekemän ehdotuksen neuvoston suositukseksi EU:n inhimillisestä pääomasta,</w:t>
            </w:r>
          </w:p>
        </w:tc>
      </w:tr>
    </w:tbl>
    <w:p w14:paraId="5A59D18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2C78A5F" w14:textId="77777777" w:rsidR="007E1DBA" w:rsidRPr="00A333B0" w:rsidRDefault="007E1DBA" w:rsidP="007E1DBA">
      <w:r w:rsidRPr="00A333B0">
        <w:rPr>
          <w:rStyle w:val="HideTWBExt"/>
        </w:rPr>
        <w:t>&lt;/Amend&gt;</w:t>
      </w:r>
    </w:p>
    <w:p w14:paraId="7309DA0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17</w:t>
      </w:r>
      <w:r w:rsidRPr="00A333B0">
        <w:rPr>
          <w:rStyle w:val="HideTWBExt"/>
          <w:b w:val="0"/>
        </w:rPr>
        <w:t>&lt;/NumAm&gt;</w:t>
      </w:r>
    </w:p>
    <w:p w14:paraId="5BFE6E53"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4ADB4516" w14:textId="77777777" w:rsidR="007E1DBA" w:rsidRPr="00A333B0" w:rsidRDefault="007E1DBA" w:rsidP="007E1DBA">
      <w:pPr>
        <w:pStyle w:val="NormalBold"/>
      </w:pPr>
      <w:r w:rsidRPr="00A333B0">
        <w:rPr>
          <w:rStyle w:val="HideTWBExt"/>
          <w:b w:val="0"/>
        </w:rPr>
        <w:t>&lt;/RepeatBlock-By&gt;</w:t>
      </w:r>
    </w:p>
    <w:p w14:paraId="58F63C2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96E71DE" w14:textId="77777777" w:rsidR="007E1DBA" w:rsidRPr="00A333B0" w:rsidRDefault="007E1DBA" w:rsidP="007E1DBA">
      <w:pPr>
        <w:pStyle w:val="NormalBold"/>
      </w:pPr>
      <w:r w:rsidRPr="00A333B0">
        <w:rPr>
          <w:rStyle w:val="HideTWBExt"/>
          <w:b w:val="0"/>
        </w:rPr>
        <w:t>&lt;Article&gt;</w:t>
      </w:r>
      <w:r w:rsidRPr="00A333B0">
        <w:t>Johdanto-osan 11 a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58BF429" w14:textId="77777777" w:rsidTr="009F0F10">
        <w:trPr>
          <w:trHeight w:hRule="exact" w:val="240"/>
          <w:jc w:val="center"/>
        </w:trPr>
        <w:tc>
          <w:tcPr>
            <w:tcW w:w="9752" w:type="dxa"/>
            <w:gridSpan w:val="2"/>
            <w:tcBorders>
              <w:top w:val="nil"/>
              <w:left w:val="nil"/>
              <w:bottom w:val="nil"/>
              <w:right w:val="nil"/>
            </w:tcBorders>
          </w:tcPr>
          <w:p w14:paraId="1D13395A" w14:textId="77777777" w:rsidR="007E1DBA" w:rsidRPr="00A333B0" w:rsidRDefault="007E1DBA" w:rsidP="009F0F10"/>
        </w:tc>
      </w:tr>
      <w:tr w:rsidR="007E1DBA" w:rsidRPr="00A333B0" w14:paraId="43D5BE03" w14:textId="77777777" w:rsidTr="009F0F10">
        <w:trPr>
          <w:trHeight w:val="240"/>
          <w:jc w:val="center"/>
        </w:trPr>
        <w:tc>
          <w:tcPr>
            <w:tcW w:w="4876" w:type="dxa"/>
            <w:tcBorders>
              <w:top w:val="nil"/>
              <w:left w:val="nil"/>
              <w:bottom w:val="nil"/>
              <w:right w:val="nil"/>
            </w:tcBorders>
          </w:tcPr>
          <w:p w14:paraId="652280C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7B3B28D" w14:textId="77777777" w:rsidR="007E1DBA" w:rsidRPr="00A333B0" w:rsidRDefault="007E1DBA" w:rsidP="009F0F10">
            <w:pPr>
              <w:pStyle w:val="AmColumnHeading"/>
            </w:pPr>
            <w:r w:rsidRPr="00A333B0">
              <w:t>Tarkistus</w:t>
            </w:r>
          </w:p>
        </w:tc>
      </w:tr>
      <w:tr w:rsidR="007E1DBA" w:rsidRPr="00A333B0" w14:paraId="28C24896" w14:textId="77777777" w:rsidTr="009F0F10">
        <w:trPr>
          <w:jc w:val="center"/>
        </w:trPr>
        <w:tc>
          <w:tcPr>
            <w:tcW w:w="4876" w:type="dxa"/>
            <w:tcBorders>
              <w:top w:val="nil"/>
              <w:left w:val="nil"/>
              <w:bottom w:val="nil"/>
              <w:right w:val="nil"/>
            </w:tcBorders>
          </w:tcPr>
          <w:p w14:paraId="79E75D6A" w14:textId="77777777" w:rsidR="007E1DBA" w:rsidRPr="00A333B0" w:rsidRDefault="007E1DBA" w:rsidP="009F0F10">
            <w:pPr>
              <w:pStyle w:val="Normal6a"/>
            </w:pPr>
          </w:p>
        </w:tc>
        <w:tc>
          <w:tcPr>
            <w:tcW w:w="4876" w:type="dxa"/>
            <w:tcBorders>
              <w:top w:val="nil"/>
              <w:left w:val="nil"/>
              <w:bottom w:val="nil"/>
              <w:right w:val="nil"/>
            </w:tcBorders>
          </w:tcPr>
          <w:p w14:paraId="3BF7B407" w14:textId="77777777" w:rsidR="007E1DBA" w:rsidRPr="00A333B0" w:rsidRDefault="007E1DBA" w:rsidP="009F0F10">
            <w:pPr>
              <w:pStyle w:val="Normal6a"/>
            </w:pPr>
            <w:r w:rsidRPr="00A333B0">
              <w:rPr>
                <w:b/>
                <w:i/>
              </w:rPr>
              <w:t>–</w:t>
            </w:r>
            <w:r w:rsidRPr="00A333B0">
              <w:tab/>
            </w:r>
            <w:r w:rsidRPr="00A333B0">
              <w:rPr>
                <w:b/>
                <w:i/>
              </w:rPr>
              <w:t>ottaa huomioon osaamisalaa koskevan etenemissuunnitelman, sellaisena kuin se on laadittu Euroopan osaamisohjelmassa (2020–2025) ja vahvistettuna edelleen osaamisunionilla (2025),</w:t>
            </w:r>
          </w:p>
        </w:tc>
      </w:tr>
    </w:tbl>
    <w:p w14:paraId="4067666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9CF6071" w14:textId="77777777" w:rsidR="007E1DBA" w:rsidRPr="00A333B0" w:rsidRDefault="007E1DBA" w:rsidP="007E1DBA">
      <w:r w:rsidRPr="00A333B0">
        <w:rPr>
          <w:rStyle w:val="HideTWBExt"/>
        </w:rPr>
        <w:t>&lt;/Amend&gt;</w:t>
      </w:r>
    </w:p>
    <w:p w14:paraId="41D3D10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18</w:t>
      </w:r>
      <w:r w:rsidRPr="00A333B0">
        <w:rPr>
          <w:rStyle w:val="HideTWBExt"/>
          <w:b w:val="0"/>
        </w:rPr>
        <w:t>&lt;/NumAm&gt;</w:t>
      </w:r>
    </w:p>
    <w:p w14:paraId="76063EB9"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68A128DB" w14:textId="77777777" w:rsidR="007E1DBA" w:rsidRPr="00A333B0" w:rsidRDefault="007E1DBA" w:rsidP="007E1DBA">
      <w:pPr>
        <w:pStyle w:val="NormalBold"/>
      </w:pPr>
      <w:r w:rsidRPr="00A333B0">
        <w:rPr>
          <w:rStyle w:val="HideTWBExt"/>
          <w:b w:val="0"/>
        </w:rPr>
        <w:t>&lt;/RepeatBlock-By&gt;</w:t>
      </w:r>
    </w:p>
    <w:p w14:paraId="09A937E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BD219F8" w14:textId="77777777" w:rsidR="007E1DBA" w:rsidRPr="00A333B0" w:rsidRDefault="007E1DBA" w:rsidP="007E1DBA">
      <w:pPr>
        <w:pStyle w:val="NormalBold"/>
      </w:pPr>
      <w:r w:rsidRPr="00A333B0">
        <w:rPr>
          <w:rStyle w:val="HideTWBExt"/>
          <w:b w:val="0"/>
        </w:rPr>
        <w:t>&lt;Article&gt;</w:t>
      </w:r>
      <w:r w:rsidRPr="00A333B0">
        <w:t>Johdanto-osan 11 a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197B8C3" w14:textId="77777777" w:rsidTr="009F0F10">
        <w:trPr>
          <w:trHeight w:hRule="exact" w:val="240"/>
          <w:jc w:val="center"/>
        </w:trPr>
        <w:tc>
          <w:tcPr>
            <w:tcW w:w="9752" w:type="dxa"/>
            <w:gridSpan w:val="2"/>
            <w:tcBorders>
              <w:top w:val="nil"/>
              <w:left w:val="nil"/>
              <w:bottom w:val="nil"/>
              <w:right w:val="nil"/>
            </w:tcBorders>
          </w:tcPr>
          <w:p w14:paraId="063B0767" w14:textId="77777777" w:rsidR="007E1DBA" w:rsidRPr="00A333B0" w:rsidRDefault="007E1DBA" w:rsidP="009F0F10"/>
        </w:tc>
      </w:tr>
      <w:tr w:rsidR="007E1DBA" w:rsidRPr="00A333B0" w14:paraId="6BF6F679" w14:textId="77777777" w:rsidTr="009F0F10">
        <w:trPr>
          <w:trHeight w:val="240"/>
          <w:jc w:val="center"/>
        </w:trPr>
        <w:tc>
          <w:tcPr>
            <w:tcW w:w="4876" w:type="dxa"/>
            <w:tcBorders>
              <w:top w:val="nil"/>
              <w:left w:val="nil"/>
              <w:bottom w:val="nil"/>
              <w:right w:val="nil"/>
            </w:tcBorders>
          </w:tcPr>
          <w:p w14:paraId="5497C91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E0B20D2" w14:textId="77777777" w:rsidR="007E1DBA" w:rsidRPr="00A333B0" w:rsidRDefault="007E1DBA" w:rsidP="009F0F10">
            <w:pPr>
              <w:pStyle w:val="AmColumnHeading"/>
            </w:pPr>
            <w:r w:rsidRPr="00A333B0">
              <w:t>Tarkistus</w:t>
            </w:r>
          </w:p>
        </w:tc>
      </w:tr>
      <w:tr w:rsidR="007E1DBA" w:rsidRPr="00A333B0" w14:paraId="3BA6EA15" w14:textId="77777777" w:rsidTr="009F0F10">
        <w:trPr>
          <w:jc w:val="center"/>
        </w:trPr>
        <w:tc>
          <w:tcPr>
            <w:tcW w:w="4876" w:type="dxa"/>
            <w:tcBorders>
              <w:top w:val="nil"/>
              <w:left w:val="nil"/>
              <w:bottom w:val="nil"/>
              <w:right w:val="nil"/>
            </w:tcBorders>
          </w:tcPr>
          <w:p w14:paraId="7C5A6628" w14:textId="77777777" w:rsidR="007E1DBA" w:rsidRPr="00A333B0" w:rsidRDefault="007E1DBA" w:rsidP="009F0F10">
            <w:pPr>
              <w:pStyle w:val="Normal6a"/>
            </w:pPr>
          </w:p>
        </w:tc>
        <w:tc>
          <w:tcPr>
            <w:tcW w:w="4876" w:type="dxa"/>
            <w:tcBorders>
              <w:top w:val="nil"/>
              <w:left w:val="nil"/>
              <w:bottom w:val="nil"/>
              <w:right w:val="nil"/>
            </w:tcBorders>
          </w:tcPr>
          <w:p w14:paraId="330E0372" w14:textId="77777777" w:rsidR="007E1DBA" w:rsidRPr="00A333B0" w:rsidRDefault="007E1DBA" w:rsidP="009F0F10">
            <w:pPr>
              <w:pStyle w:val="Normal6a"/>
            </w:pPr>
            <w:r w:rsidRPr="00A333B0">
              <w:rPr>
                <w:b/>
                <w:i/>
              </w:rPr>
              <w:t>–</w:t>
            </w:r>
            <w:r w:rsidRPr="00A333B0">
              <w:tab/>
            </w:r>
            <w:r w:rsidRPr="00A333B0">
              <w:rPr>
                <w:b/>
                <w:i/>
              </w:rPr>
              <w:t>ottaa huomioon Euroopan komission syyskuussa 2025 julkaiseman kertomuksen työllisyydestä ja sosiaalisesta kehityksestä Euroopassa ”Employment and Social Developments in Europe 2025”,</w:t>
            </w:r>
          </w:p>
        </w:tc>
      </w:tr>
    </w:tbl>
    <w:p w14:paraId="0D6EEDE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3A9EC04" w14:textId="77777777" w:rsidR="007E1DBA" w:rsidRPr="00A333B0" w:rsidRDefault="007E1DBA" w:rsidP="007E1DBA">
      <w:r w:rsidRPr="00A333B0">
        <w:rPr>
          <w:rStyle w:val="HideTWBExt"/>
        </w:rPr>
        <w:t>&lt;/Amend&gt;</w:t>
      </w:r>
    </w:p>
    <w:p w14:paraId="54A185B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19</w:t>
      </w:r>
      <w:r w:rsidRPr="00A333B0">
        <w:rPr>
          <w:rStyle w:val="HideTWBExt"/>
          <w:b w:val="0"/>
        </w:rPr>
        <w:t>&lt;/NumAm&gt;</w:t>
      </w:r>
    </w:p>
    <w:p w14:paraId="5394E0A1"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117A5E14" w14:textId="77777777" w:rsidR="007E1DBA" w:rsidRPr="00A333B0" w:rsidRDefault="007E1DBA" w:rsidP="007E1DBA">
      <w:pPr>
        <w:pStyle w:val="NormalBold"/>
      </w:pPr>
      <w:r w:rsidRPr="00A333B0">
        <w:rPr>
          <w:rStyle w:val="HideTWBExt"/>
          <w:b w:val="0"/>
        </w:rPr>
        <w:t>&lt;/RepeatBlock-By&gt;</w:t>
      </w:r>
    </w:p>
    <w:p w14:paraId="1E77D3B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6022B5B" w14:textId="77777777" w:rsidR="007E1DBA" w:rsidRPr="00A333B0" w:rsidRDefault="007E1DBA" w:rsidP="007E1DBA">
      <w:pPr>
        <w:pStyle w:val="NormalBold"/>
      </w:pPr>
      <w:r w:rsidRPr="00A333B0">
        <w:rPr>
          <w:rStyle w:val="HideTWBExt"/>
          <w:b w:val="0"/>
        </w:rPr>
        <w:t>&lt;Article&gt;</w:t>
      </w:r>
      <w:r w:rsidRPr="00A333B0">
        <w:t>Johdanto-osan 11 b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F79E9E0" w14:textId="77777777" w:rsidTr="009F0F10">
        <w:trPr>
          <w:trHeight w:hRule="exact" w:val="240"/>
          <w:jc w:val="center"/>
        </w:trPr>
        <w:tc>
          <w:tcPr>
            <w:tcW w:w="9752" w:type="dxa"/>
            <w:gridSpan w:val="2"/>
            <w:tcBorders>
              <w:top w:val="nil"/>
              <w:left w:val="nil"/>
              <w:bottom w:val="nil"/>
              <w:right w:val="nil"/>
            </w:tcBorders>
          </w:tcPr>
          <w:p w14:paraId="4C464961" w14:textId="77777777" w:rsidR="007E1DBA" w:rsidRPr="00A333B0" w:rsidRDefault="007E1DBA" w:rsidP="009F0F10"/>
        </w:tc>
      </w:tr>
      <w:tr w:rsidR="007E1DBA" w:rsidRPr="00A333B0" w14:paraId="5881E8DB" w14:textId="77777777" w:rsidTr="009F0F10">
        <w:trPr>
          <w:trHeight w:val="240"/>
          <w:jc w:val="center"/>
        </w:trPr>
        <w:tc>
          <w:tcPr>
            <w:tcW w:w="4876" w:type="dxa"/>
            <w:tcBorders>
              <w:top w:val="nil"/>
              <w:left w:val="nil"/>
              <w:bottom w:val="nil"/>
              <w:right w:val="nil"/>
            </w:tcBorders>
          </w:tcPr>
          <w:p w14:paraId="430E15D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E6875F5" w14:textId="77777777" w:rsidR="007E1DBA" w:rsidRPr="00A333B0" w:rsidRDefault="007E1DBA" w:rsidP="009F0F10">
            <w:pPr>
              <w:pStyle w:val="AmColumnHeading"/>
            </w:pPr>
            <w:r w:rsidRPr="00A333B0">
              <w:t>Tarkistus</w:t>
            </w:r>
          </w:p>
        </w:tc>
      </w:tr>
      <w:tr w:rsidR="007E1DBA" w:rsidRPr="00A333B0" w14:paraId="77A0F5E7" w14:textId="77777777" w:rsidTr="009F0F10">
        <w:trPr>
          <w:jc w:val="center"/>
        </w:trPr>
        <w:tc>
          <w:tcPr>
            <w:tcW w:w="4876" w:type="dxa"/>
            <w:tcBorders>
              <w:top w:val="nil"/>
              <w:left w:val="nil"/>
              <w:bottom w:val="nil"/>
              <w:right w:val="nil"/>
            </w:tcBorders>
          </w:tcPr>
          <w:p w14:paraId="0ACF03E3" w14:textId="77777777" w:rsidR="007E1DBA" w:rsidRPr="00A333B0" w:rsidRDefault="007E1DBA" w:rsidP="009F0F10">
            <w:pPr>
              <w:pStyle w:val="Normal6a"/>
            </w:pPr>
          </w:p>
        </w:tc>
        <w:tc>
          <w:tcPr>
            <w:tcW w:w="4876" w:type="dxa"/>
            <w:tcBorders>
              <w:top w:val="nil"/>
              <w:left w:val="nil"/>
              <w:bottom w:val="nil"/>
              <w:right w:val="nil"/>
            </w:tcBorders>
          </w:tcPr>
          <w:p w14:paraId="42D4C546" w14:textId="77777777" w:rsidR="007E1DBA" w:rsidRPr="00A333B0" w:rsidRDefault="007E1DBA" w:rsidP="009F0F10">
            <w:pPr>
              <w:pStyle w:val="Normal6a"/>
            </w:pPr>
            <w:r w:rsidRPr="00A333B0">
              <w:rPr>
                <w:b/>
                <w:i/>
              </w:rPr>
              <w:t>–</w:t>
            </w:r>
            <w:r w:rsidRPr="00A333B0">
              <w:tab/>
            </w:r>
            <w:r w:rsidRPr="00A333B0">
              <w:rPr>
                <w:b/>
                <w:i/>
              </w:rPr>
              <w:t>ottaa huomioon elpymis- ja palautumistukivälineen perustamisesta annetun asetuksen (EU) 2021/241 ja erityisesti vaatimuksen, jonka mukaan kaikki välitavoitteet ja tavoitteet on saavutettava joulukuuhun 2026 mennessä,</w:t>
            </w:r>
          </w:p>
        </w:tc>
      </w:tr>
    </w:tbl>
    <w:p w14:paraId="7506993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9302427" w14:textId="77777777" w:rsidR="007E1DBA" w:rsidRPr="00A333B0" w:rsidRDefault="007E1DBA" w:rsidP="007E1DBA">
      <w:r w:rsidRPr="00A333B0">
        <w:rPr>
          <w:rStyle w:val="HideTWBExt"/>
        </w:rPr>
        <w:t>&lt;/Amend&gt;</w:t>
      </w:r>
    </w:p>
    <w:p w14:paraId="2ED4CD4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20</w:t>
      </w:r>
      <w:r w:rsidRPr="00A333B0">
        <w:rPr>
          <w:rStyle w:val="HideTWBExt"/>
          <w:b w:val="0"/>
        </w:rPr>
        <w:t>&lt;/NumAm&gt;</w:t>
      </w:r>
    </w:p>
    <w:p w14:paraId="34D2E2BF"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195192B4" w14:textId="77777777" w:rsidR="007E1DBA" w:rsidRPr="00A333B0" w:rsidRDefault="007E1DBA" w:rsidP="007E1DBA">
      <w:pPr>
        <w:pStyle w:val="NormalBold"/>
      </w:pPr>
      <w:r w:rsidRPr="00A333B0">
        <w:rPr>
          <w:rStyle w:val="HideTWBExt"/>
          <w:b w:val="0"/>
        </w:rPr>
        <w:t>&lt;/RepeatBlock-By&gt;</w:t>
      </w:r>
    </w:p>
    <w:p w14:paraId="6975CAA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6EC122D" w14:textId="77777777" w:rsidR="007E1DBA" w:rsidRPr="00A333B0" w:rsidRDefault="007E1DBA" w:rsidP="007E1DBA">
      <w:pPr>
        <w:pStyle w:val="NormalBold"/>
      </w:pPr>
      <w:r w:rsidRPr="00A333B0">
        <w:rPr>
          <w:rStyle w:val="HideTWBExt"/>
          <w:b w:val="0"/>
        </w:rPr>
        <w:t>&lt;Article&gt;</w:t>
      </w:r>
      <w:r w:rsidRPr="00A333B0">
        <w:t>Johdanto-osan 11 b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403F377" w14:textId="77777777" w:rsidTr="009F0F10">
        <w:trPr>
          <w:trHeight w:hRule="exact" w:val="240"/>
          <w:jc w:val="center"/>
        </w:trPr>
        <w:tc>
          <w:tcPr>
            <w:tcW w:w="9752" w:type="dxa"/>
            <w:gridSpan w:val="2"/>
            <w:tcBorders>
              <w:top w:val="nil"/>
              <w:left w:val="nil"/>
              <w:bottom w:val="nil"/>
              <w:right w:val="nil"/>
            </w:tcBorders>
          </w:tcPr>
          <w:p w14:paraId="09823A51" w14:textId="77777777" w:rsidR="007E1DBA" w:rsidRPr="00A333B0" w:rsidRDefault="007E1DBA" w:rsidP="009F0F10"/>
        </w:tc>
      </w:tr>
      <w:tr w:rsidR="007E1DBA" w:rsidRPr="00A333B0" w14:paraId="73A26CB3" w14:textId="77777777" w:rsidTr="009F0F10">
        <w:trPr>
          <w:trHeight w:val="240"/>
          <w:jc w:val="center"/>
        </w:trPr>
        <w:tc>
          <w:tcPr>
            <w:tcW w:w="4876" w:type="dxa"/>
            <w:tcBorders>
              <w:top w:val="nil"/>
              <w:left w:val="nil"/>
              <w:bottom w:val="nil"/>
              <w:right w:val="nil"/>
            </w:tcBorders>
          </w:tcPr>
          <w:p w14:paraId="06A0055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3FA47D4" w14:textId="77777777" w:rsidR="007E1DBA" w:rsidRPr="00A333B0" w:rsidRDefault="007E1DBA" w:rsidP="009F0F10">
            <w:pPr>
              <w:pStyle w:val="AmColumnHeading"/>
            </w:pPr>
            <w:r w:rsidRPr="00A333B0">
              <w:t>Tarkistus</w:t>
            </w:r>
          </w:p>
        </w:tc>
      </w:tr>
      <w:tr w:rsidR="007E1DBA" w:rsidRPr="00A333B0" w14:paraId="7BE14C94" w14:textId="77777777" w:rsidTr="009F0F10">
        <w:trPr>
          <w:jc w:val="center"/>
        </w:trPr>
        <w:tc>
          <w:tcPr>
            <w:tcW w:w="4876" w:type="dxa"/>
            <w:tcBorders>
              <w:top w:val="nil"/>
              <w:left w:val="nil"/>
              <w:bottom w:val="nil"/>
              <w:right w:val="nil"/>
            </w:tcBorders>
          </w:tcPr>
          <w:p w14:paraId="39310351" w14:textId="77777777" w:rsidR="007E1DBA" w:rsidRPr="00A333B0" w:rsidRDefault="007E1DBA" w:rsidP="009F0F10">
            <w:pPr>
              <w:pStyle w:val="Normal6a"/>
            </w:pPr>
          </w:p>
        </w:tc>
        <w:tc>
          <w:tcPr>
            <w:tcW w:w="4876" w:type="dxa"/>
            <w:tcBorders>
              <w:top w:val="nil"/>
              <w:left w:val="nil"/>
              <w:bottom w:val="nil"/>
              <w:right w:val="nil"/>
            </w:tcBorders>
          </w:tcPr>
          <w:p w14:paraId="285910AC" w14:textId="77777777" w:rsidR="007E1DBA" w:rsidRPr="00A333B0" w:rsidRDefault="007E1DBA" w:rsidP="009F0F10">
            <w:pPr>
              <w:pStyle w:val="Normal6a"/>
            </w:pPr>
            <w:r w:rsidRPr="00A333B0">
              <w:rPr>
                <w:b/>
                <w:i/>
              </w:rPr>
              <w:t>–</w:t>
            </w:r>
            <w:r w:rsidRPr="00A333B0">
              <w:tab/>
            </w:r>
            <w:r w:rsidRPr="00A333B0">
              <w:rPr>
                <w:b/>
                <w:i/>
              </w:rPr>
              <w:t>ottaa huomioon Euroopan komission lokakuussa 2025 julkaiseman työmarkkinoita ja palkkojen kehitystä Euroopassa käsittelevän kertomuksen ”Employment and Social Developments in Europe 2025”,</w:t>
            </w:r>
          </w:p>
        </w:tc>
      </w:tr>
    </w:tbl>
    <w:p w14:paraId="0D43CF8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D7CB744" w14:textId="77777777" w:rsidR="007E1DBA" w:rsidRPr="00A333B0" w:rsidRDefault="007E1DBA" w:rsidP="007E1DBA">
      <w:r w:rsidRPr="00A333B0">
        <w:rPr>
          <w:rStyle w:val="HideTWBExt"/>
        </w:rPr>
        <w:t>&lt;/Amend&gt;</w:t>
      </w:r>
    </w:p>
    <w:p w14:paraId="42D7545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21</w:t>
      </w:r>
      <w:r w:rsidRPr="00A333B0">
        <w:rPr>
          <w:rStyle w:val="HideTWBExt"/>
          <w:b w:val="0"/>
        </w:rPr>
        <w:t>&lt;/NumAm&gt;</w:t>
      </w:r>
    </w:p>
    <w:p w14:paraId="59CC44DB"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0C7A73EE" w14:textId="77777777" w:rsidR="007E1DBA" w:rsidRPr="00A333B0" w:rsidRDefault="007E1DBA" w:rsidP="007E1DBA">
      <w:pPr>
        <w:pStyle w:val="NormalBold"/>
      </w:pPr>
      <w:r w:rsidRPr="00A333B0">
        <w:rPr>
          <w:rStyle w:val="HideTWBExt"/>
          <w:b w:val="0"/>
        </w:rPr>
        <w:t>&lt;/RepeatBlock-By&gt;</w:t>
      </w:r>
    </w:p>
    <w:p w14:paraId="50BE3A4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CCF1801" w14:textId="77777777" w:rsidR="007E1DBA" w:rsidRPr="00A333B0" w:rsidRDefault="007E1DBA" w:rsidP="007E1DBA">
      <w:pPr>
        <w:pStyle w:val="NormalBold"/>
      </w:pPr>
      <w:r w:rsidRPr="00A333B0">
        <w:rPr>
          <w:rStyle w:val="HideTWBExt"/>
          <w:b w:val="0"/>
        </w:rPr>
        <w:t>&lt;Article&gt;</w:t>
      </w:r>
      <w:r w:rsidRPr="00A333B0">
        <w:t>Johdanto-osan 12 a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484BE13" w14:textId="77777777" w:rsidTr="009F0F10">
        <w:trPr>
          <w:trHeight w:hRule="exact" w:val="240"/>
          <w:jc w:val="center"/>
        </w:trPr>
        <w:tc>
          <w:tcPr>
            <w:tcW w:w="9752" w:type="dxa"/>
            <w:gridSpan w:val="2"/>
            <w:tcBorders>
              <w:top w:val="nil"/>
              <w:left w:val="nil"/>
              <w:bottom w:val="nil"/>
              <w:right w:val="nil"/>
            </w:tcBorders>
          </w:tcPr>
          <w:p w14:paraId="1FD8A027" w14:textId="77777777" w:rsidR="007E1DBA" w:rsidRPr="00A333B0" w:rsidRDefault="007E1DBA" w:rsidP="009F0F10"/>
        </w:tc>
      </w:tr>
      <w:tr w:rsidR="007E1DBA" w:rsidRPr="00A333B0" w14:paraId="03318FB5" w14:textId="77777777" w:rsidTr="009F0F10">
        <w:trPr>
          <w:trHeight w:val="240"/>
          <w:jc w:val="center"/>
        </w:trPr>
        <w:tc>
          <w:tcPr>
            <w:tcW w:w="4876" w:type="dxa"/>
            <w:tcBorders>
              <w:top w:val="nil"/>
              <w:left w:val="nil"/>
              <w:bottom w:val="nil"/>
              <w:right w:val="nil"/>
            </w:tcBorders>
          </w:tcPr>
          <w:p w14:paraId="037CCAC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57CE387" w14:textId="77777777" w:rsidR="007E1DBA" w:rsidRPr="00A333B0" w:rsidRDefault="007E1DBA" w:rsidP="009F0F10">
            <w:pPr>
              <w:pStyle w:val="AmColumnHeading"/>
            </w:pPr>
            <w:r w:rsidRPr="00A333B0">
              <w:t>Tarkistus</w:t>
            </w:r>
          </w:p>
        </w:tc>
      </w:tr>
      <w:tr w:rsidR="007E1DBA" w:rsidRPr="00A333B0" w14:paraId="26E7985C" w14:textId="77777777" w:rsidTr="009F0F10">
        <w:trPr>
          <w:jc w:val="center"/>
        </w:trPr>
        <w:tc>
          <w:tcPr>
            <w:tcW w:w="4876" w:type="dxa"/>
            <w:tcBorders>
              <w:top w:val="nil"/>
              <w:left w:val="nil"/>
              <w:bottom w:val="nil"/>
              <w:right w:val="nil"/>
            </w:tcBorders>
          </w:tcPr>
          <w:p w14:paraId="1F62C82E" w14:textId="77777777" w:rsidR="007E1DBA" w:rsidRPr="00A333B0" w:rsidRDefault="007E1DBA" w:rsidP="009F0F10">
            <w:pPr>
              <w:pStyle w:val="Normal6a"/>
            </w:pPr>
          </w:p>
        </w:tc>
        <w:tc>
          <w:tcPr>
            <w:tcW w:w="4876" w:type="dxa"/>
            <w:tcBorders>
              <w:top w:val="nil"/>
              <w:left w:val="nil"/>
              <w:bottom w:val="nil"/>
              <w:right w:val="nil"/>
            </w:tcBorders>
          </w:tcPr>
          <w:p w14:paraId="2BA653BF" w14:textId="77777777" w:rsidR="007E1DBA" w:rsidRPr="00A333B0" w:rsidRDefault="007E1DBA" w:rsidP="009F0F10">
            <w:pPr>
              <w:pStyle w:val="Normal6a"/>
            </w:pPr>
            <w:r w:rsidRPr="00A333B0">
              <w:rPr>
                <w:b/>
                <w:i/>
              </w:rPr>
              <w:t>–</w:t>
            </w:r>
            <w:r w:rsidRPr="00A333B0">
              <w:tab/>
            </w:r>
            <w:r w:rsidRPr="00A333B0">
              <w:rPr>
                <w:b/>
                <w:i/>
              </w:rPr>
              <w:t>ottaa huomioon Euroopan tilintarkastustuomioistuimen vuosikertomuksen 2024,</w:t>
            </w:r>
          </w:p>
        </w:tc>
      </w:tr>
    </w:tbl>
    <w:p w14:paraId="1DCCD05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560BDE4" w14:textId="77777777" w:rsidR="007E1DBA" w:rsidRPr="00A333B0" w:rsidRDefault="007E1DBA" w:rsidP="007E1DBA">
      <w:r w:rsidRPr="00A333B0">
        <w:rPr>
          <w:rStyle w:val="HideTWBExt"/>
        </w:rPr>
        <w:t>&lt;/Amend&gt;</w:t>
      </w:r>
    </w:p>
    <w:p w14:paraId="7FF199F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22</w:t>
      </w:r>
      <w:r w:rsidRPr="00A333B0">
        <w:rPr>
          <w:rStyle w:val="HideTWBExt"/>
          <w:b w:val="0"/>
        </w:rPr>
        <w:t>&lt;/NumAm&gt;</w:t>
      </w:r>
    </w:p>
    <w:p w14:paraId="72AD9583"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084DC6B1" w14:textId="77777777" w:rsidR="007E1DBA" w:rsidRPr="00A333B0" w:rsidRDefault="007E1DBA" w:rsidP="007E1DBA">
      <w:pPr>
        <w:pStyle w:val="NormalBold"/>
      </w:pPr>
      <w:r w:rsidRPr="00A333B0">
        <w:rPr>
          <w:rStyle w:val="HideTWBExt"/>
          <w:b w:val="0"/>
        </w:rPr>
        <w:t>&lt;/RepeatBlock-By&gt;</w:t>
      </w:r>
    </w:p>
    <w:p w14:paraId="2ACC30C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677BF71" w14:textId="77777777" w:rsidR="007E1DBA" w:rsidRPr="00A333B0" w:rsidRDefault="007E1DBA" w:rsidP="007E1DBA">
      <w:pPr>
        <w:pStyle w:val="NormalBold"/>
      </w:pPr>
      <w:r w:rsidRPr="00A333B0">
        <w:rPr>
          <w:rStyle w:val="HideTWBExt"/>
          <w:b w:val="0"/>
        </w:rPr>
        <w:t>&lt;Article&gt;</w:t>
      </w:r>
      <w:r w:rsidRPr="00A333B0">
        <w:t>Johdanto-osan 13 a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40812E5" w14:textId="77777777" w:rsidTr="009F0F10">
        <w:trPr>
          <w:trHeight w:hRule="exact" w:val="240"/>
          <w:jc w:val="center"/>
        </w:trPr>
        <w:tc>
          <w:tcPr>
            <w:tcW w:w="9752" w:type="dxa"/>
            <w:gridSpan w:val="2"/>
            <w:tcBorders>
              <w:top w:val="nil"/>
              <w:left w:val="nil"/>
              <w:bottom w:val="nil"/>
              <w:right w:val="nil"/>
            </w:tcBorders>
          </w:tcPr>
          <w:p w14:paraId="6AF855FF" w14:textId="77777777" w:rsidR="007E1DBA" w:rsidRPr="00A333B0" w:rsidRDefault="007E1DBA" w:rsidP="009F0F10"/>
        </w:tc>
      </w:tr>
      <w:tr w:rsidR="007E1DBA" w:rsidRPr="00A333B0" w14:paraId="1BC4674F" w14:textId="77777777" w:rsidTr="009F0F10">
        <w:trPr>
          <w:trHeight w:val="240"/>
          <w:jc w:val="center"/>
        </w:trPr>
        <w:tc>
          <w:tcPr>
            <w:tcW w:w="4876" w:type="dxa"/>
            <w:tcBorders>
              <w:top w:val="nil"/>
              <w:left w:val="nil"/>
              <w:bottom w:val="nil"/>
              <w:right w:val="nil"/>
            </w:tcBorders>
          </w:tcPr>
          <w:p w14:paraId="54C9AD6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80D92C5" w14:textId="77777777" w:rsidR="007E1DBA" w:rsidRPr="00A333B0" w:rsidRDefault="007E1DBA" w:rsidP="009F0F10">
            <w:pPr>
              <w:pStyle w:val="AmColumnHeading"/>
            </w:pPr>
            <w:r w:rsidRPr="00A333B0">
              <w:t>Tarkistus</w:t>
            </w:r>
          </w:p>
        </w:tc>
      </w:tr>
      <w:tr w:rsidR="007E1DBA" w:rsidRPr="00A333B0" w14:paraId="37BBC4F4" w14:textId="77777777" w:rsidTr="009F0F10">
        <w:trPr>
          <w:jc w:val="center"/>
        </w:trPr>
        <w:tc>
          <w:tcPr>
            <w:tcW w:w="4876" w:type="dxa"/>
            <w:tcBorders>
              <w:top w:val="nil"/>
              <w:left w:val="nil"/>
              <w:bottom w:val="nil"/>
              <w:right w:val="nil"/>
            </w:tcBorders>
          </w:tcPr>
          <w:p w14:paraId="58BC1013" w14:textId="77777777" w:rsidR="007E1DBA" w:rsidRPr="00A333B0" w:rsidRDefault="007E1DBA" w:rsidP="009F0F10">
            <w:pPr>
              <w:pStyle w:val="Normal6a"/>
            </w:pPr>
          </w:p>
        </w:tc>
        <w:tc>
          <w:tcPr>
            <w:tcW w:w="4876" w:type="dxa"/>
            <w:tcBorders>
              <w:top w:val="nil"/>
              <w:left w:val="nil"/>
              <w:bottom w:val="nil"/>
              <w:right w:val="nil"/>
            </w:tcBorders>
          </w:tcPr>
          <w:p w14:paraId="41C18297" w14:textId="77777777" w:rsidR="007E1DBA" w:rsidRPr="00A333B0" w:rsidRDefault="007E1DBA" w:rsidP="009F0F10">
            <w:pPr>
              <w:pStyle w:val="Normal6a"/>
            </w:pPr>
            <w:r w:rsidRPr="00A333B0">
              <w:rPr>
                <w:b/>
                <w:i/>
              </w:rPr>
              <w:t>–</w:t>
            </w:r>
            <w:r w:rsidRPr="00A333B0">
              <w:tab/>
            </w:r>
            <w:r w:rsidRPr="00A333B0">
              <w:rPr>
                <w:b/>
                <w:i/>
              </w:rPr>
              <w:t>ottaa huomioon eurooppalaisten työmarkkinaosapuolten toimet talouspolitiikan eurooppalaisen ohjausjakson 2026 edistämiseksi ja erityisesti syyspaketin</w:t>
            </w:r>
            <w:r w:rsidRPr="00A333B0">
              <w:rPr>
                <w:b/>
                <w:i/>
                <w:vertAlign w:val="superscript"/>
              </w:rPr>
              <w:t>1 a</w:t>
            </w:r>
            <w:r w:rsidRPr="00A333B0">
              <w:rPr>
                <w:b/>
                <w:i/>
              </w:rPr>
              <w:t>,</w:t>
            </w:r>
          </w:p>
        </w:tc>
      </w:tr>
      <w:tr w:rsidR="007E1DBA" w:rsidRPr="00A333B0" w14:paraId="2468CF14" w14:textId="77777777" w:rsidTr="009F0F10">
        <w:trPr>
          <w:jc w:val="center"/>
        </w:trPr>
        <w:tc>
          <w:tcPr>
            <w:tcW w:w="4876" w:type="dxa"/>
            <w:tcBorders>
              <w:top w:val="nil"/>
              <w:left w:val="nil"/>
              <w:bottom w:val="nil"/>
              <w:right w:val="nil"/>
            </w:tcBorders>
          </w:tcPr>
          <w:p w14:paraId="397FA646" w14:textId="77777777" w:rsidR="007E1DBA" w:rsidRPr="00A333B0" w:rsidRDefault="007E1DBA" w:rsidP="009F0F10"/>
        </w:tc>
        <w:tc>
          <w:tcPr>
            <w:tcW w:w="4876" w:type="dxa"/>
            <w:tcBorders>
              <w:top w:val="nil"/>
              <w:left w:val="nil"/>
              <w:bottom w:val="nil"/>
              <w:right w:val="nil"/>
            </w:tcBorders>
          </w:tcPr>
          <w:p w14:paraId="711A98E7" w14:textId="77777777" w:rsidR="007E1DBA" w:rsidRPr="00A333B0" w:rsidRDefault="007E1DBA" w:rsidP="009F0F10">
            <w:pPr>
              <w:pStyle w:val="Normal6a"/>
            </w:pPr>
            <w:r w:rsidRPr="00A333B0">
              <w:rPr>
                <w:b/>
                <w:i/>
              </w:rPr>
              <w:t>_________________</w:t>
            </w:r>
          </w:p>
        </w:tc>
      </w:tr>
      <w:tr w:rsidR="007E1DBA" w:rsidRPr="00A333B0" w14:paraId="1B4F990A" w14:textId="77777777" w:rsidTr="009F0F10">
        <w:trPr>
          <w:jc w:val="center"/>
        </w:trPr>
        <w:tc>
          <w:tcPr>
            <w:tcW w:w="4876" w:type="dxa"/>
            <w:tcBorders>
              <w:top w:val="nil"/>
              <w:left w:val="nil"/>
              <w:bottom w:val="nil"/>
              <w:right w:val="nil"/>
            </w:tcBorders>
          </w:tcPr>
          <w:p w14:paraId="63DD012A" w14:textId="77777777" w:rsidR="007E1DBA" w:rsidRPr="00A333B0" w:rsidRDefault="007E1DBA" w:rsidP="009F0F10"/>
        </w:tc>
        <w:tc>
          <w:tcPr>
            <w:tcW w:w="4876" w:type="dxa"/>
            <w:tcBorders>
              <w:top w:val="nil"/>
              <w:left w:val="nil"/>
              <w:bottom w:val="nil"/>
              <w:right w:val="nil"/>
            </w:tcBorders>
          </w:tcPr>
          <w:p w14:paraId="30828C5D" w14:textId="77777777" w:rsidR="007E1DBA" w:rsidRPr="00A333B0" w:rsidRDefault="007E1DBA" w:rsidP="009F0F10">
            <w:pPr>
              <w:pStyle w:val="Normal6a"/>
            </w:pPr>
            <w:r w:rsidRPr="00A333B0">
              <w:rPr>
                <w:b/>
                <w:i/>
                <w:vertAlign w:val="superscript"/>
              </w:rPr>
              <w:t>1 a</w:t>
            </w:r>
            <w:r w:rsidRPr="00A333B0">
              <w:t xml:space="preserve"> </w:t>
            </w:r>
            <w:r w:rsidRPr="00A333B0">
              <w:rPr>
                <w:b/>
                <w:i/>
              </w:rPr>
              <w:t>https://commission.europa.eu/publications/sustainable-economy-and-social-progress-etuc-inputs-2026-european-semester_en</w:t>
            </w:r>
          </w:p>
        </w:tc>
      </w:tr>
    </w:tbl>
    <w:p w14:paraId="57AED28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8CF39DE" w14:textId="77777777" w:rsidR="007E1DBA" w:rsidRPr="00A333B0" w:rsidRDefault="007E1DBA" w:rsidP="007E1DBA">
      <w:r w:rsidRPr="00A333B0">
        <w:rPr>
          <w:rStyle w:val="HideTWBExt"/>
        </w:rPr>
        <w:t>&lt;/Amend&gt;</w:t>
      </w:r>
    </w:p>
    <w:p w14:paraId="4BF43CA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23</w:t>
      </w:r>
      <w:r w:rsidRPr="00A333B0">
        <w:rPr>
          <w:rStyle w:val="HideTWBExt"/>
          <w:b w:val="0"/>
        </w:rPr>
        <w:t>&lt;/NumAm&gt;</w:t>
      </w:r>
    </w:p>
    <w:p w14:paraId="73C76E50"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44DFF43D" w14:textId="77777777" w:rsidR="007E1DBA" w:rsidRPr="00A333B0" w:rsidRDefault="007E1DBA" w:rsidP="007E1DBA">
      <w:pPr>
        <w:pStyle w:val="NormalBold"/>
      </w:pPr>
      <w:r w:rsidRPr="00A333B0">
        <w:rPr>
          <w:rStyle w:val="HideTWBExt"/>
          <w:b w:val="0"/>
        </w:rPr>
        <w:t>&lt;/RepeatBlock-By&gt;</w:t>
      </w:r>
    </w:p>
    <w:p w14:paraId="5EA9A7B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D9321D8" w14:textId="77777777" w:rsidR="007E1DBA" w:rsidRPr="00A333B0" w:rsidRDefault="007E1DBA" w:rsidP="007E1DBA">
      <w:pPr>
        <w:pStyle w:val="NormalBold"/>
      </w:pPr>
      <w:r w:rsidRPr="00A333B0">
        <w:rPr>
          <w:rStyle w:val="HideTWBExt"/>
          <w:b w:val="0"/>
        </w:rPr>
        <w:t>&lt;Article&gt;</w:t>
      </w:r>
      <w:r w:rsidRPr="00A333B0">
        <w:t>Johdanto-osan 13 b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6B53503" w14:textId="77777777" w:rsidTr="009F0F10">
        <w:trPr>
          <w:trHeight w:hRule="exact" w:val="240"/>
          <w:jc w:val="center"/>
        </w:trPr>
        <w:tc>
          <w:tcPr>
            <w:tcW w:w="9752" w:type="dxa"/>
            <w:gridSpan w:val="2"/>
            <w:tcBorders>
              <w:top w:val="nil"/>
              <w:left w:val="nil"/>
              <w:bottom w:val="nil"/>
              <w:right w:val="nil"/>
            </w:tcBorders>
          </w:tcPr>
          <w:p w14:paraId="00862E92" w14:textId="77777777" w:rsidR="007E1DBA" w:rsidRPr="00A333B0" w:rsidRDefault="007E1DBA" w:rsidP="009F0F10"/>
        </w:tc>
      </w:tr>
      <w:tr w:rsidR="007E1DBA" w:rsidRPr="00A333B0" w14:paraId="73E4B232" w14:textId="77777777" w:rsidTr="009F0F10">
        <w:trPr>
          <w:trHeight w:val="240"/>
          <w:jc w:val="center"/>
        </w:trPr>
        <w:tc>
          <w:tcPr>
            <w:tcW w:w="4876" w:type="dxa"/>
            <w:tcBorders>
              <w:top w:val="nil"/>
              <w:left w:val="nil"/>
              <w:bottom w:val="nil"/>
              <w:right w:val="nil"/>
            </w:tcBorders>
          </w:tcPr>
          <w:p w14:paraId="60BF80B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DBAD75C" w14:textId="77777777" w:rsidR="007E1DBA" w:rsidRPr="00A333B0" w:rsidRDefault="007E1DBA" w:rsidP="009F0F10">
            <w:pPr>
              <w:pStyle w:val="AmColumnHeading"/>
            </w:pPr>
            <w:r w:rsidRPr="00A333B0">
              <w:t>Tarkistus</w:t>
            </w:r>
          </w:p>
        </w:tc>
      </w:tr>
      <w:tr w:rsidR="007E1DBA" w:rsidRPr="00A333B0" w14:paraId="3086BA23" w14:textId="77777777" w:rsidTr="009F0F10">
        <w:trPr>
          <w:jc w:val="center"/>
        </w:trPr>
        <w:tc>
          <w:tcPr>
            <w:tcW w:w="4876" w:type="dxa"/>
            <w:tcBorders>
              <w:top w:val="nil"/>
              <w:left w:val="nil"/>
              <w:bottom w:val="nil"/>
              <w:right w:val="nil"/>
            </w:tcBorders>
          </w:tcPr>
          <w:p w14:paraId="279516D6" w14:textId="77777777" w:rsidR="007E1DBA" w:rsidRPr="00A333B0" w:rsidRDefault="007E1DBA" w:rsidP="009F0F10">
            <w:pPr>
              <w:pStyle w:val="Normal6a"/>
            </w:pPr>
          </w:p>
        </w:tc>
        <w:tc>
          <w:tcPr>
            <w:tcW w:w="4876" w:type="dxa"/>
            <w:tcBorders>
              <w:top w:val="nil"/>
              <w:left w:val="nil"/>
              <w:bottom w:val="nil"/>
              <w:right w:val="nil"/>
            </w:tcBorders>
          </w:tcPr>
          <w:p w14:paraId="1D99CE29" w14:textId="77777777" w:rsidR="007E1DBA" w:rsidRPr="00A333B0" w:rsidRDefault="007E1DBA" w:rsidP="009F0F10">
            <w:pPr>
              <w:pStyle w:val="Normal6a"/>
            </w:pPr>
            <w:r w:rsidRPr="00A333B0">
              <w:rPr>
                <w:b/>
                <w:i/>
              </w:rPr>
              <w:t>–</w:t>
            </w:r>
            <w:r w:rsidRPr="00A333B0">
              <w:tab/>
            </w:r>
            <w:r w:rsidRPr="00A333B0">
              <w:rPr>
                <w:b/>
                <w:i/>
              </w:rPr>
              <w:t>ottaa huomioon neuvoston, parlamentin ja komission marraskuussa 2017 antaman julistuksen Euroopan sosiaalisten oikeuksien pilarista ja siihen liittyvän vuonna 2021 hyväksytyn toimintasuunnitelman,</w:t>
            </w:r>
          </w:p>
        </w:tc>
      </w:tr>
    </w:tbl>
    <w:p w14:paraId="3B9F8FE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35F894C" w14:textId="77777777" w:rsidR="007E1DBA" w:rsidRPr="00A333B0" w:rsidRDefault="007E1DBA" w:rsidP="007E1DBA">
      <w:r w:rsidRPr="00A333B0">
        <w:rPr>
          <w:rStyle w:val="HideTWBExt"/>
        </w:rPr>
        <w:t>&lt;/Amend&gt;</w:t>
      </w:r>
    </w:p>
    <w:p w14:paraId="31030AE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24</w:t>
      </w:r>
      <w:r w:rsidRPr="00A333B0">
        <w:rPr>
          <w:rStyle w:val="HideTWBExt"/>
          <w:b w:val="0"/>
        </w:rPr>
        <w:t>&lt;/NumAm&gt;</w:t>
      </w:r>
    </w:p>
    <w:p w14:paraId="5CC53A2B"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15557B0F" w14:textId="77777777" w:rsidR="007E1DBA" w:rsidRPr="00A333B0" w:rsidRDefault="007E1DBA" w:rsidP="007E1DBA">
      <w:pPr>
        <w:pStyle w:val="NormalBold"/>
      </w:pPr>
      <w:r w:rsidRPr="00A333B0">
        <w:rPr>
          <w:rStyle w:val="HideTWBExt"/>
          <w:b w:val="0"/>
        </w:rPr>
        <w:t>&lt;/RepeatBlock-By&gt;</w:t>
      </w:r>
    </w:p>
    <w:p w14:paraId="0B5EB67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B8A6F55" w14:textId="77777777" w:rsidR="007E1DBA" w:rsidRPr="00A333B0" w:rsidRDefault="007E1DBA" w:rsidP="007E1DBA">
      <w:pPr>
        <w:pStyle w:val="NormalBold"/>
      </w:pPr>
      <w:r w:rsidRPr="00A333B0">
        <w:rPr>
          <w:rStyle w:val="HideTWBExt"/>
          <w:b w:val="0"/>
        </w:rPr>
        <w:t>&lt;Article&gt;</w:t>
      </w:r>
      <w:r w:rsidRPr="00A333B0">
        <w:t>Johdanto-osan 13 c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78C64CA" w14:textId="77777777" w:rsidTr="009F0F10">
        <w:trPr>
          <w:trHeight w:hRule="exact" w:val="240"/>
          <w:jc w:val="center"/>
        </w:trPr>
        <w:tc>
          <w:tcPr>
            <w:tcW w:w="9752" w:type="dxa"/>
            <w:gridSpan w:val="2"/>
            <w:tcBorders>
              <w:top w:val="nil"/>
              <w:left w:val="nil"/>
              <w:bottom w:val="nil"/>
              <w:right w:val="nil"/>
            </w:tcBorders>
          </w:tcPr>
          <w:p w14:paraId="18DDFF00" w14:textId="77777777" w:rsidR="007E1DBA" w:rsidRPr="00A333B0" w:rsidRDefault="007E1DBA" w:rsidP="009F0F10"/>
        </w:tc>
      </w:tr>
      <w:tr w:rsidR="007E1DBA" w:rsidRPr="00A333B0" w14:paraId="63F812B6" w14:textId="77777777" w:rsidTr="009F0F10">
        <w:trPr>
          <w:trHeight w:val="240"/>
          <w:jc w:val="center"/>
        </w:trPr>
        <w:tc>
          <w:tcPr>
            <w:tcW w:w="4876" w:type="dxa"/>
            <w:tcBorders>
              <w:top w:val="nil"/>
              <w:left w:val="nil"/>
              <w:bottom w:val="nil"/>
              <w:right w:val="nil"/>
            </w:tcBorders>
          </w:tcPr>
          <w:p w14:paraId="00035F4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C6B85C8" w14:textId="77777777" w:rsidR="007E1DBA" w:rsidRPr="00A333B0" w:rsidRDefault="007E1DBA" w:rsidP="009F0F10">
            <w:pPr>
              <w:pStyle w:val="AmColumnHeading"/>
            </w:pPr>
            <w:r w:rsidRPr="00A333B0">
              <w:t>Tarkistus</w:t>
            </w:r>
          </w:p>
        </w:tc>
      </w:tr>
      <w:tr w:rsidR="007E1DBA" w:rsidRPr="00A333B0" w14:paraId="7268B86C" w14:textId="77777777" w:rsidTr="009F0F10">
        <w:trPr>
          <w:jc w:val="center"/>
        </w:trPr>
        <w:tc>
          <w:tcPr>
            <w:tcW w:w="4876" w:type="dxa"/>
            <w:tcBorders>
              <w:top w:val="nil"/>
              <w:left w:val="nil"/>
              <w:bottom w:val="nil"/>
              <w:right w:val="nil"/>
            </w:tcBorders>
          </w:tcPr>
          <w:p w14:paraId="3EF2BB9A" w14:textId="77777777" w:rsidR="007E1DBA" w:rsidRPr="00A333B0" w:rsidRDefault="007E1DBA" w:rsidP="009F0F10">
            <w:pPr>
              <w:pStyle w:val="Normal6a"/>
            </w:pPr>
          </w:p>
        </w:tc>
        <w:tc>
          <w:tcPr>
            <w:tcW w:w="4876" w:type="dxa"/>
            <w:tcBorders>
              <w:top w:val="nil"/>
              <w:left w:val="nil"/>
              <w:bottom w:val="nil"/>
              <w:right w:val="nil"/>
            </w:tcBorders>
          </w:tcPr>
          <w:p w14:paraId="0113DF43" w14:textId="77777777" w:rsidR="007E1DBA" w:rsidRPr="00A333B0" w:rsidRDefault="007E1DBA" w:rsidP="009F0F10">
            <w:pPr>
              <w:pStyle w:val="Normal6a"/>
            </w:pPr>
            <w:r w:rsidRPr="00A333B0">
              <w:rPr>
                <w:b/>
                <w:i/>
              </w:rPr>
              <w:t>–</w:t>
            </w:r>
            <w:r w:rsidRPr="00A333B0">
              <w:tab/>
            </w:r>
            <w:r w:rsidRPr="00A333B0">
              <w:rPr>
                <w:b/>
                <w:i/>
              </w:rPr>
              <w:t>ottaa huomioon talouspolitiikan tuloksellisesta yhteensovittamisesta ja monenvälisestä julkisen talouden valvonnasta sekä neuvoston asetuksen (EY) N:o 1466/97 kumoamisesta 29. huhtikuuta 2024 annetun Euroopan parlamentin ja neuvoston asetuksen (EU) 2024/1263,</w:t>
            </w:r>
          </w:p>
        </w:tc>
      </w:tr>
    </w:tbl>
    <w:p w14:paraId="3677F21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28EF5C2" w14:textId="77777777" w:rsidR="007E1DBA" w:rsidRPr="00A333B0" w:rsidRDefault="007E1DBA" w:rsidP="007E1DBA">
      <w:r w:rsidRPr="00A333B0">
        <w:rPr>
          <w:rStyle w:val="HideTWBExt"/>
        </w:rPr>
        <w:t>&lt;/Amend&gt;</w:t>
      </w:r>
    </w:p>
    <w:p w14:paraId="502AE7B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25</w:t>
      </w:r>
      <w:r w:rsidRPr="00A333B0">
        <w:rPr>
          <w:rStyle w:val="HideTWBExt"/>
          <w:b w:val="0"/>
        </w:rPr>
        <w:t>&lt;/NumAm&gt;</w:t>
      </w:r>
    </w:p>
    <w:p w14:paraId="1907666B"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4BF0C6AD" w14:textId="77777777" w:rsidR="007E1DBA" w:rsidRPr="00A333B0" w:rsidRDefault="007E1DBA" w:rsidP="007E1DBA">
      <w:pPr>
        <w:pStyle w:val="NormalBold"/>
      </w:pPr>
      <w:r w:rsidRPr="00A333B0">
        <w:rPr>
          <w:rStyle w:val="HideTWBExt"/>
          <w:b w:val="0"/>
        </w:rPr>
        <w:t>&lt;/RepeatBlock-By&gt;</w:t>
      </w:r>
    </w:p>
    <w:p w14:paraId="6F02B05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533DD1C" w14:textId="77777777" w:rsidR="007E1DBA" w:rsidRPr="00A333B0" w:rsidRDefault="007E1DBA" w:rsidP="007E1DBA">
      <w:pPr>
        <w:pStyle w:val="NormalBold"/>
      </w:pPr>
      <w:r w:rsidRPr="00A333B0">
        <w:rPr>
          <w:rStyle w:val="HideTWBExt"/>
          <w:b w:val="0"/>
        </w:rPr>
        <w:t>&lt;Article&gt;</w:t>
      </w:r>
      <w:r w:rsidRPr="00A333B0">
        <w:t>Johdanto-osan 13 d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C2A1748" w14:textId="77777777" w:rsidTr="009F0F10">
        <w:trPr>
          <w:trHeight w:hRule="exact" w:val="240"/>
          <w:jc w:val="center"/>
        </w:trPr>
        <w:tc>
          <w:tcPr>
            <w:tcW w:w="9752" w:type="dxa"/>
            <w:gridSpan w:val="2"/>
            <w:tcBorders>
              <w:top w:val="nil"/>
              <w:left w:val="nil"/>
              <w:bottom w:val="nil"/>
              <w:right w:val="nil"/>
            </w:tcBorders>
          </w:tcPr>
          <w:p w14:paraId="41B65D67" w14:textId="77777777" w:rsidR="007E1DBA" w:rsidRPr="00A333B0" w:rsidRDefault="007E1DBA" w:rsidP="009F0F10"/>
        </w:tc>
      </w:tr>
      <w:tr w:rsidR="007E1DBA" w:rsidRPr="00A333B0" w14:paraId="72A22479" w14:textId="77777777" w:rsidTr="009F0F10">
        <w:trPr>
          <w:trHeight w:val="240"/>
          <w:jc w:val="center"/>
        </w:trPr>
        <w:tc>
          <w:tcPr>
            <w:tcW w:w="4876" w:type="dxa"/>
            <w:tcBorders>
              <w:top w:val="nil"/>
              <w:left w:val="nil"/>
              <w:bottom w:val="nil"/>
              <w:right w:val="nil"/>
            </w:tcBorders>
          </w:tcPr>
          <w:p w14:paraId="45CBD6F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803535F" w14:textId="77777777" w:rsidR="007E1DBA" w:rsidRPr="00A333B0" w:rsidRDefault="007E1DBA" w:rsidP="009F0F10">
            <w:pPr>
              <w:pStyle w:val="AmColumnHeading"/>
            </w:pPr>
            <w:r w:rsidRPr="00A333B0">
              <w:t>Tarkistus</w:t>
            </w:r>
          </w:p>
        </w:tc>
      </w:tr>
      <w:tr w:rsidR="007E1DBA" w:rsidRPr="00A333B0" w14:paraId="55827AC8" w14:textId="77777777" w:rsidTr="009F0F10">
        <w:trPr>
          <w:jc w:val="center"/>
        </w:trPr>
        <w:tc>
          <w:tcPr>
            <w:tcW w:w="4876" w:type="dxa"/>
            <w:tcBorders>
              <w:top w:val="nil"/>
              <w:left w:val="nil"/>
              <w:bottom w:val="nil"/>
              <w:right w:val="nil"/>
            </w:tcBorders>
          </w:tcPr>
          <w:p w14:paraId="515E224D" w14:textId="77777777" w:rsidR="007E1DBA" w:rsidRPr="00A333B0" w:rsidRDefault="007E1DBA" w:rsidP="009F0F10">
            <w:pPr>
              <w:pStyle w:val="Normal6a"/>
            </w:pPr>
          </w:p>
        </w:tc>
        <w:tc>
          <w:tcPr>
            <w:tcW w:w="4876" w:type="dxa"/>
            <w:tcBorders>
              <w:top w:val="nil"/>
              <w:left w:val="nil"/>
              <w:bottom w:val="nil"/>
              <w:right w:val="nil"/>
            </w:tcBorders>
          </w:tcPr>
          <w:p w14:paraId="2356D6FD" w14:textId="77777777" w:rsidR="007E1DBA" w:rsidRPr="00A333B0" w:rsidRDefault="007E1DBA" w:rsidP="009F0F10">
            <w:pPr>
              <w:pStyle w:val="Normal6a"/>
            </w:pPr>
            <w:r w:rsidRPr="00A333B0">
              <w:rPr>
                <w:b/>
                <w:i/>
              </w:rPr>
              <w:t>–</w:t>
            </w:r>
            <w:r w:rsidRPr="00A333B0">
              <w:tab/>
            </w:r>
            <w:r w:rsidRPr="00A333B0">
              <w:rPr>
                <w:b/>
                <w:i/>
              </w:rPr>
              <w:t>ottaa huomioon riittävistä vähimmäispalkoista Euroopan unionissa 19. lokakuuta 2022 annetun Euroopan parlamentin ja neuvoston direktiivin (EU) 2022/2041,</w:t>
            </w:r>
          </w:p>
        </w:tc>
      </w:tr>
    </w:tbl>
    <w:p w14:paraId="09AD207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1C2B4CB" w14:textId="77777777" w:rsidR="007E1DBA" w:rsidRPr="00A333B0" w:rsidRDefault="007E1DBA" w:rsidP="007E1DBA">
      <w:r w:rsidRPr="00A333B0">
        <w:rPr>
          <w:rStyle w:val="HideTWBExt"/>
        </w:rPr>
        <w:t>&lt;/Amend&gt;</w:t>
      </w:r>
    </w:p>
    <w:p w14:paraId="75991AC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26</w:t>
      </w:r>
      <w:r w:rsidRPr="00A333B0">
        <w:rPr>
          <w:rStyle w:val="HideTWBExt"/>
          <w:b w:val="0"/>
        </w:rPr>
        <w:t>&lt;/NumAm&gt;</w:t>
      </w:r>
    </w:p>
    <w:p w14:paraId="0DA617DF"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37EE80FB" w14:textId="77777777" w:rsidR="007E1DBA" w:rsidRPr="00A333B0" w:rsidRDefault="007E1DBA" w:rsidP="007E1DBA">
      <w:pPr>
        <w:pStyle w:val="NormalBold"/>
      </w:pPr>
      <w:r w:rsidRPr="00A333B0">
        <w:rPr>
          <w:rStyle w:val="HideTWBExt"/>
          <w:b w:val="0"/>
        </w:rPr>
        <w:t>&lt;/RepeatBlock-By&gt;</w:t>
      </w:r>
    </w:p>
    <w:p w14:paraId="53D6F52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8879615" w14:textId="77777777" w:rsidR="007E1DBA" w:rsidRPr="00A333B0" w:rsidRDefault="007E1DBA" w:rsidP="007E1DBA">
      <w:pPr>
        <w:pStyle w:val="NormalBold"/>
      </w:pPr>
      <w:r w:rsidRPr="00A333B0">
        <w:rPr>
          <w:rStyle w:val="HideTWBExt"/>
          <w:b w:val="0"/>
        </w:rPr>
        <w:t>&lt;Article&gt;</w:t>
      </w:r>
      <w:r w:rsidRPr="00A333B0">
        <w:t>Johdanto-osan 13 e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9DAE9A5" w14:textId="77777777" w:rsidTr="009F0F10">
        <w:trPr>
          <w:trHeight w:hRule="exact" w:val="240"/>
          <w:jc w:val="center"/>
        </w:trPr>
        <w:tc>
          <w:tcPr>
            <w:tcW w:w="9752" w:type="dxa"/>
            <w:gridSpan w:val="2"/>
            <w:tcBorders>
              <w:top w:val="nil"/>
              <w:left w:val="nil"/>
              <w:bottom w:val="nil"/>
              <w:right w:val="nil"/>
            </w:tcBorders>
          </w:tcPr>
          <w:p w14:paraId="04959752" w14:textId="77777777" w:rsidR="007E1DBA" w:rsidRPr="00A333B0" w:rsidRDefault="007E1DBA" w:rsidP="009F0F10"/>
        </w:tc>
      </w:tr>
      <w:tr w:rsidR="007E1DBA" w:rsidRPr="00A333B0" w14:paraId="1DA303B7" w14:textId="77777777" w:rsidTr="009F0F10">
        <w:trPr>
          <w:trHeight w:val="240"/>
          <w:jc w:val="center"/>
        </w:trPr>
        <w:tc>
          <w:tcPr>
            <w:tcW w:w="4876" w:type="dxa"/>
            <w:tcBorders>
              <w:top w:val="nil"/>
              <w:left w:val="nil"/>
              <w:bottom w:val="nil"/>
              <w:right w:val="nil"/>
            </w:tcBorders>
          </w:tcPr>
          <w:p w14:paraId="5E425C5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2DE850D" w14:textId="77777777" w:rsidR="007E1DBA" w:rsidRPr="00A333B0" w:rsidRDefault="007E1DBA" w:rsidP="009F0F10">
            <w:pPr>
              <w:pStyle w:val="AmColumnHeading"/>
            </w:pPr>
            <w:r w:rsidRPr="00A333B0">
              <w:t>Tarkistus</w:t>
            </w:r>
          </w:p>
        </w:tc>
      </w:tr>
      <w:tr w:rsidR="007E1DBA" w:rsidRPr="00A333B0" w14:paraId="054D3976" w14:textId="77777777" w:rsidTr="009F0F10">
        <w:trPr>
          <w:jc w:val="center"/>
        </w:trPr>
        <w:tc>
          <w:tcPr>
            <w:tcW w:w="4876" w:type="dxa"/>
            <w:tcBorders>
              <w:top w:val="nil"/>
              <w:left w:val="nil"/>
              <w:bottom w:val="nil"/>
              <w:right w:val="nil"/>
            </w:tcBorders>
          </w:tcPr>
          <w:p w14:paraId="11D23B9B" w14:textId="77777777" w:rsidR="007E1DBA" w:rsidRPr="00A333B0" w:rsidRDefault="007E1DBA" w:rsidP="009F0F10">
            <w:pPr>
              <w:pStyle w:val="Normal6a"/>
            </w:pPr>
          </w:p>
        </w:tc>
        <w:tc>
          <w:tcPr>
            <w:tcW w:w="4876" w:type="dxa"/>
            <w:tcBorders>
              <w:top w:val="nil"/>
              <w:left w:val="nil"/>
              <w:bottom w:val="nil"/>
              <w:right w:val="nil"/>
            </w:tcBorders>
          </w:tcPr>
          <w:p w14:paraId="49455EA8" w14:textId="77777777" w:rsidR="007E1DBA" w:rsidRPr="00A333B0" w:rsidRDefault="007E1DBA" w:rsidP="009F0F10">
            <w:pPr>
              <w:pStyle w:val="Normal6a"/>
            </w:pPr>
            <w:r w:rsidRPr="00A333B0">
              <w:rPr>
                <w:b/>
                <w:i/>
              </w:rPr>
              <w:t>–</w:t>
            </w:r>
            <w:r w:rsidRPr="00A333B0">
              <w:tab/>
            </w:r>
            <w:r w:rsidRPr="00A333B0">
              <w:rPr>
                <w:b/>
                <w:i/>
              </w:rPr>
              <w:t>ottaa huomioon 7. syyskuuta 2022 annetun komission tiedonannon eurooppalaisesta hoito- ja hoivastrategiasta (COM(2022)0440),</w:t>
            </w:r>
          </w:p>
        </w:tc>
      </w:tr>
    </w:tbl>
    <w:p w14:paraId="7EA222F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D23E899" w14:textId="77777777" w:rsidR="007E1DBA" w:rsidRPr="00A333B0" w:rsidRDefault="007E1DBA" w:rsidP="007E1DBA">
      <w:r w:rsidRPr="00A333B0">
        <w:rPr>
          <w:rStyle w:val="HideTWBExt"/>
        </w:rPr>
        <w:t>&lt;/Amend&gt;</w:t>
      </w:r>
    </w:p>
    <w:p w14:paraId="7582CA2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27</w:t>
      </w:r>
      <w:r w:rsidRPr="00A333B0">
        <w:rPr>
          <w:rStyle w:val="HideTWBExt"/>
          <w:b w:val="0"/>
        </w:rPr>
        <w:t>&lt;/NumAm&gt;</w:t>
      </w:r>
    </w:p>
    <w:p w14:paraId="3591EC85"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3A2B868E" w14:textId="77777777" w:rsidR="007E1DBA" w:rsidRPr="00A333B0" w:rsidRDefault="007E1DBA" w:rsidP="007E1DBA">
      <w:pPr>
        <w:pStyle w:val="NormalBold"/>
      </w:pPr>
      <w:r w:rsidRPr="00A333B0">
        <w:rPr>
          <w:rStyle w:val="HideTWBExt"/>
          <w:b w:val="0"/>
        </w:rPr>
        <w:t>&lt;/RepeatBlock-By&gt;</w:t>
      </w:r>
    </w:p>
    <w:p w14:paraId="32D5C01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D3614C8" w14:textId="77777777" w:rsidR="007E1DBA" w:rsidRPr="00A333B0" w:rsidRDefault="007E1DBA" w:rsidP="007E1DBA">
      <w:pPr>
        <w:pStyle w:val="NormalBold"/>
      </w:pPr>
      <w:r w:rsidRPr="00A333B0">
        <w:rPr>
          <w:rStyle w:val="HideTWBExt"/>
          <w:b w:val="0"/>
        </w:rPr>
        <w:t>&lt;Article&gt;</w:t>
      </w:r>
      <w:r w:rsidRPr="00A333B0">
        <w:t>Johdanto-osan 13 f viite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D223729" w14:textId="77777777" w:rsidTr="009F0F10">
        <w:trPr>
          <w:trHeight w:hRule="exact" w:val="240"/>
          <w:jc w:val="center"/>
        </w:trPr>
        <w:tc>
          <w:tcPr>
            <w:tcW w:w="9752" w:type="dxa"/>
            <w:gridSpan w:val="2"/>
            <w:tcBorders>
              <w:top w:val="nil"/>
              <w:left w:val="nil"/>
              <w:bottom w:val="nil"/>
              <w:right w:val="nil"/>
            </w:tcBorders>
          </w:tcPr>
          <w:p w14:paraId="2EC816DF" w14:textId="77777777" w:rsidR="007E1DBA" w:rsidRPr="00A333B0" w:rsidRDefault="007E1DBA" w:rsidP="009F0F10"/>
        </w:tc>
      </w:tr>
      <w:tr w:rsidR="007E1DBA" w:rsidRPr="00A333B0" w14:paraId="6B3FFA39" w14:textId="77777777" w:rsidTr="009F0F10">
        <w:trPr>
          <w:trHeight w:val="240"/>
          <w:jc w:val="center"/>
        </w:trPr>
        <w:tc>
          <w:tcPr>
            <w:tcW w:w="4876" w:type="dxa"/>
            <w:tcBorders>
              <w:top w:val="nil"/>
              <w:left w:val="nil"/>
              <w:bottom w:val="nil"/>
              <w:right w:val="nil"/>
            </w:tcBorders>
          </w:tcPr>
          <w:p w14:paraId="34AB0B0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0D37519" w14:textId="77777777" w:rsidR="007E1DBA" w:rsidRPr="00A333B0" w:rsidRDefault="007E1DBA" w:rsidP="009F0F10">
            <w:pPr>
              <w:pStyle w:val="AmColumnHeading"/>
            </w:pPr>
            <w:r w:rsidRPr="00A333B0">
              <w:t>Tarkistus</w:t>
            </w:r>
          </w:p>
        </w:tc>
      </w:tr>
      <w:tr w:rsidR="007E1DBA" w:rsidRPr="00A333B0" w14:paraId="7D1C774E" w14:textId="77777777" w:rsidTr="009F0F10">
        <w:trPr>
          <w:jc w:val="center"/>
        </w:trPr>
        <w:tc>
          <w:tcPr>
            <w:tcW w:w="4876" w:type="dxa"/>
            <w:tcBorders>
              <w:top w:val="nil"/>
              <w:left w:val="nil"/>
              <w:bottom w:val="nil"/>
              <w:right w:val="nil"/>
            </w:tcBorders>
          </w:tcPr>
          <w:p w14:paraId="106F5B1D" w14:textId="77777777" w:rsidR="007E1DBA" w:rsidRPr="00A333B0" w:rsidRDefault="007E1DBA" w:rsidP="009F0F10">
            <w:pPr>
              <w:pStyle w:val="Normal6a"/>
            </w:pPr>
          </w:p>
        </w:tc>
        <w:tc>
          <w:tcPr>
            <w:tcW w:w="4876" w:type="dxa"/>
            <w:tcBorders>
              <w:top w:val="nil"/>
              <w:left w:val="nil"/>
              <w:bottom w:val="nil"/>
              <w:right w:val="nil"/>
            </w:tcBorders>
          </w:tcPr>
          <w:p w14:paraId="1B072B7F" w14:textId="77777777" w:rsidR="007E1DBA" w:rsidRPr="00A333B0" w:rsidRDefault="007E1DBA" w:rsidP="009F0F10">
            <w:pPr>
              <w:pStyle w:val="Normal6a"/>
            </w:pPr>
            <w:r w:rsidRPr="00A333B0">
              <w:rPr>
                <w:b/>
                <w:i/>
              </w:rPr>
              <w:t>–</w:t>
            </w:r>
            <w:r w:rsidRPr="00A333B0">
              <w:tab/>
            </w:r>
            <w:r w:rsidRPr="00A333B0">
              <w:rPr>
                <w:b/>
                <w:i/>
              </w:rPr>
              <w:t>ottaa huomioon neuvoston suosituksen kohtuuhintaisen ja laadukkaan pitkäaikaishoidon saatavuudesta,</w:t>
            </w:r>
          </w:p>
        </w:tc>
      </w:tr>
    </w:tbl>
    <w:p w14:paraId="4819F92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7790758" w14:textId="77777777" w:rsidR="007E1DBA" w:rsidRPr="00A333B0" w:rsidRDefault="007E1DBA" w:rsidP="007E1DBA">
      <w:r w:rsidRPr="00A333B0">
        <w:rPr>
          <w:rStyle w:val="HideTWBExt"/>
        </w:rPr>
        <w:t>&lt;/Amend&gt;</w:t>
      </w:r>
    </w:p>
    <w:p w14:paraId="6986103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28</w:t>
      </w:r>
      <w:r w:rsidRPr="00A333B0">
        <w:rPr>
          <w:rStyle w:val="HideTWBExt"/>
          <w:b w:val="0"/>
        </w:rPr>
        <w:t>&lt;/NumAm&gt;</w:t>
      </w:r>
    </w:p>
    <w:p w14:paraId="5727EA90"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315E6A15" w14:textId="77777777" w:rsidR="007E1DBA" w:rsidRPr="00A333B0" w:rsidRDefault="007E1DBA" w:rsidP="007E1DBA">
      <w:pPr>
        <w:pStyle w:val="NormalBold"/>
      </w:pPr>
      <w:r w:rsidRPr="00A333B0">
        <w:rPr>
          <w:rStyle w:val="HideTWBExt"/>
          <w:b w:val="0"/>
        </w:rPr>
        <w:t>&lt;/RepeatBlock-By&gt;</w:t>
      </w:r>
    </w:p>
    <w:p w14:paraId="0E18845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D98E55A" w14:textId="77777777" w:rsidR="007E1DBA" w:rsidRPr="00A333B0" w:rsidRDefault="007E1DBA" w:rsidP="007E1DBA">
      <w:pPr>
        <w:pStyle w:val="NormalBold"/>
      </w:pPr>
      <w:r w:rsidRPr="00A333B0">
        <w:rPr>
          <w:rStyle w:val="HideTWBExt"/>
          <w:b w:val="0"/>
        </w:rPr>
        <w:t>&lt;Article&gt;</w:t>
      </w:r>
      <w:r w:rsidRPr="00A333B0">
        <w:t>Johdanto-osan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5096AA7" w14:textId="77777777" w:rsidTr="009F0F10">
        <w:trPr>
          <w:trHeight w:hRule="exact" w:val="240"/>
          <w:jc w:val="center"/>
        </w:trPr>
        <w:tc>
          <w:tcPr>
            <w:tcW w:w="9752" w:type="dxa"/>
            <w:gridSpan w:val="2"/>
            <w:tcBorders>
              <w:top w:val="nil"/>
              <w:left w:val="nil"/>
              <w:bottom w:val="nil"/>
              <w:right w:val="nil"/>
            </w:tcBorders>
          </w:tcPr>
          <w:p w14:paraId="4DA383F0" w14:textId="77777777" w:rsidR="007E1DBA" w:rsidRPr="00A333B0" w:rsidRDefault="007E1DBA" w:rsidP="009F0F10"/>
        </w:tc>
      </w:tr>
      <w:tr w:rsidR="007E1DBA" w:rsidRPr="00A333B0" w14:paraId="1DD5B2D6" w14:textId="77777777" w:rsidTr="009F0F10">
        <w:trPr>
          <w:trHeight w:val="240"/>
          <w:jc w:val="center"/>
        </w:trPr>
        <w:tc>
          <w:tcPr>
            <w:tcW w:w="4876" w:type="dxa"/>
            <w:tcBorders>
              <w:top w:val="nil"/>
              <w:left w:val="nil"/>
              <w:bottom w:val="nil"/>
              <w:right w:val="nil"/>
            </w:tcBorders>
          </w:tcPr>
          <w:p w14:paraId="254D41B1"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FDDDF8C" w14:textId="77777777" w:rsidR="007E1DBA" w:rsidRPr="00A333B0" w:rsidRDefault="007E1DBA" w:rsidP="009F0F10">
            <w:pPr>
              <w:pStyle w:val="AmColumnHeading"/>
            </w:pPr>
            <w:r w:rsidRPr="00A333B0">
              <w:t>Tarkistus</w:t>
            </w:r>
          </w:p>
        </w:tc>
      </w:tr>
      <w:tr w:rsidR="007E1DBA" w:rsidRPr="00A333B0" w14:paraId="51BD2656" w14:textId="77777777" w:rsidTr="009F0F10">
        <w:trPr>
          <w:jc w:val="center"/>
        </w:trPr>
        <w:tc>
          <w:tcPr>
            <w:tcW w:w="4876" w:type="dxa"/>
            <w:tcBorders>
              <w:top w:val="nil"/>
              <w:left w:val="nil"/>
              <w:bottom w:val="nil"/>
              <w:right w:val="nil"/>
            </w:tcBorders>
          </w:tcPr>
          <w:p w14:paraId="2A3A7F54" w14:textId="77777777" w:rsidR="007E1DBA" w:rsidRPr="00A333B0" w:rsidRDefault="007E1DBA" w:rsidP="009F0F10">
            <w:pPr>
              <w:pStyle w:val="Normal6a"/>
            </w:pPr>
          </w:p>
        </w:tc>
        <w:tc>
          <w:tcPr>
            <w:tcW w:w="4876" w:type="dxa"/>
            <w:tcBorders>
              <w:top w:val="nil"/>
              <w:left w:val="nil"/>
              <w:bottom w:val="nil"/>
              <w:right w:val="nil"/>
            </w:tcBorders>
          </w:tcPr>
          <w:p w14:paraId="21338D36" w14:textId="77777777" w:rsidR="007E1DBA" w:rsidRPr="00A333B0" w:rsidRDefault="007E1DBA" w:rsidP="009F0F10">
            <w:pPr>
              <w:pStyle w:val="Normal6a"/>
            </w:pPr>
            <w:r w:rsidRPr="00A333B0">
              <w:rPr>
                <w:b/>
                <w:i/>
              </w:rPr>
              <w:t>-A.</w:t>
            </w:r>
            <w:r w:rsidRPr="00A333B0">
              <w:tab/>
            </w:r>
            <w:r w:rsidRPr="00A333B0">
              <w:rPr>
                <w:b/>
                <w:i/>
              </w:rPr>
              <w:t>ottaa huomioon koheesiopolitiikan väliarvioinnin ja erityisesti asetuksiin 2021/1057 (ESR+) ja 2021/1058 (EAKR) tehdyt muutokset sekä yhteisistä säännöksistä annetun asetuksen,</w:t>
            </w:r>
          </w:p>
        </w:tc>
      </w:tr>
    </w:tbl>
    <w:p w14:paraId="6074834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0DD83BF" w14:textId="77777777" w:rsidR="007E1DBA" w:rsidRPr="00A333B0" w:rsidRDefault="007E1DBA" w:rsidP="007E1DBA">
      <w:r w:rsidRPr="00A333B0">
        <w:rPr>
          <w:rStyle w:val="HideTWBExt"/>
        </w:rPr>
        <w:t>&lt;/Amend&gt;</w:t>
      </w:r>
    </w:p>
    <w:p w14:paraId="03CC477A"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29</w:t>
      </w:r>
      <w:r w:rsidRPr="00A333B0">
        <w:rPr>
          <w:rStyle w:val="HideTWBExt"/>
          <w:b w:val="0"/>
        </w:rPr>
        <w:t>&lt;/NumAm&gt;</w:t>
      </w:r>
    </w:p>
    <w:p w14:paraId="4EDEBC88"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51F38380" w14:textId="77777777" w:rsidR="007E1DBA" w:rsidRPr="00A333B0" w:rsidRDefault="007E1DBA" w:rsidP="007E1DBA">
      <w:pPr>
        <w:pStyle w:val="NormalBold"/>
      </w:pPr>
      <w:r w:rsidRPr="00A333B0">
        <w:rPr>
          <w:rStyle w:val="HideTWBExt"/>
          <w:b w:val="0"/>
        </w:rPr>
        <w:t>&lt;/RepeatBlock-By&gt;</w:t>
      </w:r>
    </w:p>
    <w:p w14:paraId="0608940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22391CF" w14:textId="77777777" w:rsidR="007E1DBA" w:rsidRPr="00A333B0" w:rsidRDefault="007E1DBA" w:rsidP="007E1DBA">
      <w:pPr>
        <w:pStyle w:val="NormalBold"/>
      </w:pPr>
      <w:r w:rsidRPr="00A333B0">
        <w:rPr>
          <w:rStyle w:val="HideTWBExt"/>
          <w:b w:val="0"/>
        </w:rPr>
        <w:t>&lt;Article&gt;</w:t>
      </w:r>
      <w:r w:rsidRPr="00A333B0">
        <w:t>Johdanto-osan -A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78601AF" w14:textId="77777777" w:rsidTr="009F0F10">
        <w:trPr>
          <w:trHeight w:hRule="exact" w:val="240"/>
          <w:jc w:val="center"/>
        </w:trPr>
        <w:tc>
          <w:tcPr>
            <w:tcW w:w="9752" w:type="dxa"/>
            <w:gridSpan w:val="2"/>
            <w:tcBorders>
              <w:top w:val="nil"/>
              <w:left w:val="nil"/>
              <w:bottom w:val="nil"/>
              <w:right w:val="nil"/>
            </w:tcBorders>
          </w:tcPr>
          <w:p w14:paraId="799D6DB0" w14:textId="77777777" w:rsidR="007E1DBA" w:rsidRPr="00A333B0" w:rsidRDefault="007E1DBA" w:rsidP="009F0F10"/>
        </w:tc>
      </w:tr>
      <w:tr w:rsidR="007E1DBA" w:rsidRPr="00A333B0" w14:paraId="355D5A4F" w14:textId="77777777" w:rsidTr="009F0F10">
        <w:trPr>
          <w:trHeight w:val="240"/>
          <w:jc w:val="center"/>
        </w:trPr>
        <w:tc>
          <w:tcPr>
            <w:tcW w:w="4876" w:type="dxa"/>
            <w:tcBorders>
              <w:top w:val="nil"/>
              <w:left w:val="nil"/>
              <w:bottom w:val="nil"/>
              <w:right w:val="nil"/>
            </w:tcBorders>
          </w:tcPr>
          <w:p w14:paraId="5AFB5D1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82EC58B" w14:textId="77777777" w:rsidR="007E1DBA" w:rsidRPr="00A333B0" w:rsidRDefault="007E1DBA" w:rsidP="009F0F10">
            <w:pPr>
              <w:pStyle w:val="AmColumnHeading"/>
            </w:pPr>
            <w:r w:rsidRPr="00A333B0">
              <w:t>Tarkistus</w:t>
            </w:r>
          </w:p>
        </w:tc>
      </w:tr>
      <w:tr w:rsidR="007E1DBA" w:rsidRPr="00A333B0" w14:paraId="07F3DB2C" w14:textId="77777777" w:rsidTr="009F0F10">
        <w:trPr>
          <w:jc w:val="center"/>
        </w:trPr>
        <w:tc>
          <w:tcPr>
            <w:tcW w:w="4876" w:type="dxa"/>
            <w:tcBorders>
              <w:top w:val="nil"/>
              <w:left w:val="nil"/>
              <w:bottom w:val="nil"/>
              <w:right w:val="nil"/>
            </w:tcBorders>
          </w:tcPr>
          <w:p w14:paraId="595E696E" w14:textId="77777777" w:rsidR="007E1DBA" w:rsidRPr="00A333B0" w:rsidRDefault="007E1DBA" w:rsidP="009F0F10">
            <w:pPr>
              <w:pStyle w:val="Normal6a"/>
            </w:pPr>
          </w:p>
        </w:tc>
        <w:tc>
          <w:tcPr>
            <w:tcW w:w="4876" w:type="dxa"/>
            <w:tcBorders>
              <w:top w:val="nil"/>
              <w:left w:val="nil"/>
              <w:bottom w:val="nil"/>
              <w:right w:val="nil"/>
            </w:tcBorders>
          </w:tcPr>
          <w:p w14:paraId="15FF8DE9" w14:textId="77777777" w:rsidR="007E1DBA" w:rsidRPr="00A333B0" w:rsidRDefault="007E1DBA" w:rsidP="009F0F10">
            <w:pPr>
              <w:pStyle w:val="Normal6a"/>
            </w:pPr>
            <w:r w:rsidRPr="00A333B0">
              <w:rPr>
                <w:b/>
                <w:i/>
              </w:rPr>
              <w:t>-A a.</w:t>
            </w:r>
            <w:r w:rsidRPr="00A333B0">
              <w:tab/>
            </w:r>
            <w:r w:rsidRPr="00A333B0">
              <w:rPr>
                <w:b/>
                <w:i/>
              </w:rPr>
              <w:t>ottaa huomioon joulukuussa 2021 päivätyn yhteisötaloutta koskevan toimintasuunnitelman ja sen käynnissä olevan väliarvioinnin,</w:t>
            </w:r>
          </w:p>
        </w:tc>
      </w:tr>
    </w:tbl>
    <w:p w14:paraId="312BCAF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815AD4E" w14:textId="77777777" w:rsidR="007E1DBA" w:rsidRPr="00A333B0" w:rsidRDefault="007E1DBA" w:rsidP="007E1DBA">
      <w:r w:rsidRPr="00A333B0">
        <w:rPr>
          <w:rStyle w:val="HideTWBExt"/>
        </w:rPr>
        <w:t>&lt;/Amend&gt;</w:t>
      </w:r>
    </w:p>
    <w:p w14:paraId="1E4F824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30</w:t>
      </w:r>
      <w:r w:rsidRPr="00A333B0">
        <w:rPr>
          <w:rStyle w:val="HideTWBExt"/>
          <w:b w:val="0"/>
        </w:rPr>
        <w:t>&lt;/NumAm&gt;</w:t>
      </w:r>
    </w:p>
    <w:p w14:paraId="6B44D8F1"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4B4393E1" w14:textId="77777777" w:rsidR="007E1DBA" w:rsidRPr="00A333B0" w:rsidRDefault="007E1DBA" w:rsidP="007E1DBA">
      <w:pPr>
        <w:pStyle w:val="NormalBold"/>
      </w:pPr>
      <w:r w:rsidRPr="00A333B0">
        <w:rPr>
          <w:rStyle w:val="HideTWBExt"/>
          <w:b w:val="0"/>
        </w:rPr>
        <w:t>&lt;/RepeatBlock-By&gt;</w:t>
      </w:r>
    </w:p>
    <w:p w14:paraId="7A8D022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E9906E3" w14:textId="77777777" w:rsidR="007E1DBA" w:rsidRPr="00A333B0" w:rsidRDefault="007E1DBA" w:rsidP="007E1DBA">
      <w:pPr>
        <w:pStyle w:val="NormalBold"/>
      </w:pPr>
      <w:r w:rsidRPr="00A333B0">
        <w:rPr>
          <w:rStyle w:val="HideTWBExt"/>
          <w:b w:val="0"/>
        </w:rPr>
        <w:t>&lt;Article&gt;</w:t>
      </w:r>
      <w:r w:rsidRPr="00A333B0">
        <w:t>Johdanto-osan A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54B902F" w14:textId="77777777" w:rsidTr="009F0F10">
        <w:trPr>
          <w:trHeight w:hRule="exact" w:val="240"/>
          <w:jc w:val="center"/>
        </w:trPr>
        <w:tc>
          <w:tcPr>
            <w:tcW w:w="9752" w:type="dxa"/>
            <w:gridSpan w:val="2"/>
            <w:tcBorders>
              <w:top w:val="nil"/>
              <w:left w:val="nil"/>
              <w:bottom w:val="nil"/>
              <w:right w:val="nil"/>
            </w:tcBorders>
          </w:tcPr>
          <w:p w14:paraId="1FA9EF3C" w14:textId="77777777" w:rsidR="007E1DBA" w:rsidRPr="00A333B0" w:rsidRDefault="007E1DBA" w:rsidP="009F0F10"/>
        </w:tc>
      </w:tr>
      <w:tr w:rsidR="007E1DBA" w:rsidRPr="00A333B0" w14:paraId="5A155135" w14:textId="77777777" w:rsidTr="009F0F10">
        <w:trPr>
          <w:trHeight w:val="240"/>
          <w:jc w:val="center"/>
        </w:trPr>
        <w:tc>
          <w:tcPr>
            <w:tcW w:w="4876" w:type="dxa"/>
            <w:tcBorders>
              <w:top w:val="nil"/>
              <w:left w:val="nil"/>
              <w:bottom w:val="nil"/>
              <w:right w:val="nil"/>
            </w:tcBorders>
          </w:tcPr>
          <w:p w14:paraId="4EE74E8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ABCDA74" w14:textId="77777777" w:rsidR="007E1DBA" w:rsidRPr="00A333B0" w:rsidRDefault="007E1DBA" w:rsidP="009F0F10">
            <w:pPr>
              <w:pStyle w:val="AmColumnHeading"/>
            </w:pPr>
            <w:r w:rsidRPr="00A333B0">
              <w:t>Tarkistus</w:t>
            </w:r>
          </w:p>
        </w:tc>
      </w:tr>
      <w:tr w:rsidR="007E1DBA" w:rsidRPr="00A333B0" w14:paraId="4DED2BB7" w14:textId="77777777" w:rsidTr="009F0F10">
        <w:trPr>
          <w:jc w:val="center"/>
        </w:trPr>
        <w:tc>
          <w:tcPr>
            <w:tcW w:w="4876" w:type="dxa"/>
            <w:tcBorders>
              <w:top w:val="nil"/>
              <w:left w:val="nil"/>
              <w:bottom w:val="nil"/>
              <w:right w:val="nil"/>
            </w:tcBorders>
          </w:tcPr>
          <w:p w14:paraId="7ED93983" w14:textId="77777777" w:rsidR="007E1DBA" w:rsidRPr="00A333B0" w:rsidRDefault="007E1DBA" w:rsidP="009F0F10">
            <w:pPr>
              <w:pStyle w:val="Normal6a"/>
            </w:pPr>
            <w:r w:rsidRPr="00A333B0">
              <w:t>A.</w:t>
            </w:r>
            <w:r w:rsidRPr="00A333B0">
              <w:tab/>
              <w:t xml:space="preserve">ottaa huomioon, että </w:t>
            </w:r>
            <w:r w:rsidRPr="00A333B0">
              <w:rPr>
                <w:b/>
                <w:i/>
              </w:rPr>
              <w:t>kesäkuussa</w:t>
            </w:r>
            <w:r w:rsidRPr="00A333B0">
              <w:t xml:space="preserve"> 2025 EU:n työttömyysaste oli </w:t>
            </w:r>
            <w:r w:rsidRPr="00A333B0">
              <w:rPr>
                <w:b/>
                <w:i/>
              </w:rPr>
              <w:t>5,9</w:t>
            </w:r>
            <w:r w:rsidRPr="00A333B0">
              <w:t xml:space="preserve"> prosenttia ja nuorisotyöttömyys oli yhä korkealla eli </w:t>
            </w:r>
            <w:r w:rsidRPr="00A333B0">
              <w:rPr>
                <w:b/>
                <w:i/>
              </w:rPr>
              <w:t>14,7</w:t>
            </w:r>
            <w:r w:rsidRPr="00A333B0">
              <w:t xml:space="preserve"> prosentissa; toteaa, että työllisyysasteen </w:t>
            </w:r>
            <w:r w:rsidRPr="00A333B0">
              <w:rPr>
                <w:b/>
                <w:i/>
              </w:rPr>
              <w:t>kohoaminen ei ole kulkenut</w:t>
            </w:r>
            <w:r w:rsidRPr="00A333B0">
              <w:t xml:space="preserve"> käsi kädessä työpaikkojen laadun, palkankorotusten ja tuottavuushyötyjen kanssa;</w:t>
            </w:r>
          </w:p>
        </w:tc>
        <w:tc>
          <w:tcPr>
            <w:tcW w:w="4876" w:type="dxa"/>
            <w:tcBorders>
              <w:top w:val="nil"/>
              <w:left w:val="nil"/>
              <w:bottom w:val="nil"/>
              <w:right w:val="nil"/>
            </w:tcBorders>
          </w:tcPr>
          <w:p w14:paraId="6E805FEE" w14:textId="77777777" w:rsidR="007E1DBA" w:rsidRPr="00A333B0" w:rsidRDefault="007E1DBA" w:rsidP="009F0F10">
            <w:pPr>
              <w:pStyle w:val="Normal6a"/>
            </w:pPr>
            <w:r w:rsidRPr="00A333B0">
              <w:t>A.</w:t>
            </w:r>
            <w:r w:rsidRPr="00A333B0">
              <w:tab/>
            </w:r>
            <w:r w:rsidRPr="00A333B0">
              <w:rPr>
                <w:b/>
                <w:i/>
              </w:rPr>
              <w:t>ottaa huomioon, että EU:n työllisyystavoitetta, jonka mukaan vähintään 78 prosenttia 20–64-vuotiaista työllistyy vuoteen 2030 mennessä, ollaan hyvää vauhtia saavuttamassa; ottaa huomioon, että yli kaksi kolmasosaa jäsenvaltioista on edelleen edistynyt tämän tavoitteen saavuttamisessa vuonna 2024 ja että seitsemän jäsenvaltiota on jo saavuttanut tai ylittänyt kansallisen tavoitteensa;</w:t>
            </w:r>
            <w:r w:rsidRPr="00A333B0">
              <w:t xml:space="preserve"> ottaa huomioon, että </w:t>
            </w:r>
            <w:r w:rsidRPr="00A333B0">
              <w:rPr>
                <w:b/>
                <w:i/>
              </w:rPr>
              <w:t>lokakuussa</w:t>
            </w:r>
            <w:r w:rsidRPr="00A333B0">
              <w:t xml:space="preserve"> 2025 EU:n työttömyysaste oli </w:t>
            </w:r>
            <w:r w:rsidRPr="00A333B0">
              <w:rPr>
                <w:b/>
                <w:i/>
              </w:rPr>
              <w:t>6,0</w:t>
            </w:r>
            <w:r w:rsidRPr="00A333B0">
              <w:t xml:space="preserve"> prosenttia ja nuorisotyöttömyys oli yhä korkealla eli </w:t>
            </w:r>
            <w:r w:rsidRPr="00A333B0">
              <w:rPr>
                <w:b/>
                <w:i/>
              </w:rPr>
              <w:t>13,2</w:t>
            </w:r>
            <w:r w:rsidRPr="00A333B0">
              <w:t> prosentissa</w:t>
            </w:r>
            <w:r w:rsidRPr="00A333B0">
              <w:rPr>
                <w:b/>
                <w:i/>
              </w:rPr>
              <w:t>; ottaa huomioon, että työttömyysaste on myös jatkuvasti korkea sellaisten tiettyjen ryhmien, kuten romanien ja vammaisten henkilöiden, keskuudessa, jotka kohtaavat rakenteellisia esteitä, kuten syrjintää, laadukkaan koulutuksen rajallista saatavuutta ja eriytymistä</w:t>
            </w:r>
            <w:r w:rsidRPr="00A333B0">
              <w:t xml:space="preserve">; toteaa, että työllisyysasteen </w:t>
            </w:r>
            <w:r w:rsidRPr="00A333B0">
              <w:rPr>
                <w:b/>
                <w:i/>
              </w:rPr>
              <w:t>kohoamisen olisi kuljettava</w:t>
            </w:r>
            <w:r w:rsidRPr="00A333B0">
              <w:t xml:space="preserve"> käsi kädessä työpaikkojen laadun, palkankorotusten ja tuottavuushyötyjen kanssa; </w:t>
            </w:r>
            <w:r w:rsidRPr="00A333B0">
              <w:rPr>
                <w:b/>
                <w:i/>
              </w:rPr>
              <w:t>toteaa erityisesti, että lähes joka 12. työntekijästä unionissa oli edelleen köyhyysvaarassa vuonna 2024;</w:t>
            </w:r>
          </w:p>
        </w:tc>
      </w:tr>
    </w:tbl>
    <w:p w14:paraId="1EB2E7D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0760810" w14:textId="77777777" w:rsidR="007E1DBA" w:rsidRPr="00A333B0" w:rsidRDefault="007E1DBA" w:rsidP="007E1DBA">
      <w:r w:rsidRPr="00A333B0">
        <w:rPr>
          <w:rStyle w:val="HideTWBExt"/>
        </w:rPr>
        <w:t>&lt;/Amend&gt;</w:t>
      </w:r>
    </w:p>
    <w:p w14:paraId="43DFFF3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31</w:t>
      </w:r>
      <w:r w:rsidRPr="00A333B0">
        <w:rPr>
          <w:rStyle w:val="HideTWBExt"/>
          <w:b w:val="0"/>
        </w:rPr>
        <w:t>&lt;/NumAm&gt;</w:t>
      </w:r>
    </w:p>
    <w:p w14:paraId="034EB7C0"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7DEC0143" w14:textId="77777777" w:rsidR="007E1DBA" w:rsidRPr="00A333B0" w:rsidRDefault="007E1DBA" w:rsidP="007E1DBA">
      <w:pPr>
        <w:pStyle w:val="NormalBold"/>
      </w:pPr>
      <w:r w:rsidRPr="00A333B0">
        <w:rPr>
          <w:rStyle w:val="HideTWBExt"/>
          <w:b w:val="0"/>
        </w:rPr>
        <w:t>&lt;/RepeatBlock-By&gt;</w:t>
      </w:r>
    </w:p>
    <w:p w14:paraId="61F9503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4883078" w14:textId="77777777" w:rsidR="007E1DBA" w:rsidRPr="00A333B0" w:rsidRDefault="007E1DBA" w:rsidP="007E1DBA">
      <w:pPr>
        <w:pStyle w:val="NormalBold"/>
      </w:pPr>
      <w:r w:rsidRPr="00A333B0">
        <w:rPr>
          <w:rStyle w:val="HideTWBExt"/>
          <w:b w:val="0"/>
        </w:rPr>
        <w:t>&lt;Article&gt;</w:t>
      </w:r>
      <w:r w:rsidRPr="00A333B0">
        <w:t>Johdanto-osan A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F83D095" w14:textId="77777777" w:rsidTr="009F0F10">
        <w:trPr>
          <w:trHeight w:hRule="exact" w:val="240"/>
          <w:jc w:val="center"/>
        </w:trPr>
        <w:tc>
          <w:tcPr>
            <w:tcW w:w="9752" w:type="dxa"/>
            <w:gridSpan w:val="2"/>
            <w:tcBorders>
              <w:top w:val="nil"/>
              <w:left w:val="nil"/>
              <w:bottom w:val="nil"/>
              <w:right w:val="nil"/>
            </w:tcBorders>
          </w:tcPr>
          <w:p w14:paraId="67B82C2E" w14:textId="77777777" w:rsidR="007E1DBA" w:rsidRPr="00A333B0" w:rsidRDefault="007E1DBA" w:rsidP="009F0F10"/>
        </w:tc>
      </w:tr>
      <w:tr w:rsidR="007E1DBA" w:rsidRPr="00A333B0" w14:paraId="055923F9" w14:textId="77777777" w:rsidTr="009F0F10">
        <w:trPr>
          <w:trHeight w:val="240"/>
          <w:jc w:val="center"/>
        </w:trPr>
        <w:tc>
          <w:tcPr>
            <w:tcW w:w="4876" w:type="dxa"/>
            <w:tcBorders>
              <w:top w:val="nil"/>
              <w:left w:val="nil"/>
              <w:bottom w:val="nil"/>
              <w:right w:val="nil"/>
            </w:tcBorders>
          </w:tcPr>
          <w:p w14:paraId="1EE59EE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A0CBA6F" w14:textId="77777777" w:rsidR="007E1DBA" w:rsidRPr="00A333B0" w:rsidRDefault="007E1DBA" w:rsidP="009F0F10">
            <w:pPr>
              <w:pStyle w:val="AmColumnHeading"/>
            </w:pPr>
            <w:r w:rsidRPr="00A333B0">
              <w:t>Tarkistus</w:t>
            </w:r>
          </w:p>
        </w:tc>
      </w:tr>
      <w:tr w:rsidR="007E1DBA" w:rsidRPr="00A333B0" w14:paraId="68587D6C" w14:textId="77777777" w:rsidTr="009F0F10">
        <w:trPr>
          <w:jc w:val="center"/>
        </w:trPr>
        <w:tc>
          <w:tcPr>
            <w:tcW w:w="4876" w:type="dxa"/>
            <w:tcBorders>
              <w:top w:val="nil"/>
              <w:left w:val="nil"/>
              <w:bottom w:val="nil"/>
              <w:right w:val="nil"/>
            </w:tcBorders>
          </w:tcPr>
          <w:p w14:paraId="47C5AD4C" w14:textId="77777777" w:rsidR="007E1DBA" w:rsidRPr="00A333B0" w:rsidRDefault="007E1DBA" w:rsidP="009F0F10">
            <w:pPr>
              <w:pStyle w:val="Normal6a"/>
            </w:pPr>
            <w:r w:rsidRPr="00A333B0">
              <w:t>A.</w:t>
            </w:r>
            <w:r w:rsidRPr="00A333B0">
              <w:tab/>
              <w:t xml:space="preserve">ottaa huomioon, että </w:t>
            </w:r>
            <w:r w:rsidRPr="00A333B0">
              <w:rPr>
                <w:b/>
                <w:i/>
              </w:rPr>
              <w:t>kesäkuussa</w:t>
            </w:r>
            <w:r w:rsidRPr="00A333B0">
              <w:t xml:space="preserve"> 2025 EU:n työttömyysaste oli </w:t>
            </w:r>
            <w:r w:rsidRPr="00A333B0">
              <w:rPr>
                <w:b/>
                <w:i/>
              </w:rPr>
              <w:t>5,9</w:t>
            </w:r>
            <w:r w:rsidRPr="00A333B0">
              <w:t xml:space="preserve"> prosenttia ja nuorisotyöttömyys oli yhä korkealla eli </w:t>
            </w:r>
            <w:r w:rsidRPr="00A333B0">
              <w:rPr>
                <w:b/>
                <w:i/>
              </w:rPr>
              <w:t>14,7</w:t>
            </w:r>
            <w:r w:rsidRPr="00A333B0">
              <w:t> prosentissa; toteaa, että työllisyysasteen kohoaminen ei ole kulkenut käsi kädessä työpaikkojen laadun, palkankorotusten ja tuottavuushyötyjen kanssa;</w:t>
            </w:r>
          </w:p>
        </w:tc>
        <w:tc>
          <w:tcPr>
            <w:tcW w:w="4876" w:type="dxa"/>
            <w:tcBorders>
              <w:top w:val="nil"/>
              <w:left w:val="nil"/>
              <w:bottom w:val="nil"/>
              <w:right w:val="nil"/>
            </w:tcBorders>
          </w:tcPr>
          <w:p w14:paraId="05960C0A" w14:textId="77777777" w:rsidR="007E1DBA" w:rsidRPr="00A333B0" w:rsidRDefault="007E1DBA" w:rsidP="009F0F10">
            <w:pPr>
              <w:pStyle w:val="Normal6a"/>
            </w:pPr>
            <w:r w:rsidRPr="00A333B0">
              <w:t>A.</w:t>
            </w:r>
            <w:r w:rsidRPr="00A333B0">
              <w:tab/>
              <w:t xml:space="preserve">ottaa huomioon, että </w:t>
            </w:r>
            <w:r w:rsidRPr="00A333B0">
              <w:rPr>
                <w:b/>
                <w:i/>
              </w:rPr>
              <w:t>syyskuussa</w:t>
            </w:r>
            <w:r w:rsidRPr="00A333B0">
              <w:t xml:space="preserve"> 2025 EU:n työttömyysaste oli </w:t>
            </w:r>
            <w:r w:rsidRPr="00A333B0">
              <w:rPr>
                <w:b/>
                <w:i/>
              </w:rPr>
              <w:t>6</w:t>
            </w:r>
            <w:r w:rsidRPr="00A333B0">
              <w:t xml:space="preserve"> prosenttia ja nuorisotyöttömyys oli yhä korkealla eli </w:t>
            </w:r>
            <w:r w:rsidRPr="00A333B0">
              <w:rPr>
                <w:b/>
                <w:i/>
              </w:rPr>
              <w:t>14,8</w:t>
            </w:r>
            <w:r w:rsidRPr="00A333B0">
              <w:t xml:space="preserve"> prosentissa; toteaa, että työllisyysasteen kohoaminen </w:t>
            </w:r>
            <w:r w:rsidRPr="00A333B0">
              <w:rPr>
                <w:b/>
                <w:i/>
              </w:rPr>
              <w:t>EU:ssa</w:t>
            </w:r>
            <w:r w:rsidRPr="00A333B0">
              <w:t xml:space="preserve"> ei ole kulkenut käsi kädessä työpaikkojen laadun, </w:t>
            </w:r>
            <w:r w:rsidRPr="00A333B0">
              <w:rPr>
                <w:b/>
                <w:i/>
              </w:rPr>
              <w:t>kunnollisten palkkojen,</w:t>
            </w:r>
            <w:r w:rsidRPr="00A333B0">
              <w:t xml:space="preserve"> palkankorotusten ja tuottavuushyötyjen kanssa</w:t>
            </w:r>
            <w:r w:rsidRPr="00A333B0">
              <w:rPr>
                <w:b/>
                <w:i/>
              </w:rPr>
              <w:t>; ottaa huomioon, että työttömyys ja epävarmat työolosuhteet vaikuttavat yhdessä erityisesti nuoriin, naisiin, ikääntyneisiin työntekijöihin, matalasti, matalasti ja keskitasoisesti kouluttautuneisiin, maahanmuuttajiin ja vammaisiin henkilöihin</w:t>
            </w:r>
            <w:r w:rsidRPr="00A333B0">
              <w:t xml:space="preserve">; </w:t>
            </w:r>
            <w:r w:rsidRPr="00A333B0">
              <w:rPr>
                <w:b/>
                <w:i/>
              </w:rPr>
              <w:t>ottaa huomioon, että monilla työntekijöillä on edelleen matala palkka, määräaikaiset ja epävarmat työsopimukset heidän tahtomattaan, riittämätön pääsy asianmukaisten sosiaaliturvajärjestelmien piiriin ja liian vähän mahdollisuuksia saada laadukasta koulutusta; ottaa huomioon, että työssäkäyvien köyhyys on edelleen 8,2 prosenttia, mikä heikentää sosiaalista yhteenkuuluvuutta;</w:t>
            </w:r>
          </w:p>
        </w:tc>
      </w:tr>
    </w:tbl>
    <w:p w14:paraId="25D0955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DFEF7A9" w14:textId="77777777" w:rsidR="007E1DBA" w:rsidRPr="00A333B0" w:rsidRDefault="007E1DBA" w:rsidP="007E1DBA">
      <w:r w:rsidRPr="00A333B0">
        <w:rPr>
          <w:rStyle w:val="HideTWBExt"/>
        </w:rPr>
        <w:t>&lt;/Amend&gt;</w:t>
      </w:r>
    </w:p>
    <w:p w14:paraId="4CE96EC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32</w:t>
      </w:r>
      <w:r w:rsidRPr="00A333B0">
        <w:rPr>
          <w:rStyle w:val="HideTWBExt"/>
          <w:b w:val="0"/>
        </w:rPr>
        <w:t>&lt;/NumAm&gt;</w:t>
      </w:r>
    </w:p>
    <w:p w14:paraId="324B369C"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0A7ADD9C"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26946278" w14:textId="77777777" w:rsidR="007E1DBA" w:rsidRPr="00A333B0" w:rsidRDefault="007E1DBA" w:rsidP="007E1DBA">
      <w:pPr>
        <w:pStyle w:val="NormalBold"/>
      </w:pPr>
      <w:r w:rsidRPr="00A333B0">
        <w:rPr>
          <w:rStyle w:val="HideTWBExt"/>
          <w:b w:val="0"/>
        </w:rPr>
        <w:t>&lt;/RepeatBlock-By&gt;</w:t>
      </w:r>
    </w:p>
    <w:p w14:paraId="2592634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BF81BF2" w14:textId="77777777" w:rsidR="007E1DBA" w:rsidRPr="00A333B0" w:rsidRDefault="007E1DBA" w:rsidP="007E1DBA">
      <w:pPr>
        <w:pStyle w:val="NormalBold"/>
      </w:pPr>
      <w:r w:rsidRPr="00A333B0">
        <w:rPr>
          <w:rStyle w:val="HideTWBExt"/>
          <w:b w:val="0"/>
        </w:rPr>
        <w:t>&lt;Article&gt;</w:t>
      </w:r>
      <w:r w:rsidRPr="00A333B0">
        <w:t>Johdanto-osan A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F4A5FFE" w14:textId="77777777" w:rsidTr="009F0F10">
        <w:trPr>
          <w:trHeight w:hRule="exact" w:val="240"/>
          <w:jc w:val="center"/>
        </w:trPr>
        <w:tc>
          <w:tcPr>
            <w:tcW w:w="9752" w:type="dxa"/>
            <w:gridSpan w:val="2"/>
            <w:tcBorders>
              <w:top w:val="nil"/>
              <w:left w:val="nil"/>
              <w:bottom w:val="nil"/>
              <w:right w:val="nil"/>
            </w:tcBorders>
          </w:tcPr>
          <w:p w14:paraId="7854FBBC" w14:textId="77777777" w:rsidR="007E1DBA" w:rsidRPr="00A333B0" w:rsidRDefault="007E1DBA" w:rsidP="009F0F10"/>
        </w:tc>
      </w:tr>
      <w:tr w:rsidR="007E1DBA" w:rsidRPr="00A333B0" w14:paraId="38C91B07" w14:textId="77777777" w:rsidTr="009F0F10">
        <w:trPr>
          <w:trHeight w:val="240"/>
          <w:jc w:val="center"/>
        </w:trPr>
        <w:tc>
          <w:tcPr>
            <w:tcW w:w="4876" w:type="dxa"/>
            <w:tcBorders>
              <w:top w:val="nil"/>
              <w:left w:val="nil"/>
              <w:bottom w:val="nil"/>
              <w:right w:val="nil"/>
            </w:tcBorders>
          </w:tcPr>
          <w:p w14:paraId="1351877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9C795C3" w14:textId="77777777" w:rsidR="007E1DBA" w:rsidRPr="00A333B0" w:rsidRDefault="007E1DBA" w:rsidP="009F0F10">
            <w:pPr>
              <w:pStyle w:val="AmColumnHeading"/>
            </w:pPr>
            <w:r w:rsidRPr="00A333B0">
              <w:t>Tarkistus</w:t>
            </w:r>
          </w:p>
        </w:tc>
      </w:tr>
      <w:tr w:rsidR="007E1DBA" w:rsidRPr="00A333B0" w14:paraId="25D21B4A" w14:textId="77777777" w:rsidTr="009F0F10">
        <w:trPr>
          <w:jc w:val="center"/>
        </w:trPr>
        <w:tc>
          <w:tcPr>
            <w:tcW w:w="4876" w:type="dxa"/>
            <w:tcBorders>
              <w:top w:val="nil"/>
              <w:left w:val="nil"/>
              <w:bottom w:val="nil"/>
              <w:right w:val="nil"/>
            </w:tcBorders>
          </w:tcPr>
          <w:p w14:paraId="161EB66F" w14:textId="77777777" w:rsidR="007E1DBA" w:rsidRPr="00A333B0" w:rsidRDefault="007E1DBA" w:rsidP="009F0F10">
            <w:pPr>
              <w:pStyle w:val="Normal6a"/>
            </w:pPr>
            <w:r w:rsidRPr="00A333B0">
              <w:t>A.</w:t>
            </w:r>
            <w:r w:rsidRPr="00A333B0">
              <w:tab/>
              <w:t>ottaa huomioon, että kesäkuussa 2025 EU:n työttömyysaste oli 5,9 prosenttia ja nuorisotyöttömyys oli yhä korkealla eli 14,7 prosentissa; toteaa, että työllisyysasteen kohoaminen ei ole kulkenut käsi kädessä työpaikkojen laadun, palkankorotusten ja tuottavuushyötyjen kanssa;</w:t>
            </w:r>
          </w:p>
        </w:tc>
        <w:tc>
          <w:tcPr>
            <w:tcW w:w="4876" w:type="dxa"/>
            <w:tcBorders>
              <w:top w:val="nil"/>
              <w:left w:val="nil"/>
              <w:bottom w:val="nil"/>
              <w:right w:val="nil"/>
            </w:tcBorders>
          </w:tcPr>
          <w:p w14:paraId="33498077" w14:textId="77777777" w:rsidR="007E1DBA" w:rsidRPr="00A333B0" w:rsidRDefault="007E1DBA" w:rsidP="009F0F10">
            <w:pPr>
              <w:pStyle w:val="Normal6a"/>
            </w:pPr>
            <w:r w:rsidRPr="00A333B0">
              <w:t>A.</w:t>
            </w:r>
            <w:r w:rsidRPr="00A333B0">
              <w:tab/>
              <w:t>ottaa huomioon, että kesäkuussa 2025 EU:n työttömyysaste oli 5,9 prosenttia </w:t>
            </w:r>
            <w:r w:rsidRPr="00A333B0">
              <w:rPr>
                <w:b/>
                <w:i/>
              </w:rPr>
              <w:t>ja että se vaihteli jäsenvaltioissa 2,6 prosentista jopa 10,6 prosenttiin</w:t>
            </w:r>
            <w:r w:rsidRPr="00A333B0">
              <w:t xml:space="preserve"> ja nuorisotyöttömyys oli yhä korkealla eli 14,7 prosentissa; toteaa, että työllisyysasteen kohoaminen ei ole kulkenut käsi kädessä työpaikkojen laadun, palkankorotusten ja tuottavuushyötyjen kanssa;</w:t>
            </w:r>
          </w:p>
        </w:tc>
      </w:tr>
    </w:tbl>
    <w:p w14:paraId="086DB95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46C98DE" w14:textId="77777777" w:rsidR="007E1DBA" w:rsidRPr="00A333B0" w:rsidRDefault="007E1DBA" w:rsidP="007E1DBA">
      <w:r w:rsidRPr="00A333B0">
        <w:rPr>
          <w:rStyle w:val="HideTWBExt"/>
        </w:rPr>
        <w:t>&lt;/Amend&gt;</w:t>
      </w:r>
    </w:p>
    <w:p w14:paraId="47E048A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33</w:t>
      </w:r>
      <w:r w:rsidRPr="00A333B0">
        <w:rPr>
          <w:rStyle w:val="HideTWBExt"/>
          <w:b w:val="0"/>
        </w:rPr>
        <w:t>&lt;/NumAm&gt;</w:t>
      </w:r>
    </w:p>
    <w:p w14:paraId="024F1E36" w14:textId="77777777" w:rsidR="007E1DBA" w:rsidRPr="00A333B0" w:rsidRDefault="007E1DBA" w:rsidP="007E1DBA">
      <w:pPr>
        <w:pStyle w:val="NormalBold"/>
      </w:pPr>
      <w:r w:rsidRPr="00A333B0">
        <w:rPr>
          <w:rStyle w:val="HideTWBExt"/>
          <w:b w:val="0"/>
        </w:rPr>
        <w:t>&lt;RepeatBlock-By&gt;&lt;Members&gt;</w:t>
      </w:r>
      <w:r w:rsidRPr="00A333B0">
        <w:t>Miriam Lexmann</w:t>
      </w:r>
      <w:r w:rsidRPr="00A333B0">
        <w:rPr>
          <w:rStyle w:val="HideTWBExt"/>
          <w:b w:val="0"/>
        </w:rPr>
        <w:t>&lt;/Members&gt;</w:t>
      </w:r>
    </w:p>
    <w:p w14:paraId="3046A94D" w14:textId="77777777" w:rsidR="007E1DBA" w:rsidRPr="00A333B0" w:rsidRDefault="007E1DBA" w:rsidP="007E1DBA">
      <w:pPr>
        <w:pStyle w:val="NormalBold"/>
      </w:pPr>
      <w:r w:rsidRPr="00A333B0">
        <w:rPr>
          <w:rStyle w:val="HideTWBExt"/>
          <w:b w:val="0"/>
        </w:rPr>
        <w:t>&lt;/RepeatBlock-By&gt;</w:t>
      </w:r>
    </w:p>
    <w:p w14:paraId="21D9C4D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A616318" w14:textId="77777777" w:rsidR="007E1DBA" w:rsidRPr="00A333B0" w:rsidRDefault="007E1DBA" w:rsidP="007E1DBA">
      <w:pPr>
        <w:pStyle w:val="NormalBold"/>
      </w:pPr>
      <w:r w:rsidRPr="00A333B0">
        <w:rPr>
          <w:rStyle w:val="HideTWBExt"/>
          <w:b w:val="0"/>
        </w:rPr>
        <w:t>&lt;Article&gt;</w:t>
      </w:r>
      <w:r w:rsidRPr="00A333B0">
        <w:t>Johdanto-osan A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7650959" w14:textId="77777777" w:rsidTr="009F0F10">
        <w:trPr>
          <w:trHeight w:hRule="exact" w:val="240"/>
          <w:jc w:val="center"/>
        </w:trPr>
        <w:tc>
          <w:tcPr>
            <w:tcW w:w="9752" w:type="dxa"/>
            <w:gridSpan w:val="2"/>
            <w:tcBorders>
              <w:top w:val="nil"/>
              <w:left w:val="nil"/>
              <w:bottom w:val="nil"/>
              <w:right w:val="nil"/>
            </w:tcBorders>
          </w:tcPr>
          <w:p w14:paraId="45235447" w14:textId="77777777" w:rsidR="007E1DBA" w:rsidRPr="00A333B0" w:rsidRDefault="007E1DBA" w:rsidP="009F0F10"/>
        </w:tc>
      </w:tr>
      <w:tr w:rsidR="007E1DBA" w:rsidRPr="00A333B0" w14:paraId="58A9F898" w14:textId="77777777" w:rsidTr="009F0F10">
        <w:trPr>
          <w:trHeight w:val="240"/>
          <w:jc w:val="center"/>
        </w:trPr>
        <w:tc>
          <w:tcPr>
            <w:tcW w:w="4876" w:type="dxa"/>
            <w:tcBorders>
              <w:top w:val="nil"/>
              <w:left w:val="nil"/>
              <w:bottom w:val="nil"/>
              <w:right w:val="nil"/>
            </w:tcBorders>
          </w:tcPr>
          <w:p w14:paraId="7A24883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68A09E1" w14:textId="77777777" w:rsidR="007E1DBA" w:rsidRPr="00A333B0" w:rsidRDefault="007E1DBA" w:rsidP="009F0F10">
            <w:pPr>
              <w:pStyle w:val="AmColumnHeading"/>
            </w:pPr>
            <w:r w:rsidRPr="00A333B0">
              <w:t>Tarkistus</w:t>
            </w:r>
          </w:p>
        </w:tc>
      </w:tr>
      <w:tr w:rsidR="007E1DBA" w:rsidRPr="00A333B0" w14:paraId="6674488B" w14:textId="77777777" w:rsidTr="009F0F10">
        <w:trPr>
          <w:jc w:val="center"/>
        </w:trPr>
        <w:tc>
          <w:tcPr>
            <w:tcW w:w="4876" w:type="dxa"/>
            <w:tcBorders>
              <w:top w:val="nil"/>
              <w:left w:val="nil"/>
              <w:bottom w:val="nil"/>
              <w:right w:val="nil"/>
            </w:tcBorders>
          </w:tcPr>
          <w:p w14:paraId="0BB2C2BA" w14:textId="77777777" w:rsidR="007E1DBA" w:rsidRPr="00A333B0" w:rsidRDefault="007E1DBA" w:rsidP="009F0F10">
            <w:pPr>
              <w:pStyle w:val="Normal6a"/>
            </w:pPr>
            <w:r w:rsidRPr="00A333B0">
              <w:t>A.</w:t>
            </w:r>
            <w:r w:rsidRPr="00A333B0">
              <w:tab/>
              <w:t>ottaa huomioon, että kesäkuussa 2025 EU:n työttömyysaste oli 5,9 prosenttia ja nuorisotyöttömyys oli yhä korkealla eli 14,7 prosentissa; toteaa, että työllisyysasteen kohoaminen ei ole kulkenut käsi kädessä työpaikkojen laadun, palkankorotusten ja tuottavuushyötyjen kanssa;</w:t>
            </w:r>
          </w:p>
        </w:tc>
        <w:tc>
          <w:tcPr>
            <w:tcW w:w="4876" w:type="dxa"/>
            <w:tcBorders>
              <w:top w:val="nil"/>
              <w:left w:val="nil"/>
              <w:bottom w:val="nil"/>
              <w:right w:val="nil"/>
            </w:tcBorders>
          </w:tcPr>
          <w:p w14:paraId="63E51570" w14:textId="77777777" w:rsidR="007E1DBA" w:rsidRPr="00A333B0" w:rsidRDefault="007E1DBA" w:rsidP="009F0F10">
            <w:pPr>
              <w:pStyle w:val="Normal6a"/>
            </w:pPr>
            <w:r w:rsidRPr="00A333B0">
              <w:t>A.</w:t>
            </w:r>
            <w:r w:rsidRPr="00A333B0">
              <w:tab/>
              <w:t xml:space="preserve">ottaa huomioon, että kesäkuussa 2025 EU:n työttömyysaste oli 5,9 prosenttia ja nuorisotyöttömyys oli yhä korkealla eli 14,7 prosentissa </w:t>
            </w:r>
            <w:r w:rsidRPr="00A333B0">
              <w:rPr>
                <w:b/>
                <w:i/>
              </w:rPr>
              <w:t>ja vammaisten henkilöiden työttömyys 15,1 prosenttia</w:t>
            </w:r>
            <w:r w:rsidRPr="00A333B0">
              <w:t>; toteaa, että työllisyysasteen kohoaminen ei ole kulkenut käsi kädessä työpaikkojen laadun, palkankorotusten ja tuottavuushyötyjen kanssa;</w:t>
            </w:r>
          </w:p>
        </w:tc>
      </w:tr>
    </w:tbl>
    <w:p w14:paraId="160FFB0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E1EF38A" w14:textId="77777777" w:rsidR="007E1DBA" w:rsidRPr="00A333B0" w:rsidRDefault="007E1DBA" w:rsidP="007E1DBA">
      <w:r w:rsidRPr="00A333B0">
        <w:rPr>
          <w:rStyle w:val="HideTWBExt"/>
        </w:rPr>
        <w:t>&lt;/Amend&gt;</w:t>
      </w:r>
    </w:p>
    <w:p w14:paraId="50C4358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34</w:t>
      </w:r>
      <w:r w:rsidRPr="00A333B0">
        <w:rPr>
          <w:rStyle w:val="HideTWBExt"/>
          <w:b w:val="0"/>
        </w:rPr>
        <w:t>&lt;/NumAm&gt;</w:t>
      </w:r>
    </w:p>
    <w:p w14:paraId="12457F4A" w14:textId="77777777" w:rsidR="007E1DBA" w:rsidRPr="00A333B0" w:rsidRDefault="007E1DBA" w:rsidP="007E1DBA">
      <w:pPr>
        <w:pStyle w:val="NormalBold"/>
      </w:pPr>
      <w:r w:rsidRPr="00A333B0">
        <w:rPr>
          <w:rStyle w:val="HideTWBExt"/>
          <w:b w:val="0"/>
        </w:rPr>
        <w:t>&lt;RepeatBlock-By&gt;&lt;Members&gt;</w:t>
      </w:r>
      <w:r w:rsidRPr="00A333B0">
        <w:t>Pál Szekeres, Nikola Bartůšek, Margarita de la Pisa Carrión</w:t>
      </w:r>
      <w:r w:rsidRPr="00A333B0">
        <w:rPr>
          <w:rStyle w:val="HideTWBExt"/>
          <w:b w:val="0"/>
        </w:rPr>
        <w:t>&lt;/Members&gt;</w:t>
      </w:r>
    </w:p>
    <w:p w14:paraId="0F31032A" w14:textId="77777777" w:rsidR="007E1DBA" w:rsidRPr="00A333B0" w:rsidRDefault="007E1DBA" w:rsidP="007E1DBA">
      <w:pPr>
        <w:pStyle w:val="NormalBold"/>
      </w:pPr>
      <w:r w:rsidRPr="00A333B0">
        <w:rPr>
          <w:rStyle w:val="HideTWBExt"/>
          <w:b w:val="0"/>
        </w:rPr>
        <w:t>&lt;/RepeatBlock-By&gt;</w:t>
      </w:r>
    </w:p>
    <w:p w14:paraId="66532E7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02A344B" w14:textId="77777777" w:rsidR="007E1DBA" w:rsidRPr="00A333B0" w:rsidRDefault="007E1DBA" w:rsidP="007E1DBA">
      <w:pPr>
        <w:pStyle w:val="NormalBold"/>
      </w:pPr>
      <w:r w:rsidRPr="00A333B0">
        <w:rPr>
          <w:rStyle w:val="HideTWBExt"/>
          <w:b w:val="0"/>
        </w:rPr>
        <w:t>&lt;Article&gt;</w:t>
      </w:r>
      <w:r w:rsidRPr="00A333B0">
        <w:t>Johdanto-osan A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91AEB30" w14:textId="77777777" w:rsidTr="009F0F10">
        <w:trPr>
          <w:trHeight w:hRule="exact" w:val="240"/>
          <w:jc w:val="center"/>
        </w:trPr>
        <w:tc>
          <w:tcPr>
            <w:tcW w:w="9752" w:type="dxa"/>
            <w:gridSpan w:val="2"/>
            <w:tcBorders>
              <w:top w:val="nil"/>
              <w:left w:val="nil"/>
              <w:bottom w:val="nil"/>
              <w:right w:val="nil"/>
            </w:tcBorders>
          </w:tcPr>
          <w:p w14:paraId="0E24E968" w14:textId="77777777" w:rsidR="007E1DBA" w:rsidRPr="00A333B0" w:rsidRDefault="007E1DBA" w:rsidP="009F0F10"/>
        </w:tc>
      </w:tr>
      <w:tr w:rsidR="007E1DBA" w:rsidRPr="00A333B0" w14:paraId="6F049A93" w14:textId="77777777" w:rsidTr="009F0F10">
        <w:trPr>
          <w:trHeight w:val="240"/>
          <w:jc w:val="center"/>
        </w:trPr>
        <w:tc>
          <w:tcPr>
            <w:tcW w:w="4876" w:type="dxa"/>
            <w:tcBorders>
              <w:top w:val="nil"/>
              <w:left w:val="nil"/>
              <w:bottom w:val="nil"/>
              <w:right w:val="nil"/>
            </w:tcBorders>
          </w:tcPr>
          <w:p w14:paraId="58BD50F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1D7632D" w14:textId="77777777" w:rsidR="007E1DBA" w:rsidRPr="00A333B0" w:rsidRDefault="007E1DBA" w:rsidP="009F0F10">
            <w:pPr>
              <w:pStyle w:val="AmColumnHeading"/>
            </w:pPr>
            <w:r w:rsidRPr="00A333B0">
              <w:t>Tarkistus</w:t>
            </w:r>
          </w:p>
        </w:tc>
      </w:tr>
      <w:tr w:rsidR="007E1DBA" w:rsidRPr="00A333B0" w14:paraId="394A701F" w14:textId="77777777" w:rsidTr="009F0F10">
        <w:trPr>
          <w:jc w:val="center"/>
        </w:trPr>
        <w:tc>
          <w:tcPr>
            <w:tcW w:w="4876" w:type="dxa"/>
            <w:tcBorders>
              <w:top w:val="nil"/>
              <w:left w:val="nil"/>
              <w:bottom w:val="nil"/>
              <w:right w:val="nil"/>
            </w:tcBorders>
          </w:tcPr>
          <w:p w14:paraId="1EAAE287" w14:textId="77777777" w:rsidR="007E1DBA" w:rsidRPr="00A333B0" w:rsidRDefault="007E1DBA" w:rsidP="009F0F10">
            <w:pPr>
              <w:pStyle w:val="Normal6a"/>
            </w:pPr>
            <w:r w:rsidRPr="00A333B0">
              <w:t>A.</w:t>
            </w:r>
            <w:r w:rsidRPr="00A333B0">
              <w:tab/>
              <w:t xml:space="preserve">ottaa huomioon, että </w:t>
            </w:r>
            <w:r w:rsidRPr="00A333B0">
              <w:rPr>
                <w:b/>
                <w:i/>
              </w:rPr>
              <w:t>kesäkuussa</w:t>
            </w:r>
            <w:r w:rsidRPr="00A333B0">
              <w:t xml:space="preserve"> 2025 EU:n työttömyysaste oli </w:t>
            </w:r>
            <w:r w:rsidRPr="00A333B0">
              <w:rPr>
                <w:b/>
                <w:i/>
              </w:rPr>
              <w:t>5,9</w:t>
            </w:r>
            <w:r w:rsidRPr="00A333B0">
              <w:t xml:space="preserve"> prosenttia ja nuorisotyöttömyys oli yhä korkealla eli </w:t>
            </w:r>
            <w:r w:rsidRPr="00A333B0">
              <w:rPr>
                <w:b/>
                <w:i/>
              </w:rPr>
              <w:t>14,7</w:t>
            </w:r>
            <w:r w:rsidRPr="00A333B0">
              <w:t> prosentissa; toteaa, että työllisyysasteen kohoaminen ei ole kulkenut käsi kädessä työpaikkojen laadun, palkankorotusten ja tuottavuushyötyjen kanssa;</w:t>
            </w:r>
          </w:p>
        </w:tc>
        <w:tc>
          <w:tcPr>
            <w:tcW w:w="4876" w:type="dxa"/>
            <w:tcBorders>
              <w:top w:val="nil"/>
              <w:left w:val="nil"/>
              <w:bottom w:val="nil"/>
              <w:right w:val="nil"/>
            </w:tcBorders>
          </w:tcPr>
          <w:p w14:paraId="1CC128E4" w14:textId="77777777" w:rsidR="007E1DBA" w:rsidRPr="00A333B0" w:rsidRDefault="007E1DBA" w:rsidP="009F0F10">
            <w:pPr>
              <w:pStyle w:val="Normal6a"/>
            </w:pPr>
            <w:r w:rsidRPr="00A333B0">
              <w:t>A.</w:t>
            </w:r>
            <w:r w:rsidRPr="00A333B0">
              <w:tab/>
              <w:t xml:space="preserve">ottaa huomioon, että </w:t>
            </w:r>
            <w:r w:rsidRPr="00A333B0">
              <w:rPr>
                <w:b/>
                <w:i/>
              </w:rPr>
              <w:t>syyskuussa</w:t>
            </w:r>
            <w:r w:rsidRPr="00A333B0">
              <w:t xml:space="preserve"> 2025 EU:n työttömyysaste oli </w:t>
            </w:r>
            <w:r w:rsidRPr="00A333B0">
              <w:rPr>
                <w:b/>
                <w:i/>
              </w:rPr>
              <w:t>6,0</w:t>
            </w:r>
            <w:r w:rsidRPr="00A333B0">
              <w:t xml:space="preserve"> prosenttia ja nuorisotyöttömyys oli yhä korkealla eli </w:t>
            </w:r>
            <w:r w:rsidRPr="00A333B0">
              <w:rPr>
                <w:b/>
                <w:i/>
              </w:rPr>
              <w:t>14,8</w:t>
            </w:r>
            <w:r w:rsidRPr="00A333B0">
              <w:t> prosentissa; toteaa, että työllisyysasteen kohoaminen ei ole kulkenut käsi kädessä työpaikkojen laadun, palkankorotusten ja tuottavuushyötyjen kanssa;</w:t>
            </w:r>
          </w:p>
        </w:tc>
      </w:tr>
    </w:tbl>
    <w:p w14:paraId="77BC1F1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700A5CC" w14:textId="77777777" w:rsidR="007E1DBA" w:rsidRPr="00A333B0" w:rsidRDefault="007E1DBA" w:rsidP="007E1DBA">
      <w:r w:rsidRPr="00A333B0">
        <w:rPr>
          <w:rStyle w:val="HideTWBExt"/>
        </w:rPr>
        <w:t>&lt;/Amend&gt;</w:t>
      </w:r>
    </w:p>
    <w:p w14:paraId="553AACC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35</w:t>
      </w:r>
      <w:r w:rsidRPr="00A333B0">
        <w:rPr>
          <w:rStyle w:val="HideTWBExt"/>
          <w:b w:val="0"/>
        </w:rPr>
        <w:t>&lt;/NumAm&gt;</w:t>
      </w:r>
    </w:p>
    <w:p w14:paraId="470370BD"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6A08D4B4" w14:textId="77777777" w:rsidR="007E1DBA" w:rsidRPr="00A333B0" w:rsidRDefault="007E1DBA" w:rsidP="007E1DBA">
      <w:pPr>
        <w:pStyle w:val="NormalBold"/>
      </w:pPr>
      <w:r w:rsidRPr="00A333B0">
        <w:rPr>
          <w:rStyle w:val="HideTWBExt"/>
          <w:b w:val="0"/>
        </w:rPr>
        <w:t>&lt;/RepeatBlock-By&gt;</w:t>
      </w:r>
    </w:p>
    <w:p w14:paraId="6FD4F99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87928BE" w14:textId="77777777" w:rsidR="007E1DBA" w:rsidRPr="00A333B0" w:rsidRDefault="007E1DBA" w:rsidP="007E1DBA">
      <w:pPr>
        <w:pStyle w:val="NormalBold"/>
      </w:pPr>
      <w:r w:rsidRPr="00A333B0">
        <w:rPr>
          <w:rStyle w:val="HideTWBExt"/>
          <w:b w:val="0"/>
        </w:rPr>
        <w:t>&lt;Article&gt;</w:t>
      </w:r>
      <w:r w:rsidRPr="00A333B0">
        <w:t>Johdanto-osan A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0F334B1" w14:textId="77777777" w:rsidTr="009F0F10">
        <w:trPr>
          <w:trHeight w:hRule="exact" w:val="240"/>
          <w:jc w:val="center"/>
        </w:trPr>
        <w:tc>
          <w:tcPr>
            <w:tcW w:w="9752" w:type="dxa"/>
            <w:gridSpan w:val="2"/>
            <w:tcBorders>
              <w:top w:val="nil"/>
              <w:left w:val="nil"/>
              <w:bottom w:val="nil"/>
              <w:right w:val="nil"/>
            </w:tcBorders>
          </w:tcPr>
          <w:p w14:paraId="3B1CF517" w14:textId="77777777" w:rsidR="007E1DBA" w:rsidRPr="00A333B0" w:rsidRDefault="007E1DBA" w:rsidP="009F0F10"/>
        </w:tc>
      </w:tr>
      <w:tr w:rsidR="007E1DBA" w:rsidRPr="00A333B0" w14:paraId="10F85B6D" w14:textId="77777777" w:rsidTr="009F0F10">
        <w:trPr>
          <w:trHeight w:val="240"/>
          <w:jc w:val="center"/>
        </w:trPr>
        <w:tc>
          <w:tcPr>
            <w:tcW w:w="4876" w:type="dxa"/>
            <w:tcBorders>
              <w:top w:val="nil"/>
              <w:left w:val="nil"/>
              <w:bottom w:val="nil"/>
              <w:right w:val="nil"/>
            </w:tcBorders>
          </w:tcPr>
          <w:p w14:paraId="6D39531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B36D0E2" w14:textId="77777777" w:rsidR="007E1DBA" w:rsidRPr="00A333B0" w:rsidRDefault="007E1DBA" w:rsidP="009F0F10">
            <w:pPr>
              <w:pStyle w:val="AmColumnHeading"/>
            </w:pPr>
            <w:r w:rsidRPr="00A333B0">
              <w:t>Tarkistus</w:t>
            </w:r>
          </w:p>
        </w:tc>
      </w:tr>
      <w:tr w:rsidR="007E1DBA" w:rsidRPr="00A333B0" w14:paraId="145F6008" w14:textId="77777777" w:rsidTr="009F0F10">
        <w:trPr>
          <w:jc w:val="center"/>
        </w:trPr>
        <w:tc>
          <w:tcPr>
            <w:tcW w:w="4876" w:type="dxa"/>
            <w:tcBorders>
              <w:top w:val="nil"/>
              <w:left w:val="nil"/>
              <w:bottom w:val="nil"/>
              <w:right w:val="nil"/>
            </w:tcBorders>
          </w:tcPr>
          <w:p w14:paraId="22D8189A" w14:textId="77777777" w:rsidR="007E1DBA" w:rsidRPr="00A333B0" w:rsidRDefault="007E1DBA" w:rsidP="009F0F10">
            <w:pPr>
              <w:pStyle w:val="Normal6a"/>
            </w:pPr>
          </w:p>
        </w:tc>
        <w:tc>
          <w:tcPr>
            <w:tcW w:w="4876" w:type="dxa"/>
            <w:tcBorders>
              <w:top w:val="nil"/>
              <w:left w:val="nil"/>
              <w:bottom w:val="nil"/>
              <w:right w:val="nil"/>
            </w:tcBorders>
          </w:tcPr>
          <w:p w14:paraId="573481AB" w14:textId="77777777" w:rsidR="007E1DBA" w:rsidRPr="00A333B0" w:rsidRDefault="007E1DBA" w:rsidP="009F0F10">
            <w:pPr>
              <w:pStyle w:val="Normal6a"/>
            </w:pPr>
            <w:r w:rsidRPr="00A333B0">
              <w:rPr>
                <w:b/>
                <w:i/>
              </w:rPr>
              <w:t>A a.</w:t>
            </w:r>
            <w:r w:rsidRPr="00A333B0">
              <w:tab/>
            </w:r>
            <w:r w:rsidRPr="00A333B0">
              <w:rPr>
                <w:b/>
                <w:i/>
              </w:rPr>
              <w:t>ottaa huomioon, että EU:n viimeaikainen korkea inflaatio on heikentänyt monien kotitalouksien ja työntekijöiden ostovoimaa ja lisännyt työssäkäyvien köyhyyden ja epävarmuuden riskiä; ottaa huomioon, että EKP:n ja IMF:n viimeaikaiset analyysit osoittavat, että yritysten voittomarginaalien ja voittolisien kasvu on vaikuttanut merkittävästi inflaatioon viime vuosina, vaikka palkka-hintakierteestä ei ole näyttöä; toteaa, että tämä on johtanut lisäarvon siirtymiseen palkoista voittoihin aikana, jolloin monet työntekijät ovat kärsineet todellisia palkan menetyksiä;</w:t>
            </w:r>
          </w:p>
        </w:tc>
      </w:tr>
    </w:tbl>
    <w:p w14:paraId="29F3BD6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6B57ECC" w14:textId="77777777" w:rsidR="007E1DBA" w:rsidRPr="00A333B0" w:rsidRDefault="007E1DBA" w:rsidP="007E1DBA">
      <w:r w:rsidRPr="00A333B0">
        <w:rPr>
          <w:rStyle w:val="HideTWBExt"/>
        </w:rPr>
        <w:t>&lt;/Amend&gt;</w:t>
      </w:r>
    </w:p>
    <w:p w14:paraId="4BB17A3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36</w:t>
      </w:r>
      <w:r w:rsidRPr="00A333B0">
        <w:rPr>
          <w:rStyle w:val="HideTWBExt"/>
          <w:b w:val="0"/>
        </w:rPr>
        <w:t>&lt;/NumAm&gt;</w:t>
      </w:r>
    </w:p>
    <w:p w14:paraId="72AA1E4A"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0358F153" w14:textId="77777777" w:rsidR="007E1DBA" w:rsidRPr="00A333B0" w:rsidRDefault="007E1DBA" w:rsidP="007E1DBA">
      <w:pPr>
        <w:pStyle w:val="NormalBold"/>
      </w:pPr>
      <w:r w:rsidRPr="00A333B0">
        <w:rPr>
          <w:rStyle w:val="HideTWBExt"/>
          <w:b w:val="0"/>
        </w:rPr>
        <w:t>&lt;/RepeatBlock-By&gt;</w:t>
      </w:r>
    </w:p>
    <w:p w14:paraId="062EBB1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9CD500E" w14:textId="77777777" w:rsidR="007E1DBA" w:rsidRPr="00A333B0" w:rsidRDefault="007E1DBA" w:rsidP="007E1DBA">
      <w:pPr>
        <w:pStyle w:val="NormalBold"/>
      </w:pPr>
      <w:r w:rsidRPr="00A333B0">
        <w:rPr>
          <w:rStyle w:val="HideTWBExt"/>
          <w:b w:val="0"/>
        </w:rPr>
        <w:t>&lt;Article&gt;</w:t>
      </w:r>
      <w:r w:rsidRPr="00A333B0">
        <w:t>Johdanto-osan A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D835321" w14:textId="77777777" w:rsidTr="009F0F10">
        <w:trPr>
          <w:trHeight w:hRule="exact" w:val="240"/>
          <w:jc w:val="center"/>
        </w:trPr>
        <w:tc>
          <w:tcPr>
            <w:tcW w:w="9752" w:type="dxa"/>
            <w:gridSpan w:val="2"/>
            <w:tcBorders>
              <w:top w:val="nil"/>
              <w:left w:val="nil"/>
              <w:bottom w:val="nil"/>
              <w:right w:val="nil"/>
            </w:tcBorders>
          </w:tcPr>
          <w:p w14:paraId="648500FA" w14:textId="77777777" w:rsidR="007E1DBA" w:rsidRPr="00A333B0" w:rsidRDefault="007E1DBA" w:rsidP="009F0F10"/>
        </w:tc>
      </w:tr>
      <w:tr w:rsidR="007E1DBA" w:rsidRPr="00A333B0" w14:paraId="14E32D98" w14:textId="77777777" w:rsidTr="009F0F10">
        <w:trPr>
          <w:trHeight w:val="240"/>
          <w:jc w:val="center"/>
        </w:trPr>
        <w:tc>
          <w:tcPr>
            <w:tcW w:w="4876" w:type="dxa"/>
            <w:tcBorders>
              <w:top w:val="nil"/>
              <w:left w:val="nil"/>
              <w:bottom w:val="nil"/>
              <w:right w:val="nil"/>
            </w:tcBorders>
          </w:tcPr>
          <w:p w14:paraId="121910C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6A64CF5" w14:textId="77777777" w:rsidR="007E1DBA" w:rsidRPr="00A333B0" w:rsidRDefault="007E1DBA" w:rsidP="009F0F10">
            <w:pPr>
              <w:pStyle w:val="AmColumnHeading"/>
            </w:pPr>
            <w:r w:rsidRPr="00A333B0">
              <w:t>Tarkistus</w:t>
            </w:r>
          </w:p>
        </w:tc>
      </w:tr>
      <w:tr w:rsidR="007E1DBA" w:rsidRPr="00A333B0" w14:paraId="70A8FDD8" w14:textId="77777777" w:rsidTr="009F0F10">
        <w:trPr>
          <w:jc w:val="center"/>
        </w:trPr>
        <w:tc>
          <w:tcPr>
            <w:tcW w:w="4876" w:type="dxa"/>
            <w:tcBorders>
              <w:top w:val="nil"/>
              <w:left w:val="nil"/>
              <w:bottom w:val="nil"/>
              <w:right w:val="nil"/>
            </w:tcBorders>
          </w:tcPr>
          <w:p w14:paraId="6A58EAD8" w14:textId="77777777" w:rsidR="007E1DBA" w:rsidRPr="00A333B0" w:rsidRDefault="007E1DBA" w:rsidP="009F0F10">
            <w:pPr>
              <w:pStyle w:val="Normal6a"/>
            </w:pPr>
          </w:p>
        </w:tc>
        <w:tc>
          <w:tcPr>
            <w:tcW w:w="4876" w:type="dxa"/>
            <w:tcBorders>
              <w:top w:val="nil"/>
              <w:left w:val="nil"/>
              <w:bottom w:val="nil"/>
              <w:right w:val="nil"/>
            </w:tcBorders>
          </w:tcPr>
          <w:p w14:paraId="70365D5F" w14:textId="77777777" w:rsidR="007E1DBA" w:rsidRPr="00A333B0" w:rsidRDefault="007E1DBA" w:rsidP="009F0F10">
            <w:pPr>
              <w:pStyle w:val="Normal6a"/>
            </w:pPr>
            <w:r w:rsidRPr="00A333B0">
              <w:rPr>
                <w:b/>
                <w:i/>
              </w:rPr>
              <w:t>A a.</w:t>
            </w:r>
            <w:r w:rsidRPr="00A333B0">
              <w:tab/>
            </w:r>
            <w:r w:rsidRPr="00A333B0">
              <w:rPr>
                <w:b/>
                <w:i/>
              </w:rPr>
              <w:t>ottaa huomioon, että työttömyysaste on korkeampi työiässä olevien maahanmuuttajien kuin syntyperäisten asukkaiden keskuudessa; ottaa huomioon, että Eurostatin mukaan</w:t>
            </w:r>
            <w:r w:rsidRPr="00A333B0">
              <w:rPr>
                <w:b/>
                <w:i/>
                <w:vertAlign w:val="superscript"/>
              </w:rPr>
              <w:t>1 a</w:t>
            </w:r>
            <w:r w:rsidRPr="00A333B0">
              <w:rPr>
                <w:b/>
                <w:i/>
              </w:rPr>
              <w:t xml:space="preserve"> noin 10 prosenttia maahanmuuttajista on työttömiä ja että jos otetaan huomioon yksinomaan EU:n ulkopuolisista maista tulevat maahanmuuttajat, työttömyysaste nousee 12,3 prosenttiin tässä väestöryhmässä; ottaa huomioon, että Euroopan unionin osoittama kykenemättömyys hallita kolmansista maista tulevia muuttovirtoja lisää entisestään työmarkkinoille kohdistuvaa painetta;</w:t>
            </w:r>
          </w:p>
        </w:tc>
      </w:tr>
      <w:tr w:rsidR="007E1DBA" w:rsidRPr="00A333B0" w14:paraId="62091E89" w14:textId="77777777" w:rsidTr="009F0F10">
        <w:trPr>
          <w:jc w:val="center"/>
        </w:trPr>
        <w:tc>
          <w:tcPr>
            <w:tcW w:w="4876" w:type="dxa"/>
            <w:tcBorders>
              <w:top w:val="nil"/>
              <w:left w:val="nil"/>
              <w:bottom w:val="nil"/>
              <w:right w:val="nil"/>
            </w:tcBorders>
          </w:tcPr>
          <w:p w14:paraId="1E1F3CE2" w14:textId="77777777" w:rsidR="007E1DBA" w:rsidRPr="00A333B0" w:rsidRDefault="007E1DBA" w:rsidP="009F0F10"/>
        </w:tc>
        <w:tc>
          <w:tcPr>
            <w:tcW w:w="4876" w:type="dxa"/>
            <w:tcBorders>
              <w:top w:val="nil"/>
              <w:left w:val="nil"/>
              <w:bottom w:val="nil"/>
              <w:right w:val="nil"/>
            </w:tcBorders>
          </w:tcPr>
          <w:p w14:paraId="2F6F75DB" w14:textId="77777777" w:rsidR="007E1DBA" w:rsidRPr="00A333B0" w:rsidRDefault="007E1DBA" w:rsidP="009F0F10">
            <w:pPr>
              <w:pStyle w:val="Normal6a"/>
            </w:pPr>
            <w:r w:rsidRPr="00A333B0">
              <w:rPr>
                <w:b/>
                <w:i/>
              </w:rPr>
              <w:t>_________________</w:t>
            </w:r>
          </w:p>
        </w:tc>
      </w:tr>
      <w:tr w:rsidR="007E1DBA" w:rsidRPr="00A333B0" w14:paraId="68F6D414" w14:textId="77777777" w:rsidTr="009F0F10">
        <w:trPr>
          <w:jc w:val="center"/>
        </w:trPr>
        <w:tc>
          <w:tcPr>
            <w:tcW w:w="4876" w:type="dxa"/>
            <w:tcBorders>
              <w:top w:val="nil"/>
              <w:left w:val="nil"/>
              <w:bottom w:val="nil"/>
              <w:right w:val="nil"/>
            </w:tcBorders>
          </w:tcPr>
          <w:p w14:paraId="12E54EA8" w14:textId="77777777" w:rsidR="007E1DBA" w:rsidRPr="00A333B0" w:rsidRDefault="007E1DBA" w:rsidP="009F0F10"/>
        </w:tc>
        <w:tc>
          <w:tcPr>
            <w:tcW w:w="4876" w:type="dxa"/>
            <w:tcBorders>
              <w:top w:val="nil"/>
              <w:left w:val="nil"/>
              <w:bottom w:val="nil"/>
              <w:right w:val="nil"/>
            </w:tcBorders>
          </w:tcPr>
          <w:p w14:paraId="02073131" w14:textId="77777777" w:rsidR="007E1DBA" w:rsidRPr="00A333B0" w:rsidRDefault="007E1DBA" w:rsidP="009F0F10">
            <w:pPr>
              <w:pStyle w:val="Normal6a"/>
            </w:pPr>
            <w:r w:rsidRPr="00A333B0">
              <w:rPr>
                <w:b/>
                <w:i/>
                <w:vertAlign w:val="superscript"/>
              </w:rPr>
              <w:t>1 a</w:t>
            </w:r>
            <w:r w:rsidRPr="00A333B0">
              <w:t xml:space="preserve"> </w:t>
            </w:r>
            <w:r w:rsidRPr="00A333B0">
              <w:rPr>
                <w:b/>
                <w:i/>
              </w:rPr>
              <w:t>Eurostat, julkaistu 12. toukokuuta 2025 – ”Migrant integration statistics – labour market indicators”.</w:t>
            </w:r>
          </w:p>
        </w:tc>
      </w:tr>
    </w:tbl>
    <w:p w14:paraId="6032F4B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1DE2B4C0" w14:textId="77777777" w:rsidR="007E1DBA" w:rsidRPr="00A333B0" w:rsidRDefault="007E1DBA" w:rsidP="007E1DBA">
      <w:r w:rsidRPr="00A333B0">
        <w:rPr>
          <w:rStyle w:val="HideTWBExt"/>
        </w:rPr>
        <w:t>&lt;/Amend&gt;</w:t>
      </w:r>
    </w:p>
    <w:p w14:paraId="7BA8D16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37</w:t>
      </w:r>
      <w:r w:rsidRPr="00A333B0">
        <w:rPr>
          <w:rStyle w:val="HideTWBExt"/>
          <w:b w:val="0"/>
        </w:rPr>
        <w:t>&lt;/NumAm&gt;</w:t>
      </w:r>
    </w:p>
    <w:p w14:paraId="16762DF1" w14:textId="77777777" w:rsidR="007E1DBA" w:rsidRPr="00A333B0" w:rsidRDefault="007E1DBA" w:rsidP="007E1DBA">
      <w:pPr>
        <w:pStyle w:val="NormalBold"/>
      </w:pPr>
      <w:r w:rsidRPr="00A333B0">
        <w:rPr>
          <w:rStyle w:val="HideTWBExt"/>
          <w:b w:val="0"/>
        </w:rPr>
        <w:t>&lt;RepeatBlock-By&gt;&lt;Members&gt;</w:t>
      </w:r>
      <w:r w:rsidRPr="00A333B0">
        <w:t>Pál Szekeres, Nikola Bartůšek, Margarita de la Pisa Carrión</w:t>
      </w:r>
      <w:r w:rsidRPr="00A333B0">
        <w:rPr>
          <w:rStyle w:val="HideTWBExt"/>
          <w:b w:val="0"/>
        </w:rPr>
        <w:t>&lt;/Members&gt;</w:t>
      </w:r>
    </w:p>
    <w:p w14:paraId="4ECD4201" w14:textId="77777777" w:rsidR="007E1DBA" w:rsidRPr="00A333B0" w:rsidRDefault="007E1DBA" w:rsidP="007E1DBA">
      <w:pPr>
        <w:pStyle w:val="NormalBold"/>
      </w:pPr>
      <w:r w:rsidRPr="00A333B0">
        <w:rPr>
          <w:rStyle w:val="HideTWBExt"/>
          <w:b w:val="0"/>
        </w:rPr>
        <w:t>&lt;/RepeatBlock-By&gt;</w:t>
      </w:r>
    </w:p>
    <w:p w14:paraId="3369F6D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32F1463" w14:textId="77777777" w:rsidR="007E1DBA" w:rsidRPr="00A333B0" w:rsidRDefault="007E1DBA" w:rsidP="007E1DBA">
      <w:pPr>
        <w:pStyle w:val="NormalBold"/>
      </w:pPr>
      <w:r w:rsidRPr="00A333B0">
        <w:rPr>
          <w:rStyle w:val="HideTWBExt"/>
          <w:b w:val="0"/>
        </w:rPr>
        <w:t>&lt;Article&gt;</w:t>
      </w:r>
      <w:r w:rsidRPr="00A333B0">
        <w:t>Johdanto-osan A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729A57F" w14:textId="77777777" w:rsidTr="009F0F10">
        <w:trPr>
          <w:trHeight w:hRule="exact" w:val="240"/>
          <w:jc w:val="center"/>
        </w:trPr>
        <w:tc>
          <w:tcPr>
            <w:tcW w:w="9752" w:type="dxa"/>
            <w:gridSpan w:val="2"/>
            <w:tcBorders>
              <w:top w:val="nil"/>
              <w:left w:val="nil"/>
              <w:bottom w:val="nil"/>
              <w:right w:val="nil"/>
            </w:tcBorders>
          </w:tcPr>
          <w:p w14:paraId="402DC69F" w14:textId="77777777" w:rsidR="007E1DBA" w:rsidRPr="00A333B0" w:rsidRDefault="007E1DBA" w:rsidP="009F0F10"/>
        </w:tc>
      </w:tr>
      <w:tr w:rsidR="007E1DBA" w:rsidRPr="00A333B0" w14:paraId="5545ECCE" w14:textId="77777777" w:rsidTr="009F0F10">
        <w:trPr>
          <w:trHeight w:val="240"/>
          <w:jc w:val="center"/>
        </w:trPr>
        <w:tc>
          <w:tcPr>
            <w:tcW w:w="4876" w:type="dxa"/>
            <w:tcBorders>
              <w:top w:val="nil"/>
              <w:left w:val="nil"/>
              <w:bottom w:val="nil"/>
              <w:right w:val="nil"/>
            </w:tcBorders>
          </w:tcPr>
          <w:p w14:paraId="53BEBA8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7077CA7" w14:textId="77777777" w:rsidR="007E1DBA" w:rsidRPr="00A333B0" w:rsidRDefault="007E1DBA" w:rsidP="009F0F10">
            <w:pPr>
              <w:pStyle w:val="AmColumnHeading"/>
            </w:pPr>
            <w:r w:rsidRPr="00A333B0">
              <w:t>Tarkistus</w:t>
            </w:r>
          </w:p>
        </w:tc>
      </w:tr>
      <w:tr w:rsidR="007E1DBA" w:rsidRPr="00A333B0" w14:paraId="35A7AB07" w14:textId="77777777" w:rsidTr="009F0F10">
        <w:trPr>
          <w:jc w:val="center"/>
        </w:trPr>
        <w:tc>
          <w:tcPr>
            <w:tcW w:w="4876" w:type="dxa"/>
            <w:tcBorders>
              <w:top w:val="nil"/>
              <w:left w:val="nil"/>
              <w:bottom w:val="nil"/>
              <w:right w:val="nil"/>
            </w:tcBorders>
          </w:tcPr>
          <w:p w14:paraId="769A8861" w14:textId="77777777" w:rsidR="007E1DBA" w:rsidRPr="00A333B0" w:rsidRDefault="007E1DBA" w:rsidP="009F0F10">
            <w:pPr>
              <w:pStyle w:val="Normal6a"/>
            </w:pPr>
          </w:p>
        </w:tc>
        <w:tc>
          <w:tcPr>
            <w:tcW w:w="4876" w:type="dxa"/>
            <w:tcBorders>
              <w:top w:val="nil"/>
              <w:left w:val="nil"/>
              <w:bottom w:val="nil"/>
              <w:right w:val="nil"/>
            </w:tcBorders>
          </w:tcPr>
          <w:p w14:paraId="216EE082" w14:textId="77777777" w:rsidR="007E1DBA" w:rsidRPr="00A333B0" w:rsidRDefault="007E1DBA" w:rsidP="009F0F10">
            <w:pPr>
              <w:pStyle w:val="Normal6a"/>
            </w:pPr>
            <w:r w:rsidRPr="00A333B0">
              <w:rPr>
                <w:b/>
                <w:i/>
              </w:rPr>
              <w:t>A a.</w:t>
            </w:r>
            <w:r w:rsidRPr="00A333B0">
              <w:tab/>
            </w:r>
            <w:r w:rsidRPr="00A333B0">
              <w:rPr>
                <w:b/>
                <w:i/>
              </w:rPr>
              <w:t>ottaa huomioon, että kahdeksassa EU:n jäsenvaltiossa työttömyysaste on pysynyt alle 4,5 prosentin, mikä on huomattavasti EU:n keskiarvoa alhaisempi luku, ja että siksi jäsenvaltiot, joiden työttömyysaste on EU:n keskiarvoa korkeampi, tarvitsevat perusteellista analyysia hyödyntääkseen niiden maiden hyviä käytäntöjä, joissa työttömyysaste pysyy jatkuvasti EU:n keskiarvoa alhaisempana;</w:t>
            </w:r>
          </w:p>
        </w:tc>
      </w:tr>
    </w:tbl>
    <w:p w14:paraId="7C58F02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B02D6DF" w14:textId="77777777" w:rsidR="007E1DBA" w:rsidRPr="00A333B0" w:rsidRDefault="007E1DBA" w:rsidP="007E1DBA">
      <w:r w:rsidRPr="00A333B0">
        <w:rPr>
          <w:rStyle w:val="HideTWBExt"/>
        </w:rPr>
        <w:t>&lt;/Amend&gt;</w:t>
      </w:r>
    </w:p>
    <w:p w14:paraId="689E2AD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38</w:t>
      </w:r>
      <w:r w:rsidRPr="00A333B0">
        <w:rPr>
          <w:rStyle w:val="HideTWBExt"/>
          <w:b w:val="0"/>
        </w:rPr>
        <w:t>&lt;/NumAm&gt;</w:t>
      </w:r>
    </w:p>
    <w:p w14:paraId="16DE3FB7" w14:textId="77777777" w:rsidR="007E1DBA" w:rsidRPr="00A333B0" w:rsidRDefault="007E1DBA" w:rsidP="007E1DBA">
      <w:pPr>
        <w:pStyle w:val="NormalBold"/>
      </w:pPr>
      <w:r w:rsidRPr="00A333B0">
        <w:rPr>
          <w:rStyle w:val="HideTWBExt"/>
          <w:b w:val="0"/>
        </w:rPr>
        <w:t>&lt;RepeatBlock-By&gt;&lt;Members&gt;</w:t>
      </w:r>
      <w:r w:rsidRPr="00A333B0">
        <w:t>Emmanouil Fragkos, Galato Alexandraki</w:t>
      </w:r>
      <w:r w:rsidRPr="00A333B0">
        <w:rPr>
          <w:rStyle w:val="HideTWBExt"/>
          <w:b w:val="0"/>
        </w:rPr>
        <w:t>&lt;/Members&gt;</w:t>
      </w:r>
    </w:p>
    <w:p w14:paraId="673F1F80" w14:textId="77777777" w:rsidR="007E1DBA" w:rsidRPr="00A333B0" w:rsidRDefault="007E1DBA" w:rsidP="007E1DBA">
      <w:pPr>
        <w:pStyle w:val="NormalBold"/>
      </w:pPr>
      <w:r w:rsidRPr="00A333B0">
        <w:rPr>
          <w:rStyle w:val="HideTWBExt"/>
          <w:b w:val="0"/>
        </w:rPr>
        <w:t>&lt;/RepeatBlock-By&gt;</w:t>
      </w:r>
    </w:p>
    <w:p w14:paraId="7BA8716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8135895" w14:textId="77777777" w:rsidR="007E1DBA" w:rsidRPr="00A333B0" w:rsidRDefault="007E1DBA" w:rsidP="007E1DBA">
      <w:pPr>
        <w:pStyle w:val="NormalBold"/>
      </w:pPr>
      <w:r w:rsidRPr="00A333B0">
        <w:rPr>
          <w:rStyle w:val="HideTWBExt"/>
          <w:b w:val="0"/>
        </w:rPr>
        <w:t>&lt;Article&gt;</w:t>
      </w:r>
      <w:r w:rsidRPr="00A333B0">
        <w:t>Johdanto-osan A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37C930B" w14:textId="77777777" w:rsidTr="009F0F10">
        <w:trPr>
          <w:trHeight w:hRule="exact" w:val="240"/>
          <w:jc w:val="center"/>
        </w:trPr>
        <w:tc>
          <w:tcPr>
            <w:tcW w:w="9752" w:type="dxa"/>
            <w:gridSpan w:val="2"/>
            <w:tcBorders>
              <w:top w:val="nil"/>
              <w:left w:val="nil"/>
              <w:bottom w:val="nil"/>
              <w:right w:val="nil"/>
            </w:tcBorders>
          </w:tcPr>
          <w:p w14:paraId="693A0FC9" w14:textId="77777777" w:rsidR="007E1DBA" w:rsidRPr="00A333B0" w:rsidRDefault="007E1DBA" w:rsidP="009F0F10"/>
        </w:tc>
      </w:tr>
      <w:tr w:rsidR="007E1DBA" w:rsidRPr="00A333B0" w14:paraId="3F1DF0D1" w14:textId="77777777" w:rsidTr="009F0F10">
        <w:trPr>
          <w:trHeight w:val="240"/>
          <w:jc w:val="center"/>
        </w:trPr>
        <w:tc>
          <w:tcPr>
            <w:tcW w:w="4876" w:type="dxa"/>
            <w:tcBorders>
              <w:top w:val="nil"/>
              <w:left w:val="nil"/>
              <w:bottom w:val="nil"/>
              <w:right w:val="nil"/>
            </w:tcBorders>
          </w:tcPr>
          <w:p w14:paraId="0D2204F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D24FD7F" w14:textId="77777777" w:rsidR="007E1DBA" w:rsidRPr="00A333B0" w:rsidRDefault="007E1DBA" w:rsidP="009F0F10">
            <w:pPr>
              <w:pStyle w:val="AmColumnHeading"/>
            </w:pPr>
            <w:r w:rsidRPr="00A333B0">
              <w:t>Tarkistus</w:t>
            </w:r>
          </w:p>
        </w:tc>
      </w:tr>
      <w:tr w:rsidR="007E1DBA" w:rsidRPr="00A333B0" w14:paraId="5DEDB907" w14:textId="77777777" w:rsidTr="009F0F10">
        <w:trPr>
          <w:jc w:val="center"/>
        </w:trPr>
        <w:tc>
          <w:tcPr>
            <w:tcW w:w="4876" w:type="dxa"/>
            <w:tcBorders>
              <w:top w:val="nil"/>
              <w:left w:val="nil"/>
              <w:bottom w:val="nil"/>
              <w:right w:val="nil"/>
            </w:tcBorders>
          </w:tcPr>
          <w:p w14:paraId="7AAC492E" w14:textId="77777777" w:rsidR="007E1DBA" w:rsidRPr="00A333B0" w:rsidRDefault="007E1DBA" w:rsidP="009F0F10">
            <w:pPr>
              <w:pStyle w:val="Normal6a"/>
            </w:pPr>
          </w:p>
        </w:tc>
        <w:tc>
          <w:tcPr>
            <w:tcW w:w="4876" w:type="dxa"/>
            <w:tcBorders>
              <w:top w:val="nil"/>
              <w:left w:val="nil"/>
              <w:bottom w:val="nil"/>
              <w:right w:val="nil"/>
            </w:tcBorders>
          </w:tcPr>
          <w:p w14:paraId="3E805FF3" w14:textId="77777777" w:rsidR="007E1DBA" w:rsidRPr="00A333B0" w:rsidRDefault="007E1DBA" w:rsidP="009F0F10">
            <w:pPr>
              <w:pStyle w:val="Normal6a"/>
            </w:pPr>
            <w:r w:rsidRPr="00A333B0">
              <w:rPr>
                <w:b/>
                <w:i/>
              </w:rPr>
              <w:t>A a.</w:t>
            </w:r>
            <w:r w:rsidRPr="00A333B0">
              <w:tab/>
            </w:r>
            <w:r w:rsidRPr="00A333B0">
              <w:rPr>
                <w:b/>
                <w:i/>
              </w:rPr>
              <w:t>ottaa huomioon, että Eurostatin mukaan noin 13 prosenttia unionin väestöstä asuu vuoristo- ja saarialueilla, joissa BKT asukasta kohti pysyy jatkuvasti alhaisempana ja joissa elinkustannukset ovat korkeammat ja keskeisten palvelujen saatavuus rajallinen;</w:t>
            </w:r>
          </w:p>
        </w:tc>
      </w:tr>
    </w:tbl>
    <w:p w14:paraId="03E033E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4B3345FC" w14:textId="77777777" w:rsidR="007E1DBA" w:rsidRPr="00A333B0" w:rsidRDefault="007E1DBA" w:rsidP="007E1DBA">
      <w:r w:rsidRPr="00A333B0">
        <w:rPr>
          <w:rStyle w:val="HideTWBExt"/>
        </w:rPr>
        <w:t>&lt;/Amend&gt;</w:t>
      </w:r>
    </w:p>
    <w:p w14:paraId="69A1CCD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39</w:t>
      </w:r>
      <w:r w:rsidRPr="00A333B0">
        <w:rPr>
          <w:rStyle w:val="HideTWBExt"/>
          <w:b w:val="0"/>
        </w:rPr>
        <w:t>&lt;/NumAm&gt;</w:t>
      </w:r>
    </w:p>
    <w:p w14:paraId="7F3B5626" w14:textId="77777777" w:rsidR="007E1DBA" w:rsidRPr="00A333B0" w:rsidRDefault="007E1DBA" w:rsidP="007E1DBA">
      <w:pPr>
        <w:pStyle w:val="NormalBold"/>
      </w:pPr>
      <w:r w:rsidRPr="00A333B0">
        <w:rPr>
          <w:rStyle w:val="HideTWBExt"/>
          <w:b w:val="0"/>
        </w:rPr>
        <w:t>&lt;RepeatBlock-By&gt;&lt;Members&gt;</w:t>
      </w:r>
      <w:r w:rsidRPr="00A333B0">
        <w:t>Idoia Mendia, Marit Maij, Vilija Blinkevičiūtė, Alicia Homs Ginel, Gabriele Bischoff, Isilda Gomes</w:t>
      </w:r>
      <w:r w:rsidRPr="00A333B0">
        <w:rPr>
          <w:rStyle w:val="HideTWBExt"/>
          <w:b w:val="0"/>
        </w:rPr>
        <w:t>&lt;/Members&gt;</w:t>
      </w:r>
    </w:p>
    <w:p w14:paraId="2264E30C" w14:textId="77777777" w:rsidR="007E1DBA" w:rsidRPr="00A333B0" w:rsidRDefault="007E1DBA" w:rsidP="007E1DBA">
      <w:pPr>
        <w:pStyle w:val="NormalBold"/>
      </w:pPr>
      <w:r w:rsidRPr="00A333B0">
        <w:rPr>
          <w:rStyle w:val="HideTWBExt"/>
          <w:b w:val="0"/>
        </w:rPr>
        <w:t>&lt;/RepeatBlock-By&gt;</w:t>
      </w:r>
    </w:p>
    <w:p w14:paraId="136704E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234A919" w14:textId="77777777" w:rsidR="007E1DBA" w:rsidRPr="00A333B0" w:rsidRDefault="007E1DBA" w:rsidP="007E1DBA">
      <w:pPr>
        <w:pStyle w:val="NormalBold"/>
      </w:pPr>
      <w:r w:rsidRPr="00A333B0">
        <w:rPr>
          <w:rStyle w:val="HideTWBExt"/>
          <w:b w:val="0"/>
        </w:rPr>
        <w:t>&lt;Article&gt;</w:t>
      </w:r>
      <w:r w:rsidRPr="00A333B0">
        <w:t>Johdanto-osan A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E7423FA" w14:textId="77777777" w:rsidTr="009F0F10">
        <w:trPr>
          <w:trHeight w:hRule="exact" w:val="240"/>
          <w:jc w:val="center"/>
        </w:trPr>
        <w:tc>
          <w:tcPr>
            <w:tcW w:w="9752" w:type="dxa"/>
            <w:gridSpan w:val="2"/>
            <w:tcBorders>
              <w:top w:val="nil"/>
              <w:left w:val="nil"/>
              <w:bottom w:val="nil"/>
              <w:right w:val="nil"/>
            </w:tcBorders>
          </w:tcPr>
          <w:p w14:paraId="69481C57" w14:textId="77777777" w:rsidR="007E1DBA" w:rsidRPr="00A333B0" w:rsidRDefault="007E1DBA" w:rsidP="009F0F10"/>
        </w:tc>
      </w:tr>
      <w:tr w:rsidR="007E1DBA" w:rsidRPr="00A333B0" w14:paraId="65267062" w14:textId="77777777" w:rsidTr="009F0F10">
        <w:trPr>
          <w:trHeight w:val="240"/>
          <w:jc w:val="center"/>
        </w:trPr>
        <w:tc>
          <w:tcPr>
            <w:tcW w:w="4876" w:type="dxa"/>
            <w:tcBorders>
              <w:top w:val="nil"/>
              <w:left w:val="nil"/>
              <w:bottom w:val="nil"/>
              <w:right w:val="nil"/>
            </w:tcBorders>
          </w:tcPr>
          <w:p w14:paraId="1894F6A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5C72D6D" w14:textId="77777777" w:rsidR="007E1DBA" w:rsidRPr="00A333B0" w:rsidRDefault="007E1DBA" w:rsidP="009F0F10">
            <w:pPr>
              <w:pStyle w:val="AmColumnHeading"/>
            </w:pPr>
            <w:r w:rsidRPr="00A333B0">
              <w:t>Tarkistus</w:t>
            </w:r>
          </w:p>
        </w:tc>
      </w:tr>
      <w:tr w:rsidR="007E1DBA" w:rsidRPr="00A333B0" w14:paraId="7C24D4B2" w14:textId="77777777" w:rsidTr="009F0F10">
        <w:trPr>
          <w:jc w:val="center"/>
        </w:trPr>
        <w:tc>
          <w:tcPr>
            <w:tcW w:w="4876" w:type="dxa"/>
            <w:tcBorders>
              <w:top w:val="nil"/>
              <w:left w:val="nil"/>
              <w:bottom w:val="nil"/>
              <w:right w:val="nil"/>
            </w:tcBorders>
          </w:tcPr>
          <w:p w14:paraId="0EB24BE0" w14:textId="77777777" w:rsidR="007E1DBA" w:rsidRPr="00A333B0" w:rsidRDefault="007E1DBA" w:rsidP="009F0F10">
            <w:pPr>
              <w:pStyle w:val="Normal6a"/>
            </w:pPr>
          </w:p>
        </w:tc>
        <w:tc>
          <w:tcPr>
            <w:tcW w:w="4876" w:type="dxa"/>
            <w:tcBorders>
              <w:top w:val="nil"/>
              <w:left w:val="nil"/>
              <w:bottom w:val="nil"/>
              <w:right w:val="nil"/>
            </w:tcBorders>
          </w:tcPr>
          <w:p w14:paraId="691595E8" w14:textId="77777777" w:rsidR="007E1DBA" w:rsidRPr="00A333B0" w:rsidRDefault="007E1DBA" w:rsidP="009F0F10">
            <w:pPr>
              <w:pStyle w:val="Normal6a"/>
            </w:pPr>
            <w:r w:rsidRPr="00A333B0">
              <w:rPr>
                <w:b/>
                <w:i/>
              </w:rPr>
              <w:t>A b.</w:t>
            </w:r>
            <w:r w:rsidRPr="00A333B0">
              <w:tab/>
            </w:r>
            <w:r w:rsidRPr="00A333B0">
              <w:rPr>
                <w:b/>
                <w:i/>
              </w:rPr>
              <w:t>katsoo, että on annettava arvoa sellaisten sosiaalisten investointien taloudelliselle tuotolle, jotka parantavat elintasoa ja vähentävät köyhyyttä mutta jotka ovat lisäksi keskeisiä kestävän ja osallistavan talouskasvun, korkeamman tuottavuuden ja korkeamman työllisyysasteen edistäjiä;</w:t>
            </w:r>
          </w:p>
        </w:tc>
      </w:tr>
    </w:tbl>
    <w:p w14:paraId="2C00B4B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2209FE0" w14:textId="77777777" w:rsidR="007E1DBA" w:rsidRPr="00A333B0" w:rsidRDefault="007E1DBA" w:rsidP="007E1DBA">
      <w:r w:rsidRPr="00A333B0">
        <w:rPr>
          <w:rStyle w:val="HideTWBExt"/>
        </w:rPr>
        <w:t>&lt;/Amend&gt;</w:t>
      </w:r>
    </w:p>
    <w:p w14:paraId="361E694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40</w:t>
      </w:r>
      <w:r w:rsidRPr="00A333B0">
        <w:rPr>
          <w:rStyle w:val="HideTWBExt"/>
          <w:b w:val="0"/>
        </w:rPr>
        <w:t>&lt;/NumAm&gt;</w:t>
      </w:r>
    </w:p>
    <w:p w14:paraId="47B93D2E" w14:textId="77777777" w:rsidR="007E1DBA" w:rsidRPr="00A333B0" w:rsidRDefault="007E1DBA" w:rsidP="007E1DBA">
      <w:pPr>
        <w:pStyle w:val="NormalBold"/>
      </w:pPr>
      <w:r w:rsidRPr="00A333B0">
        <w:rPr>
          <w:rStyle w:val="HideTWBExt"/>
          <w:b w:val="0"/>
        </w:rPr>
        <w:t>&lt;RepeatBlock-By&gt;&lt;Members&gt;</w:t>
      </w:r>
      <w:r w:rsidRPr="00A333B0">
        <w:t>Emmanouil Fragkos, Galato Alexandraki</w:t>
      </w:r>
      <w:r w:rsidRPr="00A333B0">
        <w:rPr>
          <w:rStyle w:val="HideTWBExt"/>
          <w:b w:val="0"/>
        </w:rPr>
        <w:t>&lt;/Members&gt;</w:t>
      </w:r>
    </w:p>
    <w:p w14:paraId="286CE1A2" w14:textId="77777777" w:rsidR="007E1DBA" w:rsidRPr="00A333B0" w:rsidRDefault="007E1DBA" w:rsidP="007E1DBA">
      <w:pPr>
        <w:pStyle w:val="NormalBold"/>
      </w:pPr>
      <w:r w:rsidRPr="00A333B0">
        <w:rPr>
          <w:rStyle w:val="HideTWBExt"/>
          <w:b w:val="0"/>
        </w:rPr>
        <w:t>&lt;/RepeatBlock-By&gt;</w:t>
      </w:r>
    </w:p>
    <w:p w14:paraId="7418C81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5C1C637" w14:textId="77777777" w:rsidR="007E1DBA" w:rsidRPr="00A333B0" w:rsidRDefault="007E1DBA" w:rsidP="007E1DBA">
      <w:pPr>
        <w:pStyle w:val="NormalBold"/>
      </w:pPr>
      <w:r w:rsidRPr="00A333B0">
        <w:rPr>
          <w:rStyle w:val="HideTWBExt"/>
          <w:b w:val="0"/>
        </w:rPr>
        <w:t>&lt;Article&gt;</w:t>
      </w:r>
      <w:r w:rsidRPr="00A333B0">
        <w:t>Johdanto-osan A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6EA5D7A" w14:textId="77777777" w:rsidTr="009F0F10">
        <w:trPr>
          <w:trHeight w:hRule="exact" w:val="240"/>
          <w:jc w:val="center"/>
        </w:trPr>
        <w:tc>
          <w:tcPr>
            <w:tcW w:w="9752" w:type="dxa"/>
            <w:gridSpan w:val="2"/>
            <w:tcBorders>
              <w:top w:val="nil"/>
              <w:left w:val="nil"/>
              <w:bottom w:val="nil"/>
              <w:right w:val="nil"/>
            </w:tcBorders>
          </w:tcPr>
          <w:p w14:paraId="25DE297D" w14:textId="77777777" w:rsidR="007E1DBA" w:rsidRPr="00A333B0" w:rsidRDefault="007E1DBA" w:rsidP="009F0F10"/>
        </w:tc>
      </w:tr>
      <w:tr w:rsidR="007E1DBA" w:rsidRPr="00A333B0" w14:paraId="088B5111" w14:textId="77777777" w:rsidTr="009F0F10">
        <w:trPr>
          <w:trHeight w:val="240"/>
          <w:jc w:val="center"/>
        </w:trPr>
        <w:tc>
          <w:tcPr>
            <w:tcW w:w="4876" w:type="dxa"/>
            <w:tcBorders>
              <w:top w:val="nil"/>
              <w:left w:val="nil"/>
              <w:bottom w:val="nil"/>
              <w:right w:val="nil"/>
            </w:tcBorders>
          </w:tcPr>
          <w:p w14:paraId="7810EC9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C50F31C" w14:textId="77777777" w:rsidR="007E1DBA" w:rsidRPr="00A333B0" w:rsidRDefault="007E1DBA" w:rsidP="009F0F10">
            <w:pPr>
              <w:pStyle w:val="AmColumnHeading"/>
            </w:pPr>
            <w:r w:rsidRPr="00A333B0">
              <w:t>Tarkistus</w:t>
            </w:r>
          </w:p>
        </w:tc>
      </w:tr>
      <w:tr w:rsidR="007E1DBA" w:rsidRPr="00A333B0" w14:paraId="13790D64" w14:textId="77777777" w:rsidTr="009F0F10">
        <w:trPr>
          <w:jc w:val="center"/>
        </w:trPr>
        <w:tc>
          <w:tcPr>
            <w:tcW w:w="4876" w:type="dxa"/>
            <w:tcBorders>
              <w:top w:val="nil"/>
              <w:left w:val="nil"/>
              <w:bottom w:val="nil"/>
              <w:right w:val="nil"/>
            </w:tcBorders>
          </w:tcPr>
          <w:p w14:paraId="63B1AF1F" w14:textId="77777777" w:rsidR="007E1DBA" w:rsidRPr="00A333B0" w:rsidRDefault="007E1DBA" w:rsidP="009F0F10">
            <w:pPr>
              <w:pStyle w:val="Normal6a"/>
            </w:pPr>
          </w:p>
        </w:tc>
        <w:tc>
          <w:tcPr>
            <w:tcW w:w="4876" w:type="dxa"/>
            <w:tcBorders>
              <w:top w:val="nil"/>
              <w:left w:val="nil"/>
              <w:bottom w:val="nil"/>
              <w:right w:val="nil"/>
            </w:tcBorders>
          </w:tcPr>
          <w:p w14:paraId="32983013" w14:textId="77777777" w:rsidR="007E1DBA" w:rsidRPr="00A333B0" w:rsidRDefault="007E1DBA" w:rsidP="009F0F10">
            <w:pPr>
              <w:pStyle w:val="Normal6a"/>
            </w:pPr>
            <w:r w:rsidRPr="00A333B0">
              <w:rPr>
                <w:b/>
                <w:i/>
              </w:rPr>
              <w:t>A b.</w:t>
            </w:r>
            <w:r w:rsidRPr="00A333B0">
              <w:tab/>
            </w:r>
            <w:r w:rsidRPr="00A333B0">
              <w:rPr>
                <w:b/>
                <w:i/>
              </w:rPr>
              <w:t>ottaa huomioon, että vuoristo- ja saarialueiden pysyvät maantieteelliset haitat, jotka on tunnustettu SEUT-sopimuksen 174 artiklassa, rajoittavat niiden kehitysmahdollisuuksia ja tuotantokapasiteettia;</w:t>
            </w:r>
          </w:p>
        </w:tc>
      </w:tr>
    </w:tbl>
    <w:p w14:paraId="2603698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6BF53736" w14:textId="77777777" w:rsidR="007E1DBA" w:rsidRPr="00A333B0" w:rsidRDefault="007E1DBA" w:rsidP="007E1DBA">
      <w:r w:rsidRPr="00A333B0">
        <w:rPr>
          <w:rStyle w:val="HideTWBExt"/>
        </w:rPr>
        <w:t>&lt;/Amend&gt;</w:t>
      </w:r>
    </w:p>
    <w:p w14:paraId="3D3AC52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41</w:t>
      </w:r>
      <w:r w:rsidRPr="00A333B0">
        <w:rPr>
          <w:rStyle w:val="HideTWBExt"/>
          <w:b w:val="0"/>
        </w:rPr>
        <w:t>&lt;/NumAm&gt;</w:t>
      </w:r>
    </w:p>
    <w:p w14:paraId="12AA235A" w14:textId="77777777" w:rsidR="007E1DBA" w:rsidRPr="00A333B0" w:rsidRDefault="007E1DBA" w:rsidP="007E1DBA">
      <w:pPr>
        <w:pStyle w:val="NormalBold"/>
      </w:pPr>
      <w:r w:rsidRPr="00A333B0">
        <w:rPr>
          <w:rStyle w:val="HideTWBExt"/>
          <w:b w:val="0"/>
        </w:rPr>
        <w:t>&lt;RepeatBlock-By&gt;&lt;Members&gt;</w:t>
      </w:r>
      <w:r w:rsidRPr="00A333B0">
        <w:t>Emmanouil Fragkos, Galato Alexandraki</w:t>
      </w:r>
      <w:r w:rsidRPr="00A333B0">
        <w:rPr>
          <w:rStyle w:val="HideTWBExt"/>
          <w:b w:val="0"/>
        </w:rPr>
        <w:t>&lt;/Members&gt;</w:t>
      </w:r>
    </w:p>
    <w:p w14:paraId="241AFC14" w14:textId="77777777" w:rsidR="007E1DBA" w:rsidRPr="00A333B0" w:rsidRDefault="007E1DBA" w:rsidP="007E1DBA">
      <w:pPr>
        <w:pStyle w:val="NormalBold"/>
      </w:pPr>
      <w:r w:rsidRPr="00A333B0">
        <w:rPr>
          <w:rStyle w:val="HideTWBExt"/>
          <w:b w:val="0"/>
        </w:rPr>
        <w:t>&lt;/RepeatBlock-By&gt;</w:t>
      </w:r>
    </w:p>
    <w:p w14:paraId="3A45509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030F1EB" w14:textId="77777777" w:rsidR="007E1DBA" w:rsidRPr="00A333B0" w:rsidRDefault="007E1DBA" w:rsidP="007E1DBA">
      <w:pPr>
        <w:pStyle w:val="NormalBold"/>
      </w:pPr>
      <w:r w:rsidRPr="00A333B0">
        <w:rPr>
          <w:rStyle w:val="HideTWBExt"/>
          <w:b w:val="0"/>
        </w:rPr>
        <w:t>&lt;Article&gt;</w:t>
      </w:r>
      <w:r w:rsidRPr="00A333B0">
        <w:t>Johdanto-osan A c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2187592" w14:textId="77777777" w:rsidTr="009F0F10">
        <w:trPr>
          <w:trHeight w:hRule="exact" w:val="240"/>
          <w:jc w:val="center"/>
        </w:trPr>
        <w:tc>
          <w:tcPr>
            <w:tcW w:w="9752" w:type="dxa"/>
            <w:gridSpan w:val="2"/>
            <w:tcBorders>
              <w:top w:val="nil"/>
              <w:left w:val="nil"/>
              <w:bottom w:val="nil"/>
              <w:right w:val="nil"/>
            </w:tcBorders>
          </w:tcPr>
          <w:p w14:paraId="40BD8808" w14:textId="77777777" w:rsidR="007E1DBA" w:rsidRPr="00A333B0" w:rsidRDefault="007E1DBA" w:rsidP="009F0F10"/>
        </w:tc>
      </w:tr>
      <w:tr w:rsidR="007E1DBA" w:rsidRPr="00A333B0" w14:paraId="0D912D90" w14:textId="77777777" w:rsidTr="009F0F10">
        <w:trPr>
          <w:trHeight w:val="240"/>
          <w:jc w:val="center"/>
        </w:trPr>
        <w:tc>
          <w:tcPr>
            <w:tcW w:w="4876" w:type="dxa"/>
            <w:tcBorders>
              <w:top w:val="nil"/>
              <w:left w:val="nil"/>
              <w:bottom w:val="nil"/>
              <w:right w:val="nil"/>
            </w:tcBorders>
          </w:tcPr>
          <w:p w14:paraId="3F6333A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BC0C6A2" w14:textId="77777777" w:rsidR="007E1DBA" w:rsidRPr="00A333B0" w:rsidRDefault="007E1DBA" w:rsidP="009F0F10">
            <w:pPr>
              <w:pStyle w:val="AmColumnHeading"/>
            </w:pPr>
            <w:r w:rsidRPr="00A333B0">
              <w:t>Tarkistus</w:t>
            </w:r>
          </w:p>
        </w:tc>
      </w:tr>
      <w:tr w:rsidR="007E1DBA" w:rsidRPr="00A333B0" w14:paraId="2430E099" w14:textId="77777777" w:rsidTr="009F0F10">
        <w:trPr>
          <w:jc w:val="center"/>
        </w:trPr>
        <w:tc>
          <w:tcPr>
            <w:tcW w:w="4876" w:type="dxa"/>
            <w:tcBorders>
              <w:top w:val="nil"/>
              <w:left w:val="nil"/>
              <w:bottom w:val="nil"/>
              <w:right w:val="nil"/>
            </w:tcBorders>
          </w:tcPr>
          <w:p w14:paraId="158DB8B1" w14:textId="77777777" w:rsidR="007E1DBA" w:rsidRPr="00A333B0" w:rsidRDefault="007E1DBA" w:rsidP="009F0F10">
            <w:pPr>
              <w:pStyle w:val="Normal6a"/>
            </w:pPr>
          </w:p>
        </w:tc>
        <w:tc>
          <w:tcPr>
            <w:tcW w:w="4876" w:type="dxa"/>
            <w:tcBorders>
              <w:top w:val="nil"/>
              <w:left w:val="nil"/>
              <w:bottom w:val="nil"/>
              <w:right w:val="nil"/>
            </w:tcBorders>
          </w:tcPr>
          <w:p w14:paraId="78F32DCC" w14:textId="77777777" w:rsidR="007E1DBA" w:rsidRPr="00A333B0" w:rsidRDefault="007E1DBA" w:rsidP="009F0F10">
            <w:pPr>
              <w:pStyle w:val="Normal6a"/>
            </w:pPr>
            <w:r w:rsidRPr="00A333B0">
              <w:rPr>
                <w:b/>
                <w:i/>
              </w:rPr>
              <w:t>A c.</w:t>
            </w:r>
            <w:r w:rsidRPr="00A333B0">
              <w:tab/>
            </w:r>
            <w:r w:rsidRPr="00A333B0">
              <w:rPr>
                <w:b/>
                <w:i/>
              </w:rPr>
              <w:t>katsoo, että laadittaessa maakohtaisia suosituksia on eurooppalaisessa ohjausjaksossa otettava huomioon nämä rakenteelliset erityispiirteet, jotta saavutetaan ylöspäin tapahtuva lähentyminen ja varmistetaan yhtäläiset mahdollisuudet kaikille unionin alueille;</w:t>
            </w:r>
          </w:p>
        </w:tc>
      </w:tr>
    </w:tbl>
    <w:p w14:paraId="0225203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65523852" w14:textId="77777777" w:rsidR="007E1DBA" w:rsidRPr="00A333B0" w:rsidRDefault="007E1DBA" w:rsidP="007E1DBA">
      <w:r w:rsidRPr="00A333B0">
        <w:rPr>
          <w:rStyle w:val="HideTWBExt"/>
        </w:rPr>
        <w:t>&lt;/Amend&gt;</w:t>
      </w:r>
    </w:p>
    <w:p w14:paraId="5FD5F33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42</w:t>
      </w:r>
      <w:r w:rsidRPr="00A333B0">
        <w:rPr>
          <w:rStyle w:val="HideTWBExt"/>
          <w:b w:val="0"/>
        </w:rPr>
        <w:t>&lt;/NumAm&gt;</w:t>
      </w:r>
    </w:p>
    <w:p w14:paraId="2DE037EF"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Isilda Gomes</w:t>
      </w:r>
      <w:r w:rsidRPr="00A333B0">
        <w:rPr>
          <w:rStyle w:val="HideTWBExt"/>
          <w:b w:val="0"/>
        </w:rPr>
        <w:t>&lt;/Members&gt;</w:t>
      </w:r>
    </w:p>
    <w:p w14:paraId="0DCE9316" w14:textId="77777777" w:rsidR="007E1DBA" w:rsidRPr="00A333B0" w:rsidRDefault="007E1DBA" w:rsidP="007E1DBA">
      <w:pPr>
        <w:pStyle w:val="NormalBold"/>
      </w:pPr>
      <w:r w:rsidRPr="00A333B0">
        <w:rPr>
          <w:rStyle w:val="HideTWBExt"/>
          <w:b w:val="0"/>
        </w:rPr>
        <w:t>&lt;/RepeatBlock-By&gt;</w:t>
      </w:r>
    </w:p>
    <w:p w14:paraId="48ED5C8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5028C77" w14:textId="77777777" w:rsidR="007E1DBA" w:rsidRPr="00A333B0" w:rsidRDefault="007E1DBA" w:rsidP="007E1DBA">
      <w:pPr>
        <w:pStyle w:val="NormalBold"/>
      </w:pPr>
      <w:r w:rsidRPr="00A333B0">
        <w:rPr>
          <w:rStyle w:val="HideTWBExt"/>
          <w:b w:val="0"/>
        </w:rPr>
        <w:t>&lt;Article&gt;</w:t>
      </w:r>
      <w:r w:rsidRPr="00A333B0">
        <w:t>Johdanto-osan B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92050FB" w14:textId="77777777" w:rsidTr="009F0F10">
        <w:trPr>
          <w:trHeight w:hRule="exact" w:val="240"/>
          <w:jc w:val="center"/>
        </w:trPr>
        <w:tc>
          <w:tcPr>
            <w:tcW w:w="9752" w:type="dxa"/>
            <w:gridSpan w:val="2"/>
            <w:tcBorders>
              <w:top w:val="nil"/>
              <w:left w:val="nil"/>
              <w:bottom w:val="nil"/>
              <w:right w:val="nil"/>
            </w:tcBorders>
          </w:tcPr>
          <w:p w14:paraId="5DD395A2" w14:textId="77777777" w:rsidR="007E1DBA" w:rsidRPr="00A333B0" w:rsidRDefault="007E1DBA" w:rsidP="009F0F10"/>
        </w:tc>
      </w:tr>
      <w:tr w:rsidR="007E1DBA" w:rsidRPr="00A333B0" w14:paraId="18D3B56D" w14:textId="77777777" w:rsidTr="009F0F10">
        <w:trPr>
          <w:trHeight w:val="240"/>
          <w:jc w:val="center"/>
        </w:trPr>
        <w:tc>
          <w:tcPr>
            <w:tcW w:w="4876" w:type="dxa"/>
            <w:tcBorders>
              <w:top w:val="nil"/>
              <w:left w:val="nil"/>
              <w:bottom w:val="nil"/>
              <w:right w:val="nil"/>
            </w:tcBorders>
          </w:tcPr>
          <w:p w14:paraId="07CF5A9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8D32F8B" w14:textId="77777777" w:rsidR="007E1DBA" w:rsidRPr="00A333B0" w:rsidRDefault="007E1DBA" w:rsidP="009F0F10">
            <w:pPr>
              <w:pStyle w:val="AmColumnHeading"/>
            </w:pPr>
            <w:r w:rsidRPr="00A333B0">
              <w:t>Tarkistus</w:t>
            </w:r>
          </w:p>
        </w:tc>
      </w:tr>
      <w:tr w:rsidR="007E1DBA" w:rsidRPr="00A333B0" w14:paraId="16D7620B" w14:textId="77777777" w:rsidTr="009F0F10">
        <w:trPr>
          <w:jc w:val="center"/>
        </w:trPr>
        <w:tc>
          <w:tcPr>
            <w:tcW w:w="4876" w:type="dxa"/>
            <w:tcBorders>
              <w:top w:val="nil"/>
              <w:left w:val="nil"/>
              <w:bottom w:val="nil"/>
              <w:right w:val="nil"/>
            </w:tcBorders>
          </w:tcPr>
          <w:p w14:paraId="0CE3C67B" w14:textId="77777777" w:rsidR="007E1DBA" w:rsidRPr="00A333B0" w:rsidRDefault="007E1DBA" w:rsidP="009F0F10">
            <w:pPr>
              <w:pStyle w:val="Normal6a"/>
            </w:pPr>
            <w:r w:rsidRPr="00A333B0">
              <w:t>B.</w:t>
            </w:r>
            <w:r w:rsidRPr="00A333B0">
              <w:tab/>
              <w:t xml:space="preserve">katsoo, että </w:t>
            </w:r>
            <w:r w:rsidRPr="00A333B0">
              <w:rPr>
                <w:b/>
                <w:i/>
              </w:rPr>
              <w:t>eurooppalainen ohjausjakso</w:t>
            </w:r>
            <w:r w:rsidRPr="00A333B0">
              <w:t xml:space="preserve"> on edelleen keskeinen väline talous-, finanssi-, työllisyys- ja sosiaalipolitiikan </w:t>
            </w:r>
            <w:r w:rsidRPr="00A333B0">
              <w:rPr>
                <w:b/>
                <w:i/>
              </w:rPr>
              <w:t>yhteensovittamisessa</w:t>
            </w:r>
            <w:r w:rsidRPr="00A333B0">
              <w:t xml:space="preserve"> EU:ssa </w:t>
            </w:r>
            <w:r w:rsidRPr="00A333B0">
              <w:rPr>
                <w:b/>
                <w:i/>
              </w:rPr>
              <w:t>ja se</w:t>
            </w:r>
            <w:r w:rsidRPr="00A333B0">
              <w:t xml:space="preserve"> tarjoaa </w:t>
            </w:r>
            <w:r w:rsidRPr="00A333B0">
              <w:rPr>
                <w:b/>
                <w:i/>
              </w:rPr>
              <w:t>siten</w:t>
            </w:r>
            <w:r w:rsidRPr="00A333B0">
              <w:t xml:space="preserve"> tilaisuuden sisällyttää sosiaalinen, </w:t>
            </w:r>
            <w:r w:rsidRPr="00A333B0">
              <w:rPr>
                <w:b/>
                <w:i/>
              </w:rPr>
              <w:t>ympäristöön liittyvä</w:t>
            </w:r>
            <w:r w:rsidRPr="00A333B0">
              <w:t xml:space="preserve"> ja sukupolvien välinen oikeudenmukaisuus järjestelmällisemmin osaksi makrotalouden ohjausjärjestelmää;</w:t>
            </w:r>
          </w:p>
        </w:tc>
        <w:tc>
          <w:tcPr>
            <w:tcW w:w="4876" w:type="dxa"/>
            <w:tcBorders>
              <w:top w:val="nil"/>
              <w:left w:val="nil"/>
              <w:bottom w:val="nil"/>
              <w:right w:val="nil"/>
            </w:tcBorders>
          </w:tcPr>
          <w:p w14:paraId="194212C9" w14:textId="77777777" w:rsidR="007E1DBA" w:rsidRPr="00A333B0" w:rsidRDefault="007E1DBA" w:rsidP="009F0F10">
            <w:pPr>
              <w:pStyle w:val="Normal6a"/>
            </w:pPr>
            <w:r w:rsidRPr="00A333B0">
              <w:t>B.</w:t>
            </w:r>
            <w:r w:rsidRPr="00A333B0">
              <w:tab/>
              <w:t xml:space="preserve">katsoo, että </w:t>
            </w:r>
            <w:r w:rsidRPr="00A333B0">
              <w:rPr>
                <w:b/>
                <w:i/>
              </w:rPr>
              <w:t>eurooppalaisessa ohjausjaksossa yhdistetään erilaisia välineitä yhdennettyyn kehykseen ja että se</w:t>
            </w:r>
            <w:r w:rsidRPr="00A333B0">
              <w:t xml:space="preserve"> on edelleen keskeinen väline talous-, työllisyys- ja sosiaalipolitiikan </w:t>
            </w:r>
            <w:r w:rsidRPr="00A333B0">
              <w:rPr>
                <w:b/>
                <w:i/>
              </w:rPr>
              <w:t>monenvälisessä koordinoinnissa ja valvonnassa</w:t>
            </w:r>
            <w:r w:rsidRPr="00A333B0">
              <w:t xml:space="preserve"> EU:ssa </w:t>
            </w:r>
            <w:r w:rsidRPr="00A333B0">
              <w:rPr>
                <w:b/>
                <w:i/>
              </w:rPr>
              <w:t>ja että siitä on tultava keskeinen väline ylöspäin tapahtuvan sosiaalisen lähentymisen edistämisessä ja sen varmistamisessa, että talous- ja finanssipolitiikka paitsi tukee kasvua myös edistää sosiaalista ja kestävää EU:ta; ottaa huomioon, että asetuksen (EU) 2024/1263 mukaisesti komission on arvioitava riskejä ylöspäin tapahtuvalle sosiaaliselle lähentymiselle ja seurattava edistymistä kaikkien Euroopan sosiaalisten oikeuksien pilarin täytäntöönpanossa sosiaali-indikaattoreiden tulostaulun ja sosiaalisen lähentymisen kehyksen periaatteiden pohjalta; katsoo, että eurooppalaisella ohjausjaksolla on siksi varmistettava, että talous- ja finanssipolitiikalla vähennetään eriarvoisuutta ja tuetaan reilua ja oikeudenmukaista vihreää ja digitaalista siirtymää; katsoo, että tämä</w:t>
            </w:r>
            <w:r w:rsidRPr="00A333B0">
              <w:t xml:space="preserve"> tarjoaa tilaisuuden sisällyttää sosiaalinen </w:t>
            </w:r>
            <w:r w:rsidRPr="00A333B0">
              <w:rPr>
                <w:b/>
                <w:i/>
              </w:rPr>
              <w:t>oikeudenmukaisuus</w:t>
            </w:r>
            <w:r w:rsidRPr="00A333B0">
              <w:t xml:space="preserve">, </w:t>
            </w:r>
            <w:r w:rsidRPr="00A333B0">
              <w:rPr>
                <w:b/>
                <w:i/>
              </w:rPr>
              <w:t>ympäristön kestävyys</w:t>
            </w:r>
            <w:r w:rsidRPr="00A333B0">
              <w:t xml:space="preserve"> ja sukupolvien välinen oikeudenmukaisuus järjestelmällisemmin osaksi makrotalouden ohjausjärjestelmää </w:t>
            </w:r>
            <w:r w:rsidRPr="00A333B0">
              <w:rPr>
                <w:b/>
                <w:i/>
              </w:rPr>
              <w:t>ja asettaa Euroopan sosiaalisten oikeuksien pilari sen ytimeen</w:t>
            </w:r>
            <w:r w:rsidRPr="00A333B0">
              <w:t>;</w:t>
            </w:r>
          </w:p>
        </w:tc>
      </w:tr>
    </w:tbl>
    <w:p w14:paraId="5FD8FC3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2518B80" w14:textId="77777777" w:rsidR="007E1DBA" w:rsidRPr="00A333B0" w:rsidRDefault="007E1DBA" w:rsidP="007E1DBA">
      <w:r w:rsidRPr="00A333B0">
        <w:rPr>
          <w:rStyle w:val="HideTWBExt"/>
        </w:rPr>
        <w:t>&lt;/Amend&gt;</w:t>
      </w:r>
    </w:p>
    <w:p w14:paraId="52BA743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43</w:t>
      </w:r>
      <w:r w:rsidRPr="00A333B0">
        <w:rPr>
          <w:rStyle w:val="HideTWBExt"/>
          <w:b w:val="0"/>
        </w:rPr>
        <w:t>&lt;/NumAm&gt;</w:t>
      </w:r>
    </w:p>
    <w:p w14:paraId="5609D01A"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51815906" w14:textId="77777777" w:rsidR="007E1DBA" w:rsidRPr="00A333B0" w:rsidRDefault="007E1DBA" w:rsidP="007E1DBA">
      <w:pPr>
        <w:pStyle w:val="NormalBold"/>
      </w:pPr>
      <w:r w:rsidRPr="00A333B0">
        <w:rPr>
          <w:rStyle w:val="HideTWBExt"/>
          <w:b w:val="0"/>
        </w:rPr>
        <w:t>&lt;/RepeatBlock-By&gt;</w:t>
      </w:r>
    </w:p>
    <w:p w14:paraId="6A41246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01D77FA" w14:textId="77777777" w:rsidR="007E1DBA" w:rsidRPr="00A333B0" w:rsidRDefault="007E1DBA" w:rsidP="007E1DBA">
      <w:pPr>
        <w:pStyle w:val="NormalBold"/>
      </w:pPr>
      <w:r w:rsidRPr="00A333B0">
        <w:rPr>
          <w:rStyle w:val="HideTWBExt"/>
          <w:b w:val="0"/>
        </w:rPr>
        <w:t>&lt;Article&gt;</w:t>
      </w:r>
      <w:r w:rsidRPr="00A333B0">
        <w:t>Johdanto-osan B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519C643" w14:textId="77777777" w:rsidTr="009F0F10">
        <w:trPr>
          <w:trHeight w:hRule="exact" w:val="240"/>
          <w:jc w:val="center"/>
        </w:trPr>
        <w:tc>
          <w:tcPr>
            <w:tcW w:w="9752" w:type="dxa"/>
            <w:gridSpan w:val="2"/>
            <w:tcBorders>
              <w:top w:val="nil"/>
              <w:left w:val="nil"/>
              <w:bottom w:val="nil"/>
              <w:right w:val="nil"/>
            </w:tcBorders>
          </w:tcPr>
          <w:p w14:paraId="65908A62" w14:textId="77777777" w:rsidR="007E1DBA" w:rsidRPr="00A333B0" w:rsidRDefault="007E1DBA" w:rsidP="009F0F10"/>
        </w:tc>
      </w:tr>
      <w:tr w:rsidR="007E1DBA" w:rsidRPr="00A333B0" w14:paraId="64790578" w14:textId="77777777" w:rsidTr="009F0F10">
        <w:trPr>
          <w:trHeight w:val="240"/>
          <w:jc w:val="center"/>
        </w:trPr>
        <w:tc>
          <w:tcPr>
            <w:tcW w:w="4876" w:type="dxa"/>
            <w:tcBorders>
              <w:top w:val="nil"/>
              <w:left w:val="nil"/>
              <w:bottom w:val="nil"/>
              <w:right w:val="nil"/>
            </w:tcBorders>
          </w:tcPr>
          <w:p w14:paraId="78D7F16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F55AA75" w14:textId="77777777" w:rsidR="007E1DBA" w:rsidRPr="00A333B0" w:rsidRDefault="007E1DBA" w:rsidP="009F0F10">
            <w:pPr>
              <w:pStyle w:val="AmColumnHeading"/>
            </w:pPr>
            <w:r w:rsidRPr="00A333B0">
              <w:t>Tarkistus</w:t>
            </w:r>
          </w:p>
        </w:tc>
      </w:tr>
      <w:tr w:rsidR="007E1DBA" w:rsidRPr="00A333B0" w14:paraId="36A69DC8" w14:textId="77777777" w:rsidTr="009F0F10">
        <w:trPr>
          <w:jc w:val="center"/>
        </w:trPr>
        <w:tc>
          <w:tcPr>
            <w:tcW w:w="4876" w:type="dxa"/>
            <w:tcBorders>
              <w:top w:val="nil"/>
              <w:left w:val="nil"/>
              <w:bottom w:val="nil"/>
              <w:right w:val="nil"/>
            </w:tcBorders>
          </w:tcPr>
          <w:p w14:paraId="11D3CAED" w14:textId="77777777" w:rsidR="007E1DBA" w:rsidRPr="00A333B0" w:rsidRDefault="007E1DBA" w:rsidP="009F0F10">
            <w:pPr>
              <w:pStyle w:val="Normal6a"/>
            </w:pPr>
            <w:r w:rsidRPr="00A333B0">
              <w:t>B.</w:t>
            </w:r>
            <w:r w:rsidRPr="00A333B0">
              <w:tab/>
              <w:t>katsoo, että eurooppalainen ohjausjakso on edelleen keskeinen väline talous-, finanssi-, työllisyys- ja sosiaalipolitiikan yhteensovittamisessa EU:ssa ja se tarjoaa siten tilaisuuden sisällyttää sosiaalinen, ympäristöön liittyvä ja sukupolvien välinen oikeudenmukaisuus järjestelmällisemmin osaksi makrotalouden ohjausjärjestelmää;</w:t>
            </w:r>
          </w:p>
        </w:tc>
        <w:tc>
          <w:tcPr>
            <w:tcW w:w="4876" w:type="dxa"/>
            <w:tcBorders>
              <w:top w:val="nil"/>
              <w:left w:val="nil"/>
              <w:bottom w:val="nil"/>
              <w:right w:val="nil"/>
            </w:tcBorders>
          </w:tcPr>
          <w:p w14:paraId="051CA305" w14:textId="77777777" w:rsidR="007E1DBA" w:rsidRPr="00A333B0" w:rsidRDefault="007E1DBA" w:rsidP="009F0F10">
            <w:pPr>
              <w:pStyle w:val="Normal6a"/>
            </w:pPr>
            <w:r w:rsidRPr="00A333B0">
              <w:t>B.</w:t>
            </w:r>
            <w:r w:rsidRPr="00A333B0">
              <w:tab/>
              <w:t xml:space="preserve">katsoo, että eurooppalainen ohjausjakso on edelleen keskeinen väline talous-, finanssi-, työllisyys- ja sosiaalipolitiikan yhteensovittamisessa EU:ssa ja se tarjoaa siten tilaisuuden sisällyttää sosiaalinen, ympäristöön liittyvä ja sukupolvien välinen oikeudenmukaisuus järjestelmällisemmin osaksi makrotalouden ohjausjärjestelmää; </w:t>
            </w:r>
            <w:r w:rsidRPr="00A333B0">
              <w:rPr>
                <w:b/>
                <w:i/>
              </w:rPr>
              <w:t>ottaa huomioon, että taloudellisten ja sosiaalisten tavoitteiden seurantaa on pyritty tasapainottamaan talouspolitiikan eurooppalaisessa ohjausjaksossa paremmin sosiaali-indikaattorien tulostaulun kehittämisen ja viimeaikaisen sosiaalisen lähentymisen kehyksen integroinnin kanssa;</w:t>
            </w:r>
          </w:p>
        </w:tc>
      </w:tr>
    </w:tbl>
    <w:p w14:paraId="30FFC68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F6F8D05" w14:textId="77777777" w:rsidR="007E1DBA" w:rsidRPr="00A333B0" w:rsidRDefault="007E1DBA" w:rsidP="007E1DBA">
      <w:r w:rsidRPr="00A333B0">
        <w:rPr>
          <w:rStyle w:val="HideTWBExt"/>
        </w:rPr>
        <w:t>&lt;/Amend&gt;</w:t>
      </w:r>
    </w:p>
    <w:p w14:paraId="7C7D313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44</w:t>
      </w:r>
      <w:r w:rsidRPr="00A333B0">
        <w:rPr>
          <w:rStyle w:val="HideTWBExt"/>
          <w:b w:val="0"/>
        </w:rPr>
        <w:t>&lt;/NumAm&gt;</w:t>
      </w:r>
    </w:p>
    <w:p w14:paraId="69D6D4AA"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71A95FFC" w14:textId="77777777" w:rsidR="007E1DBA" w:rsidRPr="00A333B0" w:rsidRDefault="007E1DBA" w:rsidP="007E1DBA">
      <w:pPr>
        <w:pStyle w:val="NormalBold"/>
      </w:pPr>
      <w:r w:rsidRPr="00A333B0">
        <w:rPr>
          <w:rStyle w:val="HideTWBExt"/>
          <w:b w:val="0"/>
        </w:rPr>
        <w:t>&lt;/RepeatBlock-By&gt;</w:t>
      </w:r>
    </w:p>
    <w:p w14:paraId="09D44BC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06B9CE8" w14:textId="77777777" w:rsidR="007E1DBA" w:rsidRPr="00A333B0" w:rsidRDefault="007E1DBA" w:rsidP="007E1DBA">
      <w:pPr>
        <w:pStyle w:val="NormalBold"/>
      </w:pPr>
      <w:r w:rsidRPr="00A333B0">
        <w:rPr>
          <w:rStyle w:val="HideTWBExt"/>
          <w:b w:val="0"/>
        </w:rPr>
        <w:t>&lt;Article&gt;</w:t>
      </w:r>
      <w:r w:rsidRPr="00A333B0">
        <w:t>Johdanto-osan B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85E6EB7" w14:textId="77777777" w:rsidTr="009F0F10">
        <w:trPr>
          <w:trHeight w:hRule="exact" w:val="240"/>
          <w:jc w:val="center"/>
        </w:trPr>
        <w:tc>
          <w:tcPr>
            <w:tcW w:w="9752" w:type="dxa"/>
            <w:gridSpan w:val="2"/>
            <w:tcBorders>
              <w:top w:val="nil"/>
              <w:left w:val="nil"/>
              <w:bottom w:val="nil"/>
              <w:right w:val="nil"/>
            </w:tcBorders>
          </w:tcPr>
          <w:p w14:paraId="2B6F500B" w14:textId="77777777" w:rsidR="007E1DBA" w:rsidRPr="00A333B0" w:rsidRDefault="007E1DBA" w:rsidP="009F0F10"/>
        </w:tc>
      </w:tr>
      <w:tr w:rsidR="007E1DBA" w:rsidRPr="00A333B0" w14:paraId="2404C129" w14:textId="77777777" w:rsidTr="009F0F10">
        <w:trPr>
          <w:trHeight w:val="240"/>
          <w:jc w:val="center"/>
        </w:trPr>
        <w:tc>
          <w:tcPr>
            <w:tcW w:w="4876" w:type="dxa"/>
            <w:tcBorders>
              <w:top w:val="nil"/>
              <w:left w:val="nil"/>
              <w:bottom w:val="nil"/>
              <w:right w:val="nil"/>
            </w:tcBorders>
          </w:tcPr>
          <w:p w14:paraId="09CA4F9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15BA63A" w14:textId="77777777" w:rsidR="007E1DBA" w:rsidRPr="00A333B0" w:rsidRDefault="007E1DBA" w:rsidP="009F0F10">
            <w:pPr>
              <w:pStyle w:val="AmColumnHeading"/>
            </w:pPr>
            <w:r w:rsidRPr="00A333B0">
              <w:t>Tarkistus</w:t>
            </w:r>
          </w:p>
        </w:tc>
      </w:tr>
      <w:tr w:rsidR="007E1DBA" w:rsidRPr="00A333B0" w14:paraId="72472FDF" w14:textId="77777777" w:rsidTr="009F0F10">
        <w:trPr>
          <w:jc w:val="center"/>
        </w:trPr>
        <w:tc>
          <w:tcPr>
            <w:tcW w:w="4876" w:type="dxa"/>
            <w:tcBorders>
              <w:top w:val="nil"/>
              <w:left w:val="nil"/>
              <w:bottom w:val="nil"/>
              <w:right w:val="nil"/>
            </w:tcBorders>
          </w:tcPr>
          <w:p w14:paraId="6572FD50" w14:textId="77777777" w:rsidR="007E1DBA" w:rsidRPr="00A333B0" w:rsidRDefault="007E1DBA" w:rsidP="009F0F10">
            <w:pPr>
              <w:pStyle w:val="Normal6a"/>
            </w:pPr>
            <w:r w:rsidRPr="00A333B0">
              <w:t>B.</w:t>
            </w:r>
            <w:r w:rsidRPr="00A333B0">
              <w:tab/>
              <w:t xml:space="preserve">katsoo, että eurooppalainen ohjausjakso on edelleen keskeinen väline talous-, finanssi-, työllisyys- ja sosiaalipolitiikan yhteensovittamisessa EU:ssa ja </w:t>
            </w:r>
            <w:r w:rsidRPr="00A333B0">
              <w:rPr>
                <w:b/>
                <w:i/>
              </w:rPr>
              <w:t>se tarjoaa siten tilaisuuden sisällyttää</w:t>
            </w:r>
            <w:r w:rsidRPr="00A333B0">
              <w:t xml:space="preserve"> sosiaalinen, ympäristöön liittyvä ja sukupolvien välinen oikeudenmukaisuus järjestelmällisemmin osaksi makrotalouden ohjausjärjestelmää;</w:t>
            </w:r>
          </w:p>
        </w:tc>
        <w:tc>
          <w:tcPr>
            <w:tcW w:w="4876" w:type="dxa"/>
            <w:tcBorders>
              <w:top w:val="nil"/>
              <w:left w:val="nil"/>
              <w:bottom w:val="nil"/>
              <w:right w:val="nil"/>
            </w:tcBorders>
          </w:tcPr>
          <w:p w14:paraId="076CC17B" w14:textId="77777777" w:rsidR="007E1DBA" w:rsidRPr="00A333B0" w:rsidRDefault="007E1DBA" w:rsidP="009F0F10">
            <w:pPr>
              <w:pStyle w:val="Normal6a"/>
            </w:pPr>
            <w:r w:rsidRPr="00A333B0">
              <w:t>B.</w:t>
            </w:r>
            <w:r w:rsidRPr="00A333B0">
              <w:tab/>
              <w:t xml:space="preserve">katsoo, että eurooppalainen ohjausjakso on edelleen keskeinen väline talous-, finanssi-, työllisyys- ja sosiaalipolitiikan yhteensovittamisessa EU:ssa ja </w:t>
            </w:r>
            <w:r w:rsidRPr="00A333B0">
              <w:rPr>
                <w:b/>
                <w:i/>
              </w:rPr>
              <w:t>sen olisi pyrittävä sisällyttämään</w:t>
            </w:r>
            <w:r w:rsidRPr="00A333B0">
              <w:t xml:space="preserve"> sosiaalinen, ympäristöön liittyvä ja sukupolvien välinen oikeudenmukaisuus järjestelmällisemmin osaksi makrotalouden ohjausjärjestelmää;</w:t>
            </w:r>
            <w:r w:rsidRPr="00A333B0">
              <w:rPr>
                <w:b/>
                <w:i/>
              </w:rPr>
              <w:t> ottaa huomioon, että pääasiassa menoleikkauksiin perustuvat julkisen talouden sopeuttamisstrategiat ovat toistuvasti johtaneet inhimilliseen pääomaan tehtyjen investointien riittämättömyyteen, millä on kielteisiä vaikutuksia tuottavuuteen, sosiaaliseen yhteenkuuluvuuteen ja pitkän aikavälin kasvuun;</w:t>
            </w:r>
          </w:p>
        </w:tc>
      </w:tr>
    </w:tbl>
    <w:p w14:paraId="300473F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5E10785" w14:textId="77777777" w:rsidR="007E1DBA" w:rsidRPr="00A333B0" w:rsidRDefault="007E1DBA" w:rsidP="007E1DBA">
      <w:r w:rsidRPr="00A333B0">
        <w:rPr>
          <w:rStyle w:val="HideTWBExt"/>
        </w:rPr>
        <w:t>&lt;/Amend&gt;</w:t>
      </w:r>
    </w:p>
    <w:p w14:paraId="1885D53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45</w:t>
      </w:r>
      <w:r w:rsidRPr="00A333B0">
        <w:rPr>
          <w:rStyle w:val="HideTWBExt"/>
          <w:b w:val="0"/>
        </w:rPr>
        <w:t>&lt;/NumAm&gt;</w:t>
      </w:r>
    </w:p>
    <w:p w14:paraId="615137B5"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03D2F259" w14:textId="77777777" w:rsidR="007E1DBA" w:rsidRPr="00A333B0" w:rsidRDefault="007E1DBA" w:rsidP="007E1DBA">
      <w:pPr>
        <w:pStyle w:val="NormalBold"/>
      </w:pPr>
      <w:r w:rsidRPr="00A333B0">
        <w:rPr>
          <w:rStyle w:val="HideTWBExt"/>
          <w:b w:val="0"/>
        </w:rPr>
        <w:t>&lt;/RepeatBlock-By&gt;</w:t>
      </w:r>
    </w:p>
    <w:p w14:paraId="4EA800C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E326780" w14:textId="77777777" w:rsidR="007E1DBA" w:rsidRPr="00A333B0" w:rsidRDefault="007E1DBA" w:rsidP="007E1DBA">
      <w:pPr>
        <w:pStyle w:val="NormalBold"/>
      </w:pPr>
      <w:r w:rsidRPr="00A333B0">
        <w:rPr>
          <w:rStyle w:val="HideTWBExt"/>
          <w:b w:val="0"/>
        </w:rPr>
        <w:t>&lt;Article&gt;</w:t>
      </w:r>
      <w:r w:rsidRPr="00A333B0">
        <w:t>Johdanto-osan B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81DE9B8" w14:textId="77777777" w:rsidTr="009F0F10">
        <w:trPr>
          <w:trHeight w:hRule="exact" w:val="240"/>
          <w:jc w:val="center"/>
        </w:trPr>
        <w:tc>
          <w:tcPr>
            <w:tcW w:w="9752" w:type="dxa"/>
            <w:gridSpan w:val="2"/>
            <w:tcBorders>
              <w:top w:val="nil"/>
              <w:left w:val="nil"/>
              <w:bottom w:val="nil"/>
              <w:right w:val="nil"/>
            </w:tcBorders>
          </w:tcPr>
          <w:p w14:paraId="0EB95C7D" w14:textId="77777777" w:rsidR="007E1DBA" w:rsidRPr="00A333B0" w:rsidRDefault="007E1DBA" w:rsidP="009F0F10"/>
        </w:tc>
      </w:tr>
      <w:tr w:rsidR="007E1DBA" w:rsidRPr="00A333B0" w14:paraId="1BE2E22F" w14:textId="77777777" w:rsidTr="009F0F10">
        <w:trPr>
          <w:trHeight w:val="240"/>
          <w:jc w:val="center"/>
        </w:trPr>
        <w:tc>
          <w:tcPr>
            <w:tcW w:w="4876" w:type="dxa"/>
            <w:tcBorders>
              <w:top w:val="nil"/>
              <w:left w:val="nil"/>
              <w:bottom w:val="nil"/>
              <w:right w:val="nil"/>
            </w:tcBorders>
          </w:tcPr>
          <w:p w14:paraId="2E9C2E8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8B1E675" w14:textId="77777777" w:rsidR="007E1DBA" w:rsidRPr="00A333B0" w:rsidRDefault="007E1DBA" w:rsidP="009F0F10">
            <w:pPr>
              <w:pStyle w:val="AmColumnHeading"/>
            </w:pPr>
            <w:r w:rsidRPr="00A333B0">
              <w:t>Tarkistus</w:t>
            </w:r>
          </w:p>
        </w:tc>
      </w:tr>
      <w:tr w:rsidR="007E1DBA" w:rsidRPr="00A333B0" w14:paraId="769176FE" w14:textId="77777777" w:rsidTr="009F0F10">
        <w:trPr>
          <w:jc w:val="center"/>
        </w:trPr>
        <w:tc>
          <w:tcPr>
            <w:tcW w:w="4876" w:type="dxa"/>
            <w:tcBorders>
              <w:top w:val="nil"/>
              <w:left w:val="nil"/>
              <w:bottom w:val="nil"/>
              <w:right w:val="nil"/>
            </w:tcBorders>
          </w:tcPr>
          <w:p w14:paraId="6A0BEA15" w14:textId="77777777" w:rsidR="007E1DBA" w:rsidRPr="00A333B0" w:rsidRDefault="007E1DBA" w:rsidP="009F0F10">
            <w:pPr>
              <w:pStyle w:val="Normal6a"/>
            </w:pPr>
            <w:r w:rsidRPr="00A333B0">
              <w:t>B.</w:t>
            </w:r>
            <w:r w:rsidRPr="00A333B0">
              <w:tab/>
              <w:t xml:space="preserve">katsoo, että </w:t>
            </w:r>
            <w:r w:rsidRPr="00A333B0">
              <w:rPr>
                <w:b/>
                <w:i/>
              </w:rPr>
              <w:t>eurooppalainen ohjausjakso on edelleen keskeinen väline talous-, finanssi-, työllisyys- ja sosiaalipolitiikan yhteensovittamisessa EU:ssa ja se tarjoaa siten tilaisuuden sisällyttää sosiaalinen, ympäristöön liittyvä</w:t>
            </w:r>
            <w:r w:rsidRPr="00A333B0">
              <w:t xml:space="preserve"> ja sukupolvien </w:t>
            </w:r>
            <w:r w:rsidRPr="00A333B0">
              <w:rPr>
                <w:b/>
                <w:i/>
              </w:rPr>
              <w:t>välinen oikeudenmukaisuus järjestelmällisemmin osaksi makrotalouden ohjausjärjestelmää</w:t>
            </w:r>
            <w:r w:rsidRPr="00A333B0">
              <w:t>;</w:t>
            </w:r>
          </w:p>
        </w:tc>
        <w:tc>
          <w:tcPr>
            <w:tcW w:w="4876" w:type="dxa"/>
            <w:tcBorders>
              <w:top w:val="nil"/>
              <w:left w:val="nil"/>
              <w:bottom w:val="nil"/>
              <w:right w:val="nil"/>
            </w:tcBorders>
          </w:tcPr>
          <w:p w14:paraId="66200CA1" w14:textId="77777777" w:rsidR="007E1DBA" w:rsidRPr="00A333B0" w:rsidRDefault="007E1DBA" w:rsidP="009F0F10">
            <w:pPr>
              <w:pStyle w:val="Normal6a"/>
            </w:pPr>
            <w:r w:rsidRPr="00A333B0">
              <w:t>B.</w:t>
            </w:r>
            <w:r w:rsidRPr="00A333B0">
              <w:tab/>
              <w:t xml:space="preserve">katsoo, että </w:t>
            </w:r>
            <w:r w:rsidRPr="00A333B0">
              <w:rPr>
                <w:b/>
                <w:i/>
              </w:rPr>
              <w:t>eurooppalaisella ohjausjaksolla olisi edistettävä sosiaalista</w:t>
            </w:r>
            <w:r w:rsidRPr="00A333B0">
              <w:t xml:space="preserve"> ja sukupolvien </w:t>
            </w:r>
            <w:r w:rsidRPr="00A333B0">
              <w:rPr>
                <w:b/>
                <w:i/>
              </w:rPr>
              <w:t>välistä oikeudenmukaisuutta sekä taloudellista kilpailukykyä noudattaen toissijaisuusperiaatetta ja jäsenvaltioiden ensisijaista vastuuta sosiaalipolitiikasta sekä kannustettava kustannustehokkaaseen kansalliseen täytäntöönpanoon</w:t>
            </w:r>
            <w:r w:rsidRPr="00A333B0">
              <w:t>;</w:t>
            </w:r>
          </w:p>
        </w:tc>
      </w:tr>
    </w:tbl>
    <w:p w14:paraId="458EEDC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745B14F" w14:textId="77777777" w:rsidR="007E1DBA" w:rsidRPr="00A333B0" w:rsidRDefault="007E1DBA" w:rsidP="007E1DBA">
      <w:r w:rsidRPr="00A333B0">
        <w:rPr>
          <w:rStyle w:val="HideTWBExt"/>
        </w:rPr>
        <w:t>&lt;/Amend&gt;</w:t>
      </w:r>
    </w:p>
    <w:p w14:paraId="6B50D01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46</w:t>
      </w:r>
      <w:r w:rsidRPr="00A333B0">
        <w:rPr>
          <w:rStyle w:val="HideTWBExt"/>
          <w:b w:val="0"/>
        </w:rPr>
        <w:t>&lt;/NumAm&gt;</w:t>
      </w:r>
    </w:p>
    <w:p w14:paraId="164CA11C"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14CD680C" w14:textId="77777777" w:rsidR="007E1DBA" w:rsidRPr="00A333B0" w:rsidRDefault="007E1DBA" w:rsidP="007E1DBA">
      <w:pPr>
        <w:pStyle w:val="NormalBold"/>
      </w:pPr>
      <w:r w:rsidRPr="00A333B0">
        <w:rPr>
          <w:rStyle w:val="HideTWBExt"/>
          <w:b w:val="0"/>
        </w:rPr>
        <w:t>&lt;/RepeatBlock-By&gt;</w:t>
      </w:r>
    </w:p>
    <w:p w14:paraId="271D42A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8935757" w14:textId="77777777" w:rsidR="007E1DBA" w:rsidRPr="00A333B0" w:rsidRDefault="007E1DBA" w:rsidP="007E1DBA">
      <w:pPr>
        <w:pStyle w:val="NormalBold"/>
      </w:pPr>
      <w:r w:rsidRPr="00A333B0">
        <w:rPr>
          <w:rStyle w:val="HideTWBExt"/>
          <w:b w:val="0"/>
        </w:rPr>
        <w:t>&lt;Article&gt;</w:t>
      </w:r>
      <w:r w:rsidRPr="00A333B0">
        <w:t>Johdanto-osan B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3AF34CA" w14:textId="77777777" w:rsidTr="009F0F10">
        <w:trPr>
          <w:trHeight w:hRule="exact" w:val="240"/>
          <w:jc w:val="center"/>
        </w:trPr>
        <w:tc>
          <w:tcPr>
            <w:tcW w:w="9752" w:type="dxa"/>
            <w:gridSpan w:val="2"/>
            <w:tcBorders>
              <w:top w:val="nil"/>
              <w:left w:val="nil"/>
              <w:bottom w:val="nil"/>
              <w:right w:val="nil"/>
            </w:tcBorders>
          </w:tcPr>
          <w:p w14:paraId="378A6771" w14:textId="77777777" w:rsidR="007E1DBA" w:rsidRPr="00A333B0" w:rsidRDefault="007E1DBA" w:rsidP="009F0F10"/>
        </w:tc>
      </w:tr>
      <w:tr w:rsidR="007E1DBA" w:rsidRPr="00A333B0" w14:paraId="75A3217C" w14:textId="77777777" w:rsidTr="009F0F10">
        <w:trPr>
          <w:trHeight w:val="240"/>
          <w:jc w:val="center"/>
        </w:trPr>
        <w:tc>
          <w:tcPr>
            <w:tcW w:w="4876" w:type="dxa"/>
            <w:tcBorders>
              <w:top w:val="nil"/>
              <w:left w:val="nil"/>
              <w:bottom w:val="nil"/>
              <w:right w:val="nil"/>
            </w:tcBorders>
          </w:tcPr>
          <w:p w14:paraId="038901F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A1C9594" w14:textId="77777777" w:rsidR="007E1DBA" w:rsidRPr="00A333B0" w:rsidRDefault="007E1DBA" w:rsidP="009F0F10">
            <w:pPr>
              <w:pStyle w:val="AmColumnHeading"/>
            </w:pPr>
            <w:r w:rsidRPr="00A333B0">
              <w:t>Tarkistus</w:t>
            </w:r>
          </w:p>
        </w:tc>
      </w:tr>
      <w:tr w:rsidR="007E1DBA" w:rsidRPr="00A333B0" w14:paraId="1C883B3D" w14:textId="77777777" w:rsidTr="009F0F10">
        <w:trPr>
          <w:jc w:val="center"/>
        </w:trPr>
        <w:tc>
          <w:tcPr>
            <w:tcW w:w="4876" w:type="dxa"/>
            <w:tcBorders>
              <w:top w:val="nil"/>
              <w:left w:val="nil"/>
              <w:bottom w:val="nil"/>
              <w:right w:val="nil"/>
            </w:tcBorders>
          </w:tcPr>
          <w:p w14:paraId="0E488045" w14:textId="77777777" w:rsidR="007E1DBA" w:rsidRPr="00A333B0" w:rsidRDefault="007E1DBA" w:rsidP="009F0F10">
            <w:pPr>
              <w:pStyle w:val="Normal6a"/>
            </w:pPr>
          </w:p>
        </w:tc>
        <w:tc>
          <w:tcPr>
            <w:tcW w:w="4876" w:type="dxa"/>
            <w:tcBorders>
              <w:top w:val="nil"/>
              <w:left w:val="nil"/>
              <w:bottom w:val="nil"/>
              <w:right w:val="nil"/>
            </w:tcBorders>
          </w:tcPr>
          <w:p w14:paraId="0E6D920A" w14:textId="77777777" w:rsidR="007E1DBA" w:rsidRPr="00A333B0" w:rsidRDefault="007E1DBA" w:rsidP="009F0F10">
            <w:pPr>
              <w:pStyle w:val="Normal6a"/>
            </w:pPr>
            <w:r w:rsidRPr="00A333B0">
              <w:rPr>
                <w:b/>
                <w:i/>
              </w:rPr>
              <w:t>B a.</w:t>
            </w:r>
            <w:r w:rsidRPr="00A333B0">
              <w:tab/>
            </w:r>
            <w:r w:rsidRPr="00A333B0">
              <w:rPr>
                <w:b/>
                <w:i/>
              </w:rPr>
              <w:t>katsoo, että Euroopan sosiaalisten oikeuksien pilarin on oltava kompassi, joka ohjaa EU:n sosiaali- ja talouspolitiikkaa ja jolla varmistetaan, että unioni ottaa johtavan roolin sosiaalisen kehityksen edistämisessä ja ohjaa kaikkia eurooppalaisen ohjausjakson politiikkatoimia kohti laadukasta täystyöllisyyttä, laadukkaita työpaikkoja, vahvoja ja riittäviä sosiaaliturvajärjestelmiä, yhtäläisiä mahdollisuuksia ja laadukkaiden julkisten palvelujen saatavuutta kaikille;</w:t>
            </w:r>
          </w:p>
        </w:tc>
      </w:tr>
    </w:tbl>
    <w:p w14:paraId="3155501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0EDDC98" w14:textId="77777777" w:rsidR="007E1DBA" w:rsidRPr="00A333B0" w:rsidRDefault="007E1DBA" w:rsidP="007E1DBA">
      <w:r w:rsidRPr="00A333B0">
        <w:rPr>
          <w:rStyle w:val="HideTWBExt"/>
        </w:rPr>
        <w:t>&lt;/Amend&gt;</w:t>
      </w:r>
    </w:p>
    <w:p w14:paraId="1204623A"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47</w:t>
      </w:r>
      <w:r w:rsidRPr="00A333B0">
        <w:rPr>
          <w:rStyle w:val="HideTWBExt"/>
          <w:b w:val="0"/>
        </w:rPr>
        <w:t>&lt;/NumAm&gt;</w:t>
      </w:r>
    </w:p>
    <w:p w14:paraId="4D3901D8"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1F088CD8" w14:textId="77777777" w:rsidR="007E1DBA" w:rsidRPr="00A333B0" w:rsidRDefault="007E1DBA" w:rsidP="007E1DBA">
      <w:pPr>
        <w:pStyle w:val="NormalBold"/>
      </w:pPr>
      <w:r w:rsidRPr="00A333B0">
        <w:rPr>
          <w:rStyle w:val="HideTWBExt"/>
          <w:b w:val="0"/>
        </w:rPr>
        <w:t>&lt;/RepeatBlock-By&gt;</w:t>
      </w:r>
    </w:p>
    <w:p w14:paraId="260FF7F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DA95D41" w14:textId="77777777" w:rsidR="007E1DBA" w:rsidRPr="00A333B0" w:rsidRDefault="007E1DBA" w:rsidP="007E1DBA">
      <w:pPr>
        <w:pStyle w:val="NormalBold"/>
      </w:pPr>
      <w:r w:rsidRPr="00A333B0">
        <w:rPr>
          <w:rStyle w:val="HideTWBExt"/>
          <w:b w:val="0"/>
        </w:rPr>
        <w:t>&lt;Article&gt;</w:t>
      </w:r>
      <w:r w:rsidRPr="00A333B0">
        <w:t>Johdanto-osan B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6C9EC80" w14:textId="77777777" w:rsidTr="009F0F10">
        <w:trPr>
          <w:trHeight w:hRule="exact" w:val="240"/>
          <w:jc w:val="center"/>
        </w:trPr>
        <w:tc>
          <w:tcPr>
            <w:tcW w:w="9752" w:type="dxa"/>
            <w:gridSpan w:val="2"/>
            <w:tcBorders>
              <w:top w:val="nil"/>
              <w:left w:val="nil"/>
              <w:bottom w:val="nil"/>
              <w:right w:val="nil"/>
            </w:tcBorders>
          </w:tcPr>
          <w:p w14:paraId="756B773A" w14:textId="77777777" w:rsidR="007E1DBA" w:rsidRPr="00A333B0" w:rsidRDefault="007E1DBA" w:rsidP="009F0F10"/>
        </w:tc>
      </w:tr>
      <w:tr w:rsidR="007E1DBA" w:rsidRPr="00A333B0" w14:paraId="14D94D83" w14:textId="77777777" w:rsidTr="009F0F10">
        <w:trPr>
          <w:trHeight w:val="240"/>
          <w:jc w:val="center"/>
        </w:trPr>
        <w:tc>
          <w:tcPr>
            <w:tcW w:w="4876" w:type="dxa"/>
            <w:tcBorders>
              <w:top w:val="nil"/>
              <w:left w:val="nil"/>
              <w:bottom w:val="nil"/>
              <w:right w:val="nil"/>
            </w:tcBorders>
          </w:tcPr>
          <w:p w14:paraId="7B82AAD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EE1BB3F" w14:textId="77777777" w:rsidR="007E1DBA" w:rsidRPr="00A333B0" w:rsidRDefault="007E1DBA" w:rsidP="009F0F10">
            <w:pPr>
              <w:pStyle w:val="AmColumnHeading"/>
            </w:pPr>
            <w:r w:rsidRPr="00A333B0">
              <w:t>Tarkistus</w:t>
            </w:r>
          </w:p>
        </w:tc>
      </w:tr>
      <w:tr w:rsidR="007E1DBA" w:rsidRPr="00A333B0" w14:paraId="268561D7" w14:textId="77777777" w:rsidTr="009F0F10">
        <w:trPr>
          <w:jc w:val="center"/>
        </w:trPr>
        <w:tc>
          <w:tcPr>
            <w:tcW w:w="4876" w:type="dxa"/>
            <w:tcBorders>
              <w:top w:val="nil"/>
              <w:left w:val="nil"/>
              <w:bottom w:val="nil"/>
              <w:right w:val="nil"/>
            </w:tcBorders>
          </w:tcPr>
          <w:p w14:paraId="6F7F4419" w14:textId="77777777" w:rsidR="007E1DBA" w:rsidRPr="00A333B0" w:rsidRDefault="007E1DBA" w:rsidP="009F0F10">
            <w:pPr>
              <w:pStyle w:val="Normal6a"/>
            </w:pPr>
          </w:p>
        </w:tc>
        <w:tc>
          <w:tcPr>
            <w:tcW w:w="4876" w:type="dxa"/>
            <w:tcBorders>
              <w:top w:val="nil"/>
              <w:left w:val="nil"/>
              <w:bottom w:val="nil"/>
              <w:right w:val="nil"/>
            </w:tcBorders>
          </w:tcPr>
          <w:p w14:paraId="0064650D" w14:textId="77777777" w:rsidR="007E1DBA" w:rsidRPr="00A333B0" w:rsidRDefault="007E1DBA" w:rsidP="009F0F10">
            <w:pPr>
              <w:pStyle w:val="Normal6a"/>
            </w:pPr>
            <w:r w:rsidRPr="00A333B0">
              <w:rPr>
                <w:b/>
                <w:i/>
              </w:rPr>
              <w:t>B a.</w:t>
            </w:r>
            <w:r w:rsidRPr="00A333B0">
              <w:tab/>
            </w:r>
            <w:r w:rsidRPr="00A333B0">
              <w:rPr>
                <w:b/>
                <w:i/>
              </w:rPr>
              <w:t>katsoo, että sosiaalinen yhteenkuuluvuus ja ylöspäin tapahtuva sosiaalinen lähentyminen ovat Euroopan unionin keskeisiä tavoitteita ja että niiden olisi sen vuoksi oltava keskeisessä osassa eurooppalaisessa ohjausjaksossa; toteaa, että jatkuva eriarvoisuus tuloissa, aluekehityksessä sekä laadukkaiden työpaikkojen sekä keskeisten palvelujen saatavuudessa ovat merkittäviä esteitä näiden tavoitteiden saavuttamiselle;</w:t>
            </w:r>
          </w:p>
        </w:tc>
      </w:tr>
    </w:tbl>
    <w:p w14:paraId="66073ED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F0275C7" w14:textId="77777777" w:rsidR="007E1DBA" w:rsidRPr="00A333B0" w:rsidRDefault="007E1DBA" w:rsidP="007E1DBA">
      <w:r w:rsidRPr="00A333B0">
        <w:rPr>
          <w:rStyle w:val="HideTWBExt"/>
        </w:rPr>
        <w:t>&lt;/Amend&gt;</w:t>
      </w:r>
    </w:p>
    <w:p w14:paraId="505FA29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48</w:t>
      </w:r>
      <w:r w:rsidRPr="00A333B0">
        <w:rPr>
          <w:rStyle w:val="HideTWBExt"/>
          <w:b w:val="0"/>
        </w:rPr>
        <w:t>&lt;/NumAm&gt;</w:t>
      </w:r>
    </w:p>
    <w:p w14:paraId="7FED20B1" w14:textId="77777777" w:rsidR="007E1DBA" w:rsidRPr="00A333B0" w:rsidRDefault="007E1DBA" w:rsidP="007E1DBA">
      <w:pPr>
        <w:pStyle w:val="NormalBold"/>
      </w:pPr>
      <w:r w:rsidRPr="00A333B0">
        <w:rPr>
          <w:rStyle w:val="HideTWBExt"/>
          <w:b w:val="0"/>
        </w:rPr>
        <w:t>&lt;RepeatBlock-By&gt;&lt;Members&gt;</w:t>
      </w:r>
      <w:r w:rsidRPr="00A333B0">
        <w:t>Pál Szekeres, Margarita de la Pisa Carrión</w:t>
      </w:r>
      <w:r w:rsidRPr="00A333B0">
        <w:rPr>
          <w:rStyle w:val="HideTWBExt"/>
          <w:b w:val="0"/>
        </w:rPr>
        <w:t>&lt;/Members&gt;</w:t>
      </w:r>
    </w:p>
    <w:p w14:paraId="470C1C17" w14:textId="77777777" w:rsidR="007E1DBA" w:rsidRPr="00A333B0" w:rsidRDefault="007E1DBA" w:rsidP="007E1DBA">
      <w:pPr>
        <w:pStyle w:val="NormalBold"/>
      </w:pPr>
      <w:r w:rsidRPr="00A333B0">
        <w:rPr>
          <w:rStyle w:val="HideTWBExt"/>
          <w:b w:val="0"/>
        </w:rPr>
        <w:t>&lt;/RepeatBlock-By&gt;</w:t>
      </w:r>
    </w:p>
    <w:p w14:paraId="369E668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5CF865B" w14:textId="77777777" w:rsidR="007E1DBA" w:rsidRPr="00A333B0" w:rsidRDefault="007E1DBA" w:rsidP="007E1DBA">
      <w:pPr>
        <w:pStyle w:val="NormalBold"/>
      </w:pPr>
      <w:r w:rsidRPr="00A333B0">
        <w:rPr>
          <w:rStyle w:val="HideTWBExt"/>
          <w:b w:val="0"/>
        </w:rPr>
        <w:t>&lt;Article&gt;</w:t>
      </w:r>
      <w:r w:rsidRPr="00A333B0">
        <w:t>Johdanto-osan B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408B4CD" w14:textId="77777777" w:rsidTr="009F0F10">
        <w:trPr>
          <w:trHeight w:hRule="exact" w:val="240"/>
          <w:jc w:val="center"/>
        </w:trPr>
        <w:tc>
          <w:tcPr>
            <w:tcW w:w="9752" w:type="dxa"/>
            <w:gridSpan w:val="2"/>
            <w:tcBorders>
              <w:top w:val="nil"/>
              <w:left w:val="nil"/>
              <w:bottom w:val="nil"/>
              <w:right w:val="nil"/>
            </w:tcBorders>
          </w:tcPr>
          <w:p w14:paraId="356237F0" w14:textId="77777777" w:rsidR="007E1DBA" w:rsidRPr="00A333B0" w:rsidRDefault="007E1DBA" w:rsidP="009F0F10"/>
        </w:tc>
      </w:tr>
      <w:tr w:rsidR="007E1DBA" w:rsidRPr="00A333B0" w14:paraId="191A90E2" w14:textId="77777777" w:rsidTr="009F0F10">
        <w:trPr>
          <w:trHeight w:val="240"/>
          <w:jc w:val="center"/>
        </w:trPr>
        <w:tc>
          <w:tcPr>
            <w:tcW w:w="4876" w:type="dxa"/>
            <w:tcBorders>
              <w:top w:val="nil"/>
              <w:left w:val="nil"/>
              <w:bottom w:val="nil"/>
              <w:right w:val="nil"/>
            </w:tcBorders>
          </w:tcPr>
          <w:p w14:paraId="2D0CE24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252AF43" w14:textId="77777777" w:rsidR="007E1DBA" w:rsidRPr="00A333B0" w:rsidRDefault="007E1DBA" w:rsidP="009F0F10">
            <w:pPr>
              <w:pStyle w:val="AmColumnHeading"/>
            </w:pPr>
            <w:r w:rsidRPr="00A333B0">
              <w:t>Tarkistus</w:t>
            </w:r>
          </w:p>
        </w:tc>
      </w:tr>
      <w:tr w:rsidR="007E1DBA" w:rsidRPr="00A333B0" w14:paraId="4EF6F50C" w14:textId="77777777" w:rsidTr="009F0F10">
        <w:trPr>
          <w:jc w:val="center"/>
        </w:trPr>
        <w:tc>
          <w:tcPr>
            <w:tcW w:w="4876" w:type="dxa"/>
            <w:tcBorders>
              <w:top w:val="nil"/>
              <w:left w:val="nil"/>
              <w:bottom w:val="nil"/>
              <w:right w:val="nil"/>
            </w:tcBorders>
          </w:tcPr>
          <w:p w14:paraId="2B34E507" w14:textId="77777777" w:rsidR="007E1DBA" w:rsidRPr="00A333B0" w:rsidRDefault="007E1DBA" w:rsidP="009F0F10">
            <w:pPr>
              <w:pStyle w:val="Normal6a"/>
            </w:pPr>
          </w:p>
        </w:tc>
        <w:tc>
          <w:tcPr>
            <w:tcW w:w="4876" w:type="dxa"/>
            <w:tcBorders>
              <w:top w:val="nil"/>
              <w:left w:val="nil"/>
              <w:bottom w:val="nil"/>
              <w:right w:val="nil"/>
            </w:tcBorders>
          </w:tcPr>
          <w:p w14:paraId="2742F67E" w14:textId="77777777" w:rsidR="007E1DBA" w:rsidRPr="00A333B0" w:rsidRDefault="007E1DBA" w:rsidP="009F0F10">
            <w:pPr>
              <w:pStyle w:val="Normal6a"/>
            </w:pPr>
            <w:r w:rsidRPr="00A333B0">
              <w:rPr>
                <w:b/>
                <w:i/>
              </w:rPr>
              <w:t>B a.</w:t>
            </w:r>
            <w:r w:rsidRPr="00A333B0">
              <w:tab/>
            </w:r>
            <w:r w:rsidRPr="00A333B0">
              <w:rPr>
                <w:b/>
                <w:i/>
              </w:rPr>
              <w:t>ottaa huomioon, että työttömyystiedot osoittavat, että eurooppalainen ohjausjakso ei ole osoittautunut tehokkaaksi välineeksi ja että siksi sitä ei pitäisi määrätä jäsenvaltioille;</w:t>
            </w:r>
          </w:p>
        </w:tc>
      </w:tr>
    </w:tbl>
    <w:p w14:paraId="7323ACD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AA9B780" w14:textId="77777777" w:rsidR="007E1DBA" w:rsidRPr="00A333B0" w:rsidRDefault="007E1DBA" w:rsidP="007E1DBA">
      <w:r w:rsidRPr="00A333B0">
        <w:rPr>
          <w:rStyle w:val="HideTWBExt"/>
        </w:rPr>
        <w:t>&lt;/Amend&gt;</w:t>
      </w:r>
    </w:p>
    <w:p w14:paraId="36BA1E8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49</w:t>
      </w:r>
      <w:r w:rsidRPr="00A333B0">
        <w:rPr>
          <w:rStyle w:val="HideTWBExt"/>
          <w:b w:val="0"/>
        </w:rPr>
        <w:t>&lt;/NumAm&gt;</w:t>
      </w:r>
    </w:p>
    <w:p w14:paraId="1D329E4E"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39EFC7B7" w14:textId="77777777" w:rsidR="007E1DBA" w:rsidRPr="00A333B0" w:rsidRDefault="007E1DBA" w:rsidP="007E1DBA">
      <w:pPr>
        <w:pStyle w:val="NormalBold"/>
      </w:pPr>
      <w:r w:rsidRPr="00A333B0">
        <w:rPr>
          <w:rStyle w:val="HideTWBExt"/>
          <w:b w:val="0"/>
        </w:rPr>
        <w:t>&lt;/RepeatBlock-By&gt;</w:t>
      </w:r>
    </w:p>
    <w:p w14:paraId="3ECD85D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D94FC3F" w14:textId="77777777" w:rsidR="007E1DBA" w:rsidRPr="00A333B0" w:rsidRDefault="007E1DBA" w:rsidP="007E1DBA">
      <w:pPr>
        <w:pStyle w:val="NormalBold"/>
      </w:pPr>
      <w:r w:rsidRPr="00A333B0">
        <w:rPr>
          <w:rStyle w:val="HideTWBExt"/>
          <w:b w:val="0"/>
        </w:rPr>
        <w:t>&lt;Article&gt;</w:t>
      </w:r>
      <w:r w:rsidRPr="00A333B0">
        <w:t>Johdanto-osan B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FB3332E" w14:textId="77777777" w:rsidTr="009F0F10">
        <w:trPr>
          <w:trHeight w:hRule="exact" w:val="240"/>
          <w:jc w:val="center"/>
        </w:trPr>
        <w:tc>
          <w:tcPr>
            <w:tcW w:w="9752" w:type="dxa"/>
            <w:gridSpan w:val="2"/>
            <w:tcBorders>
              <w:top w:val="nil"/>
              <w:left w:val="nil"/>
              <w:bottom w:val="nil"/>
              <w:right w:val="nil"/>
            </w:tcBorders>
          </w:tcPr>
          <w:p w14:paraId="079DE6FD" w14:textId="77777777" w:rsidR="007E1DBA" w:rsidRPr="00A333B0" w:rsidRDefault="007E1DBA" w:rsidP="009F0F10"/>
        </w:tc>
      </w:tr>
      <w:tr w:rsidR="007E1DBA" w:rsidRPr="00A333B0" w14:paraId="1C2C01A0" w14:textId="77777777" w:rsidTr="009F0F10">
        <w:trPr>
          <w:trHeight w:val="240"/>
          <w:jc w:val="center"/>
        </w:trPr>
        <w:tc>
          <w:tcPr>
            <w:tcW w:w="4876" w:type="dxa"/>
            <w:tcBorders>
              <w:top w:val="nil"/>
              <w:left w:val="nil"/>
              <w:bottom w:val="nil"/>
              <w:right w:val="nil"/>
            </w:tcBorders>
          </w:tcPr>
          <w:p w14:paraId="28BF393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B01B93C" w14:textId="77777777" w:rsidR="007E1DBA" w:rsidRPr="00A333B0" w:rsidRDefault="007E1DBA" w:rsidP="009F0F10">
            <w:pPr>
              <w:pStyle w:val="AmColumnHeading"/>
            </w:pPr>
            <w:r w:rsidRPr="00A333B0">
              <w:t>Tarkistus</w:t>
            </w:r>
          </w:p>
        </w:tc>
      </w:tr>
      <w:tr w:rsidR="007E1DBA" w:rsidRPr="00A333B0" w14:paraId="766FC4F9" w14:textId="77777777" w:rsidTr="009F0F10">
        <w:trPr>
          <w:jc w:val="center"/>
        </w:trPr>
        <w:tc>
          <w:tcPr>
            <w:tcW w:w="4876" w:type="dxa"/>
            <w:tcBorders>
              <w:top w:val="nil"/>
              <w:left w:val="nil"/>
              <w:bottom w:val="nil"/>
              <w:right w:val="nil"/>
            </w:tcBorders>
          </w:tcPr>
          <w:p w14:paraId="5F470DE5" w14:textId="77777777" w:rsidR="007E1DBA" w:rsidRPr="00A333B0" w:rsidRDefault="007E1DBA" w:rsidP="009F0F10">
            <w:pPr>
              <w:pStyle w:val="Normal6a"/>
            </w:pPr>
          </w:p>
        </w:tc>
        <w:tc>
          <w:tcPr>
            <w:tcW w:w="4876" w:type="dxa"/>
            <w:tcBorders>
              <w:top w:val="nil"/>
              <w:left w:val="nil"/>
              <w:bottom w:val="nil"/>
              <w:right w:val="nil"/>
            </w:tcBorders>
          </w:tcPr>
          <w:p w14:paraId="43ED01ED" w14:textId="77777777" w:rsidR="007E1DBA" w:rsidRPr="00A333B0" w:rsidRDefault="007E1DBA" w:rsidP="009F0F10">
            <w:pPr>
              <w:pStyle w:val="Normal6a"/>
            </w:pPr>
            <w:r w:rsidRPr="00A333B0">
              <w:rPr>
                <w:b/>
                <w:i/>
              </w:rPr>
              <w:t>B b.</w:t>
            </w:r>
            <w:r w:rsidRPr="00A333B0">
              <w:tab/>
            </w:r>
            <w:r w:rsidRPr="00A333B0">
              <w:rPr>
                <w:b/>
                <w:i/>
              </w:rPr>
              <w:t>katsoo, että yhteisessä työllisyysraportissa tunnistettuihin haasteisiin vastaaminen edistää ylöspäin tapahtuvaa sosiaalista lähentymistä, vahvistaa Euroopan sosiaalista mallia ja hyvinvointivaltioita, tukee reilua ja oikeudenmukaista vihreää ja digitaalista siirtymää, vastaa väestörakenteen muutokseen ja edistää kestävän kehityksen tavoitteiden saavuttamista;</w:t>
            </w:r>
          </w:p>
        </w:tc>
      </w:tr>
    </w:tbl>
    <w:p w14:paraId="38E4898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27CF0A9" w14:textId="77777777" w:rsidR="007E1DBA" w:rsidRPr="00A333B0" w:rsidRDefault="007E1DBA" w:rsidP="007E1DBA">
      <w:r w:rsidRPr="00A333B0">
        <w:rPr>
          <w:rStyle w:val="HideTWBExt"/>
        </w:rPr>
        <w:t>&lt;/Amend&gt;</w:t>
      </w:r>
    </w:p>
    <w:p w14:paraId="356A526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50</w:t>
      </w:r>
      <w:r w:rsidRPr="00A333B0">
        <w:rPr>
          <w:rStyle w:val="HideTWBExt"/>
          <w:b w:val="0"/>
        </w:rPr>
        <w:t>&lt;/NumAm&gt;</w:t>
      </w:r>
    </w:p>
    <w:p w14:paraId="4AE6EBE4"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17F45A74" w14:textId="77777777" w:rsidR="007E1DBA" w:rsidRPr="00A333B0" w:rsidRDefault="007E1DBA" w:rsidP="007E1DBA">
      <w:pPr>
        <w:pStyle w:val="NormalBold"/>
      </w:pPr>
      <w:r w:rsidRPr="00A333B0">
        <w:rPr>
          <w:rStyle w:val="HideTWBExt"/>
          <w:b w:val="0"/>
        </w:rPr>
        <w:t>&lt;/RepeatBlock-By&gt;</w:t>
      </w:r>
    </w:p>
    <w:p w14:paraId="143ED8B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A0C2C95" w14:textId="77777777" w:rsidR="007E1DBA" w:rsidRPr="00A333B0" w:rsidRDefault="007E1DBA" w:rsidP="007E1DBA">
      <w:pPr>
        <w:pStyle w:val="NormalBold"/>
      </w:pPr>
      <w:r w:rsidRPr="00A333B0">
        <w:rPr>
          <w:rStyle w:val="HideTWBExt"/>
          <w:b w:val="0"/>
        </w:rPr>
        <w:t>&lt;Article&gt;</w:t>
      </w:r>
      <w:r w:rsidRPr="00A333B0">
        <w:t>Johdanto-osan B c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68BFFEB" w14:textId="77777777" w:rsidTr="009F0F10">
        <w:trPr>
          <w:trHeight w:hRule="exact" w:val="240"/>
          <w:jc w:val="center"/>
        </w:trPr>
        <w:tc>
          <w:tcPr>
            <w:tcW w:w="9752" w:type="dxa"/>
            <w:gridSpan w:val="2"/>
            <w:tcBorders>
              <w:top w:val="nil"/>
              <w:left w:val="nil"/>
              <w:bottom w:val="nil"/>
              <w:right w:val="nil"/>
            </w:tcBorders>
          </w:tcPr>
          <w:p w14:paraId="50173D00" w14:textId="77777777" w:rsidR="007E1DBA" w:rsidRPr="00A333B0" w:rsidRDefault="007E1DBA" w:rsidP="009F0F10"/>
        </w:tc>
      </w:tr>
      <w:tr w:rsidR="007E1DBA" w:rsidRPr="00A333B0" w14:paraId="63B609E4" w14:textId="77777777" w:rsidTr="009F0F10">
        <w:trPr>
          <w:trHeight w:val="240"/>
          <w:jc w:val="center"/>
        </w:trPr>
        <w:tc>
          <w:tcPr>
            <w:tcW w:w="4876" w:type="dxa"/>
            <w:tcBorders>
              <w:top w:val="nil"/>
              <w:left w:val="nil"/>
              <w:bottom w:val="nil"/>
              <w:right w:val="nil"/>
            </w:tcBorders>
          </w:tcPr>
          <w:p w14:paraId="63E5A8D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C8A60F1" w14:textId="77777777" w:rsidR="007E1DBA" w:rsidRPr="00A333B0" w:rsidRDefault="007E1DBA" w:rsidP="009F0F10">
            <w:pPr>
              <w:pStyle w:val="AmColumnHeading"/>
            </w:pPr>
            <w:r w:rsidRPr="00A333B0">
              <w:t>Tarkistus</w:t>
            </w:r>
          </w:p>
        </w:tc>
      </w:tr>
      <w:tr w:rsidR="007E1DBA" w:rsidRPr="00A333B0" w14:paraId="2D9E231C" w14:textId="77777777" w:rsidTr="009F0F10">
        <w:trPr>
          <w:jc w:val="center"/>
        </w:trPr>
        <w:tc>
          <w:tcPr>
            <w:tcW w:w="4876" w:type="dxa"/>
            <w:tcBorders>
              <w:top w:val="nil"/>
              <w:left w:val="nil"/>
              <w:bottom w:val="nil"/>
              <w:right w:val="nil"/>
            </w:tcBorders>
          </w:tcPr>
          <w:p w14:paraId="59A651E8" w14:textId="77777777" w:rsidR="007E1DBA" w:rsidRPr="00A333B0" w:rsidRDefault="007E1DBA" w:rsidP="009F0F10">
            <w:pPr>
              <w:pStyle w:val="Normal6a"/>
            </w:pPr>
          </w:p>
        </w:tc>
        <w:tc>
          <w:tcPr>
            <w:tcW w:w="4876" w:type="dxa"/>
            <w:tcBorders>
              <w:top w:val="nil"/>
              <w:left w:val="nil"/>
              <w:bottom w:val="nil"/>
              <w:right w:val="nil"/>
            </w:tcBorders>
          </w:tcPr>
          <w:p w14:paraId="5CA12891" w14:textId="77777777" w:rsidR="007E1DBA" w:rsidRPr="00A333B0" w:rsidRDefault="007E1DBA" w:rsidP="009F0F10">
            <w:pPr>
              <w:pStyle w:val="Normal6a"/>
            </w:pPr>
            <w:r w:rsidRPr="00A333B0">
              <w:rPr>
                <w:b/>
                <w:i/>
              </w:rPr>
              <w:t>B c.</w:t>
            </w:r>
            <w:r w:rsidRPr="00A333B0">
              <w:tab/>
            </w:r>
            <w:r w:rsidRPr="00A333B0">
              <w:rPr>
                <w:b/>
                <w:i/>
              </w:rPr>
              <w:t>ottaa huomioon, että vuoden 2026 syyspaketti esiteltiin ilman vuotuista selvitystä kestävästä kasvusta ja että siinä vahvistettiin unionin taloudellista, sosiaalista ja työllisyyttä sekä ympäristöä koskeva kokonaisvaltainen ja tasapainoinen strategia ja kytkettiin eurooppalainen ohjausjakso laajaan näkemykseen unionin kestävästä kasvusta; ottaa huomioon, että pakettia ohjaa sen sijaan ensisijaisesti kilpailukykykompassi, jossa keskitytään innovointiin, hiilestä irtautumiseen ja riippuvuuksien vähentämiseen; toteaa, että vaikka nämä tavoitteet ovat perusteltuja, tämä muutos saattaa kaventaa ohjausjakson soveltamisalaa ja jättää sosiaalisen ulottuvuuden sivuun; katsoo, että unionin on edelleen sitouduttava kilpailukykyyn, kestävyyteen ja sosiaaliseen oikeudenmukaisuuteen ilman, että sallitaan pyrkiä yhden tavoitteen saavuttamiseen muiden kustannuksella;</w:t>
            </w:r>
          </w:p>
        </w:tc>
      </w:tr>
    </w:tbl>
    <w:p w14:paraId="26B5BA3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4B6CAE5" w14:textId="77777777" w:rsidR="007E1DBA" w:rsidRPr="00A333B0" w:rsidRDefault="007E1DBA" w:rsidP="007E1DBA">
      <w:r w:rsidRPr="00A333B0">
        <w:rPr>
          <w:rStyle w:val="HideTWBExt"/>
        </w:rPr>
        <w:t>&lt;/Amend&gt;</w:t>
      </w:r>
    </w:p>
    <w:p w14:paraId="53E512C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51</w:t>
      </w:r>
      <w:r w:rsidRPr="00A333B0">
        <w:rPr>
          <w:rStyle w:val="HideTWBExt"/>
          <w:b w:val="0"/>
        </w:rPr>
        <w:t>&lt;/NumAm&gt;</w:t>
      </w:r>
    </w:p>
    <w:p w14:paraId="160E8602"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4637BE29" w14:textId="77777777" w:rsidR="007E1DBA" w:rsidRPr="00A333B0" w:rsidRDefault="007E1DBA" w:rsidP="007E1DBA">
      <w:pPr>
        <w:pStyle w:val="NormalBold"/>
      </w:pPr>
      <w:r w:rsidRPr="00A333B0">
        <w:rPr>
          <w:rStyle w:val="HideTWBExt"/>
          <w:b w:val="0"/>
        </w:rPr>
        <w:t>&lt;/RepeatBlock-By&gt;</w:t>
      </w:r>
    </w:p>
    <w:p w14:paraId="6387170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08AD26A" w14:textId="77777777" w:rsidR="007E1DBA" w:rsidRPr="00A333B0" w:rsidRDefault="007E1DBA" w:rsidP="007E1DBA">
      <w:pPr>
        <w:pStyle w:val="NormalBold"/>
      </w:pPr>
      <w:r w:rsidRPr="00A333B0">
        <w:rPr>
          <w:rStyle w:val="HideTWBExt"/>
          <w:b w:val="0"/>
        </w:rPr>
        <w:t>&lt;Article&gt;</w:t>
      </w:r>
      <w:r w:rsidRPr="00A333B0">
        <w:t>Johdanto-osan B d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F33A4C0" w14:textId="77777777" w:rsidTr="009F0F10">
        <w:trPr>
          <w:trHeight w:hRule="exact" w:val="240"/>
          <w:jc w:val="center"/>
        </w:trPr>
        <w:tc>
          <w:tcPr>
            <w:tcW w:w="9752" w:type="dxa"/>
            <w:gridSpan w:val="2"/>
            <w:tcBorders>
              <w:top w:val="nil"/>
              <w:left w:val="nil"/>
              <w:bottom w:val="nil"/>
              <w:right w:val="nil"/>
            </w:tcBorders>
          </w:tcPr>
          <w:p w14:paraId="78B6FDCD" w14:textId="77777777" w:rsidR="007E1DBA" w:rsidRPr="00A333B0" w:rsidRDefault="007E1DBA" w:rsidP="009F0F10"/>
        </w:tc>
      </w:tr>
      <w:tr w:rsidR="007E1DBA" w:rsidRPr="00A333B0" w14:paraId="2D4E644B" w14:textId="77777777" w:rsidTr="009F0F10">
        <w:trPr>
          <w:trHeight w:val="240"/>
          <w:jc w:val="center"/>
        </w:trPr>
        <w:tc>
          <w:tcPr>
            <w:tcW w:w="4876" w:type="dxa"/>
            <w:tcBorders>
              <w:top w:val="nil"/>
              <w:left w:val="nil"/>
              <w:bottom w:val="nil"/>
              <w:right w:val="nil"/>
            </w:tcBorders>
          </w:tcPr>
          <w:p w14:paraId="1B44163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E152C3A" w14:textId="77777777" w:rsidR="007E1DBA" w:rsidRPr="00A333B0" w:rsidRDefault="007E1DBA" w:rsidP="009F0F10">
            <w:pPr>
              <w:pStyle w:val="AmColumnHeading"/>
            </w:pPr>
            <w:r w:rsidRPr="00A333B0">
              <w:t>Tarkistus</w:t>
            </w:r>
          </w:p>
        </w:tc>
      </w:tr>
      <w:tr w:rsidR="007E1DBA" w:rsidRPr="00A333B0" w14:paraId="3C6E2879" w14:textId="77777777" w:rsidTr="009F0F10">
        <w:trPr>
          <w:jc w:val="center"/>
        </w:trPr>
        <w:tc>
          <w:tcPr>
            <w:tcW w:w="4876" w:type="dxa"/>
            <w:tcBorders>
              <w:top w:val="nil"/>
              <w:left w:val="nil"/>
              <w:bottom w:val="nil"/>
              <w:right w:val="nil"/>
            </w:tcBorders>
          </w:tcPr>
          <w:p w14:paraId="336A6611" w14:textId="77777777" w:rsidR="007E1DBA" w:rsidRPr="00A333B0" w:rsidRDefault="007E1DBA" w:rsidP="009F0F10">
            <w:pPr>
              <w:pStyle w:val="Normal6a"/>
            </w:pPr>
          </w:p>
        </w:tc>
        <w:tc>
          <w:tcPr>
            <w:tcW w:w="4876" w:type="dxa"/>
            <w:tcBorders>
              <w:top w:val="nil"/>
              <w:left w:val="nil"/>
              <w:bottom w:val="nil"/>
              <w:right w:val="nil"/>
            </w:tcBorders>
          </w:tcPr>
          <w:p w14:paraId="13DA6555" w14:textId="77777777" w:rsidR="007E1DBA" w:rsidRPr="00A333B0" w:rsidRDefault="007E1DBA" w:rsidP="009F0F10">
            <w:pPr>
              <w:pStyle w:val="Normal6a"/>
            </w:pPr>
            <w:r w:rsidRPr="00A333B0">
              <w:rPr>
                <w:b/>
                <w:i/>
              </w:rPr>
              <w:t>B d.</w:t>
            </w:r>
            <w:r w:rsidRPr="00A333B0">
              <w:tab/>
            </w:r>
            <w:r w:rsidRPr="00A333B0">
              <w:rPr>
                <w:b/>
                <w:i/>
              </w:rPr>
              <w:t>katsoo, että talouspolitiikan eurooppalaisen ohjausjakson mukaisissa rakenneuudistuksissa ja investoinneissa on asetettava etusijalle sosiaalinen kehitys ja varmistettava, että kaikilla on mahdollisuus riittävään sosiaaliturvaan, kohtuuhintaiseen ja ihmisarvoiseen asumiseen ja keskeisiin palveluihin, kuten korkealaatuiseen ja saavutettavaan terveydenhuoltoon, koulutukseen, pitkäaikaishoitoon ja lastenhoitoon, erityisesti haavoittuvassa asemassa oleville ryhmille;</w:t>
            </w:r>
          </w:p>
        </w:tc>
      </w:tr>
    </w:tbl>
    <w:p w14:paraId="6913857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CF337F0" w14:textId="77777777" w:rsidR="007E1DBA" w:rsidRPr="00A333B0" w:rsidRDefault="007E1DBA" w:rsidP="007E1DBA">
      <w:r w:rsidRPr="00A333B0">
        <w:rPr>
          <w:rStyle w:val="HideTWBExt"/>
        </w:rPr>
        <w:t>&lt;/Amend&gt;</w:t>
      </w:r>
    </w:p>
    <w:p w14:paraId="06A7787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52</w:t>
      </w:r>
      <w:r w:rsidRPr="00A333B0">
        <w:rPr>
          <w:rStyle w:val="HideTWBExt"/>
          <w:b w:val="0"/>
        </w:rPr>
        <w:t>&lt;/NumAm&gt;</w:t>
      </w:r>
    </w:p>
    <w:p w14:paraId="61C5220E"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62B84F19" w14:textId="77777777" w:rsidR="007E1DBA" w:rsidRPr="00A333B0" w:rsidRDefault="007E1DBA" w:rsidP="007E1DBA">
      <w:pPr>
        <w:pStyle w:val="NormalBold"/>
      </w:pPr>
      <w:r w:rsidRPr="00A333B0">
        <w:rPr>
          <w:rStyle w:val="HideTWBExt"/>
          <w:b w:val="0"/>
        </w:rPr>
        <w:t>&lt;/RepeatBlock-By&gt;</w:t>
      </w:r>
    </w:p>
    <w:p w14:paraId="53BF4E0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D20EAC8" w14:textId="77777777" w:rsidR="007E1DBA" w:rsidRPr="00A333B0" w:rsidRDefault="007E1DBA" w:rsidP="007E1DBA">
      <w:pPr>
        <w:pStyle w:val="NormalBold"/>
      </w:pPr>
      <w:r w:rsidRPr="00A333B0">
        <w:rPr>
          <w:rStyle w:val="HideTWBExt"/>
          <w:b w:val="0"/>
        </w:rPr>
        <w:t>&lt;Article&gt;</w:t>
      </w:r>
      <w:r w:rsidRPr="00A333B0">
        <w:t>Johdanto-osan B e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C16DCF6" w14:textId="77777777" w:rsidTr="009F0F10">
        <w:trPr>
          <w:trHeight w:hRule="exact" w:val="240"/>
          <w:jc w:val="center"/>
        </w:trPr>
        <w:tc>
          <w:tcPr>
            <w:tcW w:w="9752" w:type="dxa"/>
            <w:gridSpan w:val="2"/>
            <w:tcBorders>
              <w:top w:val="nil"/>
              <w:left w:val="nil"/>
              <w:bottom w:val="nil"/>
              <w:right w:val="nil"/>
            </w:tcBorders>
          </w:tcPr>
          <w:p w14:paraId="22DBFA1D" w14:textId="77777777" w:rsidR="007E1DBA" w:rsidRPr="00A333B0" w:rsidRDefault="007E1DBA" w:rsidP="009F0F10"/>
        </w:tc>
      </w:tr>
      <w:tr w:rsidR="007E1DBA" w:rsidRPr="00A333B0" w14:paraId="425E86D2" w14:textId="77777777" w:rsidTr="009F0F10">
        <w:trPr>
          <w:trHeight w:val="240"/>
          <w:jc w:val="center"/>
        </w:trPr>
        <w:tc>
          <w:tcPr>
            <w:tcW w:w="4876" w:type="dxa"/>
            <w:tcBorders>
              <w:top w:val="nil"/>
              <w:left w:val="nil"/>
              <w:bottom w:val="nil"/>
              <w:right w:val="nil"/>
            </w:tcBorders>
          </w:tcPr>
          <w:p w14:paraId="4427AC9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11449C3" w14:textId="77777777" w:rsidR="007E1DBA" w:rsidRPr="00A333B0" w:rsidRDefault="007E1DBA" w:rsidP="009F0F10">
            <w:pPr>
              <w:pStyle w:val="AmColumnHeading"/>
            </w:pPr>
            <w:r w:rsidRPr="00A333B0">
              <w:t>Tarkistus</w:t>
            </w:r>
          </w:p>
        </w:tc>
      </w:tr>
      <w:tr w:rsidR="007E1DBA" w:rsidRPr="00A333B0" w14:paraId="4EDDA460" w14:textId="77777777" w:rsidTr="009F0F10">
        <w:trPr>
          <w:jc w:val="center"/>
        </w:trPr>
        <w:tc>
          <w:tcPr>
            <w:tcW w:w="4876" w:type="dxa"/>
            <w:tcBorders>
              <w:top w:val="nil"/>
              <w:left w:val="nil"/>
              <w:bottom w:val="nil"/>
              <w:right w:val="nil"/>
            </w:tcBorders>
          </w:tcPr>
          <w:p w14:paraId="3F66FCFB" w14:textId="77777777" w:rsidR="007E1DBA" w:rsidRPr="00A333B0" w:rsidRDefault="007E1DBA" w:rsidP="009F0F10">
            <w:pPr>
              <w:pStyle w:val="Normal6a"/>
            </w:pPr>
          </w:p>
        </w:tc>
        <w:tc>
          <w:tcPr>
            <w:tcW w:w="4876" w:type="dxa"/>
            <w:tcBorders>
              <w:top w:val="nil"/>
              <w:left w:val="nil"/>
              <w:bottom w:val="nil"/>
              <w:right w:val="nil"/>
            </w:tcBorders>
          </w:tcPr>
          <w:p w14:paraId="6D040917" w14:textId="77777777" w:rsidR="007E1DBA" w:rsidRPr="00A333B0" w:rsidRDefault="007E1DBA" w:rsidP="009F0F10">
            <w:pPr>
              <w:pStyle w:val="Normal6a"/>
            </w:pPr>
            <w:r w:rsidRPr="00A333B0">
              <w:rPr>
                <w:b/>
                <w:i/>
              </w:rPr>
              <w:t>B e.</w:t>
            </w:r>
            <w:r w:rsidRPr="00A333B0">
              <w:tab/>
            </w:r>
            <w:r w:rsidRPr="00A333B0">
              <w:rPr>
                <w:b/>
                <w:i/>
              </w:rPr>
              <w:t>toteaa, että SEU-sopimuksen 3 artiklan mukaan EU:n sosiaalinen edistys on yksi erittäin kilpailukykyisen sosiaalisen markkinatalouden tavoitteista yhdessä täystyöllisyyden, korkeatasoisen ympäristönsuojelun ja ympäristön laadun parantamisen kanssa; ottaa huomioon, että 3 artiklassa todetaan myös, että EU torjuu sosiaalista syrjäytymistä ja syrjintää sekä edistää yhteiskunnallista oikeudenmukaisuutta ja sosiaalista suojelua, naisten ja miesten tasa-arvoa, sukupolvien välistä yhteisvastuuta ja lapsen oikeuksien suojelua;</w:t>
            </w:r>
          </w:p>
        </w:tc>
      </w:tr>
    </w:tbl>
    <w:p w14:paraId="27F7DBC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AB83B03" w14:textId="77777777" w:rsidR="007E1DBA" w:rsidRPr="00A333B0" w:rsidRDefault="007E1DBA" w:rsidP="007E1DBA">
      <w:r w:rsidRPr="00A333B0">
        <w:rPr>
          <w:rStyle w:val="HideTWBExt"/>
        </w:rPr>
        <w:t>&lt;/Amend&gt;</w:t>
      </w:r>
    </w:p>
    <w:p w14:paraId="0A99EE5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53</w:t>
      </w:r>
      <w:r w:rsidRPr="00A333B0">
        <w:rPr>
          <w:rStyle w:val="HideTWBExt"/>
          <w:b w:val="0"/>
        </w:rPr>
        <w:t>&lt;/NumAm&gt;</w:t>
      </w:r>
    </w:p>
    <w:p w14:paraId="4E5846FB"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2BA7F5CF" w14:textId="77777777" w:rsidR="007E1DBA" w:rsidRPr="00A333B0" w:rsidRDefault="007E1DBA" w:rsidP="007E1DBA">
      <w:pPr>
        <w:pStyle w:val="NormalBold"/>
      </w:pPr>
      <w:r w:rsidRPr="00A333B0">
        <w:rPr>
          <w:rStyle w:val="HideTWBExt"/>
          <w:b w:val="0"/>
        </w:rPr>
        <w:t>&lt;/RepeatBlock-By&gt;</w:t>
      </w:r>
    </w:p>
    <w:p w14:paraId="658DCBE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BD37419" w14:textId="77777777" w:rsidR="007E1DBA" w:rsidRPr="00A333B0" w:rsidRDefault="007E1DBA" w:rsidP="007E1DBA">
      <w:pPr>
        <w:pStyle w:val="NormalBold"/>
      </w:pPr>
      <w:r w:rsidRPr="00A333B0">
        <w:rPr>
          <w:rStyle w:val="HideTWBExt"/>
          <w:b w:val="0"/>
        </w:rPr>
        <w:t>&lt;Article&gt;</w:t>
      </w:r>
      <w:r w:rsidRPr="00A333B0">
        <w:t>Johdanto-osan C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2082540" w14:textId="77777777" w:rsidTr="009F0F10">
        <w:trPr>
          <w:trHeight w:hRule="exact" w:val="240"/>
          <w:jc w:val="center"/>
        </w:trPr>
        <w:tc>
          <w:tcPr>
            <w:tcW w:w="9752" w:type="dxa"/>
            <w:gridSpan w:val="2"/>
            <w:tcBorders>
              <w:top w:val="nil"/>
              <w:left w:val="nil"/>
              <w:bottom w:val="nil"/>
              <w:right w:val="nil"/>
            </w:tcBorders>
          </w:tcPr>
          <w:p w14:paraId="4A199223" w14:textId="77777777" w:rsidR="007E1DBA" w:rsidRPr="00A333B0" w:rsidRDefault="007E1DBA" w:rsidP="009F0F10"/>
        </w:tc>
      </w:tr>
      <w:tr w:rsidR="007E1DBA" w:rsidRPr="00A333B0" w14:paraId="651A1FAC" w14:textId="77777777" w:rsidTr="009F0F10">
        <w:trPr>
          <w:trHeight w:val="240"/>
          <w:jc w:val="center"/>
        </w:trPr>
        <w:tc>
          <w:tcPr>
            <w:tcW w:w="4876" w:type="dxa"/>
            <w:tcBorders>
              <w:top w:val="nil"/>
              <w:left w:val="nil"/>
              <w:bottom w:val="nil"/>
              <w:right w:val="nil"/>
            </w:tcBorders>
          </w:tcPr>
          <w:p w14:paraId="1D89EE9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F93686E" w14:textId="77777777" w:rsidR="007E1DBA" w:rsidRPr="00A333B0" w:rsidRDefault="007E1DBA" w:rsidP="009F0F10">
            <w:pPr>
              <w:pStyle w:val="AmColumnHeading"/>
            </w:pPr>
            <w:r w:rsidRPr="00A333B0">
              <w:t>Tarkistus</w:t>
            </w:r>
          </w:p>
        </w:tc>
      </w:tr>
      <w:tr w:rsidR="007E1DBA" w:rsidRPr="00A333B0" w14:paraId="3562CDAD" w14:textId="77777777" w:rsidTr="009F0F10">
        <w:trPr>
          <w:jc w:val="center"/>
        </w:trPr>
        <w:tc>
          <w:tcPr>
            <w:tcW w:w="4876" w:type="dxa"/>
            <w:tcBorders>
              <w:top w:val="nil"/>
              <w:left w:val="nil"/>
              <w:bottom w:val="nil"/>
              <w:right w:val="nil"/>
            </w:tcBorders>
          </w:tcPr>
          <w:p w14:paraId="363DEFEA" w14:textId="77777777" w:rsidR="007E1DBA" w:rsidRPr="00A333B0" w:rsidRDefault="007E1DBA" w:rsidP="009F0F10">
            <w:pPr>
              <w:pStyle w:val="Normal6a"/>
            </w:pPr>
            <w:r w:rsidRPr="00A333B0">
              <w:t>C.</w:t>
            </w:r>
            <w:r w:rsidRPr="00A333B0">
              <w:tab/>
              <w:t>ottaa huomioon, että 21 prosenttia EU:n väestöstä oli köyhyyden tai sosiaalisen syrjäytymisen vaarassa vuonna 2024; toteaa, että edistyminen tavoitteessa, jonka mukaan köyhyyden tai sosiaalisen syrjäytymisen vaarassa olevien lasten määrää vähennetään viidellä miljoonalla vuoteen 2030 mennessä, on ollut riittämätöntä;</w:t>
            </w:r>
          </w:p>
        </w:tc>
        <w:tc>
          <w:tcPr>
            <w:tcW w:w="4876" w:type="dxa"/>
            <w:tcBorders>
              <w:top w:val="nil"/>
              <w:left w:val="nil"/>
              <w:bottom w:val="nil"/>
              <w:right w:val="nil"/>
            </w:tcBorders>
          </w:tcPr>
          <w:p w14:paraId="0129A31A" w14:textId="77777777" w:rsidR="007E1DBA" w:rsidRPr="00A333B0" w:rsidRDefault="007E1DBA" w:rsidP="009F0F10">
            <w:pPr>
              <w:pStyle w:val="Normal6a"/>
            </w:pPr>
            <w:r w:rsidRPr="00A333B0">
              <w:t>C.</w:t>
            </w:r>
            <w:r w:rsidRPr="00A333B0">
              <w:tab/>
              <w:t xml:space="preserve">ottaa huomioon, että </w:t>
            </w:r>
            <w:r w:rsidRPr="00A333B0">
              <w:rPr>
                <w:b/>
                <w:i/>
              </w:rPr>
              <w:t>komission mukaan</w:t>
            </w:r>
            <w:r w:rsidRPr="00A333B0">
              <w:t xml:space="preserve"> 21 prosenttia EU:n väestöstä oli köyhyyden tai sosiaalisen syrjäytymisen vaarassa vuonna 2024 </w:t>
            </w:r>
            <w:r w:rsidRPr="00A333B0">
              <w:rPr>
                <w:b/>
                <w:i/>
              </w:rPr>
              <w:t>ja että naisten kohdalla vaara oli suurempi kuin miesten; ottaa huomioon, että noin viidesosa EU:n kansalaisista oli edelleen köyhyyden tai sosiaalisen syrjäytymisen vaarassa vuonna 2024 ja että tältä osin ei ole selkeää merkkiä ylöspäin suuntautuvasta sosiaalisesta lähentymisestä; ottaa huomioon, että köyhyysriskit ovat paljon suuremmat lapsilla, ikääntyneillä, vammaisilla henkilöillä, hlbti-henkilöillä, ihmisillä, joiden ammattitaito on vähäinen, maahanmuuttajilla ja romaneilla, ja että jäsenvaltioiden välillä ja niiden sisällä on edelleen merkittäviä eroja, myös maaseutu- ja kaupunkialueiden välillä</w:t>
            </w:r>
            <w:r w:rsidRPr="00A333B0">
              <w:t>; toteaa, että edistyminen tavoitteessa, jonka mukaan köyhyyden tai sosiaalisen syrjäytymisen vaarassa olevien lasten määrää vähennetään viidellä miljoonalla vuoteen 2030 mennessä, on ollut riittämätöntä</w:t>
            </w:r>
            <w:r w:rsidRPr="00A333B0">
              <w:rPr>
                <w:b/>
                <w:i/>
              </w:rPr>
              <w:t>, ja että köyhyyden tai sosiaalisen syrjäytymisen vaarassa olevien lasten määrä on noussut joka vuosi vuodesta 2019 lähtien</w:t>
            </w:r>
            <w:r w:rsidRPr="00A333B0">
              <w:t xml:space="preserve">; </w:t>
            </w:r>
            <w:r w:rsidRPr="00A333B0">
              <w:rPr>
                <w:b/>
                <w:i/>
              </w:rPr>
              <w:t>toteaa, että vuonna 2026 julkaistun yhteisen työllisyysraportin mukaan vuonna 2024 noin 19,5 miljoonaa lasta (24,2 prosenttia) oli vaarassa ajautua köyhyyteen tai sosiaaliseen syrjäytymiseen EU:ssa; ottaa huomioon, että kotitalouksien käytettävissä olevat reaalibruttotulot asukasta kohti kasvoivat EU:ssa huomattavasti vuonna 2024; toteaa, että tämä ero kasvavien keskitulojen ja pitkittyneen köyhyyden välillä korostaa rakenteellisia ongelmia tulonjaossa, työmarkkinoilla sekä sosiaaliturvajärjestelmien suunnittelussa ja kattavuudessa;</w:t>
            </w:r>
          </w:p>
        </w:tc>
      </w:tr>
    </w:tbl>
    <w:p w14:paraId="2A79264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4BEABEB" w14:textId="77777777" w:rsidR="007E1DBA" w:rsidRPr="00A333B0" w:rsidRDefault="007E1DBA" w:rsidP="007E1DBA">
      <w:r w:rsidRPr="00A333B0">
        <w:rPr>
          <w:rStyle w:val="HideTWBExt"/>
        </w:rPr>
        <w:t>&lt;/Amend&gt;</w:t>
      </w:r>
    </w:p>
    <w:p w14:paraId="4637345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54</w:t>
      </w:r>
      <w:r w:rsidRPr="00A333B0">
        <w:rPr>
          <w:rStyle w:val="HideTWBExt"/>
          <w:b w:val="0"/>
        </w:rPr>
        <w:t>&lt;/NumAm&gt;</w:t>
      </w:r>
    </w:p>
    <w:p w14:paraId="4EDFC798"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79F8F1D3" w14:textId="77777777" w:rsidR="007E1DBA" w:rsidRPr="00A333B0" w:rsidRDefault="007E1DBA" w:rsidP="007E1DBA">
      <w:pPr>
        <w:pStyle w:val="NormalBold"/>
      </w:pPr>
      <w:r w:rsidRPr="00A333B0">
        <w:rPr>
          <w:rStyle w:val="HideTWBExt"/>
          <w:b w:val="0"/>
        </w:rPr>
        <w:t>&lt;/RepeatBlock-By&gt;</w:t>
      </w:r>
    </w:p>
    <w:p w14:paraId="5E62232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5EBD14E" w14:textId="77777777" w:rsidR="007E1DBA" w:rsidRPr="00A333B0" w:rsidRDefault="007E1DBA" w:rsidP="007E1DBA">
      <w:pPr>
        <w:pStyle w:val="NormalBold"/>
      </w:pPr>
      <w:r w:rsidRPr="00A333B0">
        <w:rPr>
          <w:rStyle w:val="HideTWBExt"/>
          <w:b w:val="0"/>
        </w:rPr>
        <w:t>&lt;Article&gt;</w:t>
      </w:r>
      <w:r w:rsidRPr="00A333B0">
        <w:t>Johdanto-osan C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98E4166" w14:textId="77777777" w:rsidTr="009F0F10">
        <w:trPr>
          <w:trHeight w:hRule="exact" w:val="240"/>
          <w:jc w:val="center"/>
        </w:trPr>
        <w:tc>
          <w:tcPr>
            <w:tcW w:w="9752" w:type="dxa"/>
            <w:gridSpan w:val="2"/>
            <w:tcBorders>
              <w:top w:val="nil"/>
              <w:left w:val="nil"/>
              <w:bottom w:val="nil"/>
              <w:right w:val="nil"/>
            </w:tcBorders>
          </w:tcPr>
          <w:p w14:paraId="72C98F60" w14:textId="77777777" w:rsidR="007E1DBA" w:rsidRPr="00A333B0" w:rsidRDefault="007E1DBA" w:rsidP="009F0F10"/>
        </w:tc>
      </w:tr>
      <w:tr w:rsidR="007E1DBA" w:rsidRPr="00A333B0" w14:paraId="6BB07BEA" w14:textId="77777777" w:rsidTr="009F0F10">
        <w:trPr>
          <w:trHeight w:val="240"/>
          <w:jc w:val="center"/>
        </w:trPr>
        <w:tc>
          <w:tcPr>
            <w:tcW w:w="4876" w:type="dxa"/>
            <w:tcBorders>
              <w:top w:val="nil"/>
              <w:left w:val="nil"/>
              <w:bottom w:val="nil"/>
              <w:right w:val="nil"/>
            </w:tcBorders>
          </w:tcPr>
          <w:p w14:paraId="216FB2B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5279CA0" w14:textId="77777777" w:rsidR="007E1DBA" w:rsidRPr="00A333B0" w:rsidRDefault="007E1DBA" w:rsidP="009F0F10">
            <w:pPr>
              <w:pStyle w:val="AmColumnHeading"/>
            </w:pPr>
            <w:r w:rsidRPr="00A333B0">
              <w:t>Tarkistus</w:t>
            </w:r>
          </w:p>
        </w:tc>
      </w:tr>
      <w:tr w:rsidR="007E1DBA" w:rsidRPr="00A333B0" w14:paraId="2F14C88D" w14:textId="77777777" w:rsidTr="009F0F10">
        <w:trPr>
          <w:jc w:val="center"/>
        </w:trPr>
        <w:tc>
          <w:tcPr>
            <w:tcW w:w="4876" w:type="dxa"/>
            <w:tcBorders>
              <w:top w:val="nil"/>
              <w:left w:val="nil"/>
              <w:bottom w:val="nil"/>
              <w:right w:val="nil"/>
            </w:tcBorders>
          </w:tcPr>
          <w:p w14:paraId="6C8EBF62" w14:textId="77777777" w:rsidR="007E1DBA" w:rsidRPr="00A333B0" w:rsidRDefault="007E1DBA" w:rsidP="009F0F10">
            <w:pPr>
              <w:pStyle w:val="Normal6a"/>
            </w:pPr>
            <w:r w:rsidRPr="00A333B0">
              <w:t>C.</w:t>
            </w:r>
            <w:r w:rsidRPr="00A333B0">
              <w:tab/>
              <w:t>ottaa huomioon, että 21 prosenttia EU:n väestöstä oli köyhyyden tai sosiaalisen syrjäytymisen vaarassa vuonna 2024; toteaa, että edistyminen tavoitteessa, jonka mukaan köyhyyden tai sosiaalisen syrjäytymisen vaarassa olevien lasten määrää vähennetään viidellä miljoonalla vuoteen 2030 mennessä, on ollut riittämätöntä;</w:t>
            </w:r>
          </w:p>
        </w:tc>
        <w:tc>
          <w:tcPr>
            <w:tcW w:w="4876" w:type="dxa"/>
            <w:tcBorders>
              <w:top w:val="nil"/>
              <w:left w:val="nil"/>
              <w:bottom w:val="nil"/>
              <w:right w:val="nil"/>
            </w:tcBorders>
          </w:tcPr>
          <w:p w14:paraId="3B510AB6" w14:textId="77777777" w:rsidR="007E1DBA" w:rsidRPr="00A333B0" w:rsidRDefault="007E1DBA" w:rsidP="009F0F10">
            <w:pPr>
              <w:pStyle w:val="Normal6a"/>
            </w:pPr>
            <w:r w:rsidRPr="00A333B0">
              <w:t>C.</w:t>
            </w:r>
            <w:r w:rsidRPr="00A333B0">
              <w:tab/>
              <w:t>ottaa huomioon, että 21 prosenttia EU:n väestöstä oli köyhyyden tai sosiaalisen syrjäytymisen vaarassa vuonna 2024; toteaa, että edistyminen tavoitteessa, jonka mukaan köyhyyden tai sosiaalisen syrjäytymisen vaarassa olevien lasten määrää vähennetään viidellä miljoonalla vuoteen 2030 mennessä, on ollut riittämätöntä</w:t>
            </w:r>
            <w:r w:rsidRPr="00A333B0">
              <w:rPr>
                <w:b/>
                <w:i/>
              </w:rPr>
              <w:t>, ja että köyhyyden tai sosiaalisen syrjäytymisen vaarassa olevien lasten määrä on noussut joka vuosi vuodesta 2019 lähtien</w:t>
            </w:r>
            <w:r w:rsidRPr="00A333B0">
              <w:t>;</w:t>
            </w:r>
            <w:r w:rsidRPr="00A333B0">
              <w:rPr>
                <w:b/>
                <w:i/>
                <w:vertAlign w:val="superscript"/>
              </w:rPr>
              <w:t>1 a</w:t>
            </w:r>
            <w:r w:rsidRPr="00A333B0">
              <w:t xml:space="preserve"> </w:t>
            </w:r>
            <w:r w:rsidRPr="00A333B0">
              <w:rPr>
                <w:b/>
                <w:i/>
              </w:rPr>
              <w:t>ottaa huomioon, että köyhyyden tai sosiaalisen syrjäytymisen riski on suurempi naisilla, nuorilla aikuisilla, henkilöillä, joilla on matala koulutustaso, työttömillä, ja että on näyttöä siitä, että noin kaksi kolmasosaa unionin työttömistä ei saa työttömyysetuuksia tai vähimmäistoimeentulotukea, mikä tuo esiin sosiaaliturvajärjestelmien kattavuudessa ja riittävyydessä olevat jatkuvat erot;</w:t>
            </w:r>
            <w:r w:rsidRPr="00A333B0">
              <w:rPr>
                <w:b/>
                <w:i/>
                <w:vertAlign w:val="superscript"/>
              </w:rPr>
              <w:t>1 b</w:t>
            </w:r>
            <w:r w:rsidRPr="00A333B0">
              <w:t xml:space="preserve"> </w:t>
            </w:r>
            <w:r w:rsidRPr="00A333B0">
              <w:rPr>
                <w:b/>
                <w:i/>
              </w:rPr>
              <w:t>toteaa, että työssäkäyvien köyhyys on edelleen laajalle levinnyttä ja että palkat eivät pysy elinkustannusten vauhdissa; ottaa huomioon, että 8,2 prosenttia EU:n työntekijöistä oli vuonna 2024 köyhyysvaarassa;</w:t>
            </w:r>
            <w:r w:rsidRPr="00A333B0">
              <w:rPr>
                <w:b/>
                <w:i/>
                <w:vertAlign w:val="superscript"/>
              </w:rPr>
              <w:t>1 c</w:t>
            </w:r>
          </w:p>
        </w:tc>
      </w:tr>
      <w:tr w:rsidR="007E1DBA" w:rsidRPr="00A333B0" w14:paraId="7446FF3A" w14:textId="77777777" w:rsidTr="009F0F10">
        <w:trPr>
          <w:jc w:val="center"/>
        </w:trPr>
        <w:tc>
          <w:tcPr>
            <w:tcW w:w="4876" w:type="dxa"/>
            <w:tcBorders>
              <w:top w:val="nil"/>
              <w:left w:val="nil"/>
              <w:bottom w:val="nil"/>
              <w:right w:val="nil"/>
            </w:tcBorders>
          </w:tcPr>
          <w:p w14:paraId="4B5E9A4B" w14:textId="77777777" w:rsidR="007E1DBA" w:rsidRPr="00A333B0" w:rsidRDefault="007E1DBA" w:rsidP="009F0F10"/>
        </w:tc>
        <w:tc>
          <w:tcPr>
            <w:tcW w:w="4876" w:type="dxa"/>
            <w:tcBorders>
              <w:top w:val="nil"/>
              <w:left w:val="nil"/>
              <w:bottom w:val="nil"/>
              <w:right w:val="nil"/>
            </w:tcBorders>
          </w:tcPr>
          <w:p w14:paraId="07521D9F" w14:textId="77777777" w:rsidR="007E1DBA" w:rsidRPr="00A333B0" w:rsidRDefault="007E1DBA" w:rsidP="009F0F10">
            <w:pPr>
              <w:pStyle w:val="Normal6a"/>
            </w:pPr>
            <w:r w:rsidRPr="00A333B0">
              <w:rPr>
                <w:b/>
                <w:i/>
              </w:rPr>
              <w:t>_________________</w:t>
            </w:r>
          </w:p>
        </w:tc>
      </w:tr>
      <w:tr w:rsidR="007E1DBA" w:rsidRPr="00A333B0" w14:paraId="71DEF6A2" w14:textId="77777777" w:rsidTr="009F0F10">
        <w:trPr>
          <w:jc w:val="center"/>
        </w:trPr>
        <w:tc>
          <w:tcPr>
            <w:tcW w:w="4876" w:type="dxa"/>
            <w:tcBorders>
              <w:top w:val="nil"/>
              <w:left w:val="nil"/>
              <w:bottom w:val="nil"/>
              <w:right w:val="nil"/>
            </w:tcBorders>
          </w:tcPr>
          <w:p w14:paraId="62BA4330" w14:textId="77777777" w:rsidR="007E1DBA" w:rsidRPr="00A333B0" w:rsidRDefault="007E1DBA" w:rsidP="009F0F10"/>
        </w:tc>
        <w:tc>
          <w:tcPr>
            <w:tcW w:w="4876" w:type="dxa"/>
            <w:tcBorders>
              <w:top w:val="nil"/>
              <w:left w:val="nil"/>
              <w:bottom w:val="nil"/>
              <w:right w:val="nil"/>
            </w:tcBorders>
          </w:tcPr>
          <w:p w14:paraId="1EB070AA" w14:textId="77777777" w:rsidR="007E1DBA" w:rsidRPr="00A333B0" w:rsidRDefault="007E1DBA" w:rsidP="009F0F10">
            <w:pPr>
              <w:pStyle w:val="Normal6a"/>
            </w:pPr>
            <w:r w:rsidRPr="00A333B0">
              <w:rPr>
                <w:b/>
                <w:i/>
                <w:vertAlign w:val="superscript"/>
              </w:rPr>
              <w:t>1 a</w:t>
            </w:r>
            <w:r w:rsidRPr="00A333B0">
              <w:t xml:space="preserve"> </w:t>
            </w:r>
            <w:r w:rsidRPr="00A333B0">
              <w:rPr>
                <w:b/>
                <w:i/>
              </w:rPr>
              <w:t>https://www.eurofound.europa.eu/fi/publications/all/working-children-matters-overview-service-delivery-and-workforce-europe</w:t>
            </w:r>
          </w:p>
        </w:tc>
      </w:tr>
      <w:tr w:rsidR="007E1DBA" w:rsidRPr="00A333B0" w14:paraId="32E38262" w14:textId="77777777" w:rsidTr="009F0F10">
        <w:trPr>
          <w:jc w:val="center"/>
        </w:trPr>
        <w:tc>
          <w:tcPr>
            <w:tcW w:w="4876" w:type="dxa"/>
            <w:tcBorders>
              <w:top w:val="nil"/>
              <w:left w:val="nil"/>
              <w:bottom w:val="nil"/>
              <w:right w:val="nil"/>
            </w:tcBorders>
          </w:tcPr>
          <w:p w14:paraId="11A88CA1" w14:textId="77777777" w:rsidR="007E1DBA" w:rsidRPr="00A333B0" w:rsidRDefault="007E1DBA" w:rsidP="009F0F10"/>
        </w:tc>
        <w:tc>
          <w:tcPr>
            <w:tcW w:w="4876" w:type="dxa"/>
            <w:tcBorders>
              <w:top w:val="nil"/>
              <w:left w:val="nil"/>
              <w:bottom w:val="nil"/>
              <w:right w:val="nil"/>
            </w:tcBorders>
          </w:tcPr>
          <w:p w14:paraId="0A27C5FF" w14:textId="77777777" w:rsidR="007E1DBA" w:rsidRPr="00A333B0" w:rsidRDefault="007E1DBA" w:rsidP="009F0F10">
            <w:pPr>
              <w:pStyle w:val="Normal6a"/>
            </w:pPr>
            <w:r w:rsidRPr="00A333B0">
              <w:rPr>
                <w:b/>
                <w:i/>
                <w:vertAlign w:val="superscript"/>
              </w:rPr>
              <w:t>1 b</w:t>
            </w:r>
            <w:r w:rsidRPr="00A333B0">
              <w:t xml:space="preserve"> </w:t>
            </w:r>
            <w:r w:rsidRPr="00A333B0">
              <w:rPr>
                <w:b/>
                <w:i/>
              </w:rPr>
              <w:t>Social protection 2.0: Unemployment and minimum income benefits</w:t>
            </w:r>
          </w:p>
        </w:tc>
      </w:tr>
      <w:tr w:rsidR="007E1DBA" w:rsidRPr="00A333B0" w14:paraId="219EAED6" w14:textId="77777777" w:rsidTr="009F0F10">
        <w:trPr>
          <w:jc w:val="center"/>
        </w:trPr>
        <w:tc>
          <w:tcPr>
            <w:tcW w:w="4876" w:type="dxa"/>
            <w:tcBorders>
              <w:top w:val="nil"/>
              <w:left w:val="nil"/>
              <w:bottom w:val="nil"/>
              <w:right w:val="nil"/>
            </w:tcBorders>
          </w:tcPr>
          <w:p w14:paraId="5D0DACA9" w14:textId="77777777" w:rsidR="007E1DBA" w:rsidRPr="00A333B0" w:rsidRDefault="007E1DBA" w:rsidP="009F0F10"/>
        </w:tc>
        <w:tc>
          <w:tcPr>
            <w:tcW w:w="4876" w:type="dxa"/>
            <w:tcBorders>
              <w:top w:val="nil"/>
              <w:left w:val="nil"/>
              <w:bottom w:val="nil"/>
              <w:right w:val="nil"/>
            </w:tcBorders>
          </w:tcPr>
          <w:p w14:paraId="70A5BF09" w14:textId="77777777" w:rsidR="007E1DBA" w:rsidRPr="00A333B0" w:rsidRDefault="007E1DBA" w:rsidP="009F0F10">
            <w:pPr>
              <w:pStyle w:val="Normal6a"/>
            </w:pPr>
            <w:r w:rsidRPr="00A333B0">
              <w:rPr>
                <w:b/>
                <w:i/>
                <w:vertAlign w:val="superscript"/>
              </w:rPr>
              <w:t>1 c</w:t>
            </w:r>
            <w:r w:rsidRPr="00A333B0">
              <w:t xml:space="preserve"> </w:t>
            </w:r>
            <w:r w:rsidRPr="00A333B0">
              <w:rPr>
                <w:b/>
                <w:i/>
              </w:rPr>
              <w:t>https://ec.europa.eu/eurostat/web/products-eurostat-news/w/ddn-20251103-1</w:t>
            </w:r>
          </w:p>
        </w:tc>
      </w:tr>
    </w:tbl>
    <w:p w14:paraId="5FA6173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1D674A7" w14:textId="77777777" w:rsidR="007E1DBA" w:rsidRPr="00A333B0" w:rsidRDefault="007E1DBA" w:rsidP="007E1DBA">
      <w:r w:rsidRPr="00A333B0">
        <w:rPr>
          <w:rStyle w:val="HideTWBExt"/>
        </w:rPr>
        <w:t>&lt;/Amend&gt;</w:t>
      </w:r>
    </w:p>
    <w:p w14:paraId="5641DB2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55</w:t>
      </w:r>
      <w:r w:rsidRPr="00A333B0">
        <w:rPr>
          <w:rStyle w:val="HideTWBExt"/>
          <w:b w:val="0"/>
        </w:rPr>
        <w:t>&lt;/NumAm&gt;</w:t>
      </w:r>
    </w:p>
    <w:p w14:paraId="37816E6A"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7B75AD06" w14:textId="77777777" w:rsidR="007E1DBA" w:rsidRPr="00A333B0" w:rsidRDefault="007E1DBA" w:rsidP="007E1DBA">
      <w:pPr>
        <w:pStyle w:val="NormalBold"/>
      </w:pPr>
      <w:r w:rsidRPr="00A333B0">
        <w:rPr>
          <w:rStyle w:val="HideTWBExt"/>
          <w:b w:val="0"/>
        </w:rPr>
        <w:t>&lt;/RepeatBlock-By&gt;</w:t>
      </w:r>
    </w:p>
    <w:p w14:paraId="6C7BBB2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1C8EB97" w14:textId="77777777" w:rsidR="007E1DBA" w:rsidRPr="00A333B0" w:rsidRDefault="007E1DBA" w:rsidP="007E1DBA">
      <w:pPr>
        <w:pStyle w:val="NormalBold"/>
      </w:pPr>
      <w:r w:rsidRPr="00A333B0">
        <w:rPr>
          <w:rStyle w:val="HideTWBExt"/>
          <w:b w:val="0"/>
        </w:rPr>
        <w:t>&lt;Article&gt;</w:t>
      </w:r>
      <w:r w:rsidRPr="00A333B0">
        <w:t>Johdanto-osan C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D7A46EC" w14:textId="77777777" w:rsidTr="009F0F10">
        <w:trPr>
          <w:trHeight w:hRule="exact" w:val="240"/>
          <w:jc w:val="center"/>
        </w:trPr>
        <w:tc>
          <w:tcPr>
            <w:tcW w:w="9752" w:type="dxa"/>
            <w:gridSpan w:val="2"/>
            <w:tcBorders>
              <w:top w:val="nil"/>
              <w:left w:val="nil"/>
              <w:bottom w:val="nil"/>
              <w:right w:val="nil"/>
            </w:tcBorders>
          </w:tcPr>
          <w:p w14:paraId="7402E0E2" w14:textId="77777777" w:rsidR="007E1DBA" w:rsidRPr="00A333B0" w:rsidRDefault="007E1DBA" w:rsidP="009F0F10"/>
        </w:tc>
      </w:tr>
      <w:tr w:rsidR="007E1DBA" w:rsidRPr="00A333B0" w14:paraId="145C3E3A" w14:textId="77777777" w:rsidTr="009F0F10">
        <w:trPr>
          <w:trHeight w:val="240"/>
          <w:jc w:val="center"/>
        </w:trPr>
        <w:tc>
          <w:tcPr>
            <w:tcW w:w="4876" w:type="dxa"/>
            <w:tcBorders>
              <w:top w:val="nil"/>
              <w:left w:val="nil"/>
              <w:bottom w:val="nil"/>
              <w:right w:val="nil"/>
            </w:tcBorders>
          </w:tcPr>
          <w:p w14:paraId="46FF994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6A85F48" w14:textId="77777777" w:rsidR="007E1DBA" w:rsidRPr="00A333B0" w:rsidRDefault="007E1DBA" w:rsidP="009F0F10">
            <w:pPr>
              <w:pStyle w:val="AmColumnHeading"/>
            </w:pPr>
            <w:r w:rsidRPr="00A333B0">
              <w:t>Tarkistus</w:t>
            </w:r>
          </w:p>
        </w:tc>
      </w:tr>
      <w:tr w:rsidR="007E1DBA" w:rsidRPr="00A333B0" w14:paraId="51075570" w14:textId="77777777" w:rsidTr="009F0F10">
        <w:trPr>
          <w:jc w:val="center"/>
        </w:trPr>
        <w:tc>
          <w:tcPr>
            <w:tcW w:w="4876" w:type="dxa"/>
            <w:tcBorders>
              <w:top w:val="nil"/>
              <w:left w:val="nil"/>
              <w:bottom w:val="nil"/>
              <w:right w:val="nil"/>
            </w:tcBorders>
          </w:tcPr>
          <w:p w14:paraId="31CBEE38" w14:textId="77777777" w:rsidR="007E1DBA" w:rsidRPr="00A333B0" w:rsidRDefault="007E1DBA" w:rsidP="009F0F10">
            <w:pPr>
              <w:pStyle w:val="Normal6a"/>
            </w:pPr>
            <w:r w:rsidRPr="00A333B0">
              <w:t>C.</w:t>
            </w:r>
            <w:r w:rsidRPr="00A333B0">
              <w:tab/>
              <w:t xml:space="preserve">ottaa huomioon, että 21 prosenttia EU:n väestöstä oli köyhyyden tai sosiaalisen syrjäytymisen vaarassa vuonna 2024; toteaa, että </w:t>
            </w:r>
            <w:r w:rsidRPr="00A333B0">
              <w:rPr>
                <w:b/>
                <w:i/>
              </w:rPr>
              <w:t>edistyminen tavoitteessa, jonka mukaan</w:t>
            </w:r>
            <w:r w:rsidRPr="00A333B0">
              <w:t xml:space="preserve"> köyhyyden </w:t>
            </w:r>
            <w:r w:rsidRPr="00A333B0">
              <w:rPr>
                <w:b/>
                <w:i/>
              </w:rPr>
              <w:t>tai sosiaalisen syrjäytymisen vaarassa olevien lasten määrää vähennetään viidellä miljoonalla vuoteen 2030 mennessä, on ollut riittämätöntä</w:t>
            </w:r>
            <w:r w:rsidRPr="00A333B0">
              <w:t>;</w:t>
            </w:r>
          </w:p>
        </w:tc>
        <w:tc>
          <w:tcPr>
            <w:tcW w:w="4876" w:type="dxa"/>
            <w:tcBorders>
              <w:top w:val="nil"/>
              <w:left w:val="nil"/>
              <w:bottom w:val="nil"/>
              <w:right w:val="nil"/>
            </w:tcBorders>
          </w:tcPr>
          <w:p w14:paraId="777EA831" w14:textId="77777777" w:rsidR="007E1DBA" w:rsidRPr="00A333B0" w:rsidRDefault="007E1DBA" w:rsidP="009F0F10">
            <w:pPr>
              <w:pStyle w:val="Normal6a"/>
            </w:pPr>
            <w:r w:rsidRPr="00A333B0">
              <w:t>C.</w:t>
            </w:r>
            <w:r w:rsidRPr="00A333B0">
              <w:tab/>
            </w:r>
            <w:r w:rsidRPr="00A333B0">
              <w:rPr>
                <w:b/>
                <w:i/>
              </w:rPr>
              <w:t>ottaa huomioon, että EU:n vuodeksi 2030 asettamaa tavoitetta vähentää köyhyys- ja syrjäytymisvaarassa olevien ihmisten määrää vuoteen 2019 verrattuna vähintään 15 miljoonalla, joista vähintään viisi miljoonaa on lapsia, ei olla saavuttamassa; ottaa huomioon, että jäsenvaltiot ovat sitoutuneet kansallisiin tavoitteisiin tämän yleistavoitteen saavuttamiseksi ja että suuntaus on päinvastaiseen suuntaan yli puolessa jäsenvaltioista;</w:t>
            </w:r>
            <w:r w:rsidRPr="00A333B0">
              <w:t xml:space="preserve"> ottaa huomioon, että 21 prosenttia EU:n väestöstä oli </w:t>
            </w:r>
            <w:r w:rsidRPr="00A333B0">
              <w:rPr>
                <w:b/>
                <w:i/>
              </w:rPr>
              <w:t>edelleen</w:t>
            </w:r>
            <w:r w:rsidRPr="00A333B0">
              <w:t xml:space="preserve"> köyhyyden tai sosiaalisen syrjäytymisen vaarassa vuonna 2024; toteaa, että </w:t>
            </w:r>
            <w:r w:rsidRPr="00A333B0">
              <w:rPr>
                <w:b/>
                <w:i/>
              </w:rPr>
              <w:t>jos köyhyyden torjuntaa koskevaa lähestymistapaa ei muuteta EU:n eikä kansallisella tasolla, suuntausta ei voida kääntää eikä voida varmistaa, että kaikilla kansalaisilla on yhtäläiset mahdollisuudet osallistua yhteiskuntaan; katsoo, että kunnianhimoinen EU:n köyhyydentorjuntastrategia on olennainen, jotta voidaan vastata</w:t>
            </w:r>
            <w:r w:rsidRPr="00A333B0">
              <w:t xml:space="preserve"> köyhyyden </w:t>
            </w:r>
            <w:r w:rsidRPr="00A333B0">
              <w:rPr>
                <w:b/>
                <w:i/>
              </w:rPr>
              <w:t>moniulotteiseen ilmiöön</w:t>
            </w:r>
            <w:r w:rsidRPr="00A333B0">
              <w:t>;</w:t>
            </w:r>
          </w:p>
        </w:tc>
      </w:tr>
    </w:tbl>
    <w:p w14:paraId="21658A6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F7C17D1" w14:textId="77777777" w:rsidR="007E1DBA" w:rsidRPr="00A333B0" w:rsidRDefault="007E1DBA" w:rsidP="007E1DBA">
      <w:r w:rsidRPr="00A333B0">
        <w:rPr>
          <w:rStyle w:val="HideTWBExt"/>
        </w:rPr>
        <w:t>&lt;/Amend&gt;</w:t>
      </w:r>
    </w:p>
    <w:p w14:paraId="4FFEA78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56</w:t>
      </w:r>
      <w:r w:rsidRPr="00A333B0">
        <w:rPr>
          <w:rStyle w:val="HideTWBExt"/>
          <w:b w:val="0"/>
        </w:rPr>
        <w:t>&lt;/NumAm&gt;</w:t>
      </w:r>
    </w:p>
    <w:p w14:paraId="776D3F9A"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352DF02E"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3E63EAA7" w14:textId="77777777" w:rsidR="007E1DBA" w:rsidRPr="00A333B0" w:rsidRDefault="007E1DBA" w:rsidP="007E1DBA">
      <w:pPr>
        <w:pStyle w:val="NormalBold"/>
      </w:pPr>
      <w:r w:rsidRPr="00A333B0">
        <w:rPr>
          <w:rStyle w:val="HideTWBExt"/>
          <w:b w:val="0"/>
        </w:rPr>
        <w:t>&lt;/RepeatBlock-By&gt;</w:t>
      </w:r>
    </w:p>
    <w:p w14:paraId="1A2DEF9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F4E7044" w14:textId="77777777" w:rsidR="007E1DBA" w:rsidRPr="00A333B0" w:rsidRDefault="007E1DBA" w:rsidP="007E1DBA">
      <w:pPr>
        <w:pStyle w:val="NormalBold"/>
      </w:pPr>
      <w:r w:rsidRPr="00A333B0">
        <w:rPr>
          <w:rStyle w:val="HideTWBExt"/>
          <w:b w:val="0"/>
        </w:rPr>
        <w:t>&lt;Article&gt;</w:t>
      </w:r>
      <w:r w:rsidRPr="00A333B0">
        <w:t>Johdanto-osan C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C590BA0" w14:textId="77777777" w:rsidTr="009F0F10">
        <w:trPr>
          <w:trHeight w:hRule="exact" w:val="240"/>
          <w:jc w:val="center"/>
        </w:trPr>
        <w:tc>
          <w:tcPr>
            <w:tcW w:w="9752" w:type="dxa"/>
            <w:gridSpan w:val="2"/>
            <w:tcBorders>
              <w:top w:val="nil"/>
              <w:left w:val="nil"/>
              <w:bottom w:val="nil"/>
              <w:right w:val="nil"/>
            </w:tcBorders>
          </w:tcPr>
          <w:p w14:paraId="2F35C1D0" w14:textId="77777777" w:rsidR="007E1DBA" w:rsidRPr="00A333B0" w:rsidRDefault="007E1DBA" w:rsidP="009F0F10"/>
        </w:tc>
      </w:tr>
      <w:tr w:rsidR="007E1DBA" w:rsidRPr="00A333B0" w14:paraId="6B1121F8" w14:textId="77777777" w:rsidTr="009F0F10">
        <w:trPr>
          <w:trHeight w:val="240"/>
          <w:jc w:val="center"/>
        </w:trPr>
        <w:tc>
          <w:tcPr>
            <w:tcW w:w="4876" w:type="dxa"/>
            <w:tcBorders>
              <w:top w:val="nil"/>
              <w:left w:val="nil"/>
              <w:bottom w:val="nil"/>
              <w:right w:val="nil"/>
            </w:tcBorders>
          </w:tcPr>
          <w:p w14:paraId="3F1FC26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071DBFC" w14:textId="77777777" w:rsidR="007E1DBA" w:rsidRPr="00A333B0" w:rsidRDefault="007E1DBA" w:rsidP="009F0F10">
            <w:pPr>
              <w:pStyle w:val="AmColumnHeading"/>
            </w:pPr>
            <w:r w:rsidRPr="00A333B0">
              <w:t>Tarkistus</w:t>
            </w:r>
          </w:p>
        </w:tc>
      </w:tr>
      <w:tr w:rsidR="007E1DBA" w:rsidRPr="00A333B0" w14:paraId="475CC538" w14:textId="77777777" w:rsidTr="009F0F10">
        <w:trPr>
          <w:jc w:val="center"/>
        </w:trPr>
        <w:tc>
          <w:tcPr>
            <w:tcW w:w="4876" w:type="dxa"/>
            <w:tcBorders>
              <w:top w:val="nil"/>
              <w:left w:val="nil"/>
              <w:bottom w:val="nil"/>
              <w:right w:val="nil"/>
            </w:tcBorders>
          </w:tcPr>
          <w:p w14:paraId="0B51159E" w14:textId="77777777" w:rsidR="007E1DBA" w:rsidRPr="00A333B0" w:rsidRDefault="007E1DBA" w:rsidP="009F0F10">
            <w:pPr>
              <w:pStyle w:val="Normal6a"/>
            </w:pPr>
            <w:r w:rsidRPr="00A333B0">
              <w:t>C.</w:t>
            </w:r>
            <w:r w:rsidRPr="00A333B0">
              <w:tab/>
              <w:t xml:space="preserve">ottaa huomioon, että 21 prosenttia EU:n väestöstä oli köyhyyden tai sosiaalisen syrjäytymisen vaarassa vuonna 2024; </w:t>
            </w:r>
            <w:r w:rsidRPr="00A333B0">
              <w:rPr>
                <w:b/>
                <w:i/>
              </w:rPr>
              <w:t>toteaa</w:t>
            </w:r>
            <w:r w:rsidRPr="00A333B0">
              <w:t xml:space="preserve">, että edistyminen </w:t>
            </w:r>
            <w:r w:rsidRPr="00A333B0">
              <w:rPr>
                <w:b/>
                <w:i/>
              </w:rPr>
              <w:t>tavoitteessa, jonka mukaan köyhyyden tai sosiaalisen syrjäytymisen vaarassa olevien lasten määrää vähennetään viidellä miljoonalla vuoteen 2030 mennessä, on ollut riittämätöntä</w:t>
            </w:r>
            <w:r w:rsidRPr="00A333B0">
              <w:t>;</w:t>
            </w:r>
          </w:p>
        </w:tc>
        <w:tc>
          <w:tcPr>
            <w:tcW w:w="4876" w:type="dxa"/>
            <w:tcBorders>
              <w:top w:val="nil"/>
              <w:left w:val="nil"/>
              <w:bottom w:val="nil"/>
              <w:right w:val="nil"/>
            </w:tcBorders>
          </w:tcPr>
          <w:p w14:paraId="40B6FEE1" w14:textId="77777777" w:rsidR="007E1DBA" w:rsidRPr="00A333B0" w:rsidRDefault="007E1DBA" w:rsidP="009F0F10">
            <w:pPr>
              <w:pStyle w:val="Normal6a"/>
            </w:pPr>
            <w:r w:rsidRPr="00A333B0">
              <w:t>C.</w:t>
            </w:r>
            <w:r w:rsidRPr="00A333B0">
              <w:tab/>
              <w:t xml:space="preserve">ottaa huomioon, että 21 prosenttia EU:n väestöstä oli köyhyyden tai sosiaalisen syrjäytymisen vaarassa vuonna 2024; </w:t>
            </w:r>
            <w:r w:rsidRPr="00A333B0">
              <w:rPr>
                <w:b/>
                <w:i/>
              </w:rPr>
              <w:t>huomauttaa</w:t>
            </w:r>
            <w:r w:rsidRPr="00A333B0">
              <w:t xml:space="preserve">, että </w:t>
            </w:r>
            <w:r w:rsidRPr="00A333B0">
              <w:rPr>
                <w:b/>
                <w:i/>
              </w:rPr>
              <w:t>määrä laski hieman edellisiin vuosiin verrattuna, mutta</w:t>
            </w:r>
            <w:r w:rsidRPr="00A333B0">
              <w:t xml:space="preserve"> edistyminen </w:t>
            </w:r>
            <w:r w:rsidRPr="00A333B0">
              <w:rPr>
                <w:b/>
                <w:i/>
              </w:rPr>
              <w:t>EU:n vuoden 2030 tavoitteen saavuttamisessa oli vähäistä; ottaa huomioon, että köyhyyden tai sosiaalisen syrjäytymisen vaarassa olevien lasten määrä on kasvanut vuodesta 2019 lähtien ja että tavoite vähentää viisi miljoonaa ihmistä on loitonnut kauemmas; ottaa huomioon, että joka 12. työntekijä EU:ssa koki työssäkäyvien köyhyyttä vuonna 2024, ja korostaa, että työllisyys ei itsessään tarjoa täyttä suojaa köyhyyttä vastaan</w:t>
            </w:r>
            <w:r w:rsidRPr="00A333B0">
              <w:t>;</w:t>
            </w:r>
          </w:p>
        </w:tc>
      </w:tr>
    </w:tbl>
    <w:p w14:paraId="4D06DA1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AEABCDE" w14:textId="77777777" w:rsidR="007E1DBA" w:rsidRPr="00A333B0" w:rsidRDefault="007E1DBA" w:rsidP="007E1DBA">
      <w:r w:rsidRPr="00A333B0">
        <w:rPr>
          <w:rStyle w:val="HideTWBExt"/>
        </w:rPr>
        <w:t>&lt;/Amend&gt;</w:t>
      </w:r>
    </w:p>
    <w:p w14:paraId="16C2146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57</w:t>
      </w:r>
      <w:r w:rsidRPr="00A333B0">
        <w:rPr>
          <w:rStyle w:val="HideTWBExt"/>
          <w:b w:val="0"/>
        </w:rPr>
        <w:t>&lt;/NumAm&gt;</w:t>
      </w:r>
    </w:p>
    <w:p w14:paraId="2E947507"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105A5255"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7415309C" w14:textId="77777777" w:rsidR="007E1DBA" w:rsidRPr="00A333B0" w:rsidRDefault="007E1DBA" w:rsidP="007E1DBA">
      <w:pPr>
        <w:pStyle w:val="NormalBold"/>
      </w:pPr>
      <w:r w:rsidRPr="00A333B0">
        <w:rPr>
          <w:rStyle w:val="HideTWBExt"/>
          <w:b w:val="0"/>
        </w:rPr>
        <w:t>&lt;/RepeatBlock-By&gt;</w:t>
      </w:r>
    </w:p>
    <w:p w14:paraId="6BF6D78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7B7C789" w14:textId="77777777" w:rsidR="007E1DBA" w:rsidRPr="00A333B0" w:rsidRDefault="007E1DBA" w:rsidP="007E1DBA">
      <w:pPr>
        <w:pStyle w:val="NormalBold"/>
      </w:pPr>
      <w:r w:rsidRPr="00A333B0">
        <w:rPr>
          <w:rStyle w:val="HideTWBExt"/>
          <w:b w:val="0"/>
        </w:rPr>
        <w:t>&lt;Article&gt;</w:t>
      </w:r>
      <w:r w:rsidRPr="00A333B0">
        <w:t>Johdanto-osan C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35911F8" w14:textId="77777777" w:rsidTr="009F0F10">
        <w:trPr>
          <w:trHeight w:hRule="exact" w:val="240"/>
          <w:jc w:val="center"/>
        </w:trPr>
        <w:tc>
          <w:tcPr>
            <w:tcW w:w="9752" w:type="dxa"/>
            <w:gridSpan w:val="2"/>
            <w:tcBorders>
              <w:top w:val="nil"/>
              <w:left w:val="nil"/>
              <w:bottom w:val="nil"/>
              <w:right w:val="nil"/>
            </w:tcBorders>
          </w:tcPr>
          <w:p w14:paraId="606EBD17" w14:textId="77777777" w:rsidR="007E1DBA" w:rsidRPr="00A333B0" w:rsidRDefault="007E1DBA" w:rsidP="009F0F10"/>
        </w:tc>
      </w:tr>
      <w:tr w:rsidR="007E1DBA" w:rsidRPr="00A333B0" w14:paraId="19276371" w14:textId="77777777" w:rsidTr="009F0F10">
        <w:trPr>
          <w:trHeight w:val="240"/>
          <w:jc w:val="center"/>
        </w:trPr>
        <w:tc>
          <w:tcPr>
            <w:tcW w:w="4876" w:type="dxa"/>
            <w:tcBorders>
              <w:top w:val="nil"/>
              <w:left w:val="nil"/>
              <w:bottom w:val="nil"/>
              <w:right w:val="nil"/>
            </w:tcBorders>
          </w:tcPr>
          <w:p w14:paraId="5B131F2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79FD126" w14:textId="77777777" w:rsidR="007E1DBA" w:rsidRPr="00A333B0" w:rsidRDefault="007E1DBA" w:rsidP="009F0F10">
            <w:pPr>
              <w:pStyle w:val="AmColumnHeading"/>
            </w:pPr>
            <w:r w:rsidRPr="00A333B0">
              <w:t>Tarkistus</w:t>
            </w:r>
          </w:p>
        </w:tc>
      </w:tr>
      <w:tr w:rsidR="007E1DBA" w:rsidRPr="00A333B0" w14:paraId="30D5D571" w14:textId="77777777" w:rsidTr="009F0F10">
        <w:trPr>
          <w:jc w:val="center"/>
        </w:trPr>
        <w:tc>
          <w:tcPr>
            <w:tcW w:w="4876" w:type="dxa"/>
            <w:tcBorders>
              <w:top w:val="nil"/>
              <w:left w:val="nil"/>
              <w:bottom w:val="nil"/>
              <w:right w:val="nil"/>
            </w:tcBorders>
          </w:tcPr>
          <w:p w14:paraId="171EA837" w14:textId="77777777" w:rsidR="007E1DBA" w:rsidRPr="00A333B0" w:rsidRDefault="007E1DBA" w:rsidP="009F0F10">
            <w:pPr>
              <w:pStyle w:val="Normal6a"/>
            </w:pPr>
            <w:r w:rsidRPr="00A333B0">
              <w:t>C.</w:t>
            </w:r>
            <w:r w:rsidRPr="00A333B0">
              <w:tab/>
              <w:t>ottaa huomioon, että 21 prosenttia EU:n väestöstä oli köyhyyden tai sosiaalisen syrjäytymisen vaarassa vuonna 2024; toteaa, että edistyminen tavoitteessa, jonka mukaan köyhyyden tai sosiaalisen syrjäytymisen vaarassa olevien lasten määrää vähennetään viidellä miljoonalla vuoteen 2030 mennessä, on ollut riittämätöntä;</w:t>
            </w:r>
          </w:p>
        </w:tc>
        <w:tc>
          <w:tcPr>
            <w:tcW w:w="4876" w:type="dxa"/>
            <w:tcBorders>
              <w:top w:val="nil"/>
              <w:left w:val="nil"/>
              <w:bottom w:val="nil"/>
              <w:right w:val="nil"/>
            </w:tcBorders>
          </w:tcPr>
          <w:p w14:paraId="0E28085F" w14:textId="77777777" w:rsidR="007E1DBA" w:rsidRPr="00A333B0" w:rsidRDefault="007E1DBA" w:rsidP="009F0F10">
            <w:pPr>
              <w:pStyle w:val="Normal6a"/>
            </w:pPr>
            <w:r w:rsidRPr="00A333B0">
              <w:t>C.</w:t>
            </w:r>
            <w:r w:rsidRPr="00A333B0">
              <w:tab/>
              <w:t xml:space="preserve">ottaa huomioon, että 21 prosenttia EU:n väestöstä oli köyhyyden tai sosiaalisen syrjäytymisen vaarassa vuonna 2024 </w:t>
            </w:r>
            <w:r w:rsidRPr="00A333B0">
              <w:rPr>
                <w:b/>
                <w:i/>
              </w:rPr>
              <w:t>ja että erot yksittäisten maiden välillä ovat tässä yhteydessä hyvin suuret, sillä prosenttiosuudet vaihtelevat 1,8 prosentista 17,2 prosenttiin</w:t>
            </w:r>
            <w:r w:rsidRPr="00A333B0">
              <w:t>; toteaa, että edistyminen tavoitteessa, jonka mukaan köyhyyden tai sosiaalisen syrjäytymisen vaarassa olevien lasten määrää vähennetään viidellä miljoonalla vuoteen 2030 mennessä, on ollut riittämätöntä;</w:t>
            </w:r>
          </w:p>
        </w:tc>
      </w:tr>
    </w:tbl>
    <w:p w14:paraId="166A1AF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F99DB3B" w14:textId="77777777" w:rsidR="007E1DBA" w:rsidRPr="00A333B0" w:rsidRDefault="007E1DBA" w:rsidP="007E1DBA">
      <w:r w:rsidRPr="00A333B0">
        <w:rPr>
          <w:rStyle w:val="HideTWBExt"/>
        </w:rPr>
        <w:t>&lt;/Amend&gt;</w:t>
      </w:r>
    </w:p>
    <w:p w14:paraId="45269C8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58</w:t>
      </w:r>
      <w:r w:rsidRPr="00A333B0">
        <w:rPr>
          <w:rStyle w:val="HideTWBExt"/>
          <w:b w:val="0"/>
        </w:rPr>
        <w:t>&lt;/NumAm&gt;</w:t>
      </w:r>
    </w:p>
    <w:p w14:paraId="754F8922"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074CCFFF" w14:textId="77777777" w:rsidR="007E1DBA" w:rsidRPr="00A333B0" w:rsidRDefault="007E1DBA" w:rsidP="007E1DBA">
      <w:pPr>
        <w:pStyle w:val="NormalBold"/>
      </w:pPr>
      <w:r w:rsidRPr="00A333B0">
        <w:rPr>
          <w:rStyle w:val="HideTWBExt"/>
          <w:b w:val="0"/>
        </w:rPr>
        <w:t>&lt;/RepeatBlock-By&gt;</w:t>
      </w:r>
    </w:p>
    <w:p w14:paraId="28D419D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BEF38E5" w14:textId="77777777" w:rsidR="007E1DBA" w:rsidRPr="00A333B0" w:rsidRDefault="007E1DBA" w:rsidP="007E1DBA">
      <w:pPr>
        <w:pStyle w:val="NormalBold"/>
      </w:pPr>
      <w:r w:rsidRPr="00A333B0">
        <w:rPr>
          <w:rStyle w:val="HideTWBExt"/>
          <w:b w:val="0"/>
        </w:rPr>
        <w:t>&lt;Article&gt;</w:t>
      </w:r>
      <w:r w:rsidRPr="00A333B0">
        <w:t>Johdanto-osan C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2D9AC52" w14:textId="77777777" w:rsidTr="009F0F10">
        <w:trPr>
          <w:trHeight w:hRule="exact" w:val="240"/>
          <w:jc w:val="center"/>
        </w:trPr>
        <w:tc>
          <w:tcPr>
            <w:tcW w:w="9752" w:type="dxa"/>
            <w:gridSpan w:val="2"/>
            <w:tcBorders>
              <w:top w:val="nil"/>
              <w:left w:val="nil"/>
              <w:bottom w:val="nil"/>
              <w:right w:val="nil"/>
            </w:tcBorders>
          </w:tcPr>
          <w:p w14:paraId="53669E74" w14:textId="77777777" w:rsidR="007E1DBA" w:rsidRPr="00A333B0" w:rsidRDefault="007E1DBA" w:rsidP="009F0F10"/>
        </w:tc>
      </w:tr>
      <w:tr w:rsidR="007E1DBA" w:rsidRPr="00A333B0" w14:paraId="17FDB97D" w14:textId="77777777" w:rsidTr="009F0F10">
        <w:trPr>
          <w:trHeight w:val="240"/>
          <w:jc w:val="center"/>
        </w:trPr>
        <w:tc>
          <w:tcPr>
            <w:tcW w:w="4876" w:type="dxa"/>
            <w:tcBorders>
              <w:top w:val="nil"/>
              <w:left w:val="nil"/>
              <w:bottom w:val="nil"/>
              <w:right w:val="nil"/>
            </w:tcBorders>
          </w:tcPr>
          <w:p w14:paraId="13B49A0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2851EDD" w14:textId="77777777" w:rsidR="007E1DBA" w:rsidRPr="00A333B0" w:rsidRDefault="007E1DBA" w:rsidP="009F0F10">
            <w:pPr>
              <w:pStyle w:val="AmColumnHeading"/>
            </w:pPr>
            <w:r w:rsidRPr="00A333B0">
              <w:t>Tarkistus</w:t>
            </w:r>
          </w:p>
        </w:tc>
      </w:tr>
      <w:tr w:rsidR="007E1DBA" w:rsidRPr="00A333B0" w14:paraId="6B465F12" w14:textId="77777777" w:rsidTr="009F0F10">
        <w:trPr>
          <w:jc w:val="center"/>
        </w:trPr>
        <w:tc>
          <w:tcPr>
            <w:tcW w:w="4876" w:type="dxa"/>
            <w:tcBorders>
              <w:top w:val="nil"/>
              <w:left w:val="nil"/>
              <w:bottom w:val="nil"/>
              <w:right w:val="nil"/>
            </w:tcBorders>
          </w:tcPr>
          <w:p w14:paraId="7BC1A289" w14:textId="77777777" w:rsidR="007E1DBA" w:rsidRPr="00A333B0" w:rsidRDefault="007E1DBA" w:rsidP="009F0F10">
            <w:pPr>
              <w:pStyle w:val="Normal6a"/>
            </w:pPr>
          </w:p>
        </w:tc>
        <w:tc>
          <w:tcPr>
            <w:tcW w:w="4876" w:type="dxa"/>
            <w:tcBorders>
              <w:top w:val="nil"/>
              <w:left w:val="nil"/>
              <w:bottom w:val="nil"/>
              <w:right w:val="nil"/>
            </w:tcBorders>
          </w:tcPr>
          <w:p w14:paraId="4E854F77" w14:textId="77777777" w:rsidR="007E1DBA" w:rsidRPr="00A333B0" w:rsidRDefault="007E1DBA" w:rsidP="009F0F10">
            <w:pPr>
              <w:pStyle w:val="Normal6a"/>
            </w:pPr>
            <w:r w:rsidRPr="00A333B0">
              <w:rPr>
                <w:b/>
                <w:i/>
              </w:rPr>
              <w:t>C a.</w:t>
            </w:r>
            <w:r w:rsidRPr="00A333B0">
              <w:tab/>
            </w:r>
            <w:r w:rsidRPr="00A333B0">
              <w:rPr>
                <w:b/>
                <w:i/>
              </w:rPr>
              <w:t>ottaa huomioon, että joka neljäs lapsi on edelleen köyhyyden tai syrjäytymisen vaarassa Euroopan unionissa ja että taso on korkeampi kuin koko väestön kohdalla; toteaa, että edistyminen tavoitteessa, jonka mukaan köyhyyden tai sosiaalisen syrjäytymisen vaarassa olevien lasten määrää vähennetään viidellä miljoonalla vuoteen 2030 mennessä, on ollut riittämätöntä, ja että köyhyyden tai sosiaalisen syrjäytymisen vaarassa olevien lasten määrä on noussut 444 000 lapsella joka vuosi vuodesta 2019 lähtien; katsoo, että eurooppalaisen lapsitakuun mukaiset ennalta ehkäisevät lapsia ja perheitä tukevat politiikkatoimet ja palvelut ovat olennaisen tärkeitä, jotta voidaan torjua sosioekonomisia olosuhteita, jotka voivat johtaa perheiden erottamiseen ja lasten laitoksiin sijoittamiseen; ottaa huomioon, että tällä hetkellä käytössä olevat EU:n ja kansalliset resurssit ovat riittämättömät lapsiköyhyyden haasteeseen vastaamiseen, minkä vuoksi eurooppalaisen lapsitakuun erityinen rahoitusväline sekä synergiat muiden EU:n ja kansallisten rahastojen kanssa ovat äärimmäisen tärkeitä sekä nykyisessä että seuraavassa monivuotisessa rahoituskehyksessä;</w:t>
            </w:r>
          </w:p>
        </w:tc>
      </w:tr>
    </w:tbl>
    <w:p w14:paraId="05BA236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0EC4B87" w14:textId="77777777" w:rsidR="007E1DBA" w:rsidRPr="00A333B0" w:rsidRDefault="007E1DBA" w:rsidP="007E1DBA">
      <w:r w:rsidRPr="00A333B0">
        <w:rPr>
          <w:rStyle w:val="HideTWBExt"/>
        </w:rPr>
        <w:t>&lt;/Amend&gt;</w:t>
      </w:r>
    </w:p>
    <w:p w14:paraId="736290E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59</w:t>
      </w:r>
      <w:r w:rsidRPr="00A333B0">
        <w:rPr>
          <w:rStyle w:val="HideTWBExt"/>
          <w:b w:val="0"/>
        </w:rPr>
        <w:t>&lt;/NumAm&gt;</w:t>
      </w:r>
    </w:p>
    <w:p w14:paraId="275D93E9"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4C0008B7" w14:textId="77777777" w:rsidR="007E1DBA" w:rsidRPr="00A333B0" w:rsidRDefault="007E1DBA" w:rsidP="007E1DBA">
      <w:pPr>
        <w:pStyle w:val="NormalBold"/>
      </w:pPr>
      <w:r w:rsidRPr="00A333B0">
        <w:rPr>
          <w:rStyle w:val="HideTWBExt"/>
          <w:b w:val="0"/>
        </w:rPr>
        <w:t>&lt;/RepeatBlock-By&gt;</w:t>
      </w:r>
    </w:p>
    <w:p w14:paraId="385B41B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FF54FF8" w14:textId="77777777" w:rsidR="007E1DBA" w:rsidRPr="00A333B0" w:rsidRDefault="007E1DBA" w:rsidP="007E1DBA">
      <w:pPr>
        <w:pStyle w:val="NormalBold"/>
      </w:pPr>
      <w:r w:rsidRPr="00A333B0">
        <w:rPr>
          <w:rStyle w:val="HideTWBExt"/>
          <w:b w:val="0"/>
        </w:rPr>
        <w:t>&lt;Article&gt;</w:t>
      </w:r>
      <w:r w:rsidRPr="00A333B0">
        <w:t>Johdanto-osan C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7F057B9" w14:textId="77777777" w:rsidTr="009F0F10">
        <w:trPr>
          <w:trHeight w:hRule="exact" w:val="240"/>
          <w:jc w:val="center"/>
        </w:trPr>
        <w:tc>
          <w:tcPr>
            <w:tcW w:w="9752" w:type="dxa"/>
            <w:gridSpan w:val="2"/>
            <w:tcBorders>
              <w:top w:val="nil"/>
              <w:left w:val="nil"/>
              <w:bottom w:val="nil"/>
              <w:right w:val="nil"/>
            </w:tcBorders>
          </w:tcPr>
          <w:p w14:paraId="210996F1" w14:textId="77777777" w:rsidR="007E1DBA" w:rsidRPr="00A333B0" w:rsidRDefault="007E1DBA" w:rsidP="009F0F10"/>
        </w:tc>
      </w:tr>
      <w:tr w:rsidR="007E1DBA" w:rsidRPr="00A333B0" w14:paraId="30F59642" w14:textId="77777777" w:rsidTr="009F0F10">
        <w:trPr>
          <w:trHeight w:val="240"/>
          <w:jc w:val="center"/>
        </w:trPr>
        <w:tc>
          <w:tcPr>
            <w:tcW w:w="4876" w:type="dxa"/>
            <w:tcBorders>
              <w:top w:val="nil"/>
              <w:left w:val="nil"/>
              <w:bottom w:val="nil"/>
              <w:right w:val="nil"/>
            </w:tcBorders>
          </w:tcPr>
          <w:p w14:paraId="2A62023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CFBBFB1" w14:textId="77777777" w:rsidR="007E1DBA" w:rsidRPr="00A333B0" w:rsidRDefault="007E1DBA" w:rsidP="009F0F10">
            <w:pPr>
              <w:pStyle w:val="AmColumnHeading"/>
            </w:pPr>
            <w:r w:rsidRPr="00A333B0">
              <w:t>Tarkistus</w:t>
            </w:r>
          </w:p>
        </w:tc>
      </w:tr>
      <w:tr w:rsidR="007E1DBA" w:rsidRPr="00A333B0" w14:paraId="1A8A81D9" w14:textId="77777777" w:rsidTr="009F0F10">
        <w:trPr>
          <w:jc w:val="center"/>
        </w:trPr>
        <w:tc>
          <w:tcPr>
            <w:tcW w:w="4876" w:type="dxa"/>
            <w:tcBorders>
              <w:top w:val="nil"/>
              <w:left w:val="nil"/>
              <w:bottom w:val="nil"/>
              <w:right w:val="nil"/>
            </w:tcBorders>
          </w:tcPr>
          <w:p w14:paraId="58923B37" w14:textId="77777777" w:rsidR="007E1DBA" w:rsidRPr="00A333B0" w:rsidRDefault="007E1DBA" w:rsidP="009F0F10">
            <w:pPr>
              <w:pStyle w:val="Normal6a"/>
            </w:pPr>
          </w:p>
        </w:tc>
        <w:tc>
          <w:tcPr>
            <w:tcW w:w="4876" w:type="dxa"/>
            <w:tcBorders>
              <w:top w:val="nil"/>
              <w:left w:val="nil"/>
              <w:bottom w:val="nil"/>
              <w:right w:val="nil"/>
            </w:tcBorders>
          </w:tcPr>
          <w:p w14:paraId="7CF693A1" w14:textId="77777777" w:rsidR="007E1DBA" w:rsidRPr="00A333B0" w:rsidRDefault="007E1DBA" w:rsidP="009F0F10">
            <w:pPr>
              <w:pStyle w:val="Normal6a"/>
            </w:pPr>
            <w:r w:rsidRPr="00A333B0">
              <w:rPr>
                <w:b/>
                <w:i/>
              </w:rPr>
              <w:t>C a.</w:t>
            </w:r>
            <w:r w:rsidRPr="00A333B0">
              <w:tab/>
            </w:r>
            <w:r w:rsidRPr="00A333B0">
              <w:rPr>
                <w:b/>
                <w:i/>
              </w:rPr>
              <w:t>toteaa, että vähimmäistoimeentulojärjestelmien, työttömyysetuuksien sekä perhe- ja lapsietuuksien kattavuuden puute ja riittämättömyys sekä esteet laadukkaiden julkisten palvelujen, kuten terveydenhuollon, koulutuksen, hoivan ja asumisen, saatavuudelle pitkittävät entisestään köyhyyttä ja sosiaalista syrjäytymistä, erityisesti heikoimmassa asemassa olevien ryhmien keskuudessa;</w:t>
            </w:r>
          </w:p>
        </w:tc>
      </w:tr>
    </w:tbl>
    <w:p w14:paraId="4EA42D2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B646040" w14:textId="77777777" w:rsidR="007E1DBA" w:rsidRPr="00A333B0" w:rsidRDefault="007E1DBA" w:rsidP="007E1DBA">
      <w:r w:rsidRPr="00A333B0">
        <w:rPr>
          <w:rStyle w:val="HideTWBExt"/>
        </w:rPr>
        <w:t>&lt;/Amend&gt;</w:t>
      </w:r>
    </w:p>
    <w:p w14:paraId="45F108A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60</w:t>
      </w:r>
      <w:r w:rsidRPr="00A333B0">
        <w:rPr>
          <w:rStyle w:val="HideTWBExt"/>
          <w:b w:val="0"/>
        </w:rPr>
        <w:t>&lt;/NumAm&gt;</w:t>
      </w:r>
    </w:p>
    <w:p w14:paraId="4AE69BA8"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0BEE4876" w14:textId="77777777" w:rsidR="007E1DBA" w:rsidRPr="00A333B0" w:rsidRDefault="007E1DBA" w:rsidP="007E1DBA">
      <w:pPr>
        <w:pStyle w:val="NormalBold"/>
      </w:pPr>
      <w:r w:rsidRPr="00A333B0">
        <w:rPr>
          <w:rStyle w:val="HideTWBExt"/>
          <w:b w:val="0"/>
        </w:rPr>
        <w:t>&lt;/RepeatBlock-By&gt;</w:t>
      </w:r>
    </w:p>
    <w:p w14:paraId="4F5E94D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A809188" w14:textId="77777777" w:rsidR="007E1DBA" w:rsidRPr="00A333B0" w:rsidRDefault="007E1DBA" w:rsidP="007E1DBA">
      <w:pPr>
        <w:pStyle w:val="NormalBold"/>
      </w:pPr>
      <w:r w:rsidRPr="00A333B0">
        <w:rPr>
          <w:rStyle w:val="HideTWBExt"/>
          <w:b w:val="0"/>
        </w:rPr>
        <w:t>&lt;Article&gt;</w:t>
      </w:r>
      <w:r w:rsidRPr="00A333B0">
        <w:t>Johdanto-osan C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35E8BC8" w14:textId="77777777" w:rsidTr="009F0F10">
        <w:trPr>
          <w:trHeight w:hRule="exact" w:val="240"/>
          <w:jc w:val="center"/>
        </w:trPr>
        <w:tc>
          <w:tcPr>
            <w:tcW w:w="9752" w:type="dxa"/>
            <w:gridSpan w:val="2"/>
            <w:tcBorders>
              <w:top w:val="nil"/>
              <w:left w:val="nil"/>
              <w:bottom w:val="nil"/>
              <w:right w:val="nil"/>
            </w:tcBorders>
          </w:tcPr>
          <w:p w14:paraId="315C0CA9" w14:textId="77777777" w:rsidR="007E1DBA" w:rsidRPr="00A333B0" w:rsidRDefault="007E1DBA" w:rsidP="009F0F10"/>
        </w:tc>
      </w:tr>
      <w:tr w:rsidR="007E1DBA" w:rsidRPr="00A333B0" w14:paraId="0ED370AB" w14:textId="77777777" w:rsidTr="009F0F10">
        <w:trPr>
          <w:trHeight w:val="240"/>
          <w:jc w:val="center"/>
        </w:trPr>
        <w:tc>
          <w:tcPr>
            <w:tcW w:w="4876" w:type="dxa"/>
            <w:tcBorders>
              <w:top w:val="nil"/>
              <w:left w:val="nil"/>
              <w:bottom w:val="nil"/>
              <w:right w:val="nil"/>
            </w:tcBorders>
          </w:tcPr>
          <w:p w14:paraId="4D25501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B7DA944" w14:textId="77777777" w:rsidR="007E1DBA" w:rsidRPr="00A333B0" w:rsidRDefault="007E1DBA" w:rsidP="009F0F10">
            <w:pPr>
              <w:pStyle w:val="AmColumnHeading"/>
            </w:pPr>
            <w:r w:rsidRPr="00A333B0">
              <w:t>Tarkistus</w:t>
            </w:r>
          </w:p>
        </w:tc>
      </w:tr>
      <w:tr w:rsidR="007E1DBA" w:rsidRPr="00A333B0" w14:paraId="747CB45B" w14:textId="77777777" w:rsidTr="009F0F10">
        <w:trPr>
          <w:jc w:val="center"/>
        </w:trPr>
        <w:tc>
          <w:tcPr>
            <w:tcW w:w="4876" w:type="dxa"/>
            <w:tcBorders>
              <w:top w:val="nil"/>
              <w:left w:val="nil"/>
              <w:bottom w:val="nil"/>
              <w:right w:val="nil"/>
            </w:tcBorders>
          </w:tcPr>
          <w:p w14:paraId="6096173A" w14:textId="77777777" w:rsidR="007E1DBA" w:rsidRPr="00A333B0" w:rsidRDefault="007E1DBA" w:rsidP="009F0F10">
            <w:pPr>
              <w:pStyle w:val="Normal6a"/>
            </w:pPr>
          </w:p>
        </w:tc>
        <w:tc>
          <w:tcPr>
            <w:tcW w:w="4876" w:type="dxa"/>
            <w:tcBorders>
              <w:top w:val="nil"/>
              <w:left w:val="nil"/>
              <w:bottom w:val="nil"/>
              <w:right w:val="nil"/>
            </w:tcBorders>
          </w:tcPr>
          <w:p w14:paraId="7905F45E" w14:textId="77777777" w:rsidR="007E1DBA" w:rsidRPr="00A333B0" w:rsidRDefault="007E1DBA" w:rsidP="009F0F10">
            <w:pPr>
              <w:pStyle w:val="Normal6a"/>
            </w:pPr>
            <w:r w:rsidRPr="00A333B0">
              <w:rPr>
                <w:b/>
                <w:i/>
              </w:rPr>
              <w:t>C a.</w:t>
            </w:r>
            <w:r w:rsidRPr="00A333B0">
              <w:tab/>
            </w:r>
            <w:r w:rsidRPr="00A333B0">
              <w:rPr>
                <w:b/>
                <w:i/>
              </w:rPr>
              <w:t>katsoo, että eurooppalaisella ohjausjaksolla olisi pyrittävä ohjaamaan jäsenvaltioiden politiikkatoimia köyhyyden poistamiseksi entistä kohdennetummilla toimenpiteillä, kun komissio valmistautuu käynnistämään EU:n köyhyyden vastaista strategiaa;</w:t>
            </w:r>
          </w:p>
        </w:tc>
      </w:tr>
    </w:tbl>
    <w:p w14:paraId="6F1FEAC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67F183B" w14:textId="77777777" w:rsidR="007E1DBA" w:rsidRPr="00A333B0" w:rsidRDefault="007E1DBA" w:rsidP="007E1DBA">
      <w:r w:rsidRPr="00A333B0">
        <w:rPr>
          <w:rStyle w:val="HideTWBExt"/>
        </w:rPr>
        <w:t>&lt;/Amend&gt;</w:t>
      </w:r>
    </w:p>
    <w:p w14:paraId="6003CF6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61</w:t>
      </w:r>
      <w:r w:rsidRPr="00A333B0">
        <w:rPr>
          <w:rStyle w:val="HideTWBExt"/>
          <w:b w:val="0"/>
        </w:rPr>
        <w:t>&lt;/NumAm&gt;</w:t>
      </w:r>
    </w:p>
    <w:p w14:paraId="0D3846C3" w14:textId="77777777" w:rsidR="007E1DBA" w:rsidRPr="00A333B0" w:rsidRDefault="007E1DBA" w:rsidP="007E1DBA">
      <w:pPr>
        <w:pStyle w:val="NormalBold"/>
      </w:pPr>
      <w:r w:rsidRPr="00A333B0">
        <w:rPr>
          <w:rStyle w:val="HideTWBExt"/>
          <w:b w:val="0"/>
        </w:rPr>
        <w:t>&lt;RepeatBlock-By&gt;&lt;Members&gt;</w:t>
      </w:r>
      <w:r w:rsidRPr="00A333B0">
        <w:t>Emmanouil Fragkos, Galato Alexandraki</w:t>
      </w:r>
      <w:r w:rsidRPr="00A333B0">
        <w:rPr>
          <w:rStyle w:val="HideTWBExt"/>
          <w:b w:val="0"/>
        </w:rPr>
        <w:t>&lt;/Members&gt;</w:t>
      </w:r>
    </w:p>
    <w:p w14:paraId="42FF5DFD" w14:textId="77777777" w:rsidR="007E1DBA" w:rsidRPr="00A333B0" w:rsidRDefault="007E1DBA" w:rsidP="007E1DBA">
      <w:pPr>
        <w:pStyle w:val="NormalBold"/>
      </w:pPr>
      <w:r w:rsidRPr="00A333B0">
        <w:rPr>
          <w:rStyle w:val="HideTWBExt"/>
          <w:b w:val="0"/>
        </w:rPr>
        <w:t>&lt;/RepeatBlock-By&gt;</w:t>
      </w:r>
    </w:p>
    <w:p w14:paraId="59C580C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8E9881E" w14:textId="77777777" w:rsidR="007E1DBA" w:rsidRPr="00A333B0" w:rsidRDefault="007E1DBA" w:rsidP="007E1DBA">
      <w:pPr>
        <w:pStyle w:val="NormalBold"/>
      </w:pPr>
      <w:r w:rsidRPr="00A333B0">
        <w:rPr>
          <w:rStyle w:val="HideTWBExt"/>
          <w:b w:val="0"/>
        </w:rPr>
        <w:t>&lt;Article&gt;</w:t>
      </w:r>
      <w:r w:rsidRPr="00A333B0">
        <w:t>Johdanto-osan C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F8CDAE8" w14:textId="77777777" w:rsidTr="009F0F10">
        <w:trPr>
          <w:trHeight w:hRule="exact" w:val="240"/>
          <w:jc w:val="center"/>
        </w:trPr>
        <w:tc>
          <w:tcPr>
            <w:tcW w:w="9752" w:type="dxa"/>
            <w:gridSpan w:val="2"/>
            <w:tcBorders>
              <w:top w:val="nil"/>
              <w:left w:val="nil"/>
              <w:bottom w:val="nil"/>
              <w:right w:val="nil"/>
            </w:tcBorders>
          </w:tcPr>
          <w:p w14:paraId="0217A11F" w14:textId="77777777" w:rsidR="007E1DBA" w:rsidRPr="00A333B0" w:rsidRDefault="007E1DBA" w:rsidP="009F0F10"/>
        </w:tc>
      </w:tr>
      <w:tr w:rsidR="007E1DBA" w:rsidRPr="00A333B0" w14:paraId="28B42695" w14:textId="77777777" w:rsidTr="009F0F10">
        <w:trPr>
          <w:trHeight w:val="240"/>
          <w:jc w:val="center"/>
        </w:trPr>
        <w:tc>
          <w:tcPr>
            <w:tcW w:w="4876" w:type="dxa"/>
            <w:tcBorders>
              <w:top w:val="nil"/>
              <w:left w:val="nil"/>
              <w:bottom w:val="nil"/>
              <w:right w:val="nil"/>
            </w:tcBorders>
          </w:tcPr>
          <w:p w14:paraId="39B6DC6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73288BA" w14:textId="77777777" w:rsidR="007E1DBA" w:rsidRPr="00A333B0" w:rsidRDefault="007E1DBA" w:rsidP="009F0F10">
            <w:pPr>
              <w:pStyle w:val="AmColumnHeading"/>
            </w:pPr>
            <w:r w:rsidRPr="00A333B0">
              <w:t>Tarkistus</w:t>
            </w:r>
          </w:p>
        </w:tc>
      </w:tr>
      <w:tr w:rsidR="007E1DBA" w:rsidRPr="00A333B0" w14:paraId="34E888A5" w14:textId="77777777" w:rsidTr="009F0F10">
        <w:trPr>
          <w:jc w:val="center"/>
        </w:trPr>
        <w:tc>
          <w:tcPr>
            <w:tcW w:w="4876" w:type="dxa"/>
            <w:tcBorders>
              <w:top w:val="nil"/>
              <w:left w:val="nil"/>
              <w:bottom w:val="nil"/>
              <w:right w:val="nil"/>
            </w:tcBorders>
          </w:tcPr>
          <w:p w14:paraId="2238E1E5" w14:textId="77777777" w:rsidR="007E1DBA" w:rsidRPr="00A333B0" w:rsidRDefault="007E1DBA" w:rsidP="009F0F10">
            <w:pPr>
              <w:pStyle w:val="Normal6a"/>
            </w:pPr>
          </w:p>
        </w:tc>
        <w:tc>
          <w:tcPr>
            <w:tcW w:w="4876" w:type="dxa"/>
            <w:tcBorders>
              <w:top w:val="nil"/>
              <w:left w:val="nil"/>
              <w:bottom w:val="nil"/>
              <w:right w:val="nil"/>
            </w:tcBorders>
          </w:tcPr>
          <w:p w14:paraId="7B3ED7C5" w14:textId="77777777" w:rsidR="007E1DBA" w:rsidRPr="00A333B0" w:rsidRDefault="007E1DBA" w:rsidP="009F0F10">
            <w:pPr>
              <w:pStyle w:val="Normal6a"/>
            </w:pPr>
            <w:r w:rsidRPr="00A333B0">
              <w:rPr>
                <w:b/>
                <w:i/>
              </w:rPr>
              <w:t>C a.</w:t>
            </w:r>
            <w:r w:rsidRPr="00A333B0">
              <w:tab/>
            </w:r>
            <w:r w:rsidRPr="00A333B0">
              <w:rPr>
                <w:b/>
                <w:i/>
              </w:rPr>
              <w:t>ottaa huomioon, että asunto- ja yrityslainojen korkotasoissa on EU:n sisällä valtavia eroja, mikä vaikuttaa elintasoon ja yleiseen taloudelliseen toimintaan;</w:t>
            </w:r>
          </w:p>
        </w:tc>
      </w:tr>
    </w:tbl>
    <w:p w14:paraId="57CEE0F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3698E7A1" w14:textId="77777777" w:rsidR="007E1DBA" w:rsidRPr="00A333B0" w:rsidRDefault="007E1DBA" w:rsidP="007E1DBA">
      <w:r w:rsidRPr="00A333B0">
        <w:rPr>
          <w:rStyle w:val="HideTWBExt"/>
        </w:rPr>
        <w:t>&lt;/Amend&gt;</w:t>
      </w:r>
    </w:p>
    <w:p w14:paraId="7D26B06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62</w:t>
      </w:r>
      <w:r w:rsidRPr="00A333B0">
        <w:rPr>
          <w:rStyle w:val="HideTWBExt"/>
          <w:b w:val="0"/>
        </w:rPr>
        <w:t>&lt;/NumAm&gt;</w:t>
      </w:r>
    </w:p>
    <w:p w14:paraId="504B03DD"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68E00D06" w14:textId="77777777" w:rsidR="007E1DBA" w:rsidRPr="00A333B0" w:rsidRDefault="007E1DBA" w:rsidP="007E1DBA">
      <w:pPr>
        <w:pStyle w:val="NormalBold"/>
      </w:pPr>
      <w:r w:rsidRPr="00A333B0">
        <w:rPr>
          <w:rStyle w:val="HideTWBExt"/>
          <w:b w:val="0"/>
        </w:rPr>
        <w:t>&lt;/RepeatBlock-By&gt;</w:t>
      </w:r>
    </w:p>
    <w:p w14:paraId="766093E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217780F" w14:textId="77777777" w:rsidR="007E1DBA" w:rsidRPr="00A333B0" w:rsidRDefault="007E1DBA" w:rsidP="007E1DBA">
      <w:pPr>
        <w:pStyle w:val="NormalBold"/>
      </w:pPr>
      <w:r w:rsidRPr="00A333B0">
        <w:rPr>
          <w:rStyle w:val="HideTWBExt"/>
          <w:b w:val="0"/>
        </w:rPr>
        <w:t>&lt;Article&gt;</w:t>
      </w:r>
      <w:r w:rsidRPr="00A333B0">
        <w:t>Johdanto-osan C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FC1D970" w14:textId="77777777" w:rsidTr="009F0F10">
        <w:trPr>
          <w:trHeight w:hRule="exact" w:val="240"/>
          <w:jc w:val="center"/>
        </w:trPr>
        <w:tc>
          <w:tcPr>
            <w:tcW w:w="9752" w:type="dxa"/>
            <w:gridSpan w:val="2"/>
            <w:tcBorders>
              <w:top w:val="nil"/>
              <w:left w:val="nil"/>
              <w:bottom w:val="nil"/>
              <w:right w:val="nil"/>
            </w:tcBorders>
          </w:tcPr>
          <w:p w14:paraId="0965C1A0" w14:textId="77777777" w:rsidR="007E1DBA" w:rsidRPr="00A333B0" w:rsidRDefault="007E1DBA" w:rsidP="009F0F10"/>
        </w:tc>
      </w:tr>
      <w:tr w:rsidR="007E1DBA" w:rsidRPr="00A333B0" w14:paraId="1D3288C2" w14:textId="77777777" w:rsidTr="009F0F10">
        <w:trPr>
          <w:trHeight w:val="240"/>
          <w:jc w:val="center"/>
        </w:trPr>
        <w:tc>
          <w:tcPr>
            <w:tcW w:w="4876" w:type="dxa"/>
            <w:tcBorders>
              <w:top w:val="nil"/>
              <w:left w:val="nil"/>
              <w:bottom w:val="nil"/>
              <w:right w:val="nil"/>
            </w:tcBorders>
          </w:tcPr>
          <w:p w14:paraId="6ABF6E0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CEC3824" w14:textId="77777777" w:rsidR="007E1DBA" w:rsidRPr="00A333B0" w:rsidRDefault="007E1DBA" w:rsidP="009F0F10">
            <w:pPr>
              <w:pStyle w:val="AmColumnHeading"/>
            </w:pPr>
            <w:r w:rsidRPr="00A333B0">
              <w:t>Tarkistus</w:t>
            </w:r>
          </w:p>
        </w:tc>
      </w:tr>
      <w:tr w:rsidR="007E1DBA" w:rsidRPr="00A333B0" w14:paraId="666B8FDD" w14:textId="77777777" w:rsidTr="009F0F10">
        <w:trPr>
          <w:jc w:val="center"/>
        </w:trPr>
        <w:tc>
          <w:tcPr>
            <w:tcW w:w="4876" w:type="dxa"/>
            <w:tcBorders>
              <w:top w:val="nil"/>
              <w:left w:val="nil"/>
              <w:bottom w:val="nil"/>
              <w:right w:val="nil"/>
            </w:tcBorders>
          </w:tcPr>
          <w:p w14:paraId="36B53F7D" w14:textId="77777777" w:rsidR="007E1DBA" w:rsidRPr="00A333B0" w:rsidRDefault="007E1DBA" w:rsidP="009F0F10">
            <w:pPr>
              <w:pStyle w:val="Normal6a"/>
            </w:pPr>
          </w:p>
        </w:tc>
        <w:tc>
          <w:tcPr>
            <w:tcW w:w="4876" w:type="dxa"/>
            <w:tcBorders>
              <w:top w:val="nil"/>
              <w:left w:val="nil"/>
              <w:bottom w:val="nil"/>
              <w:right w:val="nil"/>
            </w:tcBorders>
          </w:tcPr>
          <w:p w14:paraId="62515D0C" w14:textId="77777777" w:rsidR="007E1DBA" w:rsidRPr="00A333B0" w:rsidRDefault="007E1DBA" w:rsidP="009F0F10">
            <w:pPr>
              <w:pStyle w:val="Normal6a"/>
            </w:pPr>
            <w:r w:rsidRPr="00A333B0">
              <w:rPr>
                <w:b/>
                <w:i/>
              </w:rPr>
              <w:t>C b.</w:t>
            </w:r>
            <w:r w:rsidRPr="00A333B0">
              <w:tab/>
            </w:r>
            <w:r w:rsidRPr="00A333B0">
              <w:rPr>
                <w:b/>
                <w:i/>
              </w:rPr>
              <w:t>ottaa huomioon, että taloudellinen ja sosiaalinen eriarvoisuus, alueelliset erot ja laadukkaiden julkisten palvelujen rajallinen saatavuus ovat lisänneet köyhyyden ja sosiaalisen syrjäytymisen vaaraa, ja toteaa, että tämä vaikuttaa erityisesti lapsiin, yksinhuoltajakotitalouksiin, nuoriin ja ikääntyneisiin, hlbti-henkilöihin, maahanmuuttajiin, romaneihin, vammaisiin henkilöihin ja väestökadosta kärsivillä alueilla asuviin; ottaa huomioon, että eriarvoisuus heikentää sosiaalista yhteenkuuluvuutta ja luottamusta demokraattisiin instituutioihin;</w:t>
            </w:r>
          </w:p>
        </w:tc>
      </w:tr>
    </w:tbl>
    <w:p w14:paraId="477B10D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740DB3F" w14:textId="77777777" w:rsidR="007E1DBA" w:rsidRPr="00A333B0" w:rsidRDefault="007E1DBA" w:rsidP="007E1DBA">
      <w:r w:rsidRPr="00A333B0">
        <w:rPr>
          <w:rStyle w:val="HideTWBExt"/>
        </w:rPr>
        <w:t>&lt;/Amend&gt;</w:t>
      </w:r>
    </w:p>
    <w:p w14:paraId="3B1BAC2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63</w:t>
      </w:r>
      <w:r w:rsidRPr="00A333B0">
        <w:rPr>
          <w:rStyle w:val="HideTWBExt"/>
          <w:b w:val="0"/>
        </w:rPr>
        <w:t>&lt;/NumAm&gt;</w:t>
      </w:r>
    </w:p>
    <w:p w14:paraId="2FA7E2A1" w14:textId="77777777" w:rsidR="007E1DBA" w:rsidRPr="00A333B0" w:rsidRDefault="007E1DBA" w:rsidP="007E1DBA">
      <w:pPr>
        <w:pStyle w:val="NormalBold"/>
      </w:pPr>
      <w:r w:rsidRPr="00A333B0">
        <w:rPr>
          <w:rStyle w:val="HideTWBExt"/>
          <w:b w:val="0"/>
        </w:rPr>
        <w:t>&lt;RepeatBlock-By&gt;&lt;Members&gt;</w:t>
      </w:r>
      <w:r w:rsidRPr="00A333B0">
        <w:t>Emmanouil Fragkos, Galato Alexandraki</w:t>
      </w:r>
      <w:r w:rsidRPr="00A333B0">
        <w:rPr>
          <w:rStyle w:val="HideTWBExt"/>
          <w:b w:val="0"/>
        </w:rPr>
        <w:t>&lt;/Members&gt;</w:t>
      </w:r>
    </w:p>
    <w:p w14:paraId="56AE1680" w14:textId="77777777" w:rsidR="007E1DBA" w:rsidRPr="00A333B0" w:rsidRDefault="007E1DBA" w:rsidP="007E1DBA">
      <w:pPr>
        <w:pStyle w:val="NormalBold"/>
      </w:pPr>
      <w:r w:rsidRPr="00A333B0">
        <w:rPr>
          <w:rStyle w:val="HideTWBExt"/>
          <w:b w:val="0"/>
        </w:rPr>
        <w:t>&lt;/RepeatBlock-By&gt;</w:t>
      </w:r>
    </w:p>
    <w:p w14:paraId="6FA2086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62A85A8" w14:textId="77777777" w:rsidR="007E1DBA" w:rsidRPr="00A333B0" w:rsidRDefault="007E1DBA" w:rsidP="007E1DBA">
      <w:pPr>
        <w:pStyle w:val="NormalBold"/>
      </w:pPr>
      <w:r w:rsidRPr="00A333B0">
        <w:rPr>
          <w:rStyle w:val="HideTWBExt"/>
          <w:b w:val="0"/>
        </w:rPr>
        <w:t>&lt;Article&gt;</w:t>
      </w:r>
      <w:r w:rsidRPr="00A333B0">
        <w:t>Johdanto-osan C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35ED8B8" w14:textId="77777777" w:rsidTr="009F0F10">
        <w:trPr>
          <w:trHeight w:hRule="exact" w:val="240"/>
          <w:jc w:val="center"/>
        </w:trPr>
        <w:tc>
          <w:tcPr>
            <w:tcW w:w="9752" w:type="dxa"/>
            <w:gridSpan w:val="2"/>
            <w:tcBorders>
              <w:top w:val="nil"/>
              <w:left w:val="nil"/>
              <w:bottom w:val="nil"/>
              <w:right w:val="nil"/>
            </w:tcBorders>
          </w:tcPr>
          <w:p w14:paraId="18565746" w14:textId="77777777" w:rsidR="007E1DBA" w:rsidRPr="00A333B0" w:rsidRDefault="007E1DBA" w:rsidP="009F0F10"/>
        </w:tc>
      </w:tr>
      <w:tr w:rsidR="007E1DBA" w:rsidRPr="00A333B0" w14:paraId="5A8609CE" w14:textId="77777777" w:rsidTr="009F0F10">
        <w:trPr>
          <w:trHeight w:val="240"/>
          <w:jc w:val="center"/>
        </w:trPr>
        <w:tc>
          <w:tcPr>
            <w:tcW w:w="4876" w:type="dxa"/>
            <w:tcBorders>
              <w:top w:val="nil"/>
              <w:left w:val="nil"/>
              <w:bottom w:val="nil"/>
              <w:right w:val="nil"/>
            </w:tcBorders>
          </w:tcPr>
          <w:p w14:paraId="28ACDED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AEDA956" w14:textId="77777777" w:rsidR="007E1DBA" w:rsidRPr="00A333B0" w:rsidRDefault="007E1DBA" w:rsidP="009F0F10">
            <w:pPr>
              <w:pStyle w:val="AmColumnHeading"/>
            </w:pPr>
            <w:r w:rsidRPr="00A333B0">
              <w:t>Tarkistus</w:t>
            </w:r>
          </w:p>
        </w:tc>
      </w:tr>
      <w:tr w:rsidR="007E1DBA" w:rsidRPr="00A333B0" w14:paraId="4C25CC50" w14:textId="77777777" w:rsidTr="009F0F10">
        <w:trPr>
          <w:jc w:val="center"/>
        </w:trPr>
        <w:tc>
          <w:tcPr>
            <w:tcW w:w="4876" w:type="dxa"/>
            <w:tcBorders>
              <w:top w:val="nil"/>
              <w:left w:val="nil"/>
              <w:bottom w:val="nil"/>
              <w:right w:val="nil"/>
            </w:tcBorders>
          </w:tcPr>
          <w:p w14:paraId="6332FB33" w14:textId="77777777" w:rsidR="007E1DBA" w:rsidRPr="00A333B0" w:rsidRDefault="007E1DBA" w:rsidP="009F0F10">
            <w:pPr>
              <w:pStyle w:val="Normal6a"/>
            </w:pPr>
          </w:p>
        </w:tc>
        <w:tc>
          <w:tcPr>
            <w:tcW w:w="4876" w:type="dxa"/>
            <w:tcBorders>
              <w:top w:val="nil"/>
              <w:left w:val="nil"/>
              <w:bottom w:val="nil"/>
              <w:right w:val="nil"/>
            </w:tcBorders>
          </w:tcPr>
          <w:p w14:paraId="35DBCBCA" w14:textId="77777777" w:rsidR="007E1DBA" w:rsidRPr="00A333B0" w:rsidRDefault="007E1DBA" w:rsidP="009F0F10">
            <w:pPr>
              <w:pStyle w:val="Normal6a"/>
            </w:pPr>
            <w:r w:rsidRPr="00A333B0">
              <w:rPr>
                <w:b/>
                <w:i/>
              </w:rPr>
              <w:t>C b.</w:t>
            </w:r>
            <w:r w:rsidRPr="00A333B0">
              <w:tab/>
            </w:r>
            <w:r w:rsidRPr="00A333B0">
              <w:rPr>
                <w:b/>
                <w:i/>
              </w:rPr>
              <w:t>ottaa huomioon, että Eurostatin tuoreimmista tiedoista eli vuosia 2023–2024 koskevasta ”Urban-Rural Europe – income and living conditions” -julkaisusta (Euroopan kaupunki- ja maaseutualueet – tulot ja elinolot) ilmenee, että unionin maaseutualueilla asuvien ihmisten ekvivalentit nettotulot (mediaani) ovat vain 88,2 prosenttia kaupunkialueilla asuvien ihmisten vastaavista tuloista, mikä osoittaa, että maaseutualueet ovat tulojen ja kehityksen osalta noin 12 prosenttia kaupunkialueita jäljessä;</w:t>
            </w:r>
          </w:p>
        </w:tc>
      </w:tr>
    </w:tbl>
    <w:p w14:paraId="611C014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0A6A40C3" w14:textId="77777777" w:rsidR="007E1DBA" w:rsidRPr="00A333B0" w:rsidRDefault="007E1DBA" w:rsidP="007E1DBA">
      <w:r w:rsidRPr="00A333B0">
        <w:rPr>
          <w:rStyle w:val="HideTWBExt"/>
        </w:rPr>
        <w:t>&lt;/Amend&gt;</w:t>
      </w:r>
    </w:p>
    <w:p w14:paraId="1D2A3DF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64</w:t>
      </w:r>
      <w:r w:rsidRPr="00A333B0">
        <w:rPr>
          <w:rStyle w:val="HideTWBExt"/>
          <w:b w:val="0"/>
        </w:rPr>
        <w:t>&lt;/NumAm&gt;</w:t>
      </w:r>
    </w:p>
    <w:p w14:paraId="789788FD" w14:textId="77777777" w:rsidR="007E1DBA" w:rsidRPr="00A333B0" w:rsidRDefault="007E1DBA" w:rsidP="007E1DBA">
      <w:pPr>
        <w:pStyle w:val="NormalBold"/>
      </w:pPr>
      <w:r w:rsidRPr="00A333B0">
        <w:rPr>
          <w:rStyle w:val="HideTWBExt"/>
          <w:b w:val="0"/>
        </w:rPr>
        <w:t>&lt;RepeatBlock-By&gt;&lt;Members&gt;</w:t>
      </w:r>
      <w:r w:rsidRPr="00A333B0">
        <w:t>Emmanouil Fragkos, Galato Alexandraki</w:t>
      </w:r>
      <w:r w:rsidRPr="00A333B0">
        <w:rPr>
          <w:rStyle w:val="HideTWBExt"/>
          <w:b w:val="0"/>
        </w:rPr>
        <w:t>&lt;/Members&gt;</w:t>
      </w:r>
    </w:p>
    <w:p w14:paraId="686F3975" w14:textId="77777777" w:rsidR="007E1DBA" w:rsidRPr="00A333B0" w:rsidRDefault="007E1DBA" w:rsidP="007E1DBA">
      <w:pPr>
        <w:pStyle w:val="NormalBold"/>
      </w:pPr>
      <w:r w:rsidRPr="00A333B0">
        <w:rPr>
          <w:rStyle w:val="HideTWBExt"/>
          <w:b w:val="0"/>
        </w:rPr>
        <w:t>&lt;/RepeatBlock-By&gt;</w:t>
      </w:r>
    </w:p>
    <w:p w14:paraId="0DFC3EE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106185C" w14:textId="77777777" w:rsidR="007E1DBA" w:rsidRPr="00A333B0" w:rsidRDefault="007E1DBA" w:rsidP="007E1DBA">
      <w:pPr>
        <w:pStyle w:val="NormalBold"/>
      </w:pPr>
      <w:r w:rsidRPr="00A333B0">
        <w:rPr>
          <w:rStyle w:val="HideTWBExt"/>
          <w:b w:val="0"/>
        </w:rPr>
        <w:t>&lt;Article&gt;</w:t>
      </w:r>
      <w:r w:rsidRPr="00A333B0">
        <w:t>Johdanto-osan C c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943DB61" w14:textId="77777777" w:rsidTr="009F0F10">
        <w:trPr>
          <w:trHeight w:hRule="exact" w:val="240"/>
          <w:jc w:val="center"/>
        </w:trPr>
        <w:tc>
          <w:tcPr>
            <w:tcW w:w="9752" w:type="dxa"/>
            <w:gridSpan w:val="2"/>
            <w:tcBorders>
              <w:top w:val="nil"/>
              <w:left w:val="nil"/>
              <w:bottom w:val="nil"/>
              <w:right w:val="nil"/>
            </w:tcBorders>
          </w:tcPr>
          <w:p w14:paraId="01E13F3E" w14:textId="77777777" w:rsidR="007E1DBA" w:rsidRPr="00A333B0" w:rsidRDefault="007E1DBA" w:rsidP="009F0F10"/>
        </w:tc>
      </w:tr>
      <w:tr w:rsidR="007E1DBA" w:rsidRPr="00A333B0" w14:paraId="7B5F99C3" w14:textId="77777777" w:rsidTr="009F0F10">
        <w:trPr>
          <w:trHeight w:val="240"/>
          <w:jc w:val="center"/>
        </w:trPr>
        <w:tc>
          <w:tcPr>
            <w:tcW w:w="4876" w:type="dxa"/>
            <w:tcBorders>
              <w:top w:val="nil"/>
              <w:left w:val="nil"/>
              <w:bottom w:val="nil"/>
              <w:right w:val="nil"/>
            </w:tcBorders>
          </w:tcPr>
          <w:p w14:paraId="7B43F85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99C4713" w14:textId="77777777" w:rsidR="007E1DBA" w:rsidRPr="00A333B0" w:rsidRDefault="007E1DBA" w:rsidP="009F0F10">
            <w:pPr>
              <w:pStyle w:val="AmColumnHeading"/>
            </w:pPr>
            <w:r w:rsidRPr="00A333B0">
              <w:t>Tarkistus</w:t>
            </w:r>
          </w:p>
        </w:tc>
      </w:tr>
      <w:tr w:rsidR="007E1DBA" w:rsidRPr="00A333B0" w14:paraId="24A795E9" w14:textId="77777777" w:rsidTr="009F0F10">
        <w:trPr>
          <w:jc w:val="center"/>
        </w:trPr>
        <w:tc>
          <w:tcPr>
            <w:tcW w:w="4876" w:type="dxa"/>
            <w:tcBorders>
              <w:top w:val="nil"/>
              <w:left w:val="nil"/>
              <w:bottom w:val="nil"/>
              <w:right w:val="nil"/>
            </w:tcBorders>
          </w:tcPr>
          <w:p w14:paraId="1D9AC368" w14:textId="77777777" w:rsidR="007E1DBA" w:rsidRPr="00A333B0" w:rsidRDefault="007E1DBA" w:rsidP="009F0F10">
            <w:pPr>
              <w:pStyle w:val="Normal6a"/>
            </w:pPr>
          </w:p>
        </w:tc>
        <w:tc>
          <w:tcPr>
            <w:tcW w:w="4876" w:type="dxa"/>
            <w:tcBorders>
              <w:top w:val="nil"/>
              <w:left w:val="nil"/>
              <w:bottom w:val="nil"/>
              <w:right w:val="nil"/>
            </w:tcBorders>
          </w:tcPr>
          <w:p w14:paraId="5547201B" w14:textId="77777777" w:rsidR="007E1DBA" w:rsidRPr="00A333B0" w:rsidRDefault="007E1DBA" w:rsidP="009F0F10">
            <w:pPr>
              <w:pStyle w:val="Normal6a"/>
            </w:pPr>
            <w:r w:rsidRPr="00A333B0">
              <w:rPr>
                <w:b/>
                <w:i/>
              </w:rPr>
              <w:t>C c.</w:t>
            </w:r>
            <w:r w:rsidRPr="00A333B0">
              <w:tab/>
            </w:r>
            <w:r w:rsidRPr="00A333B0">
              <w:rPr>
                <w:b/>
                <w:i/>
              </w:rPr>
              <w:t>ottaa huomioon, että vuonna 2024 asukaskohtainen BKT (ostovoimastandardeina ilmaistuna) vaihteli Eurostatin mukaan EU:n jäsenvaltioissa siten, että alimmillaan se oli noin 66 prosenttia EU:n keskiarvosta ja korkeimmillaan jopa noin 241 prosenttia – Alankomaiden kaltaisissa Keski-Euroopan maissa luku oli 135 prosenttia EU:n keskiarvosta, kun taas Etelä-Euroopan maiden, kuten Kreikan, osalta se oli vain 70 prosenttia EU:n keskiarvosta –, mikä korostaa jäsenvaltioiden välisiä huomattavia eroja tuotantokapasiteetissa ja kehitysmahdollisuuksissa sekä tuo selvästi esiin tarpeen vahvistaa eurooppalaisen ohjausjakson yhteydessä ylöspäin tapahtuvaa lähentymistä;</w:t>
            </w:r>
          </w:p>
        </w:tc>
      </w:tr>
    </w:tbl>
    <w:p w14:paraId="4C2EC6E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3991CC7C" w14:textId="77777777" w:rsidR="007E1DBA" w:rsidRPr="00A333B0" w:rsidRDefault="007E1DBA" w:rsidP="007E1DBA">
      <w:r w:rsidRPr="00A333B0">
        <w:rPr>
          <w:rStyle w:val="HideTWBExt"/>
        </w:rPr>
        <w:t>&lt;/Amend&gt;</w:t>
      </w:r>
    </w:p>
    <w:p w14:paraId="44129FC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65</w:t>
      </w:r>
      <w:r w:rsidRPr="00A333B0">
        <w:rPr>
          <w:rStyle w:val="HideTWBExt"/>
          <w:b w:val="0"/>
        </w:rPr>
        <w:t>&lt;/NumAm&gt;</w:t>
      </w:r>
    </w:p>
    <w:p w14:paraId="19897ED3"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4AD32816" w14:textId="77777777" w:rsidR="007E1DBA" w:rsidRPr="00A333B0" w:rsidRDefault="007E1DBA" w:rsidP="007E1DBA">
      <w:pPr>
        <w:pStyle w:val="NormalBold"/>
      </w:pPr>
      <w:r w:rsidRPr="00A333B0">
        <w:rPr>
          <w:rStyle w:val="HideTWBExt"/>
          <w:b w:val="0"/>
        </w:rPr>
        <w:t>&lt;/RepeatBlock-By&gt;</w:t>
      </w:r>
    </w:p>
    <w:p w14:paraId="21B5C01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497F67F" w14:textId="77777777" w:rsidR="007E1DBA" w:rsidRPr="00A333B0" w:rsidRDefault="007E1DBA" w:rsidP="007E1DBA">
      <w:pPr>
        <w:pStyle w:val="NormalBold"/>
      </w:pPr>
      <w:r w:rsidRPr="00A333B0">
        <w:rPr>
          <w:rStyle w:val="HideTWBExt"/>
          <w:b w:val="0"/>
        </w:rPr>
        <w:t>&lt;Article&gt;</w:t>
      </w:r>
      <w:r w:rsidRPr="00A333B0">
        <w:t>Johdanto-osan C c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5D37A3C" w14:textId="77777777" w:rsidTr="009F0F10">
        <w:trPr>
          <w:trHeight w:hRule="exact" w:val="240"/>
          <w:jc w:val="center"/>
        </w:trPr>
        <w:tc>
          <w:tcPr>
            <w:tcW w:w="9752" w:type="dxa"/>
            <w:gridSpan w:val="2"/>
            <w:tcBorders>
              <w:top w:val="nil"/>
              <w:left w:val="nil"/>
              <w:bottom w:val="nil"/>
              <w:right w:val="nil"/>
            </w:tcBorders>
          </w:tcPr>
          <w:p w14:paraId="64D8376F" w14:textId="77777777" w:rsidR="007E1DBA" w:rsidRPr="00A333B0" w:rsidRDefault="007E1DBA" w:rsidP="009F0F10"/>
        </w:tc>
      </w:tr>
      <w:tr w:rsidR="007E1DBA" w:rsidRPr="00A333B0" w14:paraId="6F3E37BB" w14:textId="77777777" w:rsidTr="009F0F10">
        <w:trPr>
          <w:trHeight w:val="240"/>
          <w:jc w:val="center"/>
        </w:trPr>
        <w:tc>
          <w:tcPr>
            <w:tcW w:w="4876" w:type="dxa"/>
            <w:tcBorders>
              <w:top w:val="nil"/>
              <w:left w:val="nil"/>
              <w:bottom w:val="nil"/>
              <w:right w:val="nil"/>
            </w:tcBorders>
          </w:tcPr>
          <w:p w14:paraId="2D0532A1"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B74145E" w14:textId="77777777" w:rsidR="007E1DBA" w:rsidRPr="00A333B0" w:rsidRDefault="007E1DBA" w:rsidP="009F0F10">
            <w:pPr>
              <w:pStyle w:val="AmColumnHeading"/>
            </w:pPr>
            <w:r w:rsidRPr="00A333B0">
              <w:t>Tarkistus</w:t>
            </w:r>
          </w:p>
        </w:tc>
      </w:tr>
      <w:tr w:rsidR="007E1DBA" w:rsidRPr="00A333B0" w14:paraId="757091AD" w14:textId="77777777" w:rsidTr="009F0F10">
        <w:trPr>
          <w:jc w:val="center"/>
        </w:trPr>
        <w:tc>
          <w:tcPr>
            <w:tcW w:w="4876" w:type="dxa"/>
            <w:tcBorders>
              <w:top w:val="nil"/>
              <w:left w:val="nil"/>
              <w:bottom w:val="nil"/>
              <w:right w:val="nil"/>
            </w:tcBorders>
          </w:tcPr>
          <w:p w14:paraId="40ECFC1E" w14:textId="77777777" w:rsidR="007E1DBA" w:rsidRPr="00A333B0" w:rsidRDefault="007E1DBA" w:rsidP="009F0F10">
            <w:pPr>
              <w:pStyle w:val="Normal6a"/>
            </w:pPr>
          </w:p>
        </w:tc>
        <w:tc>
          <w:tcPr>
            <w:tcW w:w="4876" w:type="dxa"/>
            <w:tcBorders>
              <w:top w:val="nil"/>
              <w:left w:val="nil"/>
              <w:bottom w:val="nil"/>
              <w:right w:val="nil"/>
            </w:tcBorders>
          </w:tcPr>
          <w:p w14:paraId="5E90D60D" w14:textId="77777777" w:rsidR="007E1DBA" w:rsidRPr="00A333B0" w:rsidRDefault="007E1DBA" w:rsidP="009F0F10">
            <w:pPr>
              <w:pStyle w:val="Normal6a"/>
            </w:pPr>
            <w:r w:rsidRPr="00A333B0">
              <w:rPr>
                <w:b/>
                <w:i/>
              </w:rPr>
              <w:t>C c.</w:t>
            </w:r>
            <w:r w:rsidRPr="00A333B0">
              <w:tab/>
            </w:r>
            <w:r w:rsidRPr="00A333B0">
              <w:rPr>
                <w:b/>
                <w:i/>
              </w:rPr>
              <w:t>ottaa huomioon, että tekoälyn käyttöönotto työpaikoilla lisää koulutustarvetta, jotta voidaan säilyttää työntekijöiden työllistettävyys ja saada tuottavuushyötyjä yrityksille; ottaa huomioon, että Eurofoundin tekemässä tutkimuksessa on osoitettu, että työpaikalla tapahtuvalla työmarkkinaosapuolten vuoropuhelulla, jossa käsitellään tekoälyn käyttöä, ja siihen liittyvällä työntekijöiden koulutuksella on selkeitä etuja;</w:t>
            </w:r>
          </w:p>
        </w:tc>
      </w:tr>
    </w:tbl>
    <w:p w14:paraId="7A919BB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F0EF3A0" w14:textId="77777777" w:rsidR="007E1DBA" w:rsidRPr="00A333B0" w:rsidRDefault="007E1DBA" w:rsidP="007E1DBA">
      <w:r w:rsidRPr="00A333B0">
        <w:rPr>
          <w:rStyle w:val="HideTWBExt"/>
        </w:rPr>
        <w:t>&lt;/Amend&gt;</w:t>
      </w:r>
    </w:p>
    <w:p w14:paraId="2CC4708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66</w:t>
      </w:r>
      <w:r w:rsidRPr="00A333B0">
        <w:rPr>
          <w:rStyle w:val="HideTWBExt"/>
          <w:b w:val="0"/>
        </w:rPr>
        <w:t>&lt;/NumAm&gt;</w:t>
      </w:r>
    </w:p>
    <w:p w14:paraId="071D22F7"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03D31B40" w14:textId="77777777" w:rsidR="007E1DBA" w:rsidRPr="00A333B0" w:rsidRDefault="007E1DBA" w:rsidP="007E1DBA">
      <w:pPr>
        <w:pStyle w:val="NormalBold"/>
      </w:pPr>
      <w:r w:rsidRPr="00A333B0">
        <w:rPr>
          <w:rStyle w:val="HideTWBExt"/>
          <w:b w:val="0"/>
        </w:rPr>
        <w:t>&lt;/RepeatBlock-By&gt;</w:t>
      </w:r>
    </w:p>
    <w:p w14:paraId="54C91E9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2A79DD6" w14:textId="77777777" w:rsidR="007E1DBA" w:rsidRPr="00A333B0" w:rsidRDefault="007E1DBA" w:rsidP="007E1DBA">
      <w:pPr>
        <w:pStyle w:val="NormalBold"/>
      </w:pPr>
      <w:r w:rsidRPr="00A333B0">
        <w:rPr>
          <w:rStyle w:val="HideTWBExt"/>
          <w:b w:val="0"/>
        </w:rPr>
        <w:t>&lt;Article&gt;</w:t>
      </w:r>
      <w:r w:rsidRPr="00A333B0">
        <w:t>Johdanto-osan C d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CE26969" w14:textId="77777777" w:rsidTr="009F0F10">
        <w:trPr>
          <w:trHeight w:hRule="exact" w:val="240"/>
          <w:jc w:val="center"/>
        </w:trPr>
        <w:tc>
          <w:tcPr>
            <w:tcW w:w="9752" w:type="dxa"/>
            <w:gridSpan w:val="2"/>
            <w:tcBorders>
              <w:top w:val="nil"/>
              <w:left w:val="nil"/>
              <w:bottom w:val="nil"/>
              <w:right w:val="nil"/>
            </w:tcBorders>
          </w:tcPr>
          <w:p w14:paraId="335EF4CF" w14:textId="77777777" w:rsidR="007E1DBA" w:rsidRPr="00A333B0" w:rsidRDefault="007E1DBA" w:rsidP="009F0F10"/>
        </w:tc>
      </w:tr>
      <w:tr w:rsidR="007E1DBA" w:rsidRPr="00A333B0" w14:paraId="2E447587" w14:textId="77777777" w:rsidTr="009F0F10">
        <w:trPr>
          <w:trHeight w:val="240"/>
          <w:jc w:val="center"/>
        </w:trPr>
        <w:tc>
          <w:tcPr>
            <w:tcW w:w="4876" w:type="dxa"/>
            <w:tcBorders>
              <w:top w:val="nil"/>
              <w:left w:val="nil"/>
              <w:bottom w:val="nil"/>
              <w:right w:val="nil"/>
            </w:tcBorders>
          </w:tcPr>
          <w:p w14:paraId="74F2D48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2D05B1F" w14:textId="77777777" w:rsidR="007E1DBA" w:rsidRPr="00A333B0" w:rsidRDefault="007E1DBA" w:rsidP="009F0F10">
            <w:pPr>
              <w:pStyle w:val="AmColumnHeading"/>
            </w:pPr>
            <w:r w:rsidRPr="00A333B0">
              <w:t>Tarkistus</w:t>
            </w:r>
          </w:p>
        </w:tc>
      </w:tr>
      <w:tr w:rsidR="007E1DBA" w:rsidRPr="00A333B0" w14:paraId="6A2F8F99" w14:textId="77777777" w:rsidTr="009F0F10">
        <w:trPr>
          <w:jc w:val="center"/>
        </w:trPr>
        <w:tc>
          <w:tcPr>
            <w:tcW w:w="4876" w:type="dxa"/>
            <w:tcBorders>
              <w:top w:val="nil"/>
              <w:left w:val="nil"/>
              <w:bottom w:val="nil"/>
              <w:right w:val="nil"/>
            </w:tcBorders>
          </w:tcPr>
          <w:p w14:paraId="135D778A" w14:textId="77777777" w:rsidR="007E1DBA" w:rsidRPr="00A333B0" w:rsidRDefault="007E1DBA" w:rsidP="009F0F10">
            <w:pPr>
              <w:pStyle w:val="Normal6a"/>
            </w:pPr>
          </w:p>
        </w:tc>
        <w:tc>
          <w:tcPr>
            <w:tcW w:w="4876" w:type="dxa"/>
            <w:tcBorders>
              <w:top w:val="nil"/>
              <w:left w:val="nil"/>
              <w:bottom w:val="nil"/>
              <w:right w:val="nil"/>
            </w:tcBorders>
          </w:tcPr>
          <w:p w14:paraId="03BFA528" w14:textId="77777777" w:rsidR="007E1DBA" w:rsidRPr="00A333B0" w:rsidRDefault="007E1DBA" w:rsidP="009F0F10">
            <w:pPr>
              <w:pStyle w:val="Normal6a"/>
            </w:pPr>
            <w:r w:rsidRPr="00A333B0">
              <w:rPr>
                <w:b/>
                <w:i/>
              </w:rPr>
              <w:t>C d.</w:t>
            </w:r>
            <w:r w:rsidRPr="00A333B0">
              <w:tab/>
            </w:r>
            <w:r w:rsidRPr="00A333B0">
              <w:rPr>
                <w:b/>
                <w:i/>
              </w:rPr>
              <w:t>ottaa huomioon, että Euroopan työolotutkimuksen mukaan työntekijöillä on enemmän mahdollisuuksia käyttää ja kehittää taitojaan, mutta eriarvoisuutta esiintyy edelleen koulutukseen pääsyssä tietyissä ammatti- ja ikäryhmissä;</w:t>
            </w:r>
          </w:p>
        </w:tc>
      </w:tr>
    </w:tbl>
    <w:p w14:paraId="3DA4D6E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7D4E1C2" w14:textId="77777777" w:rsidR="007E1DBA" w:rsidRPr="00A333B0" w:rsidRDefault="007E1DBA" w:rsidP="007E1DBA">
      <w:r w:rsidRPr="00A333B0">
        <w:rPr>
          <w:rStyle w:val="HideTWBExt"/>
        </w:rPr>
        <w:t>&lt;/Amend&gt;</w:t>
      </w:r>
    </w:p>
    <w:p w14:paraId="6863914A"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67</w:t>
      </w:r>
      <w:r w:rsidRPr="00A333B0">
        <w:rPr>
          <w:rStyle w:val="HideTWBExt"/>
          <w:b w:val="0"/>
        </w:rPr>
        <w:t>&lt;/NumAm&gt;</w:t>
      </w:r>
    </w:p>
    <w:p w14:paraId="4EC9A18B"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28472D49" w14:textId="77777777" w:rsidR="007E1DBA" w:rsidRPr="00A333B0" w:rsidRDefault="007E1DBA" w:rsidP="007E1DBA">
      <w:pPr>
        <w:pStyle w:val="NormalBold"/>
      </w:pPr>
      <w:r w:rsidRPr="00A333B0">
        <w:rPr>
          <w:rStyle w:val="HideTWBExt"/>
          <w:b w:val="0"/>
        </w:rPr>
        <w:t>&lt;/RepeatBlock-By&gt;</w:t>
      </w:r>
    </w:p>
    <w:p w14:paraId="4DA1108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704D28E" w14:textId="77777777" w:rsidR="007E1DBA" w:rsidRPr="00A333B0" w:rsidRDefault="007E1DBA" w:rsidP="007E1DBA">
      <w:pPr>
        <w:pStyle w:val="NormalBold"/>
      </w:pPr>
      <w:r w:rsidRPr="00A333B0">
        <w:rPr>
          <w:rStyle w:val="HideTWBExt"/>
          <w:b w:val="0"/>
        </w:rPr>
        <w:t>&lt;Article&gt;</w:t>
      </w:r>
      <w:r w:rsidRPr="00A333B0">
        <w:t>Johdanto-osan C e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6F42980" w14:textId="77777777" w:rsidTr="009F0F10">
        <w:trPr>
          <w:trHeight w:hRule="exact" w:val="240"/>
          <w:jc w:val="center"/>
        </w:trPr>
        <w:tc>
          <w:tcPr>
            <w:tcW w:w="9752" w:type="dxa"/>
            <w:gridSpan w:val="2"/>
            <w:tcBorders>
              <w:top w:val="nil"/>
              <w:left w:val="nil"/>
              <w:bottom w:val="nil"/>
              <w:right w:val="nil"/>
            </w:tcBorders>
          </w:tcPr>
          <w:p w14:paraId="4F0E698D" w14:textId="77777777" w:rsidR="007E1DBA" w:rsidRPr="00A333B0" w:rsidRDefault="007E1DBA" w:rsidP="009F0F10"/>
        </w:tc>
      </w:tr>
      <w:tr w:rsidR="007E1DBA" w:rsidRPr="00A333B0" w14:paraId="2EBDD576" w14:textId="77777777" w:rsidTr="009F0F10">
        <w:trPr>
          <w:trHeight w:val="240"/>
          <w:jc w:val="center"/>
        </w:trPr>
        <w:tc>
          <w:tcPr>
            <w:tcW w:w="4876" w:type="dxa"/>
            <w:tcBorders>
              <w:top w:val="nil"/>
              <w:left w:val="nil"/>
              <w:bottom w:val="nil"/>
              <w:right w:val="nil"/>
            </w:tcBorders>
          </w:tcPr>
          <w:p w14:paraId="0FE90731"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9C5A7A8" w14:textId="77777777" w:rsidR="007E1DBA" w:rsidRPr="00A333B0" w:rsidRDefault="007E1DBA" w:rsidP="009F0F10">
            <w:pPr>
              <w:pStyle w:val="AmColumnHeading"/>
            </w:pPr>
            <w:r w:rsidRPr="00A333B0">
              <w:t>Tarkistus</w:t>
            </w:r>
          </w:p>
        </w:tc>
      </w:tr>
      <w:tr w:rsidR="007E1DBA" w:rsidRPr="00A333B0" w14:paraId="7CCA910C" w14:textId="77777777" w:rsidTr="009F0F10">
        <w:trPr>
          <w:jc w:val="center"/>
        </w:trPr>
        <w:tc>
          <w:tcPr>
            <w:tcW w:w="4876" w:type="dxa"/>
            <w:tcBorders>
              <w:top w:val="nil"/>
              <w:left w:val="nil"/>
              <w:bottom w:val="nil"/>
              <w:right w:val="nil"/>
            </w:tcBorders>
          </w:tcPr>
          <w:p w14:paraId="43B2EC67" w14:textId="77777777" w:rsidR="007E1DBA" w:rsidRPr="00A333B0" w:rsidRDefault="007E1DBA" w:rsidP="009F0F10">
            <w:pPr>
              <w:pStyle w:val="Normal6a"/>
            </w:pPr>
          </w:p>
        </w:tc>
        <w:tc>
          <w:tcPr>
            <w:tcW w:w="4876" w:type="dxa"/>
            <w:tcBorders>
              <w:top w:val="nil"/>
              <w:left w:val="nil"/>
              <w:bottom w:val="nil"/>
              <w:right w:val="nil"/>
            </w:tcBorders>
          </w:tcPr>
          <w:p w14:paraId="422411C5" w14:textId="77777777" w:rsidR="007E1DBA" w:rsidRPr="00A333B0" w:rsidRDefault="007E1DBA" w:rsidP="009F0F10">
            <w:pPr>
              <w:pStyle w:val="Normal6a"/>
            </w:pPr>
            <w:r w:rsidRPr="00A333B0">
              <w:rPr>
                <w:b/>
                <w:i/>
              </w:rPr>
              <w:t>C e.</w:t>
            </w:r>
            <w:r w:rsidRPr="00A333B0">
              <w:tab/>
            </w:r>
            <w:r w:rsidRPr="00A333B0">
              <w:rPr>
                <w:b/>
                <w:i/>
              </w:rPr>
              <w:t>ottaa huomioon, että vuoden 2026 yhteisessä työllisyysraportissa korostetaan oikeutta olla tavoittamattomissa, erityisesti etätyön yhteydessä, ja tunnustetaan sen keskeinen merkitys työ- ja yksityiselämän tasapainottamisen turvaamisessa digitalisaation vauhdittumisen ja etä- ja hybridityöhön liittyvien järjestelyjen jatkuvan laajentamisen keskellä;</w:t>
            </w:r>
          </w:p>
        </w:tc>
      </w:tr>
    </w:tbl>
    <w:p w14:paraId="022B7B7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92B37C0" w14:textId="77777777" w:rsidR="007E1DBA" w:rsidRPr="00A333B0" w:rsidRDefault="007E1DBA" w:rsidP="007E1DBA">
      <w:r w:rsidRPr="00A333B0">
        <w:rPr>
          <w:rStyle w:val="HideTWBExt"/>
        </w:rPr>
        <w:t>&lt;/Amend&gt;</w:t>
      </w:r>
    </w:p>
    <w:p w14:paraId="4619A7A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68</w:t>
      </w:r>
      <w:r w:rsidRPr="00A333B0">
        <w:rPr>
          <w:rStyle w:val="HideTWBExt"/>
          <w:b w:val="0"/>
        </w:rPr>
        <w:t>&lt;/NumAm&gt;</w:t>
      </w:r>
    </w:p>
    <w:p w14:paraId="6141BCF5"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31FAF68B" w14:textId="77777777" w:rsidR="007E1DBA" w:rsidRPr="00A333B0" w:rsidRDefault="007E1DBA" w:rsidP="007E1DBA">
      <w:pPr>
        <w:pStyle w:val="NormalBold"/>
      </w:pPr>
      <w:r w:rsidRPr="00A333B0">
        <w:rPr>
          <w:rStyle w:val="HideTWBExt"/>
          <w:b w:val="0"/>
        </w:rPr>
        <w:t>&lt;/RepeatBlock-By&gt;</w:t>
      </w:r>
    </w:p>
    <w:p w14:paraId="03D10FC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6574AF8" w14:textId="77777777" w:rsidR="007E1DBA" w:rsidRPr="00A333B0" w:rsidRDefault="007E1DBA" w:rsidP="007E1DBA">
      <w:pPr>
        <w:pStyle w:val="NormalBold"/>
      </w:pPr>
      <w:r w:rsidRPr="00A333B0">
        <w:rPr>
          <w:rStyle w:val="HideTWBExt"/>
          <w:b w:val="0"/>
        </w:rPr>
        <w:t>&lt;Article&gt;</w:t>
      </w:r>
      <w:r w:rsidRPr="00A333B0">
        <w:t>Johdanto-osan D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57E129C" w14:textId="77777777" w:rsidTr="009F0F10">
        <w:trPr>
          <w:trHeight w:hRule="exact" w:val="240"/>
          <w:jc w:val="center"/>
        </w:trPr>
        <w:tc>
          <w:tcPr>
            <w:tcW w:w="9752" w:type="dxa"/>
            <w:gridSpan w:val="2"/>
            <w:tcBorders>
              <w:top w:val="nil"/>
              <w:left w:val="nil"/>
              <w:bottom w:val="nil"/>
              <w:right w:val="nil"/>
            </w:tcBorders>
          </w:tcPr>
          <w:p w14:paraId="5DE3C15E" w14:textId="77777777" w:rsidR="007E1DBA" w:rsidRPr="00A333B0" w:rsidRDefault="007E1DBA" w:rsidP="009F0F10"/>
        </w:tc>
      </w:tr>
      <w:tr w:rsidR="007E1DBA" w:rsidRPr="00A333B0" w14:paraId="73ABA3BF" w14:textId="77777777" w:rsidTr="009F0F10">
        <w:trPr>
          <w:trHeight w:val="240"/>
          <w:jc w:val="center"/>
        </w:trPr>
        <w:tc>
          <w:tcPr>
            <w:tcW w:w="4876" w:type="dxa"/>
            <w:tcBorders>
              <w:top w:val="nil"/>
              <w:left w:val="nil"/>
              <w:bottom w:val="nil"/>
              <w:right w:val="nil"/>
            </w:tcBorders>
          </w:tcPr>
          <w:p w14:paraId="509CADE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5C78E52" w14:textId="77777777" w:rsidR="007E1DBA" w:rsidRPr="00A333B0" w:rsidRDefault="007E1DBA" w:rsidP="009F0F10">
            <w:pPr>
              <w:pStyle w:val="AmColumnHeading"/>
            </w:pPr>
            <w:r w:rsidRPr="00A333B0">
              <w:t>Tarkistus</w:t>
            </w:r>
          </w:p>
        </w:tc>
      </w:tr>
      <w:tr w:rsidR="007E1DBA" w:rsidRPr="00A333B0" w14:paraId="0A3AE848" w14:textId="77777777" w:rsidTr="009F0F10">
        <w:trPr>
          <w:jc w:val="center"/>
        </w:trPr>
        <w:tc>
          <w:tcPr>
            <w:tcW w:w="4876" w:type="dxa"/>
            <w:tcBorders>
              <w:top w:val="nil"/>
              <w:left w:val="nil"/>
              <w:bottom w:val="nil"/>
              <w:right w:val="nil"/>
            </w:tcBorders>
          </w:tcPr>
          <w:p w14:paraId="1AB5CCED" w14:textId="77777777" w:rsidR="007E1DBA" w:rsidRPr="00A333B0" w:rsidRDefault="007E1DBA" w:rsidP="009F0F10">
            <w:pPr>
              <w:pStyle w:val="Normal6a"/>
            </w:pPr>
            <w:r w:rsidRPr="00A333B0">
              <w:t>D.</w:t>
            </w:r>
            <w:r w:rsidRPr="00A333B0">
              <w:tab/>
              <w:t>ottaa huomioon, että ilmastonmuutos ja ympäristötuho ovat pahentaneet eriarvoisuutta ja vaikuttaneet haavoittuvimmassa asemassa oleviin ryhmiin; toteaa, että ilmastoneutraaliuteen siirtymisen odotetaan luovan noin 2,5 miljoonaa uutta työpaikkaa;</w:t>
            </w:r>
          </w:p>
        </w:tc>
        <w:tc>
          <w:tcPr>
            <w:tcW w:w="4876" w:type="dxa"/>
            <w:tcBorders>
              <w:top w:val="nil"/>
              <w:left w:val="nil"/>
              <w:bottom w:val="nil"/>
              <w:right w:val="nil"/>
            </w:tcBorders>
          </w:tcPr>
          <w:p w14:paraId="4B83615C" w14:textId="77777777" w:rsidR="007E1DBA" w:rsidRPr="00A333B0" w:rsidRDefault="007E1DBA" w:rsidP="009F0F10">
            <w:pPr>
              <w:pStyle w:val="Normal6a"/>
            </w:pPr>
            <w:r w:rsidRPr="00A333B0">
              <w:t>D.</w:t>
            </w:r>
            <w:r w:rsidRPr="00A333B0">
              <w:tab/>
              <w:t xml:space="preserve">ottaa huomioon, että ilmastonmuutos ja ympäristötuho ovat pahentaneet eriarvoisuutta ja vaikuttaneet haavoittuvimmassa asemassa oleviin ryhmiin; toteaa, että ilmastoneutraaliuteen siirtymisen odotetaan luovan noin 2,5 miljoonaa uutta työpaikkaa; </w:t>
            </w:r>
            <w:r w:rsidRPr="00A333B0">
              <w:rPr>
                <w:b/>
                <w:i/>
              </w:rPr>
              <w:t>katsoo, että vihreä siirtymä edellyttää laadukkaiden ilmastoalan työpaikkojen luomista, muun muassa uusiutuvan energian tuotannon ja käyttöönoton, kestävien liikkuvuusratkaisujen valmistuksen ja niiden toimitusketjujen parissa, ja että ne voivat tarjota vakaita, hyvin palkattuja ja tulevaisuuteen suuntautuneita työllistymismahdollisuuksia; katsoo, että tarvitaan tehokkaita turvaverkkoja ja suojelumekanismeja, joilla tuetaan työntekijöitä, joihin siirtyminen vähähiiliseen talouteen vaikuttaa, ja joilla voidaan varmistaa, ettei ketään jätetä jälkeen ja että siirtymä on sosiaalisesti oikeudenmukainen;</w:t>
            </w:r>
          </w:p>
        </w:tc>
      </w:tr>
    </w:tbl>
    <w:p w14:paraId="10EDCE2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E0B5AC9" w14:textId="77777777" w:rsidR="007E1DBA" w:rsidRPr="00A333B0" w:rsidRDefault="007E1DBA" w:rsidP="007E1DBA">
      <w:r w:rsidRPr="00A333B0">
        <w:rPr>
          <w:rStyle w:val="HideTWBExt"/>
        </w:rPr>
        <w:t>&lt;/Amend&gt;</w:t>
      </w:r>
    </w:p>
    <w:p w14:paraId="38B8DFE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69</w:t>
      </w:r>
      <w:r w:rsidRPr="00A333B0">
        <w:rPr>
          <w:rStyle w:val="HideTWBExt"/>
          <w:b w:val="0"/>
        </w:rPr>
        <w:t>&lt;/NumAm&gt;</w:t>
      </w:r>
    </w:p>
    <w:p w14:paraId="2771F443"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59B47E49" w14:textId="77777777" w:rsidR="007E1DBA" w:rsidRPr="00A333B0" w:rsidRDefault="007E1DBA" w:rsidP="007E1DBA">
      <w:pPr>
        <w:pStyle w:val="NormalBold"/>
      </w:pPr>
      <w:r w:rsidRPr="00A333B0">
        <w:rPr>
          <w:rStyle w:val="HideTWBExt"/>
          <w:b w:val="0"/>
        </w:rPr>
        <w:t>&lt;/RepeatBlock-By&gt;</w:t>
      </w:r>
    </w:p>
    <w:p w14:paraId="7C5DAF7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120D56D" w14:textId="77777777" w:rsidR="007E1DBA" w:rsidRPr="00A333B0" w:rsidRDefault="007E1DBA" w:rsidP="007E1DBA">
      <w:pPr>
        <w:pStyle w:val="NormalBold"/>
      </w:pPr>
      <w:r w:rsidRPr="00A333B0">
        <w:rPr>
          <w:rStyle w:val="HideTWBExt"/>
          <w:b w:val="0"/>
        </w:rPr>
        <w:t>&lt;Article&gt;</w:t>
      </w:r>
      <w:r w:rsidRPr="00A333B0">
        <w:t>Johdanto-osan D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155D16B" w14:textId="77777777" w:rsidTr="009F0F10">
        <w:trPr>
          <w:trHeight w:hRule="exact" w:val="240"/>
          <w:jc w:val="center"/>
        </w:trPr>
        <w:tc>
          <w:tcPr>
            <w:tcW w:w="9752" w:type="dxa"/>
            <w:gridSpan w:val="2"/>
            <w:tcBorders>
              <w:top w:val="nil"/>
              <w:left w:val="nil"/>
              <w:bottom w:val="nil"/>
              <w:right w:val="nil"/>
            </w:tcBorders>
          </w:tcPr>
          <w:p w14:paraId="53A879CF" w14:textId="77777777" w:rsidR="007E1DBA" w:rsidRPr="00A333B0" w:rsidRDefault="007E1DBA" w:rsidP="009F0F10"/>
        </w:tc>
      </w:tr>
      <w:tr w:rsidR="007E1DBA" w:rsidRPr="00A333B0" w14:paraId="3351442A" w14:textId="77777777" w:rsidTr="009F0F10">
        <w:trPr>
          <w:trHeight w:val="240"/>
          <w:jc w:val="center"/>
        </w:trPr>
        <w:tc>
          <w:tcPr>
            <w:tcW w:w="4876" w:type="dxa"/>
            <w:tcBorders>
              <w:top w:val="nil"/>
              <w:left w:val="nil"/>
              <w:bottom w:val="nil"/>
              <w:right w:val="nil"/>
            </w:tcBorders>
          </w:tcPr>
          <w:p w14:paraId="544FB9D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198F08E" w14:textId="77777777" w:rsidR="007E1DBA" w:rsidRPr="00A333B0" w:rsidRDefault="007E1DBA" w:rsidP="009F0F10">
            <w:pPr>
              <w:pStyle w:val="AmColumnHeading"/>
            </w:pPr>
            <w:r w:rsidRPr="00A333B0">
              <w:t>Tarkistus</w:t>
            </w:r>
          </w:p>
        </w:tc>
      </w:tr>
      <w:tr w:rsidR="007E1DBA" w:rsidRPr="00A333B0" w14:paraId="4F7486D7" w14:textId="77777777" w:rsidTr="009F0F10">
        <w:trPr>
          <w:jc w:val="center"/>
        </w:trPr>
        <w:tc>
          <w:tcPr>
            <w:tcW w:w="4876" w:type="dxa"/>
            <w:tcBorders>
              <w:top w:val="nil"/>
              <w:left w:val="nil"/>
              <w:bottom w:val="nil"/>
              <w:right w:val="nil"/>
            </w:tcBorders>
          </w:tcPr>
          <w:p w14:paraId="4FB0CB29" w14:textId="77777777" w:rsidR="007E1DBA" w:rsidRPr="00A333B0" w:rsidRDefault="007E1DBA" w:rsidP="009F0F10">
            <w:pPr>
              <w:pStyle w:val="Normal6a"/>
            </w:pPr>
            <w:r w:rsidRPr="00A333B0">
              <w:t>D.</w:t>
            </w:r>
            <w:r w:rsidRPr="00A333B0">
              <w:tab/>
              <w:t xml:space="preserve">ottaa huomioon, että ilmastonmuutos ja ympäristötuho ovat pahentaneet eriarvoisuutta ja vaikuttaneet haavoittuvimmassa asemassa oleviin ryhmiin; toteaa, että ilmastoneutraaliuteen </w:t>
            </w:r>
            <w:r w:rsidRPr="00A333B0">
              <w:rPr>
                <w:b/>
                <w:i/>
              </w:rPr>
              <w:t>siirtymisen odotetaan luovan noin</w:t>
            </w:r>
            <w:r w:rsidRPr="00A333B0">
              <w:t xml:space="preserve"> 2,5 miljoonaa uutta työpaikkaa;</w:t>
            </w:r>
          </w:p>
        </w:tc>
        <w:tc>
          <w:tcPr>
            <w:tcW w:w="4876" w:type="dxa"/>
            <w:tcBorders>
              <w:top w:val="nil"/>
              <w:left w:val="nil"/>
              <w:bottom w:val="nil"/>
              <w:right w:val="nil"/>
            </w:tcBorders>
          </w:tcPr>
          <w:p w14:paraId="4C6EBDCF" w14:textId="660BB239" w:rsidR="007E1DBA" w:rsidRPr="00A333B0" w:rsidRDefault="007E1DBA" w:rsidP="009F0F10">
            <w:pPr>
              <w:pStyle w:val="Normal6a"/>
            </w:pPr>
            <w:r w:rsidRPr="00A333B0">
              <w:t>D.</w:t>
            </w:r>
            <w:r w:rsidRPr="00A333B0">
              <w:tab/>
              <w:t xml:space="preserve">ottaa huomioon, että ilmastonmuutos ja ympäristötuho ovat pahentaneet eriarvoisuutta ja vaikuttaneet </w:t>
            </w:r>
            <w:r w:rsidRPr="00A333B0">
              <w:rPr>
                <w:b/>
                <w:i/>
              </w:rPr>
              <w:t>kaikkein eniten</w:t>
            </w:r>
            <w:r w:rsidRPr="00A333B0">
              <w:t xml:space="preserve"> haavoittuvimmassa asemassa oleviin ryhmiin;</w:t>
            </w:r>
            <w:r w:rsidRPr="00A333B0">
              <w:rPr>
                <w:b/>
                <w:i/>
              </w:rPr>
              <w:t xml:space="preserve"> ottaa huomioon, että vahvat ja asianmukaisesti rahoitetut sosiaalipalvelujen ja sosiaalisen suojelun järjestelmät ovat välttämättömiä, jotta voidaan varmistaa reilu ja oikeudenmukainen siirtyminen kohti ilmastoneutraaliutta ja digitalisaatiota;</w:t>
            </w:r>
            <w:r w:rsidRPr="00A333B0">
              <w:t xml:space="preserve"> toteaa, että ilmastoneutraaliuteen </w:t>
            </w:r>
            <w:r w:rsidRPr="00A333B0">
              <w:rPr>
                <w:b/>
                <w:i/>
              </w:rPr>
              <w:t>siirtyminen voisi luoda 1–</w:t>
            </w:r>
            <w:r w:rsidRPr="00A333B0">
              <w:t xml:space="preserve">2,5 miljoonaa uutta </w:t>
            </w:r>
            <w:r w:rsidRPr="00A333B0">
              <w:rPr>
                <w:b/>
                <w:i/>
              </w:rPr>
              <w:t>laadukasta</w:t>
            </w:r>
            <w:r w:rsidRPr="00A333B0">
              <w:t xml:space="preserve"> työpaikkaa</w:t>
            </w:r>
            <w:r w:rsidRPr="00A333B0">
              <w:rPr>
                <w:b/>
                <w:i/>
              </w:rPr>
              <w:t>, jos siihen liitetään tehokkaita politiikkatoimia</w:t>
            </w:r>
            <w:r w:rsidRPr="00A333B0">
              <w:t xml:space="preserve">; </w:t>
            </w:r>
            <w:r w:rsidRPr="00A333B0">
              <w:rPr>
                <w:b/>
                <w:i/>
              </w:rPr>
              <w:t>toteaa, että ilmastoneutraaliuteen siirtymisen sosiaalisia vaikutuksia ei voida saavuttaa ilman asianmukaista oikeudenmukaista siirtymää koskevaa kehystä;</w:t>
            </w:r>
          </w:p>
        </w:tc>
      </w:tr>
    </w:tbl>
    <w:p w14:paraId="4465BB6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DD2207A" w14:textId="77777777" w:rsidR="007E1DBA" w:rsidRPr="00A333B0" w:rsidRDefault="007E1DBA" w:rsidP="007E1DBA">
      <w:r w:rsidRPr="00A333B0">
        <w:rPr>
          <w:rStyle w:val="HideTWBExt"/>
        </w:rPr>
        <w:t>&lt;/Amend&gt;</w:t>
      </w:r>
    </w:p>
    <w:p w14:paraId="18582C2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70</w:t>
      </w:r>
      <w:r w:rsidRPr="00A333B0">
        <w:rPr>
          <w:rStyle w:val="HideTWBExt"/>
          <w:b w:val="0"/>
        </w:rPr>
        <w:t>&lt;/NumAm&gt;</w:t>
      </w:r>
    </w:p>
    <w:p w14:paraId="09A259A4"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3455A605" w14:textId="77777777" w:rsidR="007E1DBA" w:rsidRPr="00A333B0" w:rsidRDefault="007E1DBA" w:rsidP="007E1DBA">
      <w:pPr>
        <w:pStyle w:val="NormalBold"/>
      </w:pPr>
      <w:r w:rsidRPr="00A333B0">
        <w:rPr>
          <w:rStyle w:val="HideTWBExt"/>
          <w:b w:val="0"/>
        </w:rPr>
        <w:t>&lt;/RepeatBlock-By&gt;</w:t>
      </w:r>
    </w:p>
    <w:p w14:paraId="54CEE58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0496D54" w14:textId="77777777" w:rsidR="007E1DBA" w:rsidRPr="00A333B0" w:rsidRDefault="007E1DBA" w:rsidP="007E1DBA">
      <w:pPr>
        <w:pStyle w:val="NormalBold"/>
      </w:pPr>
      <w:r w:rsidRPr="00A333B0">
        <w:rPr>
          <w:rStyle w:val="HideTWBExt"/>
          <w:b w:val="0"/>
        </w:rPr>
        <w:t>&lt;Article&gt;</w:t>
      </w:r>
      <w:r w:rsidRPr="00A333B0">
        <w:t>Johdanto-osan D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6523C35" w14:textId="77777777" w:rsidTr="009F0F10">
        <w:trPr>
          <w:trHeight w:hRule="exact" w:val="240"/>
          <w:jc w:val="center"/>
        </w:trPr>
        <w:tc>
          <w:tcPr>
            <w:tcW w:w="9752" w:type="dxa"/>
            <w:gridSpan w:val="2"/>
            <w:tcBorders>
              <w:top w:val="nil"/>
              <w:left w:val="nil"/>
              <w:bottom w:val="nil"/>
              <w:right w:val="nil"/>
            </w:tcBorders>
          </w:tcPr>
          <w:p w14:paraId="3BF3E2D8" w14:textId="77777777" w:rsidR="007E1DBA" w:rsidRPr="00A333B0" w:rsidRDefault="007E1DBA" w:rsidP="009F0F10"/>
        </w:tc>
      </w:tr>
      <w:tr w:rsidR="007E1DBA" w:rsidRPr="00A333B0" w14:paraId="5443237A" w14:textId="77777777" w:rsidTr="009F0F10">
        <w:trPr>
          <w:trHeight w:val="240"/>
          <w:jc w:val="center"/>
        </w:trPr>
        <w:tc>
          <w:tcPr>
            <w:tcW w:w="4876" w:type="dxa"/>
            <w:tcBorders>
              <w:top w:val="nil"/>
              <w:left w:val="nil"/>
              <w:bottom w:val="nil"/>
              <w:right w:val="nil"/>
            </w:tcBorders>
          </w:tcPr>
          <w:p w14:paraId="6BDC788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4087A29" w14:textId="77777777" w:rsidR="007E1DBA" w:rsidRPr="00A333B0" w:rsidRDefault="007E1DBA" w:rsidP="009F0F10">
            <w:pPr>
              <w:pStyle w:val="AmColumnHeading"/>
            </w:pPr>
            <w:r w:rsidRPr="00A333B0">
              <w:t>Tarkistus</w:t>
            </w:r>
          </w:p>
        </w:tc>
      </w:tr>
      <w:tr w:rsidR="007E1DBA" w:rsidRPr="00A333B0" w14:paraId="257774CE" w14:textId="77777777" w:rsidTr="009F0F10">
        <w:trPr>
          <w:jc w:val="center"/>
        </w:trPr>
        <w:tc>
          <w:tcPr>
            <w:tcW w:w="4876" w:type="dxa"/>
            <w:tcBorders>
              <w:top w:val="nil"/>
              <w:left w:val="nil"/>
              <w:bottom w:val="nil"/>
              <w:right w:val="nil"/>
            </w:tcBorders>
          </w:tcPr>
          <w:p w14:paraId="2EB4DC15" w14:textId="77777777" w:rsidR="007E1DBA" w:rsidRPr="00A333B0" w:rsidRDefault="007E1DBA" w:rsidP="009F0F10">
            <w:pPr>
              <w:pStyle w:val="Normal6a"/>
            </w:pPr>
            <w:r w:rsidRPr="00A333B0">
              <w:t>D.</w:t>
            </w:r>
            <w:r w:rsidRPr="00A333B0">
              <w:tab/>
              <w:t xml:space="preserve">ottaa huomioon, että ilmastonmuutos </w:t>
            </w:r>
            <w:r w:rsidRPr="00A333B0">
              <w:rPr>
                <w:b/>
                <w:i/>
              </w:rPr>
              <w:t>ja ympäristötuho ovat pahentaneet</w:t>
            </w:r>
            <w:r w:rsidRPr="00A333B0">
              <w:t xml:space="preserve"> eriarvoisuutta ja </w:t>
            </w:r>
            <w:r w:rsidRPr="00A333B0">
              <w:rPr>
                <w:b/>
                <w:i/>
              </w:rPr>
              <w:t>vaikuttaneet</w:t>
            </w:r>
            <w:r w:rsidRPr="00A333B0">
              <w:t xml:space="preserve"> haavoittuvimmassa asemassa oleviin ryhmiin; toteaa, että ilmastoneutraaliuteen siirtymisen odotetaan luovan </w:t>
            </w:r>
            <w:r w:rsidRPr="00A333B0">
              <w:rPr>
                <w:b/>
                <w:i/>
              </w:rPr>
              <w:t>noin</w:t>
            </w:r>
            <w:r w:rsidRPr="00A333B0">
              <w:t xml:space="preserve"> 2,5 miljoonaa uutta työpaikkaa;</w:t>
            </w:r>
          </w:p>
        </w:tc>
        <w:tc>
          <w:tcPr>
            <w:tcW w:w="4876" w:type="dxa"/>
            <w:tcBorders>
              <w:top w:val="nil"/>
              <w:left w:val="nil"/>
              <w:bottom w:val="nil"/>
              <w:right w:val="nil"/>
            </w:tcBorders>
          </w:tcPr>
          <w:p w14:paraId="6B6BE685" w14:textId="77777777" w:rsidR="007E1DBA" w:rsidRPr="00A333B0" w:rsidRDefault="007E1DBA" w:rsidP="009F0F10">
            <w:pPr>
              <w:pStyle w:val="Normal6a"/>
            </w:pPr>
            <w:r w:rsidRPr="00A333B0">
              <w:t>D.</w:t>
            </w:r>
            <w:r w:rsidRPr="00A333B0">
              <w:tab/>
              <w:t xml:space="preserve">ottaa huomioon, että ilmastonmuutos </w:t>
            </w:r>
            <w:r w:rsidRPr="00A333B0">
              <w:rPr>
                <w:b/>
                <w:i/>
              </w:rPr>
              <w:t>on pahentanut</w:t>
            </w:r>
            <w:r w:rsidRPr="00A333B0">
              <w:t xml:space="preserve"> eriarvoisuutta ja </w:t>
            </w:r>
            <w:r w:rsidRPr="00A333B0">
              <w:rPr>
                <w:b/>
                <w:i/>
              </w:rPr>
              <w:t>vaikuttanut</w:t>
            </w:r>
            <w:r w:rsidRPr="00A333B0">
              <w:t xml:space="preserve"> haavoittuvimmassa asemassa oleviin ryhmiin; toteaa, että ilmastoneutraaliuteen siirtymisen odotetaan luovan </w:t>
            </w:r>
            <w:r w:rsidRPr="00A333B0">
              <w:rPr>
                <w:b/>
                <w:i/>
              </w:rPr>
              <w:t>1–</w:t>
            </w:r>
            <w:r w:rsidRPr="00A333B0">
              <w:t>2,5 miljoonaa uutta työpaikkaa vuoteen 2030 mennessä</w:t>
            </w:r>
            <w:r w:rsidRPr="00A333B0">
              <w:rPr>
                <w:b/>
                <w:i/>
              </w:rPr>
              <w:t>, jos sitä tuetaan oikeilla työllisyys- ja koulutuspolitiikoilla</w:t>
            </w:r>
            <w:r w:rsidRPr="00A333B0">
              <w:t xml:space="preserve">; </w:t>
            </w:r>
            <w:r w:rsidRPr="00A333B0">
              <w:rPr>
                <w:b/>
                <w:i/>
              </w:rPr>
              <w:t>katsoo, että työntekijöille ja kotitalouksille olisi tarjottava riittävää tukea oikeudenmukaisen siirtymän varmistamiseksi;</w:t>
            </w:r>
          </w:p>
        </w:tc>
      </w:tr>
    </w:tbl>
    <w:p w14:paraId="72C8B94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979E790" w14:textId="77777777" w:rsidR="007E1DBA" w:rsidRPr="00A333B0" w:rsidRDefault="007E1DBA" w:rsidP="007E1DBA">
      <w:r w:rsidRPr="00A333B0">
        <w:rPr>
          <w:rStyle w:val="HideTWBExt"/>
        </w:rPr>
        <w:t>&lt;/Amend&gt;</w:t>
      </w:r>
    </w:p>
    <w:p w14:paraId="595CCFB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71</w:t>
      </w:r>
      <w:r w:rsidRPr="00A333B0">
        <w:rPr>
          <w:rStyle w:val="HideTWBExt"/>
          <w:b w:val="0"/>
        </w:rPr>
        <w:t>&lt;/NumAm&gt;</w:t>
      </w:r>
    </w:p>
    <w:p w14:paraId="589A3756" w14:textId="77777777" w:rsidR="007E1DBA" w:rsidRPr="00A333B0" w:rsidRDefault="007E1DBA" w:rsidP="007E1DBA">
      <w:pPr>
        <w:pStyle w:val="NormalBold"/>
      </w:pPr>
      <w:r w:rsidRPr="00A333B0">
        <w:rPr>
          <w:rStyle w:val="HideTWBExt"/>
          <w:b w:val="0"/>
        </w:rPr>
        <w:t>&lt;RepeatBlock-By&gt;&lt;Members&gt;</w:t>
      </w:r>
      <w:r w:rsidRPr="00A333B0">
        <w:t>Petar Volgin</w:t>
      </w:r>
      <w:r w:rsidRPr="00A333B0">
        <w:rPr>
          <w:rStyle w:val="HideTWBExt"/>
          <w:b w:val="0"/>
        </w:rPr>
        <w:t>&lt;/Members&gt;</w:t>
      </w:r>
    </w:p>
    <w:p w14:paraId="2F49C87E" w14:textId="77777777" w:rsidR="007E1DBA" w:rsidRPr="00A333B0" w:rsidRDefault="007E1DBA" w:rsidP="007E1DBA">
      <w:pPr>
        <w:pStyle w:val="NormalBold"/>
      </w:pPr>
      <w:r w:rsidRPr="00A333B0">
        <w:rPr>
          <w:rStyle w:val="HideTWBExt"/>
          <w:b w:val="0"/>
        </w:rPr>
        <w:t>&lt;/RepeatBlock-By&gt;</w:t>
      </w:r>
    </w:p>
    <w:p w14:paraId="3C9D52F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A852C6A" w14:textId="77777777" w:rsidR="007E1DBA" w:rsidRPr="00A333B0" w:rsidRDefault="007E1DBA" w:rsidP="007E1DBA">
      <w:pPr>
        <w:pStyle w:val="NormalBold"/>
      </w:pPr>
      <w:r w:rsidRPr="00A333B0">
        <w:rPr>
          <w:rStyle w:val="HideTWBExt"/>
          <w:b w:val="0"/>
        </w:rPr>
        <w:t>&lt;Article&gt;</w:t>
      </w:r>
      <w:r w:rsidRPr="00A333B0">
        <w:t>Johdanto-osan D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54C48BB" w14:textId="77777777" w:rsidTr="009F0F10">
        <w:trPr>
          <w:trHeight w:hRule="exact" w:val="240"/>
          <w:jc w:val="center"/>
        </w:trPr>
        <w:tc>
          <w:tcPr>
            <w:tcW w:w="9752" w:type="dxa"/>
            <w:gridSpan w:val="2"/>
            <w:tcBorders>
              <w:top w:val="nil"/>
              <w:left w:val="nil"/>
              <w:bottom w:val="nil"/>
              <w:right w:val="nil"/>
            </w:tcBorders>
          </w:tcPr>
          <w:p w14:paraId="6205D86A" w14:textId="77777777" w:rsidR="007E1DBA" w:rsidRPr="00A333B0" w:rsidRDefault="007E1DBA" w:rsidP="009F0F10"/>
        </w:tc>
      </w:tr>
      <w:tr w:rsidR="007E1DBA" w:rsidRPr="00A333B0" w14:paraId="1C00007E" w14:textId="77777777" w:rsidTr="009F0F10">
        <w:trPr>
          <w:trHeight w:val="240"/>
          <w:jc w:val="center"/>
        </w:trPr>
        <w:tc>
          <w:tcPr>
            <w:tcW w:w="4876" w:type="dxa"/>
            <w:tcBorders>
              <w:top w:val="nil"/>
              <w:left w:val="nil"/>
              <w:bottom w:val="nil"/>
              <w:right w:val="nil"/>
            </w:tcBorders>
          </w:tcPr>
          <w:p w14:paraId="2A8EE8D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786DE03" w14:textId="77777777" w:rsidR="007E1DBA" w:rsidRPr="00A333B0" w:rsidRDefault="007E1DBA" w:rsidP="009F0F10">
            <w:pPr>
              <w:pStyle w:val="AmColumnHeading"/>
            </w:pPr>
            <w:r w:rsidRPr="00A333B0">
              <w:t>Tarkistus</w:t>
            </w:r>
          </w:p>
        </w:tc>
      </w:tr>
      <w:tr w:rsidR="007E1DBA" w:rsidRPr="00A333B0" w14:paraId="0F159EF4" w14:textId="77777777" w:rsidTr="009F0F10">
        <w:trPr>
          <w:jc w:val="center"/>
        </w:trPr>
        <w:tc>
          <w:tcPr>
            <w:tcW w:w="4876" w:type="dxa"/>
            <w:tcBorders>
              <w:top w:val="nil"/>
              <w:left w:val="nil"/>
              <w:bottom w:val="nil"/>
              <w:right w:val="nil"/>
            </w:tcBorders>
          </w:tcPr>
          <w:p w14:paraId="471FAEBA" w14:textId="77777777" w:rsidR="007E1DBA" w:rsidRPr="00A333B0" w:rsidRDefault="007E1DBA" w:rsidP="009F0F10">
            <w:pPr>
              <w:pStyle w:val="Normal6a"/>
            </w:pPr>
            <w:r w:rsidRPr="00A333B0">
              <w:t>D.</w:t>
            </w:r>
            <w:r w:rsidRPr="00A333B0">
              <w:tab/>
              <w:t xml:space="preserve">ottaa huomioon, että ilmastonmuutos ja ympäristötuho ovat pahentaneet eriarvoisuutta ja vaikuttaneet haavoittuvimmassa asemassa oleviin ryhmiin; </w:t>
            </w:r>
            <w:r w:rsidRPr="00A333B0">
              <w:rPr>
                <w:b/>
                <w:i/>
              </w:rPr>
              <w:t>toteaa, että ilmastoneutraaliuteen siirtymisen odotetaan luovan noin 2,5 miljoonaa uutta työpaikkaa;</w:t>
            </w:r>
          </w:p>
        </w:tc>
        <w:tc>
          <w:tcPr>
            <w:tcW w:w="4876" w:type="dxa"/>
            <w:tcBorders>
              <w:top w:val="nil"/>
              <w:left w:val="nil"/>
              <w:bottom w:val="nil"/>
              <w:right w:val="nil"/>
            </w:tcBorders>
          </w:tcPr>
          <w:p w14:paraId="257EDDF4" w14:textId="77777777" w:rsidR="007E1DBA" w:rsidRPr="00A333B0" w:rsidRDefault="007E1DBA" w:rsidP="009F0F10">
            <w:pPr>
              <w:pStyle w:val="Normal6a"/>
            </w:pPr>
            <w:r w:rsidRPr="00A333B0">
              <w:t>D.</w:t>
            </w:r>
            <w:r w:rsidRPr="00A333B0">
              <w:tab/>
              <w:t>ottaa huomioon, että ilmastonmuutos ja ympäristötuho ovat pahentaneet eriarvoisuutta ja vaikuttaneet haavoittuvimmassa asemassa oleviin ryhmiin; </w:t>
            </w:r>
          </w:p>
        </w:tc>
      </w:tr>
    </w:tbl>
    <w:p w14:paraId="4B7FAAC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BC7F167" w14:textId="77777777" w:rsidR="007E1DBA" w:rsidRPr="00A333B0" w:rsidRDefault="007E1DBA" w:rsidP="007E1DBA">
      <w:r w:rsidRPr="00A333B0">
        <w:rPr>
          <w:rStyle w:val="HideTWBExt"/>
        </w:rPr>
        <w:t>&lt;/Amend&gt;</w:t>
      </w:r>
    </w:p>
    <w:p w14:paraId="74A1213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72</w:t>
      </w:r>
      <w:r w:rsidRPr="00A333B0">
        <w:rPr>
          <w:rStyle w:val="HideTWBExt"/>
          <w:b w:val="0"/>
        </w:rPr>
        <w:t>&lt;/NumAm&gt;</w:t>
      </w:r>
    </w:p>
    <w:p w14:paraId="648432F0"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3EA31A0C"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122B17AD" w14:textId="77777777" w:rsidR="007E1DBA" w:rsidRPr="00A333B0" w:rsidRDefault="007E1DBA" w:rsidP="007E1DBA">
      <w:pPr>
        <w:pStyle w:val="NormalBold"/>
      </w:pPr>
      <w:r w:rsidRPr="00A333B0">
        <w:rPr>
          <w:rStyle w:val="HideTWBExt"/>
          <w:b w:val="0"/>
        </w:rPr>
        <w:t>&lt;/RepeatBlock-By&gt;</w:t>
      </w:r>
    </w:p>
    <w:p w14:paraId="1A380F1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3A84EAE" w14:textId="77777777" w:rsidR="007E1DBA" w:rsidRPr="00A333B0" w:rsidRDefault="007E1DBA" w:rsidP="007E1DBA">
      <w:pPr>
        <w:pStyle w:val="NormalBold"/>
      </w:pPr>
      <w:r w:rsidRPr="00A333B0">
        <w:rPr>
          <w:rStyle w:val="HideTWBExt"/>
          <w:b w:val="0"/>
        </w:rPr>
        <w:t>&lt;Article&gt;</w:t>
      </w:r>
      <w:r w:rsidRPr="00A333B0">
        <w:t>Johdanto-osan D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5B9B1D5" w14:textId="77777777" w:rsidTr="009F0F10">
        <w:trPr>
          <w:trHeight w:hRule="exact" w:val="240"/>
          <w:jc w:val="center"/>
        </w:trPr>
        <w:tc>
          <w:tcPr>
            <w:tcW w:w="9752" w:type="dxa"/>
            <w:gridSpan w:val="2"/>
            <w:tcBorders>
              <w:top w:val="nil"/>
              <w:left w:val="nil"/>
              <w:bottom w:val="nil"/>
              <w:right w:val="nil"/>
            </w:tcBorders>
          </w:tcPr>
          <w:p w14:paraId="1ADF5B2E" w14:textId="77777777" w:rsidR="007E1DBA" w:rsidRPr="00A333B0" w:rsidRDefault="007E1DBA" w:rsidP="009F0F10"/>
        </w:tc>
      </w:tr>
      <w:tr w:rsidR="007E1DBA" w:rsidRPr="00A333B0" w14:paraId="5E4F7C54" w14:textId="77777777" w:rsidTr="009F0F10">
        <w:trPr>
          <w:trHeight w:val="240"/>
          <w:jc w:val="center"/>
        </w:trPr>
        <w:tc>
          <w:tcPr>
            <w:tcW w:w="4876" w:type="dxa"/>
            <w:tcBorders>
              <w:top w:val="nil"/>
              <w:left w:val="nil"/>
              <w:bottom w:val="nil"/>
              <w:right w:val="nil"/>
            </w:tcBorders>
          </w:tcPr>
          <w:p w14:paraId="3FE7DBB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CE5FE09" w14:textId="77777777" w:rsidR="007E1DBA" w:rsidRPr="00A333B0" w:rsidRDefault="007E1DBA" w:rsidP="009F0F10">
            <w:pPr>
              <w:pStyle w:val="AmColumnHeading"/>
            </w:pPr>
            <w:r w:rsidRPr="00A333B0">
              <w:t>Tarkistus</w:t>
            </w:r>
          </w:p>
        </w:tc>
      </w:tr>
      <w:tr w:rsidR="007E1DBA" w:rsidRPr="00A333B0" w14:paraId="743DF1DD" w14:textId="77777777" w:rsidTr="009F0F10">
        <w:trPr>
          <w:jc w:val="center"/>
        </w:trPr>
        <w:tc>
          <w:tcPr>
            <w:tcW w:w="4876" w:type="dxa"/>
            <w:tcBorders>
              <w:top w:val="nil"/>
              <w:left w:val="nil"/>
              <w:bottom w:val="nil"/>
              <w:right w:val="nil"/>
            </w:tcBorders>
          </w:tcPr>
          <w:p w14:paraId="2A619349" w14:textId="77777777" w:rsidR="007E1DBA" w:rsidRPr="00A333B0" w:rsidRDefault="007E1DBA" w:rsidP="009F0F10">
            <w:pPr>
              <w:pStyle w:val="Normal6a"/>
            </w:pPr>
            <w:r w:rsidRPr="00A333B0">
              <w:t>D.</w:t>
            </w:r>
            <w:r w:rsidRPr="00A333B0">
              <w:tab/>
              <w:t>ottaa huomioon, että ilmastonmuutos ja ympäristötuho ovat pahentaneet eriarvoisuutta ja vaikuttaneet haavoittuvimmassa asemassa oleviin ryhmiin; toteaa, että ilmastoneutraaliuteen siirtymisen odotetaan luovan noin 2,5 miljoonaa uutta työpaikkaa;</w:t>
            </w:r>
          </w:p>
        </w:tc>
        <w:tc>
          <w:tcPr>
            <w:tcW w:w="4876" w:type="dxa"/>
            <w:tcBorders>
              <w:top w:val="nil"/>
              <w:left w:val="nil"/>
              <w:bottom w:val="nil"/>
              <w:right w:val="nil"/>
            </w:tcBorders>
          </w:tcPr>
          <w:p w14:paraId="7C5C1927" w14:textId="77777777" w:rsidR="007E1DBA" w:rsidRPr="00A333B0" w:rsidRDefault="007E1DBA" w:rsidP="009F0F10">
            <w:pPr>
              <w:pStyle w:val="Normal6a"/>
            </w:pPr>
            <w:r w:rsidRPr="00A333B0">
              <w:t>D.</w:t>
            </w:r>
            <w:r w:rsidRPr="00A333B0">
              <w:tab/>
              <w:t>ottaa huomioon, että ilmastonmuutos ja ympäristötuho ovat pahentaneet eriarvoisuutta ja vaikuttaneet haavoittuvimmassa asemassa oleviin ryhmiin; toteaa, että ilmastoneutraaliuteen siirtymisen</w:t>
            </w:r>
            <w:r w:rsidRPr="00A333B0">
              <w:rPr>
                <w:b/>
                <w:i/>
              </w:rPr>
              <w:t>, joka jo nyt edistää työllisyyden kasvua,</w:t>
            </w:r>
            <w:r w:rsidRPr="00A333B0">
              <w:t xml:space="preserve"> odotetaan luovan noin 2,5 miljoonaa uutta työpaikkaa </w:t>
            </w:r>
            <w:r w:rsidRPr="00A333B0">
              <w:rPr>
                <w:b/>
                <w:i/>
              </w:rPr>
              <w:t>vuoteen 2030 mennessä</w:t>
            </w:r>
            <w:r w:rsidRPr="00A333B0">
              <w:t>;</w:t>
            </w:r>
          </w:p>
        </w:tc>
      </w:tr>
    </w:tbl>
    <w:p w14:paraId="07749F8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017C0DA" w14:textId="77777777" w:rsidR="007E1DBA" w:rsidRPr="00A333B0" w:rsidRDefault="007E1DBA" w:rsidP="007E1DBA">
      <w:r w:rsidRPr="00A333B0">
        <w:rPr>
          <w:rStyle w:val="HideTWBExt"/>
        </w:rPr>
        <w:t>&lt;/Amend&gt;</w:t>
      </w:r>
    </w:p>
    <w:p w14:paraId="7E0C1D2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73</w:t>
      </w:r>
      <w:r w:rsidRPr="00A333B0">
        <w:rPr>
          <w:rStyle w:val="HideTWBExt"/>
          <w:b w:val="0"/>
        </w:rPr>
        <w:t>&lt;/NumAm&gt;</w:t>
      </w:r>
    </w:p>
    <w:p w14:paraId="31C89224"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769B4D43"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3EEFE98B" w14:textId="77777777" w:rsidR="007E1DBA" w:rsidRPr="00A333B0" w:rsidRDefault="007E1DBA" w:rsidP="007E1DBA">
      <w:pPr>
        <w:pStyle w:val="NormalBold"/>
      </w:pPr>
      <w:r w:rsidRPr="00A333B0">
        <w:rPr>
          <w:rStyle w:val="HideTWBExt"/>
          <w:b w:val="0"/>
        </w:rPr>
        <w:t>&lt;/RepeatBlock-By&gt;</w:t>
      </w:r>
    </w:p>
    <w:p w14:paraId="14DF4A0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5286BF3" w14:textId="77777777" w:rsidR="007E1DBA" w:rsidRPr="00A333B0" w:rsidRDefault="007E1DBA" w:rsidP="007E1DBA">
      <w:pPr>
        <w:pStyle w:val="NormalBold"/>
      </w:pPr>
      <w:r w:rsidRPr="00A333B0">
        <w:rPr>
          <w:rStyle w:val="HideTWBExt"/>
          <w:b w:val="0"/>
        </w:rPr>
        <w:t>&lt;Article&gt;</w:t>
      </w:r>
      <w:r w:rsidRPr="00A333B0">
        <w:t>Johdanto-osan D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6903323" w14:textId="77777777" w:rsidTr="009F0F10">
        <w:trPr>
          <w:trHeight w:hRule="exact" w:val="240"/>
          <w:jc w:val="center"/>
        </w:trPr>
        <w:tc>
          <w:tcPr>
            <w:tcW w:w="9752" w:type="dxa"/>
            <w:gridSpan w:val="2"/>
            <w:tcBorders>
              <w:top w:val="nil"/>
              <w:left w:val="nil"/>
              <w:bottom w:val="nil"/>
              <w:right w:val="nil"/>
            </w:tcBorders>
          </w:tcPr>
          <w:p w14:paraId="0AC22EF5" w14:textId="77777777" w:rsidR="007E1DBA" w:rsidRPr="00A333B0" w:rsidRDefault="007E1DBA" w:rsidP="009F0F10"/>
        </w:tc>
      </w:tr>
      <w:tr w:rsidR="007E1DBA" w:rsidRPr="00A333B0" w14:paraId="5EF8F8A4" w14:textId="77777777" w:rsidTr="009F0F10">
        <w:trPr>
          <w:trHeight w:val="240"/>
          <w:jc w:val="center"/>
        </w:trPr>
        <w:tc>
          <w:tcPr>
            <w:tcW w:w="4876" w:type="dxa"/>
            <w:tcBorders>
              <w:top w:val="nil"/>
              <w:left w:val="nil"/>
              <w:bottom w:val="nil"/>
              <w:right w:val="nil"/>
            </w:tcBorders>
          </w:tcPr>
          <w:p w14:paraId="7506A02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A3ADB3A" w14:textId="77777777" w:rsidR="007E1DBA" w:rsidRPr="00A333B0" w:rsidRDefault="007E1DBA" w:rsidP="009F0F10">
            <w:pPr>
              <w:pStyle w:val="AmColumnHeading"/>
            </w:pPr>
            <w:r w:rsidRPr="00A333B0">
              <w:t>Tarkistus</w:t>
            </w:r>
          </w:p>
        </w:tc>
      </w:tr>
      <w:tr w:rsidR="007E1DBA" w:rsidRPr="00A333B0" w14:paraId="5BF8AB1F" w14:textId="77777777" w:rsidTr="009F0F10">
        <w:trPr>
          <w:jc w:val="center"/>
        </w:trPr>
        <w:tc>
          <w:tcPr>
            <w:tcW w:w="4876" w:type="dxa"/>
            <w:tcBorders>
              <w:top w:val="nil"/>
              <w:left w:val="nil"/>
              <w:bottom w:val="nil"/>
              <w:right w:val="nil"/>
            </w:tcBorders>
          </w:tcPr>
          <w:p w14:paraId="10678ABE" w14:textId="77777777" w:rsidR="007E1DBA" w:rsidRPr="00A333B0" w:rsidRDefault="007E1DBA" w:rsidP="009F0F10">
            <w:pPr>
              <w:pStyle w:val="Normal6a"/>
            </w:pPr>
            <w:r w:rsidRPr="00A333B0">
              <w:t>D.</w:t>
            </w:r>
            <w:r w:rsidRPr="00A333B0">
              <w:tab/>
            </w:r>
            <w:r w:rsidRPr="00A333B0">
              <w:rPr>
                <w:b/>
                <w:i/>
              </w:rPr>
              <w:t>ottaa huomioon, että ilmastonmuutos ja ympäristötuho ovat pahentaneet eriarvoisuutta ja vaikuttaneet haavoittuvimmassa asemassa oleviin ryhmiin;</w:t>
            </w:r>
            <w:r w:rsidRPr="00A333B0">
              <w:t xml:space="preserve"> toteaa, että </w:t>
            </w:r>
            <w:r w:rsidRPr="00A333B0">
              <w:rPr>
                <w:b/>
                <w:i/>
              </w:rPr>
              <w:t>ilmastoneutraaliuteen siirtymisen odotetaan luovan noin 2,5 miljoonaa uutta työpaikkaa</w:t>
            </w:r>
            <w:r w:rsidRPr="00A333B0">
              <w:t>;</w:t>
            </w:r>
          </w:p>
        </w:tc>
        <w:tc>
          <w:tcPr>
            <w:tcW w:w="4876" w:type="dxa"/>
            <w:tcBorders>
              <w:top w:val="nil"/>
              <w:left w:val="nil"/>
              <w:bottom w:val="nil"/>
              <w:right w:val="nil"/>
            </w:tcBorders>
          </w:tcPr>
          <w:p w14:paraId="6F42425C" w14:textId="77777777" w:rsidR="007E1DBA" w:rsidRPr="00A333B0" w:rsidRDefault="007E1DBA" w:rsidP="009F0F10">
            <w:pPr>
              <w:pStyle w:val="Normal6a"/>
            </w:pPr>
            <w:r w:rsidRPr="00A333B0">
              <w:t>D.</w:t>
            </w:r>
            <w:r w:rsidRPr="00A333B0">
              <w:tab/>
              <w:t xml:space="preserve">toteaa, että </w:t>
            </w:r>
            <w:r w:rsidRPr="00A333B0">
              <w:rPr>
                <w:b/>
                <w:i/>
              </w:rPr>
              <w:t>vihreä siirtymä ja ilmastoneutraaliuden tavoittelu aiheuttavat teollisuuden taantumisen ja uhkaavat hävittää monia työpaikkoja EU:n yksittäisillä alueilla</w:t>
            </w:r>
            <w:r w:rsidRPr="00A333B0">
              <w:t>;</w:t>
            </w:r>
          </w:p>
        </w:tc>
      </w:tr>
    </w:tbl>
    <w:p w14:paraId="6DC9AD1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D020340" w14:textId="77777777" w:rsidR="007E1DBA" w:rsidRPr="00A333B0" w:rsidRDefault="007E1DBA" w:rsidP="007E1DBA">
      <w:r w:rsidRPr="00A333B0">
        <w:rPr>
          <w:rStyle w:val="HideTWBExt"/>
        </w:rPr>
        <w:t>&lt;/Amend&gt;</w:t>
      </w:r>
    </w:p>
    <w:p w14:paraId="61DBE11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74</w:t>
      </w:r>
      <w:r w:rsidRPr="00A333B0">
        <w:rPr>
          <w:rStyle w:val="HideTWBExt"/>
          <w:b w:val="0"/>
        </w:rPr>
        <w:t>&lt;/NumAm&gt;</w:t>
      </w:r>
    </w:p>
    <w:p w14:paraId="4B56FC75" w14:textId="77777777" w:rsidR="007E1DBA" w:rsidRPr="00A333B0" w:rsidRDefault="007E1DBA" w:rsidP="007E1DBA">
      <w:pPr>
        <w:pStyle w:val="NormalBold"/>
      </w:pPr>
      <w:r w:rsidRPr="00A333B0">
        <w:rPr>
          <w:rStyle w:val="HideTWBExt"/>
          <w:b w:val="0"/>
        </w:rPr>
        <w:t>&lt;RepeatBlock-By&gt;&lt;Members&gt;</w:t>
      </w:r>
      <w:r w:rsidRPr="00A333B0">
        <w:t>Galato Alexandraki, Emmanouil Fragkos</w:t>
      </w:r>
      <w:r w:rsidRPr="00A333B0">
        <w:rPr>
          <w:rStyle w:val="HideTWBExt"/>
          <w:b w:val="0"/>
        </w:rPr>
        <w:t>&lt;/Members&gt;</w:t>
      </w:r>
    </w:p>
    <w:p w14:paraId="631FEAD2" w14:textId="77777777" w:rsidR="007E1DBA" w:rsidRPr="00A333B0" w:rsidRDefault="007E1DBA" w:rsidP="007E1DBA">
      <w:pPr>
        <w:pStyle w:val="NormalBold"/>
      </w:pPr>
      <w:r w:rsidRPr="00A333B0">
        <w:rPr>
          <w:rStyle w:val="HideTWBExt"/>
          <w:b w:val="0"/>
        </w:rPr>
        <w:t>&lt;/RepeatBlock-By&gt;</w:t>
      </w:r>
    </w:p>
    <w:p w14:paraId="5A805DB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998371C" w14:textId="77777777" w:rsidR="007E1DBA" w:rsidRPr="00A333B0" w:rsidRDefault="007E1DBA" w:rsidP="007E1DBA">
      <w:pPr>
        <w:pStyle w:val="NormalBold"/>
      </w:pPr>
      <w:r w:rsidRPr="00A333B0">
        <w:rPr>
          <w:rStyle w:val="HideTWBExt"/>
          <w:b w:val="0"/>
        </w:rPr>
        <w:t>&lt;Article&gt;</w:t>
      </w:r>
      <w:r w:rsidRPr="00A333B0">
        <w:t>Johdanto-osan D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5C3C232" w14:textId="77777777" w:rsidTr="009F0F10">
        <w:trPr>
          <w:trHeight w:hRule="exact" w:val="240"/>
          <w:jc w:val="center"/>
        </w:trPr>
        <w:tc>
          <w:tcPr>
            <w:tcW w:w="9752" w:type="dxa"/>
            <w:gridSpan w:val="2"/>
            <w:tcBorders>
              <w:top w:val="nil"/>
              <w:left w:val="nil"/>
              <w:bottom w:val="nil"/>
              <w:right w:val="nil"/>
            </w:tcBorders>
          </w:tcPr>
          <w:p w14:paraId="2F86E9CA" w14:textId="77777777" w:rsidR="007E1DBA" w:rsidRPr="00A333B0" w:rsidRDefault="007E1DBA" w:rsidP="009F0F10"/>
        </w:tc>
      </w:tr>
      <w:tr w:rsidR="007E1DBA" w:rsidRPr="00A333B0" w14:paraId="523B233D" w14:textId="77777777" w:rsidTr="009F0F10">
        <w:trPr>
          <w:trHeight w:val="240"/>
          <w:jc w:val="center"/>
        </w:trPr>
        <w:tc>
          <w:tcPr>
            <w:tcW w:w="4876" w:type="dxa"/>
            <w:tcBorders>
              <w:top w:val="nil"/>
              <w:left w:val="nil"/>
              <w:bottom w:val="nil"/>
              <w:right w:val="nil"/>
            </w:tcBorders>
          </w:tcPr>
          <w:p w14:paraId="21FDF3D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6818795" w14:textId="77777777" w:rsidR="007E1DBA" w:rsidRPr="00A333B0" w:rsidRDefault="007E1DBA" w:rsidP="009F0F10">
            <w:pPr>
              <w:pStyle w:val="AmColumnHeading"/>
            </w:pPr>
            <w:r w:rsidRPr="00A333B0">
              <w:t>Tarkistus</w:t>
            </w:r>
          </w:p>
        </w:tc>
      </w:tr>
      <w:tr w:rsidR="007E1DBA" w:rsidRPr="00A333B0" w14:paraId="0DCC3DA5" w14:textId="77777777" w:rsidTr="009F0F10">
        <w:trPr>
          <w:jc w:val="center"/>
        </w:trPr>
        <w:tc>
          <w:tcPr>
            <w:tcW w:w="4876" w:type="dxa"/>
            <w:tcBorders>
              <w:top w:val="nil"/>
              <w:left w:val="nil"/>
              <w:bottom w:val="nil"/>
              <w:right w:val="nil"/>
            </w:tcBorders>
          </w:tcPr>
          <w:p w14:paraId="41C3B945" w14:textId="77777777" w:rsidR="007E1DBA" w:rsidRPr="00A333B0" w:rsidRDefault="007E1DBA" w:rsidP="009F0F10">
            <w:pPr>
              <w:pStyle w:val="Normal6a"/>
            </w:pPr>
          </w:p>
        </w:tc>
        <w:tc>
          <w:tcPr>
            <w:tcW w:w="4876" w:type="dxa"/>
            <w:tcBorders>
              <w:top w:val="nil"/>
              <w:left w:val="nil"/>
              <w:bottom w:val="nil"/>
              <w:right w:val="nil"/>
            </w:tcBorders>
          </w:tcPr>
          <w:p w14:paraId="0CA76B4E" w14:textId="77777777" w:rsidR="007E1DBA" w:rsidRPr="00A333B0" w:rsidRDefault="007E1DBA" w:rsidP="009F0F10">
            <w:pPr>
              <w:pStyle w:val="Normal6a"/>
            </w:pPr>
            <w:r w:rsidRPr="00A333B0">
              <w:rPr>
                <w:b/>
                <w:i/>
              </w:rPr>
              <w:t>D a.</w:t>
            </w:r>
            <w:r w:rsidRPr="00A333B0">
              <w:tab/>
            </w:r>
            <w:r w:rsidRPr="00A333B0">
              <w:rPr>
                <w:b/>
                <w:i/>
              </w:rPr>
              <w:t>ottaa huomioon, että vihreän siirtymän odotetaan luovan uusia työpaikkoja, ja korostaa, että todellinen vaikutus työllisyyteen riippuu perinteisten tuotannonalojen, kuten jalostusteollisuuden ja alkutuotannon, selviytymiskyvystä ja kestävyydestä;</w:t>
            </w:r>
            <w:r w:rsidRPr="00A333B0">
              <w:t xml:space="preserve"> </w:t>
            </w:r>
            <w:r w:rsidRPr="00A333B0">
              <w:rPr>
                <w:b/>
                <w:i/>
              </w:rPr>
              <w:t>huomauttaa monien EU:n alueiden olevan riippuvaisia siitä, että edellä mainitut alat tarjoavat pysyviä ja laadukkaita työpaikkoja, ja että siirtymää koskevien toimenpiteiden hätiköity tai epätasapainoinen täytäntöönpano voi johtaa tulonmenetyksiin, teollisuuden katoamiseen ja paikallistalouden supistumiseen;</w:t>
            </w:r>
          </w:p>
        </w:tc>
      </w:tr>
    </w:tbl>
    <w:p w14:paraId="6F65A02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28BE07BB" w14:textId="77777777" w:rsidR="007E1DBA" w:rsidRPr="00A333B0" w:rsidRDefault="007E1DBA" w:rsidP="007E1DBA">
      <w:r w:rsidRPr="00A333B0">
        <w:rPr>
          <w:rStyle w:val="HideTWBExt"/>
        </w:rPr>
        <w:t>&lt;/Amend&gt;</w:t>
      </w:r>
    </w:p>
    <w:p w14:paraId="39934E2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75</w:t>
      </w:r>
      <w:r w:rsidRPr="00A333B0">
        <w:rPr>
          <w:rStyle w:val="HideTWBExt"/>
          <w:b w:val="0"/>
        </w:rPr>
        <w:t>&lt;/NumAm&gt;</w:t>
      </w:r>
    </w:p>
    <w:p w14:paraId="632930E3"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3E4559B2" w14:textId="77777777" w:rsidR="007E1DBA" w:rsidRPr="00A333B0" w:rsidRDefault="007E1DBA" w:rsidP="007E1DBA">
      <w:pPr>
        <w:pStyle w:val="NormalBold"/>
      </w:pPr>
      <w:r w:rsidRPr="00A333B0">
        <w:rPr>
          <w:rStyle w:val="HideTWBExt"/>
          <w:b w:val="0"/>
        </w:rPr>
        <w:t>&lt;/RepeatBlock-By&gt;</w:t>
      </w:r>
    </w:p>
    <w:p w14:paraId="058EC45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10F7D7F" w14:textId="77777777" w:rsidR="007E1DBA" w:rsidRPr="00A333B0" w:rsidRDefault="007E1DBA" w:rsidP="007E1DBA">
      <w:pPr>
        <w:pStyle w:val="NormalBold"/>
      </w:pPr>
      <w:r w:rsidRPr="00A333B0">
        <w:rPr>
          <w:rStyle w:val="HideTWBExt"/>
          <w:b w:val="0"/>
        </w:rPr>
        <w:t>&lt;Article&gt;</w:t>
      </w:r>
      <w:r w:rsidRPr="00A333B0">
        <w:t>Johdanto-osan D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9AA7E78" w14:textId="77777777" w:rsidTr="009F0F10">
        <w:trPr>
          <w:trHeight w:hRule="exact" w:val="240"/>
          <w:jc w:val="center"/>
        </w:trPr>
        <w:tc>
          <w:tcPr>
            <w:tcW w:w="9752" w:type="dxa"/>
            <w:gridSpan w:val="2"/>
            <w:tcBorders>
              <w:top w:val="nil"/>
              <w:left w:val="nil"/>
              <w:bottom w:val="nil"/>
              <w:right w:val="nil"/>
            </w:tcBorders>
          </w:tcPr>
          <w:p w14:paraId="5A4E51F1" w14:textId="77777777" w:rsidR="007E1DBA" w:rsidRPr="00A333B0" w:rsidRDefault="007E1DBA" w:rsidP="009F0F10"/>
        </w:tc>
      </w:tr>
      <w:tr w:rsidR="007E1DBA" w:rsidRPr="00A333B0" w14:paraId="0F185832" w14:textId="77777777" w:rsidTr="009F0F10">
        <w:trPr>
          <w:trHeight w:val="240"/>
          <w:jc w:val="center"/>
        </w:trPr>
        <w:tc>
          <w:tcPr>
            <w:tcW w:w="4876" w:type="dxa"/>
            <w:tcBorders>
              <w:top w:val="nil"/>
              <w:left w:val="nil"/>
              <w:bottom w:val="nil"/>
              <w:right w:val="nil"/>
            </w:tcBorders>
          </w:tcPr>
          <w:p w14:paraId="6CC274F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B0F2556" w14:textId="77777777" w:rsidR="007E1DBA" w:rsidRPr="00A333B0" w:rsidRDefault="007E1DBA" w:rsidP="009F0F10">
            <w:pPr>
              <w:pStyle w:val="AmColumnHeading"/>
            </w:pPr>
            <w:r w:rsidRPr="00A333B0">
              <w:t>Tarkistus</w:t>
            </w:r>
          </w:p>
        </w:tc>
      </w:tr>
      <w:tr w:rsidR="007E1DBA" w:rsidRPr="00A333B0" w14:paraId="28C405DC" w14:textId="77777777" w:rsidTr="009F0F10">
        <w:trPr>
          <w:jc w:val="center"/>
        </w:trPr>
        <w:tc>
          <w:tcPr>
            <w:tcW w:w="4876" w:type="dxa"/>
            <w:tcBorders>
              <w:top w:val="nil"/>
              <w:left w:val="nil"/>
              <w:bottom w:val="nil"/>
              <w:right w:val="nil"/>
            </w:tcBorders>
          </w:tcPr>
          <w:p w14:paraId="33FC24B2" w14:textId="77777777" w:rsidR="007E1DBA" w:rsidRPr="00A333B0" w:rsidRDefault="007E1DBA" w:rsidP="009F0F10">
            <w:pPr>
              <w:pStyle w:val="Normal6a"/>
            </w:pPr>
          </w:p>
        </w:tc>
        <w:tc>
          <w:tcPr>
            <w:tcW w:w="4876" w:type="dxa"/>
            <w:tcBorders>
              <w:top w:val="nil"/>
              <w:left w:val="nil"/>
              <w:bottom w:val="nil"/>
              <w:right w:val="nil"/>
            </w:tcBorders>
          </w:tcPr>
          <w:p w14:paraId="6B1892C8" w14:textId="77777777" w:rsidR="007E1DBA" w:rsidRPr="00A333B0" w:rsidRDefault="007E1DBA" w:rsidP="009F0F10">
            <w:pPr>
              <w:pStyle w:val="Normal6a"/>
            </w:pPr>
            <w:r w:rsidRPr="00A333B0">
              <w:rPr>
                <w:b/>
                <w:i/>
              </w:rPr>
              <w:t>D a.</w:t>
            </w:r>
            <w:r w:rsidRPr="00A333B0">
              <w:tab/>
            </w:r>
            <w:r w:rsidRPr="00A333B0">
              <w:rPr>
                <w:b/>
                <w:i/>
              </w:rPr>
              <w:t>toteaa, että vihreän ja digitaalisen siirtymän on oltava sosiaalisesti oikeudenmukaisia ja osallistavia kaikille ja niissä olisi tartuttava tilaisuuteen luoda laadukkaita työpaikkoja, torjuttava syrjintää työpaikalla, suojeltava työntekijöiden oikeuksia ja parannettava työelämän normeja; katsoo, että on olennaisen tärkeää edistää laadukkaiden työpaikkojen luomista, vankkaa sosiaalista suojelua ja kohdennettuja investointeja osaamiseen, joka vastaa vihreän ja digitaalisen alan uusia työmahdollisuuksia yhdistettynä aikuiskoulutukseen, jotta varmistetaan korkealaatuisen täydennys- ja uudelleenkoulutuksen saatavuus kaikille;</w:t>
            </w:r>
          </w:p>
        </w:tc>
      </w:tr>
    </w:tbl>
    <w:p w14:paraId="03217E8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6FEA31B" w14:textId="77777777" w:rsidR="007E1DBA" w:rsidRPr="00A333B0" w:rsidRDefault="007E1DBA" w:rsidP="007E1DBA">
      <w:r w:rsidRPr="00A333B0">
        <w:rPr>
          <w:rStyle w:val="HideTWBExt"/>
        </w:rPr>
        <w:t>&lt;/Amend&gt;</w:t>
      </w:r>
    </w:p>
    <w:p w14:paraId="5390205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76</w:t>
      </w:r>
      <w:r w:rsidRPr="00A333B0">
        <w:rPr>
          <w:rStyle w:val="HideTWBExt"/>
          <w:b w:val="0"/>
        </w:rPr>
        <w:t>&lt;/NumAm&gt;</w:t>
      </w:r>
    </w:p>
    <w:p w14:paraId="5B35D231"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3ACD962A" w14:textId="77777777" w:rsidR="007E1DBA" w:rsidRPr="00A333B0" w:rsidRDefault="007E1DBA" w:rsidP="007E1DBA">
      <w:pPr>
        <w:pStyle w:val="NormalBold"/>
      </w:pPr>
      <w:r w:rsidRPr="00A333B0">
        <w:rPr>
          <w:rStyle w:val="HideTWBExt"/>
          <w:b w:val="0"/>
        </w:rPr>
        <w:t>&lt;/RepeatBlock-By&gt;</w:t>
      </w:r>
    </w:p>
    <w:p w14:paraId="7C06A67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62D21F0" w14:textId="77777777" w:rsidR="007E1DBA" w:rsidRPr="00A333B0" w:rsidRDefault="007E1DBA" w:rsidP="007E1DBA">
      <w:pPr>
        <w:pStyle w:val="NormalBold"/>
      </w:pPr>
      <w:r w:rsidRPr="00A333B0">
        <w:rPr>
          <w:rStyle w:val="HideTWBExt"/>
          <w:b w:val="0"/>
        </w:rPr>
        <w:t>&lt;Article&gt;</w:t>
      </w:r>
      <w:r w:rsidRPr="00A333B0">
        <w:t>Johdanto-osan D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FC1EC16" w14:textId="77777777" w:rsidTr="009F0F10">
        <w:trPr>
          <w:trHeight w:hRule="exact" w:val="240"/>
          <w:jc w:val="center"/>
        </w:trPr>
        <w:tc>
          <w:tcPr>
            <w:tcW w:w="9752" w:type="dxa"/>
            <w:gridSpan w:val="2"/>
            <w:tcBorders>
              <w:top w:val="nil"/>
              <w:left w:val="nil"/>
              <w:bottom w:val="nil"/>
              <w:right w:val="nil"/>
            </w:tcBorders>
          </w:tcPr>
          <w:p w14:paraId="2C7BADA9" w14:textId="77777777" w:rsidR="007E1DBA" w:rsidRPr="00A333B0" w:rsidRDefault="007E1DBA" w:rsidP="009F0F10"/>
        </w:tc>
      </w:tr>
      <w:tr w:rsidR="007E1DBA" w:rsidRPr="00A333B0" w14:paraId="7E40E401" w14:textId="77777777" w:rsidTr="009F0F10">
        <w:trPr>
          <w:trHeight w:val="240"/>
          <w:jc w:val="center"/>
        </w:trPr>
        <w:tc>
          <w:tcPr>
            <w:tcW w:w="4876" w:type="dxa"/>
            <w:tcBorders>
              <w:top w:val="nil"/>
              <w:left w:val="nil"/>
              <w:bottom w:val="nil"/>
              <w:right w:val="nil"/>
            </w:tcBorders>
          </w:tcPr>
          <w:p w14:paraId="6D8ACA9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08B6225" w14:textId="77777777" w:rsidR="007E1DBA" w:rsidRPr="00A333B0" w:rsidRDefault="007E1DBA" w:rsidP="009F0F10">
            <w:pPr>
              <w:pStyle w:val="AmColumnHeading"/>
            </w:pPr>
            <w:r w:rsidRPr="00A333B0">
              <w:t>Tarkistus</w:t>
            </w:r>
          </w:p>
        </w:tc>
      </w:tr>
      <w:tr w:rsidR="007E1DBA" w:rsidRPr="00A333B0" w14:paraId="2E731A49" w14:textId="77777777" w:rsidTr="009F0F10">
        <w:trPr>
          <w:jc w:val="center"/>
        </w:trPr>
        <w:tc>
          <w:tcPr>
            <w:tcW w:w="4876" w:type="dxa"/>
            <w:tcBorders>
              <w:top w:val="nil"/>
              <w:left w:val="nil"/>
              <w:bottom w:val="nil"/>
              <w:right w:val="nil"/>
            </w:tcBorders>
          </w:tcPr>
          <w:p w14:paraId="1A77EDE8" w14:textId="77777777" w:rsidR="007E1DBA" w:rsidRPr="00A333B0" w:rsidRDefault="007E1DBA" w:rsidP="009F0F10">
            <w:pPr>
              <w:pStyle w:val="Normal6a"/>
            </w:pPr>
          </w:p>
        </w:tc>
        <w:tc>
          <w:tcPr>
            <w:tcW w:w="4876" w:type="dxa"/>
            <w:tcBorders>
              <w:top w:val="nil"/>
              <w:left w:val="nil"/>
              <w:bottom w:val="nil"/>
              <w:right w:val="nil"/>
            </w:tcBorders>
          </w:tcPr>
          <w:p w14:paraId="05EE9FBF" w14:textId="77777777" w:rsidR="007E1DBA" w:rsidRPr="00A333B0" w:rsidRDefault="007E1DBA" w:rsidP="009F0F10">
            <w:pPr>
              <w:pStyle w:val="Normal6a"/>
            </w:pPr>
            <w:r w:rsidRPr="00A333B0">
              <w:rPr>
                <w:b/>
                <w:i/>
              </w:rPr>
              <w:t>D a.</w:t>
            </w:r>
            <w:r w:rsidRPr="00A333B0">
              <w:tab/>
            </w:r>
            <w:r w:rsidRPr="00A333B0">
              <w:rPr>
                <w:b/>
                <w:i/>
              </w:rPr>
              <w:t>ottaa huomioon, että talouden pysähtyneisyys on pahentanut eriarvoisuutta ja vaikuttanut kaikkein haavoittuvimmassa asemassa oleviin ryhmiin; toteaa, että tämä pysähtyneisyys johtuu myös poliittisista valinnoista; panee tyytyväisenä merkille, että parlamentti hyväksyi koontidirektiivin COM(2025)0080 ensimmäisessä käsittelyssä, mikä on askel eteenpäin kohti byrokratian yksinkertaistamista ja vähentämistä; ottaa huomioon, että ainoastaan talouden elpyminen voi taata kestävästi työpaikkojen luomisen ja sosiaalisen epävarmuuden vähenemisen;</w:t>
            </w:r>
          </w:p>
        </w:tc>
      </w:tr>
    </w:tbl>
    <w:p w14:paraId="10C4295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507247F1" w14:textId="77777777" w:rsidR="007E1DBA" w:rsidRPr="00A333B0" w:rsidRDefault="007E1DBA" w:rsidP="007E1DBA">
      <w:r w:rsidRPr="00A333B0">
        <w:rPr>
          <w:rStyle w:val="HideTWBExt"/>
        </w:rPr>
        <w:t>&lt;/Amend&gt;</w:t>
      </w:r>
    </w:p>
    <w:p w14:paraId="28F7874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77</w:t>
      </w:r>
      <w:r w:rsidRPr="00A333B0">
        <w:rPr>
          <w:rStyle w:val="HideTWBExt"/>
          <w:b w:val="0"/>
        </w:rPr>
        <w:t>&lt;/NumAm&gt;</w:t>
      </w:r>
    </w:p>
    <w:p w14:paraId="3B0CE8D0" w14:textId="77777777" w:rsidR="007E1DBA" w:rsidRPr="00A333B0" w:rsidRDefault="007E1DBA" w:rsidP="007E1DBA">
      <w:pPr>
        <w:pStyle w:val="NormalBold"/>
      </w:pPr>
      <w:r w:rsidRPr="00A333B0">
        <w:rPr>
          <w:rStyle w:val="HideTWBExt"/>
          <w:b w:val="0"/>
        </w:rPr>
        <w:t>&lt;RepeatBlock-By&gt;&lt;Members&gt;</w:t>
      </w:r>
      <w:r w:rsidRPr="00A333B0">
        <w:t>Pál Szekeres, Margarita de la Pisa Carrión</w:t>
      </w:r>
      <w:r w:rsidRPr="00A333B0">
        <w:rPr>
          <w:rStyle w:val="HideTWBExt"/>
          <w:b w:val="0"/>
        </w:rPr>
        <w:t>&lt;/Members&gt;</w:t>
      </w:r>
    </w:p>
    <w:p w14:paraId="794C345F" w14:textId="77777777" w:rsidR="007E1DBA" w:rsidRPr="00A333B0" w:rsidRDefault="007E1DBA" w:rsidP="007E1DBA">
      <w:pPr>
        <w:pStyle w:val="NormalBold"/>
      </w:pPr>
      <w:r w:rsidRPr="00A333B0">
        <w:rPr>
          <w:rStyle w:val="HideTWBExt"/>
          <w:b w:val="0"/>
        </w:rPr>
        <w:t>&lt;/RepeatBlock-By&gt;</w:t>
      </w:r>
    </w:p>
    <w:p w14:paraId="7B82254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ADD3643" w14:textId="77777777" w:rsidR="007E1DBA" w:rsidRPr="00A333B0" w:rsidRDefault="007E1DBA" w:rsidP="007E1DBA">
      <w:pPr>
        <w:pStyle w:val="NormalBold"/>
      </w:pPr>
      <w:r w:rsidRPr="00A333B0">
        <w:rPr>
          <w:rStyle w:val="HideTWBExt"/>
          <w:b w:val="0"/>
        </w:rPr>
        <w:t>&lt;Article&gt;</w:t>
      </w:r>
      <w:r w:rsidRPr="00A333B0">
        <w:t>Johdanto-osan D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D4DD36A" w14:textId="77777777" w:rsidTr="009F0F10">
        <w:trPr>
          <w:trHeight w:hRule="exact" w:val="240"/>
          <w:jc w:val="center"/>
        </w:trPr>
        <w:tc>
          <w:tcPr>
            <w:tcW w:w="9752" w:type="dxa"/>
            <w:gridSpan w:val="2"/>
            <w:tcBorders>
              <w:top w:val="nil"/>
              <w:left w:val="nil"/>
              <w:bottom w:val="nil"/>
              <w:right w:val="nil"/>
            </w:tcBorders>
          </w:tcPr>
          <w:p w14:paraId="237792F7" w14:textId="77777777" w:rsidR="007E1DBA" w:rsidRPr="00A333B0" w:rsidRDefault="007E1DBA" w:rsidP="009F0F10"/>
        </w:tc>
      </w:tr>
      <w:tr w:rsidR="007E1DBA" w:rsidRPr="00A333B0" w14:paraId="23C28AE9" w14:textId="77777777" w:rsidTr="009F0F10">
        <w:trPr>
          <w:trHeight w:val="240"/>
          <w:jc w:val="center"/>
        </w:trPr>
        <w:tc>
          <w:tcPr>
            <w:tcW w:w="4876" w:type="dxa"/>
            <w:tcBorders>
              <w:top w:val="nil"/>
              <w:left w:val="nil"/>
              <w:bottom w:val="nil"/>
              <w:right w:val="nil"/>
            </w:tcBorders>
          </w:tcPr>
          <w:p w14:paraId="6DB4607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BE6E3EB" w14:textId="77777777" w:rsidR="007E1DBA" w:rsidRPr="00A333B0" w:rsidRDefault="007E1DBA" w:rsidP="009F0F10">
            <w:pPr>
              <w:pStyle w:val="AmColumnHeading"/>
            </w:pPr>
            <w:r w:rsidRPr="00A333B0">
              <w:t>Tarkistus</w:t>
            </w:r>
          </w:p>
        </w:tc>
      </w:tr>
      <w:tr w:rsidR="007E1DBA" w:rsidRPr="00A333B0" w14:paraId="46A15C07" w14:textId="77777777" w:rsidTr="009F0F10">
        <w:trPr>
          <w:jc w:val="center"/>
        </w:trPr>
        <w:tc>
          <w:tcPr>
            <w:tcW w:w="4876" w:type="dxa"/>
            <w:tcBorders>
              <w:top w:val="nil"/>
              <w:left w:val="nil"/>
              <w:bottom w:val="nil"/>
              <w:right w:val="nil"/>
            </w:tcBorders>
          </w:tcPr>
          <w:p w14:paraId="7957CCA1" w14:textId="77777777" w:rsidR="007E1DBA" w:rsidRPr="00A333B0" w:rsidRDefault="007E1DBA" w:rsidP="009F0F10">
            <w:pPr>
              <w:pStyle w:val="Normal6a"/>
            </w:pPr>
          </w:p>
        </w:tc>
        <w:tc>
          <w:tcPr>
            <w:tcW w:w="4876" w:type="dxa"/>
            <w:tcBorders>
              <w:top w:val="nil"/>
              <w:left w:val="nil"/>
              <w:bottom w:val="nil"/>
              <w:right w:val="nil"/>
            </w:tcBorders>
          </w:tcPr>
          <w:p w14:paraId="38524156" w14:textId="77777777" w:rsidR="007E1DBA" w:rsidRPr="00A333B0" w:rsidRDefault="007E1DBA" w:rsidP="009F0F10">
            <w:pPr>
              <w:pStyle w:val="Normal6a"/>
            </w:pPr>
            <w:r w:rsidRPr="00A333B0">
              <w:rPr>
                <w:b/>
                <w:i/>
              </w:rPr>
              <w:t>D a.</w:t>
            </w:r>
            <w:r w:rsidRPr="00A333B0">
              <w:tab/>
            </w:r>
            <w:r w:rsidRPr="00A333B0">
              <w:rPr>
                <w:b/>
                <w:i/>
              </w:rPr>
              <w:t>ottaa huomioon, että ennusteissa, joiden mukaan ilmastoneutraaliuden avulla odotetaan saatavan lisää työpaikkoja, jätetään huomiotta hiili-intensiivisillä aloilla odotettavissa olevat merkittävät työpaikkojen menetykset sekä Kaukoidän talouksien kilpailuetu uusiutuvien teknologioiden tuotannossa ja aliarvioidaan sosiaalisia ja alueellisia eroja, joita siirtymä saattaa syventää, ja toteaa tämän tarkoittavan, että nettotyöllisyysvaikutus ei ole läheskään positiivinen;</w:t>
            </w:r>
          </w:p>
        </w:tc>
      </w:tr>
    </w:tbl>
    <w:p w14:paraId="375465F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BD78985" w14:textId="77777777" w:rsidR="007E1DBA" w:rsidRPr="00A333B0" w:rsidRDefault="007E1DBA" w:rsidP="007E1DBA">
      <w:r w:rsidRPr="00A333B0">
        <w:rPr>
          <w:rStyle w:val="HideTWBExt"/>
        </w:rPr>
        <w:t>&lt;/Amend&gt;</w:t>
      </w:r>
    </w:p>
    <w:p w14:paraId="66BA58A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78</w:t>
      </w:r>
      <w:r w:rsidRPr="00A333B0">
        <w:rPr>
          <w:rStyle w:val="HideTWBExt"/>
          <w:b w:val="0"/>
        </w:rPr>
        <w:t>&lt;/NumAm&gt;</w:t>
      </w:r>
    </w:p>
    <w:p w14:paraId="15E812A7"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0320608C" w14:textId="77777777" w:rsidR="007E1DBA" w:rsidRPr="00A333B0" w:rsidRDefault="007E1DBA" w:rsidP="007E1DBA">
      <w:pPr>
        <w:pStyle w:val="NormalBold"/>
      </w:pPr>
      <w:r w:rsidRPr="00A333B0">
        <w:rPr>
          <w:rStyle w:val="HideTWBExt"/>
          <w:b w:val="0"/>
        </w:rPr>
        <w:t>&lt;/RepeatBlock-By&gt;</w:t>
      </w:r>
    </w:p>
    <w:p w14:paraId="0C24801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F53237C" w14:textId="77777777" w:rsidR="007E1DBA" w:rsidRPr="00A333B0" w:rsidRDefault="007E1DBA" w:rsidP="007E1DBA">
      <w:pPr>
        <w:pStyle w:val="NormalBold"/>
      </w:pPr>
      <w:r w:rsidRPr="00A333B0">
        <w:rPr>
          <w:rStyle w:val="HideTWBExt"/>
          <w:b w:val="0"/>
        </w:rPr>
        <w:t>&lt;Article&gt;</w:t>
      </w:r>
      <w:r w:rsidRPr="00A333B0">
        <w:t>Johdanto-osan D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BC7C931" w14:textId="77777777" w:rsidTr="009F0F10">
        <w:trPr>
          <w:trHeight w:hRule="exact" w:val="240"/>
          <w:jc w:val="center"/>
        </w:trPr>
        <w:tc>
          <w:tcPr>
            <w:tcW w:w="9752" w:type="dxa"/>
            <w:gridSpan w:val="2"/>
            <w:tcBorders>
              <w:top w:val="nil"/>
              <w:left w:val="nil"/>
              <w:bottom w:val="nil"/>
              <w:right w:val="nil"/>
            </w:tcBorders>
          </w:tcPr>
          <w:p w14:paraId="63854C2A" w14:textId="77777777" w:rsidR="007E1DBA" w:rsidRPr="00A333B0" w:rsidRDefault="007E1DBA" w:rsidP="009F0F10"/>
        </w:tc>
      </w:tr>
      <w:tr w:rsidR="007E1DBA" w:rsidRPr="00A333B0" w14:paraId="57BC5EFC" w14:textId="77777777" w:rsidTr="009F0F10">
        <w:trPr>
          <w:trHeight w:val="240"/>
          <w:jc w:val="center"/>
        </w:trPr>
        <w:tc>
          <w:tcPr>
            <w:tcW w:w="4876" w:type="dxa"/>
            <w:tcBorders>
              <w:top w:val="nil"/>
              <w:left w:val="nil"/>
              <w:bottom w:val="nil"/>
              <w:right w:val="nil"/>
            </w:tcBorders>
          </w:tcPr>
          <w:p w14:paraId="0A7E1FC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3964AB2" w14:textId="77777777" w:rsidR="007E1DBA" w:rsidRPr="00A333B0" w:rsidRDefault="007E1DBA" w:rsidP="009F0F10">
            <w:pPr>
              <w:pStyle w:val="AmColumnHeading"/>
            </w:pPr>
            <w:r w:rsidRPr="00A333B0">
              <w:t>Tarkistus</w:t>
            </w:r>
          </w:p>
        </w:tc>
      </w:tr>
      <w:tr w:rsidR="007E1DBA" w:rsidRPr="00A333B0" w14:paraId="49F74485" w14:textId="77777777" w:rsidTr="009F0F10">
        <w:trPr>
          <w:jc w:val="center"/>
        </w:trPr>
        <w:tc>
          <w:tcPr>
            <w:tcW w:w="4876" w:type="dxa"/>
            <w:tcBorders>
              <w:top w:val="nil"/>
              <w:left w:val="nil"/>
              <w:bottom w:val="nil"/>
              <w:right w:val="nil"/>
            </w:tcBorders>
          </w:tcPr>
          <w:p w14:paraId="7094DEF5" w14:textId="77777777" w:rsidR="007E1DBA" w:rsidRPr="00A333B0" w:rsidRDefault="007E1DBA" w:rsidP="009F0F10">
            <w:pPr>
              <w:pStyle w:val="Normal6a"/>
            </w:pPr>
          </w:p>
        </w:tc>
        <w:tc>
          <w:tcPr>
            <w:tcW w:w="4876" w:type="dxa"/>
            <w:tcBorders>
              <w:top w:val="nil"/>
              <w:left w:val="nil"/>
              <w:bottom w:val="nil"/>
              <w:right w:val="nil"/>
            </w:tcBorders>
          </w:tcPr>
          <w:p w14:paraId="1A3A4F0C" w14:textId="77777777" w:rsidR="007E1DBA" w:rsidRPr="00A333B0" w:rsidRDefault="007E1DBA" w:rsidP="009F0F10">
            <w:pPr>
              <w:pStyle w:val="Normal6a"/>
            </w:pPr>
            <w:r w:rsidRPr="00A333B0">
              <w:rPr>
                <w:b/>
                <w:i/>
              </w:rPr>
              <w:t>D a.</w:t>
            </w:r>
            <w:r w:rsidRPr="00A333B0">
              <w:tab/>
            </w:r>
            <w:r w:rsidRPr="00A333B0">
              <w:rPr>
                <w:b/>
                <w:i/>
              </w:rPr>
              <w:t>ottaa huomioon, että puolustusteollisuus on suhteellisen pääomavaltaista ja luo vähemmän työpaikkoja investointiyksikköä kohti kuin koulutus-, terveydenhuolto- tai vihreät alat; ottaa huomioon, että julkisten varojen suunniteltu uudelleenkohdentaminen puolustukseen herättää näin ollen huolta tämän painopisteiden muuttamisen sosiaalisista ja työllisyyteen liittyvistä vaikutuksista;</w:t>
            </w:r>
          </w:p>
        </w:tc>
      </w:tr>
    </w:tbl>
    <w:p w14:paraId="2E0C6EE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E071318" w14:textId="77777777" w:rsidR="007E1DBA" w:rsidRPr="00A333B0" w:rsidRDefault="007E1DBA" w:rsidP="007E1DBA">
      <w:r w:rsidRPr="00A333B0">
        <w:rPr>
          <w:rStyle w:val="HideTWBExt"/>
        </w:rPr>
        <w:t>&lt;/Amend&gt;</w:t>
      </w:r>
    </w:p>
    <w:p w14:paraId="007FFCC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79</w:t>
      </w:r>
      <w:r w:rsidRPr="00A333B0">
        <w:rPr>
          <w:rStyle w:val="HideTWBExt"/>
          <w:b w:val="0"/>
        </w:rPr>
        <w:t>&lt;/NumAm&gt;</w:t>
      </w:r>
    </w:p>
    <w:p w14:paraId="49121FA9"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57557268" w14:textId="77777777" w:rsidR="007E1DBA" w:rsidRPr="00A333B0" w:rsidRDefault="007E1DBA" w:rsidP="007E1DBA">
      <w:pPr>
        <w:pStyle w:val="NormalBold"/>
      </w:pPr>
      <w:r w:rsidRPr="00A333B0">
        <w:rPr>
          <w:rStyle w:val="HideTWBExt"/>
          <w:b w:val="0"/>
        </w:rPr>
        <w:t>&lt;/RepeatBlock-By&gt;</w:t>
      </w:r>
    </w:p>
    <w:p w14:paraId="0412E73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43BC306" w14:textId="77777777" w:rsidR="007E1DBA" w:rsidRPr="00A333B0" w:rsidRDefault="007E1DBA" w:rsidP="007E1DBA">
      <w:pPr>
        <w:pStyle w:val="NormalBold"/>
      </w:pPr>
      <w:r w:rsidRPr="00A333B0">
        <w:rPr>
          <w:rStyle w:val="HideTWBExt"/>
          <w:b w:val="0"/>
        </w:rPr>
        <w:t>&lt;Article&gt;</w:t>
      </w:r>
      <w:r w:rsidRPr="00A333B0">
        <w:t>Johdanto-osan D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B916868" w14:textId="77777777" w:rsidTr="009F0F10">
        <w:trPr>
          <w:trHeight w:hRule="exact" w:val="240"/>
          <w:jc w:val="center"/>
        </w:trPr>
        <w:tc>
          <w:tcPr>
            <w:tcW w:w="9752" w:type="dxa"/>
            <w:gridSpan w:val="2"/>
            <w:tcBorders>
              <w:top w:val="nil"/>
              <w:left w:val="nil"/>
              <w:bottom w:val="nil"/>
              <w:right w:val="nil"/>
            </w:tcBorders>
          </w:tcPr>
          <w:p w14:paraId="63B5ABEC" w14:textId="77777777" w:rsidR="007E1DBA" w:rsidRPr="00A333B0" w:rsidRDefault="007E1DBA" w:rsidP="009F0F10"/>
        </w:tc>
      </w:tr>
      <w:tr w:rsidR="007E1DBA" w:rsidRPr="00A333B0" w14:paraId="2BC254BB" w14:textId="77777777" w:rsidTr="009F0F10">
        <w:trPr>
          <w:trHeight w:val="240"/>
          <w:jc w:val="center"/>
        </w:trPr>
        <w:tc>
          <w:tcPr>
            <w:tcW w:w="4876" w:type="dxa"/>
            <w:tcBorders>
              <w:top w:val="nil"/>
              <w:left w:val="nil"/>
              <w:bottom w:val="nil"/>
              <w:right w:val="nil"/>
            </w:tcBorders>
          </w:tcPr>
          <w:p w14:paraId="245F384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3FF7F44" w14:textId="77777777" w:rsidR="007E1DBA" w:rsidRPr="00A333B0" w:rsidRDefault="007E1DBA" w:rsidP="009F0F10">
            <w:pPr>
              <w:pStyle w:val="AmColumnHeading"/>
            </w:pPr>
            <w:r w:rsidRPr="00A333B0">
              <w:t>Tarkistus</w:t>
            </w:r>
          </w:p>
        </w:tc>
      </w:tr>
      <w:tr w:rsidR="007E1DBA" w:rsidRPr="00A333B0" w14:paraId="0B926526" w14:textId="77777777" w:rsidTr="009F0F10">
        <w:trPr>
          <w:jc w:val="center"/>
        </w:trPr>
        <w:tc>
          <w:tcPr>
            <w:tcW w:w="4876" w:type="dxa"/>
            <w:tcBorders>
              <w:top w:val="nil"/>
              <w:left w:val="nil"/>
              <w:bottom w:val="nil"/>
              <w:right w:val="nil"/>
            </w:tcBorders>
          </w:tcPr>
          <w:p w14:paraId="59395BAE" w14:textId="77777777" w:rsidR="007E1DBA" w:rsidRPr="00A333B0" w:rsidRDefault="007E1DBA" w:rsidP="009F0F10">
            <w:pPr>
              <w:pStyle w:val="Normal6a"/>
            </w:pPr>
          </w:p>
        </w:tc>
        <w:tc>
          <w:tcPr>
            <w:tcW w:w="4876" w:type="dxa"/>
            <w:tcBorders>
              <w:top w:val="nil"/>
              <w:left w:val="nil"/>
              <w:bottom w:val="nil"/>
              <w:right w:val="nil"/>
            </w:tcBorders>
          </w:tcPr>
          <w:p w14:paraId="087F0293" w14:textId="77777777" w:rsidR="007E1DBA" w:rsidRPr="00A333B0" w:rsidRDefault="007E1DBA" w:rsidP="009F0F10">
            <w:pPr>
              <w:pStyle w:val="Normal6a"/>
            </w:pPr>
            <w:r w:rsidRPr="00A333B0">
              <w:rPr>
                <w:b/>
                <w:i/>
              </w:rPr>
              <w:t>D b.</w:t>
            </w:r>
            <w:r w:rsidRPr="00A333B0">
              <w:tab/>
            </w:r>
            <w:r w:rsidRPr="00A333B0">
              <w:rPr>
                <w:b/>
                <w:i/>
              </w:rPr>
              <w:t>ottaa huomioon, että muuttopaine on pahentanut eriarvoisuutta ja vaikuttanut kaikkein haavoittuvimmassa asemassa oleviin ryhmiin;</w:t>
            </w:r>
          </w:p>
        </w:tc>
      </w:tr>
    </w:tbl>
    <w:p w14:paraId="0A3F089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2F38917F" w14:textId="77777777" w:rsidR="007E1DBA" w:rsidRPr="00A333B0" w:rsidRDefault="007E1DBA" w:rsidP="007E1DBA">
      <w:r w:rsidRPr="00A333B0">
        <w:rPr>
          <w:rStyle w:val="HideTWBExt"/>
        </w:rPr>
        <w:t>&lt;/Amend&gt;</w:t>
      </w:r>
    </w:p>
    <w:p w14:paraId="36E3211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80</w:t>
      </w:r>
      <w:r w:rsidRPr="00A333B0">
        <w:rPr>
          <w:rStyle w:val="HideTWBExt"/>
          <w:b w:val="0"/>
        </w:rPr>
        <w:t>&lt;/NumAm&gt;</w:t>
      </w:r>
    </w:p>
    <w:p w14:paraId="427A2BED"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63F40D7E" w14:textId="77777777" w:rsidR="007E1DBA" w:rsidRPr="00A333B0" w:rsidRDefault="007E1DBA" w:rsidP="007E1DBA">
      <w:pPr>
        <w:pStyle w:val="NormalBold"/>
      </w:pPr>
      <w:r w:rsidRPr="00A333B0">
        <w:rPr>
          <w:rStyle w:val="HideTWBExt"/>
          <w:b w:val="0"/>
        </w:rPr>
        <w:t>&lt;/RepeatBlock-By&gt;</w:t>
      </w:r>
    </w:p>
    <w:p w14:paraId="24B6984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BFCBF27" w14:textId="77777777" w:rsidR="007E1DBA" w:rsidRPr="00A333B0" w:rsidRDefault="007E1DBA" w:rsidP="007E1DBA">
      <w:pPr>
        <w:pStyle w:val="NormalBold"/>
      </w:pPr>
      <w:r w:rsidRPr="00A333B0">
        <w:rPr>
          <w:rStyle w:val="HideTWBExt"/>
          <w:b w:val="0"/>
        </w:rPr>
        <w:t>&lt;Article&gt;</w:t>
      </w:r>
      <w:r w:rsidRPr="00A333B0">
        <w:t>Johdanto-osan E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4244B2F" w14:textId="77777777" w:rsidTr="009F0F10">
        <w:trPr>
          <w:trHeight w:hRule="exact" w:val="240"/>
          <w:jc w:val="center"/>
        </w:trPr>
        <w:tc>
          <w:tcPr>
            <w:tcW w:w="9752" w:type="dxa"/>
            <w:gridSpan w:val="2"/>
            <w:tcBorders>
              <w:top w:val="nil"/>
              <w:left w:val="nil"/>
              <w:bottom w:val="nil"/>
              <w:right w:val="nil"/>
            </w:tcBorders>
          </w:tcPr>
          <w:p w14:paraId="7A3DE919" w14:textId="77777777" w:rsidR="007E1DBA" w:rsidRPr="00A333B0" w:rsidRDefault="007E1DBA" w:rsidP="009F0F10"/>
        </w:tc>
      </w:tr>
      <w:tr w:rsidR="007E1DBA" w:rsidRPr="00A333B0" w14:paraId="0C8A4541" w14:textId="77777777" w:rsidTr="009F0F10">
        <w:trPr>
          <w:trHeight w:val="240"/>
          <w:jc w:val="center"/>
        </w:trPr>
        <w:tc>
          <w:tcPr>
            <w:tcW w:w="4876" w:type="dxa"/>
            <w:tcBorders>
              <w:top w:val="nil"/>
              <w:left w:val="nil"/>
              <w:bottom w:val="nil"/>
              <w:right w:val="nil"/>
            </w:tcBorders>
          </w:tcPr>
          <w:p w14:paraId="6F65218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5C39DD2" w14:textId="77777777" w:rsidR="007E1DBA" w:rsidRPr="00A333B0" w:rsidRDefault="007E1DBA" w:rsidP="009F0F10">
            <w:pPr>
              <w:pStyle w:val="AmColumnHeading"/>
            </w:pPr>
            <w:r w:rsidRPr="00A333B0">
              <w:t>Tarkistus</w:t>
            </w:r>
          </w:p>
        </w:tc>
      </w:tr>
      <w:tr w:rsidR="007E1DBA" w:rsidRPr="00A333B0" w14:paraId="113A500A" w14:textId="77777777" w:rsidTr="009F0F10">
        <w:trPr>
          <w:jc w:val="center"/>
        </w:trPr>
        <w:tc>
          <w:tcPr>
            <w:tcW w:w="4876" w:type="dxa"/>
            <w:tcBorders>
              <w:top w:val="nil"/>
              <w:left w:val="nil"/>
              <w:bottom w:val="nil"/>
              <w:right w:val="nil"/>
            </w:tcBorders>
          </w:tcPr>
          <w:p w14:paraId="2F8F786D" w14:textId="77777777" w:rsidR="007E1DBA" w:rsidRPr="00A333B0" w:rsidRDefault="007E1DBA" w:rsidP="009F0F10">
            <w:pPr>
              <w:pStyle w:val="Normal6a"/>
            </w:pPr>
            <w:r w:rsidRPr="00A333B0">
              <w:t>E.</w:t>
            </w:r>
            <w:r w:rsidRPr="00A333B0">
              <w:tab/>
              <w:t xml:space="preserve">ottaa huomioon, että </w:t>
            </w:r>
            <w:r w:rsidRPr="00A333B0">
              <w:rPr>
                <w:b/>
                <w:i/>
              </w:rPr>
              <w:t>asumiskustannuksiin liittyvät paineet</w:t>
            </w:r>
            <w:r w:rsidRPr="00A333B0">
              <w:t xml:space="preserve"> ja korkeat energianhinnat aiheuttavat kotitalouksille tuntuvia rasitteita </w:t>
            </w:r>
            <w:r w:rsidRPr="00A333B0">
              <w:rPr>
                <w:b/>
                <w:i/>
              </w:rPr>
              <w:t>mutta</w:t>
            </w:r>
            <w:r w:rsidRPr="00A333B0">
              <w:t xml:space="preserve"> asuntopolitiikka on silti usein jäänyt liian vähälle huomiolle maakohtaisissa suosituksissa;</w:t>
            </w:r>
          </w:p>
        </w:tc>
        <w:tc>
          <w:tcPr>
            <w:tcW w:w="4876" w:type="dxa"/>
            <w:tcBorders>
              <w:top w:val="nil"/>
              <w:left w:val="nil"/>
              <w:bottom w:val="nil"/>
              <w:right w:val="nil"/>
            </w:tcBorders>
          </w:tcPr>
          <w:p w14:paraId="2E0BAEB6" w14:textId="2FA83367" w:rsidR="007E1DBA" w:rsidRPr="00A333B0" w:rsidRDefault="007E1DBA" w:rsidP="009F0F10">
            <w:pPr>
              <w:pStyle w:val="Normal6a"/>
            </w:pPr>
            <w:r w:rsidRPr="00A333B0">
              <w:t>E.</w:t>
            </w:r>
            <w:r w:rsidRPr="00A333B0">
              <w:tab/>
              <w:t xml:space="preserve">ottaa huomioon, että </w:t>
            </w:r>
            <w:r w:rsidRPr="00A333B0">
              <w:rPr>
                <w:b/>
                <w:i/>
              </w:rPr>
              <w:t>Euroopassa on meneillään asuntokriisi, joka vaikuttaa pääasiassa pieni- ja keskituloisiin kotitalouksiin, naisiin, nuoriin ja ikääntyneisiin, hlbti-henkilöihin, siirtotyöläisiin, vammaisiin henkilöihin, asunnottomiin ja muihin haavoittuvassa asemassa oleviin ryhmiin; ottaa huomioon, että kustannuspaineet</w:t>
            </w:r>
            <w:r w:rsidRPr="00A333B0">
              <w:t xml:space="preserve"> ja korkeat energianhinnat </w:t>
            </w:r>
            <w:r w:rsidRPr="00A333B0">
              <w:rPr>
                <w:b/>
                <w:i/>
              </w:rPr>
              <w:t>ovat nostaneet elinkustannuksia ja</w:t>
            </w:r>
            <w:r w:rsidRPr="00A333B0">
              <w:t xml:space="preserve"> aiheuttavat kotitalouksille tuntuvia rasitteita</w:t>
            </w:r>
            <w:r w:rsidRPr="00A333B0">
              <w:rPr>
                <w:b/>
                <w:i/>
              </w:rPr>
              <w:t>;</w:t>
            </w:r>
            <w:r w:rsidRPr="00A333B0">
              <w:t xml:space="preserve"> </w:t>
            </w:r>
            <w:r w:rsidRPr="00A333B0">
              <w:rPr>
                <w:b/>
                <w:i/>
              </w:rPr>
              <w:t>toteaa kuitenkin, että</w:t>
            </w:r>
            <w:r w:rsidRPr="00A333B0">
              <w:t xml:space="preserve"> asuntopolitiikka on silti usein jäänyt liian vähälle huomiolle maakohtaisissa suosituksissa;</w:t>
            </w:r>
            <w:r w:rsidRPr="00A333B0">
              <w:rPr>
                <w:b/>
                <w:i/>
              </w:rPr>
              <w:t xml:space="preserve"> ottaa huomioon, että ostovoiman supistuminen ja asumiskustannusten kasvu rajoittavat heidän mahdollisuuksiaan hankkia tai vuokrata kunnollista ja kohtuuhintaista asuntoa ja elää itsenäisesti; katsoo, että kunnollisten, kohtuuhintaisten ja kestävien asuntojen saatavuus on olennaisen tärkeää, jotta voidaan varmistaa, että kaikki ihmiset voivat käyttää oikeuttaan asuntoon tuloista tai henkilökohtaisista olosuhteista riippumatta; toteaa, että viime vuosikymmenen aikana asuntojen hinnat ovat nousseet EU:ssa keskimäärin noin 10 prosenttia nopeammin kuin tulot, mikä vähentää kohtuuhintaisuutta; toteaa, että monille eurooppalaisille asumisesta on tulossa liian kallista ja että 8,9 prosenttia EU:n väestöstä asuu kotitalouksissa, joissa asumiskustannukset muodostavat 40 prosenttia heidän käytettävissään olevista kokonaistuloistaan; ottaa huomioon, että kohtuullinen, saavutettavissa oleva, laadukas ja kohtuuhintainen asuminen, myös sosiaalisen asuntotuotannon avulla, on perusedellytys yhtäläisten mahdollisuuksien varmistamiseksi sekä köyhyyden ja/tai sosiaalisen syrjäytymisen torjumiseksi;</w:t>
            </w:r>
          </w:p>
        </w:tc>
      </w:tr>
    </w:tbl>
    <w:p w14:paraId="051D53E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1283DE0" w14:textId="77777777" w:rsidR="007E1DBA" w:rsidRPr="00A333B0" w:rsidRDefault="007E1DBA" w:rsidP="007E1DBA">
      <w:r w:rsidRPr="00A333B0">
        <w:rPr>
          <w:rStyle w:val="HideTWBExt"/>
        </w:rPr>
        <w:t>&lt;/Amend&gt;</w:t>
      </w:r>
    </w:p>
    <w:p w14:paraId="2576BF1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81</w:t>
      </w:r>
      <w:r w:rsidRPr="00A333B0">
        <w:rPr>
          <w:rStyle w:val="HideTWBExt"/>
          <w:b w:val="0"/>
        </w:rPr>
        <w:t>&lt;/NumAm&gt;</w:t>
      </w:r>
    </w:p>
    <w:p w14:paraId="578D690F"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67045BE2" w14:textId="77777777" w:rsidR="007E1DBA" w:rsidRPr="00A333B0" w:rsidRDefault="007E1DBA" w:rsidP="007E1DBA">
      <w:pPr>
        <w:pStyle w:val="NormalBold"/>
      </w:pPr>
      <w:r w:rsidRPr="00A333B0">
        <w:rPr>
          <w:rStyle w:val="HideTWBExt"/>
          <w:b w:val="0"/>
        </w:rPr>
        <w:t>&lt;/RepeatBlock-By&gt;</w:t>
      </w:r>
    </w:p>
    <w:p w14:paraId="2D45DB7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C0179C9" w14:textId="77777777" w:rsidR="007E1DBA" w:rsidRPr="00A333B0" w:rsidRDefault="007E1DBA" w:rsidP="007E1DBA">
      <w:pPr>
        <w:pStyle w:val="NormalBold"/>
      </w:pPr>
      <w:r w:rsidRPr="00A333B0">
        <w:rPr>
          <w:rStyle w:val="HideTWBExt"/>
          <w:b w:val="0"/>
        </w:rPr>
        <w:t>&lt;Article&gt;</w:t>
      </w:r>
      <w:r w:rsidRPr="00A333B0">
        <w:t>Johdanto-osan E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8473DF2" w14:textId="77777777" w:rsidTr="009F0F10">
        <w:trPr>
          <w:trHeight w:hRule="exact" w:val="240"/>
          <w:jc w:val="center"/>
        </w:trPr>
        <w:tc>
          <w:tcPr>
            <w:tcW w:w="9752" w:type="dxa"/>
            <w:gridSpan w:val="2"/>
            <w:tcBorders>
              <w:top w:val="nil"/>
              <w:left w:val="nil"/>
              <w:bottom w:val="nil"/>
              <w:right w:val="nil"/>
            </w:tcBorders>
          </w:tcPr>
          <w:p w14:paraId="0FAA0324" w14:textId="77777777" w:rsidR="007E1DBA" w:rsidRPr="00A333B0" w:rsidRDefault="007E1DBA" w:rsidP="009F0F10"/>
        </w:tc>
      </w:tr>
      <w:tr w:rsidR="007E1DBA" w:rsidRPr="00A333B0" w14:paraId="6FFE404D" w14:textId="77777777" w:rsidTr="009F0F10">
        <w:trPr>
          <w:trHeight w:val="240"/>
          <w:jc w:val="center"/>
        </w:trPr>
        <w:tc>
          <w:tcPr>
            <w:tcW w:w="4876" w:type="dxa"/>
            <w:tcBorders>
              <w:top w:val="nil"/>
              <w:left w:val="nil"/>
              <w:bottom w:val="nil"/>
              <w:right w:val="nil"/>
            </w:tcBorders>
          </w:tcPr>
          <w:p w14:paraId="3020136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996245F" w14:textId="77777777" w:rsidR="007E1DBA" w:rsidRPr="00A333B0" w:rsidRDefault="007E1DBA" w:rsidP="009F0F10">
            <w:pPr>
              <w:pStyle w:val="AmColumnHeading"/>
            </w:pPr>
            <w:r w:rsidRPr="00A333B0">
              <w:t>Tarkistus</w:t>
            </w:r>
          </w:p>
        </w:tc>
      </w:tr>
      <w:tr w:rsidR="007E1DBA" w:rsidRPr="00A333B0" w14:paraId="7DC30AA3" w14:textId="77777777" w:rsidTr="009F0F10">
        <w:trPr>
          <w:jc w:val="center"/>
        </w:trPr>
        <w:tc>
          <w:tcPr>
            <w:tcW w:w="4876" w:type="dxa"/>
            <w:tcBorders>
              <w:top w:val="nil"/>
              <w:left w:val="nil"/>
              <w:bottom w:val="nil"/>
              <w:right w:val="nil"/>
            </w:tcBorders>
          </w:tcPr>
          <w:p w14:paraId="07F5CA7A" w14:textId="77777777" w:rsidR="007E1DBA" w:rsidRPr="00A333B0" w:rsidRDefault="007E1DBA" w:rsidP="009F0F10">
            <w:pPr>
              <w:pStyle w:val="Normal6a"/>
            </w:pPr>
            <w:r w:rsidRPr="00A333B0">
              <w:t>E.</w:t>
            </w:r>
            <w:r w:rsidRPr="00A333B0">
              <w:tab/>
              <w:t xml:space="preserve">ottaa huomioon, että asumiskustannuksiin liittyvät paineet ja korkeat energianhinnat aiheuttavat kotitalouksille </w:t>
            </w:r>
            <w:r w:rsidRPr="00A333B0">
              <w:rPr>
                <w:b/>
                <w:i/>
              </w:rPr>
              <w:t>tuntuvia rasitteita</w:t>
            </w:r>
            <w:r w:rsidRPr="00A333B0">
              <w:t xml:space="preserve"> mutta asuntopolitiikka </w:t>
            </w:r>
            <w:r w:rsidRPr="00A333B0">
              <w:rPr>
                <w:b/>
                <w:i/>
              </w:rPr>
              <w:t>on silti usein jäänyt</w:t>
            </w:r>
            <w:r w:rsidRPr="00A333B0">
              <w:t xml:space="preserve"> liian vähälle huomiolle maakohtaisissa suosituksissa;</w:t>
            </w:r>
          </w:p>
        </w:tc>
        <w:tc>
          <w:tcPr>
            <w:tcW w:w="4876" w:type="dxa"/>
            <w:tcBorders>
              <w:top w:val="nil"/>
              <w:left w:val="nil"/>
              <w:bottom w:val="nil"/>
              <w:right w:val="nil"/>
            </w:tcBorders>
          </w:tcPr>
          <w:p w14:paraId="7B657193" w14:textId="77777777" w:rsidR="007E1DBA" w:rsidRPr="00A333B0" w:rsidRDefault="007E1DBA" w:rsidP="009F0F10">
            <w:pPr>
              <w:pStyle w:val="Normal6a"/>
            </w:pPr>
            <w:r w:rsidRPr="00A333B0">
              <w:t>E.</w:t>
            </w:r>
            <w:r w:rsidRPr="00A333B0">
              <w:tab/>
              <w:t xml:space="preserve">ottaa huomioon, että asumiskustannuksiin liittyvät paineet ja korkeat energianhinnat aiheuttavat kotitalouksille </w:t>
            </w:r>
            <w:r w:rsidRPr="00A333B0">
              <w:rPr>
                <w:b/>
                <w:i/>
              </w:rPr>
              <w:t>tuntuvaa rasitetta kaikkialla unionissa; toteaa, että asuntotarjonnan jatkuvan puutteen myönnetään yhä useammin olevan yksi tärkeimmistä kohtuuhintaisuusongelmien rakenteellisista tekijöistä EU:ssa rakennusalan työvoimapulan ohella</w:t>
            </w:r>
            <w:r w:rsidRPr="00A333B0">
              <w:t xml:space="preserve"> mutta </w:t>
            </w:r>
            <w:r w:rsidRPr="00A333B0">
              <w:rPr>
                <w:b/>
                <w:i/>
              </w:rPr>
              <w:t>että</w:t>
            </w:r>
            <w:r w:rsidRPr="00A333B0">
              <w:t xml:space="preserve"> asuntopolitiikka </w:t>
            </w:r>
            <w:r w:rsidRPr="00A333B0">
              <w:rPr>
                <w:b/>
                <w:i/>
              </w:rPr>
              <w:t>jää</w:t>
            </w:r>
            <w:r w:rsidRPr="00A333B0">
              <w:t xml:space="preserve"> liian vähälle huomiolle maakohtaisissa suosituksissa; </w:t>
            </w:r>
            <w:r w:rsidRPr="00A333B0">
              <w:rPr>
                <w:b/>
                <w:i/>
              </w:rPr>
              <w:t>ottaa huomioon, että sääntelyn epävarmuus ja riittämättömät kannustimet estävät yksityisiä omistajia sijoittamasta säästöjään vuokra- ja asuntomarkkinoille, joita pahentavat riittämättömät julkiset investoinnit maan saatavuuteen ja suunnittelun vapauttamiseen useissa jäsenvaltioissa; ottaa huomioon, että joissakin maissa toteutetut hintasäännöstely- ja vuokrien jäädyttämistoimenpiteet ovat osoittautuneet tehottomiksi ja ovat vaarassa rajoittaa tarjontaa entisestään, sillä ne vähentävät investointeja asuntomarkkinoihin;</w:t>
            </w:r>
          </w:p>
        </w:tc>
      </w:tr>
    </w:tbl>
    <w:p w14:paraId="3E7C015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64BE5EF" w14:textId="77777777" w:rsidR="007E1DBA" w:rsidRPr="00A333B0" w:rsidRDefault="007E1DBA" w:rsidP="007E1DBA">
      <w:r w:rsidRPr="00A333B0">
        <w:rPr>
          <w:rStyle w:val="HideTWBExt"/>
        </w:rPr>
        <w:t>&lt;/Amend&gt;</w:t>
      </w:r>
    </w:p>
    <w:p w14:paraId="308AAC7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82</w:t>
      </w:r>
      <w:r w:rsidRPr="00A333B0">
        <w:rPr>
          <w:rStyle w:val="HideTWBExt"/>
          <w:b w:val="0"/>
        </w:rPr>
        <w:t>&lt;/NumAm&gt;</w:t>
      </w:r>
    </w:p>
    <w:p w14:paraId="5306E310"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4A41BF7E" w14:textId="77777777" w:rsidR="007E1DBA" w:rsidRPr="00A333B0" w:rsidRDefault="007E1DBA" w:rsidP="007E1DBA">
      <w:pPr>
        <w:pStyle w:val="NormalBold"/>
      </w:pPr>
      <w:r w:rsidRPr="00A333B0">
        <w:rPr>
          <w:rStyle w:val="HideTWBExt"/>
          <w:b w:val="0"/>
        </w:rPr>
        <w:t>&lt;/RepeatBlock-By&gt;</w:t>
      </w:r>
    </w:p>
    <w:p w14:paraId="575C271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5541019" w14:textId="77777777" w:rsidR="007E1DBA" w:rsidRPr="00A333B0" w:rsidRDefault="007E1DBA" w:rsidP="007E1DBA">
      <w:pPr>
        <w:pStyle w:val="NormalBold"/>
      </w:pPr>
      <w:r w:rsidRPr="00A333B0">
        <w:rPr>
          <w:rStyle w:val="HideTWBExt"/>
          <w:b w:val="0"/>
        </w:rPr>
        <w:t>&lt;Article&gt;</w:t>
      </w:r>
      <w:r w:rsidRPr="00A333B0">
        <w:t>Johdanto-osan E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EFAE395" w14:textId="77777777" w:rsidTr="009F0F10">
        <w:trPr>
          <w:trHeight w:hRule="exact" w:val="240"/>
          <w:jc w:val="center"/>
        </w:trPr>
        <w:tc>
          <w:tcPr>
            <w:tcW w:w="9752" w:type="dxa"/>
            <w:gridSpan w:val="2"/>
            <w:tcBorders>
              <w:top w:val="nil"/>
              <w:left w:val="nil"/>
              <w:bottom w:val="nil"/>
              <w:right w:val="nil"/>
            </w:tcBorders>
          </w:tcPr>
          <w:p w14:paraId="04FA3CCB" w14:textId="77777777" w:rsidR="007E1DBA" w:rsidRPr="00A333B0" w:rsidRDefault="007E1DBA" w:rsidP="009F0F10"/>
        </w:tc>
      </w:tr>
      <w:tr w:rsidR="007E1DBA" w:rsidRPr="00A333B0" w14:paraId="646B6708" w14:textId="77777777" w:rsidTr="009F0F10">
        <w:trPr>
          <w:trHeight w:val="240"/>
          <w:jc w:val="center"/>
        </w:trPr>
        <w:tc>
          <w:tcPr>
            <w:tcW w:w="4876" w:type="dxa"/>
            <w:tcBorders>
              <w:top w:val="nil"/>
              <w:left w:val="nil"/>
              <w:bottom w:val="nil"/>
              <w:right w:val="nil"/>
            </w:tcBorders>
          </w:tcPr>
          <w:p w14:paraId="49F9889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4F920C9" w14:textId="77777777" w:rsidR="007E1DBA" w:rsidRPr="00A333B0" w:rsidRDefault="007E1DBA" w:rsidP="009F0F10">
            <w:pPr>
              <w:pStyle w:val="AmColumnHeading"/>
            </w:pPr>
            <w:r w:rsidRPr="00A333B0">
              <w:t>Tarkistus</w:t>
            </w:r>
          </w:p>
        </w:tc>
      </w:tr>
      <w:tr w:rsidR="007E1DBA" w:rsidRPr="00A333B0" w14:paraId="17CAC10F" w14:textId="77777777" w:rsidTr="009F0F10">
        <w:trPr>
          <w:jc w:val="center"/>
        </w:trPr>
        <w:tc>
          <w:tcPr>
            <w:tcW w:w="4876" w:type="dxa"/>
            <w:tcBorders>
              <w:top w:val="nil"/>
              <w:left w:val="nil"/>
              <w:bottom w:val="nil"/>
              <w:right w:val="nil"/>
            </w:tcBorders>
          </w:tcPr>
          <w:p w14:paraId="075C7799" w14:textId="77777777" w:rsidR="007E1DBA" w:rsidRPr="00A333B0" w:rsidRDefault="007E1DBA" w:rsidP="009F0F10">
            <w:pPr>
              <w:pStyle w:val="Normal6a"/>
            </w:pPr>
            <w:r w:rsidRPr="00A333B0">
              <w:t>E.</w:t>
            </w:r>
            <w:r w:rsidRPr="00A333B0">
              <w:tab/>
              <w:t>ottaa huomioon, että asumiskustannuksiin liittyvät paineet ja korkeat energianhinnat aiheuttavat kotitalouksille tuntuvia rasitteita mutta asuntopolitiikka on silti usein jäänyt liian vähälle huomiolle maakohtaisissa suosituksissa;</w:t>
            </w:r>
          </w:p>
        </w:tc>
        <w:tc>
          <w:tcPr>
            <w:tcW w:w="4876" w:type="dxa"/>
            <w:tcBorders>
              <w:top w:val="nil"/>
              <w:left w:val="nil"/>
              <w:bottom w:val="nil"/>
              <w:right w:val="nil"/>
            </w:tcBorders>
          </w:tcPr>
          <w:p w14:paraId="0164EC52" w14:textId="77777777" w:rsidR="007E1DBA" w:rsidRPr="00A333B0" w:rsidRDefault="007E1DBA" w:rsidP="009F0F10">
            <w:pPr>
              <w:pStyle w:val="Normal6a"/>
            </w:pPr>
            <w:r w:rsidRPr="00A333B0">
              <w:t>E.</w:t>
            </w:r>
            <w:r w:rsidRPr="00A333B0">
              <w:tab/>
              <w:t xml:space="preserve">ottaa huomioon, että asumiskustannuksiin liittyvät paineet ja korkeat energianhinnat aiheuttavat kotitalouksille </w:t>
            </w:r>
            <w:r w:rsidRPr="00A333B0">
              <w:rPr>
                <w:b/>
                <w:i/>
              </w:rPr>
              <w:t>ja liikkuville työntekijöille</w:t>
            </w:r>
            <w:r w:rsidRPr="00A333B0">
              <w:t xml:space="preserve"> tuntuvia rasitteita mutta asuntopolitiikka on silti usein jäänyt liian vähälle huomiolle maakohtaisissa suosituksissa; </w:t>
            </w:r>
            <w:r w:rsidRPr="00A333B0">
              <w:rPr>
                <w:b/>
                <w:i/>
              </w:rPr>
              <w:t>ottaa huomioon, että investoinnit sosiaalipalveluihin ja asuntotarjonnan lisäämiseen, myös sosiaaliseen asuntotuotantoon ja kohtuuhintaiseen asumiseen, sekä energiatehokkuuteen ja rakennusten kunnostamiseen, ovat keskeisessä asemassa köyhyyden, myös energiaköyhyyden, vähentämisessä ja asuntojen kohtuuhintaisuuden parantamisessa;</w:t>
            </w:r>
          </w:p>
        </w:tc>
      </w:tr>
    </w:tbl>
    <w:p w14:paraId="585D29E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91E4766" w14:textId="77777777" w:rsidR="007E1DBA" w:rsidRPr="00A333B0" w:rsidRDefault="007E1DBA" w:rsidP="007E1DBA">
      <w:r w:rsidRPr="00A333B0">
        <w:rPr>
          <w:rStyle w:val="HideTWBExt"/>
        </w:rPr>
        <w:t>&lt;/Amend&gt;</w:t>
      </w:r>
    </w:p>
    <w:p w14:paraId="5F283A6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83</w:t>
      </w:r>
      <w:r w:rsidRPr="00A333B0">
        <w:rPr>
          <w:rStyle w:val="HideTWBExt"/>
          <w:b w:val="0"/>
        </w:rPr>
        <w:t>&lt;/NumAm&gt;</w:t>
      </w:r>
    </w:p>
    <w:p w14:paraId="25557244"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5A0D53F2" w14:textId="77777777" w:rsidR="007E1DBA" w:rsidRPr="00A333B0" w:rsidRDefault="007E1DBA" w:rsidP="007E1DBA">
      <w:pPr>
        <w:pStyle w:val="NormalBold"/>
      </w:pPr>
      <w:r w:rsidRPr="00A333B0">
        <w:rPr>
          <w:rStyle w:val="HideTWBExt"/>
          <w:b w:val="0"/>
        </w:rPr>
        <w:t>&lt;/RepeatBlock-By&gt;</w:t>
      </w:r>
    </w:p>
    <w:p w14:paraId="4C5A626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27EBE92" w14:textId="77777777" w:rsidR="007E1DBA" w:rsidRPr="00A333B0" w:rsidRDefault="007E1DBA" w:rsidP="007E1DBA">
      <w:pPr>
        <w:pStyle w:val="NormalBold"/>
      </w:pPr>
      <w:r w:rsidRPr="00A333B0">
        <w:rPr>
          <w:rStyle w:val="HideTWBExt"/>
          <w:b w:val="0"/>
        </w:rPr>
        <w:t>&lt;Article&gt;</w:t>
      </w:r>
      <w:r w:rsidRPr="00A333B0">
        <w:t>Johdanto-osan E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AC66BAB" w14:textId="77777777" w:rsidTr="009F0F10">
        <w:trPr>
          <w:trHeight w:hRule="exact" w:val="240"/>
          <w:jc w:val="center"/>
        </w:trPr>
        <w:tc>
          <w:tcPr>
            <w:tcW w:w="9752" w:type="dxa"/>
            <w:gridSpan w:val="2"/>
            <w:tcBorders>
              <w:top w:val="nil"/>
              <w:left w:val="nil"/>
              <w:bottom w:val="nil"/>
              <w:right w:val="nil"/>
            </w:tcBorders>
          </w:tcPr>
          <w:p w14:paraId="1361D21D" w14:textId="77777777" w:rsidR="007E1DBA" w:rsidRPr="00A333B0" w:rsidRDefault="007E1DBA" w:rsidP="009F0F10"/>
        </w:tc>
      </w:tr>
      <w:tr w:rsidR="007E1DBA" w:rsidRPr="00A333B0" w14:paraId="60DECC42" w14:textId="77777777" w:rsidTr="009F0F10">
        <w:trPr>
          <w:trHeight w:val="240"/>
          <w:jc w:val="center"/>
        </w:trPr>
        <w:tc>
          <w:tcPr>
            <w:tcW w:w="4876" w:type="dxa"/>
            <w:tcBorders>
              <w:top w:val="nil"/>
              <w:left w:val="nil"/>
              <w:bottom w:val="nil"/>
              <w:right w:val="nil"/>
            </w:tcBorders>
          </w:tcPr>
          <w:p w14:paraId="191D3D6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1C8D6A2" w14:textId="77777777" w:rsidR="007E1DBA" w:rsidRPr="00A333B0" w:rsidRDefault="007E1DBA" w:rsidP="009F0F10">
            <w:pPr>
              <w:pStyle w:val="AmColumnHeading"/>
            </w:pPr>
            <w:r w:rsidRPr="00A333B0">
              <w:t>Tarkistus</w:t>
            </w:r>
          </w:p>
        </w:tc>
      </w:tr>
      <w:tr w:rsidR="007E1DBA" w:rsidRPr="00A333B0" w14:paraId="050FCB2E" w14:textId="77777777" w:rsidTr="009F0F10">
        <w:trPr>
          <w:jc w:val="center"/>
        </w:trPr>
        <w:tc>
          <w:tcPr>
            <w:tcW w:w="4876" w:type="dxa"/>
            <w:tcBorders>
              <w:top w:val="nil"/>
              <w:left w:val="nil"/>
              <w:bottom w:val="nil"/>
              <w:right w:val="nil"/>
            </w:tcBorders>
          </w:tcPr>
          <w:p w14:paraId="5E4EDDC9" w14:textId="77777777" w:rsidR="007E1DBA" w:rsidRPr="00A333B0" w:rsidRDefault="007E1DBA" w:rsidP="009F0F10">
            <w:pPr>
              <w:pStyle w:val="Normal6a"/>
            </w:pPr>
            <w:r w:rsidRPr="00A333B0">
              <w:t>E.</w:t>
            </w:r>
            <w:r w:rsidRPr="00A333B0">
              <w:tab/>
              <w:t>ottaa huomioon, että asumiskustannuksiin liittyvät paineet ja korkeat energianhinnat aiheuttavat kotitalouksille tuntuvia rasitteita mutta asuntopolitiikka on silti usein jäänyt liian vähälle huomiolle maakohtaisissa suosituksissa;</w:t>
            </w:r>
          </w:p>
        </w:tc>
        <w:tc>
          <w:tcPr>
            <w:tcW w:w="4876" w:type="dxa"/>
            <w:tcBorders>
              <w:top w:val="nil"/>
              <w:left w:val="nil"/>
              <w:bottom w:val="nil"/>
              <w:right w:val="nil"/>
            </w:tcBorders>
          </w:tcPr>
          <w:p w14:paraId="129F51BF" w14:textId="77777777" w:rsidR="007E1DBA" w:rsidRPr="00A333B0" w:rsidRDefault="007E1DBA" w:rsidP="009F0F10">
            <w:pPr>
              <w:pStyle w:val="Normal6a"/>
            </w:pPr>
            <w:r w:rsidRPr="00A333B0">
              <w:t>E.</w:t>
            </w:r>
            <w:r w:rsidRPr="00A333B0">
              <w:tab/>
              <w:t xml:space="preserve">ottaa huomioon, että asumiskustannuksiin liittyvät paineet ja korkeat energianhinnat aiheuttavat kotitalouksille tuntuvia rasitteita mutta asuntopolitiikka on silti usein jäänyt liian vähälle huomiolle maakohtaisissa suosituksissa; </w:t>
            </w:r>
            <w:r w:rsidRPr="00A333B0">
              <w:rPr>
                <w:b/>
                <w:i/>
              </w:rPr>
              <w:t>katsoo, että työmarkkinoiden joustavuus, kannustavat yrittäjyysolosuhteet ja hallinnollisen taakan keventäminen ovat olennaisen tärkeitä, jotta voidaan puuttua jatkuvaan työvoimapulaan ja muuttaa osaamiseen tehtävät investoinnit työpaikkojen luomiseksi;</w:t>
            </w:r>
          </w:p>
        </w:tc>
      </w:tr>
    </w:tbl>
    <w:p w14:paraId="49F25F6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243CFE1" w14:textId="77777777" w:rsidR="007E1DBA" w:rsidRPr="00A333B0" w:rsidRDefault="007E1DBA" w:rsidP="007E1DBA">
      <w:r w:rsidRPr="00A333B0">
        <w:rPr>
          <w:rStyle w:val="HideTWBExt"/>
        </w:rPr>
        <w:t>&lt;/Amend&gt;</w:t>
      </w:r>
    </w:p>
    <w:p w14:paraId="11CEC55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84</w:t>
      </w:r>
      <w:r w:rsidRPr="00A333B0">
        <w:rPr>
          <w:rStyle w:val="HideTWBExt"/>
          <w:b w:val="0"/>
        </w:rPr>
        <w:t>&lt;/NumAm&gt;</w:t>
      </w:r>
    </w:p>
    <w:p w14:paraId="4474B0F5"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4BB57C7F" w14:textId="77777777" w:rsidR="007E1DBA" w:rsidRPr="00A333B0" w:rsidRDefault="007E1DBA" w:rsidP="007E1DBA">
      <w:pPr>
        <w:pStyle w:val="NormalBold"/>
      </w:pPr>
      <w:r w:rsidRPr="00A333B0">
        <w:rPr>
          <w:rStyle w:val="HideTWBExt"/>
          <w:b w:val="0"/>
        </w:rPr>
        <w:t>&lt;/RepeatBlock-By&gt;</w:t>
      </w:r>
    </w:p>
    <w:p w14:paraId="0C75F7A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4AA30D0" w14:textId="77777777" w:rsidR="007E1DBA" w:rsidRPr="00A333B0" w:rsidRDefault="007E1DBA" w:rsidP="007E1DBA">
      <w:pPr>
        <w:pStyle w:val="NormalBold"/>
      </w:pPr>
      <w:r w:rsidRPr="00A333B0">
        <w:rPr>
          <w:rStyle w:val="HideTWBExt"/>
          <w:b w:val="0"/>
        </w:rPr>
        <w:t>&lt;Article&gt;</w:t>
      </w:r>
      <w:r w:rsidRPr="00A333B0">
        <w:t>Johdanto-osan E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CE89BA4" w14:textId="77777777" w:rsidTr="009F0F10">
        <w:trPr>
          <w:trHeight w:hRule="exact" w:val="240"/>
          <w:jc w:val="center"/>
        </w:trPr>
        <w:tc>
          <w:tcPr>
            <w:tcW w:w="9752" w:type="dxa"/>
            <w:gridSpan w:val="2"/>
            <w:tcBorders>
              <w:top w:val="nil"/>
              <w:left w:val="nil"/>
              <w:bottom w:val="nil"/>
              <w:right w:val="nil"/>
            </w:tcBorders>
          </w:tcPr>
          <w:p w14:paraId="301F540F" w14:textId="77777777" w:rsidR="007E1DBA" w:rsidRPr="00A333B0" w:rsidRDefault="007E1DBA" w:rsidP="009F0F10"/>
        </w:tc>
      </w:tr>
      <w:tr w:rsidR="007E1DBA" w:rsidRPr="00A333B0" w14:paraId="15093996" w14:textId="77777777" w:rsidTr="009F0F10">
        <w:trPr>
          <w:trHeight w:val="240"/>
          <w:jc w:val="center"/>
        </w:trPr>
        <w:tc>
          <w:tcPr>
            <w:tcW w:w="4876" w:type="dxa"/>
            <w:tcBorders>
              <w:top w:val="nil"/>
              <w:left w:val="nil"/>
              <w:bottom w:val="nil"/>
              <w:right w:val="nil"/>
            </w:tcBorders>
          </w:tcPr>
          <w:p w14:paraId="42A7B46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6C09462" w14:textId="77777777" w:rsidR="007E1DBA" w:rsidRPr="00A333B0" w:rsidRDefault="007E1DBA" w:rsidP="009F0F10">
            <w:pPr>
              <w:pStyle w:val="AmColumnHeading"/>
            </w:pPr>
            <w:r w:rsidRPr="00A333B0">
              <w:t>Tarkistus</w:t>
            </w:r>
          </w:p>
        </w:tc>
      </w:tr>
      <w:tr w:rsidR="007E1DBA" w:rsidRPr="00A333B0" w14:paraId="3A000113" w14:textId="77777777" w:rsidTr="009F0F10">
        <w:trPr>
          <w:jc w:val="center"/>
        </w:trPr>
        <w:tc>
          <w:tcPr>
            <w:tcW w:w="4876" w:type="dxa"/>
            <w:tcBorders>
              <w:top w:val="nil"/>
              <w:left w:val="nil"/>
              <w:bottom w:val="nil"/>
              <w:right w:val="nil"/>
            </w:tcBorders>
          </w:tcPr>
          <w:p w14:paraId="1DF2FBFF" w14:textId="77777777" w:rsidR="007E1DBA" w:rsidRPr="00A333B0" w:rsidRDefault="007E1DBA" w:rsidP="009F0F10">
            <w:pPr>
              <w:pStyle w:val="Normal6a"/>
            </w:pPr>
            <w:r w:rsidRPr="00A333B0">
              <w:t>E.</w:t>
            </w:r>
            <w:r w:rsidRPr="00A333B0">
              <w:tab/>
              <w:t>ottaa huomioon, että asumiskustannuksiin liittyvät paineet ja korkeat energianhinnat aiheuttavat kotitalouksille tuntuvia rasitteita mutta asuntopolitiikka on silti usein jäänyt liian vähälle huomiolle maakohtaisissa suosituksissa;</w:t>
            </w:r>
          </w:p>
        </w:tc>
        <w:tc>
          <w:tcPr>
            <w:tcW w:w="4876" w:type="dxa"/>
            <w:tcBorders>
              <w:top w:val="nil"/>
              <w:left w:val="nil"/>
              <w:bottom w:val="nil"/>
              <w:right w:val="nil"/>
            </w:tcBorders>
          </w:tcPr>
          <w:p w14:paraId="0DBA2A93" w14:textId="77777777" w:rsidR="007E1DBA" w:rsidRPr="00A333B0" w:rsidRDefault="007E1DBA" w:rsidP="009F0F10">
            <w:pPr>
              <w:pStyle w:val="Normal6a"/>
            </w:pPr>
            <w:r w:rsidRPr="00A333B0">
              <w:t>E.</w:t>
            </w:r>
            <w:r w:rsidRPr="00A333B0">
              <w:tab/>
              <w:t xml:space="preserve">ottaa huomioon, että asumiskustannuksiin liittyvät paineet ja korkeat energianhinnat aiheuttavat kotitalouksille tuntuvia rasitteita mutta asuntopolitiikka on silti usein jäänyt liian vähälle huomiolle maakohtaisissa suosituksissa; </w:t>
            </w:r>
            <w:r w:rsidRPr="00A333B0">
              <w:rPr>
                <w:b/>
                <w:i/>
              </w:rPr>
              <w:t>ottaa huomioon, että Euroopan vihreän kehityksen ohjelman ylläpitäminen pahentaa näitä rasitteita, erityisesti energian hintoja, mikä heikentää sekä kotitalouksien että yritysten taloudellista tilannetta, ja että se heikentää näin ollen työpaikkojen laatua;</w:t>
            </w:r>
          </w:p>
        </w:tc>
      </w:tr>
    </w:tbl>
    <w:p w14:paraId="2D360E2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0DCA606A" w14:textId="77777777" w:rsidR="007E1DBA" w:rsidRPr="00A333B0" w:rsidRDefault="007E1DBA" w:rsidP="007E1DBA">
      <w:r w:rsidRPr="00A333B0">
        <w:rPr>
          <w:rStyle w:val="HideTWBExt"/>
        </w:rPr>
        <w:t>&lt;/Amend&gt;</w:t>
      </w:r>
    </w:p>
    <w:p w14:paraId="11B3D32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85</w:t>
      </w:r>
      <w:r w:rsidRPr="00A333B0">
        <w:rPr>
          <w:rStyle w:val="HideTWBExt"/>
          <w:b w:val="0"/>
        </w:rPr>
        <w:t>&lt;/NumAm&gt;</w:t>
      </w:r>
    </w:p>
    <w:p w14:paraId="3AB8F994"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654B7E40" w14:textId="77777777" w:rsidR="007E1DBA" w:rsidRPr="00A333B0" w:rsidRDefault="007E1DBA" w:rsidP="007E1DBA">
      <w:pPr>
        <w:pStyle w:val="NormalBold"/>
      </w:pPr>
      <w:r w:rsidRPr="00A333B0">
        <w:rPr>
          <w:rStyle w:val="HideTWBExt"/>
          <w:b w:val="0"/>
        </w:rPr>
        <w:t>&lt;/RepeatBlock-By&gt;</w:t>
      </w:r>
    </w:p>
    <w:p w14:paraId="1C37552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1C9EB2C" w14:textId="77777777" w:rsidR="007E1DBA" w:rsidRPr="00A333B0" w:rsidRDefault="007E1DBA" w:rsidP="007E1DBA">
      <w:pPr>
        <w:pStyle w:val="NormalBold"/>
      </w:pPr>
      <w:r w:rsidRPr="00A333B0">
        <w:rPr>
          <w:rStyle w:val="HideTWBExt"/>
          <w:b w:val="0"/>
        </w:rPr>
        <w:t>&lt;Article&gt;</w:t>
      </w:r>
      <w:r w:rsidRPr="00A333B0">
        <w:t>Johdanto-osan E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CC9E85C" w14:textId="77777777" w:rsidTr="009F0F10">
        <w:trPr>
          <w:trHeight w:hRule="exact" w:val="240"/>
          <w:jc w:val="center"/>
        </w:trPr>
        <w:tc>
          <w:tcPr>
            <w:tcW w:w="9752" w:type="dxa"/>
            <w:gridSpan w:val="2"/>
            <w:tcBorders>
              <w:top w:val="nil"/>
              <w:left w:val="nil"/>
              <w:bottom w:val="nil"/>
              <w:right w:val="nil"/>
            </w:tcBorders>
          </w:tcPr>
          <w:p w14:paraId="0A4FA718" w14:textId="77777777" w:rsidR="007E1DBA" w:rsidRPr="00A333B0" w:rsidRDefault="007E1DBA" w:rsidP="009F0F10"/>
        </w:tc>
      </w:tr>
      <w:tr w:rsidR="007E1DBA" w:rsidRPr="00A333B0" w14:paraId="086E176F" w14:textId="77777777" w:rsidTr="009F0F10">
        <w:trPr>
          <w:trHeight w:val="240"/>
          <w:jc w:val="center"/>
        </w:trPr>
        <w:tc>
          <w:tcPr>
            <w:tcW w:w="4876" w:type="dxa"/>
            <w:tcBorders>
              <w:top w:val="nil"/>
              <w:left w:val="nil"/>
              <w:bottom w:val="nil"/>
              <w:right w:val="nil"/>
            </w:tcBorders>
          </w:tcPr>
          <w:p w14:paraId="58E3E471"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9BFA6C8" w14:textId="77777777" w:rsidR="007E1DBA" w:rsidRPr="00A333B0" w:rsidRDefault="007E1DBA" w:rsidP="009F0F10">
            <w:pPr>
              <w:pStyle w:val="AmColumnHeading"/>
            </w:pPr>
            <w:r w:rsidRPr="00A333B0">
              <w:t>Tarkistus</w:t>
            </w:r>
          </w:p>
        </w:tc>
      </w:tr>
      <w:tr w:rsidR="007E1DBA" w:rsidRPr="00A333B0" w14:paraId="37522D8D" w14:textId="77777777" w:rsidTr="009F0F10">
        <w:trPr>
          <w:jc w:val="center"/>
        </w:trPr>
        <w:tc>
          <w:tcPr>
            <w:tcW w:w="4876" w:type="dxa"/>
            <w:tcBorders>
              <w:top w:val="nil"/>
              <w:left w:val="nil"/>
              <w:bottom w:val="nil"/>
              <w:right w:val="nil"/>
            </w:tcBorders>
          </w:tcPr>
          <w:p w14:paraId="0285A976" w14:textId="77777777" w:rsidR="007E1DBA" w:rsidRPr="00A333B0" w:rsidRDefault="007E1DBA" w:rsidP="009F0F10">
            <w:pPr>
              <w:pStyle w:val="Normal6a"/>
            </w:pPr>
            <w:r w:rsidRPr="00A333B0">
              <w:t>E.</w:t>
            </w:r>
            <w:r w:rsidRPr="00A333B0">
              <w:tab/>
              <w:t xml:space="preserve">ottaa huomioon, että asumiskustannuksiin liittyvät paineet ja korkeat energianhinnat aiheuttavat kotitalouksille tuntuvia rasitteita </w:t>
            </w:r>
            <w:r w:rsidRPr="00A333B0">
              <w:rPr>
                <w:b/>
                <w:i/>
              </w:rPr>
              <w:t>mutta</w:t>
            </w:r>
            <w:r w:rsidRPr="00A333B0">
              <w:t xml:space="preserve"> asuntopolitiikka on </w:t>
            </w:r>
            <w:r w:rsidRPr="00A333B0">
              <w:rPr>
                <w:b/>
                <w:i/>
              </w:rPr>
              <w:t>silti</w:t>
            </w:r>
            <w:r w:rsidRPr="00A333B0">
              <w:t xml:space="preserve"> usein jäänyt liian vähälle huomiolle maakohtaisissa suosituksissa;</w:t>
            </w:r>
          </w:p>
        </w:tc>
        <w:tc>
          <w:tcPr>
            <w:tcW w:w="4876" w:type="dxa"/>
            <w:tcBorders>
              <w:top w:val="nil"/>
              <w:left w:val="nil"/>
              <w:bottom w:val="nil"/>
              <w:right w:val="nil"/>
            </w:tcBorders>
          </w:tcPr>
          <w:p w14:paraId="5CC2C6D1" w14:textId="77777777" w:rsidR="007E1DBA" w:rsidRPr="00A333B0" w:rsidRDefault="007E1DBA" w:rsidP="009F0F10">
            <w:pPr>
              <w:pStyle w:val="Normal6a"/>
            </w:pPr>
            <w:r w:rsidRPr="00A333B0">
              <w:t>E.</w:t>
            </w:r>
            <w:r w:rsidRPr="00A333B0">
              <w:tab/>
              <w:t xml:space="preserve">ottaa huomioon, että </w:t>
            </w:r>
            <w:r w:rsidRPr="00A333B0">
              <w:rPr>
                <w:b/>
                <w:i/>
              </w:rPr>
              <w:t>hellittämättömät elinkustannukset,</w:t>
            </w:r>
            <w:r w:rsidRPr="00A333B0">
              <w:t xml:space="preserve"> asumiskustannuksiin liittyvät paineet ja korkeat energianhinnat aiheuttavat kotitalouksille tuntuvia rasitteita</w:t>
            </w:r>
            <w:r w:rsidRPr="00A333B0">
              <w:rPr>
                <w:b/>
                <w:i/>
              </w:rPr>
              <w:t>; toteaa, että kohtuuhintaisten asuntojen saatavuutta rajoitetaan yhä enemmän keinottelun ja sääntelemättömien lyhytaikaisten vuokrasopimusten takia; toteaa, että</w:t>
            </w:r>
            <w:r w:rsidRPr="00A333B0">
              <w:t xml:space="preserve"> asuntopolitiikka on usein jäänyt liian vähälle huomiolle maakohtaisissa suosituksissa;</w:t>
            </w:r>
          </w:p>
        </w:tc>
      </w:tr>
    </w:tbl>
    <w:p w14:paraId="66AA3AB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B9C2733" w14:textId="77777777" w:rsidR="007E1DBA" w:rsidRPr="00A333B0" w:rsidRDefault="007E1DBA" w:rsidP="007E1DBA">
      <w:r w:rsidRPr="00A333B0">
        <w:rPr>
          <w:rStyle w:val="HideTWBExt"/>
        </w:rPr>
        <w:t>&lt;/Amend&gt;</w:t>
      </w:r>
    </w:p>
    <w:p w14:paraId="2D1AC65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86</w:t>
      </w:r>
      <w:r w:rsidRPr="00A333B0">
        <w:rPr>
          <w:rStyle w:val="HideTWBExt"/>
          <w:b w:val="0"/>
        </w:rPr>
        <w:t>&lt;/NumAm&gt;</w:t>
      </w:r>
    </w:p>
    <w:p w14:paraId="7738BAC5"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5662015D"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08DB38E9" w14:textId="77777777" w:rsidR="007E1DBA" w:rsidRPr="00A333B0" w:rsidRDefault="007E1DBA" w:rsidP="007E1DBA">
      <w:pPr>
        <w:pStyle w:val="NormalBold"/>
      </w:pPr>
      <w:r w:rsidRPr="00A333B0">
        <w:rPr>
          <w:rStyle w:val="HideTWBExt"/>
          <w:b w:val="0"/>
        </w:rPr>
        <w:t>&lt;/RepeatBlock-By&gt;</w:t>
      </w:r>
    </w:p>
    <w:p w14:paraId="5D22FA3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1E6EDD3" w14:textId="77777777" w:rsidR="007E1DBA" w:rsidRPr="00A333B0" w:rsidRDefault="007E1DBA" w:rsidP="007E1DBA">
      <w:pPr>
        <w:pStyle w:val="NormalBold"/>
      </w:pPr>
      <w:r w:rsidRPr="00A333B0">
        <w:rPr>
          <w:rStyle w:val="HideTWBExt"/>
          <w:b w:val="0"/>
        </w:rPr>
        <w:t>&lt;Article&gt;</w:t>
      </w:r>
      <w:r w:rsidRPr="00A333B0">
        <w:t>Johdanto-osan E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D167D5B" w14:textId="77777777" w:rsidTr="009F0F10">
        <w:trPr>
          <w:trHeight w:hRule="exact" w:val="240"/>
          <w:jc w:val="center"/>
        </w:trPr>
        <w:tc>
          <w:tcPr>
            <w:tcW w:w="9752" w:type="dxa"/>
            <w:gridSpan w:val="2"/>
            <w:tcBorders>
              <w:top w:val="nil"/>
              <w:left w:val="nil"/>
              <w:bottom w:val="nil"/>
              <w:right w:val="nil"/>
            </w:tcBorders>
          </w:tcPr>
          <w:p w14:paraId="333E6E34" w14:textId="77777777" w:rsidR="007E1DBA" w:rsidRPr="00A333B0" w:rsidRDefault="007E1DBA" w:rsidP="009F0F10"/>
        </w:tc>
      </w:tr>
      <w:tr w:rsidR="007E1DBA" w:rsidRPr="00A333B0" w14:paraId="2FCC4983" w14:textId="77777777" w:rsidTr="009F0F10">
        <w:trPr>
          <w:trHeight w:val="240"/>
          <w:jc w:val="center"/>
        </w:trPr>
        <w:tc>
          <w:tcPr>
            <w:tcW w:w="4876" w:type="dxa"/>
            <w:tcBorders>
              <w:top w:val="nil"/>
              <w:left w:val="nil"/>
              <w:bottom w:val="nil"/>
              <w:right w:val="nil"/>
            </w:tcBorders>
          </w:tcPr>
          <w:p w14:paraId="62D3FC4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982F3B4" w14:textId="77777777" w:rsidR="007E1DBA" w:rsidRPr="00A333B0" w:rsidRDefault="007E1DBA" w:rsidP="009F0F10">
            <w:pPr>
              <w:pStyle w:val="AmColumnHeading"/>
            </w:pPr>
            <w:r w:rsidRPr="00A333B0">
              <w:t>Tarkistus</w:t>
            </w:r>
          </w:p>
        </w:tc>
      </w:tr>
      <w:tr w:rsidR="007E1DBA" w:rsidRPr="00A333B0" w14:paraId="19EF5A7B" w14:textId="77777777" w:rsidTr="009F0F10">
        <w:trPr>
          <w:jc w:val="center"/>
        </w:trPr>
        <w:tc>
          <w:tcPr>
            <w:tcW w:w="4876" w:type="dxa"/>
            <w:tcBorders>
              <w:top w:val="nil"/>
              <w:left w:val="nil"/>
              <w:bottom w:val="nil"/>
              <w:right w:val="nil"/>
            </w:tcBorders>
          </w:tcPr>
          <w:p w14:paraId="4B2CE9A6" w14:textId="77777777" w:rsidR="007E1DBA" w:rsidRPr="00A333B0" w:rsidRDefault="007E1DBA" w:rsidP="009F0F10">
            <w:pPr>
              <w:pStyle w:val="Normal6a"/>
            </w:pPr>
            <w:r w:rsidRPr="00A333B0">
              <w:t>E.</w:t>
            </w:r>
            <w:r w:rsidRPr="00A333B0">
              <w:tab/>
              <w:t>ottaa huomioon, että asumiskustannuksiin liittyvät paineet ja korkeat energianhinnat aiheuttavat kotitalouksille tuntuvia rasitteita mutta asuntopolitiikka on silti usein jäänyt liian vähälle huomiolle maakohtaisissa suosituksissa;</w:t>
            </w:r>
          </w:p>
        </w:tc>
        <w:tc>
          <w:tcPr>
            <w:tcW w:w="4876" w:type="dxa"/>
            <w:tcBorders>
              <w:top w:val="nil"/>
              <w:left w:val="nil"/>
              <w:bottom w:val="nil"/>
              <w:right w:val="nil"/>
            </w:tcBorders>
          </w:tcPr>
          <w:p w14:paraId="150C74F3" w14:textId="77777777" w:rsidR="007E1DBA" w:rsidRPr="00A333B0" w:rsidRDefault="007E1DBA" w:rsidP="009F0F10">
            <w:pPr>
              <w:pStyle w:val="Normal6a"/>
            </w:pPr>
            <w:r w:rsidRPr="00A333B0">
              <w:t>E.</w:t>
            </w:r>
            <w:r w:rsidRPr="00A333B0">
              <w:tab/>
              <w:t>ottaa huomioon, että asumiskustannuksiin liittyvät paineet ja korkeat energianhinnat aiheuttavat kotitalouksille tuntuvia rasitteita mutta asuntopolitiikka on silti usein jäänyt liian vähälle huomiolle maakohtaisissa suosituksissa</w:t>
            </w:r>
            <w:r w:rsidRPr="00A333B0">
              <w:rPr>
                <w:b/>
                <w:i/>
              </w:rPr>
              <w:t>, huolimatta sen keskeisestä merkityksestä tuloturvan, sosiaalisen osallisuuden ja elinkustannuksiin liittyvän selviytymiskyvyn kannalta</w:t>
            </w:r>
            <w:r w:rsidRPr="00A333B0">
              <w:t>;</w:t>
            </w:r>
          </w:p>
        </w:tc>
      </w:tr>
    </w:tbl>
    <w:p w14:paraId="0E6EF01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0FE2A54" w14:textId="77777777" w:rsidR="007E1DBA" w:rsidRPr="00A333B0" w:rsidRDefault="007E1DBA" w:rsidP="007E1DBA">
      <w:r w:rsidRPr="00A333B0">
        <w:rPr>
          <w:rStyle w:val="HideTWBExt"/>
        </w:rPr>
        <w:t>&lt;/Amend&gt;</w:t>
      </w:r>
    </w:p>
    <w:p w14:paraId="3C7377F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87</w:t>
      </w:r>
      <w:r w:rsidRPr="00A333B0">
        <w:rPr>
          <w:rStyle w:val="HideTWBExt"/>
          <w:b w:val="0"/>
        </w:rPr>
        <w:t>&lt;/NumAm&gt;</w:t>
      </w:r>
    </w:p>
    <w:p w14:paraId="34CDB631"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52D33484"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0B928712" w14:textId="77777777" w:rsidR="007E1DBA" w:rsidRPr="00A333B0" w:rsidRDefault="007E1DBA" w:rsidP="007E1DBA">
      <w:pPr>
        <w:pStyle w:val="NormalBold"/>
      </w:pPr>
      <w:r w:rsidRPr="00A333B0">
        <w:rPr>
          <w:rStyle w:val="HideTWBExt"/>
          <w:b w:val="0"/>
        </w:rPr>
        <w:t>&lt;/RepeatBlock-By&gt;</w:t>
      </w:r>
    </w:p>
    <w:p w14:paraId="0F546C3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4C88067" w14:textId="77777777" w:rsidR="007E1DBA" w:rsidRPr="00A333B0" w:rsidRDefault="007E1DBA" w:rsidP="007E1DBA">
      <w:pPr>
        <w:pStyle w:val="NormalBold"/>
      </w:pPr>
      <w:r w:rsidRPr="00A333B0">
        <w:rPr>
          <w:rStyle w:val="HideTWBExt"/>
          <w:b w:val="0"/>
        </w:rPr>
        <w:t>&lt;Article&gt;</w:t>
      </w:r>
      <w:r w:rsidRPr="00A333B0">
        <w:t>Johdanto-osan E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E5683B4" w14:textId="77777777" w:rsidTr="009F0F10">
        <w:trPr>
          <w:trHeight w:hRule="exact" w:val="240"/>
          <w:jc w:val="center"/>
        </w:trPr>
        <w:tc>
          <w:tcPr>
            <w:tcW w:w="9752" w:type="dxa"/>
            <w:gridSpan w:val="2"/>
            <w:tcBorders>
              <w:top w:val="nil"/>
              <w:left w:val="nil"/>
              <w:bottom w:val="nil"/>
              <w:right w:val="nil"/>
            </w:tcBorders>
          </w:tcPr>
          <w:p w14:paraId="0AF2C404" w14:textId="77777777" w:rsidR="007E1DBA" w:rsidRPr="00A333B0" w:rsidRDefault="007E1DBA" w:rsidP="009F0F10"/>
        </w:tc>
      </w:tr>
      <w:tr w:rsidR="007E1DBA" w:rsidRPr="00A333B0" w14:paraId="68C947E6" w14:textId="77777777" w:rsidTr="009F0F10">
        <w:trPr>
          <w:trHeight w:val="240"/>
          <w:jc w:val="center"/>
        </w:trPr>
        <w:tc>
          <w:tcPr>
            <w:tcW w:w="4876" w:type="dxa"/>
            <w:tcBorders>
              <w:top w:val="nil"/>
              <w:left w:val="nil"/>
              <w:bottom w:val="nil"/>
              <w:right w:val="nil"/>
            </w:tcBorders>
          </w:tcPr>
          <w:p w14:paraId="7807575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CAECBB2" w14:textId="77777777" w:rsidR="007E1DBA" w:rsidRPr="00A333B0" w:rsidRDefault="007E1DBA" w:rsidP="009F0F10">
            <w:pPr>
              <w:pStyle w:val="AmColumnHeading"/>
            </w:pPr>
            <w:r w:rsidRPr="00A333B0">
              <w:t>Tarkistus</w:t>
            </w:r>
          </w:p>
        </w:tc>
      </w:tr>
      <w:tr w:rsidR="007E1DBA" w:rsidRPr="00A333B0" w14:paraId="5F45659B" w14:textId="77777777" w:rsidTr="009F0F10">
        <w:trPr>
          <w:jc w:val="center"/>
        </w:trPr>
        <w:tc>
          <w:tcPr>
            <w:tcW w:w="4876" w:type="dxa"/>
            <w:tcBorders>
              <w:top w:val="nil"/>
              <w:left w:val="nil"/>
              <w:bottom w:val="nil"/>
              <w:right w:val="nil"/>
            </w:tcBorders>
          </w:tcPr>
          <w:p w14:paraId="0CD83366" w14:textId="77777777" w:rsidR="007E1DBA" w:rsidRPr="00A333B0" w:rsidRDefault="007E1DBA" w:rsidP="009F0F10">
            <w:pPr>
              <w:pStyle w:val="Normal6a"/>
            </w:pPr>
            <w:r w:rsidRPr="00A333B0">
              <w:t>E.</w:t>
            </w:r>
            <w:r w:rsidRPr="00A333B0">
              <w:tab/>
              <w:t xml:space="preserve">ottaa huomioon, että asumiskustannuksiin liittyvät paineet ja korkeat energianhinnat aiheuttavat kotitalouksille tuntuvia rasitteita </w:t>
            </w:r>
            <w:r w:rsidRPr="00A333B0">
              <w:rPr>
                <w:b/>
                <w:i/>
              </w:rPr>
              <w:t>mutta asuntopolitiikka on silti usein jäänyt liian vähälle huomiolle maakohtaisissa suosituksissa</w:t>
            </w:r>
            <w:r w:rsidRPr="00A333B0">
              <w:t>;</w:t>
            </w:r>
          </w:p>
        </w:tc>
        <w:tc>
          <w:tcPr>
            <w:tcW w:w="4876" w:type="dxa"/>
            <w:tcBorders>
              <w:top w:val="nil"/>
              <w:left w:val="nil"/>
              <w:bottom w:val="nil"/>
              <w:right w:val="nil"/>
            </w:tcBorders>
          </w:tcPr>
          <w:p w14:paraId="5D3898A9" w14:textId="77777777" w:rsidR="007E1DBA" w:rsidRPr="00A333B0" w:rsidRDefault="007E1DBA" w:rsidP="009F0F10">
            <w:pPr>
              <w:pStyle w:val="Normal6a"/>
            </w:pPr>
            <w:r w:rsidRPr="00A333B0">
              <w:t>E.</w:t>
            </w:r>
            <w:r w:rsidRPr="00A333B0">
              <w:tab/>
              <w:t>ottaa huomioon, että hellittämättömät elinkustannukset, asumiskustannuksiin liittyvät paineet ja korkeat energianhinnat aiheuttavat kotitalouksille tuntuvia rasitteita;</w:t>
            </w:r>
          </w:p>
        </w:tc>
      </w:tr>
    </w:tbl>
    <w:p w14:paraId="0457DFD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A326670" w14:textId="77777777" w:rsidR="007E1DBA" w:rsidRPr="00A333B0" w:rsidRDefault="007E1DBA" w:rsidP="007E1DBA">
      <w:r w:rsidRPr="00A333B0">
        <w:rPr>
          <w:rStyle w:val="HideTWBExt"/>
        </w:rPr>
        <w:t>&lt;/Amend&gt;</w:t>
      </w:r>
    </w:p>
    <w:p w14:paraId="23FC73C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88</w:t>
      </w:r>
      <w:r w:rsidRPr="00A333B0">
        <w:rPr>
          <w:rStyle w:val="HideTWBExt"/>
          <w:b w:val="0"/>
        </w:rPr>
        <w:t>&lt;/NumAm&gt;</w:t>
      </w:r>
    </w:p>
    <w:p w14:paraId="26F199EB" w14:textId="77777777" w:rsidR="007E1DBA" w:rsidRPr="00A333B0" w:rsidRDefault="007E1DBA" w:rsidP="007E1DBA">
      <w:pPr>
        <w:pStyle w:val="NormalBold"/>
      </w:pPr>
      <w:r w:rsidRPr="00A333B0">
        <w:rPr>
          <w:rStyle w:val="HideTWBExt"/>
          <w:b w:val="0"/>
        </w:rPr>
        <w:t>&lt;RepeatBlock-By&gt;&lt;Members&gt;</w:t>
      </w:r>
      <w:r w:rsidRPr="00A333B0">
        <w:t>Emmanouil Fragkos, Galato Alexandraki</w:t>
      </w:r>
      <w:r w:rsidRPr="00A333B0">
        <w:rPr>
          <w:rStyle w:val="HideTWBExt"/>
          <w:b w:val="0"/>
        </w:rPr>
        <w:t>&lt;/Members&gt;</w:t>
      </w:r>
    </w:p>
    <w:p w14:paraId="1DAA87F1" w14:textId="77777777" w:rsidR="007E1DBA" w:rsidRPr="00A333B0" w:rsidRDefault="007E1DBA" w:rsidP="007E1DBA">
      <w:pPr>
        <w:pStyle w:val="NormalBold"/>
      </w:pPr>
      <w:r w:rsidRPr="00A333B0">
        <w:rPr>
          <w:rStyle w:val="HideTWBExt"/>
          <w:b w:val="0"/>
        </w:rPr>
        <w:t>&lt;/RepeatBlock-By&gt;</w:t>
      </w:r>
    </w:p>
    <w:p w14:paraId="322DEB8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6B1CF72" w14:textId="77777777" w:rsidR="007E1DBA" w:rsidRPr="00A333B0" w:rsidRDefault="007E1DBA" w:rsidP="007E1DBA">
      <w:pPr>
        <w:pStyle w:val="NormalBold"/>
      </w:pPr>
      <w:r w:rsidRPr="00A333B0">
        <w:rPr>
          <w:rStyle w:val="HideTWBExt"/>
          <w:b w:val="0"/>
        </w:rPr>
        <w:t>&lt;Article&gt;</w:t>
      </w:r>
      <w:r w:rsidRPr="00A333B0">
        <w:t>Johdanto-osan E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D71D9B5" w14:textId="77777777" w:rsidTr="009F0F10">
        <w:trPr>
          <w:trHeight w:hRule="exact" w:val="240"/>
          <w:jc w:val="center"/>
        </w:trPr>
        <w:tc>
          <w:tcPr>
            <w:tcW w:w="9752" w:type="dxa"/>
            <w:gridSpan w:val="2"/>
            <w:tcBorders>
              <w:top w:val="nil"/>
              <w:left w:val="nil"/>
              <w:bottom w:val="nil"/>
              <w:right w:val="nil"/>
            </w:tcBorders>
          </w:tcPr>
          <w:p w14:paraId="0E7018BE" w14:textId="77777777" w:rsidR="007E1DBA" w:rsidRPr="00A333B0" w:rsidRDefault="007E1DBA" w:rsidP="009F0F10"/>
        </w:tc>
      </w:tr>
      <w:tr w:rsidR="007E1DBA" w:rsidRPr="00A333B0" w14:paraId="3E8354A5" w14:textId="77777777" w:rsidTr="009F0F10">
        <w:trPr>
          <w:trHeight w:val="240"/>
          <w:jc w:val="center"/>
        </w:trPr>
        <w:tc>
          <w:tcPr>
            <w:tcW w:w="4876" w:type="dxa"/>
            <w:tcBorders>
              <w:top w:val="nil"/>
              <w:left w:val="nil"/>
              <w:bottom w:val="nil"/>
              <w:right w:val="nil"/>
            </w:tcBorders>
          </w:tcPr>
          <w:p w14:paraId="13B9E6C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DD7E544" w14:textId="77777777" w:rsidR="007E1DBA" w:rsidRPr="00A333B0" w:rsidRDefault="007E1DBA" w:rsidP="009F0F10">
            <w:pPr>
              <w:pStyle w:val="AmColumnHeading"/>
            </w:pPr>
            <w:r w:rsidRPr="00A333B0">
              <w:t>Tarkistus</w:t>
            </w:r>
          </w:p>
        </w:tc>
      </w:tr>
      <w:tr w:rsidR="007E1DBA" w:rsidRPr="00A333B0" w14:paraId="7DAFF13D" w14:textId="77777777" w:rsidTr="009F0F10">
        <w:trPr>
          <w:jc w:val="center"/>
        </w:trPr>
        <w:tc>
          <w:tcPr>
            <w:tcW w:w="4876" w:type="dxa"/>
            <w:tcBorders>
              <w:top w:val="nil"/>
              <w:left w:val="nil"/>
              <w:bottom w:val="nil"/>
              <w:right w:val="nil"/>
            </w:tcBorders>
          </w:tcPr>
          <w:p w14:paraId="4F5309D8" w14:textId="77777777" w:rsidR="007E1DBA" w:rsidRPr="00A333B0" w:rsidRDefault="007E1DBA" w:rsidP="009F0F10">
            <w:pPr>
              <w:pStyle w:val="Normal6a"/>
            </w:pPr>
            <w:r w:rsidRPr="00A333B0">
              <w:t>E.</w:t>
            </w:r>
            <w:r w:rsidRPr="00A333B0">
              <w:tab/>
              <w:t>ottaa huomioon, että asumiskustannuksiin liittyvät paineet ja korkeat energianhinnat aiheuttavat kotitalouksille tuntuvia rasitteita mutta asuntopolitiikka on silti usein jäänyt liian vähälle huomiolle maakohtaisissa suosituksissa;</w:t>
            </w:r>
          </w:p>
        </w:tc>
        <w:tc>
          <w:tcPr>
            <w:tcW w:w="4876" w:type="dxa"/>
            <w:tcBorders>
              <w:top w:val="nil"/>
              <w:left w:val="nil"/>
              <w:bottom w:val="nil"/>
              <w:right w:val="nil"/>
            </w:tcBorders>
          </w:tcPr>
          <w:p w14:paraId="3FAD7D62" w14:textId="77777777" w:rsidR="007E1DBA" w:rsidRPr="00A333B0" w:rsidRDefault="007E1DBA" w:rsidP="009F0F10">
            <w:pPr>
              <w:pStyle w:val="Normal6a"/>
            </w:pPr>
            <w:r w:rsidRPr="00A333B0">
              <w:t>E.</w:t>
            </w:r>
            <w:r w:rsidRPr="00A333B0">
              <w:tab/>
              <w:t xml:space="preserve">ottaa huomioon, että asumiskustannuksiin liittyvät paineet ja korkeat energianhinnat </w:t>
            </w:r>
            <w:r w:rsidRPr="00A333B0">
              <w:rPr>
                <w:b/>
                <w:i/>
              </w:rPr>
              <w:t xml:space="preserve">– jotka osittain ovat seurausta geopoliittista valinnoista – </w:t>
            </w:r>
            <w:r w:rsidRPr="00A333B0">
              <w:t>aiheuttavat kotitalouksille tuntuvia rasitteita mutta asuntopolitiikka on silti usein jäänyt liian vähälle huomiolle maakohtaisissa suosituksissa;</w:t>
            </w:r>
          </w:p>
        </w:tc>
      </w:tr>
    </w:tbl>
    <w:p w14:paraId="61C6ACC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1DDFB680" w14:textId="77777777" w:rsidR="007E1DBA" w:rsidRPr="00A333B0" w:rsidRDefault="007E1DBA" w:rsidP="007E1DBA">
      <w:r w:rsidRPr="00A333B0">
        <w:rPr>
          <w:rStyle w:val="HideTWBExt"/>
        </w:rPr>
        <w:t>&lt;/Amend&gt;</w:t>
      </w:r>
    </w:p>
    <w:p w14:paraId="5DF6D94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89</w:t>
      </w:r>
      <w:r w:rsidRPr="00A333B0">
        <w:rPr>
          <w:rStyle w:val="HideTWBExt"/>
          <w:b w:val="0"/>
        </w:rPr>
        <w:t>&lt;/NumAm&gt;</w:t>
      </w:r>
    </w:p>
    <w:p w14:paraId="61F9C6AA"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4647541B" w14:textId="77777777" w:rsidR="007E1DBA" w:rsidRPr="00A333B0" w:rsidRDefault="007E1DBA" w:rsidP="007E1DBA">
      <w:pPr>
        <w:pStyle w:val="NormalBold"/>
      </w:pPr>
      <w:r w:rsidRPr="00A333B0">
        <w:rPr>
          <w:rStyle w:val="HideTWBExt"/>
          <w:b w:val="0"/>
        </w:rPr>
        <w:t>&lt;/RepeatBlock-By&gt;</w:t>
      </w:r>
    </w:p>
    <w:p w14:paraId="39725C5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34C2DFE" w14:textId="77777777" w:rsidR="007E1DBA" w:rsidRPr="00A333B0" w:rsidRDefault="007E1DBA" w:rsidP="007E1DBA">
      <w:pPr>
        <w:pStyle w:val="NormalBold"/>
      </w:pPr>
      <w:r w:rsidRPr="00A333B0">
        <w:rPr>
          <w:rStyle w:val="HideTWBExt"/>
          <w:b w:val="0"/>
        </w:rPr>
        <w:t>&lt;Article&gt;</w:t>
      </w:r>
      <w:r w:rsidRPr="00A333B0">
        <w:t>Johdanto-osan E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8B537D3" w14:textId="77777777" w:rsidTr="009F0F10">
        <w:trPr>
          <w:trHeight w:hRule="exact" w:val="240"/>
          <w:jc w:val="center"/>
        </w:trPr>
        <w:tc>
          <w:tcPr>
            <w:tcW w:w="9752" w:type="dxa"/>
            <w:gridSpan w:val="2"/>
            <w:tcBorders>
              <w:top w:val="nil"/>
              <w:left w:val="nil"/>
              <w:bottom w:val="nil"/>
              <w:right w:val="nil"/>
            </w:tcBorders>
          </w:tcPr>
          <w:p w14:paraId="4C8D6DAC" w14:textId="77777777" w:rsidR="007E1DBA" w:rsidRPr="00A333B0" w:rsidRDefault="007E1DBA" w:rsidP="009F0F10"/>
        </w:tc>
      </w:tr>
      <w:tr w:rsidR="007E1DBA" w:rsidRPr="00A333B0" w14:paraId="57F2EE2A" w14:textId="77777777" w:rsidTr="009F0F10">
        <w:trPr>
          <w:trHeight w:val="240"/>
          <w:jc w:val="center"/>
        </w:trPr>
        <w:tc>
          <w:tcPr>
            <w:tcW w:w="4876" w:type="dxa"/>
            <w:tcBorders>
              <w:top w:val="nil"/>
              <w:left w:val="nil"/>
              <w:bottom w:val="nil"/>
              <w:right w:val="nil"/>
            </w:tcBorders>
          </w:tcPr>
          <w:p w14:paraId="0B2B796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DDD903B" w14:textId="77777777" w:rsidR="007E1DBA" w:rsidRPr="00A333B0" w:rsidRDefault="007E1DBA" w:rsidP="009F0F10">
            <w:pPr>
              <w:pStyle w:val="AmColumnHeading"/>
            </w:pPr>
            <w:r w:rsidRPr="00A333B0">
              <w:t>Tarkistus</w:t>
            </w:r>
          </w:p>
        </w:tc>
      </w:tr>
      <w:tr w:rsidR="007E1DBA" w:rsidRPr="00A333B0" w14:paraId="72990E42" w14:textId="77777777" w:rsidTr="009F0F10">
        <w:trPr>
          <w:jc w:val="center"/>
        </w:trPr>
        <w:tc>
          <w:tcPr>
            <w:tcW w:w="4876" w:type="dxa"/>
            <w:tcBorders>
              <w:top w:val="nil"/>
              <w:left w:val="nil"/>
              <w:bottom w:val="nil"/>
              <w:right w:val="nil"/>
            </w:tcBorders>
          </w:tcPr>
          <w:p w14:paraId="1DA7AD15" w14:textId="77777777" w:rsidR="007E1DBA" w:rsidRPr="00A333B0" w:rsidRDefault="007E1DBA" w:rsidP="009F0F10">
            <w:pPr>
              <w:pStyle w:val="Normal6a"/>
            </w:pPr>
          </w:p>
        </w:tc>
        <w:tc>
          <w:tcPr>
            <w:tcW w:w="4876" w:type="dxa"/>
            <w:tcBorders>
              <w:top w:val="nil"/>
              <w:left w:val="nil"/>
              <w:bottom w:val="nil"/>
              <w:right w:val="nil"/>
            </w:tcBorders>
          </w:tcPr>
          <w:p w14:paraId="44A7C0B7" w14:textId="77777777" w:rsidR="007E1DBA" w:rsidRPr="00A333B0" w:rsidRDefault="007E1DBA" w:rsidP="009F0F10">
            <w:pPr>
              <w:pStyle w:val="Normal6a"/>
            </w:pPr>
            <w:r w:rsidRPr="00A333B0">
              <w:rPr>
                <w:b/>
                <w:i/>
              </w:rPr>
              <w:t>E a.</w:t>
            </w:r>
            <w:r w:rsidRPr="00A333B0">
              <w:tab/>
            </w:r>
            <w:r w:rsidRPr="00A333B0">
              <w:rPr>
                <w:b/>
                <w:i/>
              </w:rPr>
              <w:t>ottaa huomioon, että laitoksissa asuu edelleen ainakin 1,4 miljoonaa vammaista henkilöä EU:ssa; ottaa huomioon, että EU:ssa on vähintään 292 848 lasta, jotka asuvat laitoksissa ja jotka muodostavat edelleen merkittävä osan lasten vaihtoehtoisesta hoidosta useimmissa jäsenvaltioissa; ottaa huomioon, että laitosten asukkaat ovat eristyksissä laajemmasta yhteisöstä eikä heillä ole riittävästi määräysvaltaa oman elämänsä ja heihin vaikuttavien päätösten suhteen; ottaa huomioon, että huolimatta siitä, että Euroopan unioni on jo pitkään sitoutunut laitoshoidosta luopumiseen, sekä unionin että jäsenvaltioiden tasolla tarvitaan edelleen toimia, jotta haavoittuvassa asemassa olevat ryhmät voivat elää itsenäisesti perheessä tai yhteisöympäristössä;</w:t>
            </w:r>
          </w:p>
        </w:tc>
      </w:tr>
    </w:tbl>
    <w:p w14:paraId="74C4FBC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3FAE5AB" w14:textId="77777777" w:rsidR="007E1DBA" w:rsidRPr="00A333B0" w:rsidRDefault="007E1DBA" w:rsidP="007E1DBA">
      <w:r w:rsidRPr="00A333B0">
        <w:rPr>
          <w:rStyle w:val="HideTWBExt"/>
        </w:rPr>
        <w:t>&lt;/Amend&gt;</w:t>
      </w:r>
    </w:p>
    <w:p w14:paraId="74AC5AB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90</w:t>
      </w:r>
      <w:r w:rsidRPr="00A333B0">
        <w:rPr>
          <w:rStyle w:val="HideTWBExt"/>
          <w:b w:val="0"/>
        </w:rPr>
        <w:t>&lt;/NumAm&gt;</w:t>
      </w:r>
    </w:p>
    <w:p w14:paraId="132142E1"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7E0F5E51" w14:textId="77777777" w:rsidR="007E1DBA" w:rsidRPr="00A333B0" w:rsidRDefault="007E1DBA" w:rsidP="007E1DBA">
      <w:pPr>
        <w:pStyle w:val="NormalBold"/>
      </w:pPr>
      <w:r w:rsidRPr="00A333B0">
        <w:rPr>
          <w:rStyle w:val="HideTWBExt"/>
          <w:b w:val="0"/>
        </w:rPr>
        <w:t>&lt;/RepeatBlock-By&gt;</w:t>
      </w:r>
    </w:p>
    <w:p w14:paraId="2EA24C8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35F9245" w14:textId="77777777" w:rsidR="007E1DBA" w:rsidRPr="00A333B0" w:rsidRDefault="007E1DBA" w:rsidP="007E1DBA">
      <w:pPr>
        <w:pStyle w:val="NormalBold"/>
      </w:pPr>
      <w:r w:rsidRPr="00A333B0">
        <w:rPr>
          <w:rStyle w:val="HideTWBExt"/>
          <w:b w:val="0"/>
        </w:rPr>
        <w:t>&lt;Article&gt;</w:t>
      </w:r>
      <w:r w:rsidRPr="00A333B0">
        <w:t>Johdanto-osan E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1BE7F70" w14:textId="77777777" w:rsidTr="009F0F10">
        <w:trPr>
          <w:trHeight w:hRule="exact" w:val="240"/>
          <w:jc w:val="center"/>
        </w:trPr>
        <w:tc>
          <w:tcPr>
            <w:tcW w:w="9752" w:type="dxa"/>
            <w:gridSpan w:val="2"/>
            <w:tcBorders>
              <w:top w:val="nil"/>
              <w:left w:val="nil"/>
              <w:bottom w:val="nil"/>
              <w:right w:val="nil"/>
            </w:tcBorders>
          </w:tcPr>
          <w:p w14:paraId="247B1AC3" w14:textId="77777777" w:rsidR="007E1DBA" w:rsidRPr="00A333B0" w:rsidRDefault="007E1DBA" w:rsidP="009F0F10"/>
        </w:tc>
      </w:tr>
      <w:tr w:rsidR="007E1DBA" w:rsidRPr="00A333B0" w14:paraId="7319D4CD" w14:textId="77777777" w:rsidTr="009F0F10">
        <w:trPr>
          <w:trHeight w:val="240"/>
          <w:jc w:val="center"/>
        </w:trPr>
        <w:tc>
          <w:tcPr>
            <w:tcW w:w="4876" w:type="dxa"/>
            <w:tcBorders>
              <w:top w:val="nil"/>
              <w:left w:val="nil"/>
              <w:bottom w:val="nil"/>
              <w:right w:val="nil"/>
            </w:tcBorders>
          </w:tcPr>
          <w:p w14:paraId="242BA1F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8F03B25" w14:textId="77777777" w:rsidR="007E1DBA" w:rsidRPr="00A333B0" w:rsidRDefault="007E1DBA" w:rsidP="009F0F10">
            <w:pPr>
              <w:pStyle w:val="AmColumnHeading"/>
            </w:pPr>
            <w:r w:rsidRPr="00A333B0">
              <w:t>Tarkistus</w:t>
            </w:r>
          </w:p>
        </w:tc>
      </w:tr>
      <w:tr w:rsidR="007E1DBA" w:rsidRPr="00A333B0" w14:paraId="31F7B24C" w14:textId="77777777" w:rsidTr="009F0F10">
        <w:trPr>
          <w:jc w:val="center"/>
        </w:trPr>
        <w:tc>
          <w:tcPr>
            <w:tcW w:w="4876" w:type="dxa"/>
            <w:tcBorders>
              <w:top w:val="nil"/>
              <w:left w:val="nil"/>
              <w:bottom w:val="nil"/>
              <w:right w:val="nil"/>
            </w:tcBorders>
          </w:tcPr>
          <w:p w14:paraId="4105BEEC" w14:textId="77777777" w:rsidR="007E1DBA" w:rsidRPr="00A333B0" w:rsidRDefault="007E1DBA" w:rsidP="009F0F10">
            <w:pPr>
              <w:pStyle w:val="Normal6a"/>
            </w:pPr>
          </w:p>
        </w:tc>
        <w:tc>
          <w:tcPr>
            <w:tcW w:w="4876" w:type="dxa"/>
            <w:tcBorders>
              <w:top w:val="nil"/>
              <w:left w:val="nil"/>
              <w:bottom w:val="nil"/>
              <w:right w:val="nil"/>
            </w:tcBorders>
          </w:tcPr>
          <w:p w14:paraId="147A46B8" w14:textId="77777777" w:rsidR="007E1DBA" w:rsidRPr="00A333B0" w:rsidRDefault="007E1DBA" w:rsidP="009F0F10">
            <w:pPr>
              <w:pStyle w:val="Normal6a"/>
            </w:pPr>
            <w:r w:rsidRPr="00A333B0">
              <w:rPr>
                <w:b/>
                <w:i/>
              </w:rPr>
              <w:t>E a.</w:t>
            </w:r>
            <w:r w:rsidRPr="00A333B0">
              <w:tab/>
            </w:r>
            <w:r w:rsidRPr="00A333B0">
              <w:rPr>
                <w:b/>
                <w:i/>
              </w:rPr>
              <w:t>ottaa huomioon, että EU:n ja jäsenvaltioiden velvollisuutena on varmistaa kansalaisille yleinen mahdollisuus kunnolliseen ja kohtuuhintaiseen asumiseen perusoikeuksien mukaisesti, mukaan lukien Euroopan sosiaalisen peruskirjan 16, 30 ja 31 artikla ja Euroopan sosiaalisten oikeuksien pilarin periaate 19; katsoo, että eurooppalaisessa ohjausjaksossa olisi siksi arvioitava järjestelmällisesti asumisen kohtuuhintaisuutta, asunnottomuutta ja energiaköyhyyttä ja muunnettava nämä arvioinnit konkreettisiksi maakohtaisiksi suosituksiksi ja investointiprioriteetteja; ottaa huomioon, että asuntopolitiikalla on merkittävä makrotaloudellinen merkitys ja että se olisi otettava asianmukaisesti huomioon EU:n talouden ohjausjärjestelmässä;</w:t>
            </w:r>
          </w:p>
        </w:tc>
      </w:tr>
    </w:tbl>
    <w:p w14:paraId="067FE2F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3328035" w14:textId="77777777" w:rsidR="007E1DBA" w:rsidRPr="00A333B0" w:rsidRDefault="007E1DBA" w:rsidP="007E1DBA">
      <w:r w:rsidRPr="00A333B0">
        <w:rPr>
          <w:rStyle w:val="HideTWBExt"/>
        </w:rPr>
        <w:t>&lt;/Amend&gt;</w:t>
      </w:r>
    </w:p>
    <w:p w14:paraId="303E9AB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91</w:t>
      </w:r>
      <w:r w:rsidRPr="00A333B0">
        <w:rPr>
          <w:rStyle w:val="HideTWBExt"/>
          <w:b w:val="0"/>
        </w:rPr>
        <w:t>&lt;/NumAm&gt;</w:t>
      </w:r>
    </w:p>
    <w:p w14:paraId="6CC24654"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7410FB46" w14:textId="77777777" w:rsidR="007E1DBA" w:rsidRPr="00A333B0" w:rsidRDefault="007E1DBA" w:rsidP="007E1DBA">
      <w:pPr>
        <w:pStyle w:val="NormalBold"/>
      </w:pPr>
      <w:r w:rsidRPr="00A333B0">
        <w:rPr>
          <w:rStyle w:val="HideTWBExt"/>
          <w:b w:val="0"/>
        </w:rPr>
        <w:t>&lt;/RepeatBlock-By&gt;</w:t>
      </w:r>
    </w:p>
    <w:p w14:paraId="4A84A8E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E4FDB10" w14:textId="77777777" w:rsidR="007E1DBA" w:rsidRPr="00A333B0" w:rsidRDefault="007E1DBA" w:rsidP="007E1DBA">
      <w:pPr>
        <w:pStyle w:val="NormalBold"/>
      </w:pPr>
      <w:r w:rsidRPr="00A333B0">
        <w:rPr>
          <w:rStyle w:val="HideTWBExt"/>
          <w:b w:val="0"/>
        </w:rPr>
        <w:t>&lt;Article&gt;</w:t>
      </w:r>
      <w:r w:rsidRPr="00A333B0">
        <w:t>Johdanto-osan E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C87EA85" w14:textId="77777777" w:rsidTr="009F0F10">
        <w:trPr>
          <w:trHeight w:hRule="exact" w:val="240"/>
          <w:jc w:val="center"/>
        </w:trPr>
        <w:tc>
          <w:tcPr>
            <w:tcW w:w="9752" w:type="dxa"/>
            <w:gridSpan w:val="2"/>
            <w:tcBorders>
              <w:top w:val="nil"/>
              <w:left w:val="nil"/>
              <w:bottom w:val="nil"/>
              <w:right w:val="nil"/>
            </w:tcBorders>
          </w:tcPr>
          <w:p w14:paraId="3893E368" w14:textId="77777777" w:rsidR="007E1DBA" w:rsidRPr="00A333B0" w:rsidRDefault="007E1DBA" w:rsidP="009F0F10"/>
        </w:tc>
      </w:tr>
      <w:tr w:rsidR="007E1DBA" w:rsidRPr="00A333B0" w14:paraId="458E3F40" w14:textId="77777777" w:rsidTr="009F0F10">
        <w:trPr>
          <w:trHeight w:val="240"/>
          <w:jc w:val="center"/>
        </w:trPr>
        <w:tc>
          <w:tcPr>
            <w:tcW w:w="4876" w:type="dxa"/>
            <w:tcBorders>
              <w:top w:val="nil"/>
              <w:left w:val="nil"/>
              <w:bottom w:val="nil"/>
              <w:right w:val="nil"/>
            </w:tcBorders>
          </w:tcPr>
          <w:p w14:paraId="253CACB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3BA8508" w14:textId="77777777" w:rsidR="007E1DBA" w:rsidRPr="00A333B0" w:rsidRDefault="007E1DBA" w:rsidP="009F0F10">
            <w:pPr>
              <w:pStyle w:val="AmColumnHeading"/>
            </w:pPr>
            <w:r w:rsidRPr="00A333B0">
              <w:t>Tarkistus</w:t>
            </w:r>
          </w:p>
        </w:tc>
      </w:tr>
      <w:tr w:rsidR="007E1DBA" w:rsidRPr="00A333B0" w14:paraId="654BC5F4" w14:textId="77777777" w:rsidTr="009F0F10">
        <w:trPr>
          <w:jc w:val="center"/>
        </w:trPr>
        <w:tc>
          <w:tcPr>
            <w:tcW w:w="4876" w:type="dxa"/>
            <w:tcBorders>
              <w:top w:val="nil"/>
              <w:left w:val="nil"/>
              <w:bottom w:val="nil"/>
              <w:right w:val="nil"/>
            </w:tcBorders>
          </w:tcPr>
          <w:p w14:paraId="7D1D4EB1" w14:textId="77777777" w:rsidR="007E1DBA" w:rsidRPr="00A333B0" w:rsidRDefault="007E1DBA" w:rsidP="009F0F10">
            <w:pPr>
              <w:pStyle w:val="Normal6a"/>
            </w:pPr>
          </w:p>
        </w:tc>
        <w:tc>
          <w:tcPr>
            <w:tcW w:w="4876" w:type="dxa"/>
            <w:tcBorders>
              <w:top w:val="nil"/>
              <w:left w:val="nil"/>
              <w:bottom w:val="nil"/>
              <w:right w:val="nil"/>
            </w:tcBorders>
          </w:tcPr>
          <w:p w14:paraId="6860D156" w14:textId="77777777" w:rsidR="007E1DBA" w:rsidRPr="00A333B0" w:rsidRDefault="007E1DBA" w:rsidP="009F0F10">
            <w:pPr>
              <w:pStyle w:val="Normal6a"/>
            </w:pPr>
            <w:r w:rsidRPr="00A333B0">
              <w:rPr>
                <w:b/>
                <w:i/>
              </w:rPr>
              <w:t>E a.</w:t>
            </w:r>
            <w:r w:rsidRPr="00A333B0">
              <w:tab/>
            </w:r>
            <w:r w:rsidRPr="00A333B0">
              <w:rPr>
                <w:b/>
                <w:i/>
              </w:rPr>
              <w:t>toteaa, että väestörakenteeseen liittyvät haasteet, kuten väestön ikääntyminen, alhainen syntyvyys ja maaseudun väestökato, erityisesti työntekijöiden pako kaupunkialueille, vaikuttavat kielteisesti alueelliseen yhteenkuuluvuuteen, työmarkkinoiden toimintaan ja sosiaalisen suojelun järjestelmien kestävyyteen, mikä pahentaa alueellisia eroja unionissa; ottaa huomioon, että kuten Draghin raportissa korostetaan, kestävä kasvu ja Euroopan kilpailukyky ovat riippuvaisia koulutusjärjestelmien mukauttamisesta muuttuviin osaamistarpeisiin ja ammatillisen koulutuksen vahvistamisesta, jotta voidaan lisätä työväestön osallistumista työmarkkinoille;</w:t>
            </w:r>
          </w:p>
        </w:tc>
      </w:tr>
    </w:tbl>
    <w:p w14:paraId="26F6093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7CB77B0" w14:textId="77777777" w:rsidR="007E1DBA" w:rsidRPr="00A333B0" w:rsidRDefault="007E1DBA" w:rsidP="007E1DBA">
      <w:r w:rsidRPr="00A333B0">
        <w:rPr>
          <w:rStyle w:val="HideTWBExt"/>
        </w:rPr>
        <w:t>&lt;/Amend&gt;</w:t>
      </w:r>
    </w:p>
    <w:p w14:paraId="03D3100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92</w:t>
      </w:r>
      <w:r w:rsidRPr="00A333B0">
        <w:rPr>
          <w:rStyle w:val="HideTWBExt"/>
          <w:b w:val="0"/>
        </w:rPr>
        <w:t>&lt;/NumAm&gt;</w:t>
      </w:r>
    </w:p>
    <w:p w14:paraId="531B4A84"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59067F98" w14:textId="77777777" w:rsidR="007E1DBA" w:rsidRPr="00A333B0" w:rsidRDefault="007E1DBA" w:rsidP="007E1DBA">
      <w:pPr>
        <w:pStyle w:val="NormalBold"/>
      </w:pPr>
      <w:r w:rsidRPr="00A333B0">
        <w:rPr>
          <w:rStyle w:val="HideTWBExt"/>
          <w:b w:val="0"/>
        </w:rPr>
        <w:t>&lt;/RepeatBlock-By&gt;</w:t>
      </w:r>
    </w:p>
    <w:p w14:paraId="6959DBA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74CBC62" w14:textId="77777777" w:rsidR="007E1DBA" w:rsidRPr="00A333B0" w:rsidRDefault="007E1DBA" w:rsidP="007E1DBA">
      <w:pPr>
        <w:pStyle w:val="NormalBold"/>
      </w:pPr>
      <w:r w:rsidRPr="00A333B0">
        <w:rPr>
          <w:rStyle w:val="HideTWBExt"/>
          <w:b w:val="0"/>
        </w:rPr>
        <w:t>&lt;Article&gt;</w:t>
      </w:r>
      <w:r w:rsidRPr="00A333B0">
        <w:t>Johdanto-osan E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15D77C3" w14:textId="77777777" w:rsidTr="009F0F10">
        <w:trPr>
          <w:trHeight w:hRule="exact" w:val="240"/>
          <w:jc w:val="center"/>
        </w:trPr>
        <w:tc>
          <w:tcPr>
            <w:tcW w:w="9752" w:type="dxa"/>
            <w:gridSpan w:val="2"/>
            <w:tcBorders>
              <w:top w:val="nil"/>
              <w:left w:val="nil"/>
              <w:bottom w:val="nil"/>
              <w:right w:val="nil"/>
            </w:tcBorders>
          </w:tcPr>
          <w:p w14:paraId="15E3DB37" w14:textId="77777777" w:rsidR="007E1DBA" w:rsidRPr="00A333B0" w:rsidRDefault="007E1DBA" w:rsidP="009F0F10"/>
        </w:tc>
      </w:tr>
      <w:tr w:rsidR="007E1DBA" w:rsidRPr="00A333B0" w14:paraId="2736CE5E" w14:textId="77777777" w:rsidTr="009F0F10">
        <w:trPr>
          <w:trHeight w:val="240"/>
          <w:jc w:val="center"/>
        </w:trPr>
        <w:tc>
          <w:tcPr>
            <w:tcW w:w="4876" w:type="dxa"/>
            <w:tcBorders>
              <w:top w:val="nil"/>
              <w:left w:val="nil"/>
              <w:bottom w:val="nil"/>
              <w:right w:val="nil"/>
            </w:tcBorders>
          </w:tcPr>
          <w:p w14:paraId="59C8692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877CE6B" w14:textId="77777777" w:rsidR="007E1DBA" w:rsidRPr="00A333B0" w:rsidRDefault="007E1DBA" w:rsidP="009F0F10">
            <w:pPr>
              <w:pStyle w:val="AmColumnHeading"/>
            </w:pPr>
            <w:r w:rsidRPr="00A333B0">
              <w:t>Tarkistus</w:t>
            </w:r>
          </w:p>
        </w:tc>
      </w:tr>
      <w:tr w:rsidR="007E1DBA" w:rsidRPr="00A333B0" w14:paraId="59B591E7" w14:textId="77777777" w:rsidTr="009F0F10">
        <w:trPr>
          <w:jc w:val="center"/>
        </w:trPr>
        <w:tc>
          <w:tcPr>
            <w:tcW w:w="4876" w:type="dxa"/>
            <w:tcBorders>
              <w:top w:val="nil"/>
              <w:left w:val="nil"/>
              <w:bottom w:val="nil"/>
              <w:right w:val="nil"/>
            </w:tcBorders>
          </w:tcPr>
          <w:p w14:paraId="7C97AA69" w14:textId="77777777" w:rsidR="007E1DBA" w:rsidRPr="00A333B0" w:rsidRDefault="007E1DBA" w:rsidP="009F0F10">
            <w:pPr>
              <w:pStyle w:val="Normal6a"/>
            </w:pPr>
          </w:p>
        </w:tc>
        <w:tc>
          <w:tcPr>
            <w:tcW w:w="4876" w:type="dxa"/>
            <w:tcBorders>
              <w:top w:val="nil"/>
              <w:left w:val="nil"/>
              <w:bottom w:val="nil"/>
              <w:right w:val="nil"/>
            </w:tcBorders>
          </w:tcPr>
          <w:p w14:paraId="61717C2C" w14:textId="77777777" w:rsidR="007E1DBA" w:rsidRPr="00A333B0" w:rsidRDefault="007E1DBA" w:rsidP="009F0F10">
            <w:pPr>
              <w:pStyle w:val="Normal6a"/>
            </w:pPr>
            <w:r w:rsidRPr="00A333B0">
              <w:rPr>
                <w:b/>
                <w:i/>
              </w:rPr>
              <w:t>E a.</w:t>
            </w:r>
            <w:r w:rsidRPr="00A333B0">
              <w:tab/>
            </w:r>
            <w:r w:rsidRPr="00A333B0">
              <w:rPr>
                <w:b/>
                <w:i/>
              </w:rPr>
              <w:t>ottaa huomioon, että energiaköyhyys on edelleen merkittävä ongelma EU:ssa ja että noin 10,6 prosenttia väestöstä ilmoitti vuonna 2023, etteivät he pystyneet pitämään kotiaan riittävän lämpimänä, mikä on osoitus 1,3 prosentin kasvusta vuoteen 2022 verrattuna; ottaa huomioon, että laajemmat indikaattorit viittaavat siihen, että 8–16 prosenttia eurooppalaisista kohtaa välttämättömien energiapalvelujen kohtuuhintaisuuteen liittyviä haasteita, mikä korostaa jatkuvia ja rakenteellisia kohtuuhintaisuusongelmia;</w:t>
            </w:r>
            <w:r w:rsidRPr="00A333B0">
              <w:rPr>
                <w:b/>
                <w:i/>
                <w:vertAlign w:val="superscript"/>
              </w:rPr>
              <w:t>2 a</w:t>
            </w:r>
          </w:p>
        </w:tc>
      </w:tr>
      <w:tr w:rsidR="007E1DBA" w:rsidRPr="00A333B0" w14:paraId="6DD27F0F" w14:textId="77777777" w:rsidTr="009F0F10">
        <w:trPr>
          <w:jc w:val="center"/>
        </w:trPr>
        <w:tc>
          <w:tcPr>
            <w:tcW w:w="4876" w:type="dxa"/>
            <w:tcBorders>
              <w:top w:val="nil"/>
              <w:left w:val="nil"/>
              <w:bottom w:val="nil"/>
              <w:right w:val="nil"/>
            </w:tcBorders>
          </w:tcPr>
          <w:p w14:paraId="25AB36AB" w14:textId="77777777" w:rsidR="007E1DBA" w:rsidRPr="00A333B0" w:rsidRDefault="007E1DBA" w:rsidP="009F0F10"/>
        </w:tc>
        <w:tc>
          <w:tcPr>
            <w:tcW w:w="4876" w:type="dxa"/>
            <w:tcBorders>
              <w:top w:val="nil"/>
              <w:left w:val="nil"/>
              <w:bottom w:val="nil"/>
              <w:right w:val="nil"/>
            </w:tcBorders>
          </w:tcPr>
          <w:p w14:paraId="345CF93E" w14:textId="77777777" w:rsidR="007E1DBA" w:rsidRPr="00A333B0" w:rsidRDefault="007E1DBA" w:rsidP="009F0F10">
            <w:pPr>
              <w:pStyle w:val="Normal6a"/>
            </w:pPr>
            <w:r w:rsidRPr="00A333B0">
              <w:rPr>
                <w:b/>
                <w:i/>
              </w:rPr>
              <w:t>_________________</w:t>
            </w:r>
          </w:p>
        </w:tc>
      </w:tr>
      <w:tr w:rsidR="007E1DBA" w:rsidRPr="00A333B0" w14:paraId="4122CB1E" w14:textId="77777777" w:rsidTr="009F0F10">
        <w:trPr>
          <w:jc w:val="center"/>
        </w:trPr>
        <w:tc>
          <w:tcPr>
            <w:tcW w:w="4876" w:type="dxa"/>
            <w:tcBorders>
              <w:top w:val="nil"/>
              <w:left w:val="nil"/>
              <w:bottom w:val="nil"/>
              <w:right w:val="nil"/>
            </w:tcBorders>
          </w:tcPr>
          <w:p w14:paraId="3F6163DA" w14:textId="77777777" w:rsidR="007E1DBA" w:rsidRPr="00A333B0" w:rsidRDefault="007E1DBA" w:rsidP="009F0F10"/>
        </w:tc>
        <w:tc>
          <w:tcPr>
            <w:tcW w:w="4876" w:type="dxa"/>
            <w:tcBorders>
              <w:top w:val="nil"/>
              <w:left w:val="nil"/>
              <w:bottom w:val="nil"/>
              <w:right w:val="nil"/>
            </w:tcBorders>
          </w:tcPr>
          <w:p w14:paraId="16407059" w14:textId="77777777" w:rsidR="007E1DBA" w:rsidRPr="00A333B0" w:rsidRDefault="007E1DBA" w:rsidP="009F0F10">
            <w:pPr>
              <w:pStyle w:val="Normal6a"/>
            </w:pPr>
            <w:r w:rsidRPr="00A333B0">
              <w:rPr>
                <w:b/>
                <w:i/>
                <w:vertAlign w:val="superscript"/>
              </w:rPr>
              <w:t>2 a</w:t>
            </w:r>
            <w:r w:rsidRPr="00A333B0">
              <w:t xml:space="preserve"> </w:t>
            </w:r>
            <w:r w:rsidRPr="00A333B0">
              <w:rPr>
                <w:b/>
                <w:i/>
              </w:rPr>
              <w:t>https://ec.europa.eu/eurostat/web/products-eurostat-news/w/ddn-20250123-2 https://joint-research-centre.ec.europa.eu/jrc-news-and-updates/whos-energy-poor-eu-its-more-complex-it-seems-2024-09-25_en</w:t>
            </w:r>
          </w:p>
        </w:tc>
      </w:tr>
    </w:tbl>
    <w:p w14:paraId="6ED70DF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B40D025" w14:textId="77777777" w:rsidR="007E1DBA" w:rsidRPr="00A333B0" w:rsidRDefault="007E1DBA" w:rsidP="007E1DBA">
      <w:r w:rsidRPr="00A333B0">
        <w:rPr>
          <w:rStyle w:val="HideTWBExt"/>
        </w:rPr>
        <w:t>&lt;/Amend&gt;</w:t>
      </w:r>
    </w:p>
    <w:p w14:paraId="2C3B8BE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93</w:t>
      </w:r>
      <w:r w:rsidRPr="00A333B0">
        <w:rPr>
          <w:rStyle w:val="HideTWBExt"/>
          <w:b w:val="0"/>
        </w:rPr>
        <w:t>&lt;/NumAm&gt;</w:t>
      </w:r>
    </w:p>
    <w:p w14:paraId="0373A7E4" w14:textId="77777777" w:rsidR="007E1DBA" w:rsidRPr="00A333B0" w:rsidRDefault="007E1DBA" w:rsidP="007E1DBA">
      <w:pPr>
        <w:pStyle w:val="NormalBold"/>
      </w:pPr>
      <w:r w:rsidRPr="00A333B0">
        <w:rPr>
          <w:rStyle w:val="HideTWBExt"/>
          <w:b w:val="0"/>
        </w:rPr>
        <w:t>&lt;RepeatBlock-By&gt;&lt;Members&gt;</w:t>
      </w:r>
      <w:r w:rsidRPr="00A333B0">
        <w:t>Pál Szekeres, Nikola Bartůšek, Margarita de la Pisa Carrión</w:t>
      </w:r>
      <w:r w:rsidRPr="00A333B0">
        <w:rPr>
          <w:rStyle w:val="HideTWBExt"/>
          <w:b w:val="0"/>
        </w:rPr>
        <w:t>&lt;/Members&gt;</w:t>
      </w:r>
    </w:p>
    <w:p w14:paraId="06FC906D" w14:textId="77777777" w:rsidR="007E1DBA" w:rsidRPr="00A333B0" w:rsidRDefault="007E1DBA" w:rsidP="007E1DBA">
      <w:pPr>
        <w:pStyle w:val="NormalBold"/>
      </w:pPr>
      <w:r w:rsidRPr="00A333B0">
        <w:rPr>
          <w:rStyle w:val="HideTWBExt"/>
          <w:b w:val="0"/>
        </w:rPr>
        <w:t>&lt;/RepeatBlock-By&gt;</w:t>
      </w:r>
    </w:p>
    <w:p w14:paraId="223D5AB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6CE3CBB" w14:textId="77777777" w:rsidR="007E1DBA" w:rsidRPr="00A333B0" w:rsidRDefault="007E1DBA" w:rsidP="007E1DBA">
      <w:pPr>
        <w:pStyle w:val="NormalBold"/>
      </w:pPr>
      <w:r w:rsidRPr="00A333B0">
        <w:rPr>
          <w:rStyle w:val="HideTWBExt"/>
          <w:b w:val="0"/>
        </w:rPr>
        <w:t>&lt;Article&gt;</w:t>
      </w:r>
      <w:r w:rsidRPr="00A333B0">
        <w:t>Johdanto-osan E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62EB570" w14:textId="77777777" w:rsidTr="009F0F10">
        <w:trPr>
          <w:trHeight w:hRule="exact" w:val="240"/>
          <w:jc w:val="center"/>
        </w:trPr>
        <w:tc>
          <w:tcPr>
            <w:tcW w:w="9752" w:type="dxa"/>
            <w:gridSpan w:val="2"/>
            <w:tcBorders>
              <w:top w:val="nil"/>
              <w:left w:val="nil"/>
              <w:bottom w:val="nil"/>
              <w:right w:val="nil"/>
            </w:tcBorders>
          </w:tcPr>
          <w:p w14:paraId="50FC9D63" w14:textId="77777777" w:rsidR="007E1DBA" w:rsidRPr="00A333B0" w:rsidRDefault="007E1DBA" w:rsidP="009F0F10"/>
        </w:tc>
      </w:tr>
      <w:tr w:rsidR="007E1DBA" w:rsidRPr="00A333B0" w14:paraId="5AD7AE7F" w14:textId="77777777" w:rsidTr="009F0F10">
        <w:trPr>
          <w:trHeight w:val="240"/>
          <w:jc w:val="center"/>
        </w:trPr>
        <w:tc>
          <w:tcPr>
            <w:tcW w:w="4876" w:type="dxa"/>
            <w:tcBorders>
              <w:top w:val="nil"/>
              <w:left w:val="nil"/>
              <w:bottom w:val="nil"/>
              <w:right w:val="nil"/>
            </w:tcBorders>
          </w:tcPr>
          <w:p w14:paraId="48F32E5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4451F8A" w14:textId="77777777" w:rsidR="007E1DBA" w:rsidRPr="00A333B0" w:rsidRDefault="007E1DBA" w:rsidP="009F0F10">
            <w:pPr>
              <w:pStyle w:val="AmColumnHeading"/>
            </w:pPr>
            <w:r w:rsidRPr="00A333B0">
              <w:t>Tarkistus</w:t>
            </w:r>
          </w:p>
        </w:tc>
      </w:tr>
      <w:tr w:rsidR="007E1DBA" w:rsidRPr="00A333B0" w14:paraId="44EAAD6A" w14:textId="77777777" w:rsidTr="009F0F10">
        <w:trPr>
          <w:jc w:val="center"/>
        </w:trPr>
        <w:tc>
          <w:tcPr>
            <w:tcW w:w="4876" w:type="dxa"/>
            <w:tcBorders>
              <w:top w:val="nil"/>
              <w:left w:val="nil"/>
              <w:bottom w:val="nil"/>
              <w:right w:val="nil"/>
            </w:tcBorders>
          </w:tcPr>
          <w:p w14:paraId="1F4E3546" w14:textId="77777777" w:rsidR="007E1DBA" w:rsidRPr="00A333B0" w:rsidRDefault="007E1DBA" w:rsidP="009F0F10">
            <w:pPr>
              <w:pStyle w:val="Normal6a"/>
            </w:pPr>
          </w:p>
        </w:tc>
        <w:tc>
          <w:tcPr>
            <w:tcW w:w="4876" w:type="dxa"/>
            <w:tcBorders>
              <w:top w:val="nil"/>
              <w:left w:val="nil"/>
              <w:bottom w:val="nil"/>
              <w:right w:val="nil"/>
            </w:tcBorders>
          </w:tcPr>
          <w:p w14:paraId="165E90EE" w14:textId="77777777" w:rsidR="007E1DBA" w:rsidRPr="00A333B0" w:rsidRDefault="007E1DBA" w:rsidP="009F0F10">
            <w:pPr>
              <w:pStyle w:val="Normal6a"/>
            </w:pPr>
            <w:r w:rsidRPr="00A333B0">
              <w:rPr>
                <w:b/>
                <w:i/>
              </w:rPr>
              <w:t>E a.</w:t>
            </w:r>
            <w:r w:rsidRPr="00A333B0">
              <w:tab/>
            </w:r>
            <w:r w:rsidRPr="00A333B0">
              <w:rPr>
                <w:b/>
                <w:i/>
              </w:rPr>
              <w:t>katsoo, että maakohtaisissa kertomuksissa olisi otettava huomioon, miten kotitalouksien energianhintojen pitäminen alhaisina auttaa estämään perheitä joutumasta köyhyysloukkuun;</w:t>
            </w:r>
          </w:p>
        </w:tc>
      </w:tr>
    </w:tbl>
    <w:p w14:paraId="7A0B82C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6A46914" w14:textId="77777777" w:rsidR="007E1DBA" w:rsidRPr="00A333B0" w:rsidRDefault="007E1DBA" w:rsidP="007E1DBA">
      <w:r w:rsidRPr="00A333B0">
        <w:rPr>
          <w:rStyle w:val="HideTWBExt"/>
        </w:rPr>
        <w:t>&lt;/Amend&gt;</w:t>
      </w:r>
    </w:p>
    <w:p w14:paraId="3B4A987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94</w:t>
      </w:r>
      <w:r w:rsidRPr="00A333B0">
        <w:rPr>
          <w:rStyle w:val="HideTWBExt"/>
          <w:b w:val="0"/>
        </w:rPr>
        <w:t>&lt;/NumAm&gt;</w:t>
      </w:r>
    </w:p>
    <w:p w14:paraId="37C7E400"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0A829484" w14:textId="77777777" w:rsidR="007E1DBA" w:rsidRPr="00A333B0" w:rsidRDefault="007E1DBA" w:rsidP="007E1DBA">
      <w:pPr>
        <w:pStyle w:val="NormalBold"/>
      </w:pPr>
      <w:r w:rsidRPr="00A333B0">
        <w:rPr>
          <w:rStyle w:val="HideTWBExt"/>
          <w:b w:val="0"/>
        </w:rPr>
        <w:t>&lt;/RepeatBlock-By&gt;</w:t>
      </w:r>
    </w:p>
    <w:p w14:paraId="4E884E7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E37F6A3" w14:textId="77777777" w:rsidR="007E1DBA" w:rsidRPr="00A333B0" w:rsidRDefault="007E1DBA" w:rsidP="007E1DBA">
      <w:pPr>
        <w:pStyle w:val="NormalBold"/>
      </w:pPr>
      <w:r w:rsidRPr="00A333B0">
        <w:rPr>
          <w:rStyle w:val="HideTWBExt"/>
          <w:b w:val="0"/>
        </w:rPr>
        <w:t>&lt;Article&gt;</w:t>
      </w:r>
      <w:r w:rsidRPr="00A333B0">
        <w:t>Johdanto-osan E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6F96181" w14:textId="77777777" w:rsidTr="009F0F10">
        <w:trPr>
          <w:trHeight w:hRule="exact" w:val="240"/>
          <w:jc w:val="center"/>
        </w:trPr>
        <w:tc>
          <w:tcPr>
            <w:tcW w:w="9752" w:type="dxa"/>
            <w:gridSpan w:val="2"/>
            <w:tcBorders>
              <w:top w:val="nil"/>
              <w:left w:val="nil"/>
              <w:bottom w:val="nil"/>
              <w:right w:val="nil"/>
            </w:tcBorders>
          </w:tcPr>
          <w:p w14:paraId="23FDB444" w14:textId="77777777" w:rsidR="007E1DBA" w:rsidRPr="00A333B0" w:rsidRDefault="007E1DBA" w:rsidP="009F0F10"/>
        </w:tc>
      </w:tr>
      <w:tr w:rsidR="007E1DBA" w:rsidRPr="00A333B0" w14:paraId="4A1B7909" w14:textId="77777777" w:rsidTr="009F0F10">
        <w:trPr>
          <w:trHeight w:val="240"/>
          <w:jc w:val="center"/>
        </w:trPr>
        <w:tc>
          <w:tcPr>
            <w:tcW w:w="4876" w:type="dxa"/>
            <w:tcBorders>
              <w:top w:val="nil"/>
              <w:left w:val="nil"/>
              <w:bottom w:val="nil"/>
              <w:right w:val="nil"/>
            </w:tcBorders>
          </w:tcPr>
          <w:p w14:paraId="381E72A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321FE0A" w14:textId="77777777" w:rsidR="007E1DBA" w:rsidRPr="00A333B0" w:rsidRDefault="007E1DBA" w:rsidP="009F0F10">
            <w:pPr>
              <w:pStyle w:val="AmColumnHeading"/>
            </w:pPr>
            <w:r w:rsidRPr="00A333B0">
              <w:t>Tarkistus</w:t>
            </w:r>
          </w:p>
        </w:tc>
      </w:tr>
      <w:tr w:rsidR="007E1DBA" w:rsidRPr="00A333B0" w14:paraId="618EA13D" w14:textId="77777777" w:rsidTr="009F0F10">
        <w:trPr>
          <w:jc w:val="center"/>
        </w:trPr>
        <w:tc>
          <w:tcPr>
            <w:tcW w:w="4876" w:type="dxa"/>
            <w:tcBorders>
              <w:top w:val="nil"/>
              <w:left w:val="nil"/>
              <w:bottom w:val="nil"/>
              <w:right w:val="nil"/>
            </w:tcBorders>
          </w:tcPr>
          <w:p w14:paraId="1AFF18FA" w14:textId="77777777" w:rsidR="007E1DBA" w:rsidRPr="00A333B0" w:rsidRDefault="007E1DBA" w:rsidP="009F0F10">
            <w:pPr>
              <w:pStyle w:val="Normal6a"/>
            </w:pPr>
          </w:p>
        </w:tc>
        <w:tc>
          <w:tcPr>
            <w:tcW w:w="4876" w:type="dxa"/>
            <w:tcBorders>
              <w:top w:val="nil"/>
              <w:left w:val="nil"/>
              <w:bottom w:val="nil"/>
              <w:right w:val="nil"/>
            </w:tcBorders>
          </w:tcPr>
          <w:p w14:paraId="476DFCF8" w14:textId="77777777" w:rsidR="007E1DBA" w:rsidRPr="00A333B0" w:rsidRDefault="007E1DBA" w:rsidP="009F0F10">
            <w:pPr>
              <w:pStyle w:val="Normal6a"/>
            </w:pPr>
            <w:r w:rsidRPr="00A333B0">
              <w:rPr>
                <w:b/>
                <w:i/>
              </w:rPr>
              <w:t>E b.</w:t>
            </w:r>
            <w:r w:rsidRPr="00A333B0">
              <w:tab/>
            </w:r>
            <w:r w:rsidRPr="00A333B0">
              <w:rPr>
                <w:b/>
                <w:i/>
              </w:rPr>
              <w:t>katsoo, että uudella digitaalitaloudella on mahdollista tuottaa hyötyjä koko yhteiskunnalle parantamalla elämänlaatua ja työoloja ja luomalla uusia työllistymismahdollisuuksia; ottaa huomioon, että digitalisaation, robotisaation, automaation ja tekoälyn odotetaan hyödyttävän kansalaisia ja yhteiskuntaa parantamalla elämänlaatua ja luomalla uusia työllistymismahdollisuuksia ja aiheuttavan samalla useita riskejä ja haasteita, joita on torjuttava; ottaa huomioon, että työpaikalla tapahtuvalla työmarkkinavuoropuhelulla tekoälyn käyttöönotosta ja siihen liittyvästä työntekijöiden koulutuksesta on merkittäviä etuja;</w:t>
            </w:r>
            <w:r w:rsidRPr="00A333B0">
              <w:rPr>
                <w:b/>
                <w:i/>
                <w:vertAlign w:val="superscript"/>
              </w:rPr>
              <w:t>3 a</w:t>
            </w:r>
          </w:p>
        </w:tc>
      </w:tr>
      <w:tr w:rsidR="007E1DBA" w:rsidRPr="00A333B0" w14:paraId="6E42221B" w14:textId="77777777" w:rsidTr="009F0F10">
        <w:trPr>
          <w:jc w:val="center"/>
        </w:trPr>
        <w:tc>
          <w:tcPr>
            <w:tcW w:w="4876" w:type="dxa"/>
            <w:tcBorders>
              <w:top w:val="nil"/>
              <w:left w:val="nil"/>
              <w:bottom w:val="nil"/>
              <w:right w:val="nil"/>
            </w:tcBorders>
          </w:tcPr>
          <w:p w14:paraId="37CC979F" w14:textId="77777777" w:rsidR="007E1DBA" w:rsidRPr="00A333B0" w:rsidRDefault="007E1DBA" w:rsidP="009F0F10"/>
        </w:tc>
        <w:tc>
          <w:tcPr>
            <w:tcW w:w="4876" w:type="dxa"/>
            <w:tcBorders>
              <w:top w:val="nil"/>
              <w:left w:val="nil"/>
              <w:bottom w:val="nil"/>
              <w:right w:val="nil"/>
            </w:tcBorders>
          </w:tcPr>
          <w:p w14:paraId="3EE18F45" w14:textId="77777777" w:rsidR="007E1DBA" w:rsidRPr="00A333B0" w:rsidRDefault="007E1DBA" w:rsidP="009F0F10">
            <w:pPr>
              <w:pStyle w:val="Normal6a"/>
            </w:pPr>
            <w:r w:rsidRPr="00A333B0">
              <w:rPr>
                <w:b/>
                <w:i/>
              </w:rPr>
              <w:t>_________________</w:t>
            </w:r>
          </w:p>
        </w:tc>
      </w:tr>
      <w:tr w:rsidR="007E1DBA" w:rsidRPr="00A333B0" w14:paraId="529B6A15" w14:textId="77777777" w:rsidTr="009F0F10">
        <w:trPr>
          <w:jc w:val="center"/>
        </w:trPr>
        <w:tc>
          <w:tcPr>
            <w:tcW w:w="4876" w:type="dxa"/>
            <w:tcBorders>
              <w:top w:val="nil"/>
              <w:left w:val="nil"/>
              <w:bottom w:val="nil"/>
              <w:right w:val="nil"/>
            </w:tcBorders>
          </w:tcPr>
          <w:p w14:paraId="7A23500E" w14:textId="77777777" w:rsidR="007E1DBA" w:rsidRPr="00A333B0" w:rsidRDefault="007E1DBA" w:rsidP="009F0F10"/>
        </w:tc>
        <w:tc>
          <w:tcPr>
            <w:tcW w:w="4876" w:type="dxa"/>
            <w:tcBorders>
              <w:top w:val="nil"/>
              <w:left w:val="nil"/>
              <w:bottom w:val="nil"/>
              <w:right w:val="nil"/>
            </w:tcBorders>
          </w:tcPr>
          <w:p w14:paraId="37C318CE" w14:textId="77777777" w:rsidR="007E1DBA" w:rsidRPr="00A333B0" w:rsidRDefault="007E1DBA" w:rsidP="009F0F10">
            <w:pPr>
              <w:pStyle w:val="Normal6a"/>
            </w:pPr>
            <w:r w:rsidRPr="00A333B0">
              <w:rPr>
                <w:b/>
                <w:i/>
                <w:vertAlign w:val="superscript"/>
              </w:rPr>
              <w:t>3 a</w:t>
            </w:r>
            <w:r w:rsidRPr="00A333B0">
              <w:t xml:space="preserve"> </w:t>
            </w:r>
            <w:r w:rsidRPr="00A333B0">
              <w:rPr>
                <w:b/>
                <w:i/>
              </w:rPr>
              <w:t>Eurofound (2026, tuleva) Euroopan työolotutkimus 2024: Yleiskatsaus, Eurofound.</w:t>
            </w:r>
          </w:p>
        </w:tc>
      </w:tr>
    </w:tbl>
    <w:p w14:paraId="2F4179E7"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DEE5753" w14:textId="77777777" w:rsidR="007E1DBA" w:rsidRPr="00A333B0" w:rsidRDefault="007E1DBA" w:rsidP="007E1DBA">
      <w:r w:rsidRPr="00A333B0">
        <w:rPr>
          <w:rStyle w:val="HideTWBExt"/>
        </w:rPr>
        <w:t>&lt;/Amend&gt;</w:t>
      </w:r>
    </w:p>
    <w:p w14:paraId="60C62B9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95</w:t>
      </w:r>
      <w:r w:rsidRPr="00A333B0">
        <w:rPr>
          <w:rStyle w:val="HideTWBExt"/>
          <w:b w:val="0"/>
        </w:rPr>
        <w:t>&lt;/NumAm&gt;</w:t>
      </w:r>
    </w:p>
    <w:p w14:paraId="2D82955F"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05A937BB" w14:textId="77777777" w:rsidR="007E1DBA" w:rsidRPr="00A333B0" w:rsidRDefault="007E1DBA" w:rsidP="007E1DBA">
      <w:pPr>
        <w:pStyle w:val="NormalBold"/>
      </w:pPr>
      <w:r w:rsidRPr="00A333B0">
        <w:rPr>
          <w:rStyle w:val="HideTWBExt"/>
          <w:b w:val="0"/>
        </w:rPr>
        <w:t>&lt;/RepeatBlock-By&gt;</w:t>
      </w:r>
    </w:p>
    <w:p w14:paraId="47CBA8B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B1485FD" w14:textId="77777777" w:rsidR="007E1DBA" w:rsidRPr="00A333B0" w:rsidRDefault="007E1DBA" w:rsidP="007E1DBA">
      <w:pPr>
        <w:pStyle w:val="NormalBold"/>
      </w:pPr>
      <w:r w:rsidRPr="00A333B0">
        <w:rPr>
          <w:rStyle w:val="HideTWBExt"/>
          <w:b w:val="0"/>
        </w:rPr>
        <w:t>&lt;Article&gt;</w:t>
      </w:r>
      <w:r w:rsidRPr="00A333B0">
        <w:t>Johdanto-osan E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E23EA17" w14:textId="77777777" w:rsidTr="009F0F10">
        <w:trPr>
          <w:trHeight w:hRule="exact" w:val="240"/>
          <w:jc w:val="center"/>
        </w:trPr>
        <w:tc>
          <w:tcPr>
            <w:tcW w:w="9752" w:type="dxa"/>
            <w:gridSpan w:val="2"/>
            <w:tcBorders>
              <w:top w:val="nil"/>
              <w:left w:val="nil"/>
              <w:bottom w:val="nil"/>
              <w:right w:val="nil"/>
            </w:tcBorders>
          </w:tcPr>
          <w:p w14:paraId="0D653160" w14:textId="77777777" w:rsidR="007E1DBA" w:rsidRPr="00A333B0" w:rsidRDefault="007E1DBA" w:rsidP="009F0F10"/>
        </w:tc>
      </w:tr>
      <w:tr w:rsidR="007E1DBA" w:rsidRPr="00A333B0" w14:paraId="1A812E9C" w14:textId="77777777" w:rsidTr="009F0F10">
        <w:trPr>
          <w:trHeight w:val="240"/>
          <w:jc w:val="center"/>
        </w:trPr>
        <w:tc>
          <w:tcPr>
            <w:tcW w:w="4876" w:type="dxa"/>
            <w:tcBorders>
              <w:top w:val="nil"/>
              <w:left w:val="nil"/>
              <w:bottom w:val="nil"/>
              <w:right w:val="nil"/>
            </w:tcBorders>
          </w:tcPr>
          <w:p w14:paraId="42D879B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5C2BAB4" w14:textId="77777777" w:rsidR="007E1DBA" w:rsidRPr="00A333B0" w:rsidRDefault="007E1DBA" w:rsidP="009F0F10">
            <w:pPr>
              <w:pStyle w:val="AmColumnHeading"/>
            </w:pPr>
            <w:r w:rsidRPr="00A333B0">
              <w:t>Tarkistus</w:t>
            </w:r>
          </w:p>
        </w:tc>
      </w:tr>
      <w:tr w:rsidR="007E1DBA" w:rsidRPr="00A333B0" w14:paraId="411AE9F0" w14:textId="77777777" w:rsidTr="009F0F10">
        <w:trPr>
          <w:jc w:val="center"/>
        </w:trPr>
        <w:tc>
          <w:tcPr>
            <w:tcW w:w="4876" w:type="dxa"/>
            <w:tcBorders>
              <w:top w:val="nil"/>
              <w:left w:val="nil"/>
              <w:bottom w:val="nil"/>
              <w:right w:val="nil"/>
            </w:tcBorders>
          </w:tcPr>
          <w:p w14:paraId="68E5D862" w14:textId="77777777" w:rsidR="007E1DBA" w:rsidRPr="00A333B0" w:rsidRDefault="007E1DBA" w:rsidP="009F0F10">
            <w:pPr>
              <w:pStyle w:val="Normal6a"/>
            </w:pPr>
          </w:p>
        </w:tc>
        <w:tc>
          <w:tcPr>
            <w:tcW w:w="4876" w:type="dxa"/>
            <w:tcBorders>
              <w:top w:val="nil"/>
              <w:left w:val="nil"/>
              <w:bottom w:val="nil"/>
              <w:right w:val="nil"/>
            </w:tcBorders>
          </w:tcPr>
          <w:p w14:paraId="54AB0CE7" w14:textId="77777777" w:rsidR="007E1DBA" w:rsidRPr="00A333B0" w:rsidRDefault="007E1DBA" w:rsidP="009F0F10">
            <w:pPr>
              <w:pStyle w:val="Normal6a"/>
            </w:pPr>
            <w:r w:rsidRPr="00A333B0">
              <w:rPr>
                <w:b/>
                <w:i/>
              </w:rPr>
              <w:t>E b.</w:t>
            </w:r>
            <w:r w:rsidRPr="00A333B0">
              <w:tab/>
            </w:r>
            <w:r w:rsidRPr="00A333B0">
              <w:rPr>
                <w:b/>
                <w:i/>
              </w:rPr>
              <w:t>ottaa huomioon, että Lettan raportissa varoitetaan syntyvyyden laskusta ja korostetaan tarvetta luoda puitteet perheiden tukemiseksi osana osallistavaa kasvustrategiaa Euroopan sosiaalisten oikeuksien pilarin mukaisesti; toteaa myös, että henkilöiden vapaa liikkuvuus on edelleen kaikkein vähiten kehittynyt vapaus, ja kehottaa vähentämään ammatillisen liikkuvuuden esteitä ja korjaamaan samalla alueellista epätasapainoa ja turvaamaan oleskeluoikeuden politiikkatoimilla, jotka edistävät oleskeluoikeutta;</w:t>
            </w:r>
          </w:p>
        </w:tc>
      </w:tr>
    </w:tbl>
    <w:p w14:paraId="408D64D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B6379D5" w14:textId="77777777" w:rsidR="007E1DBA" w:rsidRPr="00A333B0" w:rsidRDefault="007E1DBA" w:rsidP="007E1DBA">
      <w:r w:rsidRPr="00A333B0">
        <w:rPr>
          <w:rStyle w:val="HideTWBExt"/>
        </w:rPr>
        <w:t>&lt;/Amend&gt;</w:t>
      </w:r>
    </w:p>
    <w:p w14:paraId="02EE728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96</w:t>
      </w:r>
      <w:r w:rsidRPr="00A333B0">
        <w:rPr>
          <w:rStyle w:val="HideTWBExt"/>
          <w:b w:val="0"/>
        </w:rPr>
        <w:t>&lt;/NumAm&gt;</w:t>
      </w:r>
    </w:p>
    <w:p w14:paraId="10AD03E2"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587AB039" w14:textId="77777777" w:rsidR="007E1DBA" w:rsidRPr="00A333B0" w:rsidRDefault="007E1DBA" w:rsidP="007E1DBA">
      <w:pPr>
        <w:pStyle w:val="NormalBold"/>
      </w:pPr>
      <w:r w:rsidRPr="00A333B0">
        <w:rPr>
          <w:rStyle w:val="HideTWBExt"/>
          <w:b w:val="0"/>
        </w:rPr>
        <w:t>&lt;/RepeatBlock-By&gt;</w:t>
      </w:r>
    </w:p>
    <w:p w14:paraId="75C7513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A84D638" w14:textId="77777777" w:rsidR="007E1DBA" w:rsidRPr="00A333B0" w:rsidRDefault="007E1DBA" w:rsidP="007E1DBA">
      <w:pPr>
        <w:pStyle w:val="NormalBold"/>
      </w:pPr>
      <w:r w:rsidRPr="00A333B0">
        <w:rPr>
          <w:rStyle w:val="HideTWBExt"/>
          <w:b w:val="0"/>
        </w:rPr>
        <w:t>&lt;Article&gt;</w:t>
      </w:r>
      <w:r w:rsidRPr="00A333B0">
        <w:t>Johdanto-osan E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B6B393C" w14:textId="77777777" w:rsidTr="009F0F10">
        <w:trPr>
          <w:trHeight w:hRule="exact" w:val="240"/>
          <w:jc w:val="center"/>
        </w:trPr>
        <w:tc>
          <w:tcPr>
            <w:tcW w:w="9752" w:type="dxa"/>
            <w:gridSpan w:val="2"/>
            <w:tcBorders>
              <w:top w:val="nil"/>
              <w:left w:val="nil"/>
              <w:bottom w:val="nil"/>
              <w:right w:val="nil"/>
            </w:tcBorders>
          </w:tcPr>
          <w:p w14:paraId="551B17C1" w14:textId="77777777" w:rsidR="007E1DBA" w:rsidRPr="00A333B0" w:rsidRDefault="007E1DBA" w:rsidP="009F0F10"/>
        </w:tc>
      </w:tr>
      <w:tr w:rsidR="007E1DBA" w:rsidRPr="00A333B0" w14:paraId="06B50211" w14:textId="77777777" w:rsidTr="009F0F10">
        <w:trPr>
          <w:trHeight w:val="240"/>
          <w:jc w:val="center"/>
        </w:trPr>
        <w:tc>
          <w:tcPr>
            <w:tcW w:w="4876" w:type="dxa"/>
            <w:tcBorders>
              <w:top w:val="nil"/>
              <w:left w:val="nil"/>
              <w:bottom w:val="nil"/>
              <w:right w:val="nil"/>
            </w:tcBorders>
          </w:tcPr>
          <w:p w14:paraId="2B7F586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F6F9507" w14:textId="77777777" w:rsidR="007E1DBA" w:rsidRPr="00A333B0" w:rsidRDefault="007E1DBA" w:rsidP="009F0F10">
            <w:pPr>
              <w:pStyle w:val="AmColumnHeading"/>
            </w:pPr>
            <w:r w:rsidRPr="00A333B0">
              <w:t>Tarkistus</w:t>
            </w:r>
          </w:p>
        </w:tc>
      </w:tr>
      <w:tr w:rsidR="007E1DBA" w:rsidRPr="00A333B0" w14:paraId="2916B21F" w14:textId="77777777" w:rsidTr="009F0F10">
        <w:trPr>
          <w:jc w:val="center"/>
        </w:trPr>
        <w:tc>
          <w:tcPr>
            <w:tcW w:w="4876" w:type="dxa"/>
            <w:tcBorders>
              <w:top w:val="nil"/>
              <w:left w:val="nil"/>
              <w:bottom w:val="nil"/>
              <w:right w:val="nil"/>
            </w:tcBorders>
          </w:tcPr>
          <w:p w14:paraId="691CF574" w14:textId="77777777" w:rsidR="007E1DBA" w:rsidRPr="00A333B0" w:rsidRDefault="007E1DBA" w:rsidP="009F0F10">
            <w:pPr>
              <w:pStyle w:val="Normal6a"/>
            </w:pPr>
          </w:p>
        </w:tc>
        <w:tc>
          <w:tcPr>
            <w:tcW w:w="4876" w:type="dxa"/>
            <w:tcBorders>
              <w:top w:val="nil"/>
              <w:left w:val="nil"/>
              <w:bottom w:val="nil"/>
              <w:right w:val="nil"/>
            </w:tcBorders>
          </w:tcPr>
          <w:p w14:paraId="17015496" w14:textId="77777777" w:rsidR="007E1DBA" w:rsidRPr="00A333B0" w:rsidRDefault="007E1DBA" w:rsidP="009F0F10">
            <w:pPr>
              <w:pStyle w:val="Normal6a"/>
            </w:pPr>
            <w:r w:rsidRPr="00A333B0">
              <w:rPr>
                <w:b/>
                <w:i/>
              </w:rPr>
              <w:t>E b.</w:t>
            </w:r>
            <w:r w:rsidRPr="00A333B0">
              <w:tab/>
            </w:r>
            <w:r w:rsidRPr="00A333B0">
              <w:rPr>
                <w:b/>
                <w:i/>
              </w:rPr>
              <w:t>ottaa huomioon, että unionissa yli 40 miljoonaa ihmistä eli noin 9,2 prosenttia väestöstä kärsii energiaköyhyydestä vuonna 2024 mitattuna niiden ihmisten osuutena, jotka eivät pysty pitämään kotiaan riittävän lämpimänä, ja että köyhyyden tai syrjäytymisen vaarassa olevien ihmisten osuus on edelleen huomattavasti suurempi, mikä tarkoittaa, että monien pienituloisten kotitalouksien on edelleen valittava energialaskujen, vuokran, terveydenhuoltopalvelujen tai elintarvikkeiden maksamisen välillä;</w:t>
            </w:r>
          </w:p>
        </w:tc>
      </w:tr>
    </w:tbl>
    <w:p w14:paraId="66BC088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69F345F" w14:textId="77777777" w:rsidR="007E1DBA" w:rsidRPr="00A333B0" w:rsidRDefault="007E1DBA" w:rsidP="007E1DBA">
      <w:r w:rsidRPr="00A333B0">
        <w:rPr>
          <w:rStyle w:val="HideTWBExt"/>
        </w:rPr>
        <w:t>&lt;/Amend&gt;</w:t>
      </w:r>
    </w:p>
    <w:p w14:paraId="7AF50CC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97</w:t>
      </w:r>
      <w:r w:rsidRPr="00A333B0">
        <w:rPr>
          <w:rStyle w:val="HideTWBExt"/>
          <w:b w:val="0"/>
        </w:rPr>
        <w:t>&lt;/NumAm&gt;</w:t>
      </w:r>
    </w:p>
    <w:p w14:paraId="25F959E9"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69FB16A2" w14:textId="77777777" w:rsidR="007E1DBA" w:rsidRPr="00A333B0" w:rsidRDefault="007E1DBA" w:rsidP="007E1DBA">
      <w:pPr>
        <w:pStyle w:val="NormalBold"/>
      </w:pPr>
      <w:r w:rsidRPr="00A333B0">
        <w:rPr>
          <w:rStyle w:val="HideTWBExt"/>
          <w:b w:val="0"/>
        </w:rPr>
        <w:t>&lt;/RepeatBlock-By&gt;</w:t>
      </w:r>
    </w:p>
    <w:p w14:paraId="60A040A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EDC6362" w14:textId="77777777" w:rsidR="007E1DBA" w:rsidRPr="00A333B0" w:rsidRDefault="007E1DBA" w:rsidP="007E1DBA">
      <w:pPr>
        <w:pStyle w:val="NormalBold"/>
      </w:pPr>
      <w:r w:rsidRPr="00A333B0">
        <w:rPr>
          <w:rStyle w:val="HideTWBExt"/>
          <w:b w:val="0"/>
        </w:rPr>
        <w:t>&lt;Article&gt;</w:t>
      </w:r>
      <w:r w:rsidRPr="00A333B0">
        <w:t>Johdanto-osan F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F350910" w14:textId="77777777" w:rsidTr="009F0F10">
        <w:trPr>
          <w:trHeight w:hRule="exact" w:val="240"/>
          <w:jc w:val="center"/>
        </w:trPr>
        <w:tc>
          <w:tcPr>
            <w:tcW w:w="9752" w:type="dxa"/>
            <w:gridSpan w:val="2"/>
            <w:tcBorders>
              <w:top w:val="nil"/>
              <w:left w:val="nil"/>
              <w:bottom w:val="nil"/>
              <w:right w:val="nil"/>
            </w:tcBorders>
          </w:tcPr>
          <w:p w14:paraId="67DDB351" w14:textId="77777777" w:rsidR="007E1DBA" w:rsidRPr="00A333B0" w:rsidRDefault="007E1DBA" w:rsidP="009F0F10"/>
        </w:tc>
      </w:tr>
      <w:tr w:rsidR="007E1DBA" w:rsidRPr="00A333B0" w14:paraId="04AB7DFC" w14:textId="77777777" w:rsidTr="009F0F10">
        <w:trPr>
          <w:trHeight w:val="240"/>
          <w:jc w:val="center"/>
        </w:trPr>
        <w:tc>
          <w:tcPr>
            <w:tcW w:w="4876" w:type="dxa"/>
            <w:tcBorders>
              <w:top w:val="nil"/>
              <w:left w:val="nil"/>
              <w:bottom w:val="nil"/>
              <w:right w:val="nil"/>
            </w:tcBorders>
          </w:tcPr>
          <w:p w14:paraId="70A96E1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EF19345" w14:textId="77777777" w:rsidR="007E1DBA" w:rsidRPr="00A333B0" w:rsidRDefault="007E1DBA" w:rsidP="009F0F10">
            <w:pPr>
              <w:pStyle w:val="AmColumnHeading"/>
            </w:pPr>
            <w:r w:rsidRPr="00A333B0">
              <w:t>Tarkistus</w:t>
            </w:r>
          </w:p>
        </w:tc>
      </w:tr>
      <w:tr w:rsidR="007E1DBA" w:rsidRPr="00A333B0" w14:paraId="1B480CFA" w14:textId="77777777" w:rsidTr="009F0F10">
        <w:trPr>
          <w:jc w:val="center"/>
        </w:trPr>
        <w:tc>
          <w:tcPr>
            <w:tcW w:w="4876" w:type="dxa"/>
            <w:tcBorders>
              <w:top w:val="nil"/>
              <w:left w:val="nil"/>
              <w:bottom w:val="nil"/>
              <w:right w:val="nil"/>
            </w:tcBorders>
          </w:tcPr>
          <w:p w14:paraId="420CDDB3" w14:textId="77777777" w:rsidR="007E1DBA" w:rsidRPr="00A333B0" w:rsidRDefault="007E1DBA" w:rsidP="009F0F10">
            <w:pPr>
              <w:pStyle w:val="Normal6a"/>
            </w:pPr>
            <w:r w:rsidRPr="00A333B0">
              <w:t>F.</w:t>
            </w:r>
            <w:r w:rsidRPr="00A333B0">
              <w:tab/>
              <w:t>toteaa, että EU:ta vaivaa sitkeä työntekijäpula ja osaamisvaje</w:t>
            </w:r>
            <w:r w:rsidRPr="00A333B0">
              <w:rPr>
                <w:b/>
                <w:i/>
              </w:rPr>
              <w:t>, minkä taustalla on erinäisiä tekijöitä</w:t>
            </w:r>
            <w:r w:rsidRPr="00A333B0">
              <w:t xml:space="preserve">, kuten työpaikkojen </w:t>
            </w:r>
            <w:r w:rsidRPr="00A333B0">
              <w:rPr>
                <w:b/>
                <w:i/>
              </w:rPr>
              <w:t>heikko laatu</w:t>
            </w:r>
            <w:r w:rsidRPr="00A333B0">
              <w:t>;</w:t>
            </w:r>
          </w:p>
        </w:tc>
        <w:tc>
          <w:tcPr>
            <w:tcW w:w="4876" w:type="dxa"/>
            <w:tcBorders>
              <w:top w:val="nil"/>
              <w:left w:val="nil"/>
              <w:bottom w:val="nil"/>
              <w:right w:val="nil"/>
            </w:tcBorders>
          </w:tcPr>
          <w:p w14:paraId="02A1FBDD" w14:textId="49948C0F" w:rsidR="007E1DBA" w:rsidRPr="00A333B0" w:rsidRDefault="007E1DBA" w:rsidP="009F0F10">
            <w:pPr>
              <w:pStyle w:val="Normal6a"/>
            </w:pPr>
            <w:r w:rsidRPr="00A333B0">
              <w:t>F.</w:t>
            </w:r>
            <w:r w:rsidRPr="00A333B0">
              <w:tab/>
              <w:t xml:space="preserve">toteaa, että EU:ta vaivaa sitkeä työntekijäpula ja osaamisvaje </w:t>
            </w:r>
            <w:r w:rsidRPr="00A333B0">
              <w:rPr>
                <w:b/>
                <w:i/>
              </w:rPr>
              <w:t>joillakin aloilla, kuten tieteen ja teknologian alalla; toteaa, että pula liittyy erinäisiin tekijöihin</w:t>
            </w:r>
            <w:r w:rsidRPr="00A333B0">
              <w:t xml:space="preserve">, kuten työpaikkojen </w:t>
            </w:r>
            <w:r w:rsidRPr="00A333B0">
              <w:rPr>
                <w:b/>
                <w:i/>
              </w:rPr>
              <w:t>heikkoon laatuun, houkuttelevuuden ja laadukkaisiin julkisiin palveluihin tehtävien investointien puutteeseen, huonoihin työoloihin ja alhaisiin palkkoihin, syrjintään, laadukkaan täydennys- ja uudelleenkoulutusmahdollisuuksien rajalliseen saatavuuteen</w:t>
            </w:r>
            <w:r w:rsidRPr="00A333B0">
              <w:t>;</w:t>
            </w:r>
            <w:r w:rsidRPr="00A333B0">
              <w:rPr>
                <w:b/>
                <w:i/>
              </w:rPr>
              <w:t xml:space="preserve"> katsoo, että pulaan puuttuminen ja kaikenlaisten lahjakkuuksien pitäminen edellyttää laadukkaiden työntekijöiden oikeuksien ja työehtosopimusneuvottelujen parantamista, sosiaalisen suojelun järjestelmien saatavuutta, työn laadun parantamista, tarpeita vastaavia taitojen kehittämismahdollisuuksia sekä ihmisarvoisia työoloja sen sijaan, että tukeuduttaisiin työmarkkinoiden sääntelyn purkamiseen; katsoo, että EU:n valmiudet selviytyä tulevista häiriöistä, kriiseistä ja monikriiseistä samalla kun suunnistetaan väestörakenteen, digitaalisen ja vihreän siirtymän keskellä riippuvat suuresti olosuhteista, joissa kriittiset työntekijät voivat tehdä työtään;</w:t>
            </w:r>
          </w:p>
        </w:tc>
      </w:tr>
    </w:tbl>
    <w:p w14:paraId="3626956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13FA02A" w14:textId="77777777" w:rsidR="007E1DBA" w:rsidRPr="00A333B0" w:rsidRDefault="007E1DBA" w:rsidP="007E1DBA">
      <w:r w:rsidRPr="00A333B0">
        <w:rPr>
          <w:rStyle w:val="HideTWBExt"/>
        </w:rPr>
        <w:t>&lt;/Amend&gt;</w:t>
      </w:r>
    </w:p>
    <w:p w14:paraId="797406B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98</w:t>
      </w:r>
      <w:r w:rsidRPr="00A333B0">
        <w:rPr>
          <w:rStyle w:val="HideTWBExt"/>
          <w:b w:val="0"/>
        </w:rPr>
        <w:t>&lt;/NumAm&gt;</w:t>
      </w:r>
    </w:p>
    <w:p w14:paraId="733238C0"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68B80646" w14:textId="77777777" w:rsidR="007E1DBA" w:rsidRPr="00A333B0" w:rsidRDefault="007E1DBA" w:rsidP="007E1DBA">
      <w:pPr>
        <w:pStyle w:val="NormalBold"/>
      </w:pPr>
      <w:r w:rsidRPr="00A333B0">
        <w:rPr>
          <w:rStyle w:val="HideTWBExt"/>
          <w:b w:val="0"/>
        </w:rPr>
        <w:t>&lt;/RepeatBlock-By&gt;</w:t>
      </w:r>
    </w:p>
    <w:p w14:paraId="76D5944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AA55FDF" w14:textId="77777777" w:rsidR="007E1DBA" w:rsidRPr="00A333B0" w:rsidRDefault="007E1DBA" w:rsidP="007E1DBA">
      <w:pPr>
        <w:pStyle w:val="NormalBold"/>
      </w:pPr>
      <w:r w:rsidRPr="00A333B0">
        <w:rPr>
          <w:rStyle w:val="HideTWBExt"/>
          <w:b w:val="0"/>
        </w:rPr>
        <w:t>&lt;Article&gt;</w:t>
      </w:r>
      <w:r w:rsidRPr="00A333B0">
        <w:t>Johdanto-osan F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FFA2652" w14:textId="77777777" w:rsidTr="009F0F10">
        <w:trPr>
          <w:trHeight w:hRule="exact" w:val="240"/>
          <w:jc w:val="center"/>
        </w:trPr>
        <w:tc>
          <w:tcPr>
            <w:tcW w:w="9752" w:type="dxa"/>
            <w:gridSpan w:val="2"/>
            <w:tcBorders>
              <w:top w:val="nil"/>
              <w:left w:val="nil"/>
              <w:bottom w:val="nil"/>
              <w:right w:val="nil"/>
            </w:tcBorders>
          </w:tcPr>
          <w:p w14:paraId="355BDB55" w14:textId="77777777" w:rsidR="007E1DBA" w:rsidRPr="00A333B0" w:rsidRDefault="007E1DBA" w:rsidP="009F0F10"/>
        </w:tc>
      </w:tr>
      <w:tr w:rsidR="007E1DBA" w:rsidRPr="00A333B0" w14:paraId="349239D1" w14:textId="77777777" w:rsidTr="009F0F10">
        <w:trPr>
          <w:trHeight w:val="240"/>
          <w:jc w:val="center"/>
        </w:trPr>
        <w:tc>
          <w:tcPr>
            <w:tcW w:w="4876" w:type="dxa"/>
            <w:tcBorders>
              <w:top w:val="nil"/>
              <w:left w:val="nil"/>
              <w:bottom w:val="nil"/>
              <w:right w:val="nil"/>
            </w:tcBorders>
          </w:tcPr>
          <w:p w14:paraId="5A9CD47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D905178" w14:textId="77777777" w:rsidR="007E1DBA" w:rsidRPr="00A333B0" w:rsidRDefault="007E1DBA" w:rsidP="009F0F10">
            <w:pPr>
              <w:pStyle w:val="AmColumnHeading"/>
            </w:pPr>
            <w:r w:rsidRPr="00A333B0">
              <w:t>Tarkistus</w:t>
            </w:r>
          </w:p>
        </w:tc>
      </w:tr>
      <w:tr w:rsidR="007E1DBA" w:rsidRPr="00A333B0" w14:paraId="1B243874" w14:textId="77777777" w:rsidTr="009F0F10">
        <w:trPr>
          <w:jc w:val="center"/>
        </w:trPr>
        <w:tc>
          <w:tcPr>
            <w:tcW w:w="4876" w:type="dxa"/>
            <w:tcBorders>
              <w:top w:val="nil"/>
              <w:left w:val="nil"/>
              <w:bottom w:val="nil"/>
              <w:right w:val="nil"/>
            </w:tcBorders>
          </w:tcPr>
          <w:p w14:paraId="68C0DCDE" w14:textId="77777777" w:rsidR="007E1DBA" w:rsidRPr="00A333B0" w:rsidRDefault="007E1DBA" w:rsidP="009F0F10">
            <w:pPr>
              <w:pStyle w:val="Normal6a"/>
            </w:pPr>
            <w:r w:rsidRPr="00A333B0">
              <w:t>F.</w:t>
            </w:r>
            <w:r w:rsidRPr="00A333B0">
              <w:tab/>
              <w:t>toteaa, että EU:ta vaivaa sitkeä työntekijäpula ja osaamisvaje, minkä taustalla on erinäisiä tekijöitä, kuten työpaikkojen heikko laatu;</w:t>
            </w:r>
          </w:p>
        </w:tc>
        <w:tc>
          <w:tcPr>
            <w:tcW w:w="4876" w:type="dxa"/>
            <w:tcBorders>
              <w:top w:val="nil"/>
              <w:left w:val="nil"/>
              <w:bottom w:val="nil"/>
              <w:right w:val="nil"/>
            </w:tcBorders>
          </w:tcPr>
          <w:p w14:paraId="49E6179A" w14:textId="77777777" w:rsidR="007E1DBA" w:rsidRPr="00A333B0" w:rsidRDefault="007E1DBA" w:rsidP="009F0F10">
            <w:pPr>
              <w:pStyle w:val="Normal6a"/>
            </w:pPr>
            <w:r w:rsidRPr="00A333B0">
              <w:t>F.</w:t>
            </w:r>
            <w:r w:rsidRPr="00A333B0">
              <w:tab/>
              <w:t xml:space="preserve">toteaa, että EU:ta vaivaa sitkeä työntekijäpula ja osaamisvaje, minkä taustalla on erinäisiä tekijöitä, kuten työpaikkojen heikko laatu; </w:t>
            </w:r>
            <w:r w:rsidRPr="00A333B0">
              <w:rPr>
                <w:b/>
                <w:i/>
              </w:rPr>
              <w:t>ottaa huomioon, että vuoden 2024 Euroopan työolotutkimuksen mukaan 18 prosenttia EU:n työvoimasta jää alle EU:n keskiarvon kaikkien työn laatuun liittyvien näkökohtien kannalta, mikä tarkoittaa sitä, että he ovat mielestään huonolaatuisissa työpaikoissa;</w:t>
            </w:r>
            <w:r w:rsidRPr="00A333B0">
              <w:rPr>
                <w:b/>
                <w:i/>
                <w:vertAlign w:val="superscript"/>
              </w:rPr>
              <w:t>4 a</w:t>
            </w:r>
            <w:r w:rsidRPr="00A333B0">
              <w:t xml:space="preserve"> </w:t>
            </w:r>
            <w:r w:rsidRPr="00A333B0">
              <w:rPr>
                <w:b/>
                <w:i/>
              </w:rPr>
              <w:t>ottaa huomioon, että useilla aloilla työvoimapulaan ei voida vastata kestävällä tavalla laajentamalla epävarmoja työsuhteita tai eriarvoisia työoloja siirtotyöläisille</w:t>
            </w:r>
            <w:r w:rsidRPr="00A333B0">
              <w:t>;</w:t>
            </w:r>
            <w:r w:rsidRPr="00A333B0">
              <w:rPr>
                <w:b/>
                <w:i/>
              </w:rPr>
              <w:t xml:space="preserve"> katsoo, että yhdenvertainen kohtelu, sosiaalisen suojelun saatavuus ja ihmisarvoiset työolot kaikille, myös siirtotyöläisille, ovat olennaisen tärkeitä työvoimapulan ratkaisemiseksi ja sosiaalisen yhteenkuuluvuuden varmistamiseksi;</w:t>
            </w:r>
          </w:p>
        </w:tc>
      </w:tr>
      <w:tr w:rsidR="007E1DBA" w:rsidRPr="00A333B0" w14:paraId="516E6352" w14:textId="77777777" w:rsidTr="009F0F10">
        <w:trPr>
          <w:jc w:val="center"/>
        </w:trPr>
        <w:tc>
          <w:tcPr>
            <w:tcW w:w="4876" w:type="dxa"/>
            <w:tcBorders>
              <w:top w:val="nil"/>
              <w:left w:val="nil"/>
              <w:bottom w:val="nil"/>
              <w:right w:val="nil"/>
            </w:tcBorders>
          </w:tcPr>
          <w:p w14:paraId="579674E2" w14:textId="77777777" w:rsidR="007E1DBA" w:rsidRPr="00A333B0" w:rsidRDefault="007E1DBA" w:rsidP="009F0F10"/>
        </w:tc>
        <w:tc>
          <w:tcPr>
            <w:tcW w:w="4876" w:type="dxa"/>
            <w:tcBorders>
              <w:top w:val="nil"/>
              <w:left w:val="nil"/>
              <w:bottom w:val="nil"/>
              <w:right w:val="nil"/>
            </w:tcBorders>
          </w:tcPr>
          <w:p w14:paraId="420EEB87" w14:textId="77777777" w:rsidR="007E1DBA" w:rsidRPr="00A333B0" w:rsidRDefault="007E1DBA" w:rsidP="009F0F10">
            <w:pPr>
              <w:pStyle w:val="Normal6a"/>
            </w:pPr>
            <w:r w:rsidRPr="00A333B0">
              <w:rPr>
                <w:b/>
                <w:i/>
              </w:rPr>
              <w:t>_________________</w:t>
            </w:r>
          </w:p>
        </w:tc>
      </w:tr>
      <w:tr w:rsidR="007E1DBA" w:rsidRPr="00A333B0" w14:paraId="7A42D233" w14:textId="77777777" w:rsidTr="009F0F10">
        <w:trPr>
          <w:jc w:val="center"/>
        </w:trPr>
        <w:tc>
          <w:tcPr>
            <w:tcW w:w="4876" w:type="dxa"/>
            <w:tcBorders>
              <w:top w:val="nil"/>
              <w:left w:val="nil"/>
              <w:bottom w:val="nil"/>
              <w:right w:val="nil"/>
            </w:tcBorders>
          </w:tcPr>
          <w:p w14:paraId="12E5335C" w14:textId="77777777" w:rsidR="007E1DBA" w:rsidRPr="00A333B0" w:rsidRDefault="007E1DBA" w:rsidP="009F0F10"/>
        </w:tc>
        <w:tc>
          <w:tcPr>
            <w:tcW w:w="4876" w:type="dxa"/>
            <w:tcBorders>
              <w:top w:val="nil"/>
              <w:left w:val="nil"/>
              <w:bottom w:val="nil"/>
              <w:right w:val="nil"/>
            </w:tcBorders>
          </w:tcPr>
          <w:p w14:paraId="7DEFF97B" w14:textId="77777777" w:rsidR="007E1DBA" w:rsidRPr="00A333B0" w:rsidRDefault="007E1DBA" w:rsidP="009F0F10">
            <w:pPr>
              <w:pStyle w:val="Normal6a"/>
            </w:pPr>
            <w:r w:rsidRPr="00A333B0">
              <w:rPr>
                <w:b/>
                <w:i/>
                <w:vertAlign w:val="superscript"/>
              </w:rPr>
              <w:t>4 a</w:t>
            </w:r>
            <w:r w:rsidRPr="00A333B0">
              <w:t xml:space="preserve"> </w:t>
            </w:r>
            <w:r w:rsidRPr="00A333B0">
              <w:rPr>
                <w:b/>
                <w:i/>
              </w:rPr>
              <w:t>Euroopan työolotutkimus 2024: Yleiskatsaus, Eurofound.</w:t>
            </w:r>
          </w:p>
        </w:tc>
      </w:tr>
    </w:tbl>
    <w:p w14:paraId="7086EBB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30E52DC" w14:textId="77777777" w:rsidR="007E1DBA" w:rsidRPr="00A333B0" w:rsidRDefault="007E1DBA" w:rsidP="007E1DBA">
      <w:r w:rsidRPr="00A333B0">
        <w:rPr>
          <w:rStyle w:val="HideTWBExt"/>
        </w:rPr>
        <w:t>&lt;/Amend&gt;</w:t>
      </w:r>
    </w:p>
    <w:p w14:paraId="1F1FA48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99</w:t>
      </w:r>
      <w:r w:rsidRPr="00A333B0">
        <w:rPr>
          <w:rStyle w:val="HideTWBExt"/>
          <w:b w:val="0"/>
        </w:rPr>
        <w:t>&lt;/NumAm&gt;</w:t>
      </w:r>
    </w:p>
    <w:p w14:paraId="1BF8360D"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1C3E4420"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1BC84A55" w14:textId="77777777" w:rsidR="007E1DBA" w:rsidRPr="00A333B0" w:rsidRDefault="007E1DBA" w:rsidP="007E1DBA">
      <w:pPr>
        <w:pStyle w:val="NormalBold"/>
      </w:pPr>
      <w:r w:rsidRPr="00A333B0">
        <w:rPr>
          <w:rStyle w:val="HideTWBExt"/>
          <w:b w:val="0"/>
        </w:rPr>
        <w:t>&lt;/RepeatBlock-By&gt;</w:t>
      </w:r>
    </w:p>
    <w:p w14:paraId="6DD8560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F691865" w14:textId="77777777" w:rsidR="007E1DBA" w:rsidRPr="00A333B0" w:rsidRDefault="007E1DBA" w:rsidP="007E1DBA">
      <w:pPr>
        <w:pStyle w:val="NormalBold"/>
      </w:pPr>
      <w:r w:rsidRPr="00A333B0">
        <w:rPr>
          <w:rStyle w:val="HideTWBExt"/>
          <w:b w:val="0"/>
        </w:rPr>
        <w:t>&lt;Article&gt;</w:t>
      </w:r>
      <w:r w:rsidRPr="00A333B0">
        <w:t>Johdanto-osan F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25D292F" w14:textId="77777777" w:rsidTr="009F0F10">
        <w:trPr>
          <w:trHeight w:hRule="exact" w:val="240"/>
          <w:jc w:val="center"/>
        </w:trPr>
        <w:tc>
          <w:tcPr>
            <w:tcW w:w="9752" w:type="dxa"/>
            <w:gridSpan w:val="2"/>
            <w:tcBorders>
              <w:top w:val="nil"/>
              <w:left w:val="nil"/>
              <w:bottom w:val="nil"/>
              <w:right w:val="nil"/>
            </w:tcBorders>
          </w:tcPr>
          <w:p w14:paraId="1DD9AA0B" w14:textId="77777777" w:rsidR="007E1DBA" w:rsidRPr="00A333B0" w:rsidRDefault="007E1DBA" w:rsidP="009F0F10"/>
        </w:tc>
      </w:tr>
      <w:tr w:rsidR="007E1DBA" w:rsidRPr="00A333B0" w14:paraId="0BBDA213" w14:textId="77777777" w:rsidTr="009F0F10">
        <w:trPr>
          <w:trHeight w:val="240"/>
          <w:jc w:val="center"/>
        </w:trPr>
        <w:tc>
          <w:tcPr>
            <w:tcW w:w="4876" w:type="dxa"/>
            <w:tcBorders>
              <w:top w:val="nil"/>
              <w:left w:val="nil"/>
              <w:bottom w:val="nil"/>
              <w:right w:val="nil"/>
            </w:tcBorders>
          </w:tcPr>
          <w:p w14:paraId="0B01CAF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ED425DE" w14:textId="77777777" w:rsidR="007E1DBA" w:rsidRPr="00A333B0" w:rsidRDefault="007E1DBA" w:rsidP="009F0F10">
            <w:pPr>
              <w:pStyle w:val="AmColumnHeading"/>
            </w:pPr>
            <w:r w:rsidRPr="00A333B0">
              <w:t>Tarkistus</w:t>
            </w:r>
          </w:p>
        </w:tc>
      </w:tr>
      <w:tr w:rsidR="007E1DBA" w:rsidRPr="00A333B0" w14:paraId="7AEF6353" w14:textId="77777777" w:rsidTr="009F0F10">
        <w:trPr>
          <w:jc w:val="center"/>
        </w:trPr>
        <w:tc>
          <w:tcPr>
            <w:tcW w:w="4876" w:type="dxa"/>
            <w:tcBorders>
              <w:top w:val="nil"/>
              <w:left w:val="nil"/>
              <w:bottom w:val="nil"/>
              <w:right w:val="nil"/>
            </w:tcBorders>
          </w:tcPr>
          <w:p w14:paraId="04FF6003" w14:textId="77777777" w:rsidR="007E1DBA" w:rsidRPr="00A333B0" w:rsidRDefault="007E1DBA" w:rsidP="009F0F10">
            <w:pPr>
              <w:pStyle w:val="Normal6a"/>
            </w:pPr>
            <w:r w:rsidRPr="00A333B0">
              <w:t>F.</w:t>
            </w:r>
            <w:r w:rsidRPr="00A333B0">
              <w:tab/>
              <w:t xml:space="preserve">toteaa, että EU:ta vaivaa sitkeä työntekijäpula ja osaamisvaje, </w:t>
            </w:r>
            <w:r w:rsidRPr="00A333B0">
              <w:rPr>
                <w:b/>
                <w:i/>
              </w:rPr>
              <w:t>minkä taustalla on erinäisiä tekijöitä</w:t>
            </w:r>
            <w:r w:rsidRPr="00A333B0">
              <w:t xml:space="preserve">, kuten työpaikkojen </w:t>
            </w:r>
            <w:r w:rsidRPr="00A333B0">
              <w:rPr>
                <w:b/>
                <w:i/>
              </w:rPr>
              <w:t>heikko laatu</w:t>
            </w:r>
            <w:r w:rsidRPr="00A333B0">
              <w:t>;</w:t>
            </w:r>
          </w:p>
        </w:tc>
        <w:tc>
          <w:tcPr>
            <w:tcW w:w="4876" w:type="dxa"/>
            <w:tcBorders>
              <w:top w:val="nil"/>
              <w:left w:val="nil"/>
              <w:bottom w:val="nil"/>
              <w:right w:val="nil"/>
            </w:tcBorders>
          </w:tcPr>
          <w:p w14:paraId="541313E7" w14:textId="77777777" w:rsidR="007E1DBA" w:rsidRPr="00A333B0" w:rsidRDefault="007E1DBA" w:rsidP="009F0F10">
            <w:pPr>
              <w:pStyle w:val="Normal6a"/>
            </w:pPr>
            <w:r w:rsidRPr="00A333B0">
              <w:t>F.</w:t>
            </w:r>
            <w:r w:rsidRPr="00A333B0">
              <w:tab/>
              <w:t xml:space="preserve">toteaa, että EU:ta vaivaa sitkeä työntekijäpula ja osaamisvaje, </w:t>
            </w:r>
            <w:r w:rsidRPr="00A333B0">
              <w:rPr>
                <w:b/>
                <w:i/>
              </w:rPr>
              <w:t>mikä johtuu erinäisistä tekijöistä</w:t>
            </w:r>
            <w:r w:rsidRPr="00A333B0">
              <w:t xml:space="preserve">, kuten työpaikkojen </w:t>
            </w:r>
            <w:r w:rsidRPr="00A333B0">
              <w:rPr>
                <w:b/>
                <w:i/>
              </w:rPr>
              <w:t>heikosta laadusta, huonoista työoloista, vaatimattomista palkoista, kysynnän kohdistumisesta uusiin taitoihin ja asiaankuuluvan koulutuksen puutteesta, koulutukseen pääsyn esteistä sekä osaamisen ja koulutuksen tunnustamatta jättämisestä;</w:t>
            </w:r>
            <w:r w:rsidRPr="00A333B0">
              <w:t xml:space="preserve"> </w:t>
            </w:r>
            <w:r w:rsidRPr="00A333B0">
              <w:rPr>
                <w:b/>
                <w:i/>
              </w:rPr>
              <w:t>ottaa huomioon, että ehdotuksessa yhteiseksi työllisyysraportiksi korostetaan, että Euroopan on puututtava työmarkkinoidensa rakenteellisiin heikkouksiin parantamalla työpaikkojen laatua, ja osoitetaan, että laadukkaat työpaikat auttavat lisäämään tuottavuuden kasvua, parantamaan taloudellista suorituskykyä sekä lisäämään sosiaalista oikeudenmukaisuutta ja sosiaalista yhteenkuuluvuutta;</w:t>
            </w:r>
          </w:p>
        </w:tc>
      </w:tr>
    </w:tbl>
    <w:p w14:paraId="4CC2624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8406899" w14:textId="77777777" w:rsidR="007E1DBA" w:rsidRPr="00A333B0" w:rsidRDefault="007E1DBA" w:rsidP="007E1DBA">
      <w:r w:rsidRPr="00A333B0">
        <w:rPr>
          <w:rStyle w:val="HideTWBExt"/>
        </w:rPr>
        <w:t>&lt;/Amend&gt;</w:t>
      </w:r>
    </w:p>
    <w:p w14:paraId="21381ABA"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100</w:t>
      </w:r>
      <w:r w:rsidRPr="00A333B0">
        <w:rPr>
          <w:rStyle w:val="HideTWBExt"/>
          <w:b w:val="0"/>
        </w:rPr>
        <w:t>&lt;/NumAm&gt;</w:t>
      </w:r>
    </w:p>
    <w:p w14:paraId="00660A98"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65B12576" w14:textId="77777777" w:rsidR="007E1DBA" w:rsidRPr="00A333B0" w:rsidRDefault="007E1DBA" w:rsidP="007E1DBA">
      <w:pPr>
        <w:pStyle w:val="NormalBold"/>
      </w:pPr>
      <w:r w:rsidRPr="00A333B0">
        <w:rPr>
          <w:rStyle w:val="HideTWBExt"/>
          <w:b w:val="0"/>
        </w:rPr>
        <w:t>&lt;/RepeatBlock-By&gt;</w:t>
      </w:r>
    </w:p>
    <w:p w14:paraId="57F6FB3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90FF23A" w14:textId="77777777" w:rsidR="007E1DBA" w:rsidRPr="00A333B0" w:rsidRDefault="007E1DBA" w:rsidP="007E1DBA">
      <w:pPr>
        <w:pStyle w:val="NormalBold"/>
      </w:pPr>
      <w:r w:rsidRPr="00A333B0">
        <w:rPr>
          <w:rStyle w:val="HideTWBExt"/>
          <w:b w:val="0"/>
        </w:rPr>
        <w:t>&lt;Article&gt;</w:t>
      </w:r>
      <w:r w:rsidRPr="00A333B0">
        <w:t>Johdanto-osan F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40A3333" w14:textId="77777777" w:rsidTr="009F0F10">
        <w:trPr>
          <w:trHeight w:hRule="exact" w:val="240"/>
          <w:jc w:val="center"/>
        </w:trPr>
        <w:tc>
          <w:tcPr>
            <w:tcW w:w="9752" w:type="dxa"/>
            <w:gridSpan w:val="2"/>
            <w:tcBorders>
              <w:top w:val="nil"/>
              <w:left w:val="nil"/>
              <w:bottom w:val="nil"/>
              <w:right w:val="nil"/>
            </w:tcBorders>
          </w:tcPr>
          <w:p w14:paraId="33CC69F9" w14:textId="77777777" w:rsidR="007E1DBA" w:rsidRPr="00A333B0" w:rsidRDefault="007E1DBA" w:rsidP="009F0F10"/>
        </w:tc>
      </w:tr>
      <w:tr w:rsidR="007E1DBA" w:rsidRPr="00A333B0" w14:paraId="4F2EAC0C" w14:textId="77777777" w:rsidTr="009F0F10">
        <w:trPr>
          <w:trHeight w:val="240"/>
          <w:jc w:val="center"/>
        </w:trPr>
        <w:tc>
          <w:tcPr>
            <w:tcW w:w="4876" w:type="dxa"/>
            <w:tcBorders>
              <w:top w:val="nil"/>
              <w:left w:val="nil"/>
              <w:bottom w:val="nil"/>
              <w:right w:val="nil"/>
            </w:tcBorders>
          </w:tcPr>
          <w:p w14:paraId="565AF8C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B06CE8B" w14:textId="77777777" w:rsidR="007E1DBA" w:rsidRPr="00A333B0" w:rsidRDefault="007E1DBA" w:rsidP="009F0F10">
            <w:pPr>
              <w:pStyle w:val="AmColumnHeading"/>
            </w:pPr>
            <w:r w:rsidRPr="00A333B0">
              <w:t>Tarkistus</w:t>
            </w:r>
          </w:p>
        </w:tc>
      </w:tr>
      <w:tr w:rsidR="007E1DBA" w:rsidRPr="00A333B0" w14:paraId="169F76A4" w14:textId="77777777" w:rsidTr="009F0F10">
        <w:trPr>
          <w:jc w:val="center"/>
        </w:trPr>
        <w:tc>
          <w:tcPr>
            <w:tcW w:w="4876" w:type="dxa"/>
            <w:tcBorders>
              <w:top w:val="nil"/>
              <w:left w:val="nil"/>
              <w:bottom w:val="nil"/>
              <w:right w:val="nil"/>
            </w:tcBorders>
          </w:tcPr>
          <w:p w14:paraId="4C8B2472" w14:textId="77777777" w:rsidR="007E1DBA" w:rsidRPr="00A333B0" w:rsidRDefault="007E1DBA" w:rsidP="009F0F10">
            <w:pPr>
              <w:pStyle w:val="Normal6a"/>
            </w:pPr>
            <w:r w:rsidRPr="00A333B0">
              <w:t>F.</w:t>
            </w:r>
            <w:r w:rsidRPr="00A333B0">
              <w:tab/>
              <w:t xml:space="preserve">toteaa, että EU:ta vaivaa sitkeä työntekijäpula ja osaamisvaje, </w:t>
            </w:r>
            <w:r w:rsidRPr="00A333B0">
              <w:rPr>
                <w:b/>
                <w:i/>
              </w:rPr>
              <w:t>minkä taustalla on erinäisiä tekijöitä, kuten työpaikkojen heikko laatu</w:t>
            </w:r>
            <w:r w:rsidRPr="00A333B0">
              <w:t>;</w:t>
            </w:r>
          </w:p>
        </w:tc>
        <w:tc>
          <w:tcPr>
            <w:tcW w:w="4876" w:type="dxa"/>
            <w:tcBorders>
              <w:top w:val="nil"/>
              <w:left w:val="nil"/>
              <w:bottom w:val="nil"/>
              <w:right w:val="nil"/>
            </w:tcBorders>
          </w:tcPr>
          <w:p w14:paraId="11020C53" w14:textId="77777777" w:rsidR="007E1DBA" w:rsidRPr="00A333B0" w:rsidRDefault="007E1DBA" w:rsidP="009F0F10">
            <w:pPr>
              <w:pStyle w:val="Normal6a"/>
            </w:pPr>
            <w:r w:rsidRPr="00A333B0">
              <w:t>F.</w:t>
            </w:r>
            <w:r w:rsidRPr="00A333B0">
              <w:tab/>
              <w:t xml:space="preserve">toteaa, että EU:ta vaivaa sitkeä työntekijäpula ja osaamisvaje, </w:t>
            </w:r>
            <w:r w:rsidRPr="00A333B0">
              <w:rPr>
                <w:b/>
                <w:i/>
              </w:rPr>
              <w:t>mikä johtuu pääasiassa rakenteellisen osaamisen kohtaanto-ongelmista, nopeasta teknologisesta muutoksesta ja kansallisten koulutusjärjestelmien riittämättömästä mukauttamisesta työmarkkinoiden tarpeisiin; toteaa, että puutteet ovat erityisen vakavia uusissa ja kehitteillä olevissa teknologioissa; ottaa huomioon, että nuorten vaatimattomat uranäkymät ja pysähdyksissä olevat mahdollisuudet joissakin unionin osissa kannustavat heitä yhä enemmän hakemaan työtä kolmansista maista, mikä pahentaa entisestään työvoimapulaa ja osaamisvajetta EU:ssa;</w:t>
            </w:r>
          </w:p>
        </w:tc>
      </w:tr>
    </w:tbl>
    <w:p w14:paraId="7E9724A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766FC68" w14:textId="77777777" w:rsidR="007E1DBA" w:rsidRPr="00A333B0" w:rsidRDefault="007E1DBA" w:rsidP="007E1DBA">
      <w:r w:rsidRPr="00A333B0">
        <w:rPr>
          <w:rStyle w:val="HideTWBExt"/>
        </w:rPr>
        <w:t>&lt;/Amend&gt;</w:t>
      </w:r>
    </w:p>
    <w:p w14:paraId="4610976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101</w:t>
      </w:r>
      <w:r w:rsidRPr="00A333B0">
        <w:rPr>
          <w:rStyle w:val="HideTWBExt"/>
          <w:b w:val="0"/>
        </w:rPr>
        <w:t>&lt;/NumAm&gt;</w:t>
      </w:r>
    </w:p>
    <w:p w14:paraId="058C748E"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786018EA" w14:textId="77777777" w:rsidR="007E1DBA" w:rsidRPr="00A333B0" w:rsidRDefault="007E1DBA" w:rsidP="007E1DBA">
      <w:pPr>
        <w:pStyle w:val="NormalBold"/>
      </w:pPr>
      <w:r w:rsidRPr="00A333B0">
        <w:rPr>
          <w:rStyle w:val="HideTWBExt"/>
          <w:b w:val="0"/>
        </w:rPr>
        <w:t>&lt;/RepeatBlock-By&gt;</w:t>
      </w:r>
    </w:p>
    <w:p w14:paraId="19A8C51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A9DD566" w14:textId="77777777" w:rsidR="007E1DBA" w:rsidRPr="00A333B0" w:rsidRDefault="007E1DBA" w:rsidP="007E1DBA">
      <w:pPr>
        <w:pStyle w:val="NormalBold"/>
      </w:pPr>
      <w:r w:rsidRPr="00A333B0">
        <w:rPr>
          <w:rStyle w:val="HideTWBExt"/>
          <w:b w:val="0"/>
        </w:rPr>
        <w:t>&lt;Article&gt;</w:t>
      </w:r>
      <w:r w:rsidRPr="00A333B0">
        <w:t>Johdanto-osan F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DC81EA7" w14:textId="77777777" w:rsidTr="009F0F10">
        <w:trPr>
          <w:trHeight w:hRule="exact" w:val="240"/>
          <w:jc w:val="center"/>
        </w:trPr>
        <w:tc>
          <w:tcPr>
            <w:tcW w:w="9752" w:type="dxa"/>
            <w:gridSpan w:val="2"/>
            <w:tcBorders>
              <w:top w:val="nil"/>
              <w:left w:val="nil"/>
              <w:bottom w:val="nil"/>
              <w:right w:val="nil"/>
            </w:tcBorders>
          </w:tcPr>
          <w:p w14:paraId="1410A64A" w14:textId="77777777" w:rsidR="007E1DBA" w:rsidRPr="00A333B0" w:rsidRDefault="007E1DBA" w:rsidP="009F0F10"/>
        </w:tc>
      </w:tr>
      <w:tr w:rsidR="007E1DBA" w:rsidRPr="00A333B0" w14:paraId="76FBE66D" w14:textId="77777777" w:rsidTr="009F0F10">
        <w:trPr>
          <w:trHeight w:val="240"/>
          <w:jc w:val="center"/>
        </w:trPr>
        <w:tc>
          <w:tcPr>
            <w:tcW w:w="4876" w:type="dxa"/>
            <w:tcBorders>
              <w:top w:val="nil"/>
              <w:left w:val="nil"/>
              <w:bottom w:val="nil"/>
              <w:right w:val="nil"/>
            </w:tcBorders>
          </w:tcPr>
          <w:p w14:paraId="614CC83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9AA57EC" w14:textId="77777777" w:rsidR="007E1DBA" w:rsidRPr="00A333B0" w:rsidRDefault="007E1DBA" w:rsidP="009F0F10">
            <w:pPr>
              <w:pStyle w:val="AmColumnHeading"/>
            </w:pPr>
            <w:r w:rsidRPr="00A333B0">
              <w:t>Tarkistus</w:t>
            </w:r>
          </w:p>
        </w:tc>
      </w:tr>
      <w:tr w:rsidR="007E1DBA" w:rsidRPr="00A333B0" w14:paraId="42C61613" w14:textId="77777777" w:rsidTr="009F0F10">
        <w:trPr>
          <w:jc w:val="center"/>
        </w:trPr>
        <w:tc>
          <w:tcPr>
            <w:tcW w:w="4876" w:type="dxa"/>
            <w:tcBorders>
              <w:top w:val="nil"/>
              <w:left w:val="nil"/>
              <w:bottom w:val="nil"/>
              <w:right w:val="nil"/>
            </w:tcBorders>
          </w:tcPr>
          <w:p w14:paraId="38C3E0CE" w14:textId="77777777" w:rsidR="007E1DBA" w:rsidRPr="00A333B0" w:rsidRDefault="007E1DBA" w:rsidP="009F0F10">
            <w:pPr>
              <w:pStyle w:val="Normal6a"/>
            </w:pPr>
            <w:r w:rsidRPr="00A333B0">
              <w:t>F.</w:t>
            </w:r>
            <w:r w:rsidRPr="00A333B0">
              <w:tab/>
              <w:t>toteaa, että EU:ta vaivaa sitkeä työntekijäpula ja osaamisvaje, minkä taustalla on erinäisiä tekijöitä, kuten työpaikkojen heikko laatu;</w:t>
            </w:r>
          </w:p>
        </w:tc>
        <w:tc>
          <w:tcPr>
            <w:tcW w:w="4876" w:type="dxa"/>
            <w:tcBorders>
              <w:top w:val="nil"/>
              <w:left w:val="nil"/>
              <w:bottom w:val="nil"/>
              <w:right w:val="nil"/>
            </w:tcBorders>
          </w:tcPr>
          <w:p w14:paraId="4D940664" w14:textId="77777777" w:rsidR="007E1DBA" w:rsidRPr="00A333B0" w:rsidRDefault="007E1DBA" w:rsidP="009F0F10">
            <w:pPr>
              <w:pStyle w:val="Normal6a"/>
            </w:pPr>
            <w:r w:rsidRPr="00A333B0">
              <w:t>F.</w:t>
            </w:r>
            <w:r w:rsidRPr="00A333B0">
              <w:tab/>
              <w:t xml:space="preserve">toteaa, että EU:ta vaivaa sitkeä työntekijäpula ja osaamisvaje, minkä taustalla on erinäisiä tekijöitä, kuten </w:t>
            </w:r>
            <w:r w:rsidRPr="00A333B0">
              <w:rPr>
                <w:b/>
                <w:i/>
              </w:rPr>
              <w:t>osaamisen kohtaanto-ongelmat, väestörakenteen muutokset ja</w:t>
            </w:r>
            <w:r w:rsidRPr="00A333B0">
              <w:t xml:space="preserve"> työpaikkojen heikko laatu</w:t>
            </w:r>
            <w:r w:rsidRPr="00A333B0">
              <w:rPr>
                <w:b/>
                <w:i/>
              </w:rPr>
              <w:t>, ja että tämän on todettu EU:n kasvun ja kilpailukyvyn kannalta keskeiseksi esteeksi</w:t>
            </w:r>
            <w:r w:rsidRPr="00A333B0">
              <w:t xml:space="preserve">; </w:t>
            </w:r>
            <w:r w:rsidRPr="00A333B0">
              <w:rPr>
                <w:b/>
                <w:i/>
              </w:rPr>
              <w:t>ottaa huomioon, että vuoteen 2050 mennessä EU:n työväestön odotetaan vähenevän jopa 18,8 miljoonalla</w:t>
            </w:r>
            <w:r w:rsidRPr="00A333B0">
              <w:rPr>
                <w:b/>
                <w:i/>
                <w:vertAlign w:val="superscript"/>
              </w:rPr>
              <w:t>3 a</w:t>
            </w:r>
            <w:r w:rsidRPr="00A333B0">
              <w:rPr>
                <w:b/>
                <w:i/>
              </w:rPr>
              <w:t>, mikä osoittaa, että aktivointi- ja koulutustoimenpiteiden lisäksi ja niiden täydentämiseksi tarvitaan laillista työvoiman muuttoliikettä EU:n työvoiman täydentämiseksi;</w:t>
            </w:r>
          </w:p>
        </w:tc>
      </w:tr>
      <w:tr w:rsidR="007E1DBA" w:rsidRPr="00A333B0" w14:paraId="5EFCC8E6" w14:textId="77777777" w:rsidTr="009F0F10">
        <w:trPr>
          <w:jc w:val="center"/>
        </w:trPr>
        <w:tc>
          <w:tcPr>
            <w:tcW w:w="4876" w:type="dxa"/>
            <w:tcBorders>
              <w:top w:val="nil"/>
              <w:left w:val="nil"/>
              <w:bottom w:val="nil"/>
              <w:right w:val="nil"/>
            </w:tcBorders>
          </w:tcPr>
          <w:p w14:paraId="4449B862" w14:textId="77777777" w:rsidR="007E1DBA" w:rsidRPr="00A333B0" w:rsidRDefault="007E1DBA" w:rsidP="009F0F10"/>
        </w:tc>
        <w:tc>
          <w:tcPr>
            <w:tcW w:w="4876" w:type="dxa"/>
            <w:tcBorders>
              <w:top w:val="nil"/>
              <w:left w:val="nil"/>
              <w:bottom w:val="nil"/>
              <w:right w:val="nil"/>
            </w:tcBorders>
          </w:tcPr>
          <w:p w14:paraId="5B336D81" w14:textId="77777777" w:rsidR="007E1DBA" w:rsidRPr="00A333B0" w:rsidRDefault="007E1DBA" w:rsidP="009F0F10">
            <w:pPr>
              <w:pStyle w:val="Normal6a"/>
            </w:pPr>
            <w:r w:rsidRPr="00A333B0">
              <w:rPr>
                <w:b/>
                <w:i/>
              </w:rPr>
              <w:t>_________________</w:t>
            </w:r>
          </w:p>
        </w:tc>
      </w:tr>
      <w:tr w:rsidR="007E1DBA" w:rsidRPr="00A333B0" w14:paraId="6B42C55C" w14:textId="77777777" w:rsidTr="009F0F10">
        <w:trPr>
          <w:jc w:val="center"/>
        </w:trPr>
        <w:tc>
          <w:tcPr>
            <w:tcW w:w="4876" w:type="dxa"/>
            <w:tcBorders>
              <w:top w:val="nil"/>
              <w:left w:val="nil"/>
              <w:bottom w:val="nil"/>
              <w:right w:val="nil"/>
            </w:tcBorders>
          </w:tcPr>
          <w:p w14:paraId="22B413FF" w14:textId="77777777" w:rsidR="007E1DBA" w:rsidRPr="00A333B0" w:rsidRDefault="007E1DBA" w:rsidP="009F0F10"/>
        </w:tc>
        <w:tc>
          <w:tcPr>
            <w:tcW w:w="4876" w:type="dxa"/>
            <w:tcBorders>
              <w:top w:val="nil"/>
              <w:left w:val="nil"/>
              <w:bottom w:val="nil"/>
              <w:right w:val="nil"/>
            </w:tcBorders>
          </w:tcPr>
          <w:p w14:paraId="716FDB73" w14:textId="77777777" w:rsidR="007E1DBA" w:rsidRPr="00A333B0" w:rsidRDefault="007E1DBA" w:rsidP="009F0F10">
            <w:pPr>
              <w:pStyle w:val="Normal6a"/>
            </w:pPr>
            <w:r w:rsidRPr="00A333B0">
              <w:rPr>
                <w:b/>
                <w:i/>
                <w:vertAlign w:val="superscript"/>
              </w:rPr>
              <w:t>3 a</w:t>
            </w:r>
            <w:r w:rsidRPr="00A333B0">
              <w:t xml:space="preserve"> </w:t>
            </w:r>
            <w:r w:rsidRPr="00A333B0">
              <w:rPr>
                <w:b/>
                <w:i/>
              </w:rPr>
              <w:t>Employment and Social Developments in Europe (ESDE) 2025, Euroopan komissio, syyskuu 2025.</w:t>
            </w:r>
          </w:p>
        </w:tc>
      </w:tr>
    </w:tbl>
    <w:p w14:paraId="7B9A3A8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6C53539" w14:textId="77777777" w:rsidR="007E1DBA" w:rsidRPr="00A333B0" w:rsidRDefault="007E1DBA" w:rsidP="007E1DBA">
      <w:r w:rsidRPr="00A333B0">
        <w:rPr>
          <w:rStyle w:val="HideTWBExt"/>
        </w:rPr>
        <w:t>&lt;/Amend&gt;</w:t>
      </w:r>
    </w:p>
    <w:p w14:paraId="039A73C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102</w:t>
      </w:r>
      <w:r w:rsidRPr="00A333B0">
        <w:rPr>
          <w:rStyle w:val="HideTWBExt"/>
          <w:b w:val="0"/>
        </w:rPr>
        <w:t>&lt;/NumAm&gt;</w:t>
      </w:r>
    </w:p>
    <w:p w14:paraId="575822E2"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6B3F1B87" w14:textId="77777777" w:rsidR="007E1DBA" w:rsidRPr="00A333B0" w:rsidRDefault="007E1DBA" w:rsidP="007E1DBA">
      <w:pPr>
        <w:pStyle w:val="NormalBold"/>
      </w:pPr>
      <w:r w:rsidRPr="00A333B0">
        <w:rPr>
          <w:rStyle w:val="HideTWBExt"/>
          <w:b w:val="0"/>
        </w:rPr>
        <w:t>&lt;/RepeatBlock-By&gt;</w:t>
      </w:r>
    </w:p>
    <w:p w14:paraId="6F100BA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59C8240" w14:textId="77777777" w:rsidR="007E1DBA" w:rsidRPr="00A333B0" w:rsidRDefault="007E1DBA" w:rsidP="007E1DBA">
      <w:pPr>
        <w:pStyle w:val="NormalBold"/>
      </w:pPr>
      <w:r w:rsidRPr="00A333B0">
        <w:rPr>
          <w:rStyle w:val="HideTWBExt"/>
          <w:b w:val="0"/>
        </w:rPr>
        <w:t>&lt;Article&gt;</w:t>
      </w:r>
      <w:r w:rsidRPr="00A333B0">
        <w:t>Johdanto-osan F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AA54E57" w14:textId="77777777" w:rsidTr="009F0F10">
        <w:trPr>
          <w:trHeight w:hRule="exact" w:val="240"/>
          <w:jc w:val="center"/>
        </w:trPr>
        <w:tc>
          <w:tcPr>
            <w:tcW w:w="9752" w:type="dxa"/>
            <w:gridSpan w:val="2"/>
            <w:tcBorders>
              <w:top w:val="nil"/>
              <w:left w:val="nil"/>
              <w:bottom w:val="nil"/>
              <w:right w:val="nil"/>
            </w:tcBorders>
          </w:tcPr>
          <w:p w14:paraId="703DB713" w14:textId="77777777" w:rsidR="007E1DBA" w:rsidRPr="00A333B0" w:rsidRDefault="007E1DBA" w:rsidP="009F0F10"/>
        </w:tc>
      </w:tr>
      <w:tr w:rsidR="007E1DBA" w:rsidRPr="00A333B0" w14:paraId="29F6AC4D" w14:textId="77777777" w:rsidTr="009F0F10">
        <w:trPr>
          <w:trHeight w:val="240"/>
          <w:jc w:val="center"/>
        </w:trPr>
        <w:tc>
          <w:tcPr>
            <w:tcW w:w="4876" w:type="dxa"/>
            <w:tcBorders>
              <w:top w:val="nil"/>
              <w:left w:val="nil"/>
              <w:bottom w:val="nil"/>
              <w:right w:val="nil"/>
            </w:tcBorders>
          </w:tcPr>
          <w:p w14:paraId="02BB0B9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CB86B3B" w14:textId="77777777" w:rsidR="007E1DBA" w:rsidRPr="00A333B0" w:rsidRDefault="007E1DBA" w:rsidP="009F0F10">
            <w:pPr>
              <w:pStyle w:val="AmColumnHeading"/>
            </w:pPr>
            <w:r w:rsidRPr="00A333B0">
              <w:t>Tarkistus</w:t>
            </w:r>
          </w:p>
        </w:tc>
      </w:tr>
      <w:tr w:rsidR="007E1DBA" w:rsidRPr="00A333B0" w14:paraId="0A54E564" w14:textId="77777777" w:rsidTr="009F0F10">
        <w:trPr>
          <w:jc w:val="center"/>
        </w:trPr>
        <w:tc>
          <w:tcPr>
            <w:tcW w:w="4876" w:type="dxa"/>
            <w:tcBorders>
              <w:top w:val="nil"/>
              <w:left w:val="nil"/>
              <w:bottom w:val="nil"/>
              <w:right w:val="nil"/>
            </w:tcBorders>
          </w:tcPr>
          <w:p w14:paraId="773CC5BC" w14:textId="77777777" w:rsidR="007E1DBA" w:rsidRPr="00A333B0" w:rsidRDefault="007E1DBA" w:rsidP="009F0F10">
            <w:pPr>
              <w:pStyle w:val="Normal6a"/>
            </w:pPr>
            <w:r w:rsidRPr="00A333B0">
              <w:t>F.</w:t>
            </w:r>
            <w:r w:rsidRPr="00A333B0">
              <w:tab/>
              <w:t>toteaa, että EU:ta vaivaa sitkeä työntekijäpula ja osaamisvaje, minkä taustalla on erinäisiä tekijöitä, kuten työpaikkojen heikko laatu;</w:t>
            </w:r>
          </w:p>
        </w:tc>
        <w:tc>
          <w:tcPr>
            <w:tcW w:w="4876" w:type="dxa"/>
            <w:tcBorders>
              <w:top w:val="nil"/>
              <w:left w:val="nil"/>
              <w:bottom w:val="nil"/>
              <w:right w:val="nil"/>
            </w:tcBorders>
          </w:tcPr>
          <w:p w14:paraId="717AAD3D" w14:textId="77777777" w:rsidR="007E1DBA" w:rsidRPr="00A333B0" w:rsidRDefault="007E1DBA" w:rsidP="009F0F10">
            <w:pPr>
              <w:pStyle w:val="Normal6a"/>
            </w:pPr>
            <w:r w:rsidRPr="00A333B0">
              <w:t>F.</w:t>
            </w:r>
            <w:r w:rsidRPr="00A333B0">
              <w:tab/>
              <w:t>toteaa, että EU:ta vaivaa sitkeä työntekijäpula ja osaamisvaje, minkä taustalla on erinäisiä tekijöitä, kuten työpaikkojen heikko laatu</w:t>
            </w:r>
            <w:r w:rsidRPr="00A333B0">
              <w:rPr>
                <w:b/>
                <w:i/>
              </w:rPr>
              <w:t xml:space="preserve"> ja luottamuksen puute tulevaisuutta kohtaan, mikä liittyy myös taantuviin poliittisiin päätöksiin, sekä haittojen kasautuminen, erityisesti hallinnollisten</w:t>
            </w:r>
            <w:r w:rsidRPr="00A333B0">
              <w:t>;</w:t>
            </w:r>
          </w:p>
        </w:tc>
      </w:tr>
    </w:tbl>
    <w:p w14:paraId="75F0D3E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32FEA6C1" w14:textId="77777777" w:rsidR="007E1DBA" w:rsidRPr="00A333B0" w:rsidRDefault="007E1DBA" w:rsidP="007E1DBA">
      <w:r w:rsidRPr="00A333B0">
        <w:rPr>
          <w:rStyle w:val="HideTWBExt"/>
        </w:rPr>
        <w:t>&lt;/Amend&gt;</w:t>
      </w:r>
    </w:p>
    <w:p w14:paraId="0B61C67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103</w:t>
      </w:r>
      <w:r w:rsidRPr="00A333B0">
        <w:rPr>
          <w:rStyle w:val="HideTWBExt"/>
          <w:b w:val="0"/>
        </w:rPr>
        <w:t>&lt;/NumAm&gt;</w:t>
      </w:r>
    </w:p>
    <w:p w14:paraId="4107CE39"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637F385F"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22A28249" w14:textId="77777777" w:rsidR="007E1DBA" w:rsidRPr="00A333B0" w:rsidRDefault="007E1DBA" w:rsidP="007E1DBA">
      <w:pPr>
        <w:pStyle w:val="NormalBold"/>
      </w:pPr>
      <w:r w:rsidRPr="00A333B0">
        <w:rPr>
          <w:rStyle w:val="HideTWBExt"/>
          <w:b w:val="0"/>
        </w:rPr>
        <w:t>&lt;/RepeatBlock-By&gt;</w:t>
      </w:r>
    </w:p>
    <w:p w14:paraId="4F6CE1F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F25AA75" w14:textId="77777777" w:rsidR="007E1DBA" w:rsidRPr="00A333B0" w:rsidRDefault="007E1DBA" w:rsidP="007E1DBA">
      <w:pPr>
        <w:pStyle w:val="NormalBold"/>
      </w:pPr>
      <w:r w:rsidRPr="00A333B0">
        <w:rPr>
          <w:rStyle w:val="HideTWBExt"/>
          <w:b w:val="0"/>
        </w:rPr>
        <w:t>&lt;Article&gt;</w:t>
      </w:r>
      <w:r w:rsidRPr="00A333B0">
        <w:t>Johdanto-osan F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CB66455" w14:textId="77777777" w:rsidTr="009F0F10">
        <w:trPr>
          <w:trHeight w:hRule="exact" w:val="240"/>
          <w:jc w:val="center"/>
        </w:trPr>
        <w:tc>
          <w:tcPr>
            <w:tcW w:w="9752" w:type="dxa"/>
            <w:gridSpan w:val="2"/>
            <w:tcBorders>
              <w:top w:val="nil"/>
              <w:left w:val="nil"/>
              <w:bottom w:val="nil"/>
              <w:right w:val="nil"/>
            </w:tcBorders>
          </w:tcPr>
          <w:p w14:paraId="0309094C" w14:textId="77777777" w:rsidR="007E1DBA" w:rsidRPr="00A333B0" w:rsidRDefault="007E1DBA" w:rsidP="009F0F10"/>
        </w:tc>
      </w:tr>
      <w:tr w:rsidR="007E1DBA" w:rsidRPr="00A333B0" w14:paraId="6A0CCA9E" w14:textId="77777777" w:rsidTr="009F0F10">
        <w:trPr>
          <w:trHeight w:val="240"/>
          <w:jc w:val="center"/>
        </w:trPr>
        <w:tc>
          <w:tcPr>
            <w:tcW w:w="4876" w:type="dxa"/>
            <w:tcBorders>
              <w:top w:val="nil"/>
              <w:left w:val="nil"/>
              <w:bottom w:val="nil"/>
              <w:right w:val="nil"/>
            </w:tcBorders>
          </w:tcPr>
          <w:p w14:paraId="4C33BB71"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7AAAF1C" w14:textId="77777777" w:rsidR="007E1DBA" w:rsidRPr="00A333B0" w:rsidRDefault="007E1DBA" w:rsidP="009F0F10">
            <w:pPr>
              <w:pStyle w:val="AmColumnHeading"/>
            </w:pPr>
            <w:r w:rsidRPr="00A333B0">
              <w:t>Tarkistus</w:t>
            </w:r>
          </w:p>
        </w:tc>
      </w:tr>
      <w:tr w:rsidR="007E1DBA" w:rsidRPr="00A333B0" w14:paraId="65E46E8F" w14:textId="77777777" w:rsidTr="009F0F10">
        <w:trPr>
          <w:jc w:val="center"/>
        </w:trPr>
        <w:tc>
          <w:tcPr>
            <w:tcW w:w="4876" w:type="dxa"/>
            <w:tcBorders>
              <w:top w:val="nil"/>
              <w:left w:val="nil"/>
              <w:bottom w:val="nil"/>
              <w:right w:val="nil"/>
            </w:tcBorders>
          </w:tcPr>
          <w:p w14:paraId="07C5FC93" w14:textId="77777777" w:rsidR="007E1DBA" w:rsidRPr="00A333B0" w:rsidRDefault="007E1DBA" w:rsidP="009F0F10">
            <w:pPr>
              <w:pStyle w:val="Normal6a"/>
            </w:pPr>
            <w:r w:rsidRPr="00A333B0">
              <w:t>F.</w:t>
            </w:r>
            <w:r w:rsidRPr="00A333B0">
              <w:tab/>
              <w:t>toteaa, että EU:ta vaivaa sitkeä työntekijäpula ja osaamisvaje, minkä taustalla on erinäisiä tekijöitä, kuten työpaikkojen heikko laatu;</w:t>
            </w:r>
          </w:p>
        </w:tc>
        <w:tc>
          <w:tcPr>
            <w:tcW w:w="4876" w:type="dxa"/>
            <w:tcBorders>
              <w:top w:val="nil"/>
              <w:left w:val="nil"/>
              <w:bottom w:val="nil"/>
              <w:right w:val="nil"/>
            </w:tcBorders>
          </w:tcPr>
          <w:p w14:paraId="51773977" w14:textId="77777777" w:rsidR="007E1DBA" w:rsidRPr="00A333B0" w:rsidRDefault="007E1DBA" w:rsidP="009F0F10">
            <w:pPr>
              <w:pStyle w:val="Normal6a"/>
            </w:pPr>
            <w:r w:rsidRPr="00A333B0">
              <w:t>F.</w:t>
            </w:r>
            <w:r w:rsidRPr="00A333B0">
              <w:tab/>
              <w:t>toteaa, että EU:ta vaivaa sitkeä työntekijäpula ja osaamisvaje, minkä taustalla on erinäisiä tekijöitä, kuten työpaikkojen heikko laatu</w:t>
            </w:r>
            <w:r w:rsidRPr="00A333B0">
              <w:rPr>
                <w:b/>
                <w:i/>
              </w:rPr>
              <w:t>, ja mikä johtuu erityisesti väestökriisistä, kuten syntyvyysvajeesta ja nopeasti ikääntyvästä yhteiskunnasta</w:t>
            </w:r>
            <w:r w:rsidRPr="00A333B0">
              <w:t>;</w:t>
            </w:r>
          </w:p>
        </w:tc>
      </w:tr>
    </w:tbl>
    <w:p w14:paraId="0772461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5F851B3" w14:textId="77777777" w:rsidR="007E1DBA" w:rsidRPr="00A333B0" w:rsidRDefault="007E1DBA" w:rsidP="007E1DBA">
      <w:r w:rsidRPr="00A333B0">
        <w:rPr>
          <w:rStyle w:val="HideTWBExt"/>
        </w:rPr>
        <w:t>&lt;/Amend&gt;</w:t>
      </w:r>
    </w:p>
    <w:p w14:paraId="299EBDD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104</w:t>
      </w:r>
      <w:r w:rsidRPr="00A333B0">
        <w:rPr>
          <w:rStyle w:val="HideTWBExt"/>
          <w:b w:val="0"/>
        </w:rPr>
        <w:t>&lt;/NumAm&gt;</w:t>
      </w:r>
    </w:p>
    <w:p w14:paraId="49E556EA"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7E44343C" w14:textId="77777777" w:rsidR="007E1DBA" w:rsidRPr="00A333B0" w:rsidRDefault="007E1DBA" w:rsidP="007E1DBA">
      <w:pPr>
        <w:pStyle w:val="NormalBold"/>
      </w:pPr>
      <w:r w:rsidRPr="00A333B0">
        <w:rPr>
          <w:rStyle w:val="HideTWBExt"/>
          <w:b w:val="0"/>
        </w:rPr>
        <w:t>&lt;/RepeatBlock-By&gt;</w:t>
      </w:r>
    </w:p>
    <w:p w14:paraId="1994CAD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C36B3C8" w14:textId="77777777" w:rsidR="007E1DBA" w:rsidRPr="00A333B0" w:rsidRDefault="007E1DBA" w:rsidP="007E1DBA">
      <w:pPr>
        <w:pStyle w:val="NormalBold"/>
      </w:pPr>
      <w:r w:rsidRPr="00A333B0">
        <w:rPr>
          <w:rStyle w:val="HideTWBExt"/>
          <w:b w:val="0"/>
        </w:rPr>
        <w:t>&lt;Article&gt;</w:t>
      </w:r>
      <w:r w:rsidRPr="00A333B0">
        <w:t>Johdanto-osan F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E15AAE0" w14:textId="77777777" w:rsidTr="009F0F10">
        <w:trPr>
          <w:trHeight w:hRule="exact" w:val="240"/>
          <w:jc w:val="center"/>
        </w:trPr>
        <w:tc>
          <w:tcPr>
            <w:tcW w:w="9752" w:type="dxa"/>
            <w:gridSpan w:val="2"/>
            <w:tcBorders>
              <w:top w:val="nil"/>
              <w:left w:val="nil"/>
              <w:bottom w:val="nil"/>
              <w:right w:val="nil"/>
            </w:tcBorders>
          </w:tcPr>
          <w:p w14:paraId="599BEE66" w14:textId="77777777" w:rsidR="007E1DBA" w:rsidRPr="00A333B0" w:rsidRDefault="007E1DBA" w:rsidP="009F0F10"/>
        </w:tc>
      </w:tr>
      <w:tr w:rsidR="007E1DBA" w:rsidRPr="00A333B0" w14:paraId="145650BD" w14:textId="77777777" w:rsidTr="009F0F10">
        <w:trPr>
          <w:trHeight w:val="240"/>
          <w:jc w:val="center"/>
        </w:trPr>
        <w:tc>
          <w:tcPr>
            <w:tcW w:w="4876" w:type="dxa"/>
            <w:tcBorders>
              <w:top w:val="nil"/>
              <w:left w:val="nil"/>
              <w:bottom w:val="nil"/>
              <w:right w:val="nil"/>
            </w:tcBorders>
          </w:tcPr>
          <w:p w14:paraId="30493BD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488EF70" w14:textId="77777777" w:rsidR="007E1DBA" w:rsidRPr="00A333B0" w:rsidRDefault="007E1DBA" w:rsidP="009F0F10">
            <w:pPr>
              <w:pStyle w:val="AmColumnHeading"/>
            </w:pPr>
            <w:r w:rsidRPr="00A333B0">
              <w:t>Tarkistus</w:t>
            </w:r>
          </w:p>
        </w:tc>
      </w:tr>
      <w:tr w:rsidR="007E1DBA" w:rsidRPr="00A333B0" w14:paraId="26962BAE" w14:textId="77777777" w:rsidTr="009F0F10">
        <w:trPr>
          <w:jc w:val="center"/>
        </w:trPr>
        <w:tc>
          <w:tcPr>
            <w:tcW w:w="4876" w:type="dxa"/>
            <w:tcBorders>
              <w:top w:val="nil"/>
              <w:left w:val="nil"/>
              <w:bottom w:val="nil"/>
              <w:right w:val="nil"/>
            </w:tcBorders>
          </w:tcPr>
          <w:p w14:paraId="4E642D37" w14:textId="77777777" w:rsidR="007E1DBA" w:rsidRPr="00A333B0" w:rsidRDefault="007E1DBA" w:rsidP="009F0F10">
            <w:pPr>
              <w:pStyle w:val="Normal6a"/>
            </w:pPr>
            <w:r w:rsidRPr="00A333B0">
              <w:t>F.</w:t>
            </w:r>
            <w:r w:rsidRPr="00A333B0">
              <w:tab/>
              <w:t xml:space="preserve">toteaa, että EU:ta vaivaa sitkeä työntekijäpula ja osaamisvaje, minkä taustalla on erinäisiä tekijöitä, kuten työpaikkojen </w:t>
            </w:r>
            <w:r w:rsidRPr="00A333B0">
              <w:rPr>
                <w:b/>
                <w:i/>
              </w:rPr>
              <w:t>heikko</w:t>
            </w:r>
            <w:r w:rsidRPr="00A333B0">
              <w:t xml:space="preserve"> laatu;</w:t>
            </w:r>
          </w:p>
        </w:tc>
        <w:tc>
          <w:tcPr>
            <w:tcW w:w="4876" w:type="dxa"/>
            <w:tcBorders>
              <w:top w:val="nil"/>
              <w:left w:val="nil"/>
              <w:bottom w:val="nil"/>
              <w:right w:val="nil"/>
            </w:tcBorders>
          </w:tcPr>
          <w:p w14:paraId="7427668D" w14:textId="77777777" w:rsidR="007E1DBA" w:rsidRPr="00A333B0" w:rsidRDefault="007E1DBA" w:rsidP="009F0F10">
            <w:pPr>
              <w:pStyle w:val="Normal6a"/>
            </w:pPr>
            <w:r w:rsidRPr="00A333B0">
              <w:t>F.</w:t>
            </w:r>
            <w:r w:rsidRPr="00A333B0">
              <w:tab/>
              <w:t xml:space="preserve">toteaa, että EU:ta vaivaa sitkeä työntekijäpula ja osaamisvaje, minkä taustalla on erinäisiä tekijöitä, kuten </w:t>
            </w:r>
            <w:r w:rsidRPr="00A333B0">
              <w:rPr>
                <w:b/>
                <w:i/>
              </w:rPr>
              <w:t>väestökehitys, vihreä ja digitaalinen siirtymä ja</w:t>
            </w:r>
            <w:r w:rsidRPr="00A333B0">
              <w:t xml:space="preserve"> työpaikkojen laatu;</w:t>
            </w:r>
          </w:p>
        </w:tc>
      </w:tr>
    </w:tbl>
    <w:p w14:paraId="6A1680C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C5873CA" w14:textId="77777777" w:rsidR="007E1DBA" w:rsidRPr="00A333B0" w:rsidRDefault="007E1DBA" w:rsidP="007E1DBA">
      <w:r w:rsidRPr="00A333B0">
        <w:rPr>
          <w:rStyle w:val="HideTWBExt"/>
        </w:rPr>
        <w:t>&lt;/Amend&gt;</w:t>
      </w:r>
    </w:p>
    <w:p w14:paraId="7F2276C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105</w:t>
      </w:r>
      <w:r w:rsidRPr="00A333B0">
        <w:rPr>
          <w:rStyle w:val="HideTWBExt"/>
          <w:b w:val="0"/>
        </w:rPr>
        <w:t>&lt;/NumAm&gt;</w:t>
      </w:r>
    </w:p>
    <w:p w14:paraId="68346119" w14:textId="77777777" w:rsidR="007E1DBA" w:rsidRPr="00A333B0" w:rsidRDefault="007E1DBA" w:rsidP="007E1DBA">
      <w:pPr>
        <w:pStyle w:val="NormalBold"/>
      </w:pPr>
      <w:r w:rsidRPr="00A333B0">
        <w:rPr>
          <w:rStyle w:val="HideTWBExt"/>
          <w:b w:val="0"/>
        </w:rPr>
        <w:t>&lt;RepeatBlock-By&gt;&lt;Members&gt;</w:t>
      </w:r>
      <w:r w:rsidRPr="00A333B0">
        <w:t>Miriam Lexmann</w:t>
      </w:r>
      <w:r w:rsidRPr="00A333B0">
        <w:rPr>
          <w:rStyle w:val="HideTWBExt"/>
          <w:b w:val="0"/>
        </w:rPr>
        <w:t>&lt;/Members&gt;</w:t>
      </w:r>
    </w:p>
    <w:p w14:paraId="3C7DF8FD" w14:textId="77777777" w:rsidR="007E1DBA" w:rsidRPr="00A333B0" w:rsidRDefault="007E1DBA" w:rsidP="007E1DBA">
      <w:pPr>
        <w:pStyle w:val="NormalBold"/>
      </w:pPr>
      <w:r w:rsidRPr="00A333B0">
        <w:rPr>
          <w:rStyle w:val="HideTWBExt"/>
          <w:b w:val="0"/>
        </w:rPr>
        <w:t>&lt;/RepeatBlock-By&gt;</w:t>
      </w:r>
    </w:p>
    <w:p w14:paraId="47C5D3E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B5E5401" w14:textId="77777777" w:rsidR="007E1DBA" w:rsidRPr="00A333B0" w:rsidRDefault="007E1DBA" w:rsidP="007E1DBA">
      <w:pPr>
        <w:pStyle w:val="NormalBold"/>
      </w:pPr>
      <w:r w:rsidRPr="00A333B0">
        <w:rPr>
          <w:rStyle w:val="HideTWBExt"/>
          <w:b w:val="0"/>
        </w:rPr>
        <w:t>&lt;Article&gt;</w:t>
      </w:r>
      <w:r w:rsidRPr="00A333B0">
        <w:t>Johdanto-osan F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5ABA110" w14:textId="77777777" w:rsidTr="009F0F10">
        <w:trPr>
          <w:trHeight w:hRule="exact" w:val="240"/>
          <w:jc w:val="center"/>
        </w:trPr>
        <w:tc>
          <w:tcPr>
            <w:tcW w:w="9752" w:type="dxa"/>
            <w:gridSpan w:val="2"/>
            <w:tcBorders>
              <w:top w:val="nil"/>
              <w:left w:val="nil"/>
              <w:bottom w:val="nil"/>
              <w:right w:val="nil"/>
            </w:tcBorders>
          </w:tcPr>
          <w:p w14:paraId="3CC9681B" w14:textId="77777777" w:rsidR="007E1DBA" w:rsidRPr="00A333B0" w:rsidRDefault="007E1DBA" w:rsidP="009F0F10"/>
        </w:tc>
      </w:tr>
      <w:tr w:rsidR="007E1DBA" w:rsidRPr="00A333B0" w14:paraId="1FEEADDB" w14:textId="77777777" w:rsidTr="009F0F10">
        <w:trPr>
          <w:trHeight w:val="240"/>
          <w:jc w:val="center"/>
        </w:trPr>
        <w:tc>
          <w:tcPr>
            <w:tcW w:w="4876" w:type="dxa"/>
            <w:tcBorders>
              <w:top w:val="nil"/>
              <w:left w:val="nil"/>
              <w:bottom w:val="nil"/>
              <w:right w:val="nil"/>
            </w:tcBorders>
          </w:tcPr>
          <w:p w14:paraId="744EA0B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777F495" w14:textId="77777777" w:rsidR="007E1DBA" w:rsidRPr="00A333B0" w:rsidRDefault="007E1DBA" w:rsidP="009F0F10">
            <w:pPr>
              <w:pStyle w:val="AmColumnHeading"/>
            </w:pPr>
            <w:r w:rsidRPr="00A333B0">
              <w:t>Tarkistus</w:t>
            </w:r>
          </w:p>
        </w:tc>
      </w:tr>
      <w:tr w:rsidR="007E1DBA" w:rsidRPr="00A333B0" w14:paraId="039A13B7" w14:textId="77777777" w:rsidTr="009F0F10">
        <w:trPr>
          <w:jc w:val="center"/>
        </w:trPr>
        <w:tc>
          <w:tcPr>
            <w:tcW w:w="4876" w:type="dxa"/>
            <w:tcBorders>
              <w:top w:val="nil"/>
              <w:left w:val="nil"/>
              <w:bottom w:val="nil"/>
              <w:right w:val="nil"/>
            </w:tcBorders>
          </w:tcPr>
          <w:p w14:paraId="2290671A" w14:textId="77777777" w:rsidR="007E1DBA" w:rsidRPr="00A333B0" w:rsidRDefault="007E1DBA" w:rsidP="009F0F10">
            <w:pPr>
              <w:pStyle w:val="Normal6a"/>
            </w:pPr>
            <w:r w:rsidRPr="00A333B0">
              <w:t>F.</w:t>
            </w:r>
            <w:r w:rsidRPr="00A333B0">
              <w:tab/>
              <w:t>toteaa, että EU:ta vaivaa sitkeä työntekijäpula ja osaamisvaje, minkä taustalla on erinäisiä tekijöitä, kuten työpaikkojen heikko laatu;</w:t>
            </w:r>
          </w:p>
        </w:tc>
        <w:tc>
          <w:tcPr>
            <w:tcW w:w="4876" w:type="dxa"/>
            <w:tcBorders>
              <w:top w:val="nil"/>
              <w:left w:val="nil"/>
              <w:bottom w:val="nil"/>
              <w:right w:val="nil"/>
            </w:tcBorders>
          </w:tcPr>
          <w:p w14:paraId="18D0214C" w14:textId="77777777" w:rsidR="007E1DBA" w:rsidRPr="00A333B0" w:rsidRDefault="007E1DBA" w:rsidP="009F0F10">
            <w:pPr>
              <w:pStyle w:val="Normal6a"/>
            </w:pPr>
            <w:r w:rsidRPr="00A333B0">
              <w:t>F.</w:t>
            </w:r>
            <w:r w:rsidRPr="00A333B0">
              <w:tab/>
              <w:t xml:space="preserve">toteaa, että EU:ta vaivaa sitkeä työntekijäpula ja osaamisvaje, minkä taustalla on erinäisiä tekijöitä, kuten työpaikkojen heikko laatu </w:t>
            </w:r>
            <w:r w:rsidRPr="00A333B0">
              <w:rPr>
                <w:b/>
                <w:i/>
              </w:rPr>
              <w:t>tai alhainen palkka tietyillä aloilla, kuten hoitoalalla</w:t>
            </w:r>
            <w:r w:rsidRPr="00A333B0">
              <w:t>;</w:t>
            </w:r>
          </w:p>
        </w:tc>
      </w:tr>
    </w:tbl>
    <w:p w14:paraId="48F3024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DAC7EB2" w14:textId="77777777" w:rsidR="007E1DBA" w:rsidRPr="00A333B0" w:rsidRDefault="007E1DBA" w:rsidP="007E1DBA">
      <w:r w:rsidRPr="00A333B0">
        <w:rPr>
          <w:rStyle w:val="HideTWBExt"/>
        </w:rPr>
        <w:t>&lt;/Amend&gt;</w:t>
      </w:r>
    </w:p>
    <w:p w14:paraId="18F0F22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106</w:t>
      </w:r>
      <w:r w:rsidRPr="00A333B0">
        <w:rPr>
          <w:rStyle w:val="HideTWBExt"/>
          <w:b w:val="0"/>
        </w:rPr>
        <w:t>&lt;/NumAm&gt;</w:t>
      </w:r>
    </w:p>
    <w:p w14:paraId="6E873250" w14:textId="77777777" w:rsidR="007E1DBA" w:rsidRPr="00A333B0" w:rsidRDefault="007E1DBA" w:rsidP="007E1DBA">
      <w:pPr>
        <w:pStyle w:val="NormalBold"/>
      </w:pPr>
      <w:r w:rsidRPr="00A333B0">
        <w:rPr>
          <w:rStyle w:val="HideTWBExt"/>
          <w:b w:val="0"/>
        </w:rPr>
        <w:t>&lt;RepeatBlock-By&gt;&lt;Members&gt;</w:t>
      </w:r>
      <w:r w:rsidRPr="00A333B0">
        <w:t>Pál Szekeres</w:t>
      </w:r>
      <w:r w:rsidRPr="00A333B0">
        <w:rPr>
          <w:rStyle w:val="HideTWBExt"/>
          <w:b w:val="0"/>
        </w:rPr>
        <w:t>&lt;/Members&gt;</w:t>
      </w:r>
    </w:p>
    <w:p w14:paraId="53A206F8" w14:textId="77777777" w:rsidR="007E1DBA" w:rsidRPr="00A333B0" w:rsidRDefault="007E1DBA" w:rsidP="007E1DBA">
      <w:pPr>
        <w:pStyle w:val="NormalBold"/>
      </w:pPr>
      <w:r w:rsidRPr="00A333B0">
        <w:rPr>
          <w:rStyle w:val="HideTWBExt"/>
          <w:b w:val="0"/>
        </w:rPr>
        <w:t>&lt;/RepeatBlock-By&gt;</w:t>
      </w:r>
    </w:p>
    <w:p w14:paraId="09F2451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E524E64" w14:textId="77777777" w:rsidR="007E1DBA" w:rsidRPr="00A333B0" w:rsidRDefault="007E1DBA" w:rsidP="007E1DBA">
      <w:pPr>
        <w:pStyle w:val="NormalBold"/>
      </w:pPr>
      <w:r w:rsidRPr="00A333B0">
        <w:rPr>
          <w:rStyle w:val="HideTWBExt"/>
          <w:b w:val="0"/>
        </w:rPr>
        <w:t>&lt;Article&gt;</w:t>
      </w:r>
      <w:r w:rsidRPr="00A333B0">
        <w:t>Johdanto-osan F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738212D" w14:textId="77777777" w:rsidTr="009F0F10">
        <w:trPr>
          <w:trHeight w:hRule="exact" w:val="240"/>
          <w:jc w:val="center"/>
        </w:trPr>
        <w:tc>
          <w:tcPr>
            <w:tcW w:w="9752" w:type="dxa"/>
            <w:gridSpan w:val="2"/>
            <w:tcBorders>
              <w:top w:val="nil"/>
              <w:left w:val="nil"/>
              <w:bottom w:val="nil"/>
              <w:right w:val="nil"/>
            </w:tcBorders>
          </w:tcPr>
          <w:p w14:paraId="2696188A" w14:textId="77777777" w:rsidR="007E1DBA" w:rsidRPr="00A333B0" w:rsidRDefault="007E1DBA" w:rsidP="009F0F10"/>
        </w:tc>
      </w:tr>
      <w:tr w:rsidR="007E1DBA" w:rsidRPr="00A333B0" w14:paraId="66F74046" w14:textId="77777777" w:rsidTr="009F0F10">
        <w:trPr>
          <w:trHeight w:val="240"/>
          <w:jc w:val="center"/>
        </w:trPr>
        <w:tc>
          <w:tcPr>
            <w:tcW w:w="4876" w:type="dxa"/>
            <w:tcBorders>
              <w:top w:val="nil"/>
              <w:left w:val="nil"/>
              <w:bottom w:val="nil"/>
              <w:right w:val="nil"/>
            </w:tcBorders>
          </w:tcPr>
          <w:p w14:paraId="6F5D9A4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4F49B50" w14:textId="77777777" w:rsidR="007E1DBA" w:rsidRPr="00A333B0" w:rsidRDefault="007E1DBA" w:rsidP="009F0F10">
            <w:pPr>
              <w:pStyle w:val="AmColumnHeading"/>
            </w:pPr>
            <w:r w:rsidRPr="00A333B0">
              <w:t>Tarkistus</w:t>
            </w:r>
          </w:p>
        </w:tc>
      </w:tr>
      <w:tr w:rsidR="007E1DBA" w:rsidRPr="00A333B0" w14:paraId="77372260" w14:textId="77777777" w:rsidTr="009F0F10">
        <w:trPr>
          <w:jc w:val="center"/>
        </w:trPr>
        <w:tc>
          <w:tcPr>
            <w:tcW w:w="4876" w:type="dxa"/>
            <w:tcBorders>
              <w:top w:val="nil"/>
              <w:left w:val="nil"/>
              <w:bottom w:val="nil"/>
              <w:right w:val="nil"/>
            </w:tcBorders>
          </w:tcPr>
          <w:p w14:paraId="3669B325" w14:textId="77777777" w:rsidR="007E1DBA" w:rsidRPr="00A333B0" w:rsidRDefault="007E1DBA" w:rsidP="009F0F10">
            <w:pPr>
              <w:pStyle w:val="Normal6a"/>
            </w:pPr>
          </w:p>
        </w:tc>
        <w:tc>
          <w:tcPr>
            <w:tcW w:w="4876" w:type="dxa"/>
            <w:tcBorders>
              <w:top w:val="nil"/>
              <w:left w:val="nil"/>
              <w:bottom w:val="nil"/>
              <w:right w:val="nil"/>
            </w:tcBorders>
          </w:tcPr>
          <w:p w14:paraId="100A53A2" w14:textId="77777777" w:rsidR="007E1DBA" w:rsidRPr="00A333B0" w:rsidRDefault="007E1DBA" w:rsidP="009F0F10">
            <w:pPr>
              <w:pStyle w:val="Normal6a"/>
            </w:pPr>
            <w:r w:rsidRPr="00A333B0">
              <w:rPr>
                <w:b/>
                <w:i/>
              </w:rPr>
              <w:t>F a.</w:t>
            </w:r>
            <w:r w:rsidRPr="00A333B0">
              <w:tab/>
            </w:r>
            <w:r w:rsidRPr="00A333B0">
              <w:rPr>
                <w:b/>
                <w:i/>
              </w:rPr>
              <w:t>ottaa huomioon, että EU:lla on jatkuva työvoimapula ja osaamisvaje ja kasvava työttömyys ja että työttömien määrä EU:ssa kasvoi 517 000:lla lokakuun 2024 ja lokakuun 2025 välisenä aikana, mikä johtuu useista tekijöistä, kuten väestön vähenemisestä, koulutuksen ja työmarkkinoiden tarpeiden välisestä epäsuhdasta, työvoiman vähäisestä liikkuvuudesta ja nopeasta talouskasvusta, joka johtuu digitalisaatiosta, tekoälyyn perustuvista ja laajenevista palveluista, jotka ovat yhä vähemmän ihmisten tarjoamia, sekä vihreistä teknologioista;</w:t>
            </w:r>
          </w:p>
        </w:tc>
      </w:tr>
    </w:tbl>
    <w:p w14:paraId="192EA36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D3E864C" w14:textId="77777777" w:rsidR="007E1DBA" w:rsidRPr="00A333B0" w:rsidRDefault="007E1DBA" w:rsidP="007E1DBA">
      <w:r w:rsidRPr="00A333B0">
        <w:rPr>
          <w:rStyle w:val="HideTWBExt"/>
        </w:rPr>
        <w:t>&lt;/Amend&gt;</w:t>
      </w:r>
    </w:p>
    <w:p w14:paraId="43911A6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107</w:t>
      </w:r>
      <w:r w:rsidRPr="00A333B0">
        <w:rPr>
          <w:rStyle w:val="HideTWBExt"/>
          <w:b w:val="0"/>
        </w:rPr>
        <w:t>&lt;/NumAm&gt;</w:t>
      </w:r>
    </w:p>
    <w:p w14:paraId="30AF9BF8"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5BFF40CC" w14:textId="77777777" w:rsidR="007E1DBA" w:rsidRPr="00A333B0" w:rsidRDefault="007E1DBA" w:rsidP="007E1DBA">
      <w:pPr>
        <w:pStyle w:val="NormalBold"/>
      </w:pPr>
      <w:r w:rsidRPr="00A333B0">
        <w:rPr>
          <w:rStyle w:val="HideTWBExt"/>
          <w:b w:val="0"/>
        </w:rPr>
        <w:t>&lt;/RepeatBlock-By&gt;</w:t>
      </w:r>
    </w:p>
    <w:p w14:paraId="6A65CBC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E4803FC" w14:textId="77777777" w:rsidR="007E1DBA" w:rsidRPr="00A333B0" w:rsidRDefault="007E1DBA" w:rsidP="007E1DBA">
      <w:pPr>
        <w:pStyle w:val="NormalBold"/>
      </w:pPr>
      <w:r w:rsidRPr="00A333B0">
        <w:rPr>
          <w:rStyle w:val="HideTWBExt"/>
          <w:b w:val="0"/>
        </w:rPr>
        <w:t>&lt;Article&gt;</w:t>
      </w:r>
      <w:r w:rsidRPr="00A333B0">
        <w:t>Johdanto-osan F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F799585" w14:textId="77777777" w:rsidTr="009F0F10">
        <w:trPr>
          <w:trHeight w:hRule="exact" w:val="240"/>
          <w:jc w:val="center"/>
        </w:trPr>
        <w:tc>
          <w:tcPr>
            <w:tcW w:w="9752" w:type="dxa"/>
            <w:gridSpan w:val="2"/>
            <w:tcBorders>
              <w:top w:val="nil"/>
              <w:left w:val="nil"/>
              <w:bottom w:val="nil"/>
              <w:right w:val="nil"/>
            </w:tcBorders>
          </w:tcPr>
          <w:p w14:paraId="0BCDC134" w14:textId="77777777" w:rsidR="007E1DBA" w:rsidRPr="00A333B0" w:rsidRDefault="007E1DBA" w:rsidP="009F0F10"/>
        </w:tc>
      </w:tr>
      <w:tr w:rsidR="007E1DBA" w:rsidRPr="00A333B0" w14:paraId="7A28449E" w14:textId="77777777" w:rsidTr="009F0F10">
        <w:trPr>
          <w:trHeight w:val="240"/>
          <w:jc w:val="center"/>
        </w:trPr>
        <w:tc>
          <w:tcPr>
            <w:tcW w:w="4876" w:type="dxa"/>
            <w:tcBorders>
              <w:top w:val="nil"/>
              <w:left w:val="nil"/>
              <w:bottom w:val="nil"/>
              <w:right w:val="nil"/>
            </w:tcBorders>
          </w:tcPr>
          <w:p w14:paraId="266A00E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BB1AC35" w14:textId="77777777" w:rsidR="007E1DBA" w:rsidRPr="00A333B0" w:rsidRDefault="007E1DBA" w:rsidP="009F0F10">
            <w:pPr>
              <w:pStyle w:val="AmColumnHeading"/>
            </w:pPr>
            <w:r w:rsidRPr="00A333B0">
              <w:t>Tarkistus</w:t>
            </w:r>
          </w:p>
        </w:tc>
      </w:tr>
      <w:tr w:rsidR="007E1DBA" w:rsidRPr="00A333B0" w14:paraId="7C75E852" w14:textId="77777777" w:rsidTr="009F0F10">
        <w:trPr>
          <w:jc w:val="center"/>
        </w:trPr>
        <w:tc>
          <w:tcPr>
            <w:tcW w:w="4876" w:type="dxa"/>
            <w:tcBorders>
              <w:top w:val="nil"/>
              <w:left w:val="nil"/>
              <w:bottom w:val="nil"/>
              <w:right w:val="nil"/>
            </w:tcBorders>
          </w:tcPr>
          <w:p w14:paraId="75DD59A8" w14:textId="77777777" w:rsidR="007E1DBA" w:rsidRPr="00A333B0" w:rsidRDefault="007E1DBA" w:rsidP="009F0F10">
            <w:pPr>
              <w:pStyle w:val="Normal6a"/>
            </w:pPr>
          </w:p>
        </w:tc>
        <w:tc>
          <w:tcPr>
            <w:tcW w:w="4876" w:type="dxa"/>
            <w:tcBorders>
              <w:top w:val="nil"/>
              <w:left w:val="nil"/>
              <w:bottom w:val="nil"/>
              <w:right w:val="nil"/>
            </w:tcBorders>
          </w:tcPr>
          <w:p w14:paraId="47C57067" w14:textId="77777777" w:rsidR="007E1DBA" w:rsidRPr="00A333B0" w:rsidRDefault="007E1DBA" w:rsidP="009F0F10">
            <w:pPr>
              <w:pStyle w:val="Normal6a"/>
            </w:pPr>
            <w:r w:rsidRPr="00A333B0">
              <w:rPr>
                <w:b/>
                <w:i/>
              </w:rPr>
              <w:t>F a.</w:t>
            </w:r>
            <w:r w:rsidRPr="00A333B0">
              <w:tab/>
            </w:r>
            <w:r w:rsidRPr="00A333B0">
              <w:rPr>
                <w:b/>
                <w:i/>
              </w:rPr>
              <w:t>ottaa huomioon, että työvoiman ulkopuolella on 51 miljoonaa 20–64-vuotiasta Euroopassa asuvaa henkilöä, pääasiassa naisia, ikääntyneitä, romaneja, vammaisia henkilöitä ja maahanmuuttajia; ottaa huomioon, että kohdennetut tuki- ja aktivointitoimenpiteet lisäisivät näiden ryhmien osallistumista työmarkkinoille ja parantaisivat siten työvoiman kilpailukykyä ja osallistamista;</w:t>
            </w:r>
          </w:p>
        </w:tc>
      </w:tr>
    </w:tbl>
    <w:p w14:paraId="525E87E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F8F8068" w14:textId="77777777" w:rsidR="007E1DBA" w:rsidRPr="00A333B0" w:rsidRDefault="007E1DBA" w:rsidP="007E1DBA">
      <w:r w:rsidRPr="00A333B0">
        <w:rPr>
          <w:rStyle w:val="HideTWBExt"/>
        </w:rPr>
        <w:t>&lt;/Amend&gt;</w:t>
      </w:r>
    </w:p>
    <w:p w14:paraId="4787349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108</w:t>
      </w:r>
      <w:r w:rsidRPr="00A333B0">
        <w:rPr>
          <w:rStyle w:val="HideTWBExt"/>
          <w:b w:val="0"/>
        </w:rPr>
        <w:t>&lt;/NumAm&gt;</w:t>
      </w:r>
    </w:p>
    <w:p w14:paraId="28F8FEA3"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734D8A21" w14:textId="77777777" w:rsidR="007E1DBA" w:rsidRPr="00A333B0" w:rsidRDefault="007E1DBA" w:rsidP="007E1DBA">
      <w:pPr>
        <w:pStyle w:val="NormalBold"/>
      </w:pPr>
      <w:r w:rsidRPr="00A333B0">
        <w:rPr>
          <w:rStyle w:val="HideTWBExt"/>
          <w:b w:val="0"/>
        </w:rPr>
        <w:t>&lt;/RepeatBlock-By&gt;</w:t>
      </w:r>
    </w:p>
    <w:p w14:paraId="00B908C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5938134" w14:textId="77777777" w:rsidR="007E1DBA" w:rsidRPr="00A333B0" w:rsidRDefault="007E1DBA" w:rsidP="007E1DBA">
      <w:pPr>
        <w:pStyle w:val="NormalBold"/>
      </w:pPr>
      <w:r w:rsidRPr="00A333B0">
        <w:rPr>
          <w:rStyle w:val="HideTWBExt"/>
          <w:b w:val="0"/>
        </w:rPr>
        <w:t>&lt;Article&gt;</w:t>
      </w:r>
      <w:r w:rsidRPr="00A333B0">
        <w:t>Johdanto-osan F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AEABF17" w14:textId="77777777" w:rsidTr="009F0F10">
        <w:trPr>
          <w:trHeight w:hRule="exact" w:val="240"/>
          <w:jc w:val="center"/>
        </w:trPr>
        <w:tc>
          <w:tcPr>
            <w:tcW w:w="9752" w:type="dxa"/>
            <w:gridSpan w:val="2"/>
            <w:tcBorders>
              <w:top w:val="nil"/>
              <w:left w:val="nil"/>
              <w:bottom w:val="nil"/>
              <w:right w:val="nil"/>
            </w:tcBorders>
          </w:tcPr>
          <w:p w14:paraId="16D094D7" w14:textId="77777777" w:rsidR="007E1DBA" w:rsidRPr="00A333B0" w:rsidRDefault="007E1DBA" w:rsidP="009F0F10"/>
        </w:tc>
      </w:tr>
      <w:tr w:rsidR="007E1DBA" w:rsidRPr="00A333B0" w14:paraId="5472EB7B" w14:textId="77777777" w:rsidTr="009F0F10">
        <w:trPr>
          <w:trHeight w:val="240"/>
          <w:jc w:val="center"/>
        </w:trPr>
        <w:tc>
          <w:tcPr>
            <w:tcW w:w="4876" w:type="dxa"/>
            <w:tcBorders>
              <w:top w:val="nil"/>
              <w:left w:val="nil"/>
              <w:bottom w:val="nil"/>
              <w:right w:val="nil"/>
            </w:tcBorders>
          </w:tcPr>
          <w:p w14:paraId="7AB1BE0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FD4093C" w14:textId="77777777" w:rsidR="007E1DBA" w:rsidRPr="00A333B0" w:rsidRDefault="007E1DBA" w:rsidP="009F0F10">
            <w:pPr>
              <w:pStyle w:val="AmColumnHeading"/>
            </w:pPr>
            <w:r w:rsidRPr="00A333B0">
              <w:t>Tarkistus</w:t>
            </w:r>
          </w:p>
        </w:tc>
      </w:tr>
      <w:tr w:rsidR="007E1DBA" w:rsidRPr="00A333B0" w14:paraId="35979DC5" w14:textId="77777777" w:rsidTr="009F0F10">
        <w:trPr>
          <w:jc w:val="center"/>
        </w:trPr>
        <w:tc>
          <w:tcPr>
            <w:tcW w:w="4876" w:type="dxa"/>
            <w:tcBorders>
              <w:top w:val="nil"/>
              <w:left w:val="nil"/>
              <w:bottom w:val="nil"/>
              <w:right w:val="nil"/>
            </w:tcBorders>
          </w:tcPr>
          <w:p w14:paraId="57C0BFB9" w14:textId="77777777" w:rsidR="007E1DBA" w:rsidRPr="00A333B0" w:rsidRDefault="007E1DBA" w:rsidP="009F0F10">
            <w:pPr>
              <w:pStyle w:val="Normal6a"/>
            </w:pPr>
          </w:p>
        </w:tc>
        <w:tc>
          <w:tcPr>
            <w:tcW w:w="4876" w:type="dxa"/>
            <w:tcBorders>
              <w:top w:val="nil"/>
              <w:left w:val="nil"/>
              <w:bottom w:val="nil"/>
              <w:right w:val="nil"/>
            </w:tcBorders>
          </w:tcPr>
          <w:p w14:paraId="18880795" w14:textId="77777777" w:rsidR="007E1DBA" w:rsidRPr="00A333B0" w:rsidRDefault="007E1DBA" w:rsidP="009F0F10">
            <w:pPr>
              <w:pStyle w:val="Normal6a"/>
            </w:pPr>
            <w:r w:rsidRPr="00A333B0">
              <w:rPr>
                <w:b/>
                <w:i/>
              </w:rPr>
              <w:t>F a.</w:t>
            </w:r>
            <w:r w:rsidRPr="00A333B0">
              <w:tab/>
            </w:r>
            <w:r w:rsidRPr="00A333B0">
              <w:rPr>
                <w:b/>
                <w:i/>
              </w:rPr>
              <w:t>ottaa huomioon, että julkiset menot eivät välttämättä yksin vastaa täydennys- ja uudelleenkoulutustarpeiden laajuuteen, kun otetaan huomioon EU:n kohtaamat muutokseen liittyvät haasteet; katsoo, että elinikäinen oppiminen sekä täydennys- ja uudelleenkoulutus ovat olennaisen tärkeitä, jotta yksilöt pysyvät nopeasti muuttuvien markkinoiden tahdissa;</w:t>
            </w:r>
          </w:p>
        </w:tc>
      </w:tr>
    </w:tbl>
    <w:p w14:paraId="148C62B7"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8B3B948" w14:textId="77777777" w:rsidR="007E1DBA" w:rsidRPr="00A333B0" w:rsidRDefault="007E1DBA" w:rsidP="007E1DBA">
      <w:r w:rsidRPr="00A333B0">
        <w:rPr>
          <w:rStyle w:val="HideTWBExt"/>
        </w:rPr>
        <w:t>&lt;/Amend&gt;</w:t>
      </w:r>
    </w:p>
    <w:p w14:paraId="324D1E0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109</w:t>
      </w:r>
      <w:r w:rsidRPr="00A333B0">
        <w:rPr>
          <w:rStyle w:val="HideTWBExt"/>
          <w:b w:val="0"/>
        </w:rPr>
        <w:t>&lt;/NumAm&gt;</w:t>
      </w:r>
    </w:p>
    <w:p w14:paraId="5386D421"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7684D60B" w14:textId="77777777" w:rsidR="007E1DBA" w:rsidRPr="00A333B0" w:rsidRDefault="007E1DBA" w:rsidP="007E1DBA">
      <w:pPr>
        <w:pStyle w:val="NormalBold"/>
      </w:pPr>
      <w:r w:rsidRPr="00A333B0">
        <w:rPr>
          <w:rStyle w:val="HideTWBExt"/>
          <w:b w:val="0"/>
        </w:rPr>
        <w:t>&lt;/RepeatBlock-By&gt;</w:t>
      </w:r>
    </w:p>
    <w:p w14:paraId="61145EF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58B9353" w14:textId="77777777" w:rsidR="007E1DBA" w:rsidRPr="00A333B0" w:rsidRDefault="007E1DBA" w:rsidP="007E1DBA">
      <w:pPr>
        <w:pStyle w:val="NormalBold"/>
      </w:pPr>
      <w:r w:rsidRPr="00A333B0">
        <w:rPr>
          <w:rStyle w:val="HideTWBExt"/>
          <w:b w:val="0"/>
        </w:rPr>
        <w:t>&lt;Article&gt;</w:t>
      </w:r>
      <w:r w:rsidRPr="00A333B0">
        <w:t>Johdanto-osan F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B4C844B" w14:textId="77777777" w:rsidTr="009F0F10">
        <w:trPr>
          <w:trHeight w:hRule="exact" w:val="240"/>
          <w:jc w:val="center"/>
        </w:trPr>
        <w:tc>
          <w:tcPr>
            <w:tcW w:w="9752" w:type="dxa"/>
            <w:gridSpan w:val="2"/>
            <w:tcBorders>
              <w:top w:val="nil"/>
              <w:left w:val="nil"/>
              <w:bottom w:val="nil"/>
              <w:right w:val="nil"/>
            </w:tcBorders>
          </w:tcPr>
          <w:p w14:paraId="369FCB71" w14:textId="77777777" w:rsidR="007E1DBA" w:rsidRPr="00A333B0" w:rsidRDefault="007E1DBA" w:rsidP="009F0F10"/>
        </w:tc>
      </w:tr>
      <w:tr w:rsidR="007E1DBA" w:rsidRPr="00A333B0" w14:paraId="0B72F953" w14:textId="77777777" w:rsidTr="009F0F10">
        <w:trPr>
          <w:trHeight w:val="240"/>
          <w:jc w:val="center"/>
        </w:trPr>
        <w:tc>
          <w:tcPr>
            <w:tcW w:w="4876" w:type="dxa"/>
            <w:tcBorders>
              <w:top w:val="nil"/>
              <w:left w:val="nil"/>
              <w:bottom w:val="nil"/>
              <w:right w:val="nil"/>
            </w:tcBorders>
          </w:tcPr>
          <w:p w14:paraId="317C0DB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F26B822" w14:textId="77777777" w:rsidR="007E1DBA" w:rsidRPr="00A333B0" w:rsidRDefault="007E1DBA" w:rsidP="009F0F10">
            <w:pPr>
              <w:pStyle w:val="AmColumnHeading"/>
            </w:pPr>
            <w:r w:rsidRPr="00A333B0">
              <w:t>Tarkistus</w:t>
            </w:r>
          </w:p>
        </w:tc>
      </w:tr>
      <w:tr w:rsidR="007E1DBA" w:rsidRPr="00A333B0" w14:paraId="4A458619" w14:textId="77777777" w:rsidTr="009F0F10">
        <w:trPr>
          <w:jc w:val="center"/>
        </w:trPr>
        <w:tc>
          <w:tcPr>
            <w:tcW w:w="4876" w:type="dxa"/>
            <w:tcBorders>
              <w:top w:val="nil"/>
              <w:left w:val="nil"/>
              <w:bottom w:val="nil"/>
              <w:right w:val="nil"/>
            </w:tcBorders>
          </w:tcPr>
          <w:p w14:paraId="54D39A20" w14:textId="77777777" w:rsidR="007E1DBA" w:rsidRPr="00A333B0" w:rsidRDefault="007E1DBA" w:rsidP="009F0F10">
            <w:pPr>
              <w:pStyle w:val="Normal6a"/>
            </w:pPr>
          </w:p>
        </w:tc>
        <w:tc>
          <w:tcPr>
            <w:tcW w:w="4876" w:type="dxa"/>
            <w:tcBorders>
              <w:top w:val="nil"/>
              <w:left w:val="nil"/>
              <w:bottom w:val="nil"/>
              <w:right w:val="nil"/>
            </w:tcBorders>
          </w:tcPr>
          <w:p w14:paraId="54CCA793" w14:textId="77777777" w:rsidR="007E1DBA" w:rsidRPr="00A333B0" w:rsidRDefault="007E1DBA" w:rsidP="009F0F10">
            <w:pPr>
              <w:pStyle w:val="Normal6a"/>
            </w:pPr>
            <w:r w:rsidRPr="00A333B0">
              <w:rPr>
                <w:b/>
                <w:i/>
              </w:rPr>
              <w:t>F a.</w:t>
            </w:r>
            <w:r w:rsidRPr="00A333B0">
              <w:tab/>
            </w:r>
            <w:r w:rsidRPr="00A333B0">
              <w:rPr>
                <w:b/>
                <w:i/>
              </w:rPr>
              <w:t>ottaa huomioon, että ilmastonmuutokseen liittyvät riskit liittyvät kasvaneeseen altistumiseen vaaroille, kuten korkeille lämpötiloille, mikä heikentää työpaikkojen laatuun liittyviä vaatimuksia, heikentää tuottavuutta ja lisää työpaikkojen epävarmuutta;</w:t>
            </w:r>
            <w:r w:rsidRPr="00A333B0">
              <w:rPr>
                <w:b/>
                <w:i/>
                <w:vertAlign w:val="superscript"/>
              </w:rPr>
              <w:t>5 a</w:t>
            </w:r>
          </w:p>
        </w:tc>
      </w:tr>
      <w:tr w:rsidR="007E1DBA" w:rsidRPr="00A333B0" w14:paraId="0FC1B830" w14:textId="77777777" w:rsidTr="009F0F10">
        <w:trPr>
          <w:jc w:val="center"/>
        </w:trPr>
        <w:tc>
          <w:tcPr>
            <w:tcW w:w="4876" w:type="dxa"/>
            <w:tcBorders>
              <w:top w:val="nil"/>
              <w:left w:val="nil"/>
              <w:bottom w:val="nil"/>
              <w:right w:val="nil"/>
            </w:tcBorders>
          </w:tcPr>
          <w:p w14:paraId="683642CC" w14:textId="77777777" w:rsidR="007E1DBA" w:rsidRPr="00A333B0" w:rsidRDefault="007E1DBA" w:rsidP="009F0F10"/>
        </w:tc>
        <w:tc>
          <w:tcPr>
            <w:tcW w:w="4876" w:type="dxa"/>
            <w:tcBorders>
              <w:top w:val="nil"/>
              <w:left w:val="nil"/>
              <w:bottom w:val="nil"/>
              <w:right w:val="nil"/>
            </w:tcBorders>
          </w:tcPr>
          <w:p w14:paraId="04AD8486" w14:textId="77777777" w:rsidR="007E1DBA" w:rsidRPr="00A333B0" w:rsidRDefault="007E1DBA" w:rsidP="009F0F10">
            <w:pPr>
              <w:pStyle w:val="Normal6a"/>
            </w:pPr>
            <w:r w:rsidRPr="00A333B0">
              <w:rPr>
                <w:b/>
                <w:i/>
              </w:rPr>
              <w:t>_________________</w:t>
            </w:r>
          </w:p>
        </w:tc>
      </w:tr>
      <w:tr w:rsidR="007E1DBA" w:rsidRPr="00A333B0" w14:paraId="46208DA2" w14:textId="77777777" w:rsidTr="009F0F10">
        <w:trPr>
          <w:jc w:val="center"/>
        </w:trPr>
        <w:tc>
          <w:tcPr>
            <w:tcW w:w="4876" w:type="dxa"/>
            <w:tcBorders>
              <w:top w:val="nil"/>
              <w:left w:val="nil"/>
              <w:bottom w:val="nil"/>
              <w:right w:val="nil"/>
            </w:tcBorders>
          </w:tcPr>
          <w:p w14:paraId="15C3C30F" w14:textId="77777777" w:rsidR="007E1DBA" w:rsidRPr="00A333B0" w:rsidRDefault="007E1DBA" w:rsidP="009F0F10"/>
        </w:tc>
        <w:tc>
          <w:tcPr>
            <w:tcW w:w="4876" w:type="dxa"/>
            <w:tcBorders>
              <w:top w:val="nil"/>
              <w:left w:val="nil"/>
              <w:bottom w:val="nil"/>
              <w:right w:val="nil"/>
            </w:tcBorders>
          </w:tcPr>
          <w:p w14:paraId="121EE414" w14:textId="77777777" w:rsidR="007E1DBA" w:rsidRPr="00A333B0" w:rsidRDefault="007E1DBA" w:rsidP="009F0F10">
            <w:pPr>
              <w:pStyle w:val="Normal6a"/>
            </w:pPr>
            <w:r w:rsidRPr="00A333B0">
              <w:rPr>
                <w:b/>
                <w:i/>
                <w:vertAlign w:val="superscript"/>
              </w:rPr>
              <w:t>5 a</w:t>
            </w:r>
            <w:r w:rsidRPr="00A333B0">
              <w:t xml:space="preserve"> </w:t>
            </w:r>
            <w:r w:rsidRPr="00A333B0">
              <w:rPr>
                <w:b/>
                <w:i/>
              </w:rPr>
              <w:t>”Job quality side of climate change”, Eurofound 2025: Euroopan työolotutkimus 2024. Ensimmäiset havainnot, Eurofound.</w:t>
            </w:r>
          </w:p>
        </w:tc>
      </w:tr>
    </w:tbl>
    <w:p w14:paraId="69E66CC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7E8ABFF" w14:textId="77777777" w:rsidR="007E1DBA" w:rsidRPr="00A333B0" w:rsidRDefault="007E1DBA" w:rsidP="007E1DBA">
      <w:r w:rsidRPr="00A333B0">
        <w:rPr>
          <w:rStyle w:val="HideTWBExt"/>
        </w:rPr>
        <w:t>&lt;/Amend&gt;</w:t>
      </w:r>
    </w:p>
    <w:p w14:paraId="1CFAB84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110</w:t>
      </w:r>
      <w:r w:rsidRPr="00A333B0">
        <w:rPr>
          <w:rStyle w:val="HideTWBExt"/>
          <w:b w:val="0"/>
        </w:rPr>
        <w:t>&lt;/NumAm&gt;</w:t>
      </w:r>
    </w:p>
    <w:p w14:paraId="597C3C28" w14:textId="77777777" w:rsidR="007E1DBA" w:rsidRPr="00A333B0" w:rsidRDefault="007E1DBA" w:rsidP="007E1DBA">
      <w:pPr>
        <w:pStyle w:val="NormalBold"/>
      </w:pPr>
      <w:r w:rsidRPr="00A333B0">
        <w:rPr>
          <w:rStyle w:val="HideTWBExt"/>
          <w:b w:val="0"/>
        </w:rPr>
        <w:t>&lt;RepeatBlock-By&gt;&lt;Members&gt;</w:t>
      </w:r>
      <w:r w:rsidRPr="00A333B0">
        <w:t>Idoia Mendia, Estelle Ceulemans, Vilija Blinkevičiūtė, Alicia Homs Ginel, Gabriele Bischoff, Isilda Gomes</w:t>
      </w:r>
      <w:r w:rsidRPr="00A333B0">
        <w:rPr>
          <w:rStyle w:val="HideTWBExt"/>
          <w:b w:val="0"/>
        </w:rPr>
        <w:t>&lt;/Members&gt;</w:t>
      </w:r>
    </w:p>
    <w:p w14:paraId="0E1CA57F" w14:textId="77777777" w:rsidR="007E1DBA" w:rsidRPr="00A333B0" w:rsidRDefault="007E1DBA" w:rsidP="007E1DBA">
      <w:pPr>
        <w:pStyle w:val="NormalBold"/>
      </w:pPr>
      <w:r w:rsidRPr="00A333B0">
        <w:rPr>
          <w:rStyle w:val="HideTWBExt"/>
          <w:b w:val="0"/>
        </w:rPr>
        <w:t>&lt;/RepeatBlock-By&gt;</w:t>
      </w:r>
    </w:p>
    <w:p w14:paraId="7C05C03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3ACF2D4" w14:textId="77777777" w:rsidR="007E1DBA" w:rsidRPr="00A333B0" w:rsidRDefault="007E1DBA" w:rsidP="007E1DBA">
      <w:pPr>
        <w:pStyle w:val="NormalBold"/>
      </w:pPr>
      <w:r w:rsidRPr="00A333B0">
        <w:rPr>
          <w:rStyle w:val="HideTWBExt"/>
          <w:b w:val="0"/>
        </w:rPr>
        <w:t>&lt;Article&gt;</w:t>
      </w:r>
      <w:r w:rsidRPr="00A333B0">
        <w:t>Johdanto-osan F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2A557CB" w14:textId="77777777" w:rsidTr="009F0F10">
        <w:trPr>
          <w:trHeight w:hRule="exact" w:val="240"/>
          <w:jc w:val="center"/>
        </w:trPr>
        <w:tc>
          <w:tcPr>
            <w:tcW w:w="9752" w:type="dxa"/>
            <w:gridSpan w:val="2"/>
            <w:tcBorders>
              <w:top w:val="nil"/>
              <w:left w:val="nil"/>
              <w:bottom w:val="nil"/>
              <w:right w:val="nil"/>
            </w:tcBorders>
          </w:tcPr>
          <w:p w14:paraId="1CEC5C80" w14:textId="77777777" w:rsidR="007E1DBA" w:rsidRPr="00A333B0" w:rsidRDefault="007E1DBA" w:rsidP="009F0F10"/>
        </w:tc>
      </w:tr>
      <w:tr w:rsidR="007E1DBA" w:rsidRPr="00A333B0" w14:paraId="256E1C0C" w14:textId="77777777" w:rsidTr="009F0F10">
        <w:trPr>
          <w:trHeight w:val="240"/>
          <w:jc w:val="center"/>
        </w:trPr>
        <w:tc>
          <w:tcPr>
            <w:tcW w:w="4876" w:type="dxa"/>
            <w:tcBorders>
              <w:top w:val="nil"/>
              <w:left w:val="nil"/>
              <w:bottom w:val="nil"/>
              <w:right w:val="nil"/>
            </w:tcBorders>
          </w:tcPr>
          <w:p w14:paraId="0C25D08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1BE87D8" w14:textId="77777777" w:rsidR="007E1DBA" w:rsidRPr="00A333B0" w:rsidRDefault="007E1DBA" w:rsidP="009F0F10">
            <w:pPr>
              <w:pStyle w:val="AmColumnHeading"/>
            </w:pPr>
            <w:r w:rsidRPr="00A333B0">
              <w:t>Tarkistus</w:t>
            </w:r>
          </w:p>
        </w:tc>
      </w:tr>
      <w:tr w:rsidR="007E1DBA" w:rsidRPr="00A333B0" w14:paraId="23D319E5" w14:textId="77777777" w:rsidTr="009F0F10">
        <w:trPr>
          <w:jc w:val="center"/>
        </w:trPr>
        <w:tc>
          <w:tcPr>
            <w:tcW w:w="4876" w:type="dxa"/>
            <w:tcBorders>
              <w:top w:val="nil"/>
              <w:left w:val="nil"/>
              <w:bottom w:val="nil"/>
              <w:right w:val="nil"/>
            </w:tcBorders>
          </w:tcPr>
          <w:p w14:paraId="0C36C324" w14:textId="77777777" w:rsidR="007E1DBA" w:rsidRPr="00A333B0" w:rsidRDefault="007E1DBA" w:rsidP="009F0F10">
            <w:pPr>
              <w:pStyle w:val="Normal6a"/>
            </w:pPr>
          </w:p>
        </w:tc>
        <w:tc>
          <w:tcPr>
            <w:tcW w:w="4876" w:type="dxa"/>
            <w:tcBorders>
              <w:top w:val="nil"/>
              <w:left w:val="nil"/>
              <w:bottom w:val="nil"/>
              <w:right w:val="nil"/>
            </w:tcBorders>
          </w:tcPr>
          <w:p w14:paraId="2BE8FA32" w14:textId="77777777" w:rsidR="007E1DBA" w:rsidRPr="00A333B0" w:rsidRDefault="007E1DBA" w:rsidP="009F0F10">
            <w:pPr>
              <w:pStyle w:val="Normal6a"/>
            </w:pPr>
            <w:r w:rsidRPr="00A333B0">
              <w:rPr>
                <w:b/>
                <w:i/>
              </w:rPr>
              <w:t>F b.</w:t>
            </w:r>
            <w:r w:rsidRPr="00A333B0">
              <w:tab/>
            </w:r>
            <w:r w:rsidRPr="00A333B0">
              <w:rPr>
                <w:b/>
                <w:i/>
              </w:rPr>
              <w:t>ottaa huomioon, että useissa jäsenvaltioissa nettomuutto on vaikuttanut eniten työllisyyden kasvuun vuodesta 2021 lähtien ja että maahanmuuttajien työmarkkinoille integroitumisen vahvistaminen on olennaisen tärkeää työvoimapulan ja osaamisvajeen korjaamiseksi, väestörakenteen muutokseen vastaamiseksi ja sosiaalisen yhteenkuuluvuuden edistämiseksi; ottaa huomioon, että maahanmuuttajien osuus EU:n työvoimasta on noin 11,2 prosenttia, mutta heidän osuutensa työllisyyden kasvusta vuosina 2023–2024 oli 76 prosenttia, ja että EU:n ulkopuolella syntyneiden työntekijöiden työllisyys kasvoi erityisen voimakkaasti aloilla, joilla on huomattava työvoimapula, kuten rakennus-, majoitus- ja ravitsemispalvelujen alalla; ottaa huomioon, että tästä osuudesta huolimatta maahanmuuttajien työvoimaan osallistuminen ja työllisyysaste ovat edelleen alhaisempia kuin kotimaassa syntyneiden, ja toteaa, että maahanmuuttajanaisten kohdalla on erityisen suuria eroja ja että noin 7,4 miljoonaa maahanmuuttajaa jää EU:n työvoiman ulkopuolelle työmarkkinoiden ja sosiaalisen integroitumisen moninaisten esteiden vuoksi, kuten alhainen koulutustaso ja kielitaito, syrjintä, huono terveys, heikot työn laatuun liittyvät näkymät ja vaikeudet EU:n ulkopuolella hankittujen tutkintojen tunnustamisessa;</w:t>
            </w:r>
          </w:p>
        </w:tc>
      </w:tr>
    </w:tbl>
    <w:p w14:paraId="749535D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B3F562B" w14:textId="77777777" w:rsidR="007E1DBA" w:rsidRPr="00A333B0" w:rsidRDefault="007E1DBA" w:rsidP="007E1DBA">
      <w:r w:rsidRPr="00A333B0">
        <w:rPr>
          <w:rStyle w:val="HideTWBExt"/>
        </w:rPr>
        <w:t>&lt;/Amend&gt;</w:t>
      </w:r>
    </w:p>
    <w:p w14:paraId="3030186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111</w:t>
      </w:r>
      <w:r w:rsidRPr="00A333B0">
        <w:rPr>
          <w:rStyle w:val="HideTWBExt"/>
          <w:b w:val="0"/>
        </w:rPr>
        <w:t>&lt;/NumAm&gt;</w:t>
      </w:r>
    </w:p>
    <w:p w14:paraId="40262C4C"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137E3C56" w14:textId="77777777" w:rsidR="007E1DBA" w:rsidRPr="00A333B0" w:rsidRDefault="007E1DBA" w:rsidP="007E1DBA">
      <w:pPr>
        <w:pStyle w:val="NormalBold"/>
      </w:pPr>
      <w:r w:rsidRPr="00A333B0">
        <w:rPr>
          <w:rStyle w:val="HideTWBExt"/>
          <w:b w:val="0"/>
        </w:rPr>
        <w:t>&lt;/RepeatBlock-By&gt;</w:t>
      </w:r>
    </w:p>
    <w:p w14:paraId="6CDD6D6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5BC0C07" w14:textId="77777777" w:rsidR="007E1DBA" w:rsidRPr="00A333B0" w:rsidRDefault="007E1DBA" w:rsidP="007E1DBA">
      <w:pPr>
        <w:pStyle w:val="NormalBold"/>
      </w:pPr>
      <w:r w:rsidRPr="00A333B0">
        <w:rPr>
          <w:rStyle w:val="HideTWBExt"/>
          <w:b w:val="0"/>
        </w:rPr>
        <w:t>&lt;Article&gt;</w:t>
      </w:r>
      <w:r w:rsidRPr="00A333B0">
        <w:t>Johdanto-osan F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0EB960F" w14:textId="77777777" w:rsidTr="009F0F10">
        <w:trPr>
          <w:trHeight w:hRule="exact" w:val="240"/>
          <w:jc w:val="center"/>
        </w:trPr>
        <w:tc>
          <w:tcPr>
            <w:tcW w:w="9752" w:type="dxa"/>
            <w:gridSpan w:val="2"/>
            <w:tcBorders>
              <w:top w:val="nil"/>
              <w:left w:val="nil"/>
              <w:bottom w:val="nil"/>
              <w:right w:val="nil"/>
            </w:tcBorders>
          </w:tcPr>
          <w:p w14:paraId="1A260DC9" w14:textId="77777777" w:rsidR="007E1DBA" w:rsidRPr="00A333B0" w:rsidRDefault="007E1DBA" w:rsidP="009F0F10"/>
        </w:tc>
      </w:tr>
      <w:tr w:rsidR="007E1DBA" w:rsidRPr="00A333B0" w14:paraId="5E7759AB" w14:textId="77777777" w:rsidTr="009F0F10">
        <w:trPr>
          <w:trHeight w:val="240"/>
          <w:jc w:val="center"/>
        </w:trPr>
        <w:tc>
          <w:tcPr>
            <w:tcW w:w="4876" w:type="dxa"/>
            <w:tcBorders>
              <w:top w:val="nil"/>
              <w:left w:val="nil"/>
              <w:bottom w:val="nil"/>
              <w:right w:val="nil"/>
            </w:tcBorders>
          </w:tcPr>
          <w:p w14:paraId="28E8A69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04B292D" w14:textId="77777777" w:rsidR="007E1DBA" w:rsidRPr="00A333B0" w:rsidRDefault="007E1DBA" w:rsidP="009F0F10">
            <w:pPr>
              <w:pStyle w:val="AmColumnHeading"/>
            </w:pPr>
            <w:r w:rsidRPr="00A333B0">
              <w:t>Tarkistus</w:t>
            </w:r>
          </w:p>
        </w:tc>
      </w:tr>
      <w:tr w:rsidR="007E1DBA" w:rsidRPr="00A333B0" w14:paraId="5DBB9498" w14:textId="77777777" w:rsidTr="009F0F10">
        <w:trPr>
          <w:jc w:val="center"/>
        </w:trPr>
        <w:tc>
          <w:tcPr>
            <w:tcW w:w="4876" w:type="dxa"/>
            <w:tcBorders>
              <w:top w:val="nil"/>
              <w:left w:val="nil"/>
              <w:bottom w:val="nil"/>
              <w:right w:val="nil"/>
            </w:tcBorders>
          </w:tcPr>
          <w:p w14:paraId="23B7E96A" w14:textId="77777777" w:rsidR="007E1DBA" w:rsidRPr="00A333B0" w:rsidRDefault="007E1DBA" w:rsidP="009F0F10">
            <w:pPr>
              <w:pStyle w:val="Normal6a"/>
            </w:pPr>
          </w:p>
        </w:tc>
        <w:tc>
          <w:tcPr>
            <w:tcW w:w="4876" w:type="dxa"/>
            <w:tcBorders>
              <w:top w:val="nil"/>
              <w:left w:val="nil"/>
              <w:bottom w:val="nil"/>
              <w:right w:val="nil"/>
            </w:tcBorders>
          </w:tcPr>
          <w:p w14:paraId="618245C6" w14:textId="77777777" w:rsidR="007E1DBA" w:rsidRPr="00A333B0" w:rsidRDefault="007E1DBA" w:rsidP="009F0F10">
            <w:pPr>
              <w:pStyle w:val="Normal6a"/>
            </w:pPr>
            <w:r w:rsidRPr="00A333B0">
              <w:rPr>
                <w:b/>
                <w:i/>
              </w:rPr>
              <w:t>F b.</w:t>
            </w:r>
            <w:r w:rsidRPr="00A333B0">
              <w:tab/>
            </w:r>
            <w:r w:rsidRPr="00A333B0">
              <w:rPr>
                <w:b/>
                <w:i/>
              </w:rPr>
              <w:t>ottaa huomioon, että vuonna 2024 joka viides eurooppalainen työskenteli ainakin osittain kotoa käsin ja että Eurofoundin tekemän tutkimuksen mukaan puolet työntekijöistä haluaisi työskennellä kotoa käsin useita päiviä viikossa ja neljännes työntekijöistä haluaisi työskennellä yksinomaan kotoa käsin</w:t>
            </w:r>
            <w:r w:rsidRPr="00A333B0">
              <w:rPr>
                <w:b/>
                <w:i/>
                <w:vertAlign w:val="superscript"/>
              </w:rPr>
              <w:t>4 a</w:t>
            </w:r>
            <w:r w:rsidRPr="00A333B0">
              <w:rPr>
                <w:b/>
                <w:i/>
              </w:rPr>
              <w:t>;</w:t>
            </w:r>
          </w:p>
        </w:tc>
      </w:tr>
      <w:tr w:rsidR="007E1DBA" w:rsidRPr="00A333B0" w14:paraId="595AFF91" w14:textId="77777777" w:rsidTr="009F0F10">
        <w:trPr>
          <w:jc w:val="center"/>
        </w:trPr>
        <w:tc>
          <w:tcPr>
            <w:tcW w:w="4876" w:type="dxa"/>
            <w:tcBorders>
              <w:top w:val="nil"/>
              <w:left w:val="nil"/>
              <w:bottom w:val="nil"/>
              <w:right w:val="nil"/>
            </w:tcBorders>
          </w:tcPr>
          <w:p w14:paraId="004078FE" w14:textId="77777777" w:rsidR="007E1DBA" w:rsidRPr="00A333B0" w:rsidRDefault="007E1DBA" w:rsidP="009F0F10"/>
        </w:tc>
        <w:tc>
          <w:tcPr>
            <w:tcW w:w="4876" w:type="dxa"/>
            <w:tcBorders>
              <w:top w:val="nil"/>
              <w:left w:val="nil"/>
              <w:bottom w:val="nil"/>
              <w:right w:val="nil"/>
            </w:tcBorders>
          </w:tcPr>
          <w:p w14:paraId="446E5FB8" w14:textId="77777777" w:rsidR="007E1DBA" w:rsidRPr="00A333B0" w:rsidRDefault="007E1DBA" w:rsidP="009F0F10">
            <w:pPr>
              <w:pStyle w:val="Normal6a"/>
            </w:pPr>
            <w:r w:rsidRPr="00A333B0">
              <w:rPr>
                <w:b/>
                <w:i/>
              </w:rPr>
              <w:t>_________________</w:t>
            </w:r>
          </w:p>
        </w:tc>
      </w:tr>
      <w:tr w:rsidR="007E1DBA" w:rsidRPr="00A333B0" w14:paraId="51737803" w14:textId="77777777" w:rsidTr="009F0F10">
        <w:trPr>
          <w:jc w:val="center"/>
        </w:trPr>
        <w:tc>
          <w:tcPr>
            <w:tcW w:w="4876" w:type="dxa"/>
            <w:tcBorders>
              <w:top w:val="nil"/>
              <w:left w:val="nil"/>
              <w:bottom w:val="nil"/>
              <w:right w:val="nil"/>
            </w:tcBorders>
          </w:tcPr>
          <w:p w14:paraId="130B5138" w14:textId="77777777" w:rsidR="007E1DBA" w:rsidRPr="00A333B0" w:rsidRDefault="007E1DBA" w:rsidP="009F0F10"/>
        </w:tc>
        <w:tc>
          <w:tcPr>
            <w:tcW w:w="4876" w:type="dxa"/>
            <w:tcBorders>
              <w:top w:val="nil"/>
              <w:left w:val="nil"/>
              <w:bottom w:val="nil"/>
              <w:right w:val="nil"/>
            </w:tcBorders>
          </w:tcPr>
          <w:p w14:paraId="34378844" w14:textId="77777777" w:rsidR="007E1DBA" w:rsidRPr="00A333B0" w:rsidRDefault="007E1DBA" w:rsidP="009F0F10">
            <w:pPr>
              <w:pStyle w:val="Normal6a"/>
            </w:pPr>
            <w:r w:rsidRPr="00A333B0">
              <w:rPr>
                <w:b/>
                <w:i/>
                <w:vertAlign w:val="superscript"/>
              </w:rPr>
              <w:t>4 a</w:t>
            </w:r>
            <w:r w:rsidRPr="00A333B0">
              <w:t xml:space="preserve"> </w:t>
            </w:r>
            <w:r w:rsidRPr="00A333B0">
              <w:rPr>
                <w:b/>
                <w:i/>
              </w:rPr>
              <w:t>COM(2025)0944.</w:t>
            </w:r>
          </w:p>
        </w:tc>
      </w:tr>
    </w:tbl>
    <w:p w14:paraId="55CFE6B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3D34D08" w14:textId="77777777" w:rsidR="007E1DBA" w:rsidRPr="00A333B0" w:rsidRDefault="007E1DBA" w:rsidP="007E1DBA">
      <w:r w:rsidRPr="00A333B0">
        <w:rPr>
          <w:rStyle w:val="HideTWBExt"/>
        </w:rPr>
        <w:t>&lt;/Amend&gt;</w:t>
      </w:r>
    </w:p>
    <w:p w14:paraId="1B211DF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112</w:t>
      </w:r>
      <w:r w:rsidRPr="00A333B0">
        <w:rPr>
          <w:rStyle w:val="HideTWBExt"/>
          <w:b w:val="0"/>
        </w:rPr>
        <w:t>&lt;/NumAm&gt;</w:t>
      </w:r>
    </w:p>
    <w:p w14:paraId="608721A2"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3B2237B1"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2ABF5419" w14:textId="77777777" w:rsidR="007E1DBA" w:rsidRPr="00A333B0" w:rsidRDefault="007E1DBA" w:rsidP="007E1DBA">
      <w:pPr>
        <w:pStyle w:val="NormalBold"/>
      </w:pPr>
      <w:r w:rsidRPr="00A333B0">
        <w:rPr>
          <w:rStyle w:val="HideTWBExt"/>
          <w:b w:val="0"/>
        </w:rPr>
        <w:t>&lt;/RepeatBlock-By&gt;</w:t>
      </w:r>
    </w:p>
    <w:p w14:paraId="090A11E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25DCE6A" w14:textId="77777777" w:rsidR="007E1DBA" w:rsidRPr="00A333B0" w:rsidRDefault="007E1DBA" w:rsidP="007E1DBA">
      <w:pPr>
        <w:pStyle w:val="NormalBold"/>
      </w:pPr>
      <w:r w:rsidRPr="00A333B0">
        <w:rPr>
          <w:rStyle w:val="HideTWBExt"/>
          <w:b w:val="0"/>
        </w:rPr>
        <w:t>&lt;Article&gt;</w:t>
      </w:r>
      <w:r w:rsidRPr="00A333B0">
        <w:t>Johdanto-osan G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BAA1E67" w14:textId="77777777" w:rsidTr="009F0F10">
        <w:trPr>
          <w:trHeight w:hRule="exact" w:val="240"/>
          <w:jc w:val="center"/>
        </w:trPr>
        <w:tc>
          <w:tcPr>
            <w:tcW w:w="9752" w:type="dxa"/>
            <w:gridSpan w:val="2"/>
            <w:tcBorders>
              <w:top w:val="nil"/>
              <w:left w:val="nil"/>
              <w:bottom w:val="nil"/>
              <w:right w:val="nil"/>
            </w:tcBorders>
          </w:tcPr>
          <w:p w14:paraId="43C4B03E" w14:textId="77777777" w:rsidR="007E1DBA" w:rsidRPr="00A333B0" w:rsidRDefault="007E1DBA" w:rsidP="009F0F10"/>
        </w:tc>
      </w:tr>
      <w:tr w:rsidR="007E1DBA" w:rsidRPr="00A333B0" w14:paraId="2F0144AA" w14:textId="77777777" w:rsidTr="009F0F10">
        <w:trPr>
          <w:trHeight w:val="240"/>
          <w:jc w:val="center"/>
        </w:trPr>
        <w:tc>
          <w:tcPr>
            <w:tcW w:w="4876" w:type="dxa"/>
            <w:tcBorders>
              <w:top w:val="nil"/>
              <w:left w:val="nil"/>
              <w:bottom w:val="nil"/>
              <w:right w:val="nil"/>
            </w:tcBorders>
          </w:tcPr>
          <w:p w14:paraId="785D342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AA5A03E" w14:textId="77777777" w:rsidR="007E1DBA" w:rsidRPr="00A333B0" w:rsidRDefault="007E1DBA" w:rsidP="009F0F10">
            <w:pPr>
              <w:pStyle w:val="AmColumnHeading"/>
            </w:pPr>
            <w:r w:rsidRPr="00A333B0">
              <w:t>Tarkistus</w:t>
            </w:r>
          </w:p>
        </w:tc>
      </w:tr>
      <w:tr w:rsidR="007E1DBA" w:rsidRPr="00A333B0" w14:paraId="00747A3B" w14:textId="77777777" w:rsidTr="009F0F10">
        <w:trPr>
          <w:jc w:val="center"/>
        </w:trPr>
        <w:tc>
          <w:tcPr>
            <w:tcW w:w="4876" w:type="dxa"/>
            <w:tcBorders>
              <w:top w:val="nil"/>
              <w:left w:val="nil"/>
              <w:bottom w:val="nil"/>
              <w:right w:val="nil"/>
            </w:tcBorders>
          </w:tcPr>
          <w:p w14:paraId="5EB3F4F0" w14:textId="77777777" w:rsidR="007E1DBA" w:rsidRPr="00A333B0" w:rsidRDefault="007E1DBA" w:rsidP="009F0F10">
            <w:pPr>
              <w:pStyle w:val="Normal6a"/>
            </w:pPr>
            <w:r w:rsidRPr="00A333B0">
              <w:rPr>
                <w:b/>
                <w:i/>
              </w:rPr>
              <w:t>G.</w:t>
            </w:r>
            <w:r w:rsidRPr="00A333B0">
              <w:tab/>
            </w:r>
            <w:r w:rsidRPr="00A333B0">
              <w:rPr>
                <w:b/>
                <w:i/>
              </w:rPr>
              <w:t>ottaa huomioon, että tietojen mukaan useimmissa jäsenvaltioissa tarvitaan lisätoimia, jotta ne saavuttaisivat tavoitteen, jonka mukaan 60 prosenttia aikuisista osallistuu koulutukseen vuoteen 2030 mennessä; toteaa, että eurooppalaiseen ohjausjaksoon sisältyvä yhdennetty lähestymistapa toimintapolitiikan koordinointiin muodostaa puitteet tarvittavien investointien ohjaamiseksi inhimillisen pääoman kehittämiseen tarkoitettuihin järjestelmiin ja koulutusjärjestelmiin;</w:t>
            </w:r>
          </w:p>
        </w:tc>
        <w:tc>
          <w:tcPr>
            <w:tcW w:w="4876" w:type="dxa"/>
            <w:tcBorders>
              <w:top w:val="nil"/>
              <w:left w:val="nil"/>
              <w:bottom w:val="nil"/>
              <w:right w:val="nil"/>
            </w:tcBorders>
          </w:tcPr>
          <w:p w14:paraId="38C88A75" w14:textId="77777777" w:rsidR="007E1DBA" w:rsidRPr="00A333B0" w:rsidRDefault="007E1DBA" w:rsidP="009F0F10">
            <w:pPr>
              <w:pStyle w:val="Normal6a"/>
            </w:pPr>
            <w:r w:rsidRPr="00A333B0">
              <w:rPr>
                <w:b/>
                <w:i/>
              </w:rPr>
              <w:t>Poistetaan.</w:t>
            </w:r>
          </w:p>
        </w:tc>
      </w:tr>
    </w:tbl>
    <w:p w14:paraId="0F81E71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58B96BC" w14:textId="77777777" w:rsidR="007E1DBA" w:rsidRPr="00A333B0" w:rsidRDefault="007E1DBA" w:rsidP="007E1DBA">
      <w:r w:rsidRPr="00A333B0">
        <w:rPr>
          <w:rStyle w:val="HideTWBExt"/>
        </w:rPr>
        <w:t>&lt;/Amend&gt;</w:t>
      </w:r>
    </w:p>
    <w:p w14:paraId="6DF46AE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113</w:t>
      </w:r>
      <w:r w:rsidRPr="00A333B0">
        <w:rPr>
          <w:rStyle w:val="HideTWBExt"/>
          <w:b w:val="0"/>
        </w:rPr>
        <w:t>&lt;/NumAm&gt;</w:t>
      </w:r>
    </w:p>
    <w:p w14:paraId="54B565C6"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4E0E3891" w14:textId="77777777" w:rsidR="007E1DBA" w:rsidRPr="00A333B0" w:rsidRDefault="007E1DBA" w:rsidP="007E1DBA">
      <w:pPr>
        <w:pStyle w:val="NormalBold"/>
      </w:pPr>
      <w:r w:rsidRPr="00A333B0">
        <w:rPr>
          <w:rStyle w:val="HideTWBExt"/>
          <w:b w:val="0"/>
        </w:rPr>
        <w:t>&lt;/RepeatBlock-By&gt;</w:t>
      </w:r>
    </w:p>
    <w:p w14:paraId="129CF22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A01EBED" w14:textId="77777777" w:rsidR="007E1DBA" w:rsidRPr="00A333B0" w:rsidRDefault="007E1DBA" w:rsidP="007E1DBA">
      <w:pPr>
        <w:pStyle w:val="NormalBold"/>
      </w:pPr>
      <w:r w:rsidRPr="00A333B0">
        <w:rPr>
          <w:rStyle w:val="HideTWBExt"/>
          <w:b w:val="0"/>
        </w:rPr>
        <w:t>&lt;Article&gt;</w:t>
      </w:r>
      <w:r w:rsidRPr="00A333B0">
        <w:t>Johdanto-osan G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42C7962" w14:textId="77777777" w:rsidTr="009F0F10">
        <w:trPr>
          <w:trHeight w:hRule="exact" w:val="240"/>
          <w:jc w:val="center"/>
        </w:trPr>
        <w:tc>
          <w:tcPr>
            <w:tcW w:w="9752" w:type="dxa"/>
            <w:gridSpan w:val="2"/>
            <w:tcBorders>
              <w:top w:val="nil"/>
              <w:left w:val="nil"/>
              <w:bottom w:val="nil"/>
              <w:right w:val="nil"/>
            </w:tcBorders>
          </w:tcPr>
          <w:p w14:paraId="26C4BA51" w14:textId="77777777" w:rsidR="007E1DBA" w:rsidRPr="00A333B0" w:rsidRDefault="007E1DBA" w:rsidP="009F0F10"/>
        </w:tc>
      </w:tr>
      <w:tr w:rsidR="007E1DBA" w:rsidRPr="00A333B0" w14:paraId="1CF9ACB9" w14:textId="77777777" w:rsidTr="009F0F10">
        <w:trPr>
          <w:trHeight w:val="240"/>
          <w:jc w:val="center"/>
        </w:trPr>
        <w:tc>
          <w:tcPr>
            <w:tcW w:w="4876" w:type="dxa"/>
            <w:tcBorders>
              <w:top w:val="nil"/>
              <w:left w:val="nil"/>
              <w:bottom w:val="nil"/>
              <w:right w:val="nil"/>
            </w:tcBorders>
          </w:tcPr>
          <w:p w14:paraId="19399B2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2017531" w14:textId="77777777" w:rsidR="007E1DBA" w:rsidRPr="00A333B0" w:rsidRDefault="007E1DBA" w:rsidP="009F0F10">
            <w:pPr>
              <w:pStyle w:val="AmColumnHeading"/>
            </w:pPr>
            <w:r w:rsidRPr="00A333B0">
              <w:t>Tarkistus</w:t>
            </w:r>
          </w:p>
        </w:tc>
      </w:tr>
      <w:tr w:rsidR="007E1DBA" w:rsidRPr="00A333B0" w14:paraId="633D18C8" w14:textId="77777777" w:rsidTr="009F0F10">
        <w:trPr>
          <w:jc w:val="center"/>
        </w:trPr>
        <w:tc>
          <w:tcPr>
            <w:tcW w:w="4876" w:type="dxa"/>
            <w:tcBorders>
              <w:top w:val="nil"/>
              <w:left w:val="nil"/>
              <w:bottom w:val="nil"/>
              <w:right w:val="nil"/>
            </w:tcBorders>
          </w:tcPr>
          <w:p w14:paraId="3163F978" w14:textId="77777777" w:rsidR="007E1DBA" w:rsidRPr="00A333B0" w:rsidRDefault="007E1DBA" w:rsidP="009F0F10">
            <w:pPr>
              <w:pStyle w:val="Normal6a"/>
            </w:pPr>
            <w:r w:rsidRPr="00A333B0">
              <w:t>G.</w:t>
            </w:r>
            <w:r w:rsidRPr="00A333B0">
              <w:tab/>
              <w:t>ottaa huomioon, että tietojen mukaan useimmissa jäsenvaltioissa tarvitaan lisätoimia, jotta ne saavuttaisivat tavoitteen, jonka mukaan 60 prosenttia aikuisista osallistuu koulutukseen vuoteen 2030 mennessä; toteaa, että eurooppalaiseen ohjausjaksoon sisältyvä yhdennetty lähestymistapa toimintapolitiikan koordinointiin muodostaa puitteet tarvittavien investointien ohjaamiseksi inhimillisen pääoman kehittämiseen tarkoitettuihin järjestelmiin ja koulutusjärjestelmiin;</w:t>
            </w:r>
          </w:p>
        </w:tc>
        <w:tc>
          <w:tcPr>
            <w:tcW w:w="4876" w:type="dxa"/>
            <w:tcBorders>
              <w:top w:val="nil"/>
              <w:left w:val="nil"/>
              <w:bottom w:val="nil"/>
              <w:right w:val="nil"/>
            </w:tcBorders>
          </w:tcPr>
          <w:p w14:paraId="63663646" w14:textId="77777777" w:rsidR="007E1DBA" w:rsidRPr="00A333B0" w:rsidRDefault="007E1DBA" w:rsidP="009F0F10">
            <w:pPr>
              <w:pStyle w:val="Normal6a"/>
            </w:pPr>
            <w:r w:rsidRPr="00A333B0">
              <w:t>G.</w:t>
            </w:r>
            <w:r w:rsidRPr="00A333B0">
              <w:tab/>
              <w:t xml:space="preserve">ottaa huomioon, että tietojen mukaan useimmissa jäsenvaltioissa tarvitaan lisätoimia, jotta ne saavuttaisivat tavoitteen, jonka mukaan 60 prosenttia aikuisista osallistuu koulutukseen vuoteen 2030 mennessä; toteaa, että eurooppalaiseen ohjausjaksoon sisältyvä yhdennetty lähestymistapa toimintapolitiikan koordinointiin muodostaa puitteet tarvittavien investointien ohjaamiseksi inhimillisen pääoman kehittämiseen tarkoitettuihin järjestelmiin ja koulutusjärjestelmiin; </w:t>
            </w:r>
            <w:r w:rsidRPr="00A333B0">
              <w:rPr>
                <w:b/>
                <w:i/>
              </w:rPr>
              <w:t>ottaa huomioon, että eurooppalaisen ohjausjakson rajoittavat finanssipoliittiset toimet ovat useissa jäsenvaltioissa johtaneet koulutuksen ja tutkimuksen leikkauksiin tai liian vähäisiin investointeihin, mikä heikentää pitkän aikavälin kasvunäkymiä; ottaa huomioon, että siksi komissiota kehotetaan tarkastelemaan vaihtoehtoja, kuten kohdennettuja poikkeuslausekkeita tai koulutukseen liittyviä menoja koskevaa ”kultaista sääntöä”, sen varmistamiseksi, että koulutukseen ja tutkimukseen tehtäviä investointeja ei rajoiteta lyhyen aikavälin talousarviorajoilla;</w:t>
            </w:r>
          </w:p>
        </w:tc>
      </w:tr>
    </w:tbl>
    <w:p w14:paraId="39ECAC7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7A02139" w14:textId="77777777" w:rsidR="007E1DBA" w:rsidRPr="00A333B0" w:rsidRDefault="007E1DBA" w:rsidP="007E1DBA">
      <w:r w:rsidRPr="00A333B0">
        <w:rPr>
          <w:rStyle w:val="HideTWBExt"/>
        </w:rPr>
        <w:t>&lt;/Amend&gt;</w:t>
      </w:r>
    </w:p>
    <w:p w14:paraId="7C78A69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114</w:t>
      </w:r>
      <w:r w:rsidRPr="00A333B0">
        <w:rPr>
          <w:rStyle w:val="HideTWBExt"/>
          <w:b w:val="0"/>
        </w:rPr>
        <w:t>&lt;/NumAm&gt;</w:t>
      </w:r>
    </w:p>
    <w:p w14:paraId="3B9AD900"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3E83A40D" w14:textId="77777777" w:rsidR="007E1DBA" w:rsidRPr="00A333B0" w:rsidRDefault="007E1DBA" w:rsidP="007E1DBA">
      <w:pPr>
        <w:pStyle w:val="NormalBold"/>
      </w:pPr>
      <w:r w:rsidRPr="00A333B0">
        <w:rPr>
          <w:rStyle w:val="HideTWBExt"/>
          <w:b w:val="0"/>
        </w:rPr>
        <w:t>&lt;/RepeatBlock-By&gt;</w:t>
      </w:r>
    </w:p>
    <w:p w14:paraId="5B39526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11AFE6D" w14:textId="77777777" w:rsidR="007E1DBA" w:rsidRPr="00A333B0" w:rsidRDefault="007E1DBA" w:rsidP="007E1DBA">
      <w:pPr>
        <w:pStyle w:val="NormalBold"/>
      </w:pPr>
      <w:r w:rsidRPr="00A333B0">
        <w:rPr>
          <w:rStyle w:val="HideTWBExt"/>
          <w:b w:val="0"/>
        </w:rPr>
        <w:t>&lt;Article&gt;</w:t>
      </w:r>
      <w:r w:rsidRPr="00A333B0">
        <w:t>Johdanto-osan G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9156817" w14:textId="77777777" w:rsidTr="009F0F10">
        <w:trPr>
          <w:trHeight w:hRule="exact" w:val="240"/>
          <w:jc w:val="center"/>
        </w:trPr>
        <w:tc>
          <w:tcPr>
            <w:tcW w:w="9752" w:type="dxa"/>
            <w:gridSpan w:val="2"/>
            <w:tcBorders>
              <w:top w:val="nil"/>
              <w:left w:val="nil"/>
              <w:bottom w:val="nil"/>
              <w:right w:val="nil"/>
            </w:tcBorders>
          </w:tcPr>
          <w:p w14:paraId="439F809A" w14:textId="77777777" w:rsidR="007E1DBA" w:rsidRPr="00A333B0" w:rsidRDefault="007E1DBA" w:rsidP="009F0F10"/>
        </w:tc>
      </w:tr>
      <w:tr w:rsidR="007E1DBA" w:rsidRPr="00A333B0" w14:paraId="3F60991E" w14:textId="77777777" w:rsidTr="009F0F10">
        <w:trPr>
          <w:trHeight w:val="240"/>
          <w:jc w:val="center"/>
        </w:trPr>
        <w:tc>
          <w:tcPr>
            <w:tcW w:w="4876" w:type="dxa"/>
            <w:tcBorders>
              <w:top w:val="nil"/>
              <w:left w:val="nil"/>
              <w:bottom w:val="nil"/>
              <w:right w:val="nil"/>
            </w:tcBorders>
          </w:tcPr>
          <w:p w14:paraId="2547138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2C4B500" w14:textId="77777777" w:rsidR="007E1DBA" w:rsidRPr="00A333B0" w:rsidRDefault="007E1DBA" w:rsidP="009F0F10">
            <w:pPr>
              <w:pStyle w:val="AmColumnHeading"/>
            </w:pPr>
            <w:r w:rsidRPr="00A333B0">
              <w:t>Tarkistus</w:t>
            </w:r>
          </w:p>
        </w:tc>
      </w:tr>
      <w:tr w:rsidR="007E1DBA" w:rsidRPr="00A333B0" w14:paraId="73620548" w14:textId="77777777" w:rsidTr="009F0F10">
        <w:trPr>
          <w:jc w:val="center"/>
        </w:trPr>
        <w:tc>
          <w:tcPr>
            <w:tcW w:w="4876" w:type="dxa"/>
            <w:tcBorders>
              <w:top w:val="nil"/>
              <w:left w:val="nil"/>
              <w:bottom w:val="nil"/>
              <w:right w:val="nil"/>
            </w:tcBorders>
          </w:tcPr>
          <w:p w14:paraId="77DEDEC0" w14:textId="77777777" w:rsidR="007E1DBA" w:rsidRPr="00A333B0" w:rsidRDefault="007E1DBA" w:rsidP="009F0F10">
            <w:pPr>
              <w:pStyle w:val="Normal6a"/>
            </w:pPr>
            <w:r w:rsidRPr="00A333B0">
              <w:t>G.</w:t>
            </w:r>
            <w:r w:rsidRPr="00A333B0">
              <w:tab/>
              <w:t xml:space="preserve">ottaa huomioon, että </w:t>
            </w:r>
            <w:r w:rsidRPr="00A333B0">
              <w:rPr>
                <w:b/>
                <w:i/>
              </w:rPr>
              <w:t>tietojen mukaan</w:t>
            </w:r>
            <w:r w:rsidRPr="00A333B0">
              <w:t xml:space="preserve"> useimmissa jäsenvaltioissa tarvitaan lisätoimia, jotta ne saavuttaisivat tavoitteen, jonka mukaan 60 prosenttia aikuisista osallistuu koulutukseen vuoteen 2030 mennessä; toteaa, että eurooppalaiseen ohjausjaksoon sisältyvä yhdennetty lähestymistapa toimintapolitiikan koordinointiin muodostaa puitteet tarvittavien investointien ohjaamiseksi inhimillisen pääoman kehittämiseen tarkoitettuihin järjestelmiin ja koulutusjärjestelmiin;</w:t>
            </w:r>
          </w:p>
        </w:tc>
        <w:tc>
          <w:tcPr>
            <w:tcW w:w="4876" w:type="dxa"/>
            <w:tcBorders>
              <w:top w:val="nil"/>
              <w:left w:val="nil"/>
              <w:bottom w:val="nil"/>
              <w:right w:val="nil"/>
            </w:tcBorders>
          </w:tcPr>
          <w:p w14:paraId="3C145733" w14:textId="77777777" w:rsidR="007E1DBA" w:rsidRPr="00A333B0" w:rsidRDefault="007E1DBA" w:rsidP="009F0F10">
            <w:pPr>
              <w:pStyle w:val="Normal6a"/>
            </w:pPr>
            <w:r w:rsidRPr="00A333B0">
              <w:t>G.</w:t>
            </w:r>
            <w:r w:rsidRPr="00A333B0">
              <w:tab/>
              <w:t xml:space="preserve">ottaa huomioon, että </w:t>
            </w:r>
            <w:r w:rsidRPr="00A333B0">
              <w:rPr>
                <w:b/>
                <w:i/>
              </w:rPr>
              <w:t>aikuisten osallistumisaste oppimiseen oli 39,5 prosenttia, mikä osoittaa, että</w:t>
            </w:r>
            <w:r w:rsidRPr="00A333B0">
              <w:t xml:space="preserve"> useimmissa jäsenvaltioissa tarvitaan lisätoimia, jotta ne saavuttaisivat tavoitteen, jonka mukaan 60 prosenttia aikuisista osallistuu koulutukseen vuoteen 2030 mennessä</w:t>
            </w:r>
            <w:r w:rsidRPr="00A333B0">
              <w:rPr>
                <w:b/>
                <w:i/>
              </w:rPr>
              <w:t>; ottaa huomioon, että suurin osa jäsenvaltioista on tältä osin jäljessä kansallisten tavoitteidensa saavuttamisessa</w:t>
            </w:r>
            <w:r w:rsidRPr="00A333B0">
              <w:t xml:space="preserve">; toteaa, että eurooppalaiseen ohjausjaksoon sisältyvä yhdennetty lähestymistapa toimintapolitiikan koordinointiin muodostaa puitteet tarvittavien investointien ohjaamiseksi inhimillisen pääoman kehittämiseen tarkoitettuihin järjestelmiin ja koulutusjärjestelmiin; </w:t>
            </w:r>
            <w:r w:rsidRPr="00A333B0">
              <w:rPr>
                <w:b/>
                <w:i/>
              </w:rPr>
              <w:t>katsoo, että tarvitaan merkittäviä lisätoimia, joilla varmistetaan laadukkaiden koulutuspolitiikkojen tarjoaminen ja saatavuus erityisesti matalan osaamistason ammateissa oleville työntekijöille ja joilla edistetään elinikäistä oppimista ja vahvistetaan EU:n työvoiman kilpailukykyä, selviytymiskykyä ja osallistavuutta;</w:t>
            </w:r>
          </w:p>
        </w:tc>
      </w:tr>
    </w:tbl>
    <w:p w14:paraId="12719F7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C000322" w14:textId="77777777" w:rsidR="007E1DBA" w:rsidRPr="00A333B0" w:rsidRDefault="007E1DBA" w:rsidP="007E1DBA">
      <w:r w:rsidRPr="00A333B0">
        <w:rPr>
          <w:rStyle w:val="HideTWBExt"/>
        </w:rPr>
        <w:t>&lt;/Amend&gt;</w:t>
      </w:r>
    </w:p>
    <w:p w14:paraId="1E215B8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115</w:t>
      </w:r>
      <w:r w:rsidRPr="00A333B0">
        <w:rPr>
          <w:rStyle w:val="HideTWBExt"/>
          <w:b w:val="0"/>
        </w:rPr>
        <w:t>&lt;/NumAm&gt;</w:t>
      </w:r>
    </w:p>
    <w:p w14:paraId="00C195B4"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1D98C254" w14:textId="77777777" w:rsidR="007E1DBA" w:rsidRPr="00A333B0" w:rsidRDefault="007E1DBA" w:rsidP="007E1DBA">
      <w:pPr>
        <w:pStyle w:val="NormalBold"/>
      </w:pPr>
      <w:r w:rsidRPr="00A333B0">
        <w:rPr>
          <w:rStyle w:val="HideTWBExt"/>
          <w:b w:val="0"/>
        </w:rPr>
        <w:t>&lt;/RepeatBlock-By&gt;</w:t>
      </w:r>
    </w:p>
    <w:p w14:paraId="0863E33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B116E84" w14:textId="77777777" w:rsidR="007E1DBA" w:rsidRPr="00A333B0" w:rsidRDefault="007E1DBA" w:rsidP="007E1DBA">
      <w:pPr>
        <w:pStyle w:val="NormalBold"/>
      </w:pPr>
      <w:r w:rsidRPr="00A333B0">
        <w:rPr>
          <w:rStyle w:val="HideTWBExt"/>
          <w:b w:val="0"/>
        </w:rPr>
        <w:t>&lt;Article&gt;</w:t>
      </w:r>
      <w:r w:rsidRPr="00A333B0">
        <w:t>Johdanto-osan G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21FA25E" w14:textId="77777777" w:rsidTr="009F0F10">
        <w:trPr>
          <w:trHeight w:hRule="exact" w:val="240"/>
          <w:jc w:val="center"/>
        </w:trPr>
        <w:tc>
          <w:tcPr>
            <w:tcW w:w="9752" w:type="dxa"/>
            <w:gridSpan w:val="2"/>
            <w:tcBorders>
              <w:top w:val="nil"/>
              <w:left w:val="nil"/>
              <w:bottom w:val="nil"/>
              <w:right w:val="nil"/>
            </w:tcBorders>
          </w:tcPr>
          <w:p w14:paraId="66C9ADDB" w14:textId="77777777" w:rsidR="007E1DBA" w:rsidRPr="00A333B0" w:rsidRDefault="007E1DBA" w:rsidP="009F0F10"/>
        </w:tc>
      </w:tr>
      <w:tr w:rsidR="007E1DBA" w:rsidRPr="00A333B0" w14:paraId="6F89D2C5" w14:textId="77777777" w:rsidTr="009F0F10">
        <w:trPr>
          <w:trHeight w:val="240"/>
          <w:jc w:val="center"/>
        </w:trPr>
        <w:tc>
          <w:tcPr>
            <w:tcW w:w="4876" w:type="dxa"/>
            <w:tcBorders>
              <w:top w:val="nil"/>
              <w:left w:val="nil"/>
              <w:bottom w:val="nil"/>
              <w:right w:val="nil"/>
            </w:tcBorders>
          </w:tcPr>
          <w:p w14:paraId="72A4DAF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972433A" w14:textId="77777777" w:rsidR="007E1DBA" w:rsidRPr="00A333B0" w:rsidRDefault="007E1DBA" w:rsidP="009F0F10">
            <w:pPr>
              <w:pStyle w:val="AmColumnHeading"/>
            </w:pPr>
            <w:r w:rsidRPr="00A333B0">
              <w:t>Tarkistus</w:t>
            </w:r>
          </w:p>
        </w:tc>
      </w:tr>
      <w:tr w:rsidR="007E1DBA" w:rsidRPr="00A333B0" w14:paraId="41306431" w14:textId="77777777" w:rsidTr="009F0F10">
        <w:trPr>
          <w:jc w:val="center"/>
        </w:trPr>
        <w:tc>
          <w:tcPr>
            <w:tcW w:w="4876" w:type="dxa"/>
            <w:tcBorders>
              <w:top w:val="nil"/>
              <w:left w:val="nil"/>
              <w:bottom w:val="nil"/>
              <w:right w:val="nil"/>
            </w:tcBorders>
          </w:tcPr>
          <w:p w14:paraId="1567D371" w14:textId="77777777" w:rsidR="007E1DBA" w:rsidRPr="00A333B0" w:rsidRDefault="007E1DBA" w:rsidP="009F0F10">
            <w:pPr>
              <w:pStyle w:val="Normal6a"/>
            </w:pPr>
            <w:r w:rsidRPr="00A333B0">
              <w:t>G.</w:t>
            </w:r>
            <w:r w:rsidRPr="00A333B0">
              <w:tab/>
              <w:t>ottaa huomioon, että tietojen mukaan useimmissa jäsenvaltioissa tarvitaan lisätoimia, jotta ne saavuttaisivat tavoitteen, jonka mukaan 60 prosenttia aikuisista osallistuu koulutukseen vuoteen 2030 mennessä; toteaa, että eurooppalaiseen ohjausjaksoon sisältyvä yhdennetty lähestymistapa toimintapolitiikan koordinointiin muodostaa puitteet tarvittavien investointien ohjaamiseksi inhimillisen pääoman kehittämiseen tarkoitettuihin järjestelmiin ja koulutusjärjestelmiin;</w:t>
            </w:r>
          </w:p>
        </w:tc>
        <w:tc>
          <w:tcPr>
            <w:tcW w:w="4876" w:type="dxa"/>
            <w:tcBorders>
              <w:top w:val="nil"/>
              <w:left w:val="nil"/>
              <w:bottom w:val="nil"/>
              <w:right w:val="nil"/>
            </w:tcBorders>
          </w:tcPr>
          <w:p w14:paraId="4B2763E7" w14:textId="77777777" w:rsidR="007E1DBA" w:rsidRPr="00A333B0" w:rsidRDefault="007E1DBA" w:rsidP="009F0F10">
            <w:pPr>
              <w:pStyle w:val="Normal6a"/>
            </w:pPr>
            <w:r w:rsidRPr="00A333B0">
              <w:t>G.</w:t>
            </w:r>
            <w:r w:rsidRPr="00A333B0">
              <w:tab/>
              <w:t>ottaa huomioon, että tietojen mukaan useimmissa jäsenvaltioissa tarvitaan lisätoimia, jotta ne saavuttaisivat tavoitteen, jonka mukaan 60 prosenttia aikuisista osallistuu koulutukseen vuoteen 2030 mennessä</w:t>
            </w:r>
            <w:r w:rsidRPr="00A333B0">
              <w:rPr>
                <w:b/>
                <w:i/>
              </w:rPr>
              <w:t>, erityisesti väestörakenteen muutokseen ja työmarkkinoiden rakenteellisten muutosten yhteydessä</w:t>
            </w:r>
            <w:r w:rsidRPr="00A333B0">
              <w:t xml:space="preserve">; toteaa, että eurooppalaiseen ohjausjaksoon sisältyvä yhdennetty lähestymistapa toimintapolitiikan koordinointiin muodostaa puitteet tarvittavien investointien ohjaamiseksi inhimillisen pääoman kehittämiseen tarkoitettuihin järjestelmiin </w:t>
            </w:r>
            <w:r w:rsidRPr="00A333B0">
              <w:rPr>
                <w:b/>
                <w:i/>
              </w:rPr>
              <w:t>osana laajempaa sosiaalista toimintaohjelmaa, mukaan lukien laadukkaisiin</w:t>
            </w:r>
            <w:r w:rsidRPr="00A333B0">
              <w:t xml:space="preserve"> ja </w:t>
            </w:r>
            <w:r w:rsidRPr="00A333B0">
              <w:rPr>
                <w:b/>
                <w:i/>
              </w:rPr>
              <w:t>kaikkien saatavilla oleviin</w:t>
            </w:r>
            <w:r w:rsidRPr="00A333B0">
              <w:t xml:space="preserve"> koulutusjärjestelmiin;</w:t>
            </w:r>
          </w:p>
        </w:tc>
      </w:tr>
    </w:tbl>
    <w:p w14:paraId="78808C6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6966A9C" w14:textId="77777777" w:rsidR="007E1DBA" w:rsidRPr="00A333B0" w:rsidRDefault="007E1DBA" w:rsidP="007E1DBA">
      <w:r w:rsidRPr="00A333B0">
        <w:rPr>
          <w:rStyle w:val="HideTWBExt"/>
        </w:rPr>
        <w:t>&lt;/Amend&gt;</w:t>
      </w:r>
    </w:p>
    <w:p w14:paraId="3E510E5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116</w:t>
      </w:r>
      <w:r w:rsidRPr="00A333B0">
        <w:rPr>
          <w:rStyle w:val="HideTWBExt"/>
          <w:b w:val="0"/>
        </w:rPr>
        <w:t>&lt;/NumAm&gt;</w:t>
      </w:r>
    </w:p>
    <w:p w14:paraId="46A08855" w14:textId="77777777" w:rsidR="007E1DBA" w:rsidRPr="00A333B0" w:rsidRDefault="007E1DBA" w:rsidP="007E1DBA">
      <w:pPr>
        <w:pStyle w:val="NormalBold"/>
      </w:pPr>
      <w:r w:rsidRPr="00A333B0">
        <w:rPr>
          <w:rStyle w:val="HideTWBExt"/>
          <w:b w:val="0"/>
        </w:rPr>
        <w:t>&lt;RepeatBlock-By&gt;&lt;Members&gt;</w:t>
      </w:r>
      <w:r w:rsidRPr="00A333B0">
        <w:t>Pál Szekeres, Nikola Bartůšek, Margarita de la Pisa Carrión</w:t>
      </w:r>
      <w:r w:rsidRPr="00A333B0">
        <w:rPr>
          <w:rStyle w:val="HideTWBExt"/>
          <w:b w:val="0"/>
        </w:rPr>
        <w:t>&lt;/Members&gt;</w:t>
      </w:r>
    </w:p>
    <w:p w14:paraId="179B0577" w14:textId="77777777" w:rsidR="007E1DBA" w:rsidRPr="00A333B0" w:rsidRDefault="007E1DBA" w:rsidP="007E1DBA">
      <w:pPr>
        <w:pStyle w:val="NormalBold"/>
      </w:pPr>
      <w:r w:rsidRPr="00A333B0">
        <w:rPr>
          <w:rStyle w:val="HideTWBExt"/>
          <w:b w:val="0"/>
        </w:rPr>
        <w:t>&lt;/RepeatBlock-By&gt;</w:t>
      </w:r>
    </w:p>
    <w:p w14:paraId="312D5EE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49D9D81" w14:textId="77777777" w:rsidR="007E1DBA" w:rsidRPr="00A333B0" w:rsidRDefault="007E1DBA" w:rsidP="007E1DBA">
      <w:pPr>
        <w:pStyle w:val="NormalBold"/>
      </w:pPr>
      <w:r w:rsidRPr="00A333B0">
        <w:rPr>
          <w:rStyle w:val="HideTWBExt"/>
          <w:b w:val="0"/>
        </w:rPr>
        <w:t>&lt;Article&gt;</w:t>
      </w:r>
      <w:r w:rsidRPr="00A333B0">
        <w:t>Johdanto-osan G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9E60221" w14:textId="77777777" w:rsidTr="009F0F10">
        <w:trPr>
          <w:trHeight w:hRule="exact" w:val="240"/>
          <w:jc w:val="center"/>
        </w:trPr>
        <w:tc>
          <w:tcPr>
            <w:tcW w:w="9752" w:type="dxa"/>
            <w:gridSpan w:val="2"/>
            <w:tcBorders>
              <w:top w:val="nil"/>
              <w:left w:val="nil"/>
              <w:bottom w:val="nil"/>
              <w:right w:val="nil"/>
            </w:tcBorders>
          </w:tcPr>
          <w:p w14:paraId="1DB02772" w14:textId="77777777" w:rsidR="007E1DBA" w:rsidRPr="00A333B0" w:rsidRDefault="007E1DBA" w:rsidP="009F0F10"/>
        </w:tc>
      </w:tr>
      <w:tr w:rsidR="007E1DBA" w:rsidRPr="00A333B0" w14:paraId="55C4A594" w14:textId="77777777" w:rsidTr="009F0F10">
        <w:trPr>
          <w:trHeight w:val="240"/>
          <w:jc w:val="center"/>
        </w:trPr>
        <w:tc>
          <w:tcPr>
            <w:tcW w:w="4876" w:type="dxa"/>
            <w:tcBorders>
              <w:top w:val="nil"/>
              <w:left w:val="nil"/>
              <w:bottom w:val="nil"/>
              <w:right w:val="nil"/>
            </w:tcBorders>
          </w:tcPr>
          <w:p w14:paraId="57EC6AE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3CEF61E" w14:textId="77777777" w:rsidR="007E1DBA" w:rsidRPr="00A333B0" w:rsidRDefault="007E1DBA" w:rsidP="009F0F10">
            <w:pPr>
              <w:pStyle w:val="AmColumnHeading"/>
            </w:pPr>
            <w:r w:rsidRPr="00A333B0">
              <w:t>Tarkistus</w:t>
            </w:r>
          </w:p>
        </w:tc>
      </w:tr>
      <w:tr w:rsidR="007E1DBA" w:rsidRPr="00A333B0" w14:paraId="384BB6DC" w14:textId="77777777" w:rsidTr="009F0F10">
        <w:trPr>
          <w:jc w:val="center"/>
        </w:trPr>
        <w:tc>
          <w:tcPr>
            <w:tcW w:w="4876" w:type="dxa"/>
            <w:tcBorders>
              <w:top w:val="nil"/>
              <w:left w:val="nil"/>
              <w:bottom w:val="nil"/>
              <w:right w:val="nil"/>
            </w:tcBorders>
          </w:tcPr>
          <w:p w14:paraId="7410FFF2" w14:textId="77777777" w:rsidR="007E1DBA" w:rsidRPr="00A333B0" w:rsidRDefault="007E1DBA" w:rsidP="009F0F10">
            <w:pPr>
              <w:pStyle w:val="Normal6a"/>
            </w:pPr>
            <w:r w:rsidRPr="00A333B0">
              <w:t>G.</w:t>
            </w:r>
            <w:r w:rsidRPr="00A333B0">
              <w:tab/>
              <w:t xml:space="preserve">ottaa huomioon, että tietojen mukaan </w:t>
            </w:r>
            <w:r w:rsidRPr="00A333B0">
              <w:rPr>
                <w:b/>
                <w:i/>
              </w:rPr>
              <w:t>useimmissa jäsenvaltioissa tarvitaan lisätoimia, jotta ne saavuttaisivat</w:t>
            </w:r>
            <w:r w:rsidRPr="00A333B0">
              <w:t xml:space="preserve"> tavoitteen, jonka mukaan 60 prosenttia aikuisista osallistuu koulutukseen </w:t>
            </w:r>
            <w:r w:rsidRPr="00A333B0">
              <w:rPr>
                <w:b/>
                <w:i/>
              </w:rPr>
              <w:t>vuoteen 2030 mennessä</w:t>
            </w:r>
            <w:r w:rsidRPr="00A333B0">
              <w:t>; toteaa, että eurooppalaiseen ohjausjaksoon sisältyvä yhdennetty lähestymistapa toimintapolitiikan koordinointiin muodostaa puitteet tarvittavien investointien ohjaamiseksi inhimillisen pääoman kehittämiseen tarkoitettuihin järjestelmiin ja koulutusjärjestelmiin;</w:t>
            </w:r>
          </w:p>
        </w:tc>
        <w:tc>
          <w:tcPr>
            <w:tcW w:w="4876" w:type="dxa"/>
            <w:tcBorders>
              <w:top w:val="nil"/>
              <w:left w:val="nil"/>
              <w:bottom w:val="nil"/>
              <w:right w:val="nil"/>
            </w:tcBorders>
          </w:tcPr>
          <w:p w14:paraId="4B37D74E" w14:textId="77777777" w:rsidR="007E1DBA" w:rsidRPr="00A333B0" w:rsidRDefault="007E1DBA" w:rsidP="009F0F10">
            <w:pPr>
              <w:pStyle w:val="Normal6a"/>
            </w:pPr>
            <w:r w:rsidRPr="00A333B0">
              <w:t>G.</w:t>
            </w:r>
            <w:r w:rsidRPr="00A333B0">
              <w:tab/>
              <w:t xml:space="preserve">ottaa huomioon, että tietojen mukaan </w:t>
            </w:r>
            <w:r w:rsidRPr="00A333B0">
              <w:rPr>
                <w:b/>
                <w:i/>
              </w:rPr>
              <w:t>jotkut jäsenvaltiot ovat jo saavuttaneet</w:t>
            </w:r>
            <w:r w:rsidRPr="00A333B0">
              <w:t xml:space="preserve"> tavoitteen, jonka mukaan 60 prosenttia aikuisista osallistuu koulutukseen </w:t>
            </w:r>
            <w:r w:rsidRPr="00A333B0">
              <w:rPr>
                <w:b/>
                <w:i/>
              </w:rPr>
              <w:t>ja jotkut ovat yltäneet jo yli 55 prosenttiin, ja että ne voisivat olla hyvä esimerkki jäljessä oleville jäsenvaltioille</w:t>
            </w:r>
            <w:r w:rsidRPr="00A333B0">
              <w:t>; toteaa, että eurooppalaiseen ohjausjaksoon sisältyvä yhdennetty lähestymistapa toimintapolitiikan koordinointiin muodostaa puitteet tarvittavien investointien ohjaamiseksi inhimillisen pääoman kehittämiseen tarkoitettuihin järjestelmiin ja koulutusjärjestelmiin;</w:t>
            </w:r>
          </w:p>
        </w:tc>
      </w:tr>
    </w:tbl>
    <w:p w14:paraId="4BB2E28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8A81467" w14:textId="77777777" w:rsidR="007E1DBA" w:rsidRPr="00A333B0" w:rsidRDefault="007E1DBA" w:rsidP="007E1DBA">
      <w:r w:rsidRPr="00A333B0">
        <w:rPr>
          <w:rStyle w:val="HideTWBExt"/>
        </w:rPr>
        <w:t>&lt;/Amend&gt;</w:t>
      </w:r>
    </w:p>
    <w:p w14:paraId="4FD77A0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117</w:t>
      </w:r>
      <w:r w:rsidRPr="00A333B0">
        <w:rPr>
          <w:rStyle w:val="HideTWBExt"/>
          <w:b w:val="0"/>
        </w:rPr>
        <w:t>&lt;/NumAm&gt;</w:t>
      </w:r>
    </w:p>
    <w:p w14:paraId="1870FB2B"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416062EF" w14:textId="77777777" w:rsidR="007E1DBA" w:rsidRPr="00A333B0" w:rsidRDefault="007E1DBA" w:rsidP="007E1DBA">
      <w:pPr>
        <w:pStyle w:val="NormalBold"/>
      </w:pPr>
      <w:r w:rsidRPr="00A333B0">
        <w:rPr>
          <w:rStyle w:val="HideTWBExt"/>
          <w:b w:val="0"/>
        </w:rPr>
        <w:t>&lt;/RepeatBlock-By&gt;</w:t>
      </w:r>
    </w:p>
    <w:p w14:paraId="29C03B2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EA9EFDA" w14:textId="77777777" w:rsidR="007E1DBA" w:rsidRPr="00A333B0" w:rsidRDefault="007E1DBA" w:rsidP="007E1DBA">
      <w:pPr>
        <w:pStyle w:val="NormalBold"/>
      </w:pPr>
      <w:r w:rsidRPr="00A333B0">
        <w:rPr>
          <w:rStyle w:val="HideTWBExt"/>
          <w:b w:val="0"/>
        </w:rPr>
        <w:t>&lt;Article&gt;</w:t>
      </w:r>
      <w:r w:rsidRPr="00A333B0">
        <w:t>Johdanto-osan G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9D5992B" w14:textId="77777777" w:rsidTr="009F0F10">
        <w:trPr>
          <w:trHeight w:hRule="exact" w:val="240"/>
          <w:jc w:val="center"/>
        </w:trPr>
        <w:tc>
          <w:tcPr>
            <w:tcW w:w="9752" w:type="dxa"/>
            <w:gridSpan w:val="2"/>
            <w:tcBorders>
              <w:top w:val="nil"/>
              <w:left w:val="nil"/>
              <w:bottom w:val="nil"/>
              <w:right w:val="nil"/>
            </w:tcBorders>
          </w:tcPr>
          <w:p w14:paraId="6863703C" w14:textId="77777777" w:rsidR="007E1DBA" w:rsidRPr="00A333B0" w:rsidRDefault="007E1DBA" w:rsidP="009F0F10"/>
        </w:tc>
      </w:tr>
      <w:tr w:rsidR="007E1DBA" w:rsidRPr="00A333B0" w14:paraId="0C6A893C" w14:textId="77777777" w:rsidTr="009F0F10">
        <w:trPr>
          <w:trHeight w:val="240"/>
          <w:jc w:val="center"/>
        </w:trPr>
        <w:tc>
          <w:tcPr>
            <w:tcW w:w="4876" w:type="dxa"/>
            <w:tcBorders>
              <w:top w:val="nil"/>
              <w:left w:val="nil"/>
              <w:bottom w:val="nil"/>
              <w:right w:val="nil"/>
            </w:tcBorders>
          </w:tcPr>
          <w:p w14:paraId="2261EBA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1992D46" w14:textId="77777777" w:rsidR="007E1DBA" w:rsidRPr="00A333B0" w:rsidRDefault="007E1DBA" w:rsidP="009F0F10">
            <w:pPr>
              <w:pStyle w:val="AmColumnHeading"/>
            </w:pPr>
            <w:r w:rsidRPr="00A333B0">
              <w:t>Tarkistus</w:t>
            </w:r>
          </w:p>
        </w:tc>
      </w:tr>
      <w:tr w:rsidR="007E1DBA" w:rsidRPr="00A333B0" w14:paraId="3C885B4F" w14:textId="77777777" w:rsidTr="009F0F10">
        <w:trPr>
          <w:jc w:val="center"/>
        </w:trPr>
        <w:tc>
          <w:tcPr>
            <w:tcW w:w="4876" w:type="dxa"/>
            <w:tcBorders>
              <w:top w:val="nil"/>
              <w:left w:val="nil"/>
              <w:bottom w:val="nil"/>
              <w:right w:val="nil"/>
            </w:tcBorders>
          </w:tcPr>
          <w:p w14:paraId="6E1F7C1D" w14:textId="77777777" w:rsidR="007E1DBA" w:rsidRPr="00A333B0" w:rsidRDefault="007E1DBA" w:rsidP="009F0F10">
            <w:pPr>
              <w:pStyle w:val="Normal6a"/>
            </w:pPr>
          </w:p>
        </w:tc>
        <w:tc>
          <w:tcPr>
            <w:tcW w:w="4876" w:type="dxa"/>
            <w:tcBorders>
              <w:top w:val="nil"/>
              <w:left w:val="nil"/>
              <w:bottom w:val="nil"/>
              <w:right w:val="nil"/>
            </w:tcBorders>
          </w:tcPr>
          <w:p w14:paraId="48E96304" w14:textId="77777777" w:rsidR="007E1DBA" w:rsidRPr="00A333B0" w:rsidRDefault="007E1DBA" w:rsidP="009F0F10">
            <w:pPr>
              <w:pStyle w:val="Normal6a"/>
            </w:pPr>
            <w:r w:rsidRPr="00A333B0">
              <w:rPr>
                <w:b/>
                <w:i/>
              </w:rPr>
              <w:t>G a.</w:t>
            </w:r>
            <w:r w:rsidRPr="00A333B0">
              <w:tab/>
            </w:r>
            <w:r w:rsidRPr="00A333B0">
              <w:rPr>
                <w:b/>
                <w:i/>
              </w:rPr>
              <w:t>ottaa huomioon, että ammattitaitoiset työntekijät sekä laadukkaan koulutuksen, ammatillisen koulutuksen ja elinikäisen oppimisen saatavuus ovat ratkaisevan tärkeitä EU:n talouden oikeudenmukaisen vihreän ja digitaalisen siirtymän varmistamiseksi; katsoo, että on optimoitava osaajien ja inhimillisen pääoman käyttöönottoa unionissa, koska vain 44 prosenttia työntekijöistä ilmoittaa, että heillä on riittävästi mahdollisuuksia käyttää taitojaan ja tietojaan työssään</w:t>
            </w:r>
            <w:r w:rsidRPr="00A333B0">
              <w:rPr>
                <w:b/>
                <w:i/>
                <w:vertAlign w:val="superscript"/>
              </w:rPr>
              <w:t>5 a</w:t>
            </w:r>
            <w:r w:rsidRPr="00A333B0">
              <w:rPr>
                <w:b/>
                <w:i/>
              </w:rPr>
              <w:t>; katsoo, että samanaikaisesti uudelleenkoulutus-, täydennyskoulutus- ja ammattikoulutusohjelmien on oltava kaikkien työntekijöiden, myös vammaisten työntekijöiden, saatavilla ja että niitä olisi myös mukautettava työntekijöiden tarpeisiin ja kykyihin;</w:t>
            </w:r>
          </w:p>
        </w:tc>
      </w:tr>
      <w:tr w:rsidR="007E1DBA" w:rsidRPr="00A333B0" w14:paraId="24143E84" w14:textId="77777777" w:rsidTr="009F0F10">
        <w:trPr>
          <w:jc w:val="center"/>
        </w:trPr>
        <w:tc>
          <w:tcPr>
            <w:tcW w:w="4876" w:type="dxa"/>
            <w:tcBorders>
              <w:top w:val="nil"/>
              <w:left w:val="nil"/>
              <w:bottom w:val="nil"/>
              <w:right w:val="nil"/>
            </w:tcBorders>
          </w:tcPr>
          <w:p w14:paraId="5623AAC8" w14:textId="77777777" w:rsidR="007E1DBA" w:rsidRPr="00A333B0" w:rsidRDefault="007E1DBA" w:rsidP="009F0F10"/>
        </w:tc>
        <w:tc>
          <w:tcPr>
            <w:tcW w:w="4876" w:type="dxa"/>
            <w:tcBorders>
              <w:top w:val="nil"/>
              <w:left w:val="nil"/>
              <w:bottom w:val="nil"/>
              <w:right w:val="nil"/>
            </w:tcBorders>
          </w:tcPr>
          <w:p w14:paraId="315BA6A1" w14:textId="77777777" w:rsidR="007E1DBA" w:rsidRPr="00A333B0" w:rsidRDefault="007E1DBA" w:rsidP="009F0F10">
            <w:pPr>
              <w:pStyle w:val="Normal6a"/>
            </w:pPr>
            <w:r w:rsidRPr="00A333B0">
              <w:rPr>
                <w:b/>
                <w:i/>
              </w:rPr>
              <w:t>_________________</w:t>
            </w:r>
          </w:p>
        </w:tc>
      </w:tr>
      <w:tr w:rsidR="007E1DBA" w:rsidRPr="00A333B0" w14:paraId="40433AAE" w14:textId="77777777" w:rsidTr="009F0F10">
        <w:trPr>
          <w:jc w:val="center"/>
        </w:trPr>
        <w:tc>
          <w:tcPr>
            <w:tcW w:w="4876" w:type="dxa"/>
            <w:tcBorders>
              <w:top w:val="nil"/>
              <w:left w:val="nil"/>
              <w:bottom w:val="nil"/>
              <w:right w:val="nil"/>
            </w:tcBorders>
          </w:tcPr>
          <w:p w14:paraId="37AF0121" w14:textId="77777777" w:rsidR="007E1DBA" w:rsidRPr="00A333B0" w:rsidRDefault="007E1DBA" w:rsidP="009F0F10"/>
        </w:tc>
        <w:tc>
          <w:tcPr>
            <w:tcW w:w="4876" w:type="dxa"/>
            <w:tcBorders>
              <w:top w:val="nil"/>
              <w:left w:val="nil"/>
              <w:bottom w:val="nil"/>
              <w:right w:val="nil"/>
            </w:tcBorders>
          </w:tcPr>
          <w:p w14:paraId="4FCB2B26" w14:textId="77777777" w:rsidR="007E1DBA" w:rsidRPr="00A333B0" w:rsidRDefault="007E1DBA" w:rsidP="009F0F10">
            <w:pPr>
              <w:pStyle w:val="Normal6a"/>
            </w:pPr>
            <w:r w:rsidRPr="00A333B0">
              <w:rPr>
                <w:b/>
                <w:i/>
                <w:vertAlign w:val="superscript"/>
              </w:rPr>
              <w:t>5 a</w:t>
            </w:r>
            <w:r w:rsidRPr="00A333B0">
              <w:t xml:space="preserve"> </w:t>
            </w:r>
            <w:r w:rsidRPr="00A333B0">
              <w:rPr>
                <w:b/>
                <w:i/>
              </w:rPr>
              <w:t xml:space="preserve">Eurofound (2025): Euroopan työolotutkimus 2024. Ensimmäiset havainnot. </w:t>
            </w:r>
          </w:p>
        </w:tc>
      </w:tr>
    </w:tbl>
    <w:p w14:paraId="6E2EF1E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A045E07" w14:textId="77777777" w:rsidR="007E1DBA" w:rsidRPr="00A333B0" w:rsidRDefault="007E1DBA" w:rsidP="007E1DBA">
      <w:r w:rsidRPr="00A333B0">
        <w:rPr>
          <w:rStyle w:val="HideTWBExt"/>
        </w:rPr>
        <w:t>&lt;/Amend&gt;</w:t>
      </w:r>
    </w:p>
    <w:p w14:paraId="4BEAEEF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118</w:t>
      </w:r>
      <w:r w:rsidRPr="00A333B0">
        <w:rPr>
          <w:rStyle w:val="HideTWBExt"/>
          <w:b w:val="0"/>
        </w:rPr>
        <w:t>&lt;/NumAm&gt;</w:t>
      </w:r>
    </w:p>
    <w:p w14:paraId="0EDE4363"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7FCBF5A4" w14:textId="77777777" w:rsidR="007E1DBA" w:rsidRPr="00A333B0" w:rsidRDefault="007E1DBA" w:rsidP="007E1DBA">
      <w:pPr>
        <w:pStyle w:val="NormalBold"/>
      </w:pPr>
      <w:r w:rsidRPr="00A333B0">
        <w:rPr>
          <w:rStyle w:val="HideTWBExt"/>
          <w:b w:val="0"/>
        </w:rPr>
        <w:t>&lt;/RepeatBlock-By&gt;</w:t>
      </w:r>
    </w:p>
    <w:p w14:paraId="4E9B9C1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2C141BB" w14:textId="77777777" w:rsidR="007E1DBA" w:rsidRPr="00A333B0" w:rsidRDefault="007E1DBA" w:rsidP="007E1DBA">
      <w:pPr>
        <w:pStyle w:val="NormalBold"/>
      </w:pPr>
      <w:r w:rsidRPr="00A333B0">
        <w:rPr>
          <w:rStyle w:val="HideTWBExt"/>
          <w:b w:val="0"/>
        </w:rPr>
        <w:t>&lt;Article&gt;</w:t>
      </w:r>
      <w:r w:rsidRPr="00A333B0">
        <w:t>Johdanto-osan G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DC88145" w14:textId="77777777" w:rsidTr="009F0F10">
        <w:trPr>
          <w:trHeight w:hRule="exact" w:val="240"/>
          <w:jc w:val="center"/>
        </w:trPr>
        <w:tc>
          <w:tcPr>
            <w:tcW w:w="9752" w:type="dxa"/>
            <w:gridSpan w:val="2"/>
            <w:tcBorders>
              <w:top w:val="nil"/>
              <w:left w:val="nil"/>
              <w:bottom w:val="nil"/>
              <w:right w:val="nil"/>
            </w:tcBorders>
          </w:tcPr>
          <w:p w14:paraId="0B036F10" w14:textId="77777777" w:rsidR="007E1DBA" w:rsidRPr="00A333B0" w:rsidRDefault="007E1DBA" w:rsidP="009F0F10"/>
        </w:tc>
      </w:tr>
      <w:tr w:rsidR="007E1DBA" w:rsidRPr="00A333B0" w14:paraId="5426E1D2" w14:textId="77777777" w:rsidTr="009F0F10">
        <w:trPr>
          <w:trHeight w:val="240"/>
          <w:jc w:val="center"/>
        </w:trPr>
        <w:tc>
          <w:tcPr>
            <w:tcW w:w="4876" w:type="dxa"/>
            <w:tcBorders>
              <w:top w:val="nil"/>
              <w:left w:val="nil"/>
              <w:bottom w:val="nil"/>
              <w:right w:val="nil"/>
            </w:tcBorders>
          </w:tcPr>
          <w:p w14:paraId="3014005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A5E065D" w14:textId="77777777" w:rsidR="007E1DBA" w:rsidRPr="00A333B0" w:rsidRDefault="007E1DBA" w:rsidP="009F0F10">
            <w:pPr>
              <w:pStyle w:val="AmColumnHeading"/>
            </w:pPr>
            <w:r w:rsidRPr="00A333B0">
              <w:t>Tarkistus</w:t>
            </w:r>
          </w:p>
        </w:tc>
      </w:tr>
      <w:tr w:rsidR="007E1DBA" w:rsidRPr="00A333B0" w14:paraId="4585E6DF" w14:textId="77777777" w:rsidTr="009F0F10">
        <w:trPr>
          <w:jc w:val="center"/>
        </w:trPr>
        <w:tc>
          <w:tcPr>
            <w:tcW w:w="4876" w:type="dxa"/>
            <w:tcBorders>
              <w:top w:val="nil"/>
              <w:left w:val="nil"/>
              <w:bottom w:val="nil"/>
              <w:right w:val="nil"/>
            </w:tcBorders>
          </w:tcPr>
          <w:p w14:paraId="72B20C6E" w14:textId="77777777" w:rsidR="007E1DBA" w:rsidRPr="00A333B0" w:rsidRDefault="007E1DBA" w:rsidP="009F0F10">
            <w:pPr>
              <w:pStyle w:val="Normal6a"/>
            </w:pPr>
          </w:p>
        </w:tc>
        <w:tc>
          <w:tcPr>
            <w:tcW w:w="4876" w:type="dxa"/>
            <w:tcBorders>
              <w:top w:val="nil"/>
              <w:left w:val="nil"/>
              <w:bottom w:val="nil"/>
              <w:right w:val="nil"/>
            </w:tcBorders>
          </w:tcPr>
          <w:p w14:paraId="3393BB51" w14:textId="77777777" w:rsidR="007E1DBA" w:rsidRPr="00A333B0" w:rsidRDefault="007E1DBA" w:rsidP="009F0F10">
            <w:pPr>
              <w:pStyle w:val="Normal6a"/>
            </w:pPr>
            <w:r w:rsidRPr="00A333B0">
              <w:rPr>
                <w:b/>
                <w:i/>
              </w:rPr>
              <w:t>G b.</w:t>
            </w:r>
            <w:r w:rsidRPr="00A333B0">
              <w:tab/>
            </w:r>
            <w:r w:rsidRPr="00A333B0">
              <w:rPr>
                <w:b/>
                <w:i/>
              </w:rPr>
              <w:t>ottaa huomioon, että vuonna 2022 15-vuotiaiden perustaitojen (lukutaito, matematiikka ja tiede) keskimääräinen PISA-tulokset laskivat 10 prosenttiyksikköä vuoteen 2018 verrattuna, kun taas heikommassa asemassa olevien oppijoiden alisuoriutuminen oli yleisempää; toteaa, että tämä osaamiseen ja koulutukseen liittyvän eriarvoisuuden huolestuttava heikkeneminen edellyttää uudistuksia ja investointeja koulutukseen, jotta varmistetaan tulevien sukupolvien kehitys ja siirtyminen koulutuksesta työelämään;</w:t>
            </w:r>
          </w:p>
        </w:tc>
      </w:tr>
    </w:tbl>
    <w:p w14:paraId="3CF6C7B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2577A23" w14:textId="77777777" w:rsidR="007E1DBA" w:rsidRPr="00A333B0" w:rsidRDefault="007E1DBA" w:rsidP="007E1DBA">
      <w:r w:rsidRPr="00A333B0">
        <w:rPr>
          <w:rStyle w:val="HideTWBExt"/>
        </w:rPr>
        <w:t>&lt;/Amend&gt;</w:t>
      </w:r>
    </w:p>
    <w:p w14:paraId="537E99C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119</w:t>
      </w:r>
      <w:r w:rsidRPr="00A333B0">
        <w:rPr>
          <w:rStyle w:val="HideTWBExt"/>
          <w:b w:val="0"/>
        </w:rPr>
        <w:t>&lt;/NumAm&gt;</w:t>
      </w:r>
    </w:p>
    <w:p w14:paraId="3ADF321A"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1F91E71D" w14:textId="77777777" w:rsidR="007E1DBA" w:rsidRPr="00A333B0" w:rsidRDefault="007E1DBA" w:rsidP="007E1DBA">
      <w:pPr>
        <w:pStyle w:val="NormalBold"/>
      </w:pPr>
      <w:r w:rsidRPr="00A333B0">
        <w:rPr>
          <w:rStyle w:val="HideTWBExt"/>
          <w:b w:val="0"/>
        </w:rPr>
        <w:t>&lt;/RepeatBlock-By&gt;</w:t>
      </w:r>
    </w:p>
    <w:p w14:paraId="3B5C0AF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51C9D5C" w14:textId="77777777" w:rsidR="007E1DBA" w:rsidRPr="00A333B0" w:rsidRDefault="007E1DBA" w:rsidP="007E1DBA">
      <w:pPr>
        <w:pStyle w:val="NormalBold"/>
      </w:pPr>
      <w:r w:rsidRPr="00A333B0">
        <w:rPr>
          <w:rStyle w:val="HideTWBExt"/>
          <w:b w:val="0"/>
        </w:rPr>
        <w:t>&lt;Article&gt;</w:t>
      </w:r>
      <w:r w:rsidRPr="00A333B0">
        <w:t>Johdanto-osan H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0B7BC99" w14:textId="77777777" w:rsidTr="009F0F10">
        <w:trPr>
          <w:trHeight w:hRule="exact" w:val="240"/>
          <w:jc w:val="center"/>
        </w:trPr>
        <w:tc>
          <w:tcPr>
            <w:tcW w:w="9752" w:type="dxa"/>
            <w:gridSpan w:val="2"/>
            <w:tcBorders>
              <w:top w:val="nil"/>
              <w:left w:val="nil"/>
              <w:bottom w:val="nil"/>
              <w:right w:val="nil"/>
            </w:tcBorders>
          </w:tcPr>
          <w:p w14:paraId="45CDBC25" w14:textId="77777777" w:rsidR="007E1DBA" w:rsidRPr="00A333B0" w:rsidRDefault="007E1DBA" w:rsidP="009F0F10"/>
        </w:tc>
      </w:tr>
      <w:tr w:rsidR="007E1DBA" w:rsidRPr="00A333B0" w14:paraId="4C9F4C20" w14:textId="77777777" w:rsidTr="009F0F10">
        <w:trPr>
          <w:trHeight w:val="240"/>
          <w:jc w:val="center"/>
        </w:trPr>
        <w:tc>
          <w:tcPr>
            <w:tcW w:w="4876" w:type="dxa"/>
            <w:tcBorders>
              <w:top w:val="nil"/>
              <w:left w:val="nil"/>
              <w:bottom w:val="nil"/>
              <w:right w:val="nil"/>
            </w:tcBorders>
          </w:tcPr>
          <w:p w14:paraId="23CAF54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C315BE6" w14:textId="77777777" w:rsidR="007E1DBA" w:rsidRPr="00A333B0" w:rsidRDefault="007E1DBA" w:rsidP="009F0F10">
            <w:pPr>
              <w:pStyle w:val="AmColumnHeading"/>
            </w:pPr>
            <w:r w:rsidRPr="00A333B0">
              <w:t>Tarkistus</w:t>
            </w:r>
          </w:p>
        </w:tc>
      </w:tr>
      <w:tr w:rsidR="007E1DBA" w:rsidRPr="00A333B0" w14:paraId="02D87BAD" w14:textId="77777777" w:rsidTr="009F0F10">
        <w:trPr>
          <w:jc w:val="center"/>
        </w:trPr>
        <w:tc>
          <w:tcPr>
            <w:tcW w:w="4876" w:type="dxa"/>
            <w:tcBorders>
              <w:top w:val="nil"/>
              <w:left w:val="nil"/>
              <w:bottom w:val="nil"/>
              <w:right w:val="nil"/>
            </w:tcBorders>
          </w:tcPr>
          <w:p w14:paraId="16384763" w14:textId="77777777" w:rsidR="007E1DBA" w:rsidRPr="00A333B0" w:rsidRDefault="007E1DBA" w:rsidP="009F0F10">
            <w:pPr>
              <w:pStyle w:val="Normal6a"/>
            </w:pPr>
            <w:r w:rsidRPr="00A333B0">
              <w:t>H.</w:t>
            </w:r>
            <w:r w:rsidRPr="00A333B0">
              <w:tab/>
              <w:t>ottaa huomioon, että sosiaaliseen infrastruktuuriin liittyvien lisäinvestointitarpeiden on arvioitu olevan 192 miljardia euroa vuodessa ja että tähän sisältyvät kohtuuhintaisiin asuntoihin, terveydenhuoltoon ja pitkäaikaishoitoon, koulutukseen ja elinikäiseen oppimiseen liittyvät investoinnit</w:t>
            </w:r>
            <w:r w:rsidRPr="00A333B0">
              <w:rPr>
                <w:b/>
                <w:i/>
                <w:vertAlign w:val="superscript"/>
              </w:rPr>
              <w:t>1</w:t>
            </w:r>
            <w:r w:rsidRPr="00A333B0">
              <w:t>; toteaa, että EU:n sosiaalisten investointien vajeen ja sosiaalisista investoinneista saatavan taloudellisen tuoton mittaaminen edellyttää vielä lisätyötä;</w:t>
            </w:r>
          </w:p>
        </w:tc>
        <w:tc>
          <w:tcPr>
            <w:tcW w:w="4876" w:type="dxa"/>
            <w:tcBorders>
              <w:top w:val="nil"/>
              <w:left w:val="nil"/>
              <w:bottom w:val="nil"/>
              <w:right w:val="nil"/>
            </w:tcBorders>
          </w:tcPr>
          <w:p w14:paraId="081759B0" w14:textId="77777777" w:rsidR="007E1DBA" w:rsidRPr="00A333B0" w:rsidRDefault="007E1DBA" w:rsidP="009F0F10">
            <w:pPr>
              <w:pStyle w:val="Normal6a"/>
            </w:pPr>
            <w:r w:rsidRPr="00A333B0">
              <w:t>H.</w:t>
            </w:r>
            <w:r w:rsidRPr="00A333B0">
              <w:tab/>
              <w:t xml:space="preserve">ottaa huomioon, että sosiaaliseen infrastruktuuriin liittyvien lisäinvestointitarpeiden on arvioitu olevan 192 miljardia euroa vuodessa ja että tähän sisältyvät kohtuuhintaisiin </w:t>
            </w:r>
            <w:r w:rsidRPr="00A333B0">
              <w:rPr>
                <w:b/>
                <w:i/>
              </w:rPr>
              <w:t>ja ihmisarvoisiin</w:t>
            </w:r>
            <w:r w:rsidRPr="00A333B0">
              <w:t xml:space="preserve"> asuntoihin, </w:t>
            </w:r>
            <w:r w:rsidRPr="00A333B0">
              <w:rPr>
                <w:b/>
                <w:i/>
              </w:rPr>
              <w:t>laadukkaaseen</w:t>
            </w:r>
            <w:r w:rsidRPr="00A333B0">
              <w:t xml:space="preserve"> terveydenhuoltoon ja pitkäaikaishoitoon, </w:t>
            </w:r>
            <w:r w:rsidRPr="00A333B0">
              <w:rPr>
                <w:b/>
                <w:i/>
              </w:rPr>
              <w:t>laadukkaaseen</w:t>
            </w:r>
            <w:r w:rsidRPr="00A333B0">
              <w:t xml:space="preserve"> koulutukseen ja elinikäiseen oppimiseen liittyvät investoinnit; toteaa, että EU:n sosiaalisten investointien vajeen ja sosiaalisista investoinneista saatavan taloudellisen tuoton mittaaminen edellyttää vielä lisätyötä; </w:t>
            </w:r>
            <w:r w:rsidRPr="00A333B0">
              <w:rPr>
                <w:b/>
                <w:i/>
              </w:rPr>
              <w:t>toteaa, että yksityiset investoinnit EU:ssa ovat olleet pysähdyksissä vuosikymmeniä ja pääomatulojen osuus on kasvanut ilman, että niitä on investoitu täysimääräisesti uudelleen reaalitalouteen, ja että suuri osa niistä on jaettu osinkoina ja osakkeiden takaisinostoina; toteaa, että tämä rakenteellinen investointivaje heikentää innovointia, hiilestä irtautumista, sosiaalista yhteenkuuluvuutta ja laadukkaiden työpaikkojen luomista ja lisää julkisten investointien merkitystä;</w:t>
            </w:r>
          </w:p>
        </w:tc>
      </w:tr>
      <w:tr w:rsidR="007E1DBA" w:rsidRPr="00A333B0" w14:paraId="4CF4B0C9" w14:textId="77777777" w:rsidTr="009F0F10">
        <w:trPr>
          <w:jc w:val="center"/>
        </w:trPr>
        <w:tc>
          <w:tcPr>
            <w:tcW w:w="4876" w:type="dxa"/>
            <w:tcBorders>
              <w:top w:val="nil"/>
              <w:left w:val="nil"/>
              <w:bottom w:val="nil"/>
              <w:right w:val="nil"/>
            </w:tcBorders>
          </w:tcPr>
          <w:p w14:paraId="460D3AF1" w14:textId="77777777" w:rsidR="007E1DBA" w:rsidRPr="00A333B0" w:rsidRDefault="007E1DBA" w:rsidP="009F0F10">
            <w:pPr>
              <w:pStyle w:val="Normal6a"/>
            </w:pPr>
            <w:r w:rsidRPr="00A333B0">
              <w:rPr>
                <w:b/>
                <w:i/>
              </w:rPr>
              <w:t>_________________</w:t>
            </w:r>
          </w:p>
        </w:tc>
        <w:tc>
          <w:tcPr>
            <w:tcW w:w="4876" w:type="dxa"/>
            <w:tcBorders>
              <w:top w:val="nil"/>
              <w:left w:val="nil"/>
              <w:bottom w:val="nil"/>
              <w:right w:val="nil"/>
            </w:tcBorders>
          </w:tcPr>
          <w:p w14:paraId="049B1802" w14:textId="77777777" w:rsidR="007E1DBA" w:rsidRPr="00A333B0" w:rsidRDefault="007E1DBA" w:rsidP="009F0F10"/>
        </w:tc>
      </w:tr>
      <w:tr w:rsidR="007E1DBA" w:rsidRPr="00A333B0" w14:paraId="0336708C" w14:textId="77777777" w:rsidTr="009F0F10">
        <w:trPr>
          <w:jc w:val="center"/>
        </w:trPr>
        <w:tc>
          <w:tcPr>
            <w:tcW w:w="4876" w:type="dxa"/>
            <w:tcBorders>
              <w:top w:val="nil"/>
              <w:left w:val="nil"/>
              <w:bottom w:val="nil"/>
              <w:right w:val="nil"/>
            </w:tcBorders>
          </w:tcPr>
          <w:p w14:paraId="622EE15D" w14:textId="77777777" w:rsidR="007E1DBA" w:rsidRPr="00A333B0" w:rsidRDefault="007E1DBA" w:rsidP="009F0F10">
            <w:pPr>
              <w:pStyle w:val="Normal6a"/>
            </w:pPr>
            <w:r w:rsidRPr="00A333B0">
              <w:rPr>
                <w:b/>
                <w:i/>
                <w:vertAlign w:val="superscript"/>
              </w:rPr>
              <w:t>1</w:t>
            </w:r>
            <w:r w:rsidRPr="00A333B0">
              <w:t xml:space="preserve"> </w:t>
            </w:r>
            <w:r w:rsidRPr="00A333B0">
              <w:rPr>
                <w:b/>
                <w:i/>
              </w:rPr>
              <w:t>Komission yksiköiden 27. toukokuuta 2020 julkaistu valmisteluasiakirja ”Identifying Europe’s recovery needs” (SWD(2020)0098), joka liittyy komission tiedonantoon ”Euroopan h-hetki: korjaamalla ja kehittämällä parempaa seuraavalle sukupolvelle” (COM(2020)0456).</w:t>
            </w:r>
          </w:p>
        </w:tc>
        <w:tc>
          <w:tcPr>
            <w:tcW w:w="4876" w:type="dxa"/>
            <w:tcBorders>
              <w:top w:val="nil"/>
              <w:left w:val="nil"/>
              <w:bottom w:val="nil"/>
              <w:right w:val="nil"/>
            </w:tcBorders>
          </w:tcPr>
          <w:p w14:paraId="3B889E87" w14:textId="77777777" w:rsidR="007E1DBA" w:rsidRPr="00A333B0" w:rsidRDefault="007E1DBA" w:rsidP="009F0F10"/>
        </w:tc>
      </w:tr>
    </w:tbl>
    <w:p w14:paraId="5A88539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AFCCD69" w14:textId="77777777" w:rsidR="007E1DBA" w:rsidRPr="00A333B0" w:rsidRDefault="007E1DBA" w:rsidP="007E1DBA">
      <w:r w:rsidRPr="00A333B0">
        <w:rPr>
          <w:rStyle w:val="HideTWBExt"/>
        </w:rPr>
        <w:t>&lt;/Amend&gt;</w:t>
      </w:r>
    </w:p>
    <w:p w14:paraId="5FD3939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120</w:t>
      </w:r>
      <w:r w:rsidRPr="00A333B0">
        <w:rPr>
          <w:rStyle w:val="HideTWBExt"/>
          <w:b w:val="0"/>
        </w:rPr>
        <w:t>&lt;/NumAm&gt;</w:t>
      </w:r>
    </w:p>
    <w:p w14:paraId="52D1F699" w14:textId="77777777" w:rsidR="007E1DBA" w:rsidRPr="00A333B0" w:rsidRDefault="007E1DBA" w:rsidP="007E1DBA">
      <w:pPr>
        <w:pStyle w:val="NormalBold"/>
      </w:pPr>
      <w:r w:rsidRPr="00A333B0">
        <w:rPr>
          <w:rStyle w:val="HideTWBExt"/>
          <w:b w:val="0"/>
        </w:rPr>
        <w:t>&lt;RepeatBlock-By&gt;&lt;Members&gt;</w:t>
      </w:r>
      <w:r w:rsidRPr="00A333B0">
        <w:t>Miriam Lexmann</w:t>
      </w:r>
      <w:r w:rsidRPr="00A333B0">
        <w:rPr>
          <w:rStyle w:val="HideTWBExt"/>
          <w:b w:val="0"/>
        </w:rPr>
        <w:t>&lt;/Members&gt;</w:t>
      </w:r>
    </w:p>
    <w:p w14:paraId="5BEE3741" w14:textId="77777777" w:rsidR="007E1DBA" w:rsidRPr="00A333B0" w:rsidRDefault="007E1DBA" w:rsidP="007E1DBA">
      <w:pPr>
        <w:pStyle w:val="NormalBold"/>
      </w:pPr>
      <w:r w:rsidRPr="00A333B0">
        <w:rPr>
          <w:rStyle w:val="HideTWBExt"/>
          <w:b w:val="0"/>
        </w:rPr>
        <w:t>&lt;/RepeatBlock-By&gt;</w:t>
      </w:r>
    </w:p>
    <w:p w14:paraId="5CCA932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27B1CA6" w14:textId="77777777" w:rsidR="007E1DBA" w:rsidRPr="00A333B0" w:rsidRDefault="007E1DBA" w:rsidP="007E1DBA">
      <w:pPr>
        <w:pStyle w:val="NormalBold"/>
      </w:pPr>
      <w:r w:rsidRPr="00A333B0">
        <w:rPr>
          <w:rStyle w:val="HideTWBExt"/>
          <w:b w:val="0"/>
        </w:rPr>
        <w:t>&lt;Article&gt;</w:t>
      </w:r>
      <w:r w:rsidRPr="00A333B0">
        <w:t>Johdanto-osan H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BD789B1" w14:textId="77777777" w:rsidTr="009F0F10">
        <w:trPr>
          <w:trHeight w:hRule="exact" w:val="240"/>
          <w:jc w:val="center"/>
        </w:trPr>
        <w:tc>
          <w:tcPr>
            <w:tcW w:w="9752" w:type="dxa"/>
            <w:gridSpan w:val="2"/>
            <w:tcBorders>
              <w:top w:val="nil"/>
              <w:left w:val="nil"/>
              <w:bottom w:val="nil"/>
              <w:right w:val="nil"/>
            </w:tcBorders>
          </w:tcPr>
          <w:p w14:paraId="2806E6F8" w14:textId="77777777" w:rsidR="007E1DBA" w:rsidRPr="00A333B0" w:rsidRDefault="007E1DBA" w:rsidP="009F0F10"/>
        </w:tc>
      </w:tr>
      <w:tr w:rsidR="007E1DBA" w:rsidRPr="00A333B0" w14:paraId="2C9856F7" w14:textId="77777777" w:rsidTr="009F0F10">
        <w:trPr>
          <w:trHeight w:val="240"/>
          <w:jc w:val="center"/>
        </w:trPr>
        <w:tc>
          <w:tcPr>
            <w:tcW w:w="4876" w:type="dxa"/>
            <w:tcBorders>
              <w:top w:val="nil"/>
              <w:left w:val="nil"/>
              <w:bottom w:val="nil"/>
              <w:right w:val="nil"/>
            </w:tcBorders>
          </w:tcPr>
          <w:p w14:paraId="06CA1DB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2E3148E" w14:textId="77777777" w:rsidR="007E1DBA" w:rsidRPr="00A333B0" w:rsidRDefault="007E1DBA" w:rsidP="009F0F10">
            <w:pPr>
              <w:pStyle w:val="AmColumnHeading"/>
            </w:pPr>
            <w:r w:rsidRPr="00A333B0">
              <w:t>Tarkistus</w:t>
            </w:r>
          </w:p>
        </w:tc>
      </w:tr>
      <w:tr w:rsidR="007E1DBA" w:rsidRPr="00A333B0" w14:paraId="7CB2E797" w14:textId="77777777" w:rsidTr="009F0F10">
        <w:trPr>
          <w:jc w:val="center"/>
        </w:trPr>
        <w:tc>
          <w:tcPr>
            <w:tcW w:w="4876" w:type="dxa"/>
            <w:tcBorders>
              <w:top w:val="nil"/>
              <w:left w:val="nil"/>
              <w:bottom w:val="nil"/>
              <w:right w:val="nil"/>
            </w:tcBorders>
          </w:tcPr>
          <w:p w14:paraId="6B4D113A" w14:textId="77777777" w:rsidR="007E1DBA" w:rsidRPr="00A333B0" w:rsidRDefault="007E1DBA" w:rsidP="009F0F10">
            <w:pPr>
              <w:pStyle w:val="Normal6a"/>
            </w:pPr>
            <w:r w:rsidRPr="00A333B0">
              <w:t>H.</w:t>
            </w:r>
            <w:r w:rsidRPr="00A333B0">
              <w:tab/>
              <w:t>ottaa huomioon, että sosiaaliseen infrastruktuuriin liittyvien lisäinvestointitarpeiden on arvioitu olevan 192 miljardia euroa vuodessa ja että tähän sisältyvät kohtuuhintaisiin asuntoihin, terveydenhuoltoon ja pitkäaikaishoitoon, koulutukseen ja elinikäiseen oppimiseen liittyvät investoinnit</w:t>
            </w:r>
            <w:r w:rsidRPr="00A333B0">
              <w:rPr>
                <w:vertAlign w:val="superscript"/>
              </w:rPr>
              <w:t>1</w:t>
            </w:r>
            <w:r w:rsidRPr="00A333B0">
              <w:t>; toteaa, että EU:n sosiaalisten investointien vajeen ja sosiaalisista investoinneista saatavan taloudellisen tuoton mittaaminen edellyttää vielä lisätyötä;</w:t>
            </w:r>
          </w:p>
        </w:tc>
        <w:tc>
          <w:tcPr>
            <w:tcW w:w="4876" w:type="dxa"/>
            <w:tcBorders>
              <w:top w:val="nil"/>
              <w:left w:val="nil"/>
              <w:bottom w:val="nil"/>
              <w:right w:val="nil"/>
            </w:tcBorders>
          </w:tcPr>
          <w:p w14:paraId="069AD390" w14:textId="77777777" w:rsidR="007E1DBA" w:rsidRPr="00A333B0" w:rsidRDefault="007E1DBA" w:rsidP="009F0F10">
            <w:pPr>
              <w:pStyle w:val="Normal6a"/>
            </w:pPr>
            <w:r w:rsidRPr="00A333B0">
              <w:t>H.</w:t>
            </w:r>
            <w:r w:rsidRPr="00A333B0">
              <w:tab/>
              <w:t xml:space="preserve">ottaa huomioon, että sosiaaliseen infrastruktuuriin liittyvien lisäinvestointitarpeiden on arvioitu olevan 192 miljardia euroa vuodessa ja että tähän sisältyvät kohtuuhintaisiin asuntoihin, terveydenhuoltoon </w:t>
            </w:r>
            <w:r w:rsidRPr="00A333B0">
              <w:rPr>
                <w:b/>
                <w:i/>
              </w:rPr>
              <w:t>ja hoivainfrastruktuuriin, mukaan lukien</w:t>
            </w:r>
            <w:r w:rsidRPr="00A333B0">
              <w:t xml:space="preserve"> pitkäaikaishoitoon, </w:t>
            </w:r>
            <w:r w:rsidRPr="00A333B0">
              <w:rPr>
                <w:b/>
                <w:i/>
              </w:rPr>
              <w:t>jatkuvaan</w:t>
            </w:r>
            <w:r w:rsidRPr="00A333B0">
              <w:t xml:space="preserve"> koulutukseen ja elinikäiseen oppimiseen liittyvät investoinnit</w:t>
            </w:r>
            <w:r w:rsidRPr="00A333B0">
              <w:rPr>
                <w:vertAlign w:val="superscript"/>
              </w:rPr>
              <w:t>1</w:t>
            </w:r>
            <w:r w:rsidRPr="00A333B0">
              <w:t>; toteaa, että EU:n sosiaalisten investointien vajeen ja sosiaalisista investoinneista saatavan taloudellisen tuoton mittaaminen edellyttää vielä lisätyötä;</w:t>
            </w:r>
          </w:p>
        </w:tc>
      </w:tr>
      <w:tr w:rsidR="007E1DBA" w:rsidRPr="00A333B0" w14:paraId="1C1F61E6" w14:textId="77777777" w:rsidTr="009F0F10">
        <w:trPr>
          <w:jc w:val="center"/>
        </w:trPr>
        <w:tc>
          <w:tcPr>
            <w:tcW w:w="4876" w:type="dxa"/>
            <w:tcBorders>
              <w:top w:val="nil"/>
              <w:left w:val="nil"/>
              <w:bottom w:val="nil"/>
              <w:right w:val="nil"/>
            </w:tcBorders>
          </w:tcPr>
          <w:p w14:paraId="766B9978" w14:textId="77777777" w:rsidR="007E1DBA" w:rsidRPr="00A333B0" w:rsidRDefault="007E1DBA" w:rsidP="009F0F10">
            <w:pPr>
              <w:pStyle w:val="Normal6a"/>
            </w:pPr>
            <w:r w:rsidRPr="00A333B0">
              <w:rPr>
                <w:b/>
                <w:i/>
              </w:rPr>
              <w:t>_________________</w:t>
            </w:r>
          </w:p>
        </w:tc>
        <w:tc>
          <w:tcPr>
            <w:tcW w:w="4876" w:type="dxa"/>
            <w:tcBorders>
              <w:top w:val="nil"/>
              <w:left w:val="nil"/>
              <w:bottom w:val="nil"/>
              <w:right w:val="nil"/>
            </w:tcBorders>
          </w:tcPr>
          <w:p w14:paraId="18EB7620" w14:textId="77777777" w:rsidR="007E1DBA" w:rsidRPr="00A333B0" w:rsidRDefault="007E1DBA" w:rsidP="009F0F10">
            <w:pPr>
              <w:pStyle w:val="Normal6a"/>
            </w:pPr>
            <w:r w:rsidRPr="00A333B0">
              <w:rPr>
                <w:b/>
                <w:i/>
              </w:rPr>
              <w:t>_________________</w:t>
            </w:r>
          </w:p>
        </w:tc>
      </w:tr>
      <w:tr w:rsidR="007E1DBA" w:rsidRPr="00A333B0" w14:paraId="2B086A29" w14:textId="77777777" w:rsidTr="009F0F10">
        <w:trPr>
          <w:jc w:val="center"/>
        </w:trPr>
        <w:tc>
          <w:tcPr>
            <w:tcW w:w="4876" w:type="dxa"/>
            <w:tcBorders>
              <w:top w:val="nil"/>
              <w:left w:val="nil"/>
              <w:bottom w:val="nil"/>
              <w:right w:val="nil"/>
            </w:tcBorders>
          </w:tcPr>
          <w:p w14:paraId="7AFB77D6" w14:textId="77777777" w:rsidR="007E1DBA" w:rsidRPr="00A333B0" w:rsidRDefault="007E1DBA" w:rsidP="009F0F10">
            <w:pPr>
              <w:pStyle w:val="Normal6a"/>
            </w:pPr>
            <w:r w:rsidRPr="00A333B0">
              <w:rPr>
                <w:vertAlign w:val="superscript"/>
              </w:rPr>
              <w:t>1</w:t>
            </w:r>
            <w:r w:rsidRPr="00A333B0">
              <w:t xml:space="preserve"> Komission yksiköiden 27. toukokuuta 2020 julkaistu valmisteluasiakirja ”Identifying Europe’s recovery needs” (SWD(2020)0098), joka liittyy komission tiedonantoon ”Euroopan h-hetki: korjaamalla ja kehittämällä parempaa seuraavalle sukupolvelle” (COM(2020)0456).</w:t>
            </w:r>
          </w:p>
        </w:tc>
        <w:tc>
          <w:tcPr>
            <w:tcW w:w="4876" w:type="dxa"/>
            <w:tcBorders>
              <w:top w:val="nil"/>
              <w:left w:val="nil"/>
              <w:bottom w:val="nil"/>
              <w:right w:val="nil"/>
            </w:tcBorders>
          </w:tcPr>
          <w:p w14:paraId="1C31514B" w14:textId="77777777" w:rsidR="007E1DBA" w:rsidRPr="00A333B0" w:rsidRDefault="007E1DBA" w:rsidP="009F0F10">
            <w:pPr>
              <w:pStyle w:val="Normal6a"/>
            </w:pPr>
            <w:r w:rsidRPr="00A333B0">
              <w:rPr>
                <w:vertAlign w:val="superscript"/>
              </w:rPr>
              <w:t>1</w:t>
            </w:r>
            <w:r w:rsidRPr="00A333B0">
              <w:t xml:space="preserve"> Komission yksiköiden 27. toukokuuta 2020 julkaistu valmisteluasiakirja ”Identifying Europe’s recovery needs” (SWD(2020)0098), joka liittyy komission tiedonantoon ”Euroopan h-hetki: korjaamalla ja kehittämällä parempaa seuraavalle sukupolvelle” (COM(2020)0456).</w:t>
            </w:r>
          </w:p>
        </w:tc>
      </w:tr>
    </w:tbl>
    <w:p w14:paraId="7CDD7E6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84761FA" w14:textId="77777777" w:rsidR="007E1DBA" w:rsidRPr="00A333B0" w:rsidRDefault="007E1DBA" w:rsidP="007E1DBA">
      <w:r w:rsidRPr="00A333B0">
        <w:rPr>
          <w:rStyle w:val="HideTWBExt"/>
        </w:rPr>
        <w:t>&lt;/Amend&gt;</w:t>
      </w:r>
    </w:p>
    <w:p w14:paraId="19A7991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121</w:t>
      </w:r>
      <w:r w:rsidRPr="00A333B0">
        <w:rPr>
          <w:rStyle w:val="HideTWBExt"/>
          <w:b w:val="0"/>
        </w:rPr>
        <w:t>&lt;/NumAm&gt;</w:t>
      </w:r>
    </w:p>
    <w:p w14:paraId="4DA8AAA5" w14:textId="77777777" w:rsidR="007E1DBA" w:rsidRPr="00A333B0" w:rsidRDefault="007E1DBA" w:rsidP="007E1DBA">
      <w:pPr>
        <w:pStyle w:val="NormalBold"/>
      </w:pPr>
      <w:r w:rsidRPr="00A333B0">
        <w:rPr>
          <w:rStyle w:val="HideTWBExt"/>
          <w:b w:val="0"/>
        </w:rPr>
        <w:t>&lt;RepeatBlock-By&gt;&lt;Members&gt;</w:t>
      </w:r>
      <w:r w:rsidRPr="00A333B0">
        <w:t>Pál Szekeres, Nikola Bartůšek, Margarita de la Pisa Carrión</w:t>
      </w:r>
      <w:r w:rsidRPr="00A333B0">
        <w:rPr>
          <w:rStyle w:val="HideTWBExt"/>
          <w:b w:val="0"/>
        </w:rPr>
        <w:t>&lt;/Members&gt;</w:t>
      </w:r>
    </w:p>
    <w:p w14:paraId="5AA76AFC" w14:textId="77777777" w:rsidR="007E1DBA" w:rsidRPr="00A333B0" w:rsidRDefault="007E1DBA" w:rsidP="007E1DBA">
      <w:pPr>
        <w:pStyle w:val="NormalBold"/>
      </w:pPr>
      <w:r w:rsidRPr="00A333B0">
        <w:rPr>
          <w:rStyle w:val="HideTWBExt"/>
          <w:b w:val="0"/>
        </w:rPr>
        <w:t>&lt;/RepeatBlock-By&gt;</w:t>
      </w:r>
    </w:p>
    <w:p w14:paraId="63C026B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D9A9DF6" w14:textId="77777777" w:rsidR="007E1DBA" w:rsidRPr="00A333B0" w:rsidRDefault="007E1DBA" w:rsidP="007E1DBA">
      <w:pPr>
        <w:pStyle w:val="NormalBold"/>
      </w:pPr>
      <w:r w:rsidRPr="00A333B0">
        <w:rPr>
          <w:rStyle w:val="HideTWBExt"/>
          <w:b w:val="0"/>
        </w:rPr>
        <w:t>&lt;Article&gt;</w:t>
      </w:r>
      <w:r w:rsidRPr="00A333B0">
        <w:t>Johdanto-osan H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742E468" w14:textId="77777777" w:rsidTr="009F0F10">
        <w:trPr>
          <w:trHeight w:hRule="exact" w:val="240"/>
          <w:jc w:val="center"/>
        </w:trPr>
        <w:tc>
          <w:tcPr>
            <w:tcW w:w="9752" w:type="dxa"/>
            <w:gridSpan w:val="2"/>
            <w:tcBorders>
              <w:top w:val="nil"/>
              <w:left w:val="nil"/>
              <w:bottom w:val="nil"/>
              <w:right w:val="nil"/>
            </w:tcBorders>
          </w:tcPr>
          <w:p w14:paraId="0FAAD1E4" w14:textId="77777777" w:rsidR="007E1DBA" w:rsidRPr="00A333B0" w:rsidRDefault="007E1DBA" w:rsidP="009F0F10"/>
        </w:tc>
      </w:tr>
      <w:tr w:rsidR="007E1DBA" w:rsidRPr="00A333B0" w14:paraId="5377180D" w14:textId="77777777" w:rsidTr="009F0F10">
        <w:trPr>
          <w:trHeight w:val="240"/>
          <w:jc w:val="center"/>
        </w:trPr>
        <w:tc>
          <w:tcPr>
            <w:tcW w:w="4876" w:type="dxa"/>
            <w:tcBorders>
              <w:top w:val="nil"/>
              <w:left w:val="nil"/>
              <w:bottom w:val="nil"/>
              <w:right w:val="nil"/>
            </w:tcBorders>
          </w:tcPr>
          <w:p w14:paraId="4C4135A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CB5547C" w14:textId="77777777" w:rsidR="007E1DBA" w:rsidRPr="00A333B0" w:rsidRDefault="007E1DBA" w:rsidP="009F0F10">
            <w:pPr>
              <w:pStyle w:val="AmColumnHeading"/>
            </w:pPr>
            <w:r w:rsidRPr="00A333B0">
              <w:t>Tarkistus</w:t>
            </w:r>
          </w:p>
        </w:tc>
      </w:tr>
      <w:tr w:rsidR="007E1DBA" w:rsidRPr="00A333B0" w14:paraId="0C7C2080" w14:textId="77777777" w:rsidTr="009F0F10">
        <w:trPr>
          <w:jc w:val="center"/>
        </w:trPr>
        <w:tc>
          <w:tcPr>
            <w:tcW w:w="4876" w:type="dxa"/>
            <w:tcBorders>
              <w:top w:val="nil"/>
              <w:left w:val="nil"/>
              <w:bottom w:val="nil"/>
              <w:right w:val="nil"/>
            </w:tcBorders>
          </w:tcPr>
          <w:p w14:paraId="1AE28012" w14:textId="77777777" w:rsidR="007E1DBA" w:rsidRPr="00A333B0" w:rsidRDefault="007E1DBA" w:rsidP="009F0F10">
            <w:pPr>
              <w:pStyle w:val="Normal6a"/>
            </w:pPr>
            <w:r w:rsidRPr="00A333B0">
              <w:t>H.</w:t>
            </w:r>
            <w:r w:rsidRPr="00A333B0">
              <w:tab/>
              <w:t xml:space="preserve">ottaa huomioon, että sosiaaliseen infrastruktuuriin </w:t>
            </w:r>
            <w:r w:rsidRPr="00A333B0">
              <w:rPr>
                <w:b/>
                <w:i/>
              </w:rPr>
              <w:t>liittyvien lisäinvestointitarpeiden on arvioitu olevan 192 miljardia euroa vuodessa</w:t>
            </w:r>
            <w:r w:rsidRPr="00A333B0">
              <w:t xml:space="preserve"> ja että tähän sisältyvät kohtuuhintaisiin asuntoihin, terveydenhuoltoon ja pitkäaikaishoitoon, koulutukseen ja elinikäiseen oppimiseen liittyvät investoinnit</w:t>
            </w:r>
            <w:r w:rsidRPr="00A333B0">
              <w:rPr>
                <w:vertAlign w:val="superscript"/>
              </w:rPr>
              <w:t>1</w:t>
            </w:r>
            <w:r w:rsidRPr="00A333B0">
              <w:t>; toteaa, että EU:n sosiaalisten investointien vajeen ja sosiaalisista investoinneista saatavan taloudellisen tuoton mittaaminen edellyttää vielä lisätyötä;</w:t>
            </w:r>
          </w:p>
        </w:tc>
        <w:tc>
          <w:tcPr>
            <w:tcW w:w="4876" w:type="dxa"/>
            <w:tcBorders>
              <w:top w:val="nil"/>
              <w:left w:val="nil"/>
              <w:bottom w:val="nil"/>
              <w:right w:val="nil"/>
            </w:tcBorders>
          </w:tcPr>
          <w:p w14:paraId="7E57E1BE" w14:textId="77777777" w:rsidR="007E1DBA" w:rsidRPr="00A333B0" w:rsidRDefault="007E1DBA" w:rsidP="009F0F10">
            <w:pPr>
              <w:pStyle w:val="Normal6a"/>
            </w:pPr>
            <w:r w:rsidRPr="00A333B0">
              <w:t>H.</w:t>
            </w:r>
            <w:r w:rsidRPr="00A333B0">
              <w:tab/>
              <w:t xml:space="preserve">ottaa huomioon, että sosiaaliseen infrastruktuuriin </w:t>
            </w:r>
            <w:r w:rsidRPr="00A333B0">
              <w:rPr>
                <w:b/>
                <w:i/>
              </w:rPr>
              <w:t>tarvitaan huomattavasti lisäinvestointeja</w:t>
            </w:r>
            <w:r w:rsidRPr="00A333B0">
              <w:t xml:space="preserve"> ja että tähän sisältyvät kohtuuhintaisiin asuntoihin, terveydenhuoltoon ja pitkäaikaishoitoon, koulutukseen ja elinikäiseen oppimiseen liittyvät investoinnit</w:t>
            </w:r>
            <w:r w:rsidRPr="00A333B0">
              <w:rPr>
                <w:vertAlign w:val="superscript"/>
              </w:rPr>
              <w:t>1</w:t>
            </w:r>
            <w:r w:rsidRPr="00A333B0">
              <w:rPr>
                <w:b/>
                <w:i/>
              </w:rPr>
              <w:t>; toteaa, että EU:n sosiaalisten investointien vajeen ja sosiaalisista investoinneista saatavan taloudellisen tuoton mittaaminen edellyttää vielä lisätyötä;</w:t>
            </w:r>
          </w:p>
        </w:tc>
      </w:tr>
      <w:tr w:rsidR="007E1DBA" w:rsidRPr="00A333B0" w14:paraId="3A9929D2" w14:textId="77777777" w:rsidTr="009F0F10">
        <w:trPr>
          <w:jc w:val="center"/>
        </w:trPr>
        <w:tc>
          <w:tcPr>
            <w:tcW w:w="4876" w:type="dxa"/>
            <w:tcBorders>
              <w:top w:val="nil"/>
              <w:left w:val="nil"/>
              <w:bottom w:val="nil"/>
              <w:right w:val="nil"/>
            </w:tcBorders>
          </w:tcPr>
          <w:p w14:paraId="10F78653" w14:textId="77777777" w:rsidR="007E1DBA" w:rsidRPr="00A333B0" w:rsidRDefault="007E1DBA" w:rsidP="009F0F10">
            <w:pPr>
              <w:pStyle w:val="Normal6a"/>
            </w:pPr>
            <w:r w:rsidRPr="00A333B0">
              <w:rPr>
                <w:b/>
                <w:i/>
              </w:rPr>
              <w:t>_________________</w:t>
            </w:r>
          </w:p>
        </w:tc>
        <w:tc>
          <w:tcPr>
            <w:tcW w:w="4876" w:type="dxa"/>
            <w:tcBorders>
              <w:top w:val="nil"/>
              <w:left w:val="nil"/>
              <w:bottom w:val="nil"/>
              <w:right w:val="nil"/>
            </w:tcBorders>
          </w:tcPr>
          <w:p w14:paraId="02E8DDFF" w14:textId="77777777" w:rsidR="007E1DBA" w:rsidRPr="00A333B0" w:rsidRDefault="007E1DBA" w:rsidP="009F0F10">
            <w:pPr>
              <w:pStyle w:val="Normal6a"/>
            </w:pPr>
            <w:r w:rsidRPr="00A333B0">
              <w:rPr>
                <w:b/>
                <w:i/>
              </w:rPr>
              <w:t>_________________</w:t>
            </w:r>
          </w:p>
        </w:tc>
      </w:tr>
      <w:tr w:rsidR="007E1DBA" w:rsidRPr="00A333B0" w14:paraId="127C8253" w14:textId="77777777" w:rsidTr="009F0F10">
        <w:trPr>
          <w:jc w:val="center"/>
        </w:trPr>
        <w:tc>
          <w:tcPr>
            <w:tcW w:w="4876" w:type="dxa"/>
            <w:tcBorders>
              <w:top w:val="nil"/>
              <w:left w:val="nil"/>
              <w:bottom w:val="nil"/>
              <w:right w:val="nil"/>
            </w:tcBorders>
          </w:tcPr>
          <w:p w14:paraId="20E6413F" w14:textId="77777777" w:rsidR="007E1DBA" w:rsidRPr="00A333B0" w:rsidRDefault="007E1DBA" w:rsidP="009F0F10">
            <w:pPr>
              <w:pStyle w:val="Normal6a"/>
            </w:pPr>
            <w:r w:rsidRPr="00A333B0">
              <w:rPr>
                <w:vertAlign w:val="superscript"/>
              </w:rPr>
              <w:t>1</w:t>
            </w:r>
            <w:r w:rsidRPr="00A333B0">
              <w:t xml:space="preserve"> Komission yksiköiden 27. toukokuuta 2020 julkaistu valmisteluasiakirja ”Identifying Europe’s recovery needs” (SWD(2020)0098), joka liittyy komission tiedonantoon ”Euroopan h-hetki: korjaamalla ja kehittämällä parempaa seuraavalle sukupolvelle” (COM(2020)0456).</w:t>
            </w:r>
          </w:p>
        </w:tc>
        <w:tc>
          <w:tcPr>
            <w:tcW w:w="4876" w:type="dxa"/>
            <w:tcBorders>
              <w:top w:val="nil"/>
              <w:left w:val="nil"/>
              <w:bottom w:val="nil"/>
              <w:right w:val="nil"/>
            </w:tcBorders>
          </w:tcPr>
          <w:p w14:paraId="3C61E434" w14:textId="77777777" w:rsidR="007E1DBA" w:rsidRPr="00A333B0" w:rsidRDefault="007E1DBA" w:rsidP="009F0F10">
            <w:pPr>
              <w:pStyle w:val="Normal6a"/>
            </w:pPr>
            <w:r w:rsidRPr="00A333B0">
              <w:rPr>
                <w:vertAlign w:val="superscript"/>
              </w:rPr>
              <w:t>1</w:t>
            </w:r>
            <w:r w:rsidRPr="00A333B0">
              <w:t xml:space="preserve"> Komission yksiköiden 27. toukokuuta 2020 julkaistu valmisteluasiakirja ”Identifying Europe’s recovery needs” (SWD(2020)0098), joka liittyy komission tiedonantoon ”Euroopan h-hetki: korjaamalla ja kehittämällä parempaa seuraavalle sukupolvelle” (COM(2020)0456).</w:t>
            </w:r>
          </w:p>
        </w:tc>
      </w:tr>
    </w:tbl>
    <w:p w14:paraId="4DA05F0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C6B58B5" w14:textId="77777777" w:rsidR="007E1DBA" w:rsidRPr="00A333B0" w:rsidRDefault="007E1DBA" w:rsidP="007E1DBA">
      <w:r w:rsidRPr="00A333B0">
        <w:rPr>
          <w:rStyle w:val="HideTWBExt"/>
        </w:rPr>
        <w:t>&lt;/Amend&gt;</w:t>
      </w:r>
    </w:p>
    <w:p w14:paraId="1917A7C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122</w:t>
      </w:r>
      <w:r w:rsidRPr="00A333B0">
        <w:rPr>
          <w:rStyle w:val="HideTWBExt"/>
          <w:b w:val="0"/>
        </w:rPr>
        <w:t>&lt;/NumAm&gt;</w:t>
      </w:r>
    </w:p>
    <w:p w14:paraId="3B8D50CB"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3761561C" w14:textId="77777777" w:rsidR="007E1DBA" w:rsidRPr="00A333B0" w:rsidRDefault="007E1DBA" w:rsidP="007E1DBA">
      <w:pPr>
        <w:pStyle w:val="NormalBold"/>
      </w:pPr>
      <w:r w:rsidRPr="00A333B0">
        <w:rPr>
          <w:rStyle w:val="HideTWBExt"/>
          <w:b w:val="0"/>
        </w:rPr>
        <w:t>&lt;/RepeatBlock-By&gt;</w:t>
      </w:r>
    </w:p>
    <w:p w14:paraId="2C314C4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A4762E1" w14:textId="77777777" w:rsidR="007E1DBA" w:rsidRPr="00A333B0" w:rsidRDefault="007E1DBA" w:rsidP="007E1DBA">
      <w:pPr>
        <w:pStyle w:val="NormalBold"/>
      </w:pPr>
      <w:r w:rsidRPr="00A333B0">
        <w:rPr>
          <w:rStyle w:val="HideTWBExt"/>
          <w:b w:val="0"/>
        </w:rPr>
        <w:t>&lt;Article&gt;</w:t>
      </w:r>
      <w:r w:rsidRPr="00A333B0">
        <w:t>Johdanto-osan H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C606BD1" w14:textId="77777777" w:rsidTr="009F0F10">
        <w:trPr>
          <w:trHeight w:hRule="exact" w:val="240"/>
          <w:jc w:val="center"/>
        </w:trPr>
        <w:tc>
          <w:tcPr>
            <w:tcW w:w="9752" w:type="dxa"/>
            <w:gridSpan w:val="2"/>
            <w:tcBorders>
              <w:top w:val="nil"/>
              <w:left w:val="nil"/>
              <w:bottom w:val="nil"/>
              <w:right w:val="nil"/>
            </w:tcBorders>
          </w:tcPr>
          <w:p w14:paraId="1FA948F4" w14:textId="77777777" w:rsidR="007E1DBA" w:rsidRPr="00A333B0" w:rsidRDefault="007E1DBA" w:rsidP="009F0F10"/>
        </w:tc>
      </w:tr>
      <w:tr w:rsidR="007E1DBA" w:rsidRPr="00A333B0" w14:paraId="500F8760" w14:textId="77777777" w:rsidTr="009F0F10">
        <w:trPr>
          <w:trHeight w:val="240"/>
          <w:jc w:val="center"/>
        </w:trPr>
        <w:tc>
          <w:tcPr>
            <w:tcW w:w="4876" w:type="dxa"/>
            <w:tcBorders>
              <w:top w:val="nil"/>
              <w:left w:val="nil"/>
              <w:bottom w:val="nil"/>
              <w:right w:val="nil"/>
            </w:tcBorders>
          </w:tcPr>
          <w:p w14:paraId="5A150D1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4A3EEDD" w14:textId="77777777" w:rsidR="007E1DBA" w:rsidRPr="00A333B0" w:rsidRDefault="007E1DBA" w:rsidP="009F0F10">
            <w:pPr>
              <w:pStyle w:val="AmColumnHeading"/>
            </w:pPr>
            <w:r w:rsidRPr="00A333B0">
              <w:t>Tarkistus</w:t>
            </w:r>
          </w:p>
        </w:tc>
      </w:tr>
      <w:tr w:rsidR="007E1DBA" w:rsidRPr="00A333B0" w14:paraId="1058F6B6" w14:textId="77777777" w:rsidTr="009F0F10">
        <w:trPr>
          <w:jc w:val="center"/>
        </w:trPr>
        <w:tc>
          <w:tcPr>
            <w:tcW w:w="4876" w:type="dxa"/>
            <w:tcBorders>
              <w:top w:val="nil"/>
              <w:left w:val="nil"/>
              <w:bottom w:val="nil"/>
              <w:right w:val="nil"/>
            </w:tcBorders>
          </w:tcPr>
          <w:p w14:paraId="7EC947B6" w14:textId="77777777" w:rsidR="007E1DBA" w:rsidRPr="00A333B0" w:rsidRDefault="007E1DBA" w:rsidP="009F0F10">
            <w:pPr>
              <w:pStyle w:val="Normal6a"/>
            </w:pPr>
            <w:r w:rsidRPr="00A333B0">
              <w:t>H.</w:t>
            </w:r>
            <w:r w:rsidRPr="00A333B0">
              <w:tab/>
              <w:t>ottaa huomioon, että sosiaaliseen infrastruktuuriin liittyvien lisäinvestointitarpeiden on arvioitu olevan 192 miljardia euroa vuodessa ja että tähän sisältyvät kohtuuhintaisiin asuntoihin, terveydenhuoltoon ja pitkäaikaishoitoon, koulutukseen ja elinikäiseen oppimiseen liittyvät investoinnit</w:t>
            </w:r>
            <w:r w:rsidRPr="00A333B0">
              <w:rPr>
                <w:vertAlign w:val="superscript"/>
              </w:rPr>
              <w:t>1</w:t>
            </w:r>
            <w:r w:rsidRPr="00A333B0">
              <w:t xml:space="preserve">; toteaa, että EU:n sosiaalisten investointien vajeen </w:t>
            </w:r>
            <w:r w:rsidRPr="00A333B0">
              <w:rPr>
                <w:b/>
                <w:i/>
              </w:rPr>
              <w:t>ja sosiaalisista investoinneista saatavan taloudellisen tuoton</w:t>
            </w:r>
            <w:r w:rsidRPr="00A333B0">
              <w:t xml:space="preserve"> mittaaminen edellyttää vielä lisätyötä;</w:t>
            </w:r>
          </w:p>
        </w:tc>
        <w:tc>
          <w:tcPr>
            <w:tcW w:w="4876" w:type="dxa"/>
            <w:tcBorders>
              <w:top w:val="nil"/>
              <w:left w:val="nil"/>
              <w:bottom w:val="nil"/>
              <w:right w:val="nil"/>
            </w:tcBorders>
          </w:tcPr>
          <w:p w14:paraId="0AD10928" w14:textId="77777777" w:rsidR="007E1DBA" w:rsidRPr="00A333B0" w:rsidRDefault="007E1DBA" w:rsidP="009F0F10">
            <w:pPr>
              <w:pStyle w:val="Normal6a"/>
            </w:pPr>
            <w:r w:rsidRPr="00A333B0">
              <w:t>H.</w:t>
            </w:r>
            <w:r w:rsidRPr="00A333B0">
              <w:tab/>
              <w:t>ottaa huomioon, että sosiaaliseen infrastruktuuriin liittyvien lisäinvestointitarpeiden on arvioitu olevan 192 miljardia euroa vuodessa ja että tähän sisältyvät kohtuuhintaisiin asuntoihin, terveydenhuoltoon ja pitkäaikaishoitoon, koulutukseen ja elinikäiseen oppimiseen liittyvät investoinnit</w:t>
            </w:r>
            <w:r w:rsidRPr="00A333B0">
              <w:rPr>
                <w:vertAlign w:val="superscript"/>
              </w:rPr>
              <w:t>1</w:t>
            </w:r>
            <w:r w:rsidRPr="00A333B0">
              <w:t>; toteaa, että EU:n sosiaalisten investointien vajeen mittaaminen edellyttää vielä lisätyötä;</w:t>
            </w:r>
          </w:p>
        </w:tc>
      </w:tr>
      <w:tr w:rsidR="007E1DBA" w:rsidRPr="00A333B0" w14:paraId="4A585DD4" w14:textId="77777777" w:rsidTr="009F0F10">
        <w:trPr>
          <w:jc w:val="center"/>
        </w:trPr>
        <w:tc>
          <w:tcPr>
            <w:tcW w:w="4876" w:type="dxa"/>
            <w:tcBorders>
              <w:top w:val="nil"/>
              <w:left w:val="nil"/>
              <w:bottom w:val="nil"/>
              <w:right w:val="nil"/>
            </w:tcBorders>
          </w:tcPr>
          <w:p w14:paraId="3FFD59EB" w14:textId="77777777" w:rsidR="007E1DBA" w:rsidRPr="00A333B0" w:rsidRDefault="007E1DBA" w:rsidP="009F0F10">
            <w:pPr>
              <w:pStyle w:val="Normal6a"/>
            </w:pPr>
            <w:r w:rsidRPr="00A333B0">
              <w:rPr>
                <w:b/>
                <w:i/>
              </w:rPr>
              <w:t>_________________</w:t>
            </w:r>
          </w:p>
        </w:tc>
        <w:tc>
          <w:tcPr>
            <w:tcW w:w="4876" w:type="dxa"/>
            <w:tcBorders>
              <w:top w:val="nil"/>
              <w:left w:val="nil"/>
              <w:bottom w:val="nil"/>
              <w:right w:val="nil"/>
            </w:tcBorders>
          </w:tcPr>
          <w:p w14:paraId="756F4FE1" w14:textId="77777777" w:rsidR="007E1DBA" w:rsidRPr="00A333B0" w:rsidRDefault="007E1DBA" w:rsidP="009F0F10">
            <w:pPr>
              <w:pStyle w:val="Normal6a"/>
            </w:pPr>
            <w:r w:rsidRPr="00A333B0">
              <w:rPr>
                <w:b/>
                <w:i/>
              </w:rPr>
              <w:t>_________________</w:t>
            </w:r>
          </w:p>
        </w:tc>
      </w:tr>
      <w:tr w:rsidR="007E1DBA" w:rsidRPr="00A333B0" w14:paraId="0CEBC6D4" w14:textId="77777777" w:rsidTr="009F0F10">
        <w:trPr>
          <w:jc w:val="center"/>
        </w:trPr>
        <w:tc>
          <w:tcPr>
            <w:tcW w:w="4876" w:type="dxa"/>
            <w:tcBorders>
              <w:top w:val="nil"/>
              <w:left w:val="nil"/>
              <w:bottom w:val="nil"/>
              <w:right w:val="nil"/>
            </w:tcBorders>
          </w:tcPr>
          <w:p w14:paraId="3B1467DB" w14:textId="77777777" w:rsidR="007E1DBA" w:rsidRPr="00A333B0" w:rsidRDefault="007E1DBA" w:rsidP="009F0F10">
            <w:pPr>
              <w:pStyle w:val="Normal6a"/>
            </w:pPr>
            <w:r w:rsidRPr="00A333B0">
              <w:rPr>
                <w:vertAlign w:val="superscript"/>
              </w:rPr>
              <w:t>1</w:t>
            </w:r>
            <w:r w:rsidRPr="00A333B0">
              <w:t xml:space="preserve"> Komission yksiköiden 27. toukokuuta 2020 julkaistu valmisteluasiakirja ”Identifying Europe’s recovery needs” (SWD(2020)0098), joka liittyy komission tiedonantoon ”Euroopan h-hetki: korjaamalla ja kehittämällä parempaa seuraavalle sukupolvelle” (COM(2020)0456).</w:t>
            </w:r>
          </w:p>
        </w:tc>
        <w:tc>
          <w:tcPr>
            <w:tcW w:w="4876" w:type="dxa"/>
            <w:tcBorders>
              <w:top w:val="nil"/>
              <w:left w:val="nil"/>
              <w:bottom w:val="nil"/>
              <w:right w:val="nil"/>
            </w:tcBorders>
          </w:tcPr>
          <w:p w14:paraId="18E10E3C" w14:textId="77777777" w:rsidR="007E1DBA" w:rsidRPr="00A333B0" w:rsidRDefault="007E1DBA" w:rsidP="009F0F10">
            <w:pPr>
              <w:pStyle w:val="Normal6a"/>
            </w:pPr>
            <w:r w:rsidRPr="00A333B0">
              <w:rPr>
                <w:vertAlign w:val="superscript"/>
              </w:rPr>
              <w:t>1</w:t>
            </w:r>
            <w:r w:rsidRPr="00A333B0">
              <w:t xml:space="preserve"> Komission yksiköiden 27. toukokuuta 2020 julkaistu valmisteluasiakirja ”Identifying Europe’s recovery needs” (SWD(2020)0098), joka liittyy komission tiedonantoon ”Euroopan h-hetki: korjaamalla ja kehittämällä parempaa seuraavalle sukupolvelle” (COM(2020)0456).</w:t>
            </w:r>
          </w:p>
        </w:tc>
      </w:tr>
    </w:tbl>
    <w:p w14:paraId="4C375AE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2A6357F" w14:textId="77777777" w:rsidR="007E1DBA" w:rsidRPr="00A333B0" w:rsidRDefault="007E1DBA" w:rsidP="007E1DBA">
      <w:r w:rsidRPr="00A333B0">
        <w:rPr>
          <w:rStyle w:val="HideTWBExt"/>
        </w:rPr>
        <w:t>&lt;/Amend&gt;</w:t>
      </w:r>
    </w:p>
    <w:p w14:paraId="794978E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123</w:t>
      </w:r>
      <w:r w:rsidRPr="00A333B0">
        <w:rPr>
          <w:rStyle w:val="HideTWBExt"/>
          <w:b w:val="0"/>
        </w:rPr>
        <w:t>&lt;/NumAm&gt;</w:t>
      </w:r>
    </w:p>
    <w:p w14:paraId="12AF1340"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61824B0D" w14:textId="77777777" w:rsidR="007E1DBA" w:rsidRPr="00A333B0" w:rsidRDefault="007E1DBA" w:rsidP="007E1DBA">
      <w:pPr>
        <w:pStyle w:val="NormalBold"/>
      </w:pPr>
      <w:r w:rsidRPr="00A333B0">
        <w:rPr>
          <w:rStyle w:val="HideTWBExt"/>
          <w:b w:val="0"/>
        </w:rPr>
        <w:t>&lt;/RepeatBlock-By&gt;</w:t>
      </w:r>
    </w:p>
    <w:p w14:paraId="5E86128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881B8F5" w14:textId="77777777" w:rsidR="007E1DBA" w:rsidRPr="00A333B0" w:rsidRDefault="007E1DBA" w:rsidP="007E1DBA">
      <w:pPr>
        <w:pStyle w:val="NormalBold"/>
      </w:pPr>
      <w:r w:rsidRPr="00A333B0">
        <w:rPr>
          <w:rStyle w:val="HideTWBExt"/>
          <w:b w:val="0"/>
        </w:rPr>
        <w:t>&lt;Article&gt;</w:t>
      </w:r>
      <w:r w:rsidRPr="00A333B0">
        <w:t>Johdanto-osan H kappale</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23D1845" w14:textId="77777777" w:rsidTr="009F0F10">
        <w:trPr>
          <w:trHeight w:hRule="exact" w:val="240"/>
          <w:jc w:val="center"/>
        </w:trPr>
        <w:tc>
          <w:tcPr>
            <w:tcW w:w="9752" w:type="dxa"/>
            <w:gridSpan w:val="2"/>
            <w:tcBorders>
              <w:top w:val="nil"/>
              <w:left w:val="nil"/>
              <w:bottom w:val="nil"/>
              <w:right w:val="nil"/>
            </w:tcBorders>
          </w:tcPr>
          <w:p w14:paraId="03A168C6" w14:textId="77777777" w:rsidR="007E1DBA" w:rsidRPr="00A333B0" w:rsidRDefault="007E1DBA" w:rsidP="009F0F10"/>
        </w:tc>
      </w:tr>
      <w:tr w:rsidR="007E1DBA" w:rsidRPr="00A333B0" w14:paraId="48A8F7AC" w14:textId="77777777" w:rsidTr="009F0F10">
        <w:trPr>
          <w:trHeight w:val="240"/>
          <w:jc w:val="center"/>
        </w:trPr>
        <w:tc>
          <w:tcPr>
            <w:tcW w:w="4876" w:type="dxa"/>
            <w:tcBorders>
              <w:top w:val="nil"/>
              <w:left w:val="nil"/>
              <w:bottom w:val="nil"/>
              <w:right w:val="nil"/>
            </w:tcBorders>
          </w:tcPr>
          <w:p w14:paraId="5CD8EC9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8F8B79F" w14:textId="77777777" w:rsidR="007E1DBA" w:rsidRPr="00A333B0" w:rsidRDefault="007E1DBA" w:rsidP="009F0F10">
            <w:pPr>
              <w:pStyle w:val="AmColumnHeading"/>
            </w:pPr>
            <w:r w:rsidRPr="00A333B0">
              <w:t>Tarkistus</w:t>
            </w:r>
          </w:p>
        </w:tc>
      </w:tr>
      <w:tr w:rsidR="007E1DBA" w:rsidRPr="00A333B0" w14:paraId="2E78C234" w14:textId="77777777" w:rsidTr="009F0F10">
        <w:trPr>
          <w:jc w:val="center"/>
        </w:trPr>
        <w:tc>
          <w:tcPr>
            <w:tcW w:w="4876" w:type="dxa"/>
            <w:tcBorders>
              <w:top w:val="nil"/>
              <w:left w:val="nil"/>
              <w:bottom w:val="nil"/>
              <w:right w:val="nil"/>
            </w:tcBorders>
          </w:tcPr>
          <w:p w14:paraId="15326212" w14:textId="77777777" w:rsidR="007E1DBA" w:rsidRPr="00A333B0" w:rsidRDefault="007E1DBA" w:rsidP="009F0F10">
            <w:pPr>
              <w:pStyle w:val="Normal6a"/>
            </w:pPr>
            <w:r w:rsidRPr="00A333B0">
              <w:t>H.</w:t>
            </w:r>
            <w:r w:rsidRPr="00A333B0">
              <w:tab/>
              <w:t>ottaa huomioon, että sosiaaliseen infrastruktuuriin liittyvien lisäinvestointitarpeiden on arvioitu olevan 192 miljardia euroa vuodessa ja että tähän sisältyvät kohtuuhintaisiin asuntoihin, terveydenhuoltoon ja pitkäaikaishoitoon, koulutukseen ja elinikäiseen oppimiseen liittyvät investoinnit</w:t>
            </w:r>
            <w:r w:rsidRPr="00A333B0">
              <w:rPr>
                <w:vertAlign w:val="superscript"/>
              </w:rPr>
              <w:t>1</w:t>
            </w:r>
            <w:r w:rsidRPr="00A333B0">
              <w:t>; toteaa, että EU:n sosiaalisten investointien vajeen ja sosiaalisista investoinneista saatavan taloudellisen tuoton mittaaminen edellyttää vielä lisätyötä;</w:t>
            </w:r>
          </w:p>
        </w:tc>
        <w:tc>
          <w:tcPr>
            <w:tcW w:w="4876" w:type="dxa"/>
            <w:tcBorders>
              <w:top w:val="nil"/>
              <w:left w:val="nil"/>
              <w:bottom w:val="nil"/>
              <w:right w:val="nil"/>
            </w:tcBorders>
          </w:tcPr>
          <w:p w14:paraId="48E9052F" w14:textId="77777777" w:rsidR="007E1DBA" w:rsidRPr="00A333B0" w:rsidRDefault="007E1DBA" w:rsidP="009F0F10">
            <w:pPr>
              <w:pStyle w:val="Normal6a"/>
            </w:pPr>
            <w:r w:rsidRPr="00A333B0">
              <w:t>H.</w:t>
            </w:r>
            <w:r w:rsidRPr="00A333B0">
              <w:tab/>
              <w:t>ottaa huomioon, että sosiaaliseen infrastruktuuriin liittyvien lisäinvestointitarpeiden on arvioitu olevan 192 miljardia euroa vuodessa ja että tähän sisältyvät kohtuuhintaisiin asuntoihin, terveydenhuoltoon ja pitkäaikaishoitoon, koulutukseen ja elinikäiseen oppimiseen liittyvät investoinnit</w:t>
            </w:r>
            <w:r w:rsidRPr="00A333B0">
              <w:rPr>
                <w:vertAlign w:val="superscript"/>
              </w:rPr>
              <w:t>1</w:t>
            </w:r>
            <w:r w:rsidRPr="00A333B0">
              <w:t xml:space="preserve">; toteaa, että </w:t>
            </w:r>
            <w:r w:rsidRPr="00A333B0">
              <w:rPr>
                <w:b/>
                <w:i/>
              </w:rPr>
              <w:t>palautumisen jälkeisen</w:t>
            </w:r>
            <w:r w:rsidRPr="00A333B0">
              <w:t xml:space="preserve"> EU:n sosiaalisten investointien vajeen ja sosiaalisista investoinneista saatavan taloudellisen tuoton mittaaminen edellyttää vielä lisätyötä;</w:t>
            </w:r>
          </w:p>
        </w:tc>
      </w:tr>
      <w:tr w:rsidR="007E1DBA" w:rsidRPr="00A333B0" w14:paraId="1168FA6D" w14:textId="77777777" w:rsidTr="009F0F10">
        <w:trPr>
          <w:jc w:val="center"/>
        </w:trPr>
        <w:tc>
          <w:tcPr>
            <w:tcW w:w="4876" w:type="dxa"/>
            <w:tcBorders>
              <w:top w:val="nil"/>
              <w:left w:val="nil"/>
              <w:bottom w:val="nil"/>
              <w:right w:val="nil"/>
            </w:tcBorders>
          </w:tcPr>
          <w:p w14:paraId="69BF0E78" w14:textId="77777777" w:rsidR="007E1DBA" w:rsidRPr="00A333B0" w:rsidRDefault="007E1DBA" w:rsidP="009F0F10">
            <w:pPr>
              <w:pStyle w:val="Normal6a"/>
            </w:pPr>
            <w:r w:rsidRPr="00A333B0">
              <w:rPr>
                <w:b/>
                <w:i/>
              </w:rPr>
              <w:t>_________________</w:t>
            </w:r>
          </w:p>
        </w:tc>
        <w:tc>
          <w:tcPr>
            <w:tcW w:w="4876" w:type="dxa"/>
            <w:tcBorders>
              <w:top w:val="nil"/>
              <w:left w:val="nil"/>
              <w:bottom w:val="nil"/>
              <w:right w:val="nil"/>
            </w:tcBorders>
          </w:tcPr>
          <w:p w14:paraId="619AF9AB" w14:textId="77777777" w:rsidR="007E1DBA" w:rsidRPr="00A333B0" w:rsidRDefault="007E1DBA" w:rsidP="009F0F10">
            <w:pPr>
              <w:pStyle w:val="Normal6a"/>
            </w:pPr>
            <w:r w:rsidRPr="00A333B0">
              <w:rPr>
                <w:b/>
                <w:i/>
              </w:rPr>
              <w:t>_________________</w:t>
            </w:r>
          </w:p>
        </w:tc>
      </w:tr>
      <w:tr w:rsidR="007E1DBA" w:rsidRPr="00A333B0" w14:paraId="1D48056E" w14:textId="77777777" w:rsidTr="009F0F10">
        <w:trPr>
          <w:jc w:val="center"/>
        </w:trPr>
        <w:tc>
          <w:tcPr>
            <w:tcW w:w="4876" w:type="dxa"/>
            <w:tcBorders>
              <w:top w:val="nil"/>
              <w:left w:val="nil"/>
              <w:bottom w:val="nil"/>
              <w:right w:val="nil"/>
            </w:tcBorders>
          </w:tcPr>
          <w:p w14:paraId="035BF142" w14:textId="77777777" w:rsidR="007E1DBA" w:rsidRPr="00A333B0" w:rsidRDefault="007E1DBA" w:rsidP="009F0F10">
            <w:pPr>
              <w:pStyle w:val="Normal6a"/>
            </w:pPr>
            <w:r w:rsidRPr="00A333B0">
              <w:rPr>
                <w:vertAlign w:val="superscript"/>
              </w:rPr>
              <w:t>1</w:t>
            </w:r>
            <w:r w:rsidRPr="00A333B0">
              <w:t xml:space="preserve"> Komission yksiköiden 27. toukokuuta 2020 julkaistu valmisteluasiakirja ”Identifying Europe’s recovery needs” (SWD(2020)0098), joka liittyy komission tiedonantoon ”Euroopan h-hetki: korjaamalla ja kehittämällä parempaa seuraavalle sukupolvelle” (COM(2020)0456).</w:t>
            </w:r>
          </w:p>
        </w:tc>
        <w:tc>
          <w:tcPr>
            <w:tcW w:w="4876" w:type="dxa"/>
            <w:tcBorders>
              <w:top w:val="nil"/>
              <w:left w:val="nil"/>
              <w:bottom w:val="nil"/>
              <w:right w:val="nil"/>
            </w:tcBorders>
          </w:tcPr>
          <w:p w14:paraId="7943134A" w14:textId="77777777" w:rsidR="007E1DBA" w:rsidRPr="00A333B0" w:rsidRDefault="007E1DBA" w:rsidP="009F0F10">
            <w:pPr>
              <w:pStyle w:val="Normal6a"/>
            </w:pPr>
            <w:r w:rsidRPr="00A333B0">
              <w:rPr>
                <w:vertAlign w:val="superscript"/>
              </w:rPr>
              <w:t>1</w:t>
            </w:r>
            <w:r w:rsidRPr="00A333B0">
              <w:t xml:space="preserve"> Komission yksiköiden 27. toukokuuta 2020 julkaistu valmisteluasiakirja ”Identifying Europe’s recovery needs” (SWD(2020)0098), joka liittyy komission tiedonantoon ”Euroopan h-hetki: korjaamalla ja kehittämällä parempaa seuraavalle sukupolvelle” (COM(2020)0456).</w:t>
            </w:r>
          </w:p>
        </w:tc>
      </w:tr>
    </w:tbl>
    <w:p w14:paraId="6F05171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152B34E" w14:textId="77777777" w:rsidR="007E1DBA" w:rsidRPr="00A333B0" w:rsidRDefault="007E1DBA" w:rsidP="007E1DBA">
      <w:r w:rsidRPr="00A333B0">
        <w:rPr>
          <w:rStyle w:val="HideTWBExt"/>
        </w:rPr>
        <w:t>&lt;/Amend&gt;</w:t>
      </w:r>
    </w:p>
    <w:p w14:paraId="3A9D53DA"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124</w:t>
      </w:r>
      <w:r w:rsidRPr="00A333B0">
        <w:rPr>
          <w:rStyle w:val="HideTWBExt"/>
          <w:b w:val="0"/>
        </w:rPr>
        <w:t>&lt;/NumAm&gt;</w:t>
      </w:r>
    </w:p>
    <w:p w14:paraId="40A6B660"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56AF5518" w14:textId="77777777" w:rsidR="007E1DBA" w:rsidRPr="00A333B0" w:rsidRDefault="007E1DBA" w:rsidP="007E1DBA">
      <w:pPr>
        <w:pStyle w:val="NormalBold"/>
      </w:pPr>
      <w:r w:rsidRPr="00A333B0">
        <w:rPr>
          <w:rStyle w:val="HideTWBExt"/>
          <w:b w:val="0"/>
        </w:rPr>
        <w:t>&lt;/RepeatBlock-By&gt;</w:t>
      </w:r>
    </w:p>
    <w:p w14:paraId="1F6059D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E63DBC2" w14:textId="77777777" w:rsidR="007E1DBA" w:rsidRPr="00A333B0" w:rsidRDefault="007E1DBA" w:rsidP="007E1DBA">
      <w:pPr>
        <w:pStyle w:val="NormalBold"/>
      </w:pPr>
      <w:r w:rsidRPr="00A333B0">
        <w:rPr>
          <w:rStyle w:val="HideTWBExt"/>
          <w:b w:val="0"/>
        </w:rPr>
        <w:t>&lt;Article&gt;</w:t>
      </w:r>
      <w:r w:rsidRPr="00A333B0">
        <w:t>Johdanto-osan H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C3DE66D" w14:textId="77777777" w:rsidTr="009F0F10">
        <w:trPr>
          <w:trHeight w:hRule="exact" w:val="240"/>
          <w:jc w:val="center"/>
        </w:trPr>
        <w:tc>
          <w:tcPr>
            <w:tcW w:w="9752" w:type="dxa"/>
            <w:gridSpan w:val="2"/>
            <w:tcBorders>
              <w:top w:val="nil"/>
              <w:left w:val="nil"/>
              <w:bottom w:val="nil"/>
              <w:right w:val="nil"/>
            </w:tcBorders>
          </w:tcPr>
          <w:p w14:paraId="67F279F7" w14:textId="77777777" w:rsidR="007E1DBA" w:rsidRPr="00A333B0" w:rsidRDefault="007E1DBA" w:rsidP="009F0F10"/>
        </w:tc>
      </w:tr>
      <w:tr w:rsidR="007E1DBA" w:rsidRPr="00A333B0" w14:paraId="40396E2F" w14:textId="77777777" w:rsidTr="009F0F10">
        <w:trPr>
          <w:trHeight w:val="240"/>
          <w:jc w:val="center"/>
        </w:trPr>
        <w:tc>
          <w:tcPr>
            <w:tcW w:w="4876" w:type="dxa"/>
            <w:tcBorders>
              <w:top w:val="nil"/>
              <w:left w:val="nil"/>
              <w:bottom w:val="nil"/>
              <w:right w:val="nil"/>
            </w:tcBorders>
          </w:tcPr>
          <w:p w14:paraId="4DBDBA7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2A64889" w14:textId="77777777" w:rsidR="007E1DBA" w:rsidRPr="00A333B0" w:rsidRDefault="007E1DBA" w:rsidP="009F0F10">
            <w:pPr>
              <w:pStyle w:val="AmColumnHeading"/>
            </w:pPr>
            <w:r w:rsidRPr="00A333B0">
              <w:t>Tarkistus</w:t>
            </w:r>
          </w:p>
        </w:tc>
      </w:tr>
      <w:tr w:rsidR="007E1DBA" w:rsidRPr="00A333B0" w14:paraId="12BA99E2" w14:textId="77777777" w:rsidTr="009F0F10">
        <w:trPr>
          <w:jc w:val="center"/>
        </w:trPr>
        <w:tc>
          <w:tcPr>
            <w:tcW w:w="4876" w:type="dxa"/>
            <w:tcBorders>
              <w:top w:val="nil"/>
              <w:left w:val="nil"/>
              <w:bottom w:val="nil"/>
              <w:right w:val="nil"/>
            </w:tcBorders>
          </w:tcPr>
          <w:p w14:paraId="7644E6AD" w14:textId="77777777" w:rsidR="007E1DBA" w:rsidRPr="00A333B0" w:rsidRDefault="007E1DBA" w:rsidP="009F0F10">
            <w:pPr>
              <w:pStyle w:val="Normal6a"/>
            </w:pPr>
          </w:p>
        </w:tc>
        <w:tc>
          <w:tcPr>
            <w:tcW w:w="4876" w:type="dxa"/>
            <w:tcBorders>
              <w:top w:val="nil"/>
              <w:left w:val="nil"/>
              <w:bottom w:val="nil"/>
              <w:right w:val="nil"/>
            </w:tcBorders>
          </w:tcPr>
          <w:p w14:paraId="4C527761" w14:textId="77777777" w:rsidR="007E1DBA" w:rsidRPr="00A333B0" w:rsidRDefault="007E1DBA" w:rsidP="009F0F10">
            <w:pPr>
              <w:pStyle w:val="Normal6a"/>
            </w:pPr>
            <w:r w:rsidRPr="00A333B0">
              <w:rPr>
                <w:b/>
                <w:i/>
              </w:rPr>
              <w:t>H a.</w:t>
            </w:r>
            <w:r w:rsidRPr="00A333B0">
              <w:tab/>
            </w:r>
            <w:r w:rsidRPr="00A333B0">
              <w:rPr>
                <w:b/>
                <w:i/>
              </w:rPr>
              <w:t>ottaa huomioon, että elpymis- ja palautumistukiväline, joka on Next Generation EU -välineen väliaikainen ja poikkeuksellinen väline, päättyy joulukuussa 2026 ja edellyttää, että jäsenvaltiot nopeuttavat merkittävästi investointisitoumusten täytäntöönpanoa ja niihin liittyvien rakenneuudistusten tehokasta täytäntöönpanoa; ottaa huomioon, että elpymis- ja palautumistukiväline on edelleen keskeinen julkisten investointien ja sosiaalimenojen edistäjä monissa jäsenvaltioissa ja että sillä on merkittävä vaikutus työllisyyteen, sosiaaliseen yhteenkuuluvuuteen, kilpailukykyyn ja talouden häiriönsietokykyyn; toteaa, että tästä huolimatta jotkin tärkeimmistä edunsaajajäsenvaltioista ovat käyttäneet välinettä riittämättömästi tai vailla kunnianhomoa, mikä on viivästyttänyt täytäntöönpanoa ja rajoittanut sen muutosvaikutuksia; ottaa huomioon, että elpymis- ja palautumistukivälineen täysipainoinen hyödyntäminen edellyttää varojen hyödyntämisen lisäksi sellaisten perusteellisten ja kestävien uudistusten hyväksymistä, jotka on suunniteltu ja pantu täytäntöön yhdessä alueiden kanssa, jotta varmistetaan kestävä, osallistava ja pitkän aikavälin kasvu kaikkialla unionissa;</w:t>
            </w:r>
          </w:p>
        </w:tc>
      </w:tr>
    </w:tbl>
    <w:p w14:paraId="1BAE3E2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69444B4" w14:textId="77777777" w:rsidR="007E1DBA" w:rsidRPr="00A333B0" w:rsidRDefault="007E1DBA" w:rsidP="007E1DBA">
      <w:r w:rsidRPr="00A333B0">
        <w:rPr>
          <w:rStyle w:val="HideTWBExt"/>
        </w:rPr>
        <w:t>&lt;/Amend&gt;</w:t>
      </w:r>
    </w:p>
    <w:p w14:paraId="4E931B9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125</w:t>
      </w:r>
      <w:r w:rsidRPr="00A333B0">
        <w:rPr>
          <w:rStyle w:val="HideTWBExt"/>
          <w:b w:val="0"/>
        </w:rPr>
        <w:t>&lt;/NumAm&gt;</w:t>
      </w:r>
    </w:p>
    <w:p w14:paraId="7C969718"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382F5DBE" w14:textId="77777777" w:rsidR="007E1DBA" w:rsidRPr="00A333B0" w:rsidRDefault="007E1DBA" w:rsidP="007E1DBA">
      <w:pPr>
        <w:pStyle w:val="NormalBold"/>
      </w:pPr>
      <w:r w:rsidRPr="00A333B0">
        <w:rPr>
          <w:rStyle w:val="HideTWBExt"/>
          <w:b w:val="0"/>
        </w:rPr>
        <w:t>&lt;/RepeatBlock-By&gt;</w:t>
      </w:r>
    </w:p>
    <w:p w14:paraId="0C2C1CC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3583D68" w14:textId="77777777" w:rsidR="007E1DBA" w:rsidRPr="00A333B0" w:rsidRDefault="007E1DBA" w:rsidP="007E1DBA">
      <w:pPr>
        <w:pStyle w:val="NormalBold"/>
      </w:pPr>
      <w:r w:rsidRPr="00A333B0">
        <w:rPr>
          <w:rStyle w:val="HideTWBExt"/>
          <w:b w:val="0"/>
        </w:rPr>
        <w:t>&lt;Article&gt;</w:t>
      </w:r>
      <w:r w:rsidRPr="00A333B0">
        <w:t>Johdanto-osan H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389315B" w14:textId="77777777" w:rsidTr="009F0F10">
        <w:trPr>
          <w:trHeight w:hRule="exact" w:val="240"/>
          <w:jc w:val="center"/>
        </w:trPr>
        <w:tc>
          <w:tcPr>
            <w:tcW w:w="9752" w:type="dxa"/>
            <w:gridSpan w:val="2"/>
            <w:tcBorders>
              <w:top w:val="nil"/>
              <w:left w:val="nil"/>
              <w:bottom w:val="nil"/>
              <w:right w:val="nil"/>
            </w:tcBorders>
          </w:tcPr>
          <w:p w14:paraId="3B388D15" w14:textId="77777777" w:rsidR="007E1DBA" w:rsidRPr="00A333B0" w:rsidRDefault="007E1DBA" w:rsidP="009F0F10"/>
        </w:tc>
      </w:tr>
      <w:tr w:rsidR="007E1DBA" w:rsidRPr="00A333B0" w14:paraId="0D8F52AF" w14:textId="77777777" w:rsidTr="009F0F10">
        <w:trPr>
          <w:trHeight w:val="240"/>
          <w:jc w:val="center"/>
        </w:trPr>
        <w:tc>
          <w:tcPr>
            <w:tcW w:w="4876" w:type="dxa"/>
            <w:tcBorders>
              <w:top w:val="nil"/>
              <w:left w:val="nil"/>
              <w:bottom w:val="nil"/>
              <w:right w:val="nil"/>
            </w:tcBorders>
          </w:tcPr>
          <w:p w14:paraId="4137118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8A92F7A" w14:textId="77777777" w:rsidR="007E1DBA" w:rsidRPr="00A333B0" w:rsidRDefault="007E1DBA" w:rsidP="009F0F10">
            <w:pPr>
              <w:pStyle w:val="AmColumnHeading"/>
            </w:pPr>
            <w:r w:rsidRPr="00A333B0">
              <w:t>Tarkistus</w:t>
            </w:r>
          </w:p>
        </w:tc>
      </w:tr>
      <w:tr w:rsidR="007E1DBA" w:rsidRPr="00A333B0" w14:paraId="3A06272F" w14:textId="77777777" w:rsidTr="009F0F10">
        <w:trPr>
          <w:jc w:val="center"/>
        </w:trPr>
        <w:tc>
          <w:tcPr>
            <w:tcW w:w="4876" w:type="dxa"/>
            <w:tcBorders>
              <w:top w:val="nil"/>
              <w:left w:val="nil"/>
              <w:bottom w:val="nil"/>
              <w:right w:val="nil"/>
            </w:tcBorders>
          </w:tcPr>
          <w:p w14:paraId="4E63C4B0" w14:textId="77777777" w:rsidR="007E1DBA" w:rsidRPr="00A333B0" w:rsidRDefault="007E1DBA" w:rsidP="009F0F10">
            <w:pPr>
              <w:pStyle w:val="Normal6a"/>
            </w:pPr>
          </w:p>
        </w:tc>
        <w:tc>
          <w:tcPr>
            <w:tcW w:w="4876" w:type="dxa"/>
            <w:tcBorders>
              <w:top w:val="nil"/>
              <w:left w:val="nil"/>
              <w:bottom w:val="nil"/>
              <w:right w:val="nil"/>
            </w:tcBorders>
          </w:tcPr>
          <w:p w14:paraId="647D67DB" w14:textId="77777777" w:rsidR="007E1DBA" w:rsidRPr="00A333B0" w:rsidRDefault="007E1DBA" w:rsidP="009F0F10">
            <w:pPr>
              <w:pStyle w:val="Normal6a"/>
            </w:pPr>
            <w:r w:rsidRPr="00A333B0">
              <w:rPr>
                <w:b/>
                <w:i/>
              </w:rPr>
              <w:t>H a.</w:t>
            </w:r>
            <w:r w:rsidRPr="00A333B0">
              <w:tab/>
            </w:r>
            <w:r w:rsidRPr="00A333B0">
              <w:rPr>
                <w:b/>
                <w:i/>
              </w:rPr>
              <w:t>katsoo, että lapsiin ja nuoriin kohdistuvia julkisia menoja ei pitäisi nähdä ainoastaan sosiaalimenoina vaan investointina tulevaisuuteen; ottaa huomioon, että lapsiin kohdistuvat sosiaaliset investoinnit parantavat koulutus- ja työllistymisnäkymiä, mikä puolestaan vahvistaa taloudellisia indikaattoreita; ottaa huomioon, että Euroopan komission mukaan EU:n on lisäksi investoitava yli 11 miljardia euroa vuodessa, jotta voidaan saavuttaa varhaiskasvatusta koskevat Barcelonan vuoden 2030 tavoitteet</w:t>
            </w:r>
            <w:r w:rsidRPr="00A333B0">
              <w:rPr>
                <w:b/>
                <w:i/>
                <w:vertAlign w:val="superscript"/>
              </w:rPr>
              <w:t>6 a</w:t>
            </w:r>
            <w:r w:rsidRPr="00A333B0">
              <w:rPr>
                <w:b/>
                <w:i/>
              </w:rPr>
              <w:t>; ottaa huomioon, että lapset, jotka voivat hyötyä eniten varhaiskasvatukseen osallistumisesta, kuten heikommista lähtökohdista tulevat lapset, osallistuvat yleensä vähiten ja kohtaavat edelleen pääsyn esteitä;</w:t>
            </w:r>
          </w:p>
        </w:tc>
      </w:tr>
      <w:tr w:rsidR="007E1DBA" w:rsidRPr="00A333B0" w14:paraId="5AA38903" w14:textId="77777777" w:rsidTr="009F0F10">
        <w:trPr>
          <w:jc w:val="center"/>
        </w:trPr>
        <w:tc>
          <w:tcPr>
            <w:tcW w:w="4876" w:type="dxa"/>
            <w:tcBorders>
              <w:top w:val="nil"/>
              <w:left w:val="nil"/>
              <w:bottom w:val="nil"/>
              <w:right w:val="nil"/>
            </w:tcBorders>
          </w:tcPr>
          <w:p w14:paraId="1919FBC3" w14:textId="77777777" w:rsidR="007E1DBA" w:rsidRPr="00A333B0" w:rsidRDefault="007E1DBA" w:rsidP="009F0F10"/>
        </w:tc>
        <w:tc>
          <w:tcPr>
            <w:tcW w:w="4876" w:type="dxa"/>
            <w:tcBorders>
              <w:top w:val="nil"/>
              <w:left w:val="nil"/>
              <w:bottom w:val="nil"/>
              <w:right w:val="nil"/>
            </w:tcBorders>
          </w:tcPr>
          <w:p w14:paraId="14DC1879" w14:textId="77777777" w:rsidR="007E1DBA" w:rsidRPr="00A333B0" w:rsidRDefault="007E1DBA" w:rsidP="009F0F10">
            <w:pPr>
              <w:pStyle w:val="Normal6a"/>
            </w:pPr>
            <w:r w:rsidRPr="00A333B0">
              <w:rPr>
                <w:b/>
                <w:i/>
              </w:rPr>
              <w:t>_________________</w:t>
            </w:r>
          </w:p>
        </w:tc>
      </w:tr>
      <w:tr w:rsidR="007E1DBA" w:rsidRPr="00A333B0" w14:paraId="65C43ACE" w14:textId="77777777" w:rsidTr="009F0F10">
        <w:trPr>
          <w:jc w:val="center"/>
        </w:trPr>
        <w:tc>
          <w:tcPr>
            <w:tcW w:w="4876" w:type="dxa"/>
            <w:tcBorders>
              <w:top w:val="nil"/>
              <w:left w:val="nil"/>
              <w:bottom w:val="nil"/>
              <w:right w:val="nil"/>
            </w:tcBorders>
          </w:tcPr>
          <w:p w14:paraId="4ECC14A0" w14:textId="77777777" w:rsidR="007E1DBA" w:rsidRPr="00A333B0" w:rsidRDefault="007E1DBA" w:rsidP="009F0F10"/>
        </w:tc>
        <w:tc>
          <w:tcPr>
            <w:tcW w:w="4876" w:type="dxa"/>
            <w:tcBorders>
              <w:top w:val="nil"/>
              <w:left w:val="nil"/>
              <w:bottom w:val="nil"/>
              <w:right w:val="nil"/>
            </w:tcBorders>
          </w:tcPr>
          <w:p w14:paraId="0640247B" w14:textId="77777777" w:rsidR="007E1DBA" w:rsidRPr="00A333B0" w:rsidRDefault="007E1DBA" w:rsidP="009F0F10">
            <w:pPr>
              <w:pStyle w:val="Normal6a"/>
            </w:pPr>
            <w:r w:rsidRPr="00A333B0">
              <w:rPr>
                <w:b/>
                <w:i/>
                <w:vertAlign w:val="superscript"/>
              </w:rPr>
              <w:t>6 a</w:t>
            </w:r>
            <w:r w:rsidRPr="00A333B0">
              <w:t xml:space="preserve"> </w:t>
            </w:r>
            <w:r w:rsidRPr="00A333B0">
              <w:rPr>
                <w:b/>
                <w:i/>
              </w:rPr>
              <w:t>Employment and Social Developments in Europe (ESDE) 2024, Euroopan komissio, syyskuu 2024.</w:t>
            </w:r>
          </w:p>
        </w:tc>
      </w:tr>
    </w:tbl>
    <w:p w14:paraId="3410CC8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383FD4A" w14:textId="77777777" w:rsidR="007E1DBA" w:rsidRPr="00A333B0" w:rsidRDefault="007E1DBA" w:rsidP="007E1DBA">
      <w:r w:rsidRPr="00A333B0">
        <w:rPr>
          <w:rStyle w:val="HideTWBExt"/>
        </w:rPr>
        <w:t>&lt;/Amend&gt;</w:t>
      </w:r>
    </w:p>
    <w:p w14:paraId="58E9E05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126</w:t>
      </w:r>
      <w:r w:rsidRPr="00A333B0">
        <w:rPr>
          <w:rStyle w:val="HideTWBExt"/>
          <w:b w:val="0"/>
        </w:rPr>
        <w:t>&lt;/NumAm&gt;</w:t>
      </w:r>
    </w:p>
    <w:p w14:paraId="1F506397"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6A09669A" w14:textId="77777777" w:rsidR="007E1DBA" w:rsidRPr="00A333B0" w:rsidRDefault="007E1DBA" w:rsidP="007E1DBA">
      <w:pPr>
        <w:pStyle w:val="NormalBold"/>
      </w:pPr>
      <w:r w:rsidRPr="00A333B0">
        <w:rPr>
          <w:rStyle w:val="HideTWBExt"/>
          <w:b w:val="0"/>
        </w:rPr>
        <w:t>&lt;/RepeatBlock-By&gt;</w:t>
      </w:r>
    </w:p>
    <w:p w14:paraId="05B21E7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D4803D1" w14:textId="77777777" w:rsidR="007E1DBA" w:rsidRPr="00A333B0" w:rsidRDefault="007E1DBA" w:rsidP="007E1DBA">
      <w:pPr>
        <w:pStyle w:val="NormalBold"/>
      </w:pPr>
      <w:r w:rsidRPr="00A333B0">
        <w:rPr>
          <w:rStyle w:val="HideTWBExt"/>
          <w:b w:val="0"/>
        </w:rPr>
        <w:t>&lt;Article&gt;</w:t>
      </w:r>
      <w:r w:rsidRPr="00A333B0">
        <w:t>Johdanto-osan H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90C3C68" w14:textId="77777777" w:rsidTr="009F0F10">
        <w:trPr>
          <w:trHeight w:hRule="exact" w:val="240"/>
          <w:jc w:val="center"/>
        </w:trPr>
        <w:tc>
          <w:tcPr>
            <w:tcW w:w="9752" w:type="dxa"/>
            <w:gridSpan w:val="2"/>
            <w:tcBorders>
              <w:top w:val="nil"/>
              <w:left w:val="nil"/>
              <w:bottom w:val="nil"/>
              <w:right w:val="nil"/>
            </w:tcBorders>
          </w:tcPr>
          <w:p w14:paraId="6EC72611" w14:textId="77777777" w:rsidR="007E1DBA" w:rsidRPr="00A333B0" w:rsidRDefault="007E1DBA" w:rsidP="009F0F10"/>
        </w:tc>
      </w:tr>
      <w:tr w:rsidR="007E1DBA" w:rsidRPr="00A333B0" w14:paraId="5B02E047" w14:textId="77777777" w:rsidTr="009F0F10">
        <w:trPr>
          <w:trHeight w:val="240"/>
          <w:jc w:val="center"/>
        </w:trPr>
        <w:tc>
          <w:tcPr>
            <w:tcW w:w="4876" w:type="dxa"/>
            <w:tcBorders>
              <w:top w:val="nil"/>
              <w:left w:val="nil"/>
              <w:bottom w:val="nil"/>
              <w:right w:val="nil"/>
            </w:tcBorders>
          </w:tcPr>
          <w:p w14:paraId="157640B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49D8BA3" w14:textId="77777777" w:rsidR="007E1DBA" w:rsidRPr="00A333B0" w:rsidRDefault="007E1DBA" w:rsidP="009F0F10">
            <w:pPr>
              <w:pStyle w:val="AmColumnHeading"/>
            </w:pPr>
            <w:r w:rsidRPr="00A333B0">
              <w:t>Tarkistus</w:t>
            </w:r>
          </w:p>
        </w:tc>
      </w:tr>
      <w:tr w:rsidR="007E1DBA" w:rsidRPr="00A333B0" w14:paraId="1E1C1ABC" w14:textId="77777777" w:rsidTr="009F0F10">
        <w:trPr>
          <w:jc w:val="center"/>
        </w:trPr>
        <w:tc>
          <w:tcPr>
            <w:tcW w:w="4876" w:type="dxa"/>
            <w:tcBorders>
              <w:top w:val="nil"/>
              <w:left w:val="nil"/>
              <w:bottom w:val="nil"/>
              <w:right w:val="nil"/>
            </w:tcBorders>
          </w:tcPr>
          <w:p w14:paraId="1862EB92" w14:textId="77777777" w:rsidR="007E1DBA" w:rsidRPr="00A333B0" w:rsidRDefault="007E1DBA" w:rsidP="009F0F10">
            <w:pPr>
              <w:pStyle w:val="Normal6a"/>
            </w:pPr>
          </w:p>
        </w:tc>
        <w:tc>
          <w:tcPr>
            <w:tcW w:w="4876" w:type="dxa"/>
            <w:tcBorders>
              <w:top w:val="nil"/>
              <w:left w:val="nil"/>
              <w:bottom w:val="nil"/>
              <w:right w:val="nil"/>
            </w:tcBorders>
          </w:tcPr>
          <w:p w14:paraId="25F40979" w14:textId="77777777" w:rsidR="007E1DBA" w:rsidRPr="00A333B0" w:rsidRDefault="007E1DBA" w:rsidP="009F0F10">
            <w:pPr>
              <w:pStyle w:val="Normal6a"/>
            </w:pPr>
            <w:r w:rsidRPr="00A333B0">
              <w:rPr>
                <w:b/>
                <w:i/>
              </w:rPr>
              <w:t>H a.</w:t>
            </w:r>
            <w:r w:rsidRPr="00A333B0">
              <w:tab/>
            </w:r>
            <w:r w:rsidRPr="00A333B0">
              <w:rPr>
                <w:b/>
                <w:i/>
              </w:rPr>
              <w:t>ottaa huomioon, että EU:lla on edessään syvä väestörakenteen muutos, jolle ovat ominaisia alhainen syntyvyys, väestön ikääntyminen ja työvoiman väheneminen; ottaa huomioon, että nämä suuntaukset lisäävät työmarkkinoihin, tuottavuuteen, eläke- ja hoitojärjestelmiin kohdistuvia paineita ja edellyttävät tulevaisuuteen suuntautuvia uudistuksia työvoimaan osallistumisen vahvistamiseksi, aktiivisen ikääntymisen tukemiseksi ja sosiaaliturvajärjestelmien pitkän aikavälin kestävyyden varmistamiseksi;</w:t>
            </w:r>
          </w:p>
        </w:tc>
      </w:tr>
    </w:tbl>
    <w:p w14:paraId="373A657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653E896" w14:textId="77777777" w:rsidR="007E1DBA" w:rsidRPr="00A333B0" w:rsidRDefault="007E1DBA" w:rsidP="007E1DBA">
      <w:r w:rsidRPr="00A333B0">
        <w:rPr>
          <w:rStyle w:val="HideTWBExt"/>
        </w:rPr>
        <w:t>&lt;/Amend&gt;</w:t>
      </w:r>
    </w:p>
    <w:p w14:paraId="1436347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127</w:t>
      </w:r>
      <w:r w:rsidRPr="00A333B0">
        <w:rPr>
          <w:rStyle w:val="HideTWBExt"/>
          <w:b w:val="0"/>
        </w:rPr>
        <w:t>&lt;/NumAm&gt;</w:t>
      </w:r>
    </w:p>
    <w:p w14:paraId="7E866E19"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063AA4E1" w14:textId="77777777" w:rsidR="007E1DBA" w:rsidRPr="00A333B0" w:rsidRDefault="007E1DBA" w:rsidP="007E1DBA">
      <w:pPr>
        <w:pStyle w:val="NormalBold"/>
      </w:pPr>
      <w:r w:rsidRPr="00A333B0">
        <w:rPr>
          <w:rStyle w:val="HideTWBExt"/>
          <w:b w:val="0"/>
        </w:rPr>
        <w:t>&lt;/RepeatBlock-By&gt;</w:t>
      </w:r>
    </w:p>
    <w:p w14:paraId="12D3FF8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9FE3222" w14:textId="77777777" w:rsidR="007E1DBA" w:rsidRPr="00A333B0" w:rsidRDefault="007E1DBA" w:rsidP="007E1DBA">
      <w:pPr>
        <w:pStyle w:val="NormalBold"/>
      </w:pPr>
      <w:r w:rsidRPr="00A333B0">
        <w:rPr>
          <w:rStyle w:val="HideTWBExt"/>
          <w:b w:val="0"/>
        </w:rPr>
        <w:t>&lt;Article&gt;</w:t>
      </w:r>
      <w:r w:rsidRPr="00A333B0">
        <w:t>Johdanto-osan H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F3A707C" w14:textId="77777777" w:rsidTr="009F0F10">
        <w:trPr>
          <w:trHeight w:hRule="exact" w:val="240"/>
          <w:jc w:val="center"/>
        </w:trPr>
        <w:tc>
          <w:tcPr>
            <w:tcW w:w="9752" w:type="dxa"/>
            <w:gridSpan w:val="2"/>
            <w:tcBorders>
              <w:top w:val="nil"/>
              <w:left w:val="nil"/>
              <w:bottom w:val="nil"/>
              <w:right w:val="nil"/>
            </w:tcBorders>
          </w:tcPr>
          <w:p w14:paraId="57D6319E" w14:textId="77777777" w:rsidR="007E1DBA" w:rsidRPr="00A333B0" w:rsidRDefault="007E1DBA" w:rsidP="009F0F10"/>
        </w:tc>
      </w:tr>
      <w:tr w:rsidR="007E1DBA" w:rsidRPr="00A333B0" w14:paraId="19C9A53D" w14:textId="77777777" w:rsidTr="009F0F10">
        <w:trPr>
          <w:trHeight w:val="240"/>
          <w:jc w:val="center"/>
        </w:trPr>
        <w:tc>
          <w:tcPr>
            <w:tcW w:w="4876" w:type="dxa"/>
            <w:tcBorders>
              <w:top w:val="nil"/>
              <w:left w:val="nil"/>
              <w:bottom w:val="nil"/>
              <w:right w:val="nil"/>
            </w:tcBorders>
          </w:tcPr>
          <w:p w14:paraId="0FFA291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B06AA8D" w14:textId="77777777" w:rsidR="007E1DBA" w:rsidRPr="00A333B0" w:rsidRDefault="007E1DBA" w:rsidP="009F0F10">
            <w:pPr>
              <w:pStyle w:val="AmColumnHeading"/>
            </w:pPr>
            <w:r w:rsidRPr="00A333B0">
              <w:t>Tarkistus</w:t>
            </w:r>
          </w:p>
        </w:tc>
      </w:tr>
      <w:tr w:rsidR="007E1DBA" w:rsidRPr="00A333B0" w14:paraId="6E36CC6E" w14:textId="77777777" w:rsidTr="009F0F10">
        <w:trPr>
          <w:jc w:val="center"/>
        </w:trPr>
        <w:tc>
          <w:tcPr>
            <w:tcW w:w="4876" w:type="dxa"/>
            <w:tcBorders>
              <w:top w:val="nil"/>
              <w:left w:val="nil"/>
              <w:bottom w:val="nil"/>
              <w:right w:val="nil"/>
            </w:tcBorders>
          </w:tcPr>
          <w:p w14:paraId="67D4C99C" w14:textId="77777777" w:rsidR="007E1DBA" w:rsidRPr="00A333B0" w:rsidRDefault="007E1DBA" w:rsidP="009F0F10">
            <w:pPr>
              <w:pStyle w:val="Normal6a"/>
            </w:pPr>
          </w:p>
        </w:tc>
        <w:tc>
          <w:tcPr>
            <w:tcW w:w="4876" w:type="dxa"/>
            <w:tcBorders>
              <w:top w:val="nil"/>
              <w:left w:val="nil"/>
              <w:bottom w:val="nil"/>
              <w:right w:val="nil"/>
            </w:tcBorders>
          </w:tcPr>
          <w:p w14:paraId="69474534" w14:textId="77777777" w:rsidR="007E1DBA" w:rsidRPr="00A333B0" w:rsidRDefault="007E1DBA" w:rsidP="009F0F10">
            <w:pPr>
              <w:pStyle w:val="Normal6a"/>
            </w:pPr>
            <w:r w:rsidRPr="00A333B0">
              <w:rPr>
                <w:b/>
                <w:i/>
              </w:rPr>
              <w:t>H a.</w:t>
            </w:r>
            <w:r w:rsidRPr="00A333B0">
              <w:tab/>
            </w:r>
            <w:r w:rsidRPr="00A333B0">
              <w:rPr>
                <w:b/>
                <w:i/>
              </w:rPr>
              <w:t>ottaa huomioon, että EU:n sukupuolten välinen palkkaero on tällä hetkellä 12 prosenttia muun muassa naisten vastuulla olevien kotitalous- ja lastenhoitovelvollisuuksien suhteettoman osuuden ja naisvaltaisten ammattien jatkuvan aliarvostuksen vuoksi; ottaa huomioon, että naisilla on suurempi köyhyysriski erityisesti vanhemmalla iällä ja että sukupuolten eläke-ero on tällä hetkellä 24,5 prosenttia;</w:t>
            </w:r>
          </w:p>
        </w:tc>
      </w:tr>
    </w:tbl>
    <w:p w14:paraId="474D916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5D0A0A6" w14:textId="77777777" w:rsidR="007E1DBA" w:rsidRPr="00A333B0" w:rsidRDefault="007E1DBA" w:rsidP="007E1DBA">
      <w:r w:rsidRPr="00A333B0">
        <w:rPr>
          <w:rStyle w:val="HideTWBExt"/>
        </w:rPr>
        <w:t>&lt;/Amend&gt;</w:t>
      </w:r>
    </w:p>
    <w:p w14:paraId="5BBC372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128</w:t>
      </w:r>
      <w:r w:rsidRPr="00A333B0">
        <w:rPr>
          <w:rStyle w:val="HideTWBExt"/>
          <w:b w:val="0"/>
        </w:rPr>
        <w:t>&lt;/NumAm&gt;</w:t>
      </w:r>
    </w:p>
    <w:p w14:paraId="5E9C8FA2"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373F2A18"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0D3EB84F" w14:textId="77777777" w:rsidR="007E1DBA" w:rsidRPr="00A333B0" w:rsidRDefault="007E1DBA" w:rsidP="007E1DBA">
      <w:pPr>
        <w:pStyle w:val="NormalBold"/>
      </w:pPr>
      <w:r w:rsidRPr="00A333B0">
        <w:rPr>
          <w:rStyle w:val="HideTWBExt"/>
          <w:b w:val="0"/>
        </w:rPr>
        <w:t>&lt;/RepeatBlock-By&gt;</w:t>
      </w:r>
    </w:p>
    <w:p w14:paraId="3A315D2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2CF92B0" w14:textId="77777777" w:rsidR="007E1DBA" w:rsidRPr="00A333B0" w:rsidRDefault="007E1DBA" w:rsidP="007E1DBA">
      <w:pPr>
        <w:pStyle w:val="NormalBold"/>
      </w:pPr>
      <w:r w:rsidRPr="00A333B0">
        <w:rPr>
          <w:rStyle w:val="HideTWBExt"/>
          <w:b w:val="0"/>
        </w:rPr>
        <w:t>&lt;Article&gt;</w:t>
      </w:r>
      <w:r w:rsidRPr="00A333B0">
        <w:t>Johdanto-osan H a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7F550E5" w14:textId="77777777" w:rsidTr="009F0F10">
        <w:trPr>
          <w:trHeight w:hRule="exact" w:val="240"/>
          <w:jc w:val="center"/>
        </w:trPr>
        <w:tc>
          <w:tcPr>
            <w:tcW w:w="9752" w:type="dxa"/>
            <w:gridSpan w:val="2"/>
            <w:tcBorders>
              <w:top w:val="nil"/>
              <w:left w:val="nil"/>
              <w:bottom w:val="nil"/>
              <w:right w:val="nil"/>
            </w:tcBorders>
          </w:tcPr>
          <w:p w14:paraId="403B2488" w14:textId="77777777" w:rsidR="007E1DBA" w:rsidRPr="00A333B0" w:rsidRDefault="007E1DBA" w:rsidP="009F0F10"/>
        </w:tc>
      </w:tr>
      <w:tr w:rsidR="007E1DBA" w:rsidRPr="00A333B0" w14:paraId="215CE44B" w14:textId="77777777" w:rsidTr="009F0F10">
        <w:trPr>
          <w:trHeight w:val="240"/>
          <w:jc w:val="center"/>
        </w:trPr>
        <w:tc>
          <w:tcPr>
            <w:tcW w:w="4876" w:type="dxa"/>
            <w:tcBorders>
              <w:top w:val="nil"/>
              <w:left w:val="nil"/>
              <w:bottom w:val="nil"/>
              <w:right w:val="nil"/>
            </w:tcBorders>
          </w:tcPr>
          <w:p w14:paraId="592D32B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5FF61EF" w14:textId="77777777" w:rsidR="007E1DBA" w:rsidRPr="00A333B0" w:rsidRDefault="007E1DBA" w:rsidP="009F0F10">
            <w:pPr>
              <w:pStyle w:val="AmColumnHeading"/>
            </w:pPr>
            <w:r w:rsidRPr="00A333B0">
              <w:t>Tarkistus</w:t>
            </w:r>
          </w:p>
        </w:tc>
      </w:tr>
      <w:tr w:rsidR="007E1DBA" w:rsidRPr="00A333B0" w14:paraId="66AE78CB" w14:textId="77777777" w:rsidTr="009F0F10">
        <w:trPr>
          <w:jc w:val="center"/>
        </w:trPr>
        <w:tc>
          <w:tcPr>
            <w:tcW w:w="4876" w:type="dxa"/>
            <w:tcBorders>
              <w:top w:val="nil"/>
              <w:left w:val="nil"/>
              <w:bottom w:val="nil"/>
              <w:right w:val="nil"/>
            </w:tcBorders>
          </w:tcPr>
          <w:p w14:paraId="03AEDC41" w14:textId="77777777" w:rsidR="007E1DBA" w:rsidRPr="00A333B0" w:rsidRDefault="007E1DBA" w:rsidP="009F0F10">
            <w:pPr>
              <w:pStyle w:val="Normal6a"/>
            </w:pPr>
          </w:p>
        </w:tc>
        <w:tc>
          <w:tcPr>
            <w:tcW w:w="4876" w:type="dxa"/>
            <w:tcBorders>
              <w:top w:val="nil"/>
              <w:left w:val="nil"/>
              <w:bottom w:val="nil"/>
              <w:right w:val="nil"/>
            </w:tcBorders>
          </w:tcPr>
          <w:p w14:paraId="66445645" w14:textId="77777777" w:rsidR="007E1DBA" w:rsidRPr="00A333B0" w:rsidRDefault="007E1DBA" w:rsidP="009F0F10">
            <w:pPr>
              <w:pStyle w:val="Normal6a"/>
            </w:pPr>
            <w:r w:rsidRPr="00A333B0">
              <w:rPr>
                <w:b/>
                <w:i/>
              </w:rPr>
              <w:t>H a.</w:t>
            </w:r>
            <w:r w:rsidRPr="00A333B0">
              <w:tab/>
            </w:r>
            <w:r w:rsidRPr="00A333B0">
              <w:rPr>
                <w:b/>
                <w:i/>
              </w:rPr>
              <w:t>ottaa huomioon, että tällä hetkellä sosiaalipalveluihin tehtävistä investoinneista ja niiden kattavuudesta ei kerätä säännöllisesti tietoa EU:n laajuisesti; katsoo, että tällaisten tietojen kerääminen on olennaisen tärkeää, jotta kansallisista sosiaalipolitiikoista voidaan tehdä näyttöön perustuva analyysi eurooppalaisesta ohjausjaksosta;</w:t>
            </w:r>
          </w:p>
        </w:tc>
      </w:tr>
    </w:tbl>
    <w:p w14:paraId="4E5CFAE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0118299" w14:textId="77777777" w:rsidR="007E1DBA" w:rsidRPr="00A333B0" w:rsidRDefault="007E1DBA" w:rsidP="007E1DBA">
      <w:r w:rsidRPr="00A333B0">
        <w:rPr>
          <w:rStyle w:val="HideTWBExt"/>
        </w:rPr>
        <w:t>&lt;/Amend&gt;</w:t>
      </w:r>
    </w:p>
    <w:p w14:paraId="0331B82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129</w:t>
      </w:r>
      <w:r w:rsidRPr="00A333B0">
        <w:rPr>
          <w:rStyle w:val="HideTWBExt"/>
          <w:b w:val="0"/>
        </w:rPr>
        <w:t>&lt;/NumAm&gt;</w:t>
      </w:r>
    </w:p>
    <w:p w14:paraId="2573853E"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5BCB6EC5" w14:textId="77777777" w:rsidR="007E1DBA" w:rsidRPr="00A333B0" w:rsidRDefault="007E1DBA" w:rsidP="007E1DBA">
      <w:pPr>
        <w:pStyle w:val="NormalBold"/>
      </w:pPr>
      <w:r w:rsidRPr="00A333B0">
        <w:rPr>
          <w:rStyle w:val="HideTWBExt"/>
          <w:b w:val="0"/>
        </w:rPr>
        <w:t>&lt;/RepeatBlock-By&gt;</w:t>
      </w:r>
    </w:p>
    <w:p w14:paraId="266564D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ADA6DD1" w14:textId="77777777" w:rsidR="007E1DBA" w:rsidRPr="00A333B0" w:rsidRDefault="007E1DBA" w:rsidP="007E1DBA">
      <w:pPr>
        <w:pStyle w:val="NormalBold"/>
      </w:pPr>
      <w:r w:rsidRPr="00A333B0">
        <w:rPr>
          <w:rStyle w:val="HideTWBExt"/>
          <w:b w:val="0"/>
        </w:rPr>
        <w:t>&lt;Article&gt;</w:t>
      </w:r>
      <w:r w:rsidRPr="00A333B0">
        <w:t>Johdanto-osan H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D01B067" w14:textId="77777777" w:rsidTr="009F0F10">
        <w:trPr>
          <w:trHeight w:hRule="exact" w:val="240"/>
          <w:jc w:val="center"/>
        </w:trPr>
        <w:tc>
          <w:tcPr>
            <w:tcW w:w="9752" w:type="dxa"/>
            <w:gridSpan w:val="2"/>
            <w:tcBorders>
              <w:top w:val="nil"/>
              <w:left w:val="nil"/>
              <w:bottom w:val="nil"/>
              <w:right w:val="nil"/>
            </w:tcBorders>
          </w:tcPr>
          <w:p w14:paraId="48B39902" w14:textId="77777777" w:rsidR="007E1DBA" w:rsidRPr="00A333B0" w:rsidRDefault="007E1DBA" w:rsidP="009F0F10"/>
        </w:tc>
      </w:tr>
      <w:tr w:rsidR="007E1DBA" w:rsidRPr="00A333B0" w14:paraId="0AD77F39" w14:textId="77777777" w:rsidTr="009F0F10">
        <w:trPr>
          <w:trHeight w:val="240"/>
          <w:jc w:val="center"/>
        </w:trPr>
        <w:tc>
          <w:tcPr>
            <w:tcW w:w="4876" w:type="dxa"/>
            <w:tcBorders>
              <w:top w:val="nil"/>
              <w:left w:val="nil"/>
              <w:bottom w:val="nil"/>
              <w:right w:val="nil"/>
            </w:tcBorders>
          </w:tcPr>
          <w:p w14:paraId="34D92E9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ADE3D04" w14:textId="77777777" w:rsidR="007E1DBA" w:rsidRPr="00A333B0" w:rsidRDefault="007E1DBA" w:rsidP="009F0F10">
            <w:pPr>
              <w:pStyle w:val="AmColumnHeading"/>
            </w:pPr>
            <w:r w:rsidRPr="00A333B0">
              <w:t>Tarkistus</w:t>
            </w:r>
          </w:p>
        </w:tc>
      </w:tr>
      <w:tr w:rsidR="007E1DBA" w:rsidRPr="00A333B0" w14:paraId="54A55264" w14:textId="77777777" w:rsidTr="009F0F10">
        <w:trPr>
          <w:jc w:val="center"/>
        </w:trPr>
        <w:tc>
          <w:tcPr>
            <w:tcW w:w="4876" w:type="dxa"/>
            <w:tcBorders>
              <w:top w:val="nil"/>
              <w:left w:val="nil"/>
              <w:bottom w:val="nil"/>
              <w:right w:val="nil"/>
            </w:tcBorders>
          </w:tcPr>
          <w:p w14:paraId="08386D1A" w14:textId="77777777" w:rsidR="007E1DBA" w:rsidRPr="00A333B0" w:rsidRDefault="007E1DBA" w:rsidP="009F0F10">
            <w:pPr>
              <w:pStyle w:val="Normal6a"/>
            </w:pPr>
          </w:p>
        </w:tc>
        <w:tc>
          <w:tcPr>
            <w:tcW w:w="4876" w:type="dxa"/>
            <w:tcBorders>
              <w:top w:val="nil"/>
              <w:left w:val="nil"/>
              <w:bottom w:val="nil"/>
              <w:right w:val="nil"/>
            </w:tcBorders>
          </w:tcPr>
          <w:p w14:paraId="77BE252E" w14:textId="77777777" w:rsidR="007E1DBA" w:rsidRPr="00A333B0" w:rsidRDefault="007E1DBA" w:rsidP="009F0F10">
            <w:pPr>
              <w:pStyle w:val="Normal6a"/>
            </w:pPr>
            <w:r w:rsidRPr="00A333B0">
              <w:rPr>
                <w:b/>
                <w:i/>
              </w:rPr>
              <w:t>H b.</w:t>
            </w:r>
            <w:r w:rsidRPr="00A333B0">
              <w:tab/>
            </w:r>
            <w:r w:rsidRPr="00A333B0">
              <w:rPr>
                <w:b/>
                <w:i/>
              </w:rPr>
              <w:t>ottaa huomioon, että Euroopan tilintarkastustuomioistuimen vuoden 2025 vuosikertomuksessa korostetaan tarvetta parantaa EU:n koheesiorahastojen täytäntöönpanoa, jotta voidaan maksimoida niiden vaikutus lopullisiin edunsaajiin; ottaa huomioon, että koska unioni on nyt ohjelmakauden 2021–2027 puolivälissä, jäsenvaltioiden on nyt olennaisen tärkeää vahvistaa koordinointia korkean lisäarvon hankkeiden suunnittelun ja niiden tehokkaan täytäntöönpanon välillä; katsoo, että tällaisiin parannuksiin on liitettävä vankat ja järjestelmälliset kansallisen tason tarkastusjärjestelmät, joilla varmistetaan avoimuus, tehokkuus ja vastuuvelvollisuus; toteaa, että elpymis- ja palautumistukivälineen täytäntöönpanossa havaittu vähäinen avoimuus, mukaan lukien puutteet, jotka liittyvät lopullisia tuensaajia koskevien tietojen julkaisemiseen ja saatavuuteen, kuten suurimpien rahoituksen saajien tunnistamiseen, korostaa, että tarvitaan selkeämpiä ja johdonmukaisempia avoimuusnormeihin kaikissa EU:n rahoitusvälineissä vaarantamatta rahastojen strategista suuntaamista unionin koheesiota, kilpailukykyä ja sosiaalista osallisuutta koskeviin tavoitteisiin;</w:t>
            </w:r>
          </w:p>
        </w:tc>
      </w:tr>
    </w:tbl>
    <w:p w14:paraId="6556A9C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8BB52BD" w14:textId="77777777" w:rsidR="007E1DBA" w:rsidRPr="00A333B0" w:rsidRDefault="007E1DBA" w:rsidP="007E1DBA">
      <w:r w:rsidRPr="00A333B0">
        <w:rPr>
          <w:rStyle w:val="HideTWBExt"/>
        </w:rPr>
        <w:t>&lt;/Amend&gt;</w:t>
      </w:r>
    </w:p>
    <w:p w14:paraId="655814D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130</w:t>
      </w:r>
      <w:r w:rsidRPr="00A333B0">
        <w:rPr>
          <w:rStyle w:val="HideTWBExt"/>
          <w:b w:val="0"/>
        </w:rPr>
        <w:t>&lt;/NumAm&gt;</w:t>
      </w:r>
    </w:p>
    <w:p w14:paraId="7F238198"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102FA519" w14:textId="77777777" w:rsidR="007E1DBA" w:rsidRPr="00A333B0" w:rsidRDefault="007E1DBA" w:rsidP="007E1DBA">
      <w:pPr>
        <w:pStyle w:val="NormalBold"/>
      </w:pPr>
      <w:r w:rsidRPr="00A333B0">
        <w:rPr>
          <w:rStyle w:val="HideTWBExt"/>
          <w:b w:val="0"/>
        </w:rPr>
        <w:t>&lt;/RepeatBlock-By&gt;</w:t>
      </w:r>
    </w:p>
    <w:p w14:paraId="0EDD73B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0AE1AAF" w14:textId="77777777" w:rsidR="007E1DBA" w:rsidRPr="00A333B0" w:rsidRDefault="007E1DBA" w:rsidP="007E1DBA">
      <w:pPr>
        <w:pStyle w:val="NormalBold"/>
      </w:pPr>
      <w:r w:rsidRPr="00A333B0">
        <w:rPr>
          <w:rStyle w:val="HideTWBExt"/>
          <w:b w:val="0"/>
        </w:rPr>
        <w:t>&lt;Article&gt;</w:t>
      </w:r>
      <w:r w:rsidRPr="00A333B0">
        <w:t>Johdanto-osan H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1889131" w14:textId="77777777" w:rsidTr="009F0F10">
        <w:trPr>
          <w:trHeight w:hRule="exact" w:val="240"/>
          <w:jc w:val="center"/>
        </w:trPr>
        <w:tc>
          <w:tcPr>
            <w:tcW w:w="9752" w:type="dxa"/>
            <w:gridSpan w:val="2"/>
            <w:tcBorders>
              <w:top w:val="nil"/>
              <w:left w:val="nil"/>
              <w:bottom w:val="nil"/>
              <w:right w:val="nil"/>
            </w:tcBorders>
          </w:tcPr>
          <w:p w14:paraId="1242A38A" w14:textId="77777777" w:rsidR="007E1DBA" w:rsidRPr="00A333B0" w:rsidRDefault="007E1DBA" w:rsidP="009F0F10"/>
        </w:tc>
      </w:tr>
      <w:tr w:rsidR="007E1DBA" w:rsidRPr="00A333B0" w14:paraId="07231294" w14:textId="77777777" w:rsidTr="009F0F10">
        <w:trPr>
          <w:trHeight w:val="240"/>
          <w:jc w:val="center"/>
        </w:trPr>
        <w:tc>
          <w:tcPr>
            <w:tcW w:w="4876" w:type="dxa"/>
            <w:tcBorders>
              <w:top w:val="nil"/>
              <w:left w:val="nil"/>
              <w:bottom w:val="nil"/>
              <w:right w:val="nil"/>
            </w:tcBorders>
          </w:tcPr>
          <w:p w14:paraId="0F36D72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5E8982F" w14:textId="77777777" w:rsidR="007E1DBA" w:rsidRPr="00A333B0" w:rsidRDefault="007E1DBA" w:rsidP="009F0F10">
            <w:pPr>
              <w:pStyle w:val="AmColumnHeading"/>
            </w:pPr>
            <w:r w:rsidRPr="00A333B0">
              <w:t>Tarkistus</w:t>
            </w:r>
          </w:p>
        </w:tc>
      </w:tr>
      <w:tr w:rsidR="007E1DBA" w:rsidRPr="00A333B0" w14:paraId="6E2E6030" w14:textId="77777777" w:rsidTr="009F0F10">
        <w:trPr>
          <w:jc w:val="center"/>
        </w:trPr>
        <w:tc>
          <w:tcPr>
            <w:tcW w:w="4876" w:type="dxa"/>
            <w:tcBorders>
              <w:top w:val="nil"/>
              <w:left w:val="nil"/>
              <w:bottom w:val="nil"/>
              <w:right w:val="nil"/>
            </w:tcBorders>
          </w:tcPr>
          <w:p w14:paraId="678C6086" w14:textId="77777777" w:rsidR="007E1DBA" w:rsidRPr="00A333B0" w:rsidRDefault="007E1DBA" w:rsidP="009F0F10">
            <w:pPr>
              <w:pStyle w:val="Normal6a"/>
            </w:pPr>
          </w:p>
        </w:tc>
        <w:tc>
          <w:tcPr>
            <w:tcW w:w="4876" w:type="dxa"/>
            <w:tcBorders>
              <w:top w:val="nil"/>
              <w:left w:val="nil"/>
              <w:bottom w:val="nil"/>
              <w:right w:val="nil"/>
            </w:tcBorders>
          </w:tcPr>
          <w:p w14:paraId="0F5FEDB1" w14:textId="77777777" w:rsidR="007E1DBA" w:rsidRPr="00A333B0" w:rsidRDefault="007E1DBA" w:rsidP="009F0F10">
            <w:pPr>
              <w:pStyle w:val="Normal6a"/>
            </w:pPr>
            <w:r w:rsidRPr="00A333B0">
              <w:rPr>
                <w:b/>
                <w:i/>
              </w:rPr>
              <w:t>H b.</w:t>
            </w:r>
            <w:r w:rsidRPr="00A333B0">
              <w:tab/>
            </w:r>
            <w:r w:rsidRPr="00A333B0">
              <w:rPr>
                <w:b/>
                <w:i/>
              </w:rPr>
              <w:t>ottaa huomioon, että työvoiman osuus kansantulosta EU:ssa on pienentynyt rakenteellisesti viime vuosikymmeninä ja vakiintunut edellisiä kausia alhaisemmalle tasolle, kun taas pääomalle kertyvän lisäarvon osuus on kasvanut; ottaa huomioon, että 1990-luvun puolivälistä lähtien työn tuottavuus työtuntia kohti on noussut noin 34 prosenttia, vaikka todellinen tuntikorvaus on noussut vain noin 25 prosenttia, ja että työn tuottavuus on kasvanut huomattavasti nopeammin kuin todellinen tuntikorvaus, mikä on johtanut hellittämättömään kuiluun tuottavuuden ja palkkojen välillä ja työntekijöiden rakenteelliseen alipalkkaukseen suhteessa heidän luomaansa arvoon; ottaa huomioon, että tätä kuilua ei voida selittää pelkästään teknologialla, vaan se heijastaa institutionaalisia ja poliittisia valintoja, kuten työehtosopimusneuvottelujen heikkenemistä, palkkojen hillintään tähtääviä politiikkatoimia ja toimintojen siirtämiseen liittyviä strategioita, jotka ovat vähentäneet työntekijöiden neuvotteluvoimaa;</w:t>
            </w:r>
          </w:p>
        </w:tc>
      </w:tr>
    </w:tbl>
    <w:p w14:paraId="042CF6D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C0580A0" w14:textId="77777777" w:rsidR="007E1DBA" w:rsidRPr="00A333B0" w:rsidRDefault="007E1DBA" w:rsidP="007E1DBA">
      <w:r w:rsidRPr="00A333B0">
        <w:rPr>
          <w:rStyle w:val="HideTWBExt"/>
        </w:rPr>
        <w:t>&lt;/Amend&gt;</w:t>
      </w:r>
    </w:p>
    <w:p w14:paraId="206C1E9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131</w:t>
      </w:r>
      <w:r w:rsidRPr="00A333B0">
        <w:rPr>
          <w:rStyle w:val="HideTWBExt"/>
          <w:b w:val="0"/>
        </w:rPr>
        <w:t>&lt;/NumAm&gt;</w:t>
      </w:r>
    </w:p>
    <w:p w14:paraId="6EDDDE51"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50A6BF5D" w14:textId="77777777" w:rsidR="007E1DBA" w:rsidRPr="00A333B0" w:rsidRDefault="007E1DBA" w:rsidP="007E1DBA">
      <w:pPr>
        <w:pStyle w:val="NormalBold"/>
      </w:pPr>
      <w:r w:rsidRPr="00A333B0">
        <w:rPr>
          <w:rStyle w:val="HideTWBExt"/>
          <w:b w:val="0"/>
        </w:rPr>
        <w:t>&lt;/RepeatBlock-By&gt;</w:t>
      </w:r>
    </w:p>
    <w:p w14:paraId="2808290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C1ACE01" w14:textId="77777777" w:rsidR="007E1DBA" w:rsidRPr="00A333B0" w:rsidRDefault="007E1DBA" w:rsidP="007E1DBA">
      <w:pPr>
        <w:pStyle w:val="NormalBold"/>
      </w:pPr>
      <w:r w:rsidRPr="00A333B0">
        <w:rPr>
          <w:rStyle w:val="HideTWBExt"/>
          <w:b w:val="0"/>
        </w:rPr>
        <w:t>&lt;Article&gt;</w:t>
      </w:r>
      <w:r w:rsidRPr="00A333B0">
        <w:t>Johdanto-osan H b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AC410FE" w14:textId="77777777" w:rsidTr="009F0F10">
        <w:trPr>
          <w:trHeight w:hRule="exact" w:val="240"/>
          <w:jc w:val="center"/>
        </w:trPr>
        <w:tc>
          <w:tcPr>
            <w:tcW w:w="9752" w:type="dxa"/>
            <w:gridSpan w:val="2"/>
            <w:tcBorders>
              <w:top w:val="nil"/>
              <w:left w:val="nil"/>
              <w:bottom w:val="nil"/>
              <w:right w:val="nil"/>
            </w:tcBorders>
          </w:tcPr>
          <w:p w14:paraId="0B5DDBC0" w14:textId="77777777" w:rsidR="007E1DBA" w:rsidRPr="00A333B0" w:rsidRDefault="007E1DBA" w:rsidP="009F0F10"/>
        </w:tc>
      </w:tr>
      <w:tr w:rsidR="007E1DBA" w:rsidRPr="00A333B0" w14:paraId="541D5C75" w14:textId="77777777" w:rsidTr="009F0F10">
        <w:trPr>
          <w:trHeight w:val="240"/>
          <w:jc w:val="center"/>
        </w:trPr>
        <w:tc>
          <w:tcPr>
            <w:tcW w:w="4876" w:type="dxa"/>
            <w:tcBorders>
              <w:top w:val="nil"/>
              <w:left w:val="nil"/>
              <w:bottom w:val="nil"/>
              <w:right w:val="nil"/>
            </w:tcBorders>
          </w:tcPr>
          <w:p w14:paraId="3ECCBB9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F46399F" w14:textId="77777777" w:rsidR="007E1DBA" w:rsidRPr="00A333B0" w:rsidRDefault="007E1DBA" w:rsidP="009F0F10">
            <w:pPr>
              <w:pStyle w:val="AmColumnHeading"/>
            </w:pPr>
            <w:r w:rsidRPr="00A333B0">
              <w:t>Tarkistus</w:t>
            </w:r>
          </w:p>
        </w:tc>
      </w:tr>
      <w:tr w:rsidR="007E1DBA" w:rsidRPr="00A333B0" w14:paraId="5E44C7FB" w14:textId="77777777" w:rsidTr="009F0F10">
        <w:trPr>
          <w:jc w:val="center"/>
        </w:trPr>
        <w:tc>
          <w:tcPr>
            <w:tcW w:w="4876" w:type="dxa"/>
            <w:tcBorders>
              <w:top w:val="nil"/>
              <w:left w:val="nil"/>
              <w:bottom w:val="nil"/>
              <w:right w:val="nil"/>
            </w:tcBorders>
          </w:tcPr>
          <w:p w14:paraId="0570CA3A" w14:textId="77777777" w:rsidR="007E1DBA" w:rsidRPr="00A333B0" w:rsidRDefault="007E1DBA" w:rsidP="009F0F10">
            <w:pPr>
              <w:pStyle w:val="Normal6a"/>
            </w:pPr>
          </w:p>
        </w:tc>
        <w:tc>
          <w:tcPr>
            <w:tcW w:w="4876" w:type="dxa"/>
            <w:tcBorders>
              <w:top w:val="nil"/>
              <w:left w:val="nil"/>
              <w:bottom w:val="nil"/>
              <w:right w:val="nil"/>
            </w:tcBorders>
          </w:tcPr>
          <w:p w14:paraId="530ABEC1" w14:textId="77777777" w:rsidR="007E1DBA" w:rsidRPr="00A333B0" w:rsidRDefault="007E1DBA" w:rsidP="009F0F10">
            <w:pPr>
              <w:pStyle w:val="Normal6a"/>
            </w:pPr>
            <w:r w:rsidRPr="00A333B0">
              <w:rPr>
                <w:b/>
                <w:i/>
              </w:rPr>
              <w:t>H b.</w:t>
            </w:r>
            <w:r w:rsidRPr="00A333B0">
              <w:tab/>
            </w:r>
            <w:r w:rsidRPr="00A333B0">
              <w:rPr>
                <w:b/>
                <w:i/>
              </w:rPr>
              <w:t>ottaa huomioon, että yhteisötaloudella on ainutlaatuinen merkitys osallistavien ja innovatiivisten ratkaisujen kehittämisessä paikallisella tasolla perinteisiä talousmalleja täydentäen; ottaa huomioon, että yhteisötaloudelle osoitettava julkinen tuki on suuri ja että 88 prosenttia Eurobarometrin suorittamaan kyselyyn vastanneista tukee strategioita ja lainsäädäntöä, jotka tukevat yhteisötaloutta</w:t>
            </w:r>
            <w:r w:rsidRPr="00A333B0">
              <w:rPr>
                <w:b/>
                <w:i/>
                <w:vertAlign w:val="superscript"/>
              </w:rPr>
              <w:t>7 a</w:t>
            </w:r>
            <w:r w:rsidRPr="00A333B0">
              <w:rPr>
                <w:b/>
                <w:i/>
              </w:rPr>
              <w:t>;</w:t>
            </w:r>
          </w:p>
        </w:tc>
      </w:tr>
      <w:tr w:rsidR="007E1DBA" w:rsidRPr="00A333B0" w14:paraId="482B3C9E" w14:textId="77777777" w:rsidTr="009F0F10">
        <w:trPr>
          <w:jc w:val="center"/>
        </w:trPr>
        <w:tc>
          <w:tcPr>
            <w:tcW w:w="4876" w:type="dxa"/>
            <w:tcBorders>
              <w:top w:val="nil"/>
              <w:left w:val="nil"/>
              <w:bottom w:val="nil"/>
              <w:right w:val="nil"/>
            </w:tcBorders>
          </w:tcPr>
          <w:p w14:paraId="0FB8C82C" w14:textId="77777777" w:rsidR="007E1DBA" w:rsidRPr="00A333B0" w:rsidRDefault="007E1DBA" w:rsidP="009F0F10"/>
        </w:tc>
        <w:tc>
          <w:tcPr>
            <w:tcW w:w="4876" w:type="dxa"/>
            <w:tcBorders>
              <w:top w:val="nil"/>
              <w:left w:val="nil"/>
              <w:bottom w:val="nil"/>
              <w:right w:val="nil"/>
            </w:tcBorders>
          </w:tcPr>
          <w:p w14:paraId="3EE3E73F" w14:textId="77777777" w:rsidR="007E1DBA" w:rsidRPr="00A333B0" w:rsidRDefault="007E1DBA" w:rsidP="009F0F10">
            <w:pPr>
              <w:pStyle w:val="Normal6a"/>
            </w:pPr>
            <w:r w:rsidRPr="00A333B0">
              <w:rPr>
                <w:b/>
                <w:i/>
              </w:rPr>
              <w:t>_________________</w:t>
            </w:r>
          </w:p>
        </w:tc>
      </w:tr>
      <w:tr w:rsidR="007E1DBA" w:rsidRPr="00A333B0" w14:paraId="30B96AE4" w14:textId="77777777" w:rsidTr="009F0F10">
        <w:trPr>
          <w:jc w:val="center"/>
        </w:trPr>
        <w:tc>
          <w:tcPr>
            <w:tcW w:w="4876" w:type="dxa"/>
            <w:tcBorders>
              <w:top w:val="nil"/>
              <w:left w:val="nil"/>
              <w:bottom w:val="nil"/>
              <w:right w:val="nil"/>
            </w:tcBorders>
          </w:tcPr>
          <w:p w14:paraId="3DC16658" w14:textId="77777777" w:rsidR="007E1DBA" w:rsidRPr="00A333B0" w:rsidRDefault="007E1DBA" w:rsidP="009F0F10"/>
        </w:tc>
        <w:tc>
          <w:tcPr>
            <w:tcW w:w="4876" w:type="dxa"/>
            <w:tcBorders>
              <w:top w:val="nil"/>
              <w:left w:val="nil"/>
              <w:bottom w:val="nil"/>
              <w:right w:val="nil"/>
            </w:tcBorders>
          </w:tcPr>
          <w:p w14:paraId="3F801BDB" w14:textId="77777777" w:rsidR="007E1DBA" w:rsidRPr="00A333B0" w:rsidRDefault="007E1DBA" w:rsidP="009F0F10">
            <w:pPr>
              <w:pStyle w:val="Normal6a"/>
            </w:pPr>
            <w:r w:rsidRPr="00A333B0">
              <w:rPr>
                <w:b/>
                <w:i/>
                <w:vertAlign w:val="superscript"/>
              </w:rPr>
              <w:t>7 a</w:t>
            </w:r>
            <w:r w:rsidRPr="00A333B0">
              <w:t xml:space="preserve"> </w:t>
            </w:r>
            <w:r w:rsidRPr="00A333B0">
              <w:rPr>
                <w:b/>
                <w:i/>
              </w:rPr>
              <w:t>Erityiseurobarometri 567: Social Economy in the life of Europeans, lokakuu 2025.</w:t>
            </w:r>
          </w:p>
        </w:tc>
      </w:tr>
    </w:tbl>
    <w:p w14:paraId="5446677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BFD5598" w14:textId="77777777" w:rsidR="007E1DBA" w:rsidRPr="00A333B0" w:rsidRDefault="007E1DBA" w:rsidP="007E1DBA">
      <w:r w:rsidRPr="00A333B0">
        <w:rPr>
          <w:rStyle w:val="HideTWBExt"/>
        </w:rPr>
        <w:t>&lt;/Amend&gt;</w:t>
      </w:r>
    </w:p>
    <w:p w14:paraId="1FFEEAF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132</w:t>
      </w:r>
      <w:r w:rsidRPr="00A333B0">
        <w:rPr>
          <w:rStyle w:val="HideTWBExt"/>
          <w:b w:val="0"/>
        </w:rPr>
        <w:t>&lt;/NumAm&gt;</w:t>
      </w:r>
    </w:p>
    <w:p w14:paraId="11892734"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55B1BA13" w14:textId="77777777" w:rsidR="007E1DBA" w:rsidRPr="00A333B0" w:rsidRDefault="007E1DBA" w:rsidP="007E1DBA">
      <w:pPr>
        <w:pStyle w:val="NormalBold"/>
      </w:pPr>
      <w:r w:rsidRPr="00A333B0">
        <w:rPr>
          <w:rStyle w:val="HideTWBExt"/>
          <w:b w:val="0"/>
        </w:rPr>
        <w:t>&lt;/RepeatBlock-By&gt;</w:t>
      </w:r>
    </w:p>
    <w:p w14:paraId="1E3C4FF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AD52B4D" w14:textId="77777777" w:rsidR="007E1DBA" w:rsidRPr="00A333B0" w:rsidRDefault="007E1DBA" w:rsidP="007E1DBA">
      <w:pPr>
        <w:pStyle w:val="NormalBold"/>
      </w:pPr>
      <w:r w:rsidRPr="00A333B0">
        <w:rPr>
          <w:rStyle w:val="HideTWBExt"/>
          <w:b w:val="0"/>
        </w:rPr>
        <w:t>&lt;Article&gt;</w:t>
      </w:r>
      <w:r w:rsidRPr="00A333B0">
        <w:t>Johdanto-osan H c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26001BB" w14:textId="77777777" w:rsidTr="009F0F10">
        <w:trPr>
          <w:trHeight w:hRule="exact" w:val="240"/>
          <w:jc w:val="center"/>
        </w:trPr>
        <w:tc>
          <w:tcPr>
            <w:tcW w:w="9752" w:type="dxa"/>
            <w:gridSpan w:val="2"/>
            <w:tcBorders>
              <w:top w:val="nil"/>
              <w:left w:val="nil"/>
              <w:bottom w:val="nil"/>
              <w:right w:val="nil"/>
            </w:tcBorders>
          </w:tcPr>
          <w:p w14:paraId="2EEAD7A8" w14:textId="77777777" w:rsidR="007E1DBA" w:rsidRPr="00A333B0" w:rsidRDefault="007E1DBA" w:rsidP="009F0F10"/>
        </w:tc>
      </w:tr>
      <w:tr w:rsidR="007E1DBA" w:rsidRPr="00A333B0" w14:paraId="546ECCF9" w14:textId="77777777" w:rsidTr="009F0F10">
        <w:trPr>
          <w:trHeight w:val="240"/>
          <w:jc w:val="center"/>
        </w:trPr>
        <w:tc>
          <w:tcPr>
            <w:tcW w:w="4876" w:type="dxa"/>
            <w:tcBorders>
              <w:top w:val="nil"/>
              <w:left w:val="nil"/>
              <w:bottom w:val="nil"/>
              <w:right w:val="nil"/>
            </w:tcBorders>
          </w:tcPr>
          <w:p w14:paraId="382F112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0B254E0" w14:textId="77777777" w:rsidR="007E1DBA" w:rsidRPr="00A333B0" w:rsidRDefault="007E1DBA" w:rsidP="009F0F10">
            <w:pPr>
              <w:pStyle w:val="AmColumnHeading"/>
            </w:pPr>
            <w:r w:rsidRPr="00A333B0">
              <w:t>Tarkistus</w:t>
            </w:r>
          </w:p>
        </w:tc>
      </w:tr>
      <w:tr w:rsidR="007E1DBA" w:rsidRPr="00A333B0" w14:paraId="040C7F3A" w14:textId="77777777" w:rsidTr="009F0F10">
        <w:trPr>
          <w:jc w:val="center"/>
        </w:trPr>
        <w:tc>
          <w:tcPr>
            <w:tcW w:w="4876" w:type="dxa"/>
            <w:tcBorders>
              <w:top w:val="nil"/>
              <w:left w:val="nil"/>
              <w:bottom w:val="nil"/>
              <w:right w:val="nil"/>
            </w:tcBorders>
          </w:tcPr>
          <w:p w14:paraId="39BA3DC2" w14:textId="77777777" w:rsidR="007E1DBA" w:rsidRPr="00A333B0" w:rsidRDefault="007E1DBA" w:rsidP="009F0F10">
            <w:pPr>
              <w:pStyle w:val="Normal6a"/>
            </w:pPr>
          </w:p>
        </w:tc>
        <w:tc>
          <w:tcPr>
            <w:tcW w:w="4876" w:type="dxa"/>
            <w:tcBorders>
              <w:top w:val="nil"/>
              <w:left w:val="nil"/>
              <w:bottom w:val="nil"/>
              <w:right w:val="nil"/>
            </w:tcBorders>
          </w:tcPr>
          <w:p w14:paraId="38DFFD7D" w14:textId="77777777" w:rsidR="007E1DBA" w:rsidRPr="00A333B0" w:rsidRDefault="007E1DBA" w:rsidP="009F0F10">
            <w:pPr>
              <w:pStyle w:val="Normal6a"/>
            </w:pPr>
            <w:r w:rsidRPr="00A333B0">
              <w:rPr>
                <w:b/>
                <w:i/>
              </w:rPr>
              <w:t>H c.</w:t>
            </w:r>
            <w:r w:rsidRPr="00A333B0">
              <w:tab/>
            </w:r>
            <w:r w:rsidRPr="00A333B0">
              <w:rPr>
                <w:b/>
                <w:i/>
              </w:rPr>
              <w:t>ottaa huomioon, että yhteisötalous on keskeinen osa EU:n sosiaalista markkinataloutta ja että siinä asetetaan sosiaaliset ja ympäristötavoitteet voittojen edelle ja suurin osa sen ylijäämästä sijoitetaan uudelleen yhteisiin etuihin; ottaa huomioon, että komission mukaan noin 6,3 prosenttia EU:n työssäkäyvästä väestöstä työskenteli yhteisötaloudessa; katsoo, että EU:n olisi kehitettävä täysipainoisesti mahdollisuuksia laadukkaiden työpaikkojen luomiseen, sosiaaliseen innovointiin sekä lähi- ja sosiaalipalvelujen tarjoamiseen erityisesti alueilla, joilla on paljon työttömyyttä, väestökatoa tai rajoitettu pääsy peruspalveluihin;</w:t>
            </w:r>
          </w:p>
        </w:tc>
      </w:tr>
    </w:tbl>
    <w:p w14:paraId="6E798D3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82C4DB4" w14:textId="77777777" w:rsidR="007E1DBA" w:rsidRPr="00A333B0" w:rsidRDefault="007E1DBA" w:rsidP="007E1DBA">
      <w:r w:rsidRPr="00A333B0">
        <w:rPr>
          <w:rStyle w:val="HideTWBExt"/>
        </w:rPr>
        <w:t>&lt;/Amend&gt;</w:t>
      </w:r>
    </w:p>
    <w:p w14:paraId="382BF0D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133</w:t>
      </w:r>
      <w:r w:rsidRPr="00A333B0">
        <w:rPr>
          <w:rStyle w:val="HideTWBExt"/>
          <w:b w:val="0"/>
        </w:rPr>
        <w:t>&lt;/NumAm&gt;</w:t>
      </w:r>
    </w:p>
    <w:p w14:paraId="08C3D3C2"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5B9F76EB" w14:textId="77777777" w:rsidR="007E1DBA" w:rsidRPr="00A333B0" w:rsidRDefault="007E1DBA" w:rsidP="007E1DBA">
      <w:pPr>
        <w:pStyle w:val="NormalBold"/>
      </w:pPr>
      <w:r w:rsidRPr="00A333B0">
        <w:rPr>
          <w:rStyle w:val="HideTWBExt"/>
          <w:b w:val="0"/>
        </w:rPr>
        <w:t>&lt;/RepeatBlock-By&gt;</w:t>
      </w:r>
    </w:p>
    <w:p w14:paraId="0FA1ED1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2123FE9" w14:textId="77777777" w:rsidR="007E1DBA" w:rsidRPr="00A333B0" w:rsidRDefault="007E1DBA" w:rsidP="007E1DBA">
      <w:pPr>
        <w:pStyle w:val="NormalBold"/>
      </w:pPr>
      <w:r w:rsidRPr="00A333B0">
        <w:rPr>
          <w:rStyle w:val="HideTWBExt"/>
          <w:b w:val="0"/>
        </w:rPr>
        <w:t>&lt;Article&gt;</w:t>
      </w:r>
      <w:r w:rsidRPr="00A333B0">
        <w:t>Johdanto-osan H d kappale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C6251F9" w14:textId="77777777" w:rsidTr="009F0F10">
        <w:trPr>
          <w:trHeight w:hRule="exact" w:val="240"/>
          <w:jc w:val="center"/>
        </w:trPr>
        <w:tc>
          <w:tcPr>
            <w:tcW w:w="9752" w:type="dxa"/>
            <w:gridSpan w:val="2"/>
            <w:tcBorders>
              <w:top w:val="nil"/>
              <w:left w:val="nil"/>
              <w:bottom w:val="nil"/>
              <w:right w:val="nil"/>
            </w:tcBorders>
          </w:tcPr>
          <w:p w14:paraId="212AA756" w14:textId="77777777" w:rsidR="007E1DBA" w:rsidRPr="00A333B0" w:rsidRDefault="007E1DBA" w:rsidP="009F0F10"/>
        </w:tc>
      </w:tr>
      <w:tr w:rsidR="007E1DBA" w:rsidRPr="00A333B0" w14:paraId="1DCB2011" w14:textId="77777777" w:rsidTr="009F0F10">
        <w:trPr>
          <w:trHeight w:val="240"/>
          <w:jc w:val="center"/>
        </w:trPr>
        <w:tc>
          <w:tcPr>
            <w:tcW w:w="4876" w:type="dxa"/>
            <w:tcBorders>
              <w:top w:val="nil"/>
              <w:left w:val="nil"/>
              <w:bottom w:val="nil"/>
              <w:right w:val="nil"/>
            </w:tcBorders>
          </w:tcPr>
          <w:p w14:paraId="62EFC57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376C0B2" w14:textId="77777777" w:rsidR="007E1DBA" w:rsidRPr="00A333B0" w:rsidRDefault="007E1DBA" w:rsidP="009F0F10">
            <w:pPr>
              <w:pStyle w:val="AmColumnHeading"/>
            </w:pPr>
            <w:r w:rsidRPr="00A333B0">
              <w:t>Tarkistus</w:t>
            </w:r>
          </w:p>
        </w:tc>
      </w:tr>
      <w:tr w:rsidR="007E1DBA" w:rsidRPr="00A333B0" w14:paraId="46A0AC1A" w14:textId="77777777" w:rsidTr="009F0F10">
        <w:trPr>
          <w:jc w:val="center"/>
        </w:trPr>
        <w:tc>
          <w:tcPr>
            <w:tcW w:w="4876" w:type="dxa"/>
            <w:tcBorders>
              <w:top w:val="nil"/>
              <w:left w:val="nil"/>
              <w:bottom w:val="nil"/>
              <w:right w:val="nil"/>
            </w:tcBorders>
          </w:tcPr>
          <w:p w14:paraId="1499F6E2" w14:textId="77777777" w:rsidR="007E1DBA" w:rsidRPr="00A333B0" w:rsidRDefault="007E1DBA" w:rsidP="009F0F10">
            <w:pPr>
              <w:pStyle w:val="Normal6a"/>
            </w:pPr>
          </w:p>
        </w:tc>
        <w:tc>
          <w:tcPr>
            <w:tcW w:w="4876" w:type="dxa"/>
            <w:tcBorders>
              <w:top w:val="nil"/>
              <w:left w:val="nil"/>
              <w:bottom w:val="nil"/>
              <w:right w:val="nil"/>
            </w:tcBorders>
          </w:tcPr>
          <w:p w14:paraId="71A0F33F" w14:textId="77777777" w:rsidR="007E1DBA" w:rsidRPr="00A333B0" w:rsidRDefault="007E1DBA" w:rsidP="009F0F10">
            <w:pPr>
              <w:pStyle w:val="Normal6a"/>
            </w:pPr>
            <w:r w:rsidRPr="00A333B0">
              <w:rPr>
                <w:b/>
                <w:i/>
              </w:rPr>
              <w:t>H d.</w:t>
            </w:r>
            <w:r w:rsidRPr="00A333B0">
              <w:tab/>
            </w:r>
            <w:r w:rsidRPr="00A333B0">
              <w:rPr>
                <w:b/>
                <w:i/>
              </w:rPr>
              <w:t>ottaa huomioon, että työmarkkinaosapuolten vuoropuhelu ja työehtosopimusneuvottelut ovat olennaisen tärkeitä unionin kilpailukyvyn, työn tuottavuuden ja sosiaalisen yhteenkuuluvuuden kannalta; toteaa, että sääntelyn purkaminen ja kapea keskittyminen hallinnollisen taakan vähentämiseen uhkaavat heikentää laadukkaita työpaikkoja, hyviä työoloja ja lisätä eriarvoisuutta, mikä uhkaa oikeudenmukaista ja kestävää kasvua;</w:t>
            </w:r>
          </w:p>
        </w:tc>
      </w:tr>
    </w:tbl>
    <w:p w14:paraId="1CF730C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217C34C" w14:textId="77777777" w:rsidR="007E1DBA" w:rsidRPr="00A333B0" w:rsidRDefault="007E1DBA" w:rsidP="007E1DBA">
      <w:r w:rsidRPr="00A333B0">
        <w:rPr>
          <w:rStyle w:val="HideTWBExt"/>
        </w:rPr>
        <w:t>&lt;/Amend&gt;</w:t>
      </w:r>
    </w:p>
    <w:p w14:paraId="141D1EA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134</w:t>
      </w:r>
      <w:r w:rsidRPr="00A333B0">
        <w:rPr>
          <w:rStyle w:val="HideTWBExt"/>
          <w:b w:val="0"/>
        </w:rPr>
        <w:t>&lt;/NumAm&gt;</w:t>
      </w:r>
    </w:p>
    <w:p w14:paraId="3C2CBC70"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1B45E623" w14:textId="77777777" w:rsidR="007E1DBA" w:rsidRPr="00A333B0" w:rsidRDefault="007E1DBA" w:rsidP="007E1DBA">
      <w:pPr>
        <w:pStyle w:val="NormalBold"/>
      </w:pPr>
      <w:r w:rsidRPr="00A333B0">
        <w:rPr>
          <w:rStyle w:val="HideTWBExt"/>
          <w:b w:val="0"/>
        </w:rPr>
        <w:t>&lt;/RepeatBlock-By&gt;</w:t>
      </w:r>
    </w:p>
    <w:p w14:paraId="639A913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BC12C1E" w14:textId="77777777" w:rsidR="007E1DBA" w:rsidRPr="00A333B0" w:rsidRDefault="007E1DBA" w:rsidP="007E1DBA">
      <w:pPr>
        <w:pStyle w:val="NormalBold"/>
      </w:pPr>
      <w:r w:rsidRPr="00A333B0">
        <w:rPr>
          <w:rStyle w:val="HideTWBExt"/>
          <w:b w:val="0"/>
        </w:rPr>
        <w:t>&lt;Article&gt;</w:t>
      </w:r>
      <w:r w:rsidRPr="00A333B0">
        <w:t>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D662295" w14:textId="77777777" w:rsidTr="009F0F10">
        <w:trPr>
          <w:trHeight w:hRule="exact" w:val="240"/>
          <w:jc w:val="center"/>
        </w:trPr>
        <w:tc>
          <w:tcPr>
            <w:tcW w:w="9752" w:type="dxa"/>
            <w:gridSpan w:val="2"/>
            <w:tcBorders>
              <w:top w:val="nil"/>
              <w:left w:val="nil"/>
              <w:bottom w:val="nil"/>
              <w:right w:val="nil"/>
            </w:tcBorders>
          </w:tcPr>
          <w:p w14:paraId="7CC64586" w14:textId="77777777" w:rsidR="007E1DBA" w:rsidRPr="00A333B0" w:rsidRDefault="007E1DBA" w:rsidP="009F0F10"/>
        </w:tc>
      </w:tr>
      <w:tr w:rsidR="007E1DBA" w:rsidRPr="00A333B0" w14:paraId="253329FC" w14:textId="77777777" w:rsidTr="009F0F10">
        <w:trPr>
          <w:trHeight w:val="240"/>
          <w:jc w:val="center"/>
        </w:trPr>
        <w:tc>
          <w:tcPr>
            <w:tcW w:w="4876" w:type="dxa"/>
            <w:tcBorders>
              <w:top w:val="nil"/>
              <w:left w:val="nil"/>
              <w:bottom w:val="nil"/>
              <w:right w:val="nil"/>
            </w:tcBorders>
          </w:tcPr>
          <w:p w14:paraId="3249A68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E86D200" w14:textId="77777777" w:rsidR="007E1DBA" w:rsidRPr="00A333B0" w:rsidRDefault="007E1DBA" w:rsidP="009F0F10">
            <w:pPr>
              <w:pStyle w:val="AmColumnHeading"/>
            </w:pPr>
            <w:r w:rsidRPr="00A333B0">
              <w:t>Tarkistus</w:t>
            </w:r>
          </w:p>
        </w:tc>
      </w:tr>
      <w:tr w:rsidR="007E1DBA" w:rsidRPr="00A333B0" w14:paraId="30D3976D" w14:textId="77777777" w:rsidTr="009F0F10">
        <w:trPr>
          <w:jc w:val="center"/>
        </w:trPr>
        <w:tc>
          <w:tcPr>
            <w:tcW w:w="4876" w:type="dxa"/>
            <w:tcBorders>
              <w:top w:val="nil"/>
              <w:left w:val="nil"/>
              <w:bottom w:val="nil"/>
              <w:right w:val="nil"/>
            </w:tcBorders>
          </w:tcPr>
          <w:p w14:paraId="36DE762C" w14:textId="77777777" w:rsidR="007E1DBA" w:rsidRPr="00A333B0" w:rsidRDefault="007E1DBA" w:rsidP="009F0F10">
            <w:pPr>
              <w:pStyle w:val="Normal6a"/>
            </w:pPr>
            <w:r w:rsidRPr="00A333B0">
              <w:t>1.</w:t>
            </w:r>
            <w:r w:rsidRPr="00A333B0">
              <w:tab/>
              <w:t>korostaa EU:n sosiaaliseen malliin tehtävistä investoinneista saatavaa kilpailuetua; kehottaa sisällyttämään sosiaalisen suojelun ja hyvinvointivaltion tulevaisuutta EU:ssa käsittelevän korkean tason työryhmän suositukset sekä Lettan ja Draghin raporttien suositukset eurooppalaisen ohjausjakson prosessiin; pitää myönteisenä Euroopan sosiaalisten oikeuksien pilarin sisällyttämistä talouden ohjausjärjestelmään ja kehottaa jäsenvaltioita hyödyntämään mahdollisuutta laajentaa sopeutuskautta pilarin painopisteisiin tehtäviä investointeja varten; kehottaa ottamaan yhdennetyn hallintokehyksen huomioon EU:n toimielinten sisäisissä prosesseissa ja osallistamaan työhön yhdenvertaisessa määrin niiden talous- ja sosiaalialan elimet;</w:t>
            </w:r>
          </w:p>
        </w:tc>
        <w:tc>
          <w:tcPr>
            <w:tcW w:w="4876" w:type="dxa"/>
            <w:tcBorders>
              <w:top w:val="nil"/>
              <w:left w:val="nil"/>
              <w:bottom w:val="nil"/>
              <w:right w:val="nil"/>
            </w:tcBorders>
          </w:tcPr>
          <w:p w14:paraId="0F6856B8" w14:textId="77777777" w:rsidR="007E1DBA" w:rsidRPr="00A333B0" w:rsidRDefault="007E1DBA" w:rsidP="009F0F10">
            <w:pPr>
              <w:pStyle w:val="Normal6a"/>
            </w:pPr>
            <w:r w:rsidRPr="00A333B0">
              <w:t>1.</w:t>
            </w:r>
            <w:r w:rsidRPr="00A333B0">
              <w:tab/>
              <w:t xml:space="preserve">korostaa EU:n sosiaaliseen malliin tehtävistä investoinneista saatavaa kilpailuetua; kehottaa sisällyttämään sosiaalisen suojelun ja hyvinvointivaltion tulevaisuutta EU:ssa käsittelevän korkean tason työryhmän suositukset sekä Lettan ja Draghin raporttien suositukset eurooppalaisen ohjausjakson prosessiin </w:t>
            </w:r>
            <w:r w:rsidRPr="00A333B0">
              <w:rPr>
                <w:b/>
                <w:i/>
              </w:rPr>
              <w:t>tasapainoisesti talouspolitiikan eurooppalaiseen ohjausjaksoon ja varmistamaan, että kilpailukyvyn parantamiseen tähtäävät toimenpiteet eivät heikennä sosiaalisia oikeuksia, julkisia palveluja tai työehtosopimusneuvottelurakenteita</w:t>
            </w:r>
            <w:r w:rsidRPr="00A333B0">
              <w:t xml:space="preserve">; pitää myönteisenä Euroopan sosiaalisten oikeuksien pilarin sisällyttämistä talouden ohjausjärjestelmään ja kehottaa jäsenvaltioita hyödyntämään mahdollisuutta laajentaa sopeutuskautta pilarin painopisteisiin tehtäviä investointeja varten; </w:t>
            </w:r>
            <w:r w:rsidRPr="00A333B0">
              <w:rPr>
                <w:b/>
                <w:i/>
              </w:rPr>
              <w:t>korostaa, että eriarvoisuuden vähentämisessä, sosiaalisen suojelun järjestelmien vahvistamisessa ja hyvien työolojen edistämisessä on tärkeää käyttää sosiaali-indikaattoreiden tulostaulua ja sosiaalisen lähentymisen kehystä riskien tunnistamiseen ja edistymisen seurantaan;</w:t>
            </w:r>
            <w:r w:rsidRPr="00A333B0">
              <w:t xml:space="preserve"> kehottaa ottamaan yhdennetyn hallintokehyksen huomioon EU:n toimielinten sisäisissä prosesseissa ja osallistamaan työhön yhdenvertaisessa määrin niiden talous- ja sosiaalialan elimet;</w:t>
            </w:r>
          </w:p>
        </w:tc>
      </w:tr>
    </w:tbl>
    <w:p w14:paraId="40650E7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FE9755F" w14:textId="77777777" w:rsidR="007E1DBA" w:rsidRPr="00A333B0" w:rsidRDefault="007E1DBA" w:rsidP="007E1DBA">
      <w:r w:rsidRPr="00A333B0">
        <w:rPr>
          <w:rStyle w:val="HideTWBExt"/>
        </w:rPr>
        <w:t>&lt;/Amend&gt;</w:t>
      </w:r>
    </w:p>
    <w:p w14:paraId="650F39A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135</w:t>
      </w:r>
      <w:r w:rsidRPr="00A333B0">
        <w:rPr>
          <w:rStyle w:val="HideTWBExt"/>
          <w:b w:val="0"/>
        </w:rPr>
        <w:t>&lt;/NumAm&gt;</w:t>
      </w:r>
    </w:p>
    <w:p w14:paraId="1423037A"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1E4909F5"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730FBD0A" w14:textId="77777777" w:rsidR="007E1DBA" w:rsidRPr="00A333B0" w:rsidRDefault="007E1DBA" w:rsidP="007E1DBA">
      <w:pPr>
        <w:pStyle w:val="NormalBold"/>
      </w:pPr>
      <w:r w:rsidRPr="00A333B0">
        <w:rPr>
          <w:rStyle w:val="HideTWBExt"/>
          <w:b w:val="0"/>
        </w:rPr>
        <w:t>&lt;/RepeatBlock-By&gt;</w:t>
      </w:r>
    </w:p>
    <w:p w14:paraId="3DD41BF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D4101BD" w14:textId="77777777" w:rsidR="007E1DBA" w:rsidRPr="00A333B0" w:rsidRDefault="007E1DBA" w:rsidP="007E1DBA">
      <w:pPr>
        <w:pStyle w:val="NormalBold"/>
      </w:pPr>
      <w:r w:rsidRPr="00A333B0">
        <w:rPr>
          <w:rStyle w:val="HideTWBExt"/>
          <w:b w:val="0"/>
        </w:rPr>
        <w:t>&lt;Article&gt;</w:t>
      </w:r>
      <w:r w:rsidRPr="00A333B0">
        <w:t>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29BBECC" w14:textId="77777777" w:rsidTr="009F0F10">
        <w:trPr>
          <w:trHeight w:hRule="exact" w:val="240"/>
          <w:jc w:val="center"/>
        </w:trPr>
        <w:tc>
          <w:tcPr>
            <w:tcW w:w="9752" w:type="dxa"/>
            <w:gridSpan w:val="2"/>
            <w:tcBorders>
              <w:top w:val="nil"/>
              <w:left w:val="nil"/>
              <w:bottom w:val="nil"/>
              <w:right w:val="nil"/>
            </w:tcBorders>
          </w:tcPr>
          <w:p w14:paraId="11EC5594" w14:textId="77777777" w:rsidR="007E1DBA" w:rsidRPr="00A333B0" w:rsidRDefault="007E1DBA" w:rsidP="009F0F10"/>
        </w:tc>
      </w:tr>
      <w:tr w:rsidR="007E1DBA" w:rsidRPr="00A333B0" w14:paraId="6C5C0D7B" w14:textId="77777777" w:rsidTr="009F0F10">
        <w:trPr>
          <w:trHeight w:val="240"/>
          <w:jc w:val="center"/>
        </w:trPr>
        <w:tc>
          <w:tcPr>
            <w:tcW w:w="4876" w:type="dxa"/>
            <w:tcBorders>
              <w:top w:val="nil"/>
              <w:left w:val="nil"/>
              <w:bottom w:val="nil"/>
              <w:right w:val="nil"/>
            </w:tcBorders>
          </w:tcPr>
          <w:p w14:paraId="1BF35C2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222CE95" w14:textId="77777777" w:rsidR="007E1DBA" w:rsidRPr="00A333B0" w:rsidRDefault="007E1DBA" w:rsidP="009F0F10">
            <w:pPr>
              <w:pStyle w:val="AmColumnHeading"/>
            </w:pPr>
            <w:r w:rsidRPr="00A333B0">
              <w:t>Tarkistus</w:t>
            </w:r>
          </w:p>
        </w:tc>
      </w:tr>
      <w:tr w:rsidR="007E1DBA" w:rsidRPr="00A333B0" w14:paraId="5F59B910" w14:textId="77777777" w:rsidTr="009F0F10">
        <w:trPr>
          <w:jc w:val="center"/>
        </w:trPr>
        <w:tc>
          <w:tcPr>
            <w:tcW w:w="4876" w:type="dxa"/>
            <w:tcBorders>
              <w:top w:val="nil"/>
              <w:left w:val="nil"/>
              <w:bottom w:val="nil"/>
              <w:right w:val="nil"/>
            </w:tcBorders>
          </w:tcPr>
          <w:p w14:paraId="227E2258" w14:textId="77777777" w:rsidR="007E1DBA" w:rsidRPr="00A333B0" w:rsidRDefault="007E1DBA" w:rsidP="009F0F10">
            <w:pPr>
              <w:pStyle w:val="Normal6a"/>
            </w:pPr>
            <w:r w:rsidRPr="00A333B0">
              <w:t>1.</w:t>
            </w:r>
            <w:r w:rsidRPr="00A333B0">
              <w:tab/>
              <w:t xml:space="preserve">korostaa </w:t>
            </w:r>
            <w:r w:rsidRPr="00A333B0">
              <w:rPr>
                <w:b/>
                <w:i/>
              </w:rPr>
              <w:t>EU:n sosiaaliseen malliin tehtävistä investoinneista saatavaa kilpailuetua; kehottaa sisällyttämään sosiaalisen suojelun ja hyvinvointivaltion tulevaisuutta EU:ssa käsittelevän korkean tason työryhmän suositukset sekä Lettan ja Draghin raporttien suositukset eurooppalaisen ohjausjakson prosessiin; pitää myönteisenä Euroopan sosiaalisten oikeuksien pilarin sisällyttämistä talouden ohjausjärjestelmään ja kehottaa jäsenvaltioita hyödyntämään mahdollisuutta laajentaa sopeutuskautta pilarin painopisteisiin tehtäviä investointeja varten; kehottaa ottamaan yhdennetyn hallintokehyksen huomioon</w:t>
            </w:r>
            <w:r w:rsidRPr="00A333B0">
              <w:t xml:space="preserve"> EU:n </w:t>
            </w:r>
            <w:r w:rsidRPr="00A333B0">
              <w:rPr>
                <w:b/>
                <w:i/>
              </w:rPr>
              <w:t>toimielinten sisäisissä prosesseissa ja osallistamaan työhön yhdenvertaisessa määrin niiden talous- ja sosiaalialan elimet</w:t>
            </w:r>
            <w:r w:rsidRPr="00A333B0">
              <w:t>;</w:t>
            </w:r>
          </w:p>
        </w:tc>
        <w:tc>
          <w:tcPr>
            <w:tcW w:w="4876" w:type="dxa"/>
            <w:tcBorders>
              <w:top w:val="nil"/>
              <w:left w:val="nil"/>
              <w:bottom w:val="nil"/>
              <w:right w:val="nil"/>
            </w:tcBorders>
          </w:tcPr>
          <w:p w14:paraId="5BF84AC8" w14:textId="77777777" w:rsidR="007E1DBA" w:rsidRPr="00A333B0" w:rsidRDefault="007E1DBA" w:rsidP="009F0F10">
            <w:pPr>
              <w:pStyle w:val="Normal6a"/>
            </w:pPr>
            <w:r w:rsidRPr="00A333B0">
              <w:t>1.</w:t>
            </w:r>
            <w:r w:rsidRPr="00A333B0">
              <w:tab/>
              <w:t>korostaa</w:t>
            </w:r>
            <w:r w:rsidRPr="00A333B0">
              <w:rPr>
                <w:b/>
                <w:i/>
              </w:rPr>
              <w:t>, että syvän väestörakenteen kriisin vuoksi EU:lla on riski eläkejärjestelmiensä ja hyvinvointivaltiomallin romahtamisesta; korostaa, että väestökriisi on myös yksi tärkeimmistä syistä talouden pysähtymiseen ja</w:t>
            </w:r>
            <w:r w:rsidRPr="00A333B0">
              <w:t xml:space="preserve"> EU:n </w:t>
            </w:r>
            <w:r w:rsidRPr="00A333B0">
              <w:rPr>
                <w:b/>
                <w:i/>
              </w:rPr>
              <w:t>kilpailukyvyn heikkenemiseen</w:t>
            </w:r>
            <w:r w:rsidRPr="00A333B0">
              <w:t>;</w:t>
            </w:r>
          </w:p>
        </w:tc>
      </w:tr>
    </w:tbl>
    <w:p w14:paraId="101D95E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A0D42EB" w14:textId="77777777" w:rsidR="007E1DBA" w:rsidRPr="00A333B0" w:rsidRDefault="007E1DBA" w:rsidP="007E1DBA">
      <w:r w:rsidRPr="00A333B0">
        <w:rPr>
          <w:rStyle w:val="HideTWBExt"/>
        </w:rPr>
        <w:t>&lt;/Amend&gt;</w:t>
      </w:r>
    </w:p>
    <w:p w14:paraId="0C85EBC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136</w:t>
      </w:r>
      <w:r w:rsidRPr="00A333B0">
        <w:rPr>
          <w:rStyle w:val="HideTWBExt"/>
          <w:b w:val="0"/>
        </w:rPr>
        <w:t>&lt;/NumAm&gt;</w:t>
      </w:r>
    </w:p>
    <w:p w14:paraId="08B3D272" w14:textId="77777777" w:rsidR="007E1DBA" w:rsidRPr="00A333B0" w:rsidRDefault="007E1DBA" w:rsidP="007E1DBA">
      <w:pPr>
        <w:pStyle w:val="NormalBold"/>
      </w:pPr>
      <w:r w:rsidRPr="00A333B0">
        <w:rPr>
          <w:rStyle w:val="HideTWBExt"/>
          <w:b w:val="0"/>
        </w:rPr>
        <w:t>&lt;RepeatBlock-By&gt;&lt;Members&gt;</w:t>
      </w:r>
      <w:r w:rsidRPr="00A333B0">
        <w:t>Galato Alexandraki, Emmanouil Fragkos</w:t>
      </w:r>
      <w:r w:rsidRPr="00A333B0">
        <w:rPr>
          <w:rStyle w:val="HideTWBExt"/>
          <w:b w:val="0"/>
        </w:rPr>
        <w:t>&lt;/Members&gt;</w:t>
      </w:r>
    </w:p>
    <w:p w14:paraId="759D1103" w14:textId="77777777" w:rsidR="007E1DBA" w:rsidRPr="00A333B0" w:rsidRDefault="007E1DBA" w:rsidP="007E1DBA">
      <w:pPr>
        <w:pStyle w:val="NormalBold"/>
      </w:pPr>
      <w:r w:rsidRPr="00A333B0">
        <w:rPr>
          <w:rStyle w:val="HideTWBExt"/>
          <w:b w:val="0"/>
        </w:rPr>
        <w:t>&lt;/RepeatBlock-By&gt;</w:t>
      </w:r>
    </w:p>
    <w:p w14:paraId="25A2A9B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C565EB2" w14:textId="77777777" w:rsidR="007E1DBA" w:rsidRPr="00A333B0" w:rsidRDefault="007E1DBA" w:rsidP="007E1DBA">
      <w:pPr>
        <w:pStyle w:val="NormalBold"/>
      </w:pPr>
      <w:r w:rsidRPr="00A333B0">
        <w:rPr>
          <w:rStyle w:val="HideTWBExt"/>
          <w:b w:val="0"/>
        </w:rPr>
        <w:t>&lt;Article&gt;</w:t>
      </w:r>
      <w:r w:rsidRPr="00A333B0">
        <w:t>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F3BD881" w14:textId="77777777" w:rsidTr="009F0F10">
        <w:trPr>
          <w:trHeight w:hRule="exact" w:val="240"/>
          <w:jc w:val="center"/>
        </w:trPr>
        <w:tc>
          <w:tcPr>
            <w:tcW w:w="9752" w:type="dxa"/>
            <w:gridSpan w:val="2"/>
            <w:tcBorders>
              <w:top w:val="nil"/>
              <w:left w:val="nil"/>
              <w:bottom w:val="nil"/>
              <w:right w:val="nil"/>
            </w:tcBorders>
          </w:tcPr>
          <w:p w14:paraId="487BC4DB" w14:textId="77777777" w:rsidR="007E1DBA" w:rsidRPr="00A333B0" w:rsidRDefault="007E1DBA" w:rsidP="009F0F10"/>
        </w:tc>
      </w:tr>
      <w:tr w:rsidR="007E1DBA" w:rsidRPr="00A333B0" w14:paraId="628575F0" w14:textId="77777777" w:rsidTr="009F0F10">
        <w:trPr>
          <w:trHeight w:val="240"/>
          <w:jc w:val="center"/>
        </w:trPr>
        <w:tc>
          <w:tcPr>
            <w:tcW w:w="4876" w:type="dxa"/>
            <w:tcBorders>
              <w:top w:val="nil"/>
              <w:left w:val="nil"/>
              <w:bottom w:val="nil"/>
              <w:right w:val="nil"/>
            </w:tcBorders>
          </w:tcPr>
          <w:p w14:paraId="45EDA9A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9913405" w14:textId="77777777" w:rsidR="007E1DBA" w:rsidRPr="00A333B0" w:rsidRDefault="007E1DBA" w:rsidP="009F0F10">
            <w:pPr>
              <w:pStyle w:val="AmColumnHeading"/>
            </w:pPr>
            <w:r w:rsidRPr="00A333B0">
              <w:t>Tarkistus</w:t>
            </w:r>
          </w:p>
        </w:tc>
      </w:tr>
      <w:tr w:rsidR="007E1DBA" w:rsidRPr="00A333B0" w14:paraId="2AB7AB00" w14:textId="77777777" w:rsidTr="009F0F10">
        <w:trPr>
          <w:jc w:val="center"/>
        </w:trPr>
        <w:tc>
          <w:tcPr>
            <w:tcW w:w="4876" w:type="dxa"/>
            <w:tcBorders>
              <w:top w:val="nil"/>
              <w:left w:val="nil"/>
              <w:bottom w:val="nil"/>
              <w:right w:val="nil"/>
            </w:tcBorders>
          </w:tcPr>
          <w:p w14:paraId="350A5506" w14:textId="77777777" w:rsidR="007E1DBA" w:rsidRPr="00A333B0" w:rsidRDefault="007E1DBA" w:rsidP="009F0F10">
            <w:pPr>
              <w:pStyle w:val="Normal6a"/>
            </w:pPr>
            <w:r w:rsidRPr="00A333B0">
              <w:t>1.</w:t>
            </w:r>
            <w:r w:rsidRPr="00A333B0">
              <w:tab/>
              <w:t>korostaa EU:n sosiaaliseen malliin tehtävistä investoinneista saatavaa kilpailuetua; kehottaa sisällyttämään sosiaalisen suojelun ja hyvinvointivaltion tulevaisuutta EU:ssa käsittelevän korkean tason työryhmän suositukset sekä Lettan ja Draghin raporttien suositukset eurooppalaisen ohjausjakson prosessiin; pitää myönteisenä Euroopan sosiaalisten oikeuksien pilarin sisällyttämistä talouden ohjausjärjestelmään ja kehottaa jäsenvaltioita hyödyntämään mahdollisuutta laajentaa sopeutuskautta pilarin painopisteisiin tehtäviä investointeja varten; kehottaa ottamaan yhdennetyn hallintokehyksen huomioon EU:n toimielinten sisäisissä prosesseissa ja osallistamaan työhön yhdenvertaisessa määrin niiden talous- ja sosiaalialan elimet;</w:t>
            </w:r>
          </w:p>
        </w:tc>
        <w:tc>
          <w:tcPr>
            <w:tcW w:w="4876" w:type="dxa"/>
            <w:tcBorders>
              <w:top w:val="nil"/>
              <w:left w:val="nil"/>
              <w:bottom w:val="nil"/>
              <w:right w:val="nil"/>
            </w:tcBorders>
          </w:tcPr>
          <w:p w14:paraId="686CA30A" w14:textId="77777777" w:rsidR="007E1DBA" w:rsidRPr="00A333B0" w:rsidRDefault="007E1DBA" w:rsidP="009F0F10">
            <w:pPr>
              <w:pStyle w:val="Normal6a"/>
            </w:pPr>
            <w:r w:rsidRPr="00A333B0">
              <w:t>1.</w:t>
            </w:r>
            <w:r w:rsidRPr="00A333B0">
              <w:tab/>
              <w:t xml:space="preserve">korostaa EU:n sosiaaliseen malliin tehtävistä investoinneista saatavaa kilpailuetua; kehottaa sisällyttämään sosiaalisen suojelun ja hyvinvointivaltion tulevaisuutta EU:ssa käsittelevän korkean tason työryhmän suositukset sekä Lettan ja Draghin raporttien suositukset eurooppalaisen ohjausjakson prosessiin; pitää myönteisenä Euroopan sosiaalisten oikeuksien pilarin sisällyttämistä talouden ohjausjärjestelmään ja kehottaa jäsenvaltioita hyödyntämään mahdollisuutta laajentaa sopeutuskautta pilarin painopisteisiin tehtäviä investointeja varten; kehottaa ottamaan yhdennetyn hallintokehyksen huomioon EU:n toimielinten sisäisissä prosesseissa ja osallistamaan työhön yhdenvertaisessa määrin niiden talous- ja sosiaalialan elimet; </w:t>
            </w:r>
            <w:r w:rsidRPr="00A333B0">
              <w:rPr>
                <w:b/>
                <w:i/>
              </w:rPr>
              <w:t>korostaa, että kun elinkustannukset ovat nousseet ja ostovoima heikentynyt, ei työllisyyden kasvu välttämättä tarkoita elintason kohentumista;</w:t>
            </w:r>
            <w:r w:rsidRPr="00A333B0">
              <w:t xml:space="preserve"> </w:t>
            </w:r>
            <w:r w:rsidRPr="00A333B0">
              <w:rPr>
                <w:b/>
                <w:i/>
              </w:rPr>
              <w:t>kehottaa ottamaan eurooppalaisessa ohjausjaksossa huomioon nettoansioista kertovat indikaattorit, jotta suosituksissa voitaisiin huomioida työntekijöiden todellinen taloudellinen tilanne;</w:t>
            </w:r>
          </w:p>
        </w:tc>
      </w:tr>
    </w:tbl>
    <w:p w14:paraId="6327D5D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0A43BE2D" w14:textId="77777777" w:rsidR="007E1DBA" w:rsidRPr="00A333B0" w:rsidRDefault="007E1DBA" w:rsidP="007E1DBA">
      <w:r w:rsidRPr="00A333B0">
        <w:rPr>
          <w:rStyle w:val="HideTWBExt"/>
        </w:rPr>
        <w:t>&lt;/Amend&gt;</w:t>
      </w:r>
    </w:p>
    <w:p w14:paraId="368E619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137</w:t>
      </w:r>
      <w:r w:rsidRPr="00A333B0">
        <w:rPr>
          <w:rStyle w:val="HideTWBExt"/>
          <w:b w:val="0"/>
        </w:rPr>
        <w:t>&lt;/NumAm&gt;</w:t>
      </w:r>
    </w:p>
    <w:p w14:paraId="0F423480"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79E4BBC8" w14:textId="77777777" w:rsidR="007E1DBA" w:rsidRPr="00A333B0" w:rsidRDefault="007E1DBA" w:rsidP="007E1DBA">
      <w:pPr>
        <w:pStyle w:val="NormalBold"/>
      </w:pPr>
      <w:r w:rsidRPr="00A333B0">
        <w:rPr>
          <w:rStyle w:val="HideTWBExt"/>
          <w:b w:val="0"/>
        </w:rPr>
        <w:t>&lt;/RepeatBlock-By&gt;</w:t>
      </w:r>
    </w:p>
    <w:p w14:paraId="5704EB1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2BB4F2E" w14:textId="77777777" w:rsidR="007E1DBA" w:rsidRPr="00A333B0" w:rsidRDefault="007E1DBA" w:rsidP="007E1DBA">
      <w:pPr>
        <w:pStyle w:val="NormalBold"/>
      </w:pPr>
      <w:r w:rsidRPr="00A333B0">
        <w:rPr>
          <w:rStyle w:val="HideTWBExt"/>
          <w:b w:val="0"/>
        </w:rPr>
        <w:t>&lt;Article&gt;</w:t>
      </w:r>
      <w:r w:rsidRPr="00A333B0">
        <w:t>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31BEF8C" w14:textId="77777777" w:rsidTr="009F0F10">
        <w:trPr>
          <w:trHeight w:hRule="exact" w:val="240"/>
          <w:jc w:val="center"/>
        </w:trPr>
        <w:tc>
          <w:tcPr>
            <w:tcW w:w="9752" w:type="dxa"/>
            <w:gridSpan w:val="2"/>
            <w:tcBorders>
              <w:top w:val="nil"/>
              <w:left w:val="nil"/>
              <w:bottom w:val="nil"/>
              <w:right w:val="nil"/>
            </w:tcBorders>
          </w:tcPr>
          <w:p w14:paraId="16D98DA7" w14:textId="77777777" w:rsidR="007E1DBA" w:rsidRPr="00A333B0" w:rsidRDefault="007E1DBA" w:rsidP="009F0F10"/>
        </w:tc>
      </w:tr>
      <w:tr w:rsidR="007E1DBA" w:rsidRPr="00A333B0" w14:paraId="30DDD997" w14:textId="77777777" w:rsidTr="009F0F10">
        <w:trPr>
          <w:trHeight w:val="240"/>
          <w:jc w:val="center"/>
        </w:trPr>
        <w:tc>
          <w:tcPr>
            <w:tcW w:w="4876" w:type="dxa"/>
            <w:tcBorders>
              <w:top w:val="nil"/>
              <w:left w:val="nil"/>
              <w:bottom w:val="nil"/>
              <w:right w:val="nil"/>
            </w:tcBorders>
          </w:tcPr>
          <w:p w14:paraId="51C1AA5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DAFEB2D" w14:textId="77777777" w:rsidR="007E1DBA" w:rsidRPr="00A333B0" w:rsidRDefault="007E1DBA" w:rsidP="009F0F10">
            <w:pPr>
              <w:pStyle w:val="AmColumnHeading"/>
            </w:pPr>
            <w:r w:rsidRPr="00A333B0">
              <w:t>Tarkistus</w:t>
            </w:r>
          </w:p>
        </w:tc>
      </w:tr>
      <w:tr w:rsidR="007E1DBA" w:rsidRPr="00A333B0" w14:paraId="1970CF73" w14:textId="77777777" w:rsidTr="009F0F10">
        <w:trPr>
          <w:jc w:val="center"/>
        </w:trPr>
        <w:tc>
          <w:tcPr>
            <w:tcW w:w="4876" w:type="dxa"/>
            <w:tcBorders>
              <w:top w:val="nil"/>
              <w:left w:val="nil"/>
              <w:bottom w:val="nil"/>
              <w:right w:val="nil"/>
            </w:tcBorders>
          </w:tcPr>
          <w:p w14:paraId="49F15131" w14:textId="77777777" w:rsidR="007E1DBA" w:rsidRPr="00A333B0" w:rsidRDefault="007E1DBA" w:rsidP="009F0F10">
            <w:pPr>
              <w:pStyle w:val="Normal6a"/>
            </w:pPr>
            <w:r w:rsidRPr="00A333B0">
              <w:t>1.</w:t>
            </w:r>
            <w:r w:rsidRPr="00A333B0">
              <w:tab/>
              <w:t xml:space="preserve">korostaa </w:t>
            </w:r>
            <w:r w:rsidRPr="00A333B0">
              <w:rPr>
                <w:b/>
                <w:i/>
              </w:rPr>
              <w:t>EU:n sosiaaliseen malliin tehtävistä investoinneista saatavaa kilpailuetua; kehottaa sisällyttämään sosiaalisen suojelun ja hyvinvointivaltion tulevaisuutta EU:ssa käsittelevän korkean tason työryhmän suositukset sekä Lettan ja Draghin raporttien</w:t>
            </w:r>
            <w:r w:rsidRPr="00A333B0">
              <w:t xml:space="preserve"> suositukset </w:t>
            </w:r>
            <w:r w:rsidRPr="00A333B0">
              <w:rPr>
                <w:b/>
                <w:i/>
              </w:rPr>
              <w:t>eurooppalaisen ohjausjakson prosessiin; pitää myönteisenä Euroopan sosiaalisten oikeuksien pilarin sisällyttämistä talouden ohjausjärjestelmään ja kehottaa jäsenvaltioita hyödyntämään mahdollisuutta laajentaa sopeutuskautta pilarin painopisteisiin tehtäviä investointeja varten; kehottaa ottamaan yhdennetyn hallintokehyksen huomioon EU:n toimielinten sisäisissä prosesseissa ja osallistamaan työhön</w:t>
            </w:r>
            <w:r w:rsidRPr="00A333B0">
              <w:t xml:space="preserve"> yhdenvertaisessa määrin </w:t>
            </w:r>
            <w:r w:rsidRPr="00A333B0">
              <w:rPr>
                <w:b/>
                <w:i/>
              </w:rPr>
              <w:t>niiden</w:t>
            </w:r>
            <w:r w:rsidRPr="00A333B0">
              <w:t xml:space="preserve"> talous- ja sosiaalialan elimet;</w:t>
            </w:r>
          </w:p>
        </w:tc>
        <w:tc>
          <w:tcPr>
            <w:tcW w:w="4876" w:type="dxa"/>
            <w:tcBorders>
              <w:top w:val="nil"/>
              <w:left w:val="nil"/>
              <w:bottom w:val="nil"/>
              <w:right w:val="nil"/>
            </w:tcBorders>
          </w:tcPr>
          <w:p w14:paraId="49C4AEC0" w14:textId="77777777" w:rsidR="007E1DBA" w:rsidRPr="00A333B0" w:rsidRDefault="007E1DBA" w:rsidP="009F0F10">
            <w:pPr>
              <w:pStyle w:val="Normal6a"/>
            </w:pPr>
            <w:r w:rsidRPr="00A333B0">
              <w:t>1.</w:t>
            </w:r>
            <w:r w:rsidRPr="00A333B0">
              <w:tab/>
              <w:t>korostaa</w:t>
            </w:r>
            <w:r w:rsidRPr="00A333B0">
              <w:rPr>
                <w:b/>
                <w:i/>
              </w:rPr>
              <w:t>, että ulkoiset</w:t>
            </w:r>
            <w:r w:rsidRPr="00A333B0">
              <w:t xml:space="preserve"> suositukset </w:t>
            </w:r>
            <w:r w:rsidRPr="00A333B0">
              <w:rPr>
                <w:b/>
                <w:i/>
              </w:rPr>
              <w:t>eivät saa loukata jäsenvaltioiden vapautta laatia kansalliset talousarviot perustuslaillisten menettelyjensä mukaan; korostaa, että kansallisten parlamenttien roolin kunnioittaminen on ainoa demokratiatakuu sosiaalipolitiikan suuntaa koskevien valintojen tekemisessä ja poliittisten painopisteiden määrittämisessä; katsoo, että yhdennetty hallintokehys tai</w:t>
            </w:r>
            <w:r w:rsidRPr="00A333B0">
              <w:t xml:space="preserve"> yhdenvertaisessa määrin </w:t>
            </w:r>
            <w:r w:rsidRPr="00A333B0">
              <w:rPr>
                <w:b/>
                <w:i/>
              </w:rPr>
              <w:t>osallistuvat</w:t>
            </w:r>
            <w:r w:rsidRPr="00A333B0">
              <w:t xml:space="preserve"> talous- ja sosiaalialan elimet </w:t>
            </w:r>
            <w:r w:rsidRPr="00A333B0">
              <w:rPr>
                <w:b/>
                <w:i/>
              </w:rPr>
              <w:t>eivät saa haitata tai rajoittaa tätä roolia</w:t>
            </w:r>
            <w:r w:rsidRPr="00A333B0">
              <w:t>;</w:t>
            </w:r>
          </w:p>
        </w:tc>
      </w:tr>
    </w:tbl>
    <w:p w14:paraId="17D31E2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1937D067" w14:textId="77777777" w:rsidR="007E1DBA" w:rsidRPr="00A333B0" w:rsidRDefault="007E1DBA" w:rsidP="007E1DBA">
      <w:r w:rsidRPr="00A333B0">
        <w:rPr>
          <w:rStyle w:val="HideTWBExt"/>
        </w:rPr>
        <w:t>&lt;/Amend&gt;</w:t>
      </w:r>
    </w:p>
    <w:p w14:paraId="12491F9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138</w:t>
      </w:r>
      <w:r w:rsidRPr="00A333B0">
        <w:rPr>
          <w:rStyle w:val="HideTWBExt"/>
          <w:b w:val="0"/>
        </w:rPr>
        <w:t>&lt;/NumAm&gt;</w:t>
      </w:r>
    </w:p>
    <w:p w14:paraId="1A4CD139"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10033F7E" w14:textId="77777777" w:rsidR="007E1DBA" w:rsidRPr="00A333B0" w:rsidRDefault="007E1DBA" w:rsidP="007E1DBA">
      <w:pPr>
        <w:pStyle w:val="NormalBold"/>
      </w:pPr>
      <w:r w:rsidRPr="00A333B0">
        <w:rPr>
          <w:rStyle w:val="HideTWBExt"/>
          <w:b w:val="0"/>
        </w:rPr>
        <w:t>&lt;/RepeatBlock-By&gt;</w:t>
      </w:r>
    </w:p>
    <w:p w14:paraId="67A778B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ECE4026" w14:textId="77777777" w:rsidR="007E1DBA" w:rsidRPr="00A333B0" w:rsidRDefault="007E1DBA" w:rsidP="007E1DBA">
      <w:pPr>
        <w:pStyle w:val="NormalBold"/>
      </w:pPr>
      <w:r w:rsidRPr="00A333B0">
        <w:rPr>
          <w:rStyle w:val="HideTWBExt"/>
          <w:b w:val="0"/>
        </w:rPr>
        <w:t>&lt;Article&gt;</w:t>
      </w:r>
      <w:r w:rsidRPr="00A333B0">
        <w:t>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2EE7611" w14:textId="77777777" w:rsidTr="009F0F10">
        <w:trPr>
          <w:trHeight w:hRule="exact" w:val="240"/>
          <w:jc w:val="center"/>
        </w:trPr>
        <w:tc>
          <w:tcPr>
            <w:tcW w:w="9752" w:type="dxa"/>
            <w:gridSpan w:val="2"/>
            <w:tcBorders>
              <w:top w:val="nil"/>
              <w:left w:val="nil"/>
              <w:bottom w:val="nil"/>
              <w:right w:val="nil"/>
            </w:tcBorders>
          </w:tcPr>
          <w:p w14:paraId="697FB277" w14:textId="77777777" w:rsidR="007E1DBA" w:rsidRPr="00A333B0" w:rsidRDefault="007E1DBA" w:rsidP="009F0F10"/>
        </w:tc>
      </w:tr>
      <w:tr w:rsidR="007E1DBA" w:rsidRPr="00A333B0" w14:paraId="389E476C" w14:textId="77777777" w:rsidTr="009F0F10">
        <w:trPr>
          <w:trHeight w:val="240"/>
          <w:jc w:val="center"/>
        </w:trPr>
        <w:tc>
          <w:tcPr>
            <w:tcW w:w="4876" w:type="dxa"/>
            <w:tcBorders>
              <w:top w:val="nil"/>
              <w:left w:val="nil"/>
              <w:bottom w:val="nil"/>
              <w:right w:val="nil"/>
            </w:tcBorders>
          </w:tcPr>
          <w:p w14:paraId="7134472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D9AD9B1" w14:textId="77777777" w:rsidR="007E1DBA" w:rsidRPr="00A333B0" w:rsidRDefault="007E1DBA" w:rsidP="009F0F10">
            <w:pPr>
              <w:pStyle w:val="AmColumnHeading"/>
            </w:pPr>
            <w:r w:rsidRPr="00A333B0">
              <w:t>Tarkistus</w:t>
            </w:r>
          </w:p>
        </w:tc>
      </w:tr>
      <w:tr w:rsidR="007E1DBA" w:rsidRPr="00A333B0" w14:paraId="1A7740AC" w14:textId="77777777" w:rsidTr="009F0F10">
        <w:trPr>
          <w:jc w:val="center"/>
        </w:trPr>
        <w:tc>
          <w:tcPr>
            <w:tcW w:w="4876" w:type="dxa"/>
            <w:tcBorders>
              <w:top w:val="nil"/>
              <w:left w:val="nil"/>
              <w:bottom w:val="nil"/>
              <w:right w:val="nil"/>
            </w:tcBorders>
          </w:tcPr>
          <w:p w14:paraId="2B26D845" w14:textId="77777777" w:rsidR="007E1DBA" w:rsidRPr="00A333B0" w:rsidRDefault="007E1DBA" w:rsidP="009F0F10">
            <w:pPr>
              <w:pStyle w:val="Normal6a"/>
            </w:pPr>
            <w:r w:rsidRPr="00A333B0">
              <w:t>1.</w:t>
            </w:r>
            <w:r w:rsidRPr="00A333B0">
              <w:tab/>
              <w:t xml:space="preserve">korostaa EU:n sosiaaliseen malliin </w:t>
            </w:r>
            <w:r w:rsidRPr="00A333B0">
              <w:rPr>
                <w:b/>
                <w:i/>
              </w:rPr>
              <w:t>tehtävistä investoinneista saatavaa kilpailuetua</w:t>
            </w:r>
            <w:r w:rsidRPr="00A333B0">
              <w:t>; kehottaa sisällyttämään sosiaalisen suojelun ja hyvinvointivaltion tulevaisuutta EU:ssa käsittelevän korkean tason työryhmän suositukset sekä Lettan ja Draghin raporttien suositukset eurooppalaisen ohjausjakson prosessiin; pitää myönteisenä Euroopan sosiaalisten oikeuksien pilarin sisällyttämistä talouden ohjausjärjestelmään ja kehottaa jäsenvaltioita hyödyntämään mahdollisuutta laajentaa sopeutuskautta pilarin painopisteisiin tehtäviä investointeja varten; kehottaa ottamaan yhdennetyn hallintokehyksen huomioon EU:n toimielinten sisäisissä prosesseissa ja osallistamaan työhön yhdenvertaisessa määrin niiden talous- ja sosiaalialan elimet;</w:t>
            </w:r>
          </w:p>
        </w:tc>
        <w:tc>
          <w:tcPr>
            <w:tcW w:w="4876" w:type="dxa"/>
            <w:tcBorders>
              <w:top w:val="nil"/>
              <w:left w:val="nil"/>
              <w:bottom w:val="nil"/>
              <w:right w:val="nil"/>
            </w:tcBorders>
          </w:tcPr>
          <w:p w14:paraId="0C43A756" w14:textId="77777777" w:rsidR="007E1DBA" w:rsidRPr="00A333B0" w:rsidRDefault="007E1DBA" w:rsidP="009F0F10">
            <w:pPr>
              <w:pStyle w:val="Normal6a"/>
            </w:pPr>
            <w:r w:rsidRPr="00A333B0">
              <w:t>1.</w:t>
            </w:r>
            <w:r w:rsidRPr="00A333B0">
              <w:tab/>
              <w:t xml:space="preserve">korostaa </w:t>
            </w:r>
            <w:r w:rsidRPr="00A333B0">
              <w:rPr>
                <w:b/>
                <w:i/>
              </w:rPr>
              <w:t>tarvetta varmistaa kilpailuetu, kun</w:t>
            </w:r>
            <w:r w:rsidRPr="00A333B0">
              <w:t xml:space="preserve"> EU:n sosiaaliseen malliin </w:t>
            </w:r>
            <w:r w:rsidRPr="00A333B0">
              <w:rPr>
                <w:b/>
                <w:i/>
              </w:rPr>
              <w:t>tehdään investointeja</w:t>
            </w:r>
            <w:r w:rsidRPr="00A333B0">
              <w:t xml:space="preserve">; kehottaa sisällyttämään sosiaalisen suojelun ja hyvinvointivaltion tulevaisuutta EU:ssa käsittelevän korkean tason työryhmän suositukset sekä Lettan ja Draghin raporttien suositukset eurooppalaisen ohjausjakson prosessiin; pitää myönteisenä Euroopan sosiaalisten oikeuksien pilarin sisällyttämistä talouden ohjausjärjestelmään ja kehottaa jäsenvaltioita hyödyntämään mahdollisuutta laajentaa sopeutuskautta pilarin painopisteisiin tehtäviä investointeja varten; kehottaa ottamaan yhdennetyn hallintokehyksen huomioon EU:n toimielinten sisäisissä prosesseissa ja osallistamaan työhön yhdenvertaisessa määrin niiden talous- ja sosiaalialan elimet; </w:t>
            </w:r>
            <w:r w:rsidRPr="00A333B0">
              <w:rPr>
                <w:b/>
                <w:i/>
              </w:rPr>
              <w:t>korostaa, että sosiaaliset investoinnit on suunniteltava verotuksellisesti kestävällä tavalla ja niiden on perustuttava perusteellisiin kustannus-hyötyanalyyseihin kansallisella tasolla;</w:t>
            </w:r>
          </w:p>
        </w:tc>
      </w:tr>
    </w:tbl>
    <w:p w14:paraId="6BF8C35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16A33E0" w14:textId="77777777" w:rsidR="007E1DBA" w:rsidRPr="00A333B0" w:rsidRDefault="007E1DBA" w:rsidP="007E1DBA">
      <w:r w:rsidRPr="00A333B0">
        <w:rPr>
          <w:rStyle w:val="HideTWBExt"/>
        </w:rPr>
        <w:t>&lt;/Amend&gt;</w:t>
      </w:r>
    </w:p>
    <w:p w14:paraId="64CE1DC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139</w:t>
      </w:r>
      <w:r w:rsidRPr="00A333B0">
        <w:rPr>
          <w:rStyle w:val="HideTWBExt"/>
          <w:b w:val="0"/>
        </w:rPr>
        <w:t>&lt;/NumAm&gt;</w:t>
      </w:r>
    </w:p>
    <w:p w14:paraId="525A8DE0" w14:textId="77777777" w:rsidR="007E1DBA" w:rsidRPr="00A333B0" w:rsidRDefault="007E1DBA" w:rsidP="007E1DBA">
      <w:pPr>
        <w:pStyle w:val="NormalBold"/>
      </w:pPr>
      <w:r w:rsidRPr="00A333B0">
        <w:rPr>
          <w:rStyle w:val="HideTWBExt"/>
          <w:b w:val="0"/>
        </w:rPr>
        <w:t>&lt;RepeatBlock-By&gt;&lt;Members&gt;</w:t>
      </w:r>
      <w:r w:rsidRPr="00A333B0">
        <w:t>Pál Szekeres, Nikola Bartůšek</w:t>
      </w:r>
      <w:r w:rsidRPr="00A333B0">
        <w:rPr>
          <w:rStyle w:val="HideTWBExt"/>
          <w:b w:val="0"/>
        </w:rPr>
        <w:t>&lt;/Members&gt;</w:t>
      </w:r>
    </w:p>
    <w:p w14:paraId="7701B7FE" w14:textId="77777777" w:rsidR="007E1DBA" w:rsidRPr="00A333B0" w:rsidRDefault="007E1DBA" w:rsidP="007E1DBA">
      <w:pPr>
        <w:pStyle w:val="NormalBold"/>
      </w:pPr>
      <w:r w:rsidRPr="00A333B0">
        <w:rPr>
          <w:rStyle w:val="HideTWBExt"/>
          <w:b w:val="0"/>
        </w:rPr>
        <w:t>&lt;/RepeatBlock-By&gt;</w:t>
      </w:r>
    </w:p>
    <w:p w14:paraId="17FC818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D014A58" w14:textId="77777777" w:rsidR="007E1DBA" w:rsidRPr="00A333B0" w:rsidRDefault="007E1DBA" w:rsidP="007E1DBA">
      <w:pPr>
        <w:pStyle w:val="NormalBold"/>
      </w:pPr>
      <w:r w:rsidRPr="00A333B0">
        <w:rPr>
          <w:rStyle w:val="HideTWBExt"/>
          <w:b w:val="0"/>
        </w:rPr>
        <w:t>&lt;Article&gt;</w:t>
      </w:r>
      <w:r w:rsidRPr="00A333B0">
        <w:t>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E886DCB" w14:textId="77777777" w:rsidTr="009F0F10">
        <w:trPr>
          <w:trHeight w:hRule="exact" w:val="240"/>
          <w:jc w:val="center"/>
        </w:trPr>
        <w:tc>
          <w:tcPr>
            <w:tcW w:w="9752" w:type="dxa"/>
            <w:gridSpan w:val="2"/>
            <w:tcBorders>
              <w:top w:val="nil"/>
              <w:left w:val="nil"/>
              <w:bottom w:val="nil"/>
              <w:right w:val="nil"/>
            </w:tcBorders>
          </w:tcPr>
          <w:p w14:paraId="458DDDF2" w14:textId="77777777" w:rsidR="007E1DBA" w:rsidRPr="00A333B0" w:rsidRDefault="007E1DBA" w:rsidP="009F0F10"/>
        </w:tc>
      </w:tr>
      <w:tr w:rsidR="007E1DBA" w:rsidRPr="00A333B0" w14:paraId="02367870" w14:textId="77777777" w:rsidTr="009F0F10">
        <w:trPr>
          <w:trHeight w:val="240"/>
          <w:jc w:val="center"/>
        </w:trPr>
        <w:tc>
          <w:tcPr>
            <w:tcW w:w="4876" w:type="dxa"/>
            <w:tcBorders>
              <w:top w:val="nil"/>
              <w:left w:val="nil"/>
              <w:bottom w:val="nil"/>
              <w:right w:val="nil"/>
            </w:tcBorders>
          </w:tcPr>
          <w:p w14:paraId="02E8FFA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FA39922" w14:textId="77777777" w:rsidR="007E1DBA" w:rsidRPr="00A333B0" w:rsidRDefault="007E1DBA" w:rsidP="009F0F10">
            <w:pPr>
              <w:pStyle w:val="AmColumnHeading"/>
            </w:pPr>
            <w:r w:rsidRPr="00A333B0">
              <w:t>Tarkistus</w:t>
            </w:r>
          </w:p>
        </w:tc>
      </w:tr>
      <w:tr w:rsidR="007E1DBA" w:rsidRPr="00A333B0" w14:paraId="68F6830C" w14:textId="77777777" w:rsidTr="009F0F10">
        <w:trPr>
          <w:jc w:val="center"/>
        </w:trPr>
        <w:tc>
          <w:tcPr>
            <w:tcW w:w="4876" w:type="dxa"/>
            <w:tcBorders>
              <w:top w:val="nil"/>
              <w:left w:val="nil"/>
              <w:bottom w:val="nil"/>
              <w:right w:val="nil"/>
            </w:tcBorders>
          </w:tcPr>
          <w:p w14:paraId="7EB704F3" w14:textId="77777777" w:rsidR="007E1DBA" w:rsidRPr="00A333B0" w:rsidRDefault="007E1DBA" w:rsidP="009F0F10">
            <w:pPr>
              <w:pStyle w:val="Normal6a"/>
            </w:pPr>
            <w:r w:rsidRPr="00A333B0">
              <w:t>1.</w:t>
            </w:r>
            <w:r w:rsidRPr="00A333B0">
              <w:tab/>
              <w:t xml:space="preserve">korostaa EU:n sosiaaliseen malliin </w:t>
            </w:r>
            <w:r w:rsidRPr="00A333B0">
              <w:rPr>
                <w:b/>
                <w:i/>
              </w:rPr>
              <w:t>tehtävistä investoinneista saatavaa kilpailuetua</w:t>
            </w:r>
            <w:r w:rsidRPr="00A333B0">
              <w:t xml:space="preserve">; </w:t>
            </w:r>
            <w:r w:rsidRPr="00A333B0">
              <w:rPr>
                <w:b/>
                <w:i/>
              </w:rPr>
              <w:t>kehottaa sisällyttämään</w:t>
            </w:r>
            <w:r w:rsidRPr="00A333B0">
              <w:t xml:space="preserve"> sosiaalisen suojelun ja hyvinvointivaltion tulevaisuutta EU:ssa käsittelevän korkean tason työryhmän suositukset sekä Lettan ja Draghin raporttien suositukset </w:t>
            </w:r>
            <w:r w:rsidRPr="00A333B0">
              <w:rPr>
                <w:b/>
                <w:i/>
              </w:rPr>
              <w:t>eurooppalaisen ohjausjakson prosessiin</w:t>
            </w:r>
            <w:r w:rsidRPr="00A333B0">
              <w:t xml:space="preserve">; </w:t>
            </w:r>
            <w:r w:rsidRPr="00A333B0">
              <w:rPr>
                <w:b/>
                <w:i/>
              </w:rPr>
              <w:t>pitää myönteisenä</w:t>
            </w:r>
            <w:r w:rsidRPr="00A333B0">
              <w:t xml:space="preserve"> Euroopan sosiaalisten oikeuksien pilarin </w:t>
            </w:r>
            <w:r w:rsidRPr="00A333B0">
              <w:rPr>
                <w:b/>
                <w:i/>
              </w:rPr>
              <w:t>sisällyttämistä</w:t>
            </w:r>
            <w:r w:rsidRPr="00A333B0">
              <w:t xml:space="preserve"> talouden ohjausjärjestelmään ja kehottaa jäsenvaltioita hyödyntämään mahdollisuutta laajentaa sopeutuskautta pilarin painopisteisiin tehtäviä investointeja varten; </w:t>
            </w:r>
            <w:r w:rsidRPr="00A333B0">
              <w:rPr>
                <w:b/>
                <w:i/>
              </w:rPr>
              <w:t>kehottaa ottamaan yhdennetyn hallintokehyksen huomioon EU:n toimielinten sisäisissä prosesseissa ja osallistamaan työhön yhdenvertaisessa määrin niiden talous- ja sosiaalialan elimet;</w:t>
            </w:r>
          </w:p>
        </w:tc>
        <w:tc>
          <w:tcPr>
            <w:tcW w:w="4876" w:type="dxa"/>
            <w:tcBorders>
              <w:top w:val="nil"/>
              <w:left w:val="nil"/>
              <w:bottom w:val="nil"/>
              <w:right w:val="nil"/>
            </w:tcBorders>
          </w:tcPr>
          <w:p w14:paraId="4E45DB2F" w14:textId="77777777" w:rsidR="007E1DBA" w:rsidRPr="00A333B0" w:rsidRDefault="007E1DBA" w:rsidP="009F0F10">
            <w:pPr>
              <w:pStyle w:val="Normal6a"/>
            </w:pPr>
            <w:r w:rsidRPr="00A333B0">
              <w:t>1.</w:t>
            </w:r>
            <w:r w:rsidRPr="00A333B0">
              <w:tab/>
              <w:t xml:space="preserve">korostaa EU:n sosiaaliseen malliin </w:t>
            </w:r>
            <w:r w:rsidRPr="00A333B0">
              <w:rPr>
                <w:b/>
                <w:i/>
              </w:rPr>
              <w:t>tehtävien investointien mahdollisia hyötyjä</w:t>
            </w:r>
            <w:r w:rsidRPr="00A333B0">
              <w:t xml:space="preserve">; </w:t>
            </w:r>
            <w:r w:rsidRPr="00A333B0">
              <w:rPr>
                <w:b/>
                <w:i/>
              </w:rPr>
              <w:t>kannustaa jäsenvaltioita ottamaan huomioon</w:t>
            </w:r>
            <w:r w:rsidRPr="00A333B0">
              <w:t xml:space="preserve"> sosiaalisen suojelun ja hyvinvointivaltion tulevaisuutta EU:ssa käsittelevän korkean tason työryhmän suositukset sekä Lettan ja Draghin raporttien suositukset </w:t>
            </w:r>
            <w:r w:rsidRPr="00A333B0">
              <w:rPr>
                <w:b/>
                <w:i/>
              </w:rPr>
              <w:t>pannessaan täytäntöön eurooppalaista ohjausjaksoa</w:t>
            </w:r>
            <w:r w:rsidRPr="00A333B0">
              <w:t xml:space="preserve">; </w:t>
            </w:r>
            <w:r w:rsidRPr="00A333B0">
              <w:rPr>
                <w:b/>
                <w:i/>
              </w:rPr>
              <w:t>ilmaisee huolensa</w:t>
            </w:r>
            <w:r w:rsidRPr="00A333B0">
              <w:t xml:space="preserve"> Euroopan sosiaalisten oikeuksien pilarin </w:t>
            </w:r>
            <w:r w:rsidRPr="00A333B0">
              <w:rPr>
                <w:b/>
                <w:i/>
              </w:rPr>
              <w:t>sisällyttämisestä</w:t>
            </w:r>
            <w:r w:rsidRPr="00A333B0">
              <w:t xml:space="preserve"> talouden ohjausjärjestelmään ja kehottaa jäsenvaltioita hyödyntämään mahdollisuutta laajentaa sopeutuskautta pilarin painopisteisiin tehtäviä investointeja varten;</w:t>
            </w:r>
          </w:p>
        </w:tc>
      </w:tr>
    </w:tbl>
    <w:p w14:paraId="540E4F8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40EDF84" w14:textId="77777777" w:rsidR="007E1DBA" w:rsidRPr="00A333B0" w:rsidRDefault="007E1DBA" w:rsidP="007E1DBA">
      <w:r w:rsidRPr="00A333B0">
        <w:rPr>
          <w:rStyle w:val="HideTWBExt"/>
        </w:rPr>
        <w:t>&lt;/Amend&gt;</w:t>
      </w:r>
    </w:p>
    <w:p w14:paraId="1DCCF42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140</w:t>
      </w:r>
      <w:r w:rsidRPr="00A333B0">
        <w:rPr>
          <w:rStyle w:val="HideTWBExt"/>
          <w:b w:val="0"/>
        </w:rPr>
        <w:t>&lt;/NumAm&gt;</w:t>
      </w:r>
    </w:p>
    <w:p w14:paraId="5ABE8362"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59C327EF" w14:textId="77777777" w:rsidR="007E1DBA" w:rsidRPr="00A333B0" w:rsidRDefault="007E1DBA" w:rsidP="007E1DBA">
      <w:pPr>
        <w:pStyle w:val="NormalBold"/>
      </w:pPr>
      <w:r w:rsidRPr="00A333B0">
        <w:rPr>
          <w:rStyle w:val="HideTWBExt"/>
          <w:b w:val="0"/>
        </w:rPr>
        <w:t>&lt;/RepeatBlock-By&gt;</w:t>
      </w:r>
    </w:p>
    <w:p w14:paraId="2EDFD3C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BCCCFA9" w14:textId="77777777" w:rsidR="007E1DBA" w:rsidRPr="00A333B0" w:rsidRDefault="007E1DBA" w:rsidP="007E1DBA">
      <w:pPr>
        <w:pStyle w:val="NormalBold"/>
      </w:pPr>
      <w:r w:rsidRPr="00A333B0">
        <w:rPr>
          <w:rStyle w:val="HideTWBExt"/>
          <w:b w:val="0"/>
        </w:rPr>
        <w:t>&lt;Article&gt;</w:t>
      </w:r>
      <w:r w:rsidRPr="00A333B0">
        <w:t>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02362DA" w14:textId="77777777" w:rsidTr="009F0F10">
        <w:trPr>
          <w:trHeight w:hRule="exact" w:val="240"/>
          <w:jc w:val="center"/>
        </w:trPr>
        <w:tc>
          <w:tcPr>
            <w:tcW w:w="9752" w:type="dxa"/>
            <w:gridSpan w:val="2"/>
            <w:tcBorders>
              <w:top w:val="nil"/>
              <w:left w:val="nil"/>
              <w:bottom w:val="nil"/>
              <w:right w:val="nil"/>
            </w:tcBorders>
          </w:tcPr>
          <w:p w14:paraId="5B477A15" w14:textId="77777777" w:rsidR="007E1DBA" w:rsidRPr="00A333B0" w:rsidRDefault="007E1DBA" w:rsidP="009F0F10"/>
        </w:tc>
      </w:tr>
      <w:tr w:rsidR="007E1DBA" w:rsidRPr="00A333B0" w14:paraId="119441FD" w14:textId="77777777" w:rsidTr="009F0F10">
        <w:trPr>
          <w:trHeight w:val="240"/>
          <w:jc w:val="center"/>
        </w:trPr>
        <w:tc>
          <w:tcPr>
            <w:tcW w:w="4876" w:type="dxa"/>
            <w:tcBorders>
              <w:top w:val="nil"/>
              <w:left w:val="nil"/>
              <w:bottom w:val="nil"/>
              <w:right w:val="nil"/>
            </w:tcBorders>
          </w:tcPr>
          <w:p w14:paraId="48941C4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50D12B9" w14:textId="77777777" w:rsidR="007E1DBA" w:rsidRPr="00A333B0" w:rsidRDefault="007E1DBA" w:rsidP="009F0F10">
            <w:pPr>
              <w:pStyle w:val="AmColumnHeading"/>
            </w:pPr>
            <w:r w:rsidRPr="00A333B0">
              <w:t>Tarkistus</w:t>
            </w:r>
          </w:p>
        </w:tc>
      </w:tr>
      <w:tr w:rsidR="007E1DBA" w:rsidRPr="00A333B0" w14:paraId="3F9DA0F3" w14:textId="77777777" w:rsidTr="009F0F10">
        <w:trPr>
          <w:jc w:val="center"/>
        </w:trPr>
        <w:tc>
          <w:tcPr>
            <w:tcW w:w="4876" w:type="dxa"/>
            <w:tcBorders>
              <w:top w:val="nil"/>
              <w:left w:val="nil"/>
              <w:bottom w:val="nil"/>
              <w:right w:val="nil"/>
            </w:tcBorders>
          </w:tcPr>
          <w:p w14:paraId="7FB44745" w14:textId="77777777" w:rsidR="007E1DBA" w:rsidRPr="00A333B0" w:rsidRDefault="007E1DBA" w:rsidP="009F0F10">
            <w:pPr>
              <w:pStyle w:val="Normal6a"/>
            </w:pPr>
            <w:r w:rsidRPr="00A333B0">
              <w:t>1.</w:t>
            </w:r>
            <w:r w:rsidRPr="00A333B0">
              <w:tab/>
              <w:t>korostaa EU:n sosiaaliseen malliin tehtävistä investoinneista saatavaa kilpailuetua; kehottaa sisällyttämään sosiaalisen suojelun ja hyvinvointivaltion tulevaisuutta EU:ssa käsittelevän korkean tason työryhmän suositukset sekä Lettan ja Draghin raporttien suositukset eurooppalaisen ohjausjakson prosessiin; pitää myönteisenä Euroopan sosiaalisten oikeuksien pilarin sisällyttämistä talouden ohjausjärjestelmään ja kehottaa jäsenvaltioita hyödyntämään mahdollisuutta laajentaa sopeutuskautta pilarin painopisteisiin tehtäviä investointeja varten; kehottaa ottamaan yhdennetyn hallintokehyksen huomioon EU:n toimielinten sisäisissä prosesseissa ja osallistamaan työhön yhdenvertaisessa määrin niiden talous- ja sosiaalialan elimet;</w:t>
            </w:r>
          </w:p>
        </w:tc>
        <w:tc>
          <w:tcPr>
            <w:tcW w:w="4876" w:type="dxa"/>
            <w:tcBorders>
              <w:top w:val="nil"/>
              <w:left w:val="nil"/>
              <w:bottom w:val="nil"/>
              <w:right w:val="nil"/>
            </w:tcBorders>
          </w:tcPr>
          <w:p w14:paraId="421F2365" w14:textId="77777777" w:rsidR="007E1DBA" w:rsidRPr="00A333B0" w:rsidRDefault="007E1DBA" w:rsidP="009F0F10">
            <w:pPr>
              <w:pStyle w:val="Normal6a"/>
            </w:pPr>
            <w:r w:rsidRPr="00A333B0">
              <w:t>1.</w:t>
            </w:r>
            <w:r w:rsidRPr="00A333B0">
              <w:tab/>
              <w:t>korostaa EU:n sosiaaliseen malliin tehtävistä investoinneista saatavaa kilpailuetua; kehottaa sisällyttämään sosiaalisen suojelun ja hyvinvointivaltion tulevaisuutta EU:ssa käsittelevän korkean tason työryhmän suositukset sekä Lettan ja Draghin raporttien suositukset eurooppalaisen ohjausjakson prosessiin</w:t>
            </w:r>
            <w:r w:rsidRPr="00A333B0">
              <w:rPr>
                <w:b/>
                <w:i/>
              </w:rPr>
              <w:t>, kunhan niissä vahvistetaan Euroopan sosiaalisten oikeuksien pilarin tavoitteet</w:t>
            </w:r>
            <w:r w:rsidRPr="00A333B0">
              <w:t xml:space="preserve">; pitää myönteisenä Euroopan sosiaalisten oikeuksien pilarin sisällyttämistä talouden ohjausjärjestelmään ja kehottaa jäsenvaltioita hyödyntämään mahdollisuutta laajentaa sopeutuskautta pilarin painopisteisiin tehtäviä investointeja varten </w:t>
            </w:r>
            <w:r w:rsidRPr="00A333B0">
              <w:rPr>
                <w:b/>
                <w:i/>
              </w:rPr>
              <w:t>ja edistämään sosiaalista oikeudenmukaisuutta ja ylöspäin tapahtuvaa lähentymistä</w:t>
            </w:r>
            <w:r w:rsidRPr="00A333B0">
              <w:t>; kehottaa ottamaan yhdennetyn hallintokehyksen huomioon EU:n toimielinten sisäisissä prosesseissa ja osallistamaan työhön yhdenvertaisessa määrin niiden talous- ja sosiaalialan elimet;</w:t>
            </w:r>
          </w:p>
        </w:tc>
      </w:tr>
    </w:tbl>
    <w:p w14:paraId="1D345A27"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C7355C4" w14:textId="77777777" w:rsidR="007E1DBA" w:rsidRPr="00A333B0" w:rsidRDefault="007E1DBA" w:rsidP="007E1DBA">
      <w:r w:rsidRPr="00A333B0">
        <w:rPr>
          <w:rStyle w:val="HideTWBExt"/>
        </w:rPr>
        <w:t>&lt;/Amend&gt;</w:t>
      </w:r>
    </w:p>
    <w:p w14:paraId="4E8F2A0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141</w:t>
      </w:r>
      <w:r w:rsidRPr="00A333B0">
        <w:rPr>
          <w:rStyle w:val="HideTWBExt"/>
          <w:b w:val="0"/>
        </w:rPr>
        <w:t>&lt;/NumAm&gt;</w:t>
      </w:r>
    </w:p>
    <w:p w14:paraId="654D1F6B"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5ABB3EE2" w14:textId="77777777" w:rsidR="007E1DBA" w:rsidRPr="00A333B0" w:rsidRDefault="007E1DBA" w:rsidP="007E1DBA">
      <w:pPr>
        <w:pStyle w:val="NormalBold"/>
      </w:pPr>
      <w:r w:rsidRPr="00A333B0">
        <w:rPr>
          <w:rStyle w:val="HideTWBExt"/>
          <w:b w:val="0"/>
        </w:rPr>
        <w:t>&lt;/RepeatBlock-By&gt;</w:t>
      </w:r>
    </w:p>
    <w:p w14:paraId="5C685D5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AD18209" w14:textId="77777777" w:rsidR="007E1DBA" w:rsidRPr="00A333B0" w:rsidRDefault="007E1DBA" w:rsidP="007E1DBA">
      <w:pPr>
        <w:pStyle w:val="NormalBold"/>
      </w:pPr>
      <w:r w:rsidRPr="00A333B0">
        <w:rPr>
          <w:rStyle w:val="HideTWBExt"/>
          <w:b w:val="0"/>
        </w:rPr>
        <w:t>&lt;Article&gt;</w:t>
      </w:r>
      <w:r w:rsidRPr="00A333B0">
        <w:t>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424FE44" w14:textId="77777777" w:rsidTr="009F0F10">
        <w:trPr>
          <w:trHeight w:hRule="exact" w:val="240"/>
          <w:jc w:val="center"/>
        </w:trPr>
        <w:tc>
          <w:tcPr>
            <w:tcW w:w="9752" w:type="dxa"/>
            <w:gridSpan w:val="2"/>
            <w:tcBorders>
              <w:top w:val="nil"/>
              <w:left w:val="nil"/>
              <w:bottom w:val="nil"/>
              <w:right w:val="nil"/>
            </w:tcBorders>
          </w:tcPr>
          <w:p w14:paraId="42766C49" w14:textId="77777777" w:rsidR="007E1DBA" w:rsidRPr="00A333B0" w:rsidRDefault="007E1DBA" w:rsidP="009F0F10"/>
        </w:tc>
      </w:tr>
      <w:tr w:rsidR="007E1DBA" w:rsidRPr="00A333B0" w14:paraId="11806580" w14:textId="77777777" w:rsidTr="009F0F10">
        <w:trPr>
          <w:trHeight w:val="240"/>
          <w:jc w:val="center"/>
        </w:trPr>
        <w:tc>
          <w:tcPr>
            <w:tcW w:w="4876" w:type="dxa"/>
            <w:tcBorders>
              <w:top w:val="nil"/>
              <w:left w:val="nil"/>
              <w:bottom w:val="nil"/>
              <w:right w:val="nil"/>
            </w:tcBorders>
          </w:tcPr>
          <w:p w14:paraId="2A3B571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187CAEB" w14:textId="77777777" w:rsidR="007E1DBA" w:rsidRPr="00A333B0" w:rsidRDefault="007E1DBA" w:rsidP="009F0F10">
            <w:pPr>
              <w:pStyle w:val="AmColumnHeading"/>
            </w:pPr>
            <w:r w:rsidRPr="00A333B0">
              <w:t>Tarkistus</w:t>
            </w:r>
          </w:p>
        </w:tc>
      </w:tr>
      <w:tr w:rsidR="007E1DBA" w:rsidRPr="00A333B0" w14:paraId="29A6568D" w14:textId="77777777" w:rsidTr="009F0F10">
        <w:trPr>
          <w:jc w:val="center"/>
        </w:trPr>
        <w:tc>
          <w:tcPr>
            <w:tcW w:w="4876" w:type="dxa"/>
            <w:tcBorders>
              <w:top w:val="nil"/>
              <w:left w:val="nil"/>
              <w:bottom w:val="nil"/>
              <w:right w:val="nil"/>
            </w:tcBorders>
          </w:tcPr>
          <w:p w14:paraId="05C2A7F6" w14:textId="77777777" w:rsidR="007E1DBA" w:rsidRPr="00A333B0" w:rsidRDefault="007E1DBA" w:rsidP="009F0F10">
            <w:pPr>
              <w:pStyle w:val="Normal6a"/>
            </w:pPr>
            <w:r w:rsidRPr="00A333B0">
              <w:t>1.</w:t>
            </w:r>
            <w:r w:rsidRPr="00A333B0">
              <w:tab/>
              <w:t>korostaa EU:n sosiaaliseen malliin tehtävistä investoinneista saatavaa kilpailuetua; kehottaa sisällyttämään sosiaalisen suojelun ja hyvinvointivaltion tulevaisuutta EU:ssa käsittelevän korkean tason työryhmän suositukset sekä Lettan ja Draghin raporttien suositukset eurooppalaisen ohjausjakson prosessiin; pitää myönteisenä Euroopan sosiaalisten oikeuksien pilarin sisällyttämistä talouden ohjausjärjestelmään ja kehottaa jäsenvaltioita hyödyntämään mahdollisuutta laajentaa sopeutuskautta pilarin painopisteisiin tehtäviä investointeja varten; kehottaa ottamaan yhdennetyn hallintokehyksen huomioon EU:n toimielinten sisäisissä prosesseissa ja osallistamaan työhön yhdenvertaisessa määrin niiden talous- ja sosiaalialan elimet;</w:t>
            </w:r>
          </w:p>
        </w:tc>
        <w:tc>
          <w:tcPr>
            <w:tcW w:w="4876" w:type="dxa"/>
            <w:tcBorders>
              <w:top w:val="nil"/>
              <w:left w:val="nil"/>
              <w:bottom w:val="nil"/>
              <w:right w:val="nil"/>
            </w:tcBorders>
          </w:tcPr>
          <w:p w14:paraId="17B22E49" w14:textId="77777777" w:rsidR="007E1DBA" w:rsidRPr="00A333B0" w:rsidRDefault="007E1DBA" w:rsidP="009F0F10">
            <w:pPr>
              <w:pStyle w:val="Normal6a"/>
            </w:pPr>
            <w:r w:rsidRPr="00A333B0">
              <w:t>1.</w:t>
            </w:r>
            <w:r w:rsidRPr="00A333B0">
              <w:tab/>
              <w:t>korostaa EU:n sosiaaliseen malliin tehtävistä investoinneista saatavaa kilpailuetua; kehottaa sisällyttämään sosiaalisen suojelun ja hyvinvointivaltion tulevaisuutta EU:ssa käsittelevän korkean tason työryhmän suositukset sekä Lettan ja Draghin raporttien suositukset eurooppalaisen ohjausjakson prosessiin</w:t>
            </w:r>
            <w:r w:rsidRPr="00A333B0">
              <w:rPr>
                <w:b/>
                <w:i/>
              </w:rPr>
              <w:t>, jotta voidaan suojella ja vahvistaa EU:n sosiaalista markkinataloutta</w:t>
            </w:r>
            <w:r w:rsidRPr="00A333B0">
              <w:t>; pitää myönteisenä Euroopan sosiaalisten oikeuksien pilarin sisällyttämistä talouden ohjausjärjestelmään ja kehottaa jäsenvaltioita hyödyntämään mahdollisuutta laajentaa sopeutuskautta pilarin painopisteisiin tehtäviä investointeja varten; kehottaa ottamaan yhdennetyn hallintokehyksen huomioon EU:n toimielinten sisäisissä prosesseissa ja osallistamaan työhön yhdenvertaisessa määrin niiden talous- ja sosiaalialan elimet;</w:t>
            </w:r>
          </w:p>
        </w:tc>
      </w:tr>
    </w:tbl>
    <w:p w14:paraId="6D53234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97C721F" w14:textId="77777777" w:rsidR="007E1DBA" w:rsidRPr="00A333B0" w:rsidRDefault="007E1DBA" w:rsidP="007E1DBA">
      <w:r w:rsidRPr="00A333B0">
        <w:rPr>
          <w:rStyle w:val="HideTWBExt"/>
        </w:rPr>
        <w:t>&lt;/Amend&gt;</w:t>
      </w:r>
    </w:p>
    <w:p w14:paraId="6504475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142</w:t>
      </w:r>
      <w:r w:rsidRPr="00A333B0">
        <w:rPr>
          <w:rStyle w:val="HideTWBExt"/>
          <w:b w:val="0"/>
        </w:rPr>
        <w:t>&lt;/NumAm&gt;</w:t>
      </w:r>
    </w:p>
    <w:p w14:paraId="70317E30"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35C2F05F" w14:textId="77777777" w:rsidR="007E1DBA" w:rsidRPr="00A333B0" w:rsidRDefault="007E1DBA" w:rsidP="007E1DBA">
      <w:pPr>
        <w:pStyle w:val="NormalBold"/>
      </w:pPr>
      <w:r w:rsidRPr="00A333B0">
        <w:rPr>
          <w:rStyle w:val="HideTWBExt"/>
          <w:b w:val="0"/>
        </w:rPr>
        <w:t>&lt;/RepeatBlock-By&gt;</w:t>
      </w:r>
    </w:p>
    <w:p w14:paraId="128C4CF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B70B0FD" w14:textId="77777777" w:rsidR="007E1DBA" w:rsidRPr="00A333B0" w:rsidRDefault="007E1DBA" w:rsidP="007E1DBA">
      <w:pPr>
        <w:pStyle w:val="NormalBold"/>
      </w:pPr>
      <w:r w:rsidRPr="00A333B0">
        <w:rPr>
          <w:rStyle w:val="HideTWBExt"/>
          <w:b w:val="0"/>
        </w:rPr>
        <w:t>&lt;Article&gt;</w:t>
      </w:r>
      <w:r w:rsidRPr="00A333B0">
        <w:t>1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04A7D34" w14:textId="77777777" w:rsidTr="009F0F10">
        <w:trPr>
          <w:trHeight w:hRule="exact" w:val="240"/>
          <w:jc w:val="center"/>
        </w:trPr>
        <w:tc>
          <w:tcPr>
            <w:tcW w:w="9752" w:type="dxa"/>
            <w:gridSpan w:val="2"/>
            <w:tcBorders>
              <w:top w:val="nil"/>
              <w:left w:val="nil"/>
              <w:bottom w:val="nil"/>
              <w:right w:val="nil"/>
            </w:tcBorders>
          </w:tcPr>
          <w:p w14:paraId="1D42A1EB" w14:textId="77777777" w:rsidR="007E1DBA" w:rsidRPr="00A333B0" w:rsidRDefault="007E1DBA" w:rsidP="009F0F10"/>
        </w:tc>
      </w:tr>
      <w:tr w:rsidR="007E1DBA" w:rsidRPr="00A333B0" w14:paraId="089314A1" w14:textId="77777777" w:rsidTr="009F0F10">
        <w:trPr>
          <w:trHeight w:val="240"/>
          <w:jc w:val="center"/>
        </w:trPr>
        <w:tc>
          <w:tcPr>
            <w:tcW w:w="4876" w:type="dxa"/>
            <w:tcBorders>
              <w:top w:val="nil"/>
              <w:left w:val="nil"/>
              <w:bottom w:val="nil"/>
              <w:right w:val="nil"/>
            </w:tcBorders>
          </w:tcPr>
          <w:p w14:paraId="64B1FCA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B362E18" w14:textId="77777777" w:rsidR="007E1DBA" w:rsidRPr="00A333B0" w:rsidRDefault="007E1DBA" w:rsidP="009F0F10">
            <w:pPr>
              <w:pStyle w:val="AmColumnHeading"/>
            </w:pPr>
            <w:r w:rsidRPr="00A333B0">
              <w:t>Tarkistus</w:t>
            </w:r>
          </w:p>
        </w:tc>
      </w:tr>
      <w:tr w:rsidR="007E1DBA" w:rsidRPr="00A333B0" w14:paraId="2D4E6875" w14:textId="77777777" w:rsidTr="009F0F10">
        <w:trPr>
          <w:jc w:val="center"/>
        </w:trPr>
        <w:tc>
          <w:tcPr>
            <w:tcW w:w="4876" w:type="dxa"/>
            <w:tcBorders>
              <w:top w:val="nil"/>
              <w:left w:val="nil"/>
              <w:bottom w:val="nil"/>
              <w:right w:val="nil"/>
            </w:tcBorders>
          </w:tcPr>
          <w:p w14:paraId="0D8B2A06" w14:textId="77777777" w:rsidR="007E1DBA" w:rsidRPr="00A333B0" w:rsidRDefault="007E1DBA" w:rsidP="009F0F10">
            <w:pPr>
              <w:pStyle w:val="Normal6a"/>
            </w:pPr>
          </w:p>
        </w:tc>
        <w:tc>
          <w:tcPr>
            <w:tcW w:w="4876" w:type="dxa"/>
            <w:tcBorders>
              <w:top w:val="nil"/>
              <w:left w:val="nil"/>
              <w:bottom w:val="nil"/>
              <w:right w:val="nil"/>
            </w:tcBorders>
          </w:tcPr>
          <w:p w14:paraId="2ED7F13C" w14:textId="77777777" w:rsidR="007E1DBA" w:rsidRPr="00A333B0" w:rsidRDefault="007E1DBA" w:rsidP="009F0F10">
            <w:pPr>
              <w:pStyle w:val="Normal6a"/>
            </w:pPr>
            <w:r w:rsidRPr="00A333B0">
              <w:rPr>
                <w:b/>
                <w:i/>
              </w:rPr>
              <w:t>1 a.</w:t>
            </w:r>
            <w:r w:rsidRPr="00A333B0">
              <w:tab/>
            </w:r>
            <w:r w:rsidRPr="00A333B0">
              <w:rPr>
                <w:b/>
                <w:i/>
              </w:rPr>
              <w:t>katsoo, että komission ja jäsenvaltioiden olisi varmistettava, että talouspolitiikan eurooppalaiseen ohjausjaksoon kuuluvilla finanssipoliittisilla toimilla tuetaan Euroopan sosiaalisten oikeuksien pilarin mukaisia investointeja; korostaa, että tällaiset sosiaaliset investoinnit ovat olennaisen tärkeitä sosiaalisen yhteenkuuluvuuden, ylöspäin tapahtuvan lähentymisen ja pitkän aikavälin taloudellisen kestävyyden kannalta sekä sosiaali-indikaattoreiden tulostaulussa ja sosiaalisen lähentymisen kehyksessä määritettyihin haasteisiin vastaamiseksi;</w:t>
            </w:r>
          </w:p>
        </w:tc>
      </w:tr>
    </w:tbl>
    <w:p w14:paraId="340A2C4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5520048" w14:textId="77777777" w:rsidR="007E1DBA" w:rsidRPr="00A333B0" w:rsidRDefault="007E1DBA" w:rsidP="007E1DBA">
      <w:r w:rsidRPr="00A333B0">
        <w:rPr>
          <w:rStyle w:val="HideTWBExt"/>
        </w:rPr>
        <w:t>&lt;/Amend&gt;</w:t>
      </w:r>
    </w:p>
    <w:p w14:paraId="5107489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143</w:t>
      </w:r>
      <w:r w:rsidRPr="00A333B0">
        <w:rPr>
          <w:rStyle w:val="HideTWBExt"/>
          <w:b w:val="0"/>
        </w:rPr>
        <w:t>&lt;/NumAm&gt;</w:t>
      </w:r>
    </w:p>
    <w:p w14:paraId="1F78822E" w14:textId="77777777" w:rsidR="007E1DBA" w:rsidRPr="00A333B0" w:rsidRDefault="007E1DBA" w:rsidP="007E1DBA">
      <w:pPr>
        <w:pStyle w:val="NormalBold"/>
      </w:pPr>
      <w:r w:rsidRPr="00A333B0">
        <w:rPr>
          <w:rStyle w:val="HideTWBExt"/>
          <w:b w:val="0"/>
        </w:rPr>
        <w:t>&lt;RepeatBlock-By&gt;&lt;Members&gt;</w:t>
      </w:r>
      <w:r w:rsidRPr="00A333B0">
        <w:t>Pál Szekeres, Nikola Bartůšek, Margarita de la Pisa Carrión</w:t>
      </w:r>
      <w:r w:rsidRPr="00A333B0">
        <w:rPr>
          <w:rStyle w:val="HideTWBExt"/>
          <w:b w:val="0"/>
        </w:rPr>
        <w:t>&lt;/Members&gt;</w:t>
      </w:r>
    </w:p>
    <w:p w14:paraId="6D26D076" w14:textId="77777777" w:rsidR="007E1DBA" w:rsidRPr="00A333B0" w:rsidRDefault="007E1DBA" w:rsidP="007E1DBA">
      <w:pPr>
        <w:pStyle w:val="NormalBold"/>
      </w:pPr>
      <w:r w:rsidRPr="00A333B0">
        <w:rPr>
          <w:rStyle w:val="HideTWBExt"/>
          <w:b w:val="0"/>
        </w:rPr>
        <w:t>&lt;/RepeatBlock-By&gt;</w:t>
      </w:r>
    </w:p>
    <w:p w14:paraId="0518301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BF98128" w14:textId="77777777" w:rsidR="007E1DBA" w:rsidRPr="00A333B0" w:rsidRDefault="007E1DBA" w:rsidP="007E1DBA">
      <w:pPr>
        <w:pStyle w:val="NormalBold"/>
      </w:pPr>
      <w:r w:rsidRPr="00A333B0">
        <w:rPr>
          <w:rStyle w:val="HideTWBExt"/>
          <w:b w:val="0"/>
        </w:rPr>
        <w:t>&lt;Article&gt;</w:t>
      </w:r>
      <w:r w:rsidRPr="00A333B0">
        <w:t>1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F6A484B" w14:textId="77777777" w:rsidTr="009F0F10">
        <w:trPr>
          <w:trHeight w:hRule="exact" w:val="240"/>
          <w:jc w:val="center"/>
        </w:trPr>
        <w:tc>
          <w:tcPr>
            <w:tcW w:w="9752" w:type="dxa"/>
            <w:gridSpan w:val="2"/>
            <w:tcBorders>
              <w:top w:val="nil"/>
              <w:left w:val="nil"/>
              <w:bottom w:val="nil"/>
              <w:right w:val="nil"/>
            </w:tcBorders>
          </w:tcPr>
          <w:p w14:paraId="7DDC81BE" w14:textId="77777777" w:rsidR="007E1DBA" w:rsidRPr="00A333B0" w:rsidRDefault="007E1DBA" w:rsidP="009F0F10"/>
        </w:tc>
      </w:tr>
      <w:tr w:rsidR="007E1DBA" w:rsidRPr="00A333B0" w14:paraId="09405EEA" w14:textId="77777777" w:rsidTr="009F0F10">
        <w:trPr>
          <w:trHeight w:val="240"/>
          <w:jc w:val="center"/>
        </w:trPr>
        <w:tc>
          <w:tcPr>
            <w:tcW w:w="4876" w:type="dxa"/>
            <w:tcBorders>
              <w:top w:val="nil"/>
              <w:left w:val="nil"/>
              <w:bottom w:val="nil"/>
              <w:right w:val="nil"/>
            </w:tcBorders>
          </w:tcPr>
          <w:p w14:paraId="7B6418D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A1B029F" w14:textId="77777777" w:rsidR="007E1DBA" w:rsidRPr="00A333B0" w:rsidRDefault="007E1DBA" w:rsidP="009F0F10">
            <w:pPr>
              <w:pStyle w:val="AmColumnHeading"/>
            </w:pPr>
            <w:r w:rsidRPr="00A333B0">
              <w:t>Tarkistus</w:t>
            </w:r>
          </w:p>
        </w:tc>
      </w:tr>
      <w:tr w:rsidR="007E1DBA" w:rsidRPr="00A333B0" w14:paraId="72B93A16" w14:textId="77777777" w:rsidTr="009F0F10">
        <w:trPr>
          <w:jc w:val="center"/>
        </w:trPr>
        <w:tc>
          <w:tcPr>
            <w:tcW w:w="4876" w:type="dxa"/>
            <w:tcBorders>
              <w:top w:val="nil"/>
              <w:left w:val="nil"/>
              <w:bottom w:val="nil"/>
              <w:right w:val="nil"/>
            </w:tcBorders>
          </w:tcPr>
          <w:p w14:paraId="0585DF9F" w14:textId="77777777" w:rsidR="007E1DBA" w:rsidRPr="00A333B0" w:rsidRDefault="007E1DBA" w:rsidP="009F0F10">
            <w:pPr>
              <w:pStyle w:val="Normal6a"/>
            </w:pPr>
          </w:p>
        </w:tc>
        <w:tc>
          <w:tcPr>
            <w:tcW w:w="4876" w:type="dxa"/>
            <w:tcBorders>
              <w:top w:val="nil"/>
              <w:left w:val="nil"/>
              <w:bottom w:val="nil"/>
              <w:right w:val="nil"/>
            </w:tcBorders>
          </w:tcPr>
          <w:p w14:paraId="7BE09B78" w14:textId="77777777" w:rsidR="007E1DBA" w:rsidRPr="00A333B0" w:rsidRDefault="007E1DBA" w:rsidP="009F0F10">
            <w:pPr>
              <w:pStyle w:val="Normal6a"/>
            </w:pPr>
            <w:r w:rsidRPr="00A333B0">
              <w:rPr>
                <w:b/>
                <w:i/>
              </w:rPr>
              <w:t>1 a.</w:t>
            </w:r>
            <w:r w:rsidRPr="00A333B0">
              <w:tab/>
            </w:r>
            <w:r w:rsidRPr="00A333B0">
              <w:rPr>
                <w:b/>
                <w:i/>
              </w:rPr>
              <w:t>ehdottaa, että yhdennetty hallintokehys otetaan huomioon EU:n toimielinten sisäisissä prosesseissa ja otetaan mukaan niiden taloudelliset ja sosiaaliset elimet tasapainoisessa määrin käyttämättä kaksinkertaisia ja poliittisia normeja taloudellisissa päätöksissä, jotka edistävät kilpailukykyä, tuottavuutta, kaikkien EU:n kansalaisten täysipainoista pääsyä korkea-asteen koulutukseen (Erasmus) ja jäsenvaltioiden talouksien siirtymää;</w:t>
            </w:r>
          </w:p>
        </w:tc>
      </w:tr>
    </w:tbl>
    <w:p w14:paraId="46F6429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066A580" w14:textId="77777777" w:rsidR="007E1DBA" w:rsidRPr="00A333B0" w:rsidRDefault="007E1DBA" w:rsidP="007E1DBA">
      <w:r w:rsidRPr="00A333B0">
        <w:rPr>
          <w:rStyle w:val="HideTWBExt"/>
        </w:rPr>
        <w:t>&lt;/Amend&gt;</w:t>
      </w:r>
    </w:p>
    <w:p w14:paraId="47E46B5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144</w:t>
      </w:r>
      <w:r w:rsidRPr="00A333B0">
        <w:rPr>
          <w:rStyle w:val="HideTWBExt"/>
          <w:b w:val="0"/>
        </w:rPr>
        <w:t>&lt;/NumAm&gt;</w:t>
      </w:r>
    </w:p>
    <w:p w14:paraId="20F723C7" w14:textId="77777777" w:rsidR="007E1DBA" w:rsidRPr="00A333B0" w:rsidRDefault="007E1DBA" w:rsidP="007E1DBA">
      <w:pPr>
        <w:pStyle w:val="NormalBold"/>
      </w:pPr>
      <w:r w:rsidRPr="00A333B0">
        <w:rPr>
          <w:rStyle w:val="HideTWBExt"/>
          <w:b w:val="0"/>
        </w:rPr>
        <w:t>&lt;RepeatBlock-By&gt;&lt;Members&gt;</w:t>
      </w:r>
      <w:r w:rsidRPr="00A333B0">
        <w:t>Galato Alexandraki, Emmanouil Fragkos</w:t>
      </w:r>
      <w:r w:rsidRPr="00A333B0">
        <w:rPr>
          <w:rStyle w:val="HideTWBExt"/>
          <w:b w:val="0"/>
        </w:rPr>
        <w:t>&lt;/Members&gt;</w:t>
      </w:r>
    </w:p>
    <w:p w14:paraId="44245917" w14:textId="77777777" w:rsidR="007E1DBA" w:rsidRPr="00A333B0" w:rsidRDefault="007E1DBA" w:rsidP="007E1DBA">
      <w:pPr>
        <w:pStyle w:val="NormalBold"/>
      </w:pPr>
      <w:r w:rsidRPr="00A333B0">
        <w:rPr>
          <w:rStyle w:val="HideTWBExt"/>
          <w:b w:val="0"/>
        </w:rPr>
        <w:t>&lt;/RepeatBlock-By&gt;</w:t>
      </w:r>
    </w:p>
    <w:p w14:paraId="417AB25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B190F39" w14:textId="77777777" w:rsidR="007E1DBA" w:rsidRPr="00A333B0" w:rsidRDefault="007E1DBA" w:rsidP="007E1DBA">
      <w:pPr>
        <w:pStyle w:val="NormalBold"/>
      </w:pPr>
      <w:r w:rsidRPr="00A333B0">
        <w:rPr>
          <w:rStyle w:val="HideTWBExt"/>
          <w:b w:val="0"/>
        </w:rPr>
        <w:t>&lt;Article&gt;</w:t>
      </w:r>
      <w:r w:rsidRPr="00A333B0">
        <w:t>1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2FB3003" w14:textId="77777777" w:rsidTr="009F0F10">
        <w:trPr>
          <w:trHeight w:hRule="exact" w:val="240"/>
          <w:jc w:val="center"/>
        </w:trPr>
        <w:tc>
          <w:tcPr>
            <w:tcW w:w="9752" w:type="dxa"/>
            <w:gridSpan w:val="2"/>
            <w:tcBorders>
              <w:top w:val="nil"/>
              <w:left w:val="nil"/>
              <w:bottom w:val="nil"/>
              <w:right w:val="nil"/>
            </w:tcBorders>
          </w:tcPr>
          <w:p w14:paraId="2B69C018" w14:textId="77777777" w:rsidR="007E1DBA" w:rsidRPr="00A333B0" w:rsidRDefault="007E1DBA" w:rsidP="009F0F10"/>
        </w:tc>
      </w:tr>
      <w:tr w:rsidR="007E1DBA" w:rsidRPr="00A333B0" w14:paraId="644F497F" w14:textId="77777777" w:rsidTr="009F0F10">
        <w:trPr>
          <w:trHeight w:val="240"/>
          <w:jc w:val="center"/>
        </w:trPr>
        <w:tc>
          <w:tcPr>
            <w:tcW w:w="4876" w:type="dxa"/>
            <w:tcBorders>
              <w:top w:val="nil"/>
              <w:left w:val="nil"/>
              <w:bottom w:val="nil"/>
              <w:right w:val="nil"/>
            </w:tcBorders>
          </w:tcPr>
          <w:p w14:paraId="496DAE0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FB9C1DF" w14:textId="77777777" w:rsidR="007E1DBA" w:rsidRPr="00A333B0" w:rsidRDefault="007E1DBA" w:rsidP="009F0F10">
            <w:pPr>
              <w:pStyle w:val="AmColumnHeading"/>
            </w:pPr>
            <w:r w:rsidRPr="00A333B0">
              <w:t>Tarkistus</w:t>
            </w:r>
          </w:p>
        </w:tc>
      </w:tr>
      <w:tr w:rsidR="007E1DBA" w:rsidRPr="00A333B0" w14:paraId="7EF8A2F5" w14:textId="77777777" w:rsidTr="009F0F10">
        <w:trPr>
          <w:jc w:val="center"/>
        </w:trPr>
        <w:tc>
          <w:tcPr>
            <w:tcW w:w="4876" w:type="dxa"/>
            <w:tcBorders>
              <w:top w:val="nil"/>
              <w:left w:val="nil"/>
              <w:bottom w:val="nil"/>
              <w:right w:val="nil"/>
            </w:tcBorders>
          </w:tcPr>
          <w:p w14:paraId="50C383E6" w14:textId="77777777" w:rsidR="007E1DBA" w:rsidRPr="00A333B0" w:rsidRDefault="007E1DBA" w:rsidP="009F0F10">
            <w:pPr>
              <w:pStyle w:val="Normal6a"/>
            </w:pPr>
          </w:p>
        </w:tc>
        <w:tc>
          <w:tcPr>
            <w:tcW w:w="4876" w:type="dxa"/>
            <w:tcBorders>
              <w:top w:val="nil"/>
              <w:left w:val="nil"/>
              <w:bottom w:val="nil"/>
              <w:right w:val="nil"/>
            </w:tcBorders>
          </w:tcPr>
          <w:p w14:paraId="77A7E492" w14:textId="77777777" w:rsidR="007E1DBA" w:rsidRPr="00A333B0" w:rsidRDefault="007E1DBA" w:rsidP="009F0F10">
            <w:pPr>
              <w:pStyle w:val="Normal6a"/>
            </w:pPr>
            <w:r w:rsidRPr="00A333B0">
              <w:rPr>
                <w:b/>
                <w:i/>
              </w:rPr>
              <w:t>1 a.</w:t>
            </w:r>
            <w:r w:rsidRPr="00A333B0">
              <w:tab/>
            </w:r>
            <w:r w:rsidRPr="00A333B0">
              <w:rPr>
                <w:b/>
                <w:i/>
              </w:rPr>
              <w:t>korostaa, että liiketoimintaympäristö, jossa pienet ja keskisuuret yritykset voivat kasvaa, on edellytys työpaikkojen ja osaamisen edistämiselle;</w:t>
            </w:r>
            <w:r w:rsidRPr="00A333B0">
              <w:t xml:space="preserve"> </w:t>
            </w:r>
            <w:r w:rsidRPr="00A333B0">
              <w:rPr>
                <w:b/>
                <w:i/>
              </w:rPr>
              <w:t>varoittaa, että liiallinen sääntelytaakka haittaa suhteettomasti pienten ja keskisuurten yritysten toimintaa ja rajoittaa niiden kykyä tarjota laadukkaita työpaikkoja;</w:t>
            </w:r>
          </w:p>
        </w:tc>
      </w:tr>
    </w:tbl>
    <w:p w14:paraId="23907CD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7911932D" w14:textId="77777777" w:rsidR="007E1DBA" w:rsidRPr="00A333B0" w:rsidRDefault="007E1DBA" w:rsidP="007E1DBA">
      <w:r w:rsidRPr="00A333B0">
        <w:rPr>
          <w:rStyle w:val="HideTWBExt"/>
        </w:rPr>
        <w:t>&lt;/Amend&gt;</w:t>
      </w:r>
    </w:p>
    <w:p w14:paraId="3FFF082A"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145</w:t>
      </w:r>
      <w:r w:rsidRPr="00A333B0">
        <w:rPr>
          <w:rStyle w:val="HideTWBExt"/>
          <w:b w:val="0"/>
        </w:rPr>
        <w:t>&lt;/NumAm&gt;</w:t>
      </w:r>
    </w:p>
    <w:p w14:paraId="35E90C0C"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48800B90" w14:textId="77777777" w:rsidR="007E1DBA" w:rsidRPr="00A333B0" w:rsidRDefault="007E1DBA" w:rsidP="007E1DBA">
      <w:pPr>
        <w:pStyle w:val="NormalBold"/>
      </w:pPr>
      <w:r w:rsidRPr="00A333B0">
        <w:rPr>
          <w:rStyle w:val="HideTWBExt"/>
          <w:b w:val="0"/>
        </w:rPr>
        <w:t>&lt;/RepeatBlock-By&gt;</w:t>
      </w:r>
    </w:p>
    <w:p w14:paraId="7348800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F64A240" w14:textId="77777777" w:rsidR="007E1DBA" w:rsidRPr="00A333B0" w:rsidRDefault="007E1DBA" w:rsidP="007E1DBA">
      <w:pPr>
        <w:pStyle w:val="NormalBold"/>
      </w:pPr>
      <w:r w:rsidRPr="00A333B0">
        <w:rPr>
          <w:rStyle w:val="HideTWBExt"/>
          <w:b w:val="0"/>
        </w:rPr>
        <w:t>&lt;Article&gt;</w:t>
      </w:r>
      <w:r w:rsidRPr="00A333B0">
        <w:t>1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6278834" w14:textId="77777777" w:rsidTr="009F0F10">
        <w:trPr>
          <w:trHeight w:hRule="exact" w:val="240"/>
          <w:jc w:val="center"/>
        </w:trPr>
        <w:tc>
          <w:tcPr>
            <w:tcW w:w="9752" w:type="dxa"/>
            <w:gridSpan w:val="2"/>
            <w:tcBorders>
              <w:top w:val="nil"/>
              <w:left w:val="nil"/>
              <w:bottom w:val="nil"/>
              <w:right w:val="nil"/>
            </w:tcBorders>
          </w:tcPr>
          <w:p w14:paraId="12B14818" w14:textId="77777777" w:rsidR="007E1DBA" w:rsidRPr="00A333B0" w:rsidRDefault="007E1DBA" w:rsidP="009F0F10"/>
        </w:tc>
      </w:tr>
      <w:tr w:rsidR="007E1DBA" w:rsidRPr="00A333B0" w14:paraId="458736B7" w14:textId="77777777" w:rsidTr="009F0F10">
        <w:trPr>
          <w:trHeight w:val="240"/>
          <w:jc w:val="center"/>
        </w:trPr>
        <w:tc>
          <w:tcPr>
            <w:tcW w:w="4876" w:type="dxa"/>
            <w:tcBorders>
              <w:top w:val="nil"/>
              <w:left w:val="nil"/>
              <w:bottom w:val="nil"/>
              <w:right w:val="nil"/>
            </w:tcBorders>
          </w:tcPr>
          <w:p w14:paraId="25A0F14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A5622F1" w14:textId="77777777" w:rsidR="007E1DBA" w:rsidRPr="00A333B0" w:rsidRDefault="007E1DBA" w:rsidP="009F0F10">
            <w:pPr>
              <w:pStyle w:val="AmColumnHeading"/>
            </w:pPr>
            <w:r w:rsidRPr="00A333B0">
              <w:t>Tarkistus</w:t>
            </w:r>
          </w:p>
        </w:tc>
      </w:tr>
      <w:tr w:rsidR="007E1DBA" w:rsidRPr="00A333B0" w14:paraId="18B46A72" w14:textId="77777777" w:rsidTr="009F0F10">
        <w:trPr>
          <w:jc w:val="center"/>
        </w:trPr>
        <w:tc>
          <w:tcPr>
            <w:tcW w:w="4876" w:type="dxa"/>
            <w:tcBorders>
              <w:top w:val="nil"/>
              <w:left w:val="nil"/>
              <w:bottom w:val="nil"/>
              <w:right w:val="nil"/>
            </w:tcBorders>
          </w:tcPr>
          <w:p w14:paraId="6F4AE90A" w14:textId="77777777" w:rsidR="007E1DBA" w:rsidRPr="00A333B0" w:rsidRDefault="007E1DBA" w:rsidP="009F0F10">
            <w:pPr>
              <w:pStyle w:val="Normal6a"/>
            </w:pPr>
          </w:p>
        </w:tc>
        <w:tc>
          <w:tcPr>
            <w:tcW w:w="4876" w:type="dxa"/>
            <w:tcBorders>
              <w:top w:val="nil"/>
              <w:left w:val="nil"/>
              <w:bottom w:val="nil"/>
              <w:right w:val="nil"/>
            </w:tcBorders>
          </w:tcPr>
          <w:p w14:paraId="27DB0751" w14:textId="77777777" w:rsidR="007E1DBA" w:rsidRPr="00A333B0" w:rsidRDefault="007E1DBA" w:rsidP="009F0F10">
            <w:pPr>
              <w:pStyle w:val="Normal6a"/>
            </w:pPr>
            <w:r w:rsidRPr="00A333B0">
              <w:rPr>
                <w:b/>
                <w:i/>
              </w:rPr>
              <w:t>1 b.</w:t>
            </w:r>
            <w:r w:rsidRPr="00A333B0">
              <w:tab/>
            </w:r>
            <w:r w:rsidRPr="00A333B0">
              <w:rPr>
                <w:b/>
                <w:i/>
              </w:rPr>
              <w:t>pitää valitettavana vaurauden eriarvoisuutta ja keskittymistä EU:ssa koskevien tietojen ja analyysien puutetta, koska se on yksi köyhyyden tärkeimmistä määrittäjistä; kehottaa komissiota ja jäsenvaltioita arvioimaan vaurauden eriarvoisuuden sosioekonomisia vaikutuksia ja ehdottamaan kiireellisesti toimenpiteitä, joilla varmistetaan vaurauden ja resurssien oikeudenmukaisempi jakautuminen, jotta voidaan edistää köyhyyden vähentämistä 15 miljoonalla eurolla vuonna 2030 sekä laajentaa keskiluokkaa;</w:t>
            </w:r>
          </w:p>
        </w:tc>
      </w:tr>
    </w:tbl>
    <w:p w14:paraId="5C645DD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1711DC9" w14:textId="77777777" w:rsidR="007E1DBA" w:rsidRPr="00A333B0" w:rsidRDefault="007E1DBA" w:rsidP="007E1DBA">
      <w:r w:rsidRPr="00A333B0">
        <w:rPr>
          <w:rStyle w:val="HideTWBExt"/>
        </w:rPr>
        <w:t>&lt;/Amend&gt;</w:t>
      </w:r>
    </w:p>
    <w:p w14:paraId="7F7182A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146</w:t>
      </w:r>
      <w:r w:rsidRPr="00A333B0">
        <w:rPr>
          <w:rStyle w:val="HideTWBExt"/>
          <w:b w:val="0"/>
        </w:rPr>
        <w:t>&lt;/NumAm&gt;</w:t>
      </w:r>
    </w:p>
    <w:p w14:paraId="40AE7FE3"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016CEFED" w14:textId="77777777" w:rsidR="007E1DBA" w:rsidRPr="00A333B0" w:rsidRDefault="007E1DBA" w:rsidP="007E1DBA">
      <w:pPr>
        <w:pStyle w:val="NormalBold"/>
      </w:pPr>
      <w:r w:rsidRPr="00A333B0">
        <w:rPr>
          <w:rStyle w:val="HideTWBExt"/>
          <w:b w:val="0"/>
        </w:rPr>
        <w:t>&lt;/RepeatBlock-By&gt;</w:t>
      </w:r>
    </w:p>
    <w:p w14:paraId="4B3CFD0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DC3327B" w14:textId="77777777" w:rsidR="007E1DBA" w:rsidRPr="00A333B0" w:rsidRDefault="007E1DBA" w:rsidP="007E1DBA">
      <w:pPr>
        <w:pStyle w:val="NormalBold"/>
      </w:pPr>
      <w:r w:rsidRPr="00A333B0">
        <w:rPr>
          <w:rStyle w:val="HideTWBExt"/>
          <w:b w:val="0"/>
        </w:rPr>
        <w:t>&lt;Article&gt;</w:t>
      </w:r>
      <w:r w:rsidRPr="00A333B0">
        <w:t>2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68D600F" w14:textId="77777777" w:rsidTr="009F0F10">
        <w:trPr>
          <w:trHeight w:hRule="exact" w:val="240"/>
          <w:jc w:val="center"/>
        </w:trPr>
        <w:tc>
          <w:tcPr>
            <w:tcW w:w="9752" w:type="dxa"/>
            <w:gridSpan w:val="2"/>
            <w:tcBorders>
              <w:top w:val="nil"/>
              <w:left w:val="nil"/>
              <w:bottom w:val="nil"/>
              <w:right w:val="nil"/>
            </w:tcBorders>
          </w:tcPr>
          <w:p w14:paraId="44748E8C" w14:textId="77777777" w:rsidR="007E1DBA" w:rsidRPr="00A333B0" w:rsidRDefault="007E1DBA" w:rsidP="009F0F10"/>
        </w:tc>
      </w:tr>
      <w:tr w:rsidR="007E1DBA" w:rsidRPr="00A333B0" w14:paraId="3380AC4E" w14:textId="77777777" w:rsidTr="009F0F10">
        <w:trPr>
          <w:trHeight w:val="240"/>
          <w:jc w:val="center"/>
        </w:trPr>
        <w:tc>
          <w:tcPr>
            <w:tcW w:w="4876" w:type="dxa"/>
            <w:tcBorders>
              <w:top w:val="nil"/>
              <w:left w:val="nil"/>
              <w:bottom w:val="nil"/>
              <w:right w:val="nil"/>
            </w:tcBorders>
          </w:tcPr>
          <w:p w14:paraId="38AAF91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221BDF2" w14:textId="77777777" w:rsidR="007E1DBA" w:rsidRPr="00A333B0" w:rsidRDefault="007E1DBA" w:rsidP="009F0F10">
            <w:pPr>
              <w:pStyle w:val="AmColumnHeading"/>
            </w:pPr>
            <w:r w:rsidRPr="00A333B0">
              <w:t>Tarkistus</w:t>
            </w:r>
          </w:p>
        </w:tc>
      </w:tr>
      <w:tr w:rsidR="007E1DBA" w:rsidRPr="00A333B0" w14:paraId="43D04DCB" w14:textId="77777777" w:rsidTr="009F0F10">
        <w:trPr>
          <w:jc w:val="center"/>
        </w:trPr>
        <w:tc>
          <w:tcPr>
            <w:tcW w:w="4876" w:type="dxa"/>
            <w:tcBorders>
              <w:top w:val="nil"/>
              <w:left w:val="nil"/>
              <w:bottom w:val="nil"/>
              <w:right w:val="nil"/>
            </w:tcBorders>
          </w:tcPr>
          <w:p w14:paraId="6A5EF96F" w14:textId="77777777" w:rsidR="007E1DBA" w:rsidRPr="00A333B0" w:rsidRDefault="007E1DBA" w:rsidP="009F0F10">
            <w:pPr>
              <w:pStyle w:val="Normal6a"/>
            </w:pPr>
            <w:r w:rsidRPr="00A333B0">
              <w:rPr>
                <w:b/>
                <w:i/>
              </w:rPr>
              <w:t>2.</w:t>
            </w:r>
            <w:r w:rsidRPr="00A333B0">
              <w:tab/>
            </w:r>
            <w:r w:rsidRPr="00A333B0">
              <w:rPr>
                <w:b/>
                <w:i/>
              </w:rPr>
              <w:t>katsoo, että komission ja neuvoston olisi lujitettava toimiaan Euroopan sosiaalisten oikeuksien pilarin panemiseksi täytäntöön; kehottaa sisällyttämään pilaria koskevan toimintasuunnitelman tavoitteet eurooppalaisen ohjausjakson keskiöön tekemällä niistä vertailuarvoja eurooppalaisen ohjausjakson arvioinneissa;</w:t>
            </w:r>
          </w:p>
        </w:tc>
        <w:tc>
          <w:tcPr>
            <w:tcW w:w="4876" w:type="dxa"/>
            <w:tcBorders>
              <w:top w:val="nil"/>
              <w:left w:val="nil"/>
              <w:bottom w:val="nil"/>
              <w:right w:val="nil"/>
            </w:tcBorders>
          </w:tcPr>
          <w:p w14:paraId="58941401" w14:textId="77777777" w:rsidR="007E1DBA" w:rsidRPr="00A333B0" w:rsidRDefault="007E1DBA" w:rsidP="009F0F10">
            <w:pPr>
              <w:pStyle w:val="Normal6a"/>
            </w:pPr>
            <w:r w:rsidRPr="00A333B0">
              <w:rPr>
                <w:b/>
                <w:i/>
              </w:rPr>
              <w:t>Poistetaan.</w:t>
            </w:r>
          </w:p>
        </w:tc>
      </w:tr>
    </w:tbl>
    <w:p w14:paraId="2945400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60B56FB5" w14:textId="77777777" w:rsidR="007E1DBA" w:rsidRPr="00A333B0" w:rsidRDefault="007E1DBA" w:rsidP="007E1DBA">
      <w:r w:rsidRPr="00A333B0">
        <w:rPr>
          <w:rStyle w:val="HideTWBExt"/>
        </w:rPr>
        <w:t>&lt;/Amend&gt;</w:t>
      </w:r>
    </w:p>
    <w:p w14:paraId="4D57C46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147</w:t>
      </w:r>
      <w:r w:rsidRPr="00A333B0">
        <w:rPr>
          <w:rStyle w:val="HideTWBExt"/>
          <w:b w:val="0"/>
        </w:rPr>
        <w:t>&lt;/NumAm&gt;</w:t>
      </w:r>
    </w:p>
    <w:p w14:paraId="3B1729BE"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02A934F2"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3060D001" w14:textId="77777777" w:rsidR="007E1DBA" w:rsidRPr="00A333B0" w:rsidRDefault="007E1DBA" w:rsidP="007E1DBA">
      <w:pPr>
        <w:pStyle w:val="NormalBold"/>
      </w:pPr>
      <w:r w:rsidRPr="00A333B0">
        <w:rPr>
          <w:rStyle w:val="HideTWBExt"/>
          <w:b w:val="0"/>
        </w:rPr>
        <w:t>&lt;/RepeatBlock-By&gt;</w:t>
      </w:r>
    </w:p>
    <w:p w14:paraId="0D1870A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DA6DA02" w14:textId="77777777" w:rsidR="007E1DBA" w:rsidRPr="00A333B0" w:rsidRDefault="007E1DBA" w:rsidP="007E1DBA">
      <w:pPr>
        <w:pStyle w:val="NormalBold"/>
      </w:pPr>
      <w:r w:rsidRPr="00A333B0">
        <w:rPr>
          <w:rStyle w:val="HideTWBExt"/>
          <w:b w:val="0"/>
        </w:rPr>
        <w:t>&lt;Article&gt;</w:t>
      </w:r>
      <w:r w:rsidRPr="00A333B0">
        <w:t>2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51DC3C2" w14:textId="77777777" w:rsidTr="009F0F10">
        <w:trPr>
          <w:trHeight w:hRule="exact" w:val="240"/>
          <w:jc w:val="center"/>
        </w:trPr>
        <w:tc>
          <w:tcPr>
            <w:tcW w:w="9752" w:type="dxa"/>
            <w:gridSpan w:val="2"/>
            <w:tcBorders>
              <w:top w:val="nil"/>
              <w:left w:val="nil"/>
              <w:bottom w:val="nil"/>
              <w:right w:val="nil"/>
            </w:tcBorders>
          </w:tcPr>
          <w:p w14:paraId="05067E09" w14:textId="77777777" w:rsidR="007E1DBA" w:rsidRPr="00A333B0" w:rsidRDefault="007E1DBA" w:rsidP="009F0F10"/>
        </w:tc>
      </w:tr>
      <w:tr w:rsidR="007E1DBA" w:rsidRPr="00A333B0" w14:paraId="3035E8C7" w14:textId="77777777" w:rsidTr="009F0F10">
        <w:trPr>
          <w:trHeight w:val="240"/>
          <w:jc w:val="center"/>
        </w:trPr>
        <w:tc>
          <w:tcPr>
            <w:tcW w:w="4876" w:type="dxa"/>
            <w:tcBorders>
              <w:top w:val="nil"/>
              <w:left w:val="nil"/>
              <w:bottom w:val="nil"/>
              <w:right w:val="nil"/>
            </w:tcBorders>
          </w:tcPr>
          <w:p w14:paraId="41EBD4E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F544DB6" w14:textId="77777777" w:rsidR="007E1DBA" w:rsidRPr="00A333B0" w:rsidRDefault="007E1DBA" w:rsidP="009F0F10">
            <w:pPr>
              <w:pStyle w:val="AmColumnHeading"/>
            </w:pPr>
            <w:r w:rsidRPr="00A333B0">
              <w:t>Tarkistus</w:t>
            </w:r>
          </w:p>
        </w:tc>
      </w:tr>
      <w:tr w:rsidR="007E1DBA" w:rsidRPr="00A333B0" w14:paraId="4FFCAE01" w14:textId="77777777" w:rsidTr="009F0F10">
        <w:trPr>
          <w:jc w:val="center"/>
        </w:trPr>
        <w:tc>
          <w:tcPr>
            <w:tcW w:w="4876" w:type="dxa"/>
            <w:tcBorders>
              <w:top w:val="nil"/>
              <w:left w:val="nil"/>
              <w:bottom w:val="nil"/>
              <w:right w:val="nil"/>
            </w:tcBorders>
          </w:tcPr>
          <w:p w14:paraId="1F2FF3D6" w14:textId="77777777" w:rsidR="007E1DBA" w:rsidRPr="00A333B0" w:rsidRDefault="007E1DBA" w:rsidP="009F0F10">
            <w:pPr>
              <w:pStyle w:val="Normal6a"/>
            </w:pPr>
            <w:r w:rsidRPr="00A333B0">
              <w:rPr>
                <w:b/>
                <w:i/>
              </w:rPr>
              <w:t>2.</w:t>
            </w:r>
            <w:r w:rsidRPr="00A333B0">
              <w:tab/>
            </w:r>
            <w:r w:rsidRPr="00A333B0">
              <w:rPr>
                <w:b/>
                <w:i/>
              </w:rPr>
              <w:t>katsoo, että komission ja neuvoston olisi lujitettava toimiaan Euroopan sosiaalisten oikeuksien pilarin panemiseksi täytäntöön; kehottaa sisällyttämään pilaria koskevan toimintasuunnitelman tavoitteet eurooppalaisen ohjausjakson keskiöön tekemällä niistä vertailuarvoja eurooppalaisen ohjausjakson arvioinneissa;</w:t>
            </w:r>
          </w:p>
        </w:tc>
        <w:tc>
          <w:tcPr>
            <w:tcW w:w="4876" w:type="dxa"/>
            <w:tcBorders>
              <w:top w:val="nil"/>
              <w:left w:val="nil"/>
              <w:bottom w:val="nil"/>
              <w:right w:val="nil"/>
            </w:tcBorders>
          </w:tcPr>
          <w:p w14:paraId="0DAA0E8B" w14:textId="77777777" w:rsidR="007E1DBA" w:rsidRPr="00A333B0" w:rsidRDefault="007E1DBA" w:rsidP="009F0F10">
            <w:pPr>
              <w:pStyle w:val="Normal6a"/>
            </w:pPr>
            <w:r w:rsidRPr="00A333B0">
              <w:rPr>
                <w:b/>
                <w:i/>
              </w:rPr>
              <w:t>Poistetaan.</w:t>
            </w:r>
          </w:p>
        </w:tc>
      </w:tr>
    </w:tbl>
    <w:p w14:paraId="2BAC4F7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C70EEFC" w14:textId="77777777" w:rsidR="007E1DBA" w:rsidRPr="00A333B0" w:rsidRDefault="007E1DBA" w:rsidP="007E1DBA">
      <w:r w:rsidRPr="00A333B0">
        <w:rPr>
          <w:rStyle w:val="HideTWBExt"/>
        </w:rPr>
        <w:t>&lt;/Amend&gt;</w:t>
      </w:r>
    </w:p>
    <w:p w14:paraId="62B2524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148</w:t>
      </w:r>
      <w:r w:rsidRPr="00A333B0">
        <w:rPr>
          <w:rStyle w:val="HideTWBExt"/>
          <w:b w:val="0"/>
        </w:rPr>
        <w:t>&lt;/NumAm&gt;</w:t>
      </w:r>
    </w:p>
    <w:p w14:paraId="6E0B7F9A" w14:textId="77777777" w:rsidR="007E1DBA" w:rsidRPr="00A333B0" w:rsidRDefault="007E1DBA" w:rsidP="007E1DBA">
      <w:pPr>
        <w:pStyle w:val="NormalBold"/>
      </w:pPr>
      <w:r w:rsidRPr="00A333B0">
        <w:rPr>
          <w:rStyle w:val="HideTWBExt"/>
          <w:b w:val="0"/>
        </w:rPr>
        <w:t>&lt;RepeatBlock-By&gt;&lt;Members&gt;</w:t>
      </w:r>
      <w:r w:rsidRPr="00A333B0">
        <w:t>Pál Szekeres, Margarita de la Pisa Carrión</w:t>
      </w:r>
      <w:r w:rsidRPr="00A333B0">
        <w:rPr>
          <w:rStyle w:val="HideTWBExt"/>
          <w:b w:val="0"/>
        </w:rPr>
        <w:t>&lt;/Members&gt;</w:t>
      </w:r>
    </w:p>
    <w:p w14:paraId="4A2B22EB" w14:textId="77777777" w:rsidR="007E1DBA" w:rsidRPr="00A333B0" w:rsidRDefault="007E1DBA" w:rsidP="007E1DBA">
      <w:pPr>
        <w:pStyle w:val="NormalBold"/>
      </w:pPr>
      <w:r w:rsidRPr="00A333B0">
        <w:rPr>
          <w:rStyle w:val="HideTWBExt"/>
          <w:b w:val="0"/>
        </w:rPr>
        <w:t>&lt;/RepeatBlock-By&gt;</w:t>
      </w:r>
    </w:p>
    <w:p w14:paraId="73E7617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E93191B" w14:textId="77777777" w:rsidR="007E1DBA" w:rsidRPr="00A333B0" w:rsidRDefault="007E1DBA" w:rsidP="007E1DBA">
      <w:pPr>
        <w:pStyle w:val="NormalBold"/>
      </w:pPr>
      <w:r w:rsidRPr="00A333B0">
        <w:rPr>
          <w:rStyle w:val="HideTWBExt"/>
          <w:b w:val="0"/>
        </w:rPr>
        <w:t>&lt;Article&gt;</w:t>
      </w:r>
      <w:r w:rsidRPr="00A333B0">
        <w:t>2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E35C94C" w14:textId="77777777" w:rsidTr="009F0F10">
        <w:trPr>
          <w:trHeight w:hRule="exact" w:val="240"/>
          <w:jc w:val="center"/>
        </w:trPr>
        <w:tc>
          <w:tcPr>
            <w:tcW w:w="9752" w:type="dxa"/>
            <w:gridSpan w:val="2"/>
            <w:tcBorders>
              <w:top w:val="nil"/>
              <w:left w:val="nil"/>
              <w:bottom w:val="nil"/>
              <w:right w:val="nil"/>
            </w:tcBorders>
          </w:tcPr>
          <w:p w14:paraId="3C36D27D" w14:textId="77777777" w:rsidR="007E1DBA" w:rsidRPr="00A333B0" w:rsidRDefault="007E1DBA" w:rsidP="009F0F10"/>
        </w:tc>
      </w:tr>
      <w:tr w:rsidR="007E1DBA" w:rsidRPr="00A333B0" w14:paraId="3F0CCC71" w14:textId="77777777" w:rsidTr="009F0F10">
        <w:trPr>
          <w:trHeight w:val="240"/>
          <w:jc w:val="center"/>
        </w:trPr>
        <w:tc>
          <w:tcPr>
            <w:tcW w:w="4876" w:type="dxa"/>
            <w:tcBorders>
              <w:top w:val="nil"/>
              <w:left w:val="nil"/>
              <w:bottom w:val="nil"/>
              <w:right w:val="nil"/>
            </w:tcBorders>
          </w:tcPr>
          <w:p w14:paraId="107831D1"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E1BE428" w14:textId="77777777" w:rsidR="007E1DBA" w:rsidRPr="00A333B0" w:rsidRDefault="007E1DBA" w:rsidP="009F0F10">
            <w:pPr>
              <w:pStyle w:val="AmColumnHeading"/>
            </w:pPr>
            <w:r w:rsidRPr="00A333B0">
              <w:t>Tarkistus</w:t>
            </w:r>
          </w:p>
        </w:tc>
      </w:tr>
      <w:tr w:rsidR="007E1DBA" w:rsidRPr="00A333B0" w14:paraId="70405221" w14:textId="77777777" w:rsidTr="009F0F10">
        <w:trPr>
          <w:jc w:val="center"/>
        </w:trPr>
        <w:tc>
          <w:tcPr>
            <w:tcW w:w="4876" w:type="dxa"/>
            <w:tcBorders>
              <w:top w:val="nil"/>
              <w:left w:val="nil"/>
              <w:bottom w:val="nil"/>
              <w:right w:val="nil"/>
            </w:tcBorders>
          </w:tcPr>
          <w:p w14:paraId="690BD2E8" w14:textId="77777777" w:rsidR="007E1DBA" w:rsidRPr="00A333B0" w:rsidRDefault="007E1DBA" w:rsidP="009F0F10">
            <w:pPr>
              <w:pStyle w:val="Normal6a"/>
            </w:pPr>
            <w:r w:rsidRPr="00A333B0">
              <w:rPr>
                <w:b/>
                <w:i/>
              </w:rPr>
              <w:t>2.</w:t>
            </w:r>
            <w:r w:rsidRPr="00A333B0">
              <w:tab/>
            </w:r>
            <w:r w:rsidRPr="00A333B0">
              <w:rPr>
                <w:b/>
                <w:i/>
              </w:rPr>
              <w:t>katsoo, että komission ja neuvoston olisi lujitettava toimiaan Euroopan sosiaalisten oikeuksien pilarin panemiseksi täytäntöön; kehottaa sisällyttämään pilaria koskevan toimintasuunnitelman tavoitteet eurooppalaisen ohjausjakson keskiöön tekemällä niistä vertailuarvoja eurooppalaisen ohjausjakson arvioinneissa;</w:t>
            </w:r>
          </w:p>
        </w:tc>
        <w:tc>
          <w:tcPr>
            <w:tcW w:w="4876" w:type="dxa"/>
            <w:tcBorders>
              <w:top w:val="nil"/>
              <w:left w:val="nil"/>
              <w:bottom w:val="nil"/>
              <w:right w:val="nil"/>
            </w:tcBorders>
          </w:tcPr>
          <w:p w14:paraId="05A6EF8B" w14:textId="77777777" w:rsidR="007E1DBA" w:rsidRPr="00A333B0" w:rsidRDefault="007E1DBA" w:rsidP="009F0F10">
            <w:pPr>
              <w:pStyle w:val="Normal6a"/>
            </w:pPr>
            <w:r w:rsidRPr="00A333B0">
              <w:rPr>
                <w:b/>
                <w:i/>
              </w:rPr>
              <w:t>Poistetaan.</w:t>
            </w:r>
          </w:p>
        </w:tc>
      </w:tr>
    </w:tbl>
    <w:p w14:paraId="6E9BA36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3D80047" w14:textId="77777777" w:rsidR="007E1DBA" w:rsidRPr="00A333B0" w:rsidRDefault="007E1DBA" w:rsidP="007E1DBA">
      <w:r w:rsidRPr="00A333B0">
        <w:rPr>
          <w:rStyle w:val="HideTWBExt"/>
        </w:rPr>
        <w:t>&lt;/Amend&gt;</w:t>
      </w:r>
    </w:p>
    <w:p w14:paraId="20653F7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149</w:t>
      </w:r>
      <w:r w:rsidRPr="00A333B0">
        <w:rPr>
          <w:rStyle w:val="HideTWBExt"/>
          <w:b w:val="0"/>
        </w:rPr>
        <w:t>&lt;/NumAm&gt;</w:t>
      </w:r>
    </w:p>
    <w:p w14:paraId="67416E82"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543951BC" w14:textId="77777777" w:rsidR="007E1DBA" w:rsidRPr="00A333B0" w:rsidRDefault="007E1DBA" w:rsidP="007E1DBA">
      <w:pPr>
        <w:pStyle w:val="NormalBold"/>
      </w:pPr>
      <w:r w:rsidRPr="00A333B0">
        <w:rPr>
          <w:rStyle w:val="HideTWBExt"/>
          <w:b w:val="0"/>
        </w:rPr>
        <w:t>&lt;/RepeatBlock-By&gt;</w:t>
      </w:r>
    </w:p>
    <w:p w14:paraId="3601715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065DA7D" w14:textId="77777777" w:rsidR="007E1DBA" w:rsidRPr="00A333B0" w:rsidRDefault="007E1DBA" w:rsidP="007E1DBA">
      <w:pPr>
        <w:pStyle w:val="NormalBold"/>
      </w:pPr>
      <w:r w:rsidRPr="00A333B0">
        <w:rPr>
          <w:rStyle w:val="HideTWBExt"/>
          <w:b w:val="0"/>
        </w:rPr>
        <w:t>&lt;Article&gt;</w:t>
      </w:r>
      <w:r w:rsidRPr="00A333B0">
        <w:t>2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0D94E7E" w14:textId="77777777" w:rsidTr="009F0F10">
        <w:trPr>
          <w:trHeight w:hRule="exact" w:val="240"/>
          <w:jc w:val="center"/>
        </w:trPr>
        <w:tc>
          <w:tcPr>
            <w:tcW w:w="9752" w:type="dxa"/>
            <w:gridSpan w:val="2"/>
            <w:tcBorders>
              <w:top w:val="nil"/>
              <w:left w:val="nil"/>
              <w:bottom w:val="nil"/>
              <w:right w:val="nil"/>
            </w:tcBorders>
          </w:tcPr>
          <w:p w14:paraId="0E7BDCFB" w14:textId="77777777" w:rsidR="007E1DBA" w:rsidRPr="00A333B0" w:rsidRDefault="007E1DBA" w:rsidP="009F0F10"/>
        </w:tc>
      </w:tr>
      <w:tr w:rsidR="007E1DBA" w:rsidRPr="00A333B0" w14:paraId="4E0D033C" w14:textId="77777777" w:rsidTr="009F0F10">
        <w:trPr>
          <w:trHeight w:val="240"/>
          <w:jc w:val="center"/>
        </w:trPr>
        <w:tc>
          <w:tcPr>
            <w:tcW w:w="4876" w:type="dxa"/>
            <w:tcBorders>
              <w:top w:val="nil"/>
              <w:left w:val="nil"/>
              <w:bottom w:val="nil"/>
              <w:right w:val="nil"/>
            </w:tcBorders>
          </w:tcPr>
          <w:p w14:paraId="6BA5124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6BB648B" w14:textId="77777777" w:rsidR="007E1DBA" w:rsidRPr="00A333B0" w:rsidRDefault="007E1DBA" w:rsidP="009F0F10">
            <w:pPr>
              <w:pStyle w:val="AmColumnHeading"/>
            </w:pPr>
            <w:r w:rsidRPr="00A333B0">
              <w:t>Tarkistus</w:t>
            </w:r>
          </w:p>
        </w:tc>
      </w:tr>
      <w:tr w:rsidR="007E1DBA" w:rsidRPr="00A333B0" w14:paraId="22B739B7" w14:textId="77777777" w:rsidTr="009F0F10">
        <w:trPr>
          <w:jc w:val="center"/>
        </w:trPr>
        <w:tc>
          <w:tcPr>
            <w:tcW w:w="4876" w:type="dxa"/>
            <w:tcBorders>
              <w:top w:val="nil"/>
              <w:left w:val="nil"/>
              <w:bottom w:val="nil"/>
              <w:right w:val="nil"/>
            </w:tcBorders>
          </w:tcPr>
          <w:p w14:paraId="6441ED5C" w14:textId="77777777" w:rsidR="007E1DBA" w:rsidRPr="00A333B0" w:rsidRDefault="007E1DBA" w:rsidP="009F0F10">
            <w:pPr>
              <w:pStyle w:val="Normal6a"/>
            </w:pPr>
            <w:r w:rsidRPr="00A333B0">
              <w:rPr>
                <w:b/>
                <w:i/>
              </w:rPr>
              <w:t>2.</w:t>
            </w:r>
            <w:r w:rsidRPr="00A333B0">
              <w:tab/>
            </w:r>
            <w:r w:rsidRPr="00A333B0">
              <w:rPr>
                <w:b/>
                <w:i/>
              </w:rPr>
              <w:t>katsoo, että komission ja neuvoston olisi lujitettava toimiaan Euroopan sosiaalisten oikeuksien pilarin panemiseksi täytäntöön; kehottaa sisällyttämään pilaria koskevan toimintasuunnitelman tavoitteet eurooppalaisen ohjausjakson keskiöön tekemällä niistä vertailuarvoja eurooppalaisen ohjausjakson arvioinneissa;</w:t>
            </w:r>
          </w:p>
        </w:tc>
        <w:tc>
          <w:tcPr>
            <w:tcW w:w="4876" w:type="dxa"/>
            <w:tcBorders>
              <w:top w:val="nil"/>
              <w:left w:val="nil"/>
              <w:bottom w:val="nil"/>
              <w:right w:val="nil"/>
            </w:tcBorders>
          </w:tcPr>
          <w:p w14:paraId="503BD716" w14:textId="77777777" w:rsidR="007E1DBA" w:rsidRPr="00A333B0" w:rsidRDefault="007E1DBA" w:rsidP="009F0F10">
            <w:pPr>
              <w:pStyle w:val="Normal6a"/>
            </w:pPr>
            <w:r w:rsidRPr="00A333B0">
              <w:rPr>
                <w:b/>
                <w:i/>
              </w:rPr>
              <w:t>Poistetaan.</w:t>
            </w:r>
          </w:p>
        </w:tc>
      </w:tr>
    </w:tbl>
    <w:p w14:paraId="6A2DE95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E5D697F" w14:textId="77777777" w:rsidR="007E1DBA" w:rsidRPr="00A333B0" w:rsidRDefault="007E1DBA" w:rsidP="007E1DBA">
      <w:r w:rsidRPr="00A333B0">
        <w:rPr>
          <w:rStyle w:val="HideTWBExt"/>
        </w:rPr>
        <w:t>&lt;/Amend&gt;</w:t>
      </w:r>
    </w:p>
    <w:p w14:paraId="33864E6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150</w:t>
      </w:r>
      <w:r w:rsidRPr="00A333B0">
        <w:rPr>
          <w:rStyle w:val="HideTWBExt"/>
          <w:b w:val="0"/>
        </w:rPr>
        <w:t>&lt;/NumAm&gt;</w:t>
      </w:r>
    </w:p>
    <w:p w14:paraId="427A9D29"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74EBFC44" w14:textId="77777777" w:rsidR="007E1DBA" w:rsidRPr="00A333B0" w:rsidRDefault="007E1DBA" w:rsidP="007E1DBA">
      <w:pPr>
        <w:pStyle w:val="NormalBold"/>
      </w:pPr>
      <w:r w:rsidRPr="00A333B0">
        <w:rPr>
          <w:rStyle w:val="HideTWBExt"/>
          <w:b w:val="0"/>
        </w:rPr>
        <w:t>&lt;/RepeatBlock-By&gt;</w:t>
      </w:r>
    </w:p>
    <w:p w14:paraId="1C39BCC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E0B2249" w14:textId="77777777" w:rsidR="007E1DBA" w:rsidRPr="00A333B0" w:rsidRDefault="007E1DBA" w:rsidP="007E1DBA">
      <w:pPr>
        <w:pStyle w:val="NormalBold"/>
      </w:pPr>
      <w:r w:rsidRPr="00A333B0">
        <w:rPr>
          <w:rStyle w:val="HideTWBExt"/>
          <w:b w:val="0"/>
        </w:rPr>
        <w:t>&lt;Article&gt;</w:t>
      </w:r>
      <w:r w:rsidRPr="00A333B0">
        <w:t>2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9C8F59D" w14:textId="77777777" w:rsidTr="009F0F10">
        <w:trPr>
          <w:trHeight w:hRule="exact" w:val="240"/>
          <w:jc w:val="center"/>
        </w:trPr>
        <w:tc>
          <w:tcPr>
            <w:tcW w:w="9752" w:type="dxa"/>
            <w:gridSpan w:val="2"/>
            <w:tcBorders>
              <w:top w:val="nil"/>
              <w:left w:val="nil"/>
              <w:bottom w:val="nil"/>
              <w:right w:val="nil"/>
            </w:tcBorders>
          </w:tcPr>
          <w:p w14:paraId="3C2F331F" w14:textId="77777777" w:rsidR="007E1DBA" w:rsidRPr="00A333B0" w:rsidRDefault="007E1DBA" w:rsidP="009F0F10"/>
        </w:tc>
      </w:tr>
      <w:tr w:rsidR="007E1DBA" w:rsidRPr="00A333B0" w14:paraId="2DBD7D3E" w14:textId="77777777" w:rsidTr="009F0F10">
        <w:trPr>
          <w:trHeight w:val="240"/>
          <w:jc w:val="center"/>
        </w:trPr>
        <w:tc>
          <w:tcPr>
            <w:tcW w:w="4876" w:type="dxa"/>
            <w:tcBorders>
              <w:top w:val="nil"/>
              <w:left w:val="nil"/>
              <w:bottom w:val="nil"/>
              <w:right w:val="nil"/>
            </w:tcBorders>
          </w:tcPr>
          <w:p w14:paraId="2D83819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90E897E" w14:textId="77777777" w:rsidR="007E1DBA" w:rsidRPr="00A333B0" w:rsidRDefault="007E1DBA" w:rsidP="009F0F10">
            <w:pPr>
              <w:pStyle w:val="AmColumnHeading"/>
            </w:pPr>
            <w:r w:rsidRPr="00A333B0">
              <w:t>Tarkistus</w:t>
            </w:r>
          </w:p>
        </w:tc>
      </w:tr>
      <w:tr w:rsidR="007E1DBA" w:rsidRPr="00A333B0" w14:paraId="10584D8C" w14:textId="77777777" w:rsidTr="009F0F10">
        <w:trPr>
          <w:jc w:val="center"/>
        </w:trPr>
        <w:tc>
          <w:tcPr>
            <w:tcW w:w="4876" w:type="dxa"/>
            <w:tcBorders>
              <w:top w:val="nil"/>
              <w:left w:val="nil"/>
              <w:bottom w:val="nil"/>
              <w:right w:val="nil"/>
            </w:tcBorders>
          </w:tcPr>
          <w:p w14:paraId="597A7E87" w14:textId="77777777" w:rsidR="007E1DBA" w:rsidRPr="00A333B0" w:rsidRDefault="007E1DBA" w:rsidP="009F0F10">
            <w:pPr>
              <w:pStyle w:val="Normal6a"/>
            </w:pPr>
            <w:r w:rsidRPr="00A333B0">
              <w:t>2.</w:t>
            </w:r>
            <w:r w:rsidRPr="00A333B0">
              <w:tab/>
            </w:r>
            <w:r w:rsidRPr="00A333B0">
              <w:rPr>
                <w:b/>
                <w:i/>
              </w:rPr>
              <w:t>katsoo, että komission</w:t>
            </w:r>
            <w:r w:rsidRPr="00A333B0">
              <w:t xml:space="preserve"> ja </w:t>
            </w:r>
            <w:r w:rsidRPr="00A333B0">
              <w:rPr>
                <w:b/>
                <w:i/>
              </w:rPr>
              <w:t>neuvoston olisi lujitettava toimiaan</w:t>
            </w:r>
            <w:r w:rsidRPr="00A333B0">
              <w:t xml:space="preserve"> Euroopan sosiaalisten oikeuksien pilarin </w:t>
            </w:r>
            <w:r w:rsidRPr="00A333B0">
              <w:rPr>
                <w:b/>
                <w:i/>
              </w:rPr>
              <w:t>panemiseksi täytäntöön</w:t>
            </w:r>
            <w:r w:rsidRPr="00A333B0">
              <w:t>; kehottaa sisällyttämään pilaria koskevan toimintasuunnitelman tavoitteet eurooppalaisen ohjausjakson keskiöön tekemällä niistä vertailuarvoja eurooppalaisen ohjausjakson arvioinneissa;</w:t>
            </w:r>
          </w:p>
        </w:tc>
        <w:tc>
          <w:tcPr>
            <w:tcW w:w="4876" w:type="dxa"/>
            <w:tcBorders>
              <w:top w:val="nil"/>
              <w:left w:val="nil"/>
              <w:bottom w:val="nil"/>
              <w:right w:val="nil"/>
            </w:tcBorders>
          </w:tcPr>
          <w:p w14:paraId="4B54D410" w14:textId="77777777" w:rsidR="007E1DBA" w:rsidRPr="00A333B0" w:rsidRDefault="007E1DBA" w:rsidP="009F0F10">
            <w:pPr>
              <w:pStyle w:val="Normal6a"/>
            </w:pPr>
            <w:r w:rsidRPr="00A333B0">
              <w:t>2.</w:t>
            </w:r>
            <w:r w:rsidRPr="00A333B0">
              <w:tab/>
            </w:r>
            <w:r w:rsidRPr="00A333B0">
              <w:rPr>
                <w:b/>
                <w:i/>
              </w:rPr>
              <w:t>kehottaa komissiota</w:t>
            </w:r>
            <w:r w:rsidRPr="00A333B0">
              <w:t xml:space="preserve"> ja </w:t>
            </w:r>
            <w:r w:rsidRPr="00A333B0">
              <w:rPr>
                <w:b/>
                <w:i/>
              </w:rPr>
              <w:t>neuvostoa nopeuttamaan</w:t>
            </w:r>
            <w:r w:rsidRPr="00A333B0">
              <w:t xml:space="preserve"> Euroopan sosiaalisten oikeuksien pilarin </w:t>
            </w:r>
            <w:r w:rsidRPr="00A333B0">
              <w:rPr>
                <w:b/>
                <w:i/>
              </w:rPr>
              <w:t>täysimääräistä täytäntöönpanoa</w:t>
            </w:r>
            <w:r w:rsidRPr="00A333B0">
              <w:t xml:space="preserve">; kehottaa sisällyttämään pilaria koskevan toimintasuunnitelman tavoitteet eurooppalaisen ohjausjakson keskiöön tekemällä niistä vertailuarvoja eurooppalaisen ohjausjakson arvioinneissa; </w:t>
            </w:r>
            <w:r w:rsidRPr="00A333B0">
              <w:rPr>
                <w:b/>
                <w:i/>
              </w:rPr>
              <w:t>panee merkille, että vuoden 2026 yhteisessä työllisyysraportissa keskitytään suurelta osin osaamiseen ja työvoimapulaan ja ettei se tarjoa riittävästi kattavaa arviota Euroopan sosiaalisten oikeuksien pilarin täytäntöönpanosta; korostaa, että riski siitä, että kohdentaminen on liian kapeaa, ei ole täysin yhdenmukaista asetuksen (EU) 2024/1263 kanssa, mikä edellyttää kaikkien Euroopan sosiaalisten oikeuksien pilarin 20 periaatteen järjestelmällistä seurantaa, mukaan lukien köyhyyden vähentäminen, asuminen, terveydenhuolto ja sosiaalinen suojelu; kehottaa komissiota korjaamaan tämän epätasapainon tulevissa sykleissä, jotta varmistetaan tarkka ja täydellinen kuva EU:n sosiaalisesta tilanteesta;</w:t>
            </w:r>
          </w:p>
        </w:tc>
      </w:tr>
    </w:tbl>
    <w:p w14:paraId="26A39E4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DFB8F8F" w14:textId="77777777" w:rsidR="007E1DBA" w:rsidRPr="00A333B0" w:rsidRDefault="007E1DBA" w:rsidP="007E1DBA">
      <w:r w:rsidRPr="00A333B0">
        <w:rPr>
          <w:rStyle w:val="HideTWBExt"/>
        </w:rPr>
        <w:t>&lt;/Amend&gt;</w:t>
      </w:r>
    </w:p>
    <w:p w14:paraId="1930F31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151</w:t>
      </w:r>
      <w:r w:rsidRPr="00A333B0">
        <w:rPr>
          <w:rStyle w:val="HideTWBExt"/>
          <w:b w:val="0"/>
        </w:rPr>
        <w:t>&lt;/NumAm&gt;</w:t>
      </w:r>
    </w:p>
    <w:p w14:paraId="05EAD5A9"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1D136420" w14:textId="77777777" w:rsidR="007E1DBA" w:rsidRPr="00A333B0" w:rsidRDefault="007E1DBA" w:rsidP="007E1DBA">
      <w:pPr>
        <w:pStyle w:val="NormalBold"/>
      </w:pPr>
      <w:r w:rsidRPr="00A333B0">
        <w:rPr>
          <w:rStyle w:val="HideTWBExt"/>
          <w:b w:val="0"/>
        </w:rPr>
        <w:t>&lt;/RepeatBlock-By&gt;</w:t>
      </w:r>
    </w:p>
    <w:p w14:paraId="0BF4EE2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E610F6E" w14:textId="77777777" w:rsidR="007E1DBA" w:rsidRPr="00A333B0" w:rsidRDefault="007E1DBA" w:rsidP="007E1DBA">
      <w:pPr>
        <w:pStyle w:val="NormalBold"/>
      </w:pPr>
      <w:r w:rsidRPr="00A333B0">
        <w:rPr>
          <w:rStyle w:val="HideTWBExt"/>
          <w:b w:val="0"/>
        </w:rPr>
        <w:t>&lt;Article&gt;</w:t>
      </w:r>
      <w:r w:rsidRPr="00A333B0">
        <w:t>2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3ECC44F" w14:textId="77777777" w:rsidTr="009F0F10">
        <w:trPr>
          <w:trHeight w:hRule="exact" w:val="240"/>
          <w:jc w:val="center"/>
        </w:trPr>
        <w:tc>
          <w:tcPr>
            <w:tcW w:w="9752" w:type="dxa"/>
            <w:gridSpan w:val="2"/>
            <w:tcBorders>
              <w:top w:val="nil"/>
              <w:left w:val="nil"/>
              <w:bottom w:val="nil"/>
              <w:right w:val="nil"/>
            </w:tcBorders>
          </w:tcPr>
          <w:p w14:paraId="7C99D0D0" w14:textId="77777777" w:rsidR="007E1DBA" w:rsidRPr="00A333B0" w:rsidRDefault="007E1DBA" w:rsidP="009F0F10"/>
        </w:tc>
      </w:tr>
      <w:tr w:rsidR="007E1DBA" w:rsidRPr="00A333B0" w14:paraId="254C2770" w14:textId="77777777" w:rsidTr="009F0F10">
        <w:trPr>
          <w:trHeight w:val="240"/>
          <w:jc w:val="center"/>
        </w:trPr>
        <w:tc>
          <w:tcPr>
            <w:tcW w:w="4876" w:type="dxa"/>
            <w:tcBorders>
              <w:top w:val="nil"/>
              <w:left w:val="nil"/>
              <w:bottom w:val="nil"/>
              <w:right w:val="nil"/>
            </w:tcBorders>
          </w:tcPr>
          <w:p w14:paraId="1D33D13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7EDB52B" w14:textId="77777777" w:rsidR="007E1DBA" w:rsidRPr="00A333B0" w:rsidRDefault="007E1DBA" w:rsidP="009F0F10">
            <w:pPr>
              <w:pStyle w:val="AmColumnHeading"/>
            </w:pPr>
            <w:r w:rsidRPr="00A333B0">
              <w:t>Tarkistus</w:t>
            </w:r>
          </w:p>
        </w:tc>
      </w:tr>
      <w:tr w:rsidR="007E1DBA" w:rsidRPr="00A333B0" w14:paraId="6AF872F9" w14:textId="77777777" w:rsidTr="009F0F10">
        <w:trPr>
          <w:jc w:val="center"/>
        </w:trPr>
        <w:tc>
          <w:tcPr>
            <w:tcW w:w="4876" w:type="dxa"/>
            <w:tcBorders>
              <w:top w:val="nil"/>
              <w:left w:val="nil"/>
              <w:bottom w:val="nil"/>
              <w:right w:val="nil"/>
            </w:tcBorders>
          </w:tcPr>
          <w:p w14:paraId="7591ADFB" w14:textId="77777777" w:rsidR="007E1DBA" w:rsidRPr="00A333B0" w:rsidRDefault="007E1DBA" w:rsidP="009F0F10">
            <w:pPr>
              <w:pStyle w:val="Normal6a"/>
            </w:pPr>
            <w:r w:rsidRPr="00A333B0">
              <w:t>2.</w:t>
            </w:r>
            <w:r w:rsidRPr="00A333B0">
              <w:tab/>
              <w:t xml:space="preserve">katsoo, että komission ja </w:t>
            </w:r>
            <w:r w:rsidRPr="00A333B0">
              <w:rPr>
                <w:b/>
                <w:i/>
              </w:rPr>
              <w:t>neuvoston</w:t>
            </w:r>
            <w:r w:rsidRPr="00A333B0">
              <w:t xml:space="preserve"> olisi lujitettava toimiaan Euroopan sosiaalisten oikeuksien pilarin panemiseksi täytäntöön; kehottaa sisällyttämään pilaria koskevan toimintasuunnitelman tavoitteet eurooppalaisen ohjausjakson keskiöön tekemällä niistä vertailuarvoja eurooppalaisen ohjausjakson arvioinneissa;</w:t>
            </w:r>
          </w:p>
        </w:tc>
        <w:tc>
          <w:tcPr>
            <w:tcW w:w="4876" w:type="dxa"/>
            <w:tcBorders>
              <w:top w:val="nil"/>
              <w:left w:val="nil"/>
              <w:bottom w:val="nil"/>
              <w:right w:val="nil"/>
            </w:tcBorders>
          </w:tcPr>
          <w:p w14:paraId="70CC5C29" w14:textId="77777777" w:rsidR="007E1DBA" w:rsidRPr="00A333B0" w:rsidRDefault="007E1DBA" w:rsidP="009F0F10">
            <w:pPr>
              <w:pStyle w:val="Normal6a"/>
            </w:pPr>
            <w:r w:rsidRPr="00A333B0">
              <w:t>2.</w:t>
            </w:r>
            <w:r w:rsidRPr="00A333B0">
              <w:tab/>
              <w:t xml:space="preserve">katsoo, että komission </w:t>
            </w:r>
            <w:r w:rsidRPr="00A333B0">
              <w:rPr>
                <w:b/>
                <w:i/>
              </w:rPr>
              <w:t>ja jäsenvaltioiden</w:t>
            </w:r>
            <w:r w:rsidRPr="00A333B0">
              <w:t xml:space="preserve"> olisi lujitettava toimiaan Euroopan sosiaalisten oikeuksien pilarin panemiseksi täytäntöön</w:t>
            </w:r>
            <w:r w:rsidRPr="00A333B0">
              <w:rPr>
                <w:b/>
                <w:i/>
              </w:rPr>
              <w:t>; pitää tässä yhteydessä myönteisenä ilmoitusta Euroopan sosiaalisten oikeuksien pilarin täytäntöönpanoa koskevasta uudesta toimintasuunnitelmasta, jotta sosiaaliselle edistykselle voidaan antaa uutta pontta; korostaa, että päivitetyn toimintasuunnitelman on sisällettävä kunnianhimoisia ehdotuksia köyhyyden ja sosiaalisen syrjäytymisen torjumiseksi sekä työntekijöille suunnattuja tukitoimenpiteitä vihreän ja digitaalisen siirtymän hallitsemiseksi erityisesti osaamisen, ammatillisen koulutuksen ja elinikäisen oppimisen osalta</w:t>
            </w:r>
            <w:r w:rsidRPr="00A333B0">
              <w:t>; kehottaa sisällyttämään pilaria koskevan toimintasuunnitelman tavoitteet eurooppalaisen ohjausjakson keskiöön tekemällä niistä vertailuarvoja eurooppalaisen ohjausjakson arvioinneissa;</w:t>
            </w:r>
          </w:p>
        </w:tc>
      </w:tr>
    </w:tbl>
    <w:p w14:paraId="585FB1D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A358666" w14:textId="77777777" w:rsidR="007E1DBA" w:rsidRPr="00A333B0" w:rsidRDefault="007E1DBA" w:rsidP="007E1DBA">
      <w:r w:rsidRPr="00A333B0">
        <w:rPr>
          <w:rStyle w:val="HideTWBExt"/>
        </w:rPr>
        <w:t>&lt;/Amend&gt;</w:t>
      </w:r>
    </w:p>
    <w:p w14:paraId="72996FC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152</w:t>
      </w:r>
      <w:r w:rsidRPr="00A333B0">
        <w:rPr>
          <w:rStyle w:val="HideTWBExt"/>
          <w:b w:val="0"/>
        </w:rPr>
        <w:t>&lt;/NumAm&gt;</w:t>
      </w:r>
    </w:p>
    <w:p w14:paraId="0362EE02"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055170D0"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206183E0" w14:textId="77777777" w:rsidR="007E1DBA" w:rsidRPr="00A333B0" w:rsidRDefault="007E1DBA" w:rsidP="007E1DBA">
      <w:pPr>
        <w:pStyle w:val="NormalBold"/>
      </w:pPr>
      <w:r w:rsidRPr="00A333B0">
        <w:rPr>
          <w:rStyle w:val="HideTWBExt"/>
          <w:b w:val="0"/>
        </w:rPr>
        <w:t>&lt;/RepeatBlock-By&gt;</w:t>
      </w:r>
    </w:p>
    <w:p w14:paraId="580CF79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4829C05" w14:textId="77777777" w:rsidR="007E1DBA" w:rsidRPr="00A333B0" w:rsidRDefault="007E1DBA" w:rsidP="007E1DBA">
      <w:pPr>
        <w:pStyle w:val="NormalBold"/>
      </w:pPr>
      <w:r w:rsidRPr="00A333B0">
        <w:rPr>
          <w:rStyle w:val="HideTWBExt"/>
          <w:b w:val="0"/>
        </w:rPr>
        <w:t>&lt;Article&gt;</w:t>
      </w:r>
      <w:r w:rsidRPr="00A333B0">
        <w:t>2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B29C1E2" w14:textId="77777777" w:rsidTr="009F0F10">
        <w:trPr>
          <w:trHeight w:hRule="exact" w:val="240"/>
          <w:jc w:val="center"/>
        </w:trPr>
        <w:tc>
          <w:tcPr>
            <w:tcW w:w="9752" w:type="dxa"/>
            <w:gridSpan w:val="2"/>
            <w:tcBorders>
              <w:top w:val="nil"/>
              <w:left w:val="nil"/>
              <w:bottom w:val="nil"/>
              <w:right w:val="nil"/>
            </w:tcBorders>
          </w:tcPr>
          <w:p w14:paraId="21A82896" w14:textId="77777777" w:rsidR="007E1DBA" w:rsidRPr="00A333B0" w:rsidRDefault="007E1DBA" w:rsidP="009F0F10"/>
        </w:tc>
      </w:tr>
      <w:tr w:rsidR="007E1DBA" w:rsidRPr="00A333B0" w14:paraId="0BF559B0" w14:textId="77777777" w:rsidTr="009F0F10">
        <w:trPr>
          <w:trHeight w:val="240"/>
          <w:jc w:val="center"/>
        </w:trPr>
        <w:tc>
          <w:tcPr>
            <w:tcW w:w="4876" w:type="dxa"/>
            <w:tcBorders>
              <w:top w:val="nil"/>
              <w:left w:val="nil"/>
              <w:bottom w:val="nil"/>
              <w:right w:val="nil"/>
            </w:tcBorders>
          </w:tcPr>
          <w:p w14:paraId="1BFFC83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EB04935" w14:textId="77777777" w:rsidR="007E1DBA" w:rsidRPr="00A333B0" w:rsidRDefault="007E1DBA" w:rsidP="009F0F10">
            <w:pPr>
              <w:pStyle w:val="AmColumnHeading"/>
            </w:pPr>
            <w:r w:rsidRPr="00A333B0">
              <w:t>Tarkistus</w:t>
            </w:r>
          </w:p>
        </w:tc>
      </w:tr>
      <w:tr w:rsidR="007E1DBA" w:rsidRPr="00A333B0" w14:paraId="027AA607" w14:textId="77777777" w:rsidTr="009F0F10">
        <w:trPr>
          <w:jc w:val="center"/>
        </w:trPr>
        <w:tc>
          <w:tcPr>
            <w:tcW w:w="4876" w:type="dxa"/>
            <w:tcBorders>
              <w:top w:val="nil"/>
              <w:left w:val="nil"/>
              <w:bottom w:val="nil"/>
              <w:right w:val="nil"/>
            </w:tcBorders>
          </w:tcPr>
          <w:p w14:paraId="5E7E69D6" w14:textId="77777777" w:rsidR="007E1DBA" w:rsidRPr="00A333B0" w:rsidRDefault="007E1DBA" w:rsidP="009F0F10">
            <w:pPr>
              <w:pStyle w:val="Normal6a"/>
            </w:pPr>
            <w:r w:rsidRPr="00A333B0">
              <w:t>2.</w:t>
            </w:r>
            <w:r w:rsidRPr="00A333B0">
              <w:tab/>
              <w:t>katsoo, että komission ja neuvoston olisi lujitettava toimiaan Euroopan sosiaalisten oikeuksien pilarin panemiseksi täytäntöön; kehottaa sisällyttämään pilaria koskevan toimintasuunnitelman tavoitteet eurooppalaisen ohjausjakson keskiöön tekemällä niistä vertailuarvoja eurooppalaisen ohjausjakson arvioinneissa;</w:t>
            </w:r>
          </w:p>
        </w:tc>
        <w:tc>
          <w:tcPr>
            <w:tcW w:w="4876" w:type="dxa"/>
            <w:tcBorders>
              <w:top w:val="nil"/>
              <w:left w:val="nil"/>
              <w:bottom w:val="nil"/>
              <w:right w:val="nil"/>
            </w:tcBorders>
          </w:tcPr>
          <w:p w14:paraId="32AF19B9" w14:textId="77777777" w:rsidR="007E1DBA" w:rsidRPr="00A333B0" w:rsidRDefault="007E1DBA" w:rsidP="009F0F10">
            <w:pPr>
              <w:pStyle w:val="Normal6a"/>
            </w:pPr>
            <w:r w:rsidRPr="00A333B0">
              <w:t>2.</w:t>
            </w:r>
            <w:r w:rsidRPr="00A333B0">
              <w:tab/>
              <w:t xml:space="preserve">katsoo, että komission ja neuvoston olisi lujitettava toimiaan Euroopan sosiaalisten oikeuksien pilarin panemiseksi täytäntöön; kehottaa sisällyttämään pilaria koskevan toimintasuunnitelman tavoitteet eurooppalaisen ohjausjakson keskiöön tekemällä niistä vertailuarvoja eurooppalaisen ohjausjakson arvioinneissa; </w:t>
            </w:r>
            <w:r w:rsidRPr="00A333B0">
              <w:rPr>
                <w:b/>
                <w:i/>
              </w:rPr>
              <w:t>korostaa, että Euroopan sosiaalisten oikeuksien pilaria koskevan toimintasuunnitelman seurannassa on muunnettava poliittiset sitoumukset konkreettisiksi toimenpiteiksi selkeiden ja mitattavissa olevien tavoitteiden ja vankkojen seurantaindikaattoreiden avulla; </w:t>
            </w:r>
          </w:p>
        </w:tc>
      </w:tr>
    </w:tbl>
    <w:p w14:paraId="3640098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1BA2F40" w14:textId="77777777" w:rsidR="007E1DBA" w:rsidRPr="00A333B0" w:rsidRDefault="007E1DBA" w:rsidP="007E1DBA">
      <w:r w:rsidRPr="00A333B0">
        <w:rPr>
          <w:rStyle w:val="HideTWBExt"/>
        </w:rPr>
        <w:t>&lt;/Amend&gt;</w:t>
      </w:r>
    </w:p>
    <w:p w14:paraId="51A1A22A"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153</w:t>
      </w:r>
      <w:r w:rsidRPr="00A333B0">
        <w:rPr>
          <w:rStyle w:val="HideTWBExt"/>
          <w:b w:val="0"/>
        </w:rPr>
        <w:t>&lt;/NumAm&gt;</w:t>
      </w:r>
    </w:p>
    <w:p w14:paraId="40D70E75"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1552793F" w14:textId="77777777" w:rsidR="007E1DBA" w:rsidRPr="00A333B0" w:rsidRDefault="007E1DBA" w:rsidP="007E1DBA">
      <w:pPr>
        <w:pStyle w:val="NormalBold"/>
      </w:pPr>
      <w:r w:rsidRPr="00A333B0">
        <w:rPr>
          <w:rStyle w:val="HideTWBExt"/>
          <w:b w:val="0"/>
        </w:rPr>
        <w:t>&lt;/RepeatBlock-By&gt;</w:t>
      </w:r>
    </w:p>
    <w:p w14:paraId="1802181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362F8A8" w14:textId="77777777" w:rsidR="007E1DBA" w:rsidRPr="00A333B0" w:rsidRDefault="007E1DBA" w:rsidP="007E1DBA">
      <w:pPr>
        <w:pStyle w:val="NormalBold"/>
      </w:pPr>
      <w:r w:rsidRPr="00A333B0">
        <w:rPr>
          <w:rStyle w:val="HideTWBExt"/>
          <w:b w:val="0"/>
        </w:rPr>
        <w:t>&lt;Article&gt;</w:t>
      </w:r>
      <w:r w:rsidRPr="00A333B0">
        <w:t>2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D9E0EF7" w14:textId="77777777" w:rsidTr="009F0F10">
        <w:trPr>
          <w:trHeight w:hRule="exact" w:val="240"/>
          <w:jc w:val="center"/>
        </w:trPr>
        <w:tc>
          <w:tcPr>
            <w:tcW w:w="9752" w:type="dxa"/>
            <w:gridSpan w:val="2"/>
            <w:tcBorders>
              <w:top w:val="nil"/>
              <w:left w:val="nil"/>
              <w:bottom w:val="nil"/>
              <w:right w:val="nil"/>
            </w:tcBorders>
          </w:tcPr>
          <w:p w14:paraId="26EA17C1" w14:textId="77777777" w:rsidR="007E1DBA" w:rsidRPr="00A333B0" w:rsidRDefault="007E1DBA" w:rsidP="009F0F10"/>
        </w:tc>
      </w:tr>
      <w:tr w:rsidR="007E1DBA" w:rsidRPr="00A333B0" w14:paraId="55990F71" w14:textId="77777777" w:rsidTr="009F0F10">
        <w:trPr>
          <w:trHeight w:val="240"/>
          <w:jc w:val="center"/>
        </w:trPr>
        <w:tc>
          <w:tcPr>
            <w:tcW w:w="4876" w:type="dxa"/>
            <w:tcBorders>
              <w:top w:val="nil"/>
              <w:left w:val="nil"/>
              <w:bottom w:val="nil"/>
              <w:right w:val="nil"/>
            </w:tcBorders>
          </w:tcPr>
          <w:p w14:paraId="33B1215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D594AD8" w14:textId="77777777" w:rsidR="007E1DBA" w:rsidRPr="00A333B0" w:rsidRDefault="007E1DBA" w:rsidP="009F0F10">
            <w:pPr>
              <w:pStyle w:val="AmColumnHeading"/>
            </w:pPr>
            <w:r w:rsidRPr="00A333B0">
              <w:t>Tarkistus</w:t>
            </w:r>
          </w:p>
        </w:tc>
      </w:tr>
      <w:tr w:rsidR="007E1DBA" w:rsidRPr="00A333B0" w14:paraId="239C09BE" w14:textId="77777777" w:rsidTr="009F0F10">
        <w:trPr>
          <w:jc w:val="center"/>
        </w:trPr>
        <w:tc>
          <w:tcPr>
            <w:tcW w:w="4876" w:type="dxa"/>
            <w:tcBorders>
              <w:top w:val="nil"/>
              <w:left w:val="nil"/>
              <w:bottom w:val="nil"/>
              <w:right w:val="nil"/>
            </w:tcBorders>
          </w:tcPr>
          <w:p w14:paraId="6BF24D1F" w14:textId="77777777" w:rsidR="007E1DBA" w:rsidRPr="00A333B0" w:rsidRDefault="007E1DBA" w:rsidP="009F0F10">
            <w:pPr>
              <w:pStyle w:val="Normal6a"/>
            </w:pPr>
          </w:p>
        </w:tc>
        <w:tc>
          <w:tcPr>
            <w:tcW w:w="4876" w:type="dxa"/>
            <w:tcBorders>
              <w:top w:val="nil"/>
              <w:left w:val="nil"/>
              <w:bottom w:val="nil"/>
              <w:right w:val="nil"/>
            </w:tcBorders>
          </w:tcPr>
          <w:p w14:paraId="49858DC1" w14:textId="77777777" w:rsidR="007E1DBA" w:rsidRPr="00A333B0" w:rsidRDefault="007E1DBA" w:rsidP="009F0F10">
            <w:pPr>
              <w:pStyle w:val="Normal6a"/>
            </w:pPr>
            <w:r w:rsidRPr="00A333B0">
              <w:rPr>
                <w:b/>
                <w:i/>
              </w:rPr>
              <w:t>2 a.</w:t>
            </w:r>
            <w:r w:rsidRPr="00A333B0">
              <w:tab/>
            </w:r>
            <w:r w:rsidRPr="00A333B0">
              <w:rPr>
                <w:b/>
                <w:i/>
              </w:rPr>
              <w:t>on huolissaan siitä, että 93,3 miljoonaa ihmistä EU:ssa oli vuonna 2024 edelleen köyhyyden tai sosiaalisen syrjäytymisen vaarassa; korostaa, että Euroopan unioni ja sen jäsenvaltiot eivät saavuta köyhyyden vähentämistä koskevia tavoitteitaan, jos köyhyyden torjuntaa koskeva ajattelutapa ei muutu; on sitä mieltä, että ilmoitus kaikkien aikojen ensimmäisestä köyhyyden vastaisesta EU:n strategiasta on oikeansuuntainen askel suuntauksen kääntämiseksi, mutta katsoo, että strategian on tarjottava kokonaisvaltainen lähestymistapa köyhyyden ja sosiaalisen syrjäytymisen moniulotteisten näkökohtien torjumiseen ja siihen on liityttävä konkreettisia toimia, järkevä määrärahojen kohdentaminen, tehokas täytäntöönpano ja seuranta; korostaa lisäksi, että tässä strategiassa olisi asetettava lasten köyhyyden torjunta keskeiselle sijalle, jotta köyhyyden kierre voidaan katkaista;</w:t>
            </w:r>
          </w:p>
        </w:tc>
      </w:tr>
    </w:tbl>
    <w:p w14:paraId="342E95B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A316EB4" w14:textId="77777777" w:rsidR="007E1DBA" w:rsidRPr="00A333B0" w:rsidRDefault="007E1DBA" w:rsidP="007E1DBA">
      <w:r w:rsidRPr="00A333B0">
        <w:rPr>
          <w:rStyle w:val="HideTWBExt"/>
        </w:rPr>
        <w:t>&lt;/Amend&gt;</w:t>
      </w:r>
    </w:p>
    <w:p w14:paraId="1222D71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154</w:t>
      </w:r>
      <w:r w:rsidRPr="00A333B0">
        <w:rPr>
          <w:rStyle w:val="HideTWBExt"/>
          <w:b w:val="0"/>
        </w:rPr>
        <w:t>&lt;/NumAm&gt;</w:t>
      </w:r>
    </w:p>
    <w:p w14:paraId="5DA2A3E3"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43761215" w14:textId="77777777" w:rsidR="007E1DBA" w:rsidRPr="00A333B0" w:rsidRDefault="007E1DBA" w:rsidP="007E1DBA">
      <w:pPr>
        <w:pStyle w:val="NormalBold"/>
      </w:pPr>
      <w:r w:rsidRPr="00A333B0">
        <w:rPr>
          <w:rStyle w:val="HideTWBExt"/>
          <w:b w:val="0"/>
        </w:rPr>
        <w:t>&lt;/RepeatBlock-By&gt;</w:t>
      </w:r>
    </w:p>
    <w:p w14:paraId="23A0889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0A413D1" w14:textId="77777777" w:rsidR="007E1DBA" w:rsidRPr="00A333B0" w:rsidRDefault="007E1DBA" w:rsidP="007E1DBA">
      <w:pPr>
        <w:pStyle w:val="NormalBold"/>
      </w:pPr>
      <w:r w:rsidRPr="00A333B0">
        <w:rPr>
          <w:rStyle w:val="HideTWBExt"/>
          <w:b w:val="0"/>
        </w:rPr>
        <w:t>&lt;Article&gt;</w:t>
      </w:r>
      <w:r w:rsidRPr="00A333B0">
        <w:t>2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A09E883" w14:textId="77777777" w:rsidTr="009F0F10">
        <w:trPr>
          <w:trHeight w:hRule="exact" w:val="240"/>
          <w:jc w:val="center"/>
        </w:trPr>
        <w:tc>
          <w:tcPr>
            <w:tcW w:w="9752" w:type="dxa"/>
            <w:gridSpan w:val="2"/>
            <w:tcBorders>
              <w:top w:val="nil"/>
              <w:left w:val="nil"/>
              <w:bottom w:val="nil"/>
              <w:right w:val="nil"/>
            </w:tcBorders>
          </w:tcPr>
          <w:p w14:paraId="11991D68" w14:textId="77777777" w:rsidR="007E1DBA" w:rsidRPr="00A333B0" w:rsidRDefault="007E1DBA" w:rsidP="009F0F10"/>
        </w:tc>
      </w:tr>
      <w:tr w:rsidR="007E1DBA" w:rsidRPr="00A333B0" w14:paraId="5C90F31C" w14:textId="77777777" w:rsidTr="009F0F10">
        <w:trPr>
          <w:trHeight w:val="240"/>
          <w:jc w:val="center"/>
        </w:trPr>
        <w:tc>
          <w:tcPr>
            <w:tcW w:w="4876" w:type="dxa"/>
            <w:tcBorders>
              <w:top w:val="nil"/>
              <w:left w:val="nil"/>
              <w:bottom w:val="nil"/>
              <w:right w:val="nil"/>
            </w:tcBorders>
          </w:tcPr>
          <w:p w14:paraId="2929B93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0B43639" w14:textId="77777777" w:rsidR="007E1DBA" w:rsidRPr="00A333B0" w:rsidRDefault="007E1DBA" w:rsidP="009F0F10">
            <w:pPr>
              <w:pStyle w:val="AmColumnHeading"/>
            </w:pPr>
            <w:r w:rsidRPr="00A333B0">
              <w:t>Tarkistus</w:t>
            </w:r>
          </w:p>
        </w:tc>
      </w:tr>
      <w:tr w:rsidR="007E1DBA" w:rsidRPr="00A333B0" w14:paraId="70FB1E90" w14:textId="77777777" w:rsidTr="009F0F10">
        <w:trPr>
          <w:jc w:val="center"/>
        </w:trPr>
        <w:tc>
          <w:tcPr>
            <w:tcW w:w="4876" w:type="dxa"/>
            <w:tcBorders>
              <w:top w:val="nil"/>
              <w:left w:val="nil"/>
              <w:bottom w:val="nil"/>
              <w:right w:val="nil"/>
            </w:tcBorders>
          </w:tcPr>
          <w:p w14:paraId="3FCB612C" w14:textId="77777777" w:rsidR="007E1DBA" w:rsidRPr="00A333B0" w:rsidRDefault="007E1DBA" w:rsidP="009F0F10">
            <w:pPr>
              <w:pStyle w:val="Normal6a"/>
            </w:pPr>
          </w:p>
        </w:tc>
        <w:tc>
          <w:tcPr>
            <w:tcW w:w="4876" w:type="dxa"/>
            <w:tcBorders>
              <w:top w:val="nil"/>
              <w:left w:val="nil"/>
              <w:bottom w:val="nil"/>
              <w:right w:val="nil"/>
            </w:tcBorders>
          </w:tcPr>
          <w:p w14:paraId="785BB351" w14:textId="77777777" w:rsidR="007E1DBA" w:rsidRPr="00A333B0" w:rsidRDefault="007E1DBA" w:rsidP="009F0F10">
            <w:pPr>
              <w:pStyle w:val="Normal6a"/>
            </w:pPr>
            <w:r w:rsidRPr="00A333B0">
              <w:rPr>
                <w:b/>
                <w:i/>
              </w:rPr>
              <w:t>2 a.</w:t>
            </w:r>
            <w:r w:rsidRPr="00A333B0">
              <w:tab/>
            </w:r>
            <w:r w:rsidRPr="00A333B0">
              <w:rPr>
                <w:b/>
                <w:i/>
              </w:rPr>
              <w:t xml:space="preserve">katsoo, että Euroopan sosiaalisten oikeuksien pilarin tavoitteissa olisi ilmoitettava talouspolitiikan eurooppalaisen ohjausjakson arvioinneista ei-sitovina </w:t>
            </w:r>
            <w:proofErr w:type="gramStart"/>
            <w:r w:rsidRPr="00A333B0">
              <w:rPr>
                <w:b/>
                <w:i/>
              </w:rPr>
              <w:t>suuntaa-antavina</w:t>
            </w:r>
            <w:proofErr w:type="gramEnd"/>
            <w:r w:rsidRPr="00A333B0">
              <w:rPr>
                <w:b/>
                <w:i/>
              </w:rPr>
              <w:t xml:space="preserve"> vertailuarvoina, samalla kun jäsenvaltioille annetaan harkintavaltaa näiden tavoitteiden saavuttamisessa kansallisten toimivaltuuksien ja talousarviorajoitusten mukaisesti;</w:t>
            </w:r>
          </w:p>
        </w:tc>
      </w:tr>
    </w:tbl>
    <w:p w14:paraId="6CD0692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25E09B5" w14:textId="77777777" w:rsidR="007E1DBA" w:rsidRPr="00A333B0" w:rsidRDefault="007E1DBA" w:rsidP="007E1DBA">
      <w:r w:rsidRPr="00A333B0">
        <w:rPr>
          <w:rStyle w:val="HideTWBExt"/>
        </w:rPr>
        <w:t>&lt;/Amend&gt;</w:t>
      </w:r>
    </w:p>
    <w:p w14:paraId="66A04A9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155</w:t>
      </w:r>
      <w:r w:rsidRPr="00A333B0">
        <w:rPr>
          <w:rStyle w:val="HideTWBExt"/>
          <w:b w:val="0"/>
        </w:rPr>
        <w:t>&lt;/NumAm&gt;</w:t>
      </w:r>
    </w:p>
    <w:p w14:paraId="2E5B6A5D"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040C38E5" w14:textId="77777777" w:rsidR="007E1DBA" w:rsidRPr="00A333B0" w:rsidRDefault="007E1DBA" w:rsidP="007E1DBA">
      <w:pPr>
        <w:pStyle w:val="NormalBold"/>
      </w:pPr>
      <w:r w:rsidRPr="00A333B0">
        <w:rPr>
          <w:rStyle w:val="HideTWBExt"/>
          <w:b w:val="0"/>
        </w:rPr>
        <w:t>&lt;/RepeatBlock-By&gt;</w:t>
      </w:r>
    </w:p>
    <w:p w14:paraId="63EF6B2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2EDA4D5" w14:textId="77777777" w:rsidR="007E1DBA" w:rsidRPr="00A333B0" w:rsidRDefault="007E1DBA" w:rsidP="007E1DBA">
      <w:pPr>
        <w:pStyle w:val="NormalBold"/>
      </w:pPr>
      <w:r w:rsidRPr="00A333B0">
        <w:rPr>
          <w:rStyle w:val="HideTWBExt"/>
          <w:b w:val="0"/>
        </w:rPr>
        <w:t>&lt;Article&gt;</w:t>
      </w:r>
      <w:r w:rsidRPr="00A333B0">
        <w:t>2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BB91A3A" w14:textId="77777777" w:rsidTr="009F0F10">
        <w:trPr>
          <w:trHeight w:hRule="exact" w:val="240"/>
          <w:jc w:val="center"/>
        </w:trPr>
        <w:tc>
          <w:tcPr>
            <w:tcW w:w="9752" w:type="dxa"/>
            <w:gridSpan w:val="2"/>
            <w:tcBorders>
              <w:top w:val="nil"/>
              <w:left w:val="nil"/>
              <w:bottom w:val="nil"/>
              <w:right w:val="nil"/>
            </w:tcBorders>
          </w:tcPr>
          <w:p w14:paraId="21D96309" w14:textId="77777777" w:rsidR="007E1DBA" w:rsidRPr="00A333B0" w:rsidRDefault="007E1DBA" w:rsidP="009F0F10"/>
        </w:tc>
      </w:tr>
      <w:tr w:rsidR="007E1DBA" w:rsidRPr="00A333B0" w14:paraId="2392833D" w14:textId="77777777" w:rsidTr="009F0F10">
        <w:trPr>
          <w:trHeight w:val="240"/>
          <w:jc w:val="center"/>
        </w:trPr>
        <w:tc>
          <w:tcPr>
            <w:tcW w:w="4876" w:type="dxa"/>
            <w:tcBorders>
              <w:top w:val="nil"/>
              <w:left w:val="nil"/>
              <w:bottom w:val="nil"/>
              <w:right w:val="nil"/>
            </w:tcBorders>
          </w:tcPr>
          <w:p w14:paraId="772FE14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2E1980B" w14:textId="77777777" w:rsidR="007E1DBA" w:rsidRPr="00A333B0" w:rsidRDefault="007E1DBA" w:rsidP="009F0F10">
            <w:pPr>
              <w:pStyle w:val="AmColumnHeading"/>
            </w:pPr>
            <w:r w:rsidRPr="00A333B0">
              <w:t>Tarkistus</w:t>
            </w:r>
          </w:p>
        </w:tc>
      </w:tr>
      <w:tr w:rsidR="007E1DBA" w:rsidRPr="00A333B0" w14:paraId="2D3A8CBC" w14:textId="77777777" w:rsidTr="009F0F10">
        <w:trPr>
          <w:jc w:val="center"/>
        </w:trPr>
        <w:tc>
          <w:tcPr>
            <w:tcW w:w="4876" w:type="dxa"/>
            <w:tcBorders>
              <w:top w:val="nil"/>
              <w:left w:val="nil"/>
              <w:bottom w:val="nil"/>
              <w:right w:val="nil"/>
            </w:tcBorders>
          </w:tcPr>
          <w:p w14:paraId="46C17934" w14:textId="77777777" w:rsidR="007E1DBA" w:rsidRPr="00A333B0" w:rsidRDefault="007E1DBA" w:rsidP="009F0F10">
            <w:pPr>
              <w:pStyle w:val="Normal6a"/>
            </w:pPr>
          </w:p>
        </w:tc>
        <w:tc>
          <w:tcPr>
            <w:tcW w:w="4876" w:type="dxa"/>
            <w:tcBorders>
              <w:top w:val="nil"/>
              <w:left w:val="nil"/>
              <w:bottom w:val="nil"/>
              <w:right w:val="nil"/>
            </w:tcBorders>
          </w:tcPr>
          <w:p w14:paraId="075399A9" w14:textId="77777777" w:rsidR="007E1DBA" w:rsidRPr="00A333B0" w:rsidRDefault="007E1DBA" w:rsidP="009F0F10">
            <w:pPr>
              <w:pStyle w:val="Normal6a"/>
            </w:pPr>
            <w:r w:rsidRPr="00A333B0">
              <w:rPr>
                <w:b/>
                <w:i/>
              </w:rPr>
              <w:t>2 b.</w:t>
            </w:r>
            <w:r w:rsidRPr="00A333B0">
              <w:tab/>
            </w:r>
            <w:r w:rsidRPr="00A333B0">
              <w:rPr>
                <w:b/>
                <w:i/>
              </w:rPr>
              <w:t>korostaa, että riittäviä vähimmäispalkkoja koskevan direktiivin täytäntöönpano on keskeistä työssäkäyvien köyhyyden torjunnassa ja työn kannustamisessa; on ilahtunut tämän direktiivin myönteisistä vaikutuksista, sillä se kaventaa vähimmäis- ja keskipalkkojen välistä eroa jäsenvaltioissa ja lähentää palkkoja kaikkialla Euroopassa; kehottaa jäsenvaltioita panemaan kaikilta osin täytäntöön neuvoston suosituksen riittävästä vähimmäistoimeentulosta ja muistuttaa, että riittävästä vähimmäistoimeentulosta annetulla EU:n direktiivillä ja aktiivisella sosiaalisella osallisuudella toissijaisuusperiaatteen mukaisesti voitaisiin korjata EU:n sosiaaliasioita koskevan säännöstön puutteita edistämällä köyhyyden vähentämistä koskevia tavoitteita ja edistämällä samalla työmarkkinoilta poissa olevien aktiivista integroitumista;</w:t>
            </w:r>
          </w:p>
        </w:tc>
      </w:tr>
    </w:tbl>
    <w:p w14:paraId="3A35E5C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0BE040D" w14:textId="77777777" w:rsidR="007E1DBA" w:rsidRPr="00A333B0" w:rsidRDefault="007E1DBA" w:rsidP="007E1DBA">
      <w:r w:rsidRPr="00A333B0">
        <w:rPr>
          <w:rStyle w:val="HideTWBExt"/>
        </w:rPr>
        <w:t>&lt;/Amend&gt;</w:t>
      </w:r>
    </w:p>
    <w:p w14:paraId="498F78D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156</w:t>
      </w:r>
      <w:r w:rsidRPr="00A333B0">
        <w:rPr>
          <w:rStyle w:val="HideTWBExt"/>
          <w:b w:val="0"/>
        </w:rPr>
        <w:t>&lt;/NumAm&gt;</w:t>
      </w:r>
    </w:p>
    <w:p w14:paraId="201B6623"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562A0FA0" w14:textId="77777777" w:rsidR="007E1DBA" w:rsidRPr="00A333B0" w:rsidRDefault="007E1DBA" w:rsidP="007E1DBA">
      <w:pPr>
        <w:pStyle w:val="NormalBold"/>
      </w:pPr>
      <w:r w:rsidRPr="00A333B0">
        <w:rPr>
          <w:rStyle w:val="HideTWBExt"/>
          <w:b w:val="0"/>
        </w:rPr>
        <w:t>&lt;/RepeatBlock-By&gt;</w:t>
      </w:r>
    </w:p>
    <w:p w14:paraId="26A64ED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52B15D2" w14:textId="77777777" w:rsidR="007E1DBA" w:rsidRPr="00A333B0" w:rsidRDefault="007E1DBA" w:rsidP="007E1DBA">
      <w:pPr>
        <w:pStyle w:val="NormalBold"/>
      </w:pPr>
      <w:r w:rsidRPr="00A333B0">
        <w:rPr>
          <w:rStyle w:val="HideTWBExt"/>
          <w:b w:val="0"/>
        </w:rPr>
        <w:t>&lt;Article&gt;</w:t>
      </w:r>
      <w:r w:rsidRPr="00A333B0">
        <w:t>2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ABF7BB6" w14:textId="77777777" w:rsidTr="009F0F10">
        <w:trPr>
          <w:trHeight w:hRule="exact" w:val="240"/>
          <w:jc w:val="center"/>
        </w:trPr>
        <w:tc>
          <w:tcPr>
            <w:tcW w:w="9752" w:type="dxa"/>
            <w:gridSpan w:val="2"/>
            <w:tcBorders>
              <w:top w:val="nil"/>
              <w:left w:val="nil"/>
              <w:bottom w:val="nil"/>
              <w:right w:val="nil"/>
            </w:tcBorders>
          </w:tcPr>
          <w:p w14:paraId="70F10E53" w14:textId="77777777" w:rsidR="007E1DBA" w:rsidRPr="00A333B0" w:rsidRDefault="007E1DBA" w:rsidP="009F0F10"/>
        </w:tc>
      </w:tr>
      <w:tr w:rsidR="007E1DBA" w:rsidRPr="00A333B0" w14:paraId="27D4E07A" w14:textId="77777777" w:rsidTr="009F0F10">
        <w:trPr>
          <w:trHeight w:val="240"/>
          <w:jc w:val="center"/>
        </w:trPr>
        <w:tc>
          <w:tcPr>
            <w:tcW w:w="4876" w:type="dxa"/>
            <w:tcBorders>
              <w:top w:val="nil"/>
              <w:left w:val="nil"/>
              <w:bottom w:val="nil"/>
              <w:right w:val="nil"/>
            </w:tcBorders>
          </w:tcPr>
          <w:p w14:paraId="4EF9F52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63F5CB8" w14:textId="77777777" w:rsidR="007E1DBA" w:rsidRPr="00A333B0" w:rsidRDefault="007E1DBA" w:rsidP="009F0F10">
            <w:pPr>
              <w:pStyle w:val="AmColumnHeading"/>
            </w:pPr>
            <w:r w:rsidRPr="00A333B0">
              <w:t>Tarkistus</w:t>
            </w:r>
          </w:p>
        </w:tc>
      </w:tr>
      <w:tr w:rsidR="007E1DBA" w:rsidRPr="00A333B0" w14:paraId="09DBC41C" w14:textId="77777777" w:rsidTr="009F0F10">
        <w:trPr>
          <w:jc w:val="center"/>
        </w:trPr>
        <w:tc>
          <w:tcPr>
            <w:tcW w:w="4876" w:type="dxa"/>
            <w:tcBorders>
              <w:top w:val="nil"/>
              <w:left w:val="nil"/>
              <w:bottom w:val="nil"/>
              <w:right w:val="nil"/>
            </w:tcBorders>
          </w:tcPr>
          <w:p w14:paraId="2CB475CC" w14:textId="77777777" w:rsidR="007E1DBA" w:rsidRPr="00A333B0" w:rsidRDefault="007E1DBA" w:rsidP="009F0F10">
            <w:pPr>
              <w:pStyle w:val="Normal6a"/>
            </w:pPr>
          </w:p>
        </w:tc>
        <w:tc>
          <w:tcPr>
            <w:tcW w:w="4876" w:type="dxa"/>
            <w:tcBorders>
              <w:top w:val="nil"/>
              <w:left w:val="nil"/>
              <w:bottom w:val="nil"/>
              <w:right w:val="nil"/>
            </w:tcBorders>
          </w:tcPr>
          <w:p w14:paraId="2217E5E8" w14:textId="77777777" w:rsidR="007E1DBA" w:rsidRPr="00A333B0" w:rsidRDefault="007E1DBA" w:rsidP="009F0F10">
            <w:pPr>
              <w:pStyle w:val="Normal6a"/>
            </w:pPr>
            <w:r w:rsidRPr="00A333B0">
              <w:rPr>
                <w:b/>
                <w:i/>
              </w:rPr>
              <w:t>2 b.</w:t>
            </w:r>
            <w:r w:rsidRPr="00A333B0">
              <w:tab/>
            </w:r>
            <w:r w:rsidRPr="00A333B0">
              <w:rPr>
                <w:b/>
                <w:i/>
              </w:rPr>
              <w:t>kehottaa komissiota panemaan Euroopan sosiaalisten oikeuksien pilarin toimintasuunnitelman tavoitteet täytäntöön vaiheittain ja oikeasuhteisesti, jotta jäsenvaltioilla on riittävät sopeutuskaudet ja siirtymäjärjestelyt;</w:t>
            </w:r>
          </w:p>
        </w:tc>
      </w:tr>
    </w:tbl>
    <w:p w14:paraId="4EFF1CF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C06414A" w14:textId="77777777" w:rsidR="007E1DBA" w:rsidRPr="00A333B0" w:rsidRDefault="007E1DBA" w:rsidP="007E1DBA">
      <w:r w:rsidRPr="00A333B0">
        <w:rPr>
          <w:rStyle w:val="HideTWBExt"/>
        </w:rPr>
        <w:t>&lt;/Amend&gt;</w:t>
      </w:r>
    </w:p>
    <w:p w14:paraId="5B69549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157</w:t>
      </w:r>
      <w:r w:rsidRPr="00A333B0">
        <w:rPr>
          <w:rStyle w:val="HideTWBExt"/>
          <w:b w:val="0"/>
        </w:rPr>
        <w:t>&lt;/NumAm&gt;</w:t>
      </w:r>
    </w:p>
    <w:p w14:paraId="72DF14F2"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73337DEC" w14:textId="77777777" w:rsidR="007E1DBA" w:rsidRPr="00A333B0" w:rsidRDefault="007E1DBA" w:rsidP="007E1DBA">
      <w:pPr>
        <w:pStyle w:val="NormalBold"/>
      </w:pPr>
      <w:r w:rsidRPr="00A333B0">
        <w:rPr>
          <w:rStyle w:val="HideTWBExt"/>
          <w:b w:val="0"/>
        </w:rPr>
        <w:t>&lt;/RepeatBlock-By&gt;</w:t>
      </w:r>
    </w:p>
    <w:p w14:paraId="1972CA3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3C5313E" w14:textId="77777777" w:rsidR="007E1DBA" w:rsidRPr="00A333B0" w:rsidRDefault="007E1DBA" w:rsidP="007E1DBA">
      <w:pPr>
        <w:pStyle w:val="NormalBold"/>
      </w:pPr>
      <w:r w:rsidRPr="00A333B0">
        <w:rPr>
          <w:rStyle w:val="HideTWBExt"/>
          <w:b w:val="0"/>
        </w:rPr>
        <w:t>&lt;Article&gt;</w:t>
      </w:r>
      <w:r w:rsidRPr="00A333B0">
        <w:t>2 c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80AD11A" w14:textId="77777777" w:rsidTr="009F0F10">
        <w:trPr>
          <w:trHeight w:hRule="exact" w:val="240"/>
          <w:jc w:val="center"/>
        </w:trPr>
        <w:tc>
          <w:tcPr>
            <w:tcW w:w="9752" w:type="dxa"/>
            <w:gridSpan w:val="2"/>
            <w:tcBorders>
              <w:top w:val="nil"/>
              <w:left w:val="nil"/>
              <w:bottom w:val="nil"/>
              <w:right w:val="nil"/>
            </w:tcBorders>
          </w:tcPr>
          <w:p w14:paraId="1EFF0260" w14:textId="77777777" w:rsidR="007E1DBA" w:rsidRPr="00A333B0" w:rsidRDefault="007E1DBA" w:rsidP="009F0F10"/>
        </w:tc>
      </w:tr>
      <w:tr w:rsidR="007E1DBA" w:rsidRPr="00A333B0" w14:paraId="7452BF62" w14:textId="77777777" w:rsidTr="009F0F10">
        <w:trPr>
          <w:trHeight w:val="240"/>
          <w:jc w:val="center"/>
        </w:trPr>
        <w:tc>
          <w:tcPr>
            <w:tcW w:w="4876" w:type="dxa"/>
            <w:tcBorders>
              <w:top w:val="nil"/>
              <w:left w:val="nil"/>
              <w:bottom w:val="nil"/>
              <w:right w:val="nil"/>
            </w:tcBorders>
          </w:tcPr>
          <w:p w14:paraId="12049D1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60AB872" w14:textId="77777777" w:rsidR="007E1DBA" w:rsidRPr="00A333B0" w:rsidRDefault="007E1DBA" w:rsidP="009F0F10">
            <w:pPr>
              <w:pStyle w:val="AmColumnHeading"/>
            </w:pPr>
            <w:r w:rsidRPr="00A333B0">
              <w:t>Tarkistus</w:t>
            </w:r>
          </w:p>
        </w:tc>
      </w:tr>
      <w:tr w:rsidR="007E1DBA" w:rsidRPr="00A333B0" w14:paraId="33BEE273" w14:textId="77777777" w:rsidTr="009F0F10">
        <w:trPr>
          <w:jc w:val="center"/>
        </w:trPr>
        <w:tc>
          <w:tcPr>
            <w:tcW w:w="4876" w:type="dxa"/>
            <w:tcBorders>
              <w:top w:val="nil"/>
              <w:left w:val="nil"/>
              <w:bottom w:val="nil"/>
              <w:right w:val="nil"/>
            </w:tcBorders>
          </w:tcPr>
          <w:p w14:paraId="258507DE" w14:textId="77777777" w:rsidR="007E1DBA" w:rsidRPr="00A333B0" w:rsidRDefault="007E1DBA" w:rsidP="009F0F10">
            <w:pPr>
              <w:pStyle w:val="Normal6a"/>
            </w:pPr>
          </w:p>
        </w:tc>
        <w:tc>
          <w:tcPr>
            <w:tcW w:w="4876" w:type="dxa"/>
            <w:tcBorders>
              <w:top w:val="nil"/>
              <w:left w:val="nil"/>
              <w:bottom w:val="nil"/>
              <w:right w:val="nil"/>
            </w:tcBorders>
          </w:tcPr>
          <w:p w14:paraId="7B8B8D76" w14:textId="77777777" w:rsidR="007E1DBA" w:rsidRPr="00A333B0" w:rsidRDefault="007E1DBA" w:rsidP="009F0F10">
            <w:pPr>
              <w:pStyle w:val="Normal6a"/>
            </w:pPr>
            <w:r w:rsidRPr="00A333B0">
              <w:rPr>
                <w:b/>
                <w:i/>
              </w:rPr>
              <w:t>2 c.</w:t>
            </w:r>
            <w:r w:rsidRPr="00A333B0">
              <w:tab/>
            </w:r>
            <w:r w:rsidRPr="00A333B0">
              <w:rPr>
                <w:b/>
                <w:i/>
              </w:rPr>
              <w:t>suhtautuu myönteisesti siihen, että lapsitakuun täytäntöönpanoa koskeva analyysi sisältyy kaikkiin kevään 2025 pakettiin sisältyviin maaraportteihin, ja kehottaa jatkamaan tätä käytäntöä eurooppalaisen ohjausjakson tulevissa sykleissä; pitää kuitenkin valitettavana, että näiden havaintojen johdosta ei ole toteutettu jatkotoimia ja että vuonna 2025 vain kahdessa maakohtaisessa suosituksessa vaaditaan toimia lasten köyhyyden torjumiseksi; kehottaa tässä yhteydessä lisäämään eurooppalaisen lapsitakuun rahoitusta vähintään 20 miljardin euron budjetilla ja jäsenvaltioita osoittamaan vähintään viisi prosenttia niille osoitetuista ESR+:n määrärahoista lapsiköyhyyden torjuntaan ja lasten hyvinvoinnin edistämiseen ja korvamerkitsemään vähintään 10 prosenttia jäsenvaltioille, joissa lapsiköyhyyden taso ylittää EU:n keskiarvon;</w:t>
            </w:r>
          </w:p>
        </w:tc>
      </w:tr>
    </w:tbl>
    <w:p w14:paraId="3D0235E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8DB0736" w14:textId="77777777" w:rsidR="007E1DBA" w:rsidRPr="00A333B0" w:rsidRDefault="007E1DBA" w:rsidP="007E1DBA">
      <w:r w:rsidRPr="00A333B0">
        <w:rPr>
          <w:rStyle w:val="HideTWBExt"/>
        </w:rPr>
        <w:t>&lt;/Amend&gt;</w:t>
      </w:r>
    </w:p>
    <w:p w14:paraId="057CAA0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158</w:t>
      </w:r>
      <w:r w:rsidRPr="00A333B0">
        <w:rPr>
          <w:rStyle w:val="HideTWBExt"/>
          <w:b w:val="0"/>
        </w:rPr>
        <w:t>&lt;/NumAm&gt;</w:t>
      </w:r>
    </w:p>
    <w:p w14:paraId="1A942CDC"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4189A4A0" w14:textId="77777777" w:rsidR="007E1DBA" w:rsidRPr="00A333B0" w:rsidRDefault="007E1DBA" w:rsidP="007E1DBA">
      <w:pPr>
        <w:pStyle w:val="NormalBold"/>
      </w:pPr>
      <w:r w:rsidRPr="00A333B0">
        <w:rPr>
          <w:rStyle w:val="HideTWBExt"/>
          <w:b w:val="0"/>
        </w:rPr>
        <w:t>&lt;/RepeatBlock-By&gt;</w:t>
      </w:r>
    </w:p>
    <w:p w14:paraId="587D6A8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E6BFC01" w14:textId="77777777" w:rsidR="007E1DBA" w:rsidRPr="00A333B0" w:rsidRDefault="007E1DBA" w:rsidP="007E1DBA">
      <w:pPr>
        <w:pStyle w:val="NormalBold"/>
      </w:pPr>
      <w:r w:rsidRPr="00A333B0">
        <w:rPr>
          <w:rStyle w:val="HideTWBExt"/>
          <w:b w:val="0"/>
        </w:rPr>
        <w:t>&lt;Article&gt;</w:t>
      </w:r>
      <w:r w:rsidRPr="00A333B0">
        <w:t>2 d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E90E252" w14:textId="77777777" w:rsidTr="009F0F10">
        <w:trPr>
          <w:trHeight w:hRule="exact" w:val="240"/>
          <w:jc w:val="center"/>
        </w:trPr>
        <w:tc>
          <w:tcPr>
            <w:tcW w:w="9752" w:type="dxa"/>
            <w:gridSpan w:val="2"/>
            <w:tcBorders>
              <w:top w:val="nil"/>
              <w:left w:val="nil"/>
              <w:bottom w:val="nil"/>
              <w:right w:val="nil"/>
            </w:tcBorders>
          </w:tcPr>
          <w:p w14:paraId="6FAF9916" w14:textId="77777777" w:rsidR="007E1DBA" w:rsidRPr="00A333B0" w:rsidRDefault="007E1DBA" w:rsidP="009F0F10"/>
        </w:tc>
      </w:tr>
      <w:tr w:rsidR="007E1DBA" w:rsidRPr="00A333B0" w14:paraId="412C3866" w14:textId="77777777" w:rsidTr="009F0F10">
        <w:trPr>
          <w:trHeight w:val="240"/>
          <w:jc w:val="center"/>
        </w:trPr>
        <w:tc>
          <w:tcPr>
            <w:tcW w:w="4876" w:type="dxa"/>
            <w:tcBorders>
              <w:top w:val="nil"/>
              <w:left w:val="nil"/>
              <w:bottom w:val="nil"/>
              <w:right w:val="nil"/>
            </w:tcBorders>
          </w:tcPr>
          <w:p w14:paraId="57472B0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04B3B3B" w14:textId="77777777" w:rsidR="007E1DBA" w:rsidRPr="00A333B0" w:rsidRDefault="007E1DBA" w:rsidP="009F0F10">
            <w:pPr>
              <w:pStyle w:val="AmColumnHeading"/>
            </w:pPr>
            <w:r w:rsidRPr="00A333B0">
              <w:t>Tarkistus</w:t>
            </w:r>
          </w:p>
        </w:tc>
      </w:tr>
      <w:tr w:rsidR="007E1DBA" w:rsidRPr="00A333B0" w14:paraId="1CEF6E43" w14:textId="77777777" w:rsidTr="009F0F10">
        <w:trPr>
          <w:jc w:val="center"/>
        </w:trPr>
        <w:tc>
          <w:tcPr>
            <w:tcW w:w="4876" w:type="dxa"/>
            <w:tcBorders>
              <w:top w:val="nil"/>
              <w:left w:val="nil"/>
              <w:bottom w:val="nil"/>
              <w:right w:val="nil"/>
            </w:tcBorders>
          </w:tcPr>
          <w:p w14:paraId="587C8575" w14:textId="77777777" w:rsidR="007E1DBA" w:rsidRPr="00A333B0" w:rsidRDefault="007E1DBA" w:rsidP="009F0F10">
            <w:pPr>
              <w:pStyle w:val="Normal6a"/>
            </w:pPr>
          </w:p>
        </w:tc>
        <w:tc>
          <w:tcPr>
            <w:tcW w:w="4876" w:type="dxa"/>
            <w:tcBorders>
              <w:top w:val="nil"/>
              <w:left w:val="nil"/>
              <w:bottom w:val="nil"/>
              <w:right w:val="nil"/>
            </w:tcBorders>
          </w:tcPr>
          <w:p w14:paraId="3C18C2A1" w14:textId="77777777" w:rsidR="007E1DBA" w:rsidRPr="00A333B0" w:rsidRDefault="007E1DBA" w:rsidP="009F0F10">
            <w:pPr>
              <w:pStyle w:val="Normal6a"/>
            </w:pPr>
            <w:r w:rsidRPr="00A333B0">
              <w:rPr>
                <w:b/>
                <w:i/>
              </w:rPr>
              <w:t>2 d.</w:t>
            </w:r>
            <w:r w:rsidRPr="00A333B0">
              <w:tab/>
            </w:r>
            <w:r w:rsidRPr="00A333B0">
              <w:rPr>
                <w:b/>
                <w:i/>
              </w:rPr>
              <w:t>katsoo, että maakohtaisissa suosituksissa olisi otettava huomioon, miten jäsenvaltiot noudattavat ESR+-asetuksessa asetettuja vähimmäisvaatimuksia kohdentaa määrärahoja lapsiköyhyyden torjuntaan; korostaa seuraavaa monivuotista rahoituskehystä koskevien tulevien neuvottelujen merkitystä, jotta voidaan tarjota kunnianhimoinen talousarvio lapsitakuulle ja vastata lasten köyhyyden ja sosiaalisen syrjäytymisen kasvavaan haasteeseen;</w:t>
            </w:r>
          </w:p>
        </w:tc>
      </w:tr>
    </w:tbl>
    <w:p w14:paraId="2865B6A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11D65AE" w14:textId="77777777" w:rsidR="007E1DBA" w:rsidRPr="00A333B0" w:rsidRDefault="007E1DBA" w:rsidP="007E1DBA">
      <w:r w:rsidRPr="00A333B0">
        <w:rPr>
          <w:rStyle w:val="HideTWBExt"/>
        </w:rPr>
        <w:t>&lt;/Amend&gt;</w:t>
      </w:r>
    </w:p>
    <w:p w14:paraId="7B34F0E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159</w:t>
      </w:r>
      <w:r w:rsidRPr="00A333B0">
        <w:rPr>
          <w:rStyle w:val="HideTWBExt"/>
          <w:b w:val="0"/>
        </w:rPr>
        <w:t>&lt;/NumAm&gt;</w:t>
      </w:r>
    </w:p>
    <w:p w14:paraId="390ABB64"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6BC3AD56" w14:textId="77777777" w:rsidR="007E1DBA" w:rsidRPr="00A333B0" w:rsidRDefault="007E1DBA" w:rsidP="007E1DBA">
      <w:pPr>
        <w:pStyle w:val="NormalBold"/>
      </w:pPr>
      <w:r w:rsidRPr="00A333B0">
        <w:rPr>
          <w:rStyle w:val="HideTWBExt"/>
          <w:b w:val="0"/>
        </w:rPr>
        <w:t>&lt;/RepeatBlock-By&gt;</w:t>
      </w:r>
    </w:p>
    <w:p w14:paraId="4CDDBD6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1B89167" w14:textId="77777777" w:rsidR="007E1DBA" w:rsidRPr="00A333B0" w:rsidRDefault="007E1DBA" w:rsidP="007E1DBA">
      <w:pPr>
        <w:pStyle w:val="NormalBold"/>
      </w:pPr>
      <w:r w:rsidRPr="00A333B0">
        <w:rPr>
          <w:rStyle w:val="HideTWBExt"/>
          <w:b w:val="0"/>
        </w:rPr>
        <w:t>&lt;Article&gt;</w:t>
      </w:r>
      <w:r w:rsidRPr="00A333B0">
        <w:t>3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6910C9C" w14:textId="77777777" w:rsidTr="009F0F10">
        <w:trPr>
          <w:trHeight w:hRule="exact" w:val="240"/>
          <w:jc w:val="center"/>
        </w:trPr>
        <w:tc>
          <w:tcPr>
            <w:tcW w:w="9752" w:type="dxa"/>
            <w:gridSpan w:val="2"/>
            <w:tcBorders>
              <w:top w:val="nil"/>
              <w:left w:val="nil"/>
              <w:bottom w:val="nil"/>
              <w:right w:val="nil"/>
            </w:tcBorders>
          </w:tcPr>
          <w:p w14:paraId="50AF0CF6" w14:textId="77777777" w:rsidR="007E1DBA" w:rsidRPr="00A333B0" w:rsidRDefault="007E1DBA" w:rsidP="009F0F10"/>
        </w:tc>
      </w:tr>
      <w:tr w:rsidR="007E1DBA" w:rsidRPr="00A333B0" w14:paraId="5C7771CA" w14:textId="77777777" w:rsidTr="009F0F10">
        <w:trPr>
          <w:trHeight w:val="240"/>
          <w:jc w:val="center"/>
        </w:trPr>
        <w:tc>
          <w:tcPr>
            <w:tcW w:w="4876" w:type="dxa"/>
            <w:tcBorders>
              <w:top w:val="nil"/>
              <w:left w:val="nil"/>
              <w:bottom w:val="nil"/>
              <w:right w:val="nil"/>
            </w:tcBorders>
          </w:tcPr>
          <w:p w14:paraId="659DB54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E415C1B" w14:textId="77777777" w:rsidR="007E1DBA" w:rsidRPr="00A333B0" w:rsidRDefault="007E1DBA" w:rsidP="009F0F10">
            <w:pPr>
              <w:pStyle w:val="AmColumnHeading"/>
            </w:pPr>
            <w:r w:rsidRPr="00A333B0">
              <w:t>Tarkistus</w:t>
            </w:r>
          </w:p>
        </w:tc>
      </w:tr>
      <w:tr w:rsidR="007E1DBA" w:rsidRPr="00A333B0" w14:paraId="76FFEAFA" w14:textId="77777777" w:rsidTr="009F0F10">
        <w:trPr>
          <w:jc w:val="center"/>
        </w:trPr>
        <w:tc>
          <w:tcPr>
            <w:tcW w:w="4876" w:type="dxa"/>
            <w:tcBorders>
              <w:top w:val="nil"/>
              <w:left w:val="nil"/>
              <w:bottom w:val="nil"/>
              <w:right w:val="nil"/>
            </w:tcBorders>
          </w:tcPr>
          <w:p w14:paraId="6D55477E" w14:textId="77777777" w:rsidR="007E1DBA" w:rsidRPr="00A333B0" w:rsidRDefault="007E1DBA" w:rsidP="009F0F10">
            <w:pPr>
              <w:pStyle w:val="Normal6a"/>
            </w:pPr>
            <w:r w:rsidRPr="00A333B0">
              <w:rPr>
                <w:b/>
                <w:i/>
              </w:rPr>
              <w:t>3.</w:t>
            </w:r>
            <w:r w:rsidRPr="00A333B0">
              <w:tab/>
            </w:r>
            <w:r w:rsidRPr="00A333B0">
              <w:rPr>
                <w:b/>
                <w:i/>
              </w:rPr>
              <w:t>on ilahtunut komission kunnianhimoisesta tavoitteesta poistaa köyhyys vuoteen 2050 mennessä ja sen aikomuksesta ehdottaa laadukkaita työpaikkoja koskevaa säädöstä; painottaa tarvetta johdonmukaisuuteen eurooppalaisen ohjausjakson, Euroopan sosiaalisten oikeuksien pilaria koskevan toimintasuunnitelman seurannan ja näiden tulevien välineiden välillä, kun on kyse mitattavissa olevista tavoitteista ja vastaavista maakohtaisista suosituksista;</w:t>
            </w:r>
          </w:p>
        </w:tc>
        <w:tc>
          <w:tcPr>
            <w:tcW w:w="4876" w:type="dxa"/>
            <w:tcBorders>
              <w:top w:val="nil"/>
              <w:left w:val="nil"/>
              <w:bottom w:val="nil"/>
              <w:right w:val="nil"/>
            </w:tcBorders>
          </w:tcPr>
          <w:p w14:paraId="7BA4A94D" w14:textId="77777777" w:rsidR="007E1DBA" w:rsidRPr="00A333B0" w:rsidRDefault="007E1DBA" w:rsidP="009F0F10">
            <w:pPr>
              <w:pStyle w:val="Normal6a"/>
            </w:pPr>
            <w:r w:rsidRPr="00A333B0">
              <w:rPr>
                <w:b/>
                <w:i/>
              </w:rPr>
              <w:t>Poistetaan.</w:t>
            </w:r>
          </w:p>
        </w:tc>
      </w:tr>
    </w:tbl>
    <w:p w14:paraId="52E66A5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C8A4646" w14:textId="77777777" w:rsidR="007E1DBA" w:rsidRPr="00A333B0" w:rsidRDefault="007E1DBA" w:rsidP="007E1DBA">
      <w:r w:rsidRPr="00A333B0">
        <w:rPr>
          <w:rStyle w:val="HideTWBExt"/>
        </w:rPr>
        <w:t>&lt;/Amend&gt;</w:t>
      </w:r>
    </w:p>
    <w:p w14:paraId="3DF2F75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160</w:t>
      </w:r>
      <w:r w:rsidRPr="00A333B0">
        <w:rPr>
          <w:rStyle w:val="HideTWBExt"/>
          <w:b w:val="0"/>
        </w:rPr>
        <w:t>&lt;/NumAm&gt;</w:t>
      </w:r>
    </w:p>
    <w:p w14:paraId="2D070E82"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02C46586" w14:textId="77777777" w:rsidR="007E1DBA" w:rsidRPr="00A333B0" w:rsidRDefault="007E1DBA" w:rsidP="007E1DBA">
      <w:pPr>
        <w:pStyle w:val="NormalBold"/>
      </w:pPr>
      <w:r w:rsidRPr="00A333B0">
        <w:rPr>
          <w:rStyle w:val="HideTWBExt"/>
          <w:b w:val="0"/>
        </w:rPr>
        <w:t>&lt;/RepeatBlock-By&gt;</w:t>
      </w:r>
    </w:p>
    <w:p w14:paraId="4377866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B6C8E50" w14:textId="77777777" w:rsidR="007E1DBA" w:rsidRPr="00A333B0" w:rsidRDefault="007E1DBA" w:rsidP="007E1DBA">
      <w:pPr>
        <w:pStyle w:val="NormalBold"/>
      </w:pPr>
      <w:r w:rsidRPr="00A333B0">
        <w:rPr>
          <w:rStyle w:val="HideTWBExt"/>
          <w:b w:val="0"/>
        </w:rPr>
        <w:t>&lt;Article&gt;</w:t>
      </w:r>
      <w:r w:rsidRPr="00A333B0">
        <w:t>3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557C592" w14:textId="77777777" w:rsidTr="009F0F10">
        <w:trPr>
          <w:trHeight w:hRule="exact" w:val="240"/>
          <w:jc w:val="center"/>
        </w:trPr>
        <w:tc>
          <w:tcPr>
            <w:tcW w:w="9752" w:type="dxa"/>
            <w:gridSpan w:val="2"/>
            <w:tcBorders>
              <w:top w:val="nil"/>
              <w:left w:val="nil"/>
              <w:bottom w:val="nil"/>
              <w:right w:val="nil"/>
            </w:tcBorders>
          </w:tcPr>
          <w:p w14:paraId="6E9C82EE" w14:textId="77777777" w:rsidR="007E1DBA" w:rsidRPr="00A333B0" w:rsidRDefault="007E1DBA" w:rsidP="009F0F10"/>
        </w:tc>
      </w:tr>
      <w:tr w:rsidR="007E1DBA" w:rsidRPr="00A333B0" w14:paraId="32F17EC6" w14:textId="77777777" w:rsidTr="009F0F10">
        <w:trPr>
          <w:trHeight w:val="240"/>
          <w:jc w:val="center"/>
        </w:trPr>
        <w:tc>
          <w:tcPr>
            <w:tcW w:w="4876" w:type="dxa"/>
            <w:tcBorders>
              <w:top w:val="nil"/>
              <w:left w:val="nil"/>
              <w:bottom w:val="nil"/>
              <w:right w:val="nil"/>
            </w:tcBorders>
          </w:tcPr>
          <w:p w14:paraId="1343351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458EFBA" w14:textId="77777777" w:rsidR="007E1DBA" w:rsidRPr="00A333B0" w:rsidRDefault="007E1DBA" w:rsidP="009F0F10">
            <w:pPr>
              <w:pStyle w:val="AmColumnHeading"/>
            </w:pPr>
            <w:r w:rsidRPr="00A333B0">
              <w:t>Tarkistus</w:t>
            </w:r>
          </w:p>
        </w:tc>
      </w:tr>
      <w:tr w:rsidR="007E1DBA" w:rsidRPr="00A333B0" w14:paraId="58E0FCD2" w14:textId="77777777" w:rsidTr="009F0F10">
        <w:trPr>
          <w:jc w:val="center"/>
        </w:trPr>
        <w:tc>
          <w:tcPr>
            <w:tcW w:w="4876" w:type="dxa"/>
            <w:tcBorders>
              <w:top w:val="nil"/>
              <w:left w:val="nil"/>
              <w:bottom w:val="nil"/>
              <w:right w:val="nil"/>
            </w:tcBorders>
          </w:tcPr>
          <w:p w14:paraId="7599415A" w14:textId="77777777" w:rsidR="007E1DBA" w:rsidRPr="00A333B0" w:rsidRDefault="007E1DBA" w:rsidP="009F0F10">
            <w:pPr>
              <w:pStyle w:val="Normal6a"/>
            </w:pPr>
            <w:r w:rsidRPr="00A333B0">
              <w:t>3.</w:t>
            </w:r>
            <w:r w:rsidRPr="00A333B0">
              <w:tab/>
              <w:t>on ilahtunut komission kunnianhimoisesta tavoitteesta poistaa köyhyys vuoteen 2050 mennessä ja sen aikomuksesta ehdottaa laadukkaita työpaikkoja koskevaa säädöstä; painottaa tarvetta johdonmukaisuuteen eurooppalaisen ohjausjakson, Euroopan sosiaalisten oikeuksien pilaria koskevan toimintasuunnitelman seurannan ja näiden tulevien välineiden välillä, kun on kyse mitattavissa olevista tavoitteista ja vastaavista maakohtaisista suosituksista;</w:t>
            </w:r>
          </w:p>
        </w:tc>
        <w:tc>
          <w:tcPr>
            <w:tcW w:w="4876" w:type="dxa"/>
            <w:tcBorders>
              <w:top w:val="nil"/>
              <w:left w:val="nil"/>
              <w:bottom w:val="nil"/>
              <w:right w:val="nil"/>
            </w:tcBorders>
          </w:tcPr>
          <w:p w14:paraId="136D0838" w14:textId="77777777" w:rsidR="007E1DBA" w:rsidRPr="00A333B0" w:rsidRDefault="007E1DBA" w:rsidP="009F0F10">
            <w:pPr>
              <w:pStyle w:val="Normal6a"/>
            </w:pPr>
            <w:r w:rsidRPr="00A333B0">
              <w:t>3.</w:t>
            </w:r>
            <w:r w:rsidRPr="00A333B0">
              <w:tab/>
              <w:t xml:space="preserve">on ilahtunut komission kunnianhimoisesta tavoitteesta poistaa köyhyys vuoteen 2050 mennessä ja sen aikomuksesta ehdottaa laadukkaita työpaikkoja koskevaa säädöstä </w:t>
            </w:r>
            <w:r w:rsidRPr="00A333B0">
              <w:rPr>
                <w:b/>
                <w:i/>
              </w:rPr>
              <w:t>sekä EU:n ensimmäistä köyhyydentorjuntastrategiaa</w:t>
            </w:r>
            <w:r w:rsidRPr="00A333B0">
              <w:t xml:space="preserve">; painottaa tarvetta johdonmukaisuuteen eurooppalaisen ohjausjakson, Euroopan sosiaalisten oikeuksien pilaria koskevan toimintasuunnitelman seurannan ja näiden tulevien välineiden välillä, kun on kyse mitattavissa olevista tavoitteista ja vastaavista maakohtaisista suosituksista; </w:t>
            </w:r>
            <w:r w:rsidRPr="00A333B0">
              <w:rPr>
                <w:b/>
                <w:i/>
              </w:rPr>
              <w:t>katsoo, että EU:n toimia tarvitaan kiireellisesti, jotta voidaan puuttua EU:n jatkuvasti korkeaan köyhyyden ja sosiaalisen syrjäytymisen tasoon, erityisesti lasten, nuorten ja ikääntyneiden, vammaisten henkilöiden, EU:n ulkopuolella syntyneiden henkilöiden, hlbti-henkilöiden ja romaniyhteisöjen keskuudessa; korostaa, että laadukkaiden sosiaalipalvelujen saatavuus olisi asetettava etusijalle muun muassa mitattavissa olevien ja aikaan sidottujen tavoitteiden avulla asunnottomuuden vähentämiseksi ja haavoittuvassa asemassa olevien kotitalouksien energiaturvallisuuden varmistamiseksi;</w:t>
            </w:r>
          </w:p>
        </w:tc>
      </w:tr>
    </w:tbl>
    <w:p w14:paraId="4A4FF22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808E721" w14:textId="77777777" w:rsidR="007E1DBA" w:rsidRPr="00A333B0" w:rsidRDefault="007E1DBA" w:rsidP="007E1DBA">
      <w:r w:rsidRPr="00A333B0">
        <w:rPr>
          <w:rStyle w:val="HideTWBExt"/>
        </w:rPr>
        <w:t>&lt;/Amend&gt;</w:t>
      </w:r>
    </w:p>
    <w:p w14:paraId="27CC84F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161</w:t>
      </w:r>
      <w:r w:rsidRPr="00A333B0">
        <w:rPr>
          <w:rStyle w:val="HideTWBExt"/>
          <w:b w:val="0"/>
        </w:rPr>
        <w:t>&lt;/NumAm&gt;</w:t>
      </w:r>
    </w:p>
    <w:p w14:paraId="6C14E2C5"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784C9BDF"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2E04A10A" w14:textId="77777777" w:rsidR="007E1DBA" w:rsidRPr="00A333B0" w:rsidRDefault="007E1DBA" w:rsidP="007E1DBA">
      <w:pPr>
        <w:pStyle w:val="NormalBold"/>
      </w:pPr>
      <w:r w:rsidRPr="00A333B0">
        <w:rPr>
          <w:rStyle w:val="HideTWBExt"/>
          <w:b w:val="0"/>
        </w:rPr>
        <w:t>&lt;/RepeatBlock-By&gt;</w:t>
      </w:r>
    </w:p>
    <w:p w14:paraId="02A2CD2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AA641AA" w14:textId="77777777" w:rsidR="007E1DBA" w:rsidRPr="00A333B0" w:rsidRDefault="007E1DBA" w:rsidP="007E1DBA">
      <w:pPr>
        <w:pStyle w:val="NormalBold"/>
      </w:pPr>
      <w:r w:rsidRPr="00A333B0">
        <w:rPr>
          <w:rStyle w:val="HideTWBExt"/>
          <w:b w:val="0"/>
        </w:rPr>
        <w:t>&lt;Article&gt;</w:t>
      </w:r>
      <w:r w:rsidRPr="00A333B0">
        <w:t>3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3AE31D2" w14:textId="77777777" w:rsidTr="009F0F10">
        <w:trPr>
          <w:trHeight w:hRule="exact" w:val="240"/>
          <w:jc w:val="center"/>
        </w:trPr>
        <w:tc>
          <w:tcPr>
            <w:tcW w:w="9752" w:type="dxa"/>
            <w:gridSpan w:val="2"/>
            <w:tcBorders>
              <w:top w:val="nil"/>
              <w:left w:val="nil"/>
              <w:bottom w:val="nil"/>
              <w:right w:val="nil"/>
            </w:tcBorders>
          </w:tcPr>
          <w:p w14:paraId="1731FC71" w14:textId="77777777" w:rsidR="007E1DBA" w:rsidRPr="00A333B0" w:rsidRDefault="007E1DBA" w:rsidP="009F0F10"/>
        </w:tc>
      </w:tr>
      <w:tr w:rsidR="007E1DBA" w:rsidRPr="00A333B0" w14:paraId="6B5624F9" w14:textId="77777777" w:rsidTr="009F0F10">
        <w:trPr>
          <w:trHeight w:val="240"/>
          <w:jc w:val="center"/>
        </w:trPr>
        <w:tc>
          <w:tcPr>
            <w:tcW w:w="4876" w:type="dxa"/>
            <w:tcBorders>
              <w:top w:val="nil"/>
              <w:left w:val="nil"/>
              <w:bottom w:val="nil"/>
              <w:right w:val="nil"/>
            </w:tcBorders>
          </w:tcPr>
          <w:p w14:paraId="7CBA3D0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FC3F336" w14:textId="77777777" w:rsidR="007E1DBA" w:rsidRPr="00A333B0" w:rsidRDefault="007E1DBA" w:rsidP="009F0F10">
            <w:pPr>
              <w:pStyle w:val="AmColumnHeading"/>
            </w:pPr>
            <w:r w:rsidRPr="00A333B0">
              <w:t>Tarkistus</w:t>
            </w:r>
          </w:p>
        </w:tc>
      </w:tr>
      <w:tr w:rsidR="007E1DBA" w:rsidRPr="00A333B0" w14:paraId="75EB08E8" w14:textId="77777777" w:rsidTr="009F0F10">
        <w:trPr>
          <w:jc w:val="center"/>
        </w:trPr>
        <w:tc>
          <w:tcPr>
            <w:tcW w:w="4876" w:type="dxa"/>
            <w:tcBorders>
              <w:top w:val="nil"/>
              <w:left w:val="nil"/>
              <w:bottom w:val="nil"/>
              <w:right w:val="nil"/>
            </w:tcBorders>
          </w:tcPr>
          <w:p w14:paraId="62D553CC" w14:textId="77777777" w:rsidR="007E1DBA" w:rsidRPr="00A333B0" w:rsidRDefault="007E1DBA" w:rsidP="009F0F10">
            <w:pPr>
              <w:pStyle w:val="Normal6a"/>
            </w:pPr>
            <w:r w:rsidRPr="00A333B0">
              <w:t>3.</w:t>
            </w:r>
            <w:r w:rsidRPr="00A333B0">
              <w:tab/>
              <w:t>on ilahtunut komission kunnianhimoisesta tavoitteesta poistaa köyhyys vuoteen 2050 mennessä ja sen aikomuksesta ehdottaa laadukkaita työpaikkoja koskevaa säädöstä; painottaa tarvetta johdonmukaisuuteen eurooppalaisen ohjausjakson, Euroopan sosiaalisten oikeuksien pilaria koskevan toimintasuunnitelman seurannan ja näiden tulevien välineiden välillä, kun on kyse mitattavissa olevista tavoitteista ja vastaavista maakohtaisista suosituksista;</w:t>
            </w:r>
          </w:p>
        </w:tc>
        <w:tc>
          <w:tcPr>
            <w:tcW w:w="4876" w:type="dxa"/>
            <w:tcBorders>
              <w:top w:val="nil"/>
              <w:left w:val="nil"/>
              <w:bottom w:val="nil"/>
              <w:right w:val="nil"/>
            </w:tcBorders>
          </w:tcPr>
          <w:p w14:paraId="2CFCB651" w14:textId="77777777" w:rsidR="007E1DBA" w:rsidRPr="00A333B0" w:rsidRDefault="007E1DBA" w:rsidP="009F0F10">
            <w:pPr>
              <w:pStyle w:val="Normal6a"/>
            </w:pPr>
            <w:r w:rsidRPr="00A333B0">
              <w:t>3.</w:t>
            </w:r>
            <w:r w:rsidRPr="00A333B0">
              <w:tab/>
              <w:t xml:space="preserve">on ilahtunut komission kunnianhimoisesta tavoitteesta poistaa köyhyys vuoteen 2050 mennessä ja sen aikomuksesta ehdottaa laadukkaita työpaikkoja koskevaa säädöstä; </w:t>
            </w:r>
            <w:r w:rsidRPr="00A333B0">
              <w:rPr>
                <w:b/>
                <w:i/>
              </w:rPr>
              <w:t xml:space="preserve">korostaa, että tällaisessa säädöksessä on puututtava algoritmijohtamiseen työpaikoilla, oikeudenmukaiseen siirtymään, psykososiaalisiin riskeihin sekä oikeuteen olla tavoittamattomissa ja tehdä etätyötä, jotta varmistetaan todellinen turvallinen nykyaikainen työympäristö kaikille; </w:t>
            </w:r>
            <w:r w:rsidRPr="00A333B0">
              <w:t>painottaa tarvetta johdonmukaisuuteen eurooppalaisen ohjausjakson, Euroopan sosiaalisten oikeuksien pilaria koskevan toimintasuunnitelman seurannan ja näiden tulevien välineiden välillä, kun on kyse mitattavissa olevista tavoitteista ja vastaavista maakohtaisista suosituksista;</w:t>
            </w:r>
          </w:p>
        </w:tc>
      </w:tr>
    </w:tbl>
    <w:p w14:paraId="54C1910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0E6D221" w14:textId="77777777" w:rsidR="007E1DBA" w:rsidRPr="00A333B0" w:rsidRDefault="007E1DBA" w:rsidP="007E1DBA">
      <w:r w:rsidRPr="00A333B0">
        <w:rPr>
          <w:rStyle w:val="HideTWBExt"/>
        </w:rPr>
        <w:t>&lt;/Amend&gt;</w:t>
      </w:r>
    </w:p>
    <w:p w14:paraId="2813A6C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162</w:t>
      </w:r>
      <w:r w:rsidRPr="00A333B0">
        <w:rPr>
          <w:rStyle w:val="HideTWBExt"/>
          <w:b w:val="0"/>
        </w:rPr>
        <w:t>&lt;/NumAm&gt;</w:t>
      </w:r>
    </w:p>
    <w:p w14:paraId="14F1FDBB"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229FB5D1" w14:textId="77777777" w:rsidR="007E1DBA" w:rsidRPr="00A333B0" w:rsidRDefault="007E1DBA" w:rsidP="007E1DBA">
      <w:pPr>
        <w:pStyle w:val="NormalBold"/>
      </w:pPr>
      <w:r w:rsidRPr="00A333B0">
        <w:rPr>
          <w:rStyle w:val="HideTWBExt"/>
          <w:b w:val="0"/>
        </w:rPr>
        <w:t>&lt;/RepeatBlock-By&gt;</w:t>
      </w:r>
    </w:p>
    <w:p w14:paraId="640EE65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AA6B800" w14:textId="77777777" w:rsidR="007E1DBA" w:rsidRPr="00A333B0" w:rsidRDefault="007E1DBA" w:rsidP="007E1DBA">
      <w:pPr>
        <w:pStyle w:val="NormalBold"/>
      </w:pPr>
      <w:r w:rsidRPr="00A333B0">
        <w:rPr>
          <w:rStyle w:val="HideTWBExt"/>
          <w:b w:val="0"/>
        </w:rPr>
        <w:t>&lt;Article&gt;</w:t>
      </w:r>
      <w:r w:rsidRPr="00A333B0">
        <w:t>3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D5A09FE" w14:textId="77777777" w:rsidTr="009F0F10">
        <w:trPr>
          <w:trHeight w:hRule="exact" w:val="240"/>
          <w:jc w:val="center"/>
        </w:trPr>
        <w:tc>
          <w:tcPr>
            <w:tcW w:w="9752" w:type="dxa"/>
            <w:gridSpan w:val="2"/>
            <w:tcBorders>
              <w:top w:val="nil"/>
              <w:left w:val="nil"/>
              <w:bottom w:val="nil"/>
              <w:right w:val="nil"/>
            </w:tcBorders>
          </w:tcPr>
          <w:p w14:paraId="58ED942B" w14:textId="77777777" w:rsidR="007E1DBA" w:rsidRPr="00A333B0" w:rsidRDefault="007E1DBA" w:rsidP="009F0F10"/>
        </w:tc>
      </w:tr>
      <w:tr w:rsidR="007E1DBA" w:rsidRPr="00A333B0" w14:paraId="6A82DA1A" w14:textId="77777777" w:rsidTr="009F0F10">
        <w:trPr>
          <w:trHeight w:val="240"/>
          <w:jc w:val="center"/>
        </w:trPr>
        <w:tc>
          <w:tcPr>
            <w:tcW w:w="4876" w:type="dxa"/>
            <w:tcBorders>
              <w:top w:val="nil"/>
              <w:left w:val="nil"/>
              <w:bottom w:val="nil"/>
              <w:right w:val="nil"/>
            </w:tcBorders>
          </w:tcPr>
          <w:p w14:paraId="723E1CF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3EA9C81" w14:textId="77777777" w:rsidR="007E1DBA" w:rsidRPr="00A333B0" w:rsidRDefault="007E1DBA" w:rsidP="009F0F10">
            <w:pPr>
              <w:pStyle w:val="AmColumnHeading"/>
            </w:pPr>
            <w:r w:rsidRPr="00A333B0">
              <w:t>Tarkistus</w:t>
            </w:r>
          </w:p>
        </w:tc>
      </w:tr>
      <w:tr w:rsidR="007E1DBA" w:rsidRPr="00A333B0" w14:paraId="3D919F7E" w14:textId="77777777" w:rsidTr="009F0F10">
        <w:trPr>
          <w:jc w:val="center"/>
        </w:trPr>
        <w:tc>
          <w:tcPr>
            <w:tcW w:w="4876" w:type="dxa"/>
            <w:tcBorders>
              <w:top w:val="nil"/>
              <w:left w:val="nil"/>
              <w:bottom w:val="nil"/>
              <w:right w:val="nil"/>
            </w:tcBorders>
          </w:tcPr>
          <w:p w14:paraId="38F5FE19" w14:textId="77777777" w:rsidR="007E1DBA" w:rsidRPr="00A333B0" w:rsidRDefault="007E1DBA" w:rsidP="009F0F10">
            <w:pPr>
              <w:pStyle w:val="Normal6a"/>
            </w:pPr>
            <w:r w:rsidRPr="00A333B0">
              <w:t>3.</w:t>
            </w:r>
            <w:r w:rsidRPr="00A333B0">
              <w:tab/>
              <w:t>on ilahtunut komission kunnianhimoisesta tavoitteesta poistaa köyhyys vuoteen 2050 mennessä ja sen aikomuksesta ehdottaa laadukkaita työpaikkoja koskevaa säädöstä; painottaa tarvetta johdonmukaisuuteen eurooppalaisen ohjausjakson, Euroopan sosiaalisten oikeuksien pilaria koskevan toimintasuunnitelman seurannan ja näiden tulevien välineiden välillä, kun on kyse mitattavissa olevista tavoitteista ja vastaavista maakohtaisista suosituksista;</w:t>
            </w:r>
          </w:p>
        </w:tc>
        <w:tc>
          <w:tcPr>
            <w:tcW w:w="4876" w:type="dxa"/>
            <w:tcBorders>
              <w:top w:val="nil"/>
              <w:left w:val="nil"/>
              <w:bottom w:val="nil"/>
              <w:right w:val="nil"/>
            </w:tcBorders>
          </w:tcPr>
          <w:p w14:paraId="5021D913" w14:textId="77777777" w:rsidR="007E1DBA" w:rsidRPr="00A333B0" w:rsidRDefault="007E1DBA" w:rsidP="009F0F10">
            <w:pPr>
              <w:pStyle w:val="Normal6a"/>
            </w:pPr>
            <w:r w:rsidRPr="00A333B0">
              <w:t>3.</w:t>
            </w:r>
            <w:r w:rsidRPr="00A333B0">
              <w:tab/>
              <w:t>on ilahtunut komission kunnianhimoisesta tavoitteesta poistaa köyhyys vuoteen 2050 mennessä ja sen aikomuksesta ehdottaa laadukkaita työpaikkoja koskevaa säädöstä</w:t>
            </w:r>
            <w:r w:rsidRPr="00A333B0">
              <w:rPr>
                <w:b/>
                <w:i/>
              </w:rPr>
              <w:t>, kohtuuhintaista asumista koskevaa eurooppalaista suunnitelmaa sekä eurooppalaisen lapsitakuun vahvistamista</w:t>
            </w:r>
            <w:r w:rsidRPr="00A333B0">
              <w:t>; painottaa tarvetta johdonmukaisuuteen eurooppalaisen ohjausjakson, Euroopan sosiaalisten oikeuksien pilaria koskevan toimintasuunnitelman seurannan ja näiden tulevien välineiden välillä, kun on kyse mitattavissa olevista tavoitteista ja vastaavista maakohtaisista suosituksista;</w:t>
            </w:r>
          </w:p>
        </w:tc>
      </w:tr>
    </w:tbl>
    <w:p w14:paraId="16A08CB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8428665" w14:textId="77777777" w:rsidR="007E1DBA" w:rsidRPr="00A333B0" w:rsidRDefault="007E1DBA" w:rsidP="007E1DBA">
      <w:r w:rsidRPr="00A333B0">
        <w:rPr>
          <w:rStyle w:val="HideTWBExt"/>
        </w:rPr>
        <w:t>&lt;/Amend&gt;</w:t>
      </w:r>
    </w:p>
    <w:p w14:paraId="09CA4AC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163</w:t>
      </w:r>
      <w:r w:rsidRPr="00A333B0">
        <w:rPr>
          <w:rStyle w:val="HideTWBExt"/>
          <w:b w:val="0"/>
        </w:rPr>
        <w:t>&lt;/NumAm&gt;</w:t>
      </w:r>
    </w:p>
    <w:p w14:paraId="30A383DE"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0C06B1BF" w14:textId="77777777" w:rsidR="007E1DBA" w:rsidRPr="00A333B0" w:rsidRDefault="007E1DBA" w:rsidP="007E1DBA">
      <w:pPr>
        <w:pStyle w:val="NormalBold"/>
      </w:pPr>
      <w:r w:rsidRPr="00A333B0">
        <w:rPr>
          <w:rStyle w:val="HideTWBExt"/>
          <w:b w:val="0"/>
        </w:rPr>
        <w:t>&lt;/RepeatBlock-By&gt;</w:t>
      </w:r>
    </w:p>
    <w:p w14:paraId="77DD948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A98A67D" w14:textId="77777777" w:rsidR="007E1DBA" w:rsidRPr="00A333B0" w:rsidRDefault="007E1DBA" w:rsidP="007E1DBA">
      <w:pPr>
        <w:pStyle w:val="NormalBold"/>
      </w:pPr>
      <w:r w:rsidRPr="00A333B0">
        <w:rPr>
          <w:rStyle w:val="HideTWBExt"/>
          <w:b w:val="0"/>
        </w:rPr>
        <w:t>&lt;Article&gt;</w:t>
      </w:r>
      <w:r w:rsidRPr="00A333B0">
        <w:t>3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F8C942A" w14:textId="77777777" w:rsidTr="009F0F10">
        <w:trPr>
          <w:trHeight w:hRule="exact" w:val="240"/>
          <w:jc w:val="center"/>
        </w:trPr>
        <w:tc>
          <w:tcPr>
            <w:tcW w:w="9752" w:type="dxa"/>
            <w:gridSpan w:val="2"/>
            <w:tcBorders>
              <w:top w:val="nil"/>
              <w:left w:val="nil"/>
              <w:bottom w:val="nil"/>
              <w:right w:val="nil"/>
            </w:tcBorders>
          </w:tcPr>
          <w:p w14:paraId="1D37C4FB" w14:textId="77777777" w:rsidR="007E1DBA" w:rsidRPr="00A333B0" w:rsidRDefault="007E1DBA" w:rsidP="009F0F10"/>
        </w:tc>
      </w:tr>
      <w:tr w:rsidR="007E1DBA" w:rsidRPr="00A333B0" w14:paraId="099294BF" w14:textId="77777777" w:rsidTr="009F0F10">
        <w:trPr>
          <w:trHeight w:val="240"/>
          <w:jc w:val="center"/>
        </w:trPr>
        <w:tc>
          <w:tcPr>
            <w:tcW w:w="4876" w:type="dxa"/>
            <w:tcBorders>
              <w:top w:val="nil"/>
              <w:left w:val="nil"/>
              <w:bottom w:val="nil"/>
              <w:right w:val="nil"/>
            </w:tcBorders>
          </w:tcPr>
          <w:p w14:paraId="4F1D1E4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B201A02" w14:textId="77777777" w:rsidR="007E1DBA" w:rsidRPr="00A333B0" w:rsidRDefault="007E1DBA" w:rsidP="009F0F10">
            <w:pPr>
              <w:pStyle w:val="AmColumnHeading"/>
            </w:pPr>
            <w:r w:rsidRPr="00A333B0">
              <w:t>Tarkistus</w:t>
            </w:r>
          </w:p>
        </w:tc>
      </w:tr>
      <w:tr w:rsidR="007E1DBA" w:rsidRPr="00A333B0" w14:paraId="708A8417" w14:textId="77777777" w:rsidTr="009F0F10">
        <w:trPr>
          <w:jc w:val="center"/>
        </w:trPr>
        <w:tc>
          <w:tcPr>
            <w:tcW w:w="4876" w:type="dxa"/>
            <w:tcBorders>
              <w:top w:val="nil"/>
              <w:left w:val="nil"/>
              <w:bottom w:val="nil"/>
              <w:right w:val="nil"/>
            </w:tcBorders>
          </w:tcPr>
          <w:p w14:paraId="57612AF1" w14:textId="77777777" w:rsidR="007E1DBA" w:rsidRPr="00A333B0" w:rsidRDefault="007E1DBA" w:rsidP="009F0F10">
            <w:pPr>
              <w:pStyle w:val="Normal6a"/>
            </w:pPr>
            <w:r w:rsidRPr="00A333B0">
              <w:t>3.</w:t>
            </w:r>
            <w:r w:rsidRPr="00A333B0">
              <w:tab/>
            </w:r>
            <w:r w:rsidRPr="00A333B0">
              <w:rPr>
                <w:b/>
                <w:i/>
              </w:rPr>
              <w:t>on ilahtunut</w:t>
            </w:r>
            <w:r w:rsidRPr="00A333B0">
              <w:t xml:space="preserve"> komission </w:t>
            </w:r>
            <w:r w:rsidRPr="00A333B0">
              <w:rPr>
                <w:b/>
                <w:i/>
              </w:rPr>
              <w:t>kunnianhimoisesta tavoitteesta</w:t>
            </w:r>
            <w:r w:rsidRPr="00A333B0">
              <w:t xml:space="preserve"> poistaa köyhyys vuoteen 2050 mennessä ja sen aikomuksesta ehdottaa laadukkaita työpaikkoja koskevaa säädöstä; </w:t>
            </w:r>
            <w:r w:rsidRPr="00A333B0">
              <w:rPr>
                <w:b/>
                <w:i/>
              </w:rPr>
              <w:t>painottaa tarvetta johdonmukaisuuteen eurooppalaisen ohjausjakson, Euroopan sosiaalisten oikeuksien pilaria koskevan toimintasuunnitelman seurannan ja näiden tulevien välineiden välillä, kun on kyse mitattavissa olevista tavoitteista ja vastaavista maakohtaisista suosituksista</w:t>
            </w:r>
            <w:r w:rsidRPr="00A333B0">
              <w:t>;</w:t>
            </w:r>
          </w:p>
        </w:tc>
        <w:tc>
          <w:tcPr>
            <w:tcW w:w="4876" w:type="dxa"/>
            <w:tcBorders>
              <w:top w:val="nil"/>
              <w:left w:val="nil"/>
              <w:bottom w:val="nil"/>
              <w:right w:val="nil"/>
            </w:tcBorders>
          </w:tcPr>
          <w:p w14:paraId="45B94B4C" w14:textId="77777777" w:rsidR="007E1DBA" w:rsidRPr="00A333B0" w:rsidRDefault="007E1DBA" w:rsidP="009F0F10">
            <w:pPr>
              <w:pStyle w:val="Normal6a"/>
            </w:pPr>
            <w:r w:rsidRPr="00A333B0">
              <w:t>3.</w:t>
            </w:r>
            <w:r w:rsidRPr="00A333B0">
              <w:tab/>
            </w:r>
            <w:r w:rsidRPr="00A333B0">
              <w:rPr>
                <w:b/>
                <w:i/>
              </w:rPr>
              <w:t>panee merkille</w:t>
            </w:r>
            <w:r w:rsidRPr="00A333B0">
              <w:t xml:space="preserve"> komission </w:t>
            </w:r>
            <w:r w:rsidRPr="00A333B0">
              <w:rPr>
                <w:b/>
                <w:i/>
              </w:rPr>
              <w:t>kunnianhimoisen tavoitteen</w:t>
            </w:r>
            <w:r w:rsidRPr="00A333B0">
              <w:t xml:space="preserve"> poistaa köyhyys vuoteen 2050 mennessä ja sen aikomuksesta ehdottaa laadukkaita työpaikkoja koskevaa säädöstä; </w:t>
            </w:r>
            <w:r w:rsidRPr="00A333B0">
              <w:rPr>
                <w:b/>
                <w:i/>
              </w:rPr>
              <w:t>muistuttaa, että näiden ylevien tavoitteiden edistämiseksi on tarpeen palauttaa taloudellinen vauraus; kannustaa näin ollen komissiota käyttämään sille perussopimuksissa annettua toimivaltaa ja edistämään näitä tavoitteita parantamalla kilpailukykyä Euroopassa pikemmin kuin lieventämään sen seurauksia toissijaisuusperiaatteen kustannuksella</w:t>
            </w:r>
            <w:r w:rsidRPr="00A333B0">
              <w:t>;</w:t>
            </w:r>
          </w:p>
        </w:tc>
      </w:tr>
    </w:tbl>
    <w:p w14:paraId="0CFA4C4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794C5B03" w14:textId="77777777" w:rsidR="007E1DBA" w:rsidRPr="00A333B0" w:rsidRDefault="007E1DBA" w:rsidP="007E1DBA">
      <w:r w:rsidRPr="00A333B0">
        <w:rPr>
          <w:rStyle w:val="HideTWBExt"/>
        </w:rPr>
        <w:t>&lt;/Amend&gt;</w:t>
      </w:r>
    </w:p>
    <w:p w14:paraId="6C826E2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164</w:t>
      </w:r>
      <w:r w:rsidRPr="00A333B0">
        <w:rPr>
          <w:rStyle w:val="HideTWBExt"/>
          <w:b w:val="0"/>
        </w:rPr>
        <w:t>&lt;/NumAm&gt;</w:t>
      </w:r>
    </w:p>
    <w:p w14:paraId="62C85762" w14:textId="77777777" w:rsidR="007E1DBA" w:rsidRPr="00A333B0" w:rsidRDefault="007E1DBA" w:rsidP="007E1DBA">
      <w:pPr>
        <w:pStyle w:val="NormalBold"/>
      </w:pPr>
      <w:r w:rsidRPr="00A333B0">
        <w:rPr>
          <w:rStyle w:val="HideTWBExt"/>
          <w:b w:val="0"/>
        </w:rPr>
        <w:t>&lt;RepeatBlock-By&gt;&lt;Members&gt;</w:t>
      </w:r>
      <w:r w:rsidRPr="00A333B0">
        <w:t>Galato Alexandraki, Emmanouil Fragkos</w:t>
      </w:r>
      <w:r w:rsidRPr="00A333B0">
        <w:rPr>
          <w:rStyle w:val="HideTWBExt"/>
          <w:b w:val="0"/>
        </w:rPr>
        <w:t>&lt;/Members&gt;</w:t>
      </w:r>
    </w:p>
    <w:p w14:paraId="3ACD31A1" w14:textId="77777777" w:rsidR="007E1DBA" w:rsidRPr="00A333B0" w:rsidRDefault="007E1DBA" w:rsidP="007E1DBA">
      <w:pPr>
        <w:pStyle w:val="NormalBold"/>
      </w:pPr>
      <w:r w:rsidRPr="00A333B0">
        <w:rPr>
          <w:rStyle w:val="HideTWBExt"/>
          <w:b w:val="0"/>
        </w:rPr>
        <w:t>&lt;/RepeatBlock-By&gt;</w:t>
      </w:r>
    </w:p>
    <w:p w14:paraId="6CF5BDF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A85635B" w14:textId="77777777" w:rsidR="007E1DBA" w:rsidRPr="00A333B0" w:rsidRDefault="007E1DBA" w:rsidP="007E1DBA">
      <w:pPr>
        <w:pStyle w:val="NormalBold"/>
      </w:pPr>
      <w:r w:rsidRPr="00A333B0">
        <w:rPr>
          <w:rStyle w:val="HideTWBExt"/>
          <w:b w:val="0"/>
        </w:rPr>
        <w:t>&lt;Article&gt;</w:t>
      </w:r>
      <w:r w:rsidRPr="00A333B0">
        <w:t>3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8AF76C5" w14:textId="77777777" w:rsidTr="009F0F10">
        <w:trPr>
          <w:trHeight w:hRule="exact" w:val="240"/>
          <w:jc w:val="center"/>
        </w:trPr>
        <w:tc>
          <w:tcPr>
            <w:tcW w:w="9752" w:type="dxa"/>
            <w:gridSpan w:val="2"/>
            <w:tcBorders>
              <w:top w:val="nil"/>
              <w:left w:val="nil"/>
              <w:bottom w:val="nil"/>
              <w:right w:val="nil"/>
            </w:tcBorders>
          </w:tcPr>
          <w:p w14:paraId="5A415D91" w14:textId="77777777" w:rsidR="007E1DBA" w:rsidRPr="00A333B0" w:rsidRDefault="007E1DBA" w:rsidP="009F0F10"/>
        </w:tc>
      </w:tr>
      <w:tr w:rsidR="007E1DBA" w:rsidRPr="00A333B0" w14:paraId="6DEAC382" w14:textId="77777777" w:rsidTr="009F0F10">
        <w:trPr>
          <w:trHeight w:val="240"/>
          <w:jc w:val="center"/>
        </w:trPr>
        <w:tc>
          <w:tcPr>
            <w:tcW w:w="4876" w:type="dxa"/>
            <w:tcBorders>
              <w:top w:val="nil"/>
              <w:left w:val="nil"/>
              <w:bottom w:val="nil"/>
              <w:right w:val="nil"/>
            </w:tcBorders>
          </w:tcPr>
          <w:p w14:paraId="1E6C170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3BCD2AB" w14:textId="77777777" w:rsidR="007E1DBA" w:rsidRPr="00A333B0" w:rsidRDefault="007E1DBA" w:rsidP="009F0F10">
            <w:pPr>
              <w:pStyle w:val="AmColumnHeading"/>
            </w:pPr>
            <w:r w:rsidRPr="00A333B0">
              <w:t>Tarkistus</w:t>
            </w:r>
          </w:p>
        </w:tc>
      </w:tr>
      <w:tr w:rsidR="007E1DBA" w:rsidRPr="00A333B0" w14:paraId="5CD35E30" w14:textId="77777777" w:rsidTr="009F0F10">
        <w:trPr>
          <w:jc w:val="center"/>
        </w:trPr>
        <w:tc>
          <w:tcPr>
            <w:tcW w:w="4876" w:type="dxa"/>
            <w:tcBorders>
              <w:top w:val="nil"/>
              <w:left w:val="nil"/>
              <w:bottom w:val="nil"/>
              <w:right w:val="nil"/>
            </w:tcBorders>
          </w:tcPr>
          <w:p w14:paraId="625B46D0" w14:textId="77777777" w:rsidR="007E1DBA" w:rsidRPr="00A333B0" w:rsidRDefault="007E1DBA" w:rsidP="009F0F10">
            <w:pPr>
              <w:pStyle w:val="Normal6a"/>
            </w:pPr>
            <w:r w:rsidRPr="00A333B0">
              <w:t>3.</w:t>
            </w:r>
            <w:r w:rsidRPr="00A333B0">
              <w:tab/>
              <w:t xml:space="preserve">on ilahtunut komission kunnianhimoisesta tavoitteesta poistaa köyhyys vuoteen 2050 mennessä ja sen aikomuksesta ehdottaa laadukkaita työpaikkoja koskevaa säädöstä; </w:t>
            </w:r>
            <w:r w:rsidRPr="00A333B0">
              <w:rPr>
                <w:b/>
                <w:i/>
              </w:rPr>
              <w:t xml:space="preserve">painottaa tarvetta johdonmukaisuuteen eurooppalaisen ohjausjakson, Euroopan sosiaalisten oikeuksien pilaria koskevan toimintasuunnitelman seurannan </w:t>
            </w:r>
            <w:r w:rsidRPr="00A333B0">
              <w:t xml:space="preserve">ja </w:t>
            </w:r>
            <w:r w:rsidRPr="00A333B0">
              <w:rPr>
                <w:b/>
                <w:i/>
              </w:rPr>
              <w:t xml:space="preserve">näiden tulevien välineiden välillä, kun on kyse mitattavissa olevista tavoitteista </w:t>
            </w:r>
            <w:r w:rsidRPr="00A333B0">
              <w:t xml:space="preserve">ja </w:t>
            </w:r>
            <w:r w:rsidRPr="00A333B0">
              <w:rPr>
                <w:b/>
                <w:i/>
              </w:rPr>
              <w:t>vastaavista maakohtaisista suosituksista</w:t>
            </w:r>
            <w:r w:rsidRPr="00A333B0">
              <w:t>;</w:t>
            </w:r>
          </w:p>
        </w:tc>
        <w:tc>
          <w:tcPr>
            <w:tcW w:w="4876" w:type="dxa"/>
            <w:tcBorders>
              <w:top w:val="nil"/>
              <w:left w:val="nil"/>
              <w:bottom w:val="nil"/>
              <w:right w:val="nil"/>
            </w:tcBorders>
          </w:tcPr>
          <w:p w14:paraId="62B88BAD" w14:textId="77777777" w:rsidR="007E1DBA" w:rsidRPr="00A333B0" w:rsidRDefault="007E1DBA" w:rsidP="009F0F10">
            <w:pPr>
              <w:pStyle w:val="Normal6a"/>
            </w:pPr>
            <w:r w:rsidRPr="00A333B0">
              <w:t>3.</w:t>
            </w:r>
            <w:r w:rsidRPr="00A333B0">
              <w:tab/>
              <w:t xml:space="preserve">on ilahtunut komission kunnianhimoisesta tavoitteesta poistaa köyhyys vuoteen 2050 mennessä ja sen aikomuksesta ehdottaa laadukkaita työpaikkoja koskevaa säädöstä; </w:t>
            </w:r>
            <w:r w:rsidRPr="00A333B0">
              <w:rPr>
                <w:b/>
                <w:i/>
              </w:rPr>
              <w:t xml:space="preserve">korostaa, että tuottavuuden lisääminen, täydennyskoulutus </w:t>
            </w:r>
            <w:r w:rsidRPr="00A333B0">
              <w:t xml:space="preserve">ja </w:t>
            </w:r>
            <w:r w:rsidRPr="00A333B0">
              <w:rPr>
                <w:b/>
                <w:i/>
              </w:rPr>
              <w:t>yritysten teknologinen vahvistaminen ovat tekijöitä, joiden pitää sisältyä termin ’laadukas työpaikka’ merkitykseen;</w:t>
            </w:r>
            <w:r w:rsidRPr="00A333B0">
              <w:t xml:space="preserve"> </w:t>
            </w:r>
            <w:r w:rsidRPr="00A333B0">
              <w:rPr>
                <w:b/>
                <w:i/>
              </w:rPr>
              <w:t xml:space="preserve">korostaa, ettei palkkaa </w:t>
            </w:r>
            <w:r w:rsidRPr="00A333B0">
              <w:t xml:space="preserve">ja </w:t>
            </w:r>
            <w:r w:rsidRPr="00A333B0">
              <w:rPr>
                <w:b/>
                <w:i/>
              </w:rPr>
              <w:t>työoloja voida parantaa kestävällä ja mielekkäällä tavalla, jos nämä tekijät puuttuvat</w:t>
            </w:r>
            <w:r w:rsidRPr="00A333B0">
              <w:t>;</w:t>
            </w:r>
          </w:p>
        </w:tc>
      </w:tr>
    </w:tbl>
    <w:p w14:paraId="33D1385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7C6A764E" w14:textId="77777777" w:rsidR="007E1DBA" w:rsidRPr="00A333B0" w:rsidRDefault="007E1DBA" w:rsidP="007E1DBA">
      <w:r w:rsidRPr="00A333B0">
        <w:rPr>
          <w:rStyle w:val="HideTWBExt"/>
        </w:rPr>
        <w:t>&lt;/Amend&gt;</w:t>
      </w:r>
    </w:p>
    <w:p w14:paraId="530DA6E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165</w:t>
      </w:r>
      <w:r w:rsidRPr="00A333B0">
        <w:rPr>
          <w:rStyle w:val="HideTWBExt"/>
          <w:b w:val="0"/>
        </w:rPr>
        <w:t>&lt;/NumAm&gt;</w:t>
      </w:r>
    </w:p>
    <w:p w14:paraId="4DC98D24"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48387D03"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3A20BB40" w14:textId="77777777" w:rsidR="007E1DBA" w:rsidRPr="00A333B0" w:rsidRDefault="007E1DBA" w:rsidP="007E1DBA">
      <w:pPr>
        <w:pStyle w:val="NormalBold"/>
      </w:pPr>
      <w:r w:rsidRPr="00A333B0">
        <w:rPr>
          <w:rStyle w:val="HideTWBExt"/>
          <w:b w:val="0"/>
        </w:rPr>
        <w:t>&lt;/RepeatBlock-By&gt;</w:t>
      </w:r>
    </w:p>
    <w:p w14:paraId="14BC53F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7ED78FB" w14:textId="77777777" w:rsidR="007E1DBA" w:rsidRPr="00A333B0" w:rsidRDefault="007E1DBA" w:rsidP="007E1DBA">
      <w:pPr>
        <w:pStyle w:val="NormalBold"/>
      </w:pPr>
      <w:r w:rsidRPr="00A333B0">
        <w:rPr>
          <w:rStyle w:val="HideTWBExt"/>
          <w:b w:val="0"/>
        </w:rPr>
        <w:t>&lt;Article&gt;</w:t>
      </w:r>
      <w:r w:rsidRPr="00A333B0">
        <w:t>3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9975334" w14:textId="77777777" w:rsidTr="009F0F10">
        <w:trPr>
          <w:trHeight w:hRule="exact" w:val="240"/>
          <w:jc w:val="center"/>
        </w:trPr>
        <w:tc>
          <w:tcPr>
            <w:tcW w:w="9752" w:type="dxa"/>
            <w:gridSpan w:val="2"/>
            <w:tcBorders>
              <w:top w:val="nil"/>
              <w:left w:val="nil"/>
              <w:bottom w:val="nil"/>
              <w:right w:val="nil"/>
            </w:tcBorders>
          </w:tcPr>
          <w:p w14:paraId="0C46F7A6" w14:textId="77777777" w:rsidR="007E1DBA" w:rsidRPr="00A333B0" w:rsidRDefault="007E1DBA" w:rsidP="009F0F10"/>
        </w:tc>
      </w:tr>
      <w:tr w:rsidR="007E1DBA" w:rsidRPr="00A333B0" w14:paraId="1D1C8179" w14:textId="77777777" w:rsidTr="009F0F10">
        <w:trPr>
          <w:trHeight w:val="240"/>
          <w:jc w:val="center"/>
        </w:trPr>
        <w:tc>
          <w:tcPr>
            <w:tcW w:w="4876" w:type="dxa"/>
            <w:tcBorders>
              <w:top w:val="nil"/>
              <w:left w:val="nil"/>
              <w:bottom w:val="nil"/>
              <w:right w:val="nil"/>
            </w:tcBorders>
          </w:tcPr>
          <w:p w14:paraId="5D5FB8B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C3D7774" w14:textId="77777777" w:rsidR="007E1DBA" w:rsidRPr="00A333B0" w:rsidRDefault="007E1DBA" w:rsidP="009F0F10">
            <w:pPr>
              <w:pStyle w:val="AmColumnHeading"/>
            </w:pPr>
            <w:r w:rsidRPr="00A333B0">
              <w:t>Tarkistus</w:t>
            </w:r>
          </w:p>
        </w:tc>
      </w:tr>
      <w:tr w:rsidR="007E1DBA" w:rsidRPr="00A333B0" w14:paraId="474C82E4" w14:textId="77777777" w:rsidTr="009F0F10">
        <w:trPr>
          <w:jc w:val="center"/>
        </w:trPr>
        <w:tc>
          <w:tcPr>
            <w:tcW w:w="4876" w:type="dxa"/>
            <w:tcBorders>
              <w:top w:val="nil"/>
              <w:left w:val="nil"/>
              <w:bottom w:val="nil"/>
              <w:right w:val="nil"/>
            </w:tcBorders>
          </w:tcPr>
          <w:p w14:paraId="699FBABF" w14:textId="77777777" w:rsidR="007E1DBA" w:rsidRPr="00A333B0" w:rsidRDefault="007E1DBA" w:rsidP="009F0F10">
            <w:pPr>
              <w:pStyle w:val="Normal6a"/>
            </w:pPr>
            <w:r w:rsidRPr="00A333B0">
              <w:t>3.</w:t>
            </w:r>
            <w:r w:rsidRPr="00A333B0">
              <w:tab/>
              <w:t xml:space="preserve">on ilahtunut komission kunnianhimoisesta tavoitteesta poistaa köyhyys vuoteen 2050 mennessä </w:t>
            </w:r>
            <w:r w:rsidRPr="00A333B0">
              <w:rPr>
                <w:b/>
                <w:i/>
              </w:rPr>
              <w:t>ja sen aikomuksesta ehdottaa laadukkaita työpaikkoja koskevaa säädöstä; painottaa tarvetta johdonmukaisuuteen eurooppalaisen ohjausjakson, Euroopan sosiaalisten oikeuksien pilaria koskevan toimintasuunnitelman seurannan ja näiden tulevien välineiden välillä, kun on kyse mitattavissa olevista tavoitteista ja vastaavista maakohtaisista suosituksista</w:t>
            </w:r>
            <w:r w:rsidRPr="00A333B0">
              <w:t>;</w:t>
            </w:r>
          </w:p>
        </w:tc>
        <w:tc>
          <w:tcPr>
            <w:tcW w:w="4876" w:type="dxa"/>
            <w:tcBorders>
              <w:top w:val="nil"/>
              <w:left w:val="nil"/>
              <w:bottom w:val="nil"/>
              <w:right w:val="nil"/>
            </w:tcBorders>
          </w:tcPr>
          <w:p w14:paraId="2FCC2FA4" w14:textId="77777777" w:rsidR="007E1DBA" w:rsidRPr="00A333B0" w:rsidRDefault="007E1DBA" w:rsidP="009F0F10">
            <w:pPr>
              <w:pStyle w:val="Normal6a"/>
            </w:pPr>
            <w:r w:rsidRPr="00A333B0">
              <w:t>3.</w:t>
            </w:r>
            <w:r w:rsidRPr="00A333B0">
              <w:tab/>
              <w:t>on ilahtunut komission kunnianhimoisesta tavoitteesta poistaa köyhyys vuoteen 2050 mennessä</w:t>
            </w:r>
            <w:r w:rsidRPr="00A333B0">
              <w:rPr>
                <w:b/>
                <w:i/>
              </w:rPr>
              <w:t>; korostaa, että tällä alalla voidaan saavuttaa edistystä vain kansallisella tasolla ja että komission ja muiden EU:n elinten tehtävänä on tukea jäsenvaltioiden ponnisteluja</w:t>
            </w:r>
            <w:r w:rsidRPr="00A333B0">
              <w:t>;</w:t>
            </w:r>
          </w:p>
        </w:tc>
      </w:tr>
    </w:tbl>
    <w:p w14:paraId="5D46364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99D0646" w14:textId="77777777" w:rsidR="007E1DBA" w:rsidRPr="00A333B0" w:rsidRDefault="007E1DBA" w:rsidP="007E1DBA">
      <w:r w:rsidRPr="00A333B0">
        <w:rPr>
          <w:rStyle w:val="HideTWBExt"/>
        </w:rPr>
        <w:t>&lt;/Amend&gt;</w:t>
      </w:r>
    </w:p>
    <w:p w14:paraId="265A0E2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166</w:t>
      </w:r>
      <w:r w:rsidRPr="00A333B0">
        <w:rPr>
          <w:rStyle w:val="HideTWBExt"/>
          <w:b w:val="0"/>
        </w:rPr>
        <w:t>&lt;/NumAm&gt;</w:t>
      </w:r>
    </w:p>
    <w:p w14:paraId="67DD652D"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337F50FB" w14:textId="77777777" w:rsidR="007E1DBA" w:rsidRPr="00A333B0" w:rsidRDefault="007E1DBA" w:rsidP="007E1DBA">
      <w:pPr>
        <w:pStyle w:val="NormalBold"/>
      </w:pPr>
      <w:r w:rsidRPr="00A333B0">
        <w:rPr>
          <w:rStyle w:val="HideTWBExt"/>
          <w:b w:val="0"/>
        </w:rPr>
        <w:t>&lt;/RepeatBlock-By&gt;</w:t>
      </w:r>
    </w:p>
    <w:p w14:paraId="36527AA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5387831" w14:textId="77777777" w:rsidR="007E1DBA" w:rsidRPr="00A333B0" w:rsidRDefault="007E1DBA" w:rsidP="007E1DBA">
      <w:pPr>
        <w:pStyle w:val="NormalBold"/>
      </w:pPr>
      <w:r w:rsidRPr="00A333B0">
        <w:rPr>
          <w:rStyle w:val="HideTWBExt"/>
          <w:b w:val="0"/>
        </w:rPr>
        <w:t>&lt;Article&gt;</w:t>
      </w:r>
      <w:r w:rsidRPr="00A333B0">
        <w:t>3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108DD43" w14:textId="77777777" w:rsidTr="009F0F10">
        <w:trPr>
          <w:trHeight w:hRule="exact" w:val="240"/>
          <w:jc w:val="center"/>
        </w:trPr>
        <w:tc>
          <w:tcPr>
            <w:tcW w:w="9752" w:type="dxa"/>
            <w:gridSpan w:val="2"/>
            <w:tcBorders>
              <w:top w:val="nil"/>
              <w:left w:val="nil"/>
              <w:bottom w:val="nil"/>
              <w:right w:val="nil"/>
            </w:tcBorders>
          </w:tcPr>
          <w:p w14:paraId="3267BEA0" w14:textId="77777777" w:rsidR="007E1DBA" w:rsidRPr="00A333B0" w:rsidRDefault="007E1DBA" w:rsidP="009F0F10"/>
        </w:tc>
      </w:tr>
      <w:tr w:rsidR="007E1DBA" w:rsidRPr="00A333B0" w14:paraId="21553E59" w14:textId="77777777" w:rsidTr="009F0F10">
        <w:trPr>
          <w:trHeight w:val="240"/>
          <w:jc w:val="center"/>
        </w:trPr>
        <w:tc>
          <w:tcPr>
            <w:tcW w:w="4876" w:type="dxa"/>
            <w:tcBorders>
              <w:top w:val="nil"/>
              <w:left w:val="nil"/>
              <w:bottom w:val="nil"/>
              <w:right w:val="nil"/>
            </w:tcBorders>
          </w:tcPr>
          <w:p w14:paraId="5C1D24B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5163DFF" w14:textId="77777777" w:rsidR="007E1DBA" w:rsidRPr="00A333B0" w:rsidRDefault="007E1DBA" w:rsidP="009F0F10">
            <w:pPr>
              <w:pStyle w:val="AmColumnHeading"/>
            </w:pPr>
            <w:r w:rsidRPr="00A333B0">
              <w:t>Tarkistus</w:t>
            </w:r>
          </w:p>
        </w:tc>
      </w:tr>
      <w:tr w:rsidR="007E1DBA" w:rsidRPr="00A333B0" w14:paraId="7FAD0829" w14:textId="77777777" w:rsidTr="009F0F10">
        <w:trPr>
          <w:jc w:val="center"/>
        </w:trPr>
        <w:tc>
          <w:tcPr>
            <w:tcW w:w="4876" w:type="dxa"/>
            <w:tcBorders>
              <w:top w:val="nil"/>
              <w:left w:val="nil"/>
              <w:bottom w:val="nil"/>
              <w:right w:val="nil"/>
            </w:tcBorders>
          </w:tcPr>
          <w:p w14:paraId="5E45A696" w14:textId="77777777" w:rsidR="007E1DBA" w:rsidRPr="00A333B0" w:rsidRDefault="007E1DBA" w:rsidP="009F0F10">
            <w:pPr>
              <w:pStyle w:val="Normal6a"/>
            </w:pPr>
          </w:p>
        </w:tc>
        <w:tc>
          <w:tcPr>
            <w:tcW w:w="4876" w:type="dxa"/>
            <w:tcBorders>
              <w:top w:val="nil"/>
              <w:left w:val="nil"/>
              <w:bottom w:val="nil"/>
              <w:right w:val="nil"/>
            </w:tcBorders>
          </w:tcPr>
          <w:p w14:paraId="3114A28F" w14:textId="77777777" w:rsidR="007E1DBA" w:rsidRPr="00A333B0" w:rsidRDefault="007E1DBA" w:rsidP="009F0F10">
            <w:pPr>
              <w:pStyle w:val="Normal6a"/>
            </w:pPr>
            <w:r w:rsidRPr="00A333B0">
              <w:rPr>
                <w:b/>
                <w:i/>
              </w:rPr>
              <w:t>3 a.</w:t>
            </w:r>
            <w:r w:rsidRPr="00A333B0">
              <w:tab/>
            </w:r>
            <w:r w:rsidRPr="00A333B0">
              <w:rPr>
                <w:b/>
                <w:i/>
              </w:rPr>
              <w:t>muistuttaa, että laadukkaiden työpaikkojen luominen on ratkaisevan tärkeää, jotta voidaan houkutella ammattitaitoista työvoimaa ja kannustaa työnantajia investoimaan työntekijöiden osaamisen kehittämiseen; muistuttaa, että rekrytointivaikeudet ja osaamisen kohtaanto-ongelmat johtuvat usein työpaikkojen huonosta laadusta, ihmiskeskeisen henkilöstöpolitiikan puutteesta ja käyttämättömistä työn suunnittelumahdollisuuksista;</w:t>
            </w:r>
            <w:r w:rsidRPr="00A333B0">
              <w:rPr>
                <w:b/>
                <w:i/>
                <w:vertAlign w:val="superscript"/>
              </w:rPr>
              <w:t>6 a</w:t>
            </w:r>
            <w:r w:rsidRPr="00A333B0">
              <w:rPr>
                <w:b/>
                <w:i/>
              </w:rPr>
              <w:t xml:space="preserve"> kehottaa komissiota korjaamaan tilanteen laadukkaita työpaikkoja koskevan säädöksen ja osaamisunionin avulla mukauttamalla täydennys- ja uudelleenkoulutuspolitiikkoja ja ottamalla käyttöön toimenpiteitä, joilla edistetään parempia työoloja, työterveyttä ja -turvallisuutta sekä laadukkaiden työpaikkojen luomista, myös digitaalisessa ja automatisoidussa työympäristössä; korostaa, että läpinäkyvä algoritmijohtaminen ja vastuuvelvollisuus ovat olennaisia laadukkaiden työpaikkojen kannalta; korostaa, että työpaikkojen laatu ja ihmisarvoinen työ</w:t>
            </w:r>
            <w:r w:rsidRPr="00A333B0">
              <w:rPr>
                <w:b/>
                <w:i/>
                <w:vertAlign w:val="superscript"/>
              </w:rPr>
              <w:t>6 b</w:t>
            </w:r>
            <w:r w:rsidRPr="00A333B0">
              <w:rPr>
                <w:b/>
                <w:i/>
              </w:rPr>
              <w:t xml:space="preserve"> ovat olennaisen tärkeitä terveelle ja selviytymiskykyiselle Euroopalle ja että niitä on arvioitava kattavalla seurantakehyksellä (kuten Eurofoundin ja ILOn seurantakehyksellä), joka koskee muutakin kuin palkkaa ja työsuhdeturvaa ja johon sisältyy fyysinen ja sosiaalinen työympäristö, työaika, työn intensiteetti, taidot ja riippumattomuus, uranäkymät sekä mahdollisuus koulutukseen ja uudelleenkoulutukseen;</w:t>
            </w:r>
            <w:r w:rsidRPr="00A333B0">
              <w:rPr>
                <w:b/>
                <w:i/>
                <w:vertAlign w:val="superscript"/>
              </w:rPr>
              <w:t>6 c</w:t>
            </w:r>
          </w:p>
        </w:tc>
      </w:tr>
      <w:tr w:rsidR="007E1DBA" w:rsidRPr="00A333B0" w14:paraId="007F8F34" w14:textId="77777777" w:rsidTr="009F0F10">
        <w:trPr>
          <w:jc w:val="center"/>
        </w:trPr>
        <w:tc>
          <w:tcPr>
            <w:tcW w:w="4876" w:type="dxa"/>
            <w:tcBorders>
              <w:top w:val="nil"/>
              <w:left w:val="nil"/>
              <w:bottom w:val="nil"/>
              <w:right w:val="nil"/>
            </w:tcBorders>
          </w:tcPr>
          <w:p w14:paraId="2C1F0049" w14:textId="77777777" w:rsidR="007E1DBA" w:rsidRPr="00A333B0" w:rsidRDefault="007E1DBA" w:rsidP="009F0F10"/>
        </w:tc>
        <w:tc>
          <w:tcPr>
            <w:tcW w:w="4876" w:type="dxa"/>
            <w:tcBorders>
              <w:top w:val="nil"/>
              <w:left w:val="nil"/>
              <w:bottom w:val="nil"/>
              <w:right w:val="nil"/>
            </w:tcBorders>
          </w:tcPr>
          <w:p w14:paraId="3C5ABFDF" w14:textId="77777777" w:rsidR="007E1DBA" w:rsidRPr="00A333B0" w:rsidRDefault="007E1DBA" w:rsidP="009F0F10">
            <w:pPr>
              <w:pStyle w:val="Normal6a"/>
            </w:pPr>
            <w:r w:rsidRPr="00A333B0">
              <w:rPr>
                <w:b/>
                <w:i/>
              </w:rPr>
              <w:t>_________________</w:t>
            </w:r>
          </w:p>
        </w:tc>
      </w:tr>
      <w:tr w:rsidR="007E1DBA" w:rsidRPr="00A333B0" w14:paraId="6768CB9C" w14:textId="77777777" w:rsidTr="009F0F10">
        <w:trPr>
          <w:jc w:val="center"/>
        </w:trPr>
        <w:tc>
          <w:tcPr>
            <w:tcW w:w="4876" w:type="dxa"/>
            <w:tcBorders>
              <w:top w:val="nil"/>
              <w:left w:val="nil"/>
              <w:bottom w:val="nil"/>
              <w:right w:val="nil"/>
            </w:tcBorders>
          </w:tcPr>
          <w:p w14:paraId="38A5726B" w14:textId="77777777" w:rsidR="007E1DBA" w:rsidRPr="00A333B0" w:rsidRDefault="007E1DBA" w:rsidP="009F0F10"/>
        </w:tc>
        <w:tc>
          <w:tcPr>
            <w:tcW w:w="4876" w:type="dxa"/>
            <w:tcBorders>
              <w:top w:val="nil"/>
              <w:left w:val="nil"/>
              <w:bottom w:val="nil"/>
              <w:right w:val="nil"/>
            </w:tcBorders>
          </w:tcPr>
          <w:p w14:paraId="3E233303" w14:textId="77777777" w:rsidR="007E1DBA" w:rsidRPr="00A333B0" w:rsidRDefault="007E1DBA" w:rsidP="009F0F10">
            <w:pPr>
              <w:pStyle w:val="Normal6a"/>
            </w:pPr>
            <w:r w:rsidRPr="00A333B0">
              <w:rPr>
                <w:b/>
                <w:i/>
                <w:vertAlign w:val="superscript"/>
              </w:rPr>
              <w:t>6 a</w:t>
            </w:r>
            <w:r w:rsidRPr="00A333B0">
              <w:t xml:space="preserve"> </w:t>
            </w:r>
            <w:r w:rsidRPr="00A333B0">
              <w:rPr>
                <w:b/>
                <w:i/>
              </w:rPr>
              <w:t>https://www.europarl.europa.eu/doceo/document/TA-9-2023-0079_FI.html</w:t>
            </w:r>
          </w:p>
        </w:tc>
      </w:tr>
      <w:tr w:rsidR="007E1DBA" w:rsidRPr="00A333B0" w14:paraId="27DE88BE" w14:textId="77777777" w:rsidTr="009F0F10">
        <w:trPr>
          <w:jc w:val="center"/>
        </w:trPr>
        <w:tc>
          <w:tcPr>
            <w:tcW w:w="4876" w:type="dxa"/>
            <w:tcBorders>
              <w:top w:val="nil"/>
              <w:left w:val="nil"/>
              <w:bottom w:val="nil"/>
              <w:right w:val="nil"/>
            </w:tcBorders>
          </w:tcPr>
          <w:p w14:paraId="3A58117D" w14:textId="77777777" w:rsidR="007E1DBA" w:rsidRPr="00A333B0" w:rsidRDefault="007E1DBA" w:rsidP="009F0F10"/>
        </w:tc>
        <w:tc>
          <w:tcPr>
            <w:tcW w:w="4876" w:type="dxa"/>
            <w:tcBorders>
              <w:top w:val="nil"/>
              <w:left w:val="nil"/>
              <w:bottom w:val="nil"/>
              <w:right w:val="nil"/>
            </w:tcBorders>
          </w:tcPr>
          <w:p w14:paraId="5FA3BEE0" w14:textId="77777777" w:rsidR="007E1DBA" w:rsidRPr="00A333B0" w:rsidRDefault="007E1DBA" w:rsidP="009F0F10">
            <w:pPr>
              <w:pStyle w:val="Normal6a"/>
            </w:pPr>
            <w:r w:rsidRPr="00A333B0">
              <w:rPr>
                <w:b/>
                <w:i/>
                <w:vertAlign w:val="superscript"/>
              </w:rPr>
              <w:t>6 b</w:t>
            </w:r>
            <w:r w:rsidRPr="00A333B0">
              <w:t xml:space="preserve"> </w:t>
            </w:r>
            <w:r w:rsidRPr="00A333B0">
              <w:rPr>
                <w:b/>
                <w:i/>
              </w:rPr>
              <w:t>https://www.ilo.org/sites/default/files/wcmsp5/groups/public/@europe/@ro-geneva/@ilo-lisbon/documents/event/wcms_667247.pdf</w:t>
            </w:r>
          </w:p>
        </w:tc>
      </w:tr>
      <w:tr w:rsidR="007E1DBA" w:rsidRPr="00A333B0" w14:paraId="55E7C958" w14:textId="77777777" w:rsidTr="009F0F10">
        <w:trPr>
          <w:jc w:val="center"/>
        </w:trPr>
        <w:tc>
          <w:tcPr>
            <w:tcW w:w="4876" w:type="dxa"/>
            <w:tcBorders>
              <w:top w:val="nil"/>
              <w:left w:val="nil"/>
              <w:bottom w:val="nil"/>
              <w:right w:val="nil"/>
            </w:tcBorders>
          </w:tcPr>
          <w:p w14:paraId="1F30B40C" w14:textId="77777777" w:rsidR="007E1DBA" w:rsidRPr="00A333B0" w:rsidRDefault="007E1DBA" w:rsidP="009F0F10"/>
        </w:tc>
        <w:tc>
          <w:tcPr>
            <w:tcW w:w="4876" w:type="dxa"/>
            <w:tcBorders>
              <w:top w:val="nil"/>
              <w:left w:val="nil"/>
              <w:bottom w:val="nil"/>
              <w:right w:val="nil"/>
            </w:tcBorders>
          </w:tcPr>
          <w:p w14:paraId="2A77EDBA" w14:textId="77777777" w:rsidR="007E1DBA" w:rsidRPr="00A333B0" w:rsidRDefault="007E1DBA" w:rsidP="009F0F10">
            <w:pPr>
              <w:pStyle w:val="Normal6a"/>
            </w:pPr>
            <w:r w:rsidRPr="00A333B0">
              <w:rPr>
                <w:b/>
                <w:i/>
                <w:vertAlign w:val="superscript"/>
              </w:rPr>
              <w:t>6 c</w:t>
            </w:r>
            <w:r w:rsidRPr="00A333B0">
              <w:t xml:space="preserve"> </w:t>
            </w:r>
            <w:r w:rsidRPr="00A333B0">
              <w:rPr>
                <w:b/>
                <w:i/>
              </w:rPr>
              <w:t>Euroopan työolotutkimus 2024: Yleiskatsaus, Eurofound.</w:t>
            </w:r>
          </w:p>
        </w:tc>
      </w:tr>
    </w:tbl>
    <w:p w14:paraId="38240777"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93F398B" w14:textId="77777777" w:rsidR="007E1DBA" w:rsidRPr="00A333B0" w:rsidRDefault="007E1DBA" w:rsidP="007E1DBA">
      <w:r w:rsidRPr="00A333B0">
        <w:rPr>
          <w:rStyle w:val="HideTWBExt"/>
        </w:rPr>
        <w:t>&lt;/Amend&gt;</w:t>
      </w:r>
    </w:p>
    <w:p w14:paraId="3016A84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167</w:t>
      </w:r>
      <w:r w:rsidRPr="00A333B0">
        <w:rPr>
          <w:rStyle w:val="HideTWBExt"/>
          <w:b w:val="0"/>
        </w:rPr>
        <w:t>&lt;/NumAm&gt;</w:t>
      </w:r>
    </w:p>
    <w:p w14:paraId="7041E86E"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2B7EB8DA" w14:textId="77777777" w:rsidR="007E1DBA" w:rsidRPr="00A333B0" w:rsidRDefault="007E1DBA" w:rsidP="007E1DBA">
      <w:pPr>
        <w:pStyle w:val="NormalBold"/>
      </w:pPr>
      <w:r w:rsidRPr="00A333B0">
        <w:rPr>
          <w:rStyle w:val="HideTWBExt"/>
          <w:b w:val="0"/>
        </w:rPr>
        <w:t>&lt;/RepeatBlock-By&gt;</w:t>
      </w:r>
    </w:p>
    <w:p w14:paraId="3786447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4FD1E5C" w14:textId="77777777" w:rsidR="007E1DBA" w:rsidRPr="00A333B0" w:rsidRDefault="007E1DBA" w:rsidP="007E1DBA">
      <w:pPr>
        <w:pStyle w:val="NormalBold"/>
      </w:pPr>
      <w:r w:rsidRPr="00A333B0">
        <w:rPr>
          <w:rStyle w:val="HideTWBExt"/>
          <w:b w:val="0"/>
        </w:rPr>
        <w:t>&lt;Article&gt;</w:t>
      </w:r>
      <w:r w:rsidRPr="00A333B0">
        <w:t>3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5205245" w14:textId="77777777" w:rsidTr="009F0F10">
        <w:trPr>
          <w:trHeight w:hRule="exact" w:val="240"/>
          <w:jc w:val="center"/>
        </w:trPr>
        <w:tc>
          <w:tcPr>
            <w:tcW w:w="9752" w:type="dxa"/>
            <w:gridSpan w:val="2"/>
            <w:tcBorders>
              <w:top w:val="nil"/>
              <w:left w:val="nil"/>
              <w:bottom w:val="nil"/>
              <w:right w:val="nil"/>
            </w:tcBorders>
          </w:tcPr>
          <w:p w14:paraId="6D8291CD" w14:textId="77777777" w:rsidR="007E1DBA" w:rsidRPr="00A333B0" w:rsidRDefault="007E1DBA" w:rsidP="009F0F10"/>
        </w:tc>
      </w:tr>
      <w:tr w:rsidR="007E1DBA" w:rsidRPr="00A333B0" w14:paraId="12A03B77" w14:textId="77777777" w:rsidTr="009F0F10">
        <w:trPr>
          <w:trHeight w:val="240"/>
          <w:jc w:val="center"/>
        </w:trPr>
        <w:tc>
          <w:tcPr>
            <w:tcW w:w="4876" w:type="dxa"/>
            <w:tcBorders>
              <w:top w:val="nil"/>
              <w:left w:val="nil"/>
              <w:bottom w:val="nil"/>
              <w:right w:val="nil"/>
            </w:tcBorders>
          </w:tcPr>
          <w:p w14:paraId="0400F10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32AF906" w14:textId="77777777" w:rsidR="007E1DBA" w:rsidRPr="00A333B0" w:rsidRDefault="007E1DBA" w:rsidP="009F0F10">
            <w:pPr>
              <w:pStyle w:val="AmColumnHeading"/>
            </w:pPr>
            <w:r w:rsidRPr="00A333B0">
              <w:t>Tarkistus</w:t>
            </w:r>
          </w:p>
        </w:tc>
      </w:tr>
      <w:tr w:rsidR="007E1DBA" w:rsidRPr="00A333B0" w14:paraId="677C1E22" w14:textId="77777777" w:rsidTr="009F0F10">
        <w:trPr>
          <w:jc w:val="center"/>
        </w:trPr>
        <w:tc>
          <w:tcPr>
            <w:tcW w:w="4876" w:type="dxa"/>
            <w:tcBorders>
              <w:top w:val="nil"/>
              <w:left w:val="nil"/>
              <w:bottom w:val="nil"/>
              <w:right w:val="nil"/>
            </w:tcBorders>
          </w:tcPr>
          <w:p w14:paraId="2816075E" w14:textId="77777777" w:rsidR="007E1DBA" w:rsidRPr="00A333B0" w:rsidRDefault="007E1DBA" w:rsidP="009F0F10">
            <w:pPr>
              <w:pStyle w:val="Normal6a"/>
            </w:pPr>
          </w:p>
        </w:tc>
        <w:tc>
          <w:tcPr>
            <w:tcW w:w="4876" w:type="dxa"/>
            <w:tcBorders>
              <w:top w:val="nil"/>
              <w:left w:val="nil"/>
              <w:bottom w:val="nil"/>
              <w:right w:val="nil"/>
            </w:tcBorders>
          </w:tcPr>
          <w:p w14:paraId="70257165" w14:textId="77777777" w:rsidR="007E1DBA" w:rsidRPr="00A333B0" w:rsidRDefault="007E1DBA" w:rsidP="009F0F10">
            <w:pPr>
              <w:pStyle w:val="Normal6a"/>
            </w:pPr>
            <w:r w:rsidRPr="00A333B0">
              <w:rPr>
                <w:b/>
                <w:i/>
              </w:rPr>
              <w:t>3 a.</w:t>
            </w:r>
            <w:r w:rsidRPr="00A333B0">
              <w:tab/>
            </w:r>
            <w:r w:rsidRPr="00A333B0">
              <w:rPr>
                <w:b/>
                <w:i/>
              </w:rPr>
              <w:t>korostaa, että köyhyyden poistaminen on osoittautunut yhdeksi monimutkaisimmista haasteista länsimaisten yhteiskuntien nykyisessä talouskehyksessä, mikä käy selvästi ilmi siitä, että köyhyys ei ole vähentynyt ajan mittaan BKT:n kasvusta ja työttömyyden vähenemisestä huolimatta; korostaa, että oikeudenmukaisen yhteiskunnan rakentaminen, joka ei jätä tilaa köyhyydelle, edellyttää hallinnointikehystä, jolla vähennetään moniulotteista eriarvoisuutta, ja että köyhyyden poistaminen vuoteen 2050 mennessä saavutetaan ainoastaan puuttumalla köyhyyden ja eriarvoisuuden perimmäisiin syihin kattavien pakollisten tavoitteiden, välitavoitteiden ja rakenteellisten toimenpiteiden avulla; kehottaa tässä yhteydessä laatimaan EU:n köyhyydenvastaisen lain, jossa vahvistetaan EU:n pakollinen tavoite köyhyyden poistamiseksi vuoteen 2050 mennessä ja johon sisältyy sitovia välitavoitteita ja kansallisia suunnitelmia ja joka toimii keskeisenä oikeudellisena kehyksenä pyrittäessä rakentamaan hyvinvoinnin, mahdollisuuksien ja vaurauden Euroopan unioni kaikille;</w:t>
            </w:r>
          </w:p>
        </w:tc>
      </w:tr>
    </w:tbl>
    <w:p w14:paraId="1F9CF4A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362F054" w14:textId="77777777" w:rsidR="007E1DBA" w:rsidRPr="00A333B0" w:rsidRDefault="007E1DBA" w:rsidP="007E1DBA">
      <w:r w:rsidRPr="00A333B0">
        <w:rPr>
          <w:rStyle w:val="HideTWBExt"/>
        </w:rPr>
        <w:t>&lt;/Amend&gt;</w:t>
      </w:r>
    </w:p>
    <w:p w14:paraId="46A1735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168</w:t>
      </w:r>
      <w:r w:rsidRPr="00A333B0">
        <w:rPr>
          <w:rStyle w:val="HideTWBExt"/>
          <w:b w:val="0"/>
        </w:rPr>
        <w:t>&lt;/NumAm&gt;</w:t>
      </w:r>
    </w:p>
    <w:p w14:paraId="3AD35E20"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59CEB2F6" w14:textId="77777777" w:rsidR="007E1DBA" w:rsidRPr="00A333B0" w:rsidRDefault="007E1DBA" w:rsidP="007E1DBA">
      <w:pPr>
        <w:pStyle w:val="NormalBold"/>
      </w:pPr>
      <w:r w:rsidRPr="00A333B0">
        <w:rPr>
          <w:rStyle w:val="HideTWBExt"/>
          <w:b w:val="0"/>
        </w:rPr>
        <w:t>&lt;/RepeatBlock-By&gt;</w:t>
      </w:r>
    </w:p>
    <w:p w14:paraId="69B4703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A40E60F" w14:textId="77777777" w:rsidR="007E1DBA" w:rsidRPr="00A333B0" w:rsidRDefault="007E1DBA" w:rsidP="007E1DBA">
      <w:pPr>
        <w:pStyle w:val="NormalBold"/>
      </w:pPr>
      <w:r w:rsidRPr="00A333B0">
        <w:rPr>
          <w:rStyle w:val="HideTWBExt"/>
          <w:b w:val="0"/>
        </w:rPr>
        <w:t>&lt;Article&gt;</w:t>
      </w:r>
      <w:r w:rsidRPr="00A333B0">
        <w:t>3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0F23231" w14:textId="77777777" w:rsidTr="009F0F10">
        <w:trPr>
          <w:trHeight w:hRule="exact" w:val="240"/>
          <w:jc w:val="center"/>
        </w:trPr>
        <w:tc>
          <w:tcPr>
            <w:tcW w:w="9752" w:type="dxa"/>
            <w:gridSpan w:val="2"/>
            <w:tcBorders>
              <w:top w:val="nil"/>
              <w:left w:val="nil"/>
              <w:bottom w:val="nil"/>
              <w:right w:val="nil"/>
            </w:tcBorders>
          </w:tcPr>
          <w:p w14:paraId="36C6BA9F" w14:textId="77777777" w:rsidR="007E1DBA" w:rsidRPr="00A333B0" w:rsidRDefault="007E1DBA" w:rsidP="009F0F10"/>
        </w:tc>
      </w:tr>
      <w:tr w:rsidR="007E1DBA" w:rsidRPr="00A333B0" w14:paraId="722AC0C6" w14:textId="77777777" w:rsidTr="009F0F10">
        <w:trPr>
          <w:trHeight w:val="240"/>
          <w:jc w:val="center"/>
        </w:trPr>
        <w:tc>
          <w:tcPr>
            <w:tcW w:w="4876" w:type="dxa"/>
            <w:tcBorders>
              <w:top w:val="nil"/>
              <w:left w:val="nil"/>
              <w:bottom w:val="nil"/>
              <w:right w:val="nil"/>
            </w:tcBorders>
          </w:tcPr>
          <w:p w14:paraId="667C3FC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7A7245C" w14:textId="77777777" w:rsidR="007E1DBA" w:rsidRPr="00A333B0" w:rsidRDefault="007E1DBA" w:rsidP="009F0F10">
            <w:pPr>
              <w:pStyle w:val="AmColumnHeading"/>
            </w:pPr>
            <w:r w:rsidRPr="00A333B0">
              <w:t>Tarkistus</w:t>
            </w:r>
          </w:p>
        </w:tc>
      </w:tr>
      <w:tr w:rsidR="007E1DBA" w:rsidRPr="00A333B0" w14:paraId="4346D19B" w14:textId="77777777" w:rsidTr="009F0F10">
        <w:trPr>
          <w:jc w:val="center"/>
        </w:trPr>
        <w:tc>
          <w:tcPr>
            <w:tcW w:w="4876" w:type="dxa"/>
            <w:tcBorders>
              <w:top w:val="nil"/>
              <w:left w:val="nil"/>
              <w:bottom w:val="nil"/>
              <w:right w:val="nil"/>
            </w:tcBorders>
          </w:tcPr>
          <w:p w14:paraId="6D326696" w14:textId="77777777" w:rsidR="007E1DBA" w:rsidRPr="00A333B0" w:rsidRDefault="007E1DBA" w:rsidP="009F0F10">
            <w:pPr>
              <w:pStyle w:val="Normal6a"/>
            </w:pPr>
          </w:p>
        </w:tc>
        <w:tc>
          <w:tcPr>
            <w:tcW w:w="4876" w:type="dxa"/>
            <w:tcBorders>
              <w:top w:val="nil"/>
              <w:left w:val="nil"/>
              <w:bottom w:val="nil"/>
              <w:right w:val="nil"/>
            </w:tcBorders>
          </w:tcPr>
          <w:p w14:paraId="41966FAB" w14:textId="77777777" w:rsidR="007E1DBA" w:rsidRPr="00A333B0" w:rsidRDefault="007E1DBA" w:rsidP="009F0F10">
            <w:pPr>
              <w:pStyle w:val="Normal6a"/>
            </w:pPr>
            <w:r w:rsidRPr="00A333B0">
              <w:rPr>
                <w:b/>
                <w:i/>
              </w:rPr>
              <w:t>3 a.</w:t>
            </w:r>
            <w:r w:rsidRPr="00A333B0">
              <w:tab/>
            </w:r>
            <w:r w:rsidRPr="00A333B0">
              <w:rPr>
                <w:b/>
                <w:i/>
              </w:rPr>
              <w:t>suhtautuu myönteisesti siihen, että työn laatu asetetaan etusijalle laadukkaita työpaikkoja koskevan etenemissuunnitelman julkaisemisen yhteydessä; toteaa, että työn laatu kattaa erilaisia perusteita, joissa yhdistyvät palkkaus, työolot, työsuhdeturva, kehitysmahdollisuudet, työturvallisuus, työ- ja yksityiselämän tasapaino ja sosiaalisen suojelun saatavuus; korostaa, että laadukkaiden palvelujen, kuten varhaiskasvatuksen sekä hoivan ja terveydenhuollon, saatavuus on myös osa tätä etenemissuunnitelmaa, koska niiden avulla työntekijät voivat osallistua ja integroitua kestävästi työmarkkinoille;</w:t>
            </w:r>
          </w:p>
        </w:tc>
      </w:tr>
    </w:tbl>
    <w:p w14:paraId="0EE4030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C54BD3E" w14:textId="77777777" w:rsidR="007E1DBA" w:rsidRPr="00A333B0" w:rsidRDefault="007E1DBA" w:rsidP="007E1DBA">
      <w:r w:rsidRPr="00A333B0">
        <w:rPr>
          <w:rStyle w:val="HideTWBExt"/>
        </w:rPr>
        <w:t>&lt;/Amend&gt;</w:t>
      </w:r>
    </w:p>
    <w:p w14:paraId="1D35A5C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169</w:t>
      </w:r>
      <w:r w:rsidRPr="00A333B0">
        <w:rPr>
          <w:rStyle w:val="HideTWBExt"/>
          <w:b w:val="0"/>
        </w:rPr>
        <w:t>&lt;/NumAm&gt;</w:t>
      </w:r>
    </w:p>
    <w:p w14:paraId="2E2685B6" w14:textId="77777777" w:rsidR="007E1DBA" w:rsidRPr="00A333B0" w:rsidRDefault="007E1DBA" w:rsidP="007E1DBA">
      <w:pPr>
        <w:pStyle w:val="NormalBold"/>
      </w:pPr>
      <w:r w:rsidRPr="00A333B0">
        <w:rPr>
          <w:rStyle w:val="HideTWBExt"/>
          <w:b w:val="0"/>
        </w:rPr>
        <w:t>&lt;RepeatBlock-By&gt;&lt;Members&gt;</w:t>
      </w:r>
      <w:r w:rsidRPr="00A333B0">
        <w:t>Pál Szekeres, Nikola Bartůšek, Margarita de la Pisa Carrión</w:t>
      </w:r>
      <w:r w:rsidRPr="00A333B0">
        <w:rPr>
          <w:rStyle w:val="HideTWBExt"/>
          <w:b w:val="0"/>
        </w:rPr>
        <w:t>&lt;/Members&gt;</w:t>
      </w:r>
    </w:p>
    <w:p w14:paraId="16E46199" w14:textId="77777777" w:rsidR="007E1DBA" w:rsidRPr="00A333B0" w:rsidRDefault="007E1DBA" w:rsidP="007E1DBA">
      <w:pPr>
        <w:pStyle w:val="NormalBold"/>
      </w:pPr>
      <w:r w:rsidRPr="00A333B0">
        <w:rPr>
          <w:rStyle w:val="HideTWBExt"/>
          <w:b w:val="0"/>
        </w:rPr>
        <w:t>&lt;/RepeatBlock-By&gt;</w:t>
      </w:r>
    </w:p>
    <w:p w14:paraId="5280F33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7FE52A7" w14:textId="77777777" w:rsidR="007E1DBA" w:rsidRPr="00A333B0" w:rsidRDefault="007E1DBA" w:rsidP="007E1DBA">
      <w:pPr>
        <w:pStyle w:val="NormalBold"/>
      </w:pPr>
      <w:r w:rsidRPr="00A333B0">
        <w:rPr>
          <w:rStyle w:val="HideTWBExt"/>
          <w:b w:val="0"/>
        </w:rPr>
        <w:t>&lt;Article&gt;</w:t>
      </w:r>
      <w:r w:rsidRPr="00A333B0">
        <w:t>3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C9AA312" w14:textId="77777777" w:rsidTr="009F0F10">
        <w:trPr>
          <w:trHeight w:hRule="exact" w:val="240"/>
          <w:jc w:val="center"/>
        </w:trPr>
        <w:tc>
          <w:tcPr>
            <w:tcW w:w="9752" w:type="dxa"/>
            <w:gridSpan w:val="2"/>
            <w:tcBorders>
              <w:top w:val="nil"/>
              <w:left w:val="nil"/>
              <w:bottom w:val="nil"/>
              <w:right w:val="nil"/>
            </w:tcBorders>
          </w:tcPr>
          <w:p w14:paraId="32B59ED2" w14:textId="77777777" w:rsidR="007E1DBA" w:rsidRPr="00A333B0" w:rsidRDefault="007E1DBA" w:rsidP="009F0F10"/>
        </w:tc>
      </w:tr>
      <w:tr w:rsidR="007E1DBA" w:rsidRPr="00A333B0" w14:paraId="557E7323" w14:textId="77777777" w:rsidTr="009F0F10">
        <w:trPr>
          <w:trHeight w:val="240"/>
          <w:jc w:val="center"/>
        </w:trPr>
        <w:tc>
          <w:tcPr>
            <w:tcW w:w="4876" w:type="dxa"/>
            <w:tcBorders>
              <w:top w:val="nil"/>
              <w:left w:val="nil"/>
              <w:bottom w:val="nil"/>
              <w:right w:val="nil"/>
            </w:tcBorders>
          </w:tcPr>
          <w:p w14:paraId="536EE00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F944095" w14:textId="77777777" w:rsidR="007E1DBA" w:rsidRPr="00A333B0" w:rsidRDefault="007E1DBA" w:rsidP="009F0F10">
            <w:pPr>
              <w:pStyle w:val="AmColumnHeading"/>
            </w:pPr>
            <w:r w:rsidRPr="00A333B0">
              <w:t>Tarkistus</w:t>
            </w:r>
          </w:p>
        </w:tc>
      </w:tr>
      <w:tr w:rsidR="007E1DBA" w:rsidRPr="00A333B0" w14:paraId="6E88BF95" w14:textId="77777777" w:rsidTr="009F0F10">
        <w:trPr>
          <w:jc w:val="center"/>
        </w:trPr>
        <w:tc>
          <w:tcPr>
            <w:tcW w:w="4876" w:type="dxa"/>
            <w:tcBorders>
              <w:top w:val="nil"/>
              <w:left w:val="nil"/>
              <w:bottom w:val="nil"/>
              <w:right w:val="nil"/>
            </w:tcBorders>
          </w:tcPr>
          <w:p w14:paraId="6F13EBD7" w14:textId="77777777" w:rsidR="007E1DBA" w:rsidRPr="00A333B0" w:rsidRDefault="007E1DBA" w:rsidP="009F0F10">
            <w:pPr>
              <w:pStyle w:val="Normal6a"/>
            </w:pPr>
          </w:p>
        </w:tc>
        <w:tc>
          <w:tcPr>
            <w:tcW w:w="4876" w:type="dxa"/>
            <w:tcBorders>
              <w:top w:val="nil"/>
              <w:left w:val="nil"/>
              <w:bottom w:val="nil"/>
              <w:right w:val="nil"/>
            </w:tcBorders>
          </w:tcPr>
          <w:p w14:paraId="6A4B870C" w14:textId="77777777" w:rsidR="007E1DBA" w:rsidRPr="00A333B0" w:rsidRDefault="007E1DBA" w:rsidP="009F0F10">
            <w:pPr>
              <w:pStyle w:val="Normal6a"/>
            </w:pPr>
            <w:r w:rsidRPr="00A333B0">
              <w:rPr>
                <w:b/>
                <w:i/>
              </w:rPr>
              <w:t>3 a.</w:t>
            </w:r>
            <w:r w:rsidRPr="00A333B0">
              <w:tab/>
            </w:r>
            <w:r w:rsidRPr="00A333B0">
              <w:rPr>
                <w:b/>
                <w:i/>
              </w:rPr>
              <w:t>panee merkille komission kunnianhimoisen tavoitteen poistaa köyhyys vuoteen 2050 mennessä ja sen aikomuksesta ehdottaa laadukkaita työpaikkoja koskevaa säädöstä; korostaa, että kaikissa aloitteissa, myös talouspolitiikan eurooppalaisessa ohjausjaksossa ja Euroopan sosiaalisten oikeuksien pilarin toimintasuunnitelman seurannassa, olisi kunnioitettava jäsenvaltioiden toimivaltaa ja että ne olisi pantava täytäntöön kansallisten painopisteiden mukaisesti ilman kaksinaismoraalia, asettaen mitattavissa olevia tavoitteita ja tarvittaessa maakohtaisia ohjeita noudattaen;</w:t>
            </w:r>
          </w:p>
        </w:tc>
      </w:tr>
    </w:tbl>
    <w:p w14:paraId="0F2AAA5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2D6C012" w14:textId="77777777" w:rsidR="007E1DBA" w:rsidRPr="00A333B0" w:rsidRDefault="007E1DBA" w:rsidP="007E1DBA">
      <w:r w:rsidRPr="00A333B0">
        <w:rPr>
          <w:rStyle w:val="HideTWBExt"/>
        </w:rPr>
        <w:t>&lt;/Amend&gt;</w:t>
      </w:r>
    </w:p>
    <w:p w14:paraId="2494DFA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170</w:t>
      </w:r>
      <w:r w:rsidRPr="00A333B0">
        <w:rPr>
          <w:rStyle w:val="HideTWBExt"/>
          <w:b w:val="0"/>
        </w:rPr>
        <w:t>&lt;/NumAm&gt;</w:t>
      </w:r>
    </w:p>
    <w:p w14:paraId="7E53D610"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714814F4" w14:textId="77777777" w:rsidR="007E1DBA" w:rsidRPr="00A333B0" w:rsidRDefault="007E1DBA" w:rsidP="007E1DBA">
      <w:pPr>
        <w:pStyle w:val="NormalBold"/>
      </w:pPr>
      <w:r w:rsidRPr="00A333B0">
        <w:rPr>
          <w:rStyle w:val="HideTWBExt"/>
          <w:b w:val="0"/>
        </w:rPr>
        <w:t>&lt;/RepeatBlock-By&gt;</w:t>
      </w:r>
    </w:p>
    <w:p w14:paraId="7558B94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7C863CE" w14:textId="77777777" w:rsidR="007E1DBA" w:rsidRPr="00A333B0" w:rsidRDefault="007E1DBA" w:rsidP="007E1DBA">
      <w:pPr>
        <w:pStyle w:val="NormalBold"/>
      </w:pPr>
      <w:r w:rsidRPr="00A333B0">
        <w:rPr>
          <w:rStyle w:val="HideTWBExt"/>
          <w:b w:val="0"/>
        </w:rPr>
        <w:t>&lt;Article&gt;</w:t>
      </w:r>
      <w:r w:rsidRPr="00A333B0">
        <w:t>3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5D022F6" w14:textId="77777777" w:rsidTr="009F0F10">
        <w:trPr>
          <w:trHeight w:hRule="exact" w:val="240"/>
          <w:jc w:val="center"/>
        </w:trPr>
        <w:tc>
          <w:tcPr>
            <w:tcW w:w="9752" w:type="dxa"/>
            <w:gridSpan w:val="2"/>
            <w:tcBorders>
              <w:top w:val="nil"/>
              <w:left w:val="nil"/>
              <w:bottom w:val="nil"/>
              <w:right w:val="nil"/>
            </w:tcBorders>
          </w:tcPr>
          <w:p w14:paraId="0DA9CAA7" w14:textId="77777777" w:rsidR="007E1DBA" w:rsidRPr="00A333B0" w:rsidRDefault="007E1DBA" w:rsidP="009F0F10"/>
        </w:tc>
      </w:tr>
      <w:tr w:rsidR="007E1DBA" w:rsidRPr="00A333B0" w14:paraId="63DA32C6" w14:textId="77777777" w:rsidTr="009F0F10">
        <w:trPr>
          <w:trHeight w:val="240"/>
          <w:jc w:val="center"/>
        </w:trPr>
        <w:tc>
          <w:tcPr>
            <w:tcW w:w="4876" w:type="dxa"/>
            <w:tcBorders>
              <w:top w:val="nil"/>
              <w:left w:val="nil"/>
              <w:bottom w:val="nil"/>
              <w:right w:val="nil"/>
            </w:tcBorders>
          </w:tcPr>
          <w:p w14:paraId="5CDA1D5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6A49AFA" w14:textId="77777777" w:rsidR="007E1DBA" w:rsidRPr="00A333B0" w:rsidRDefault="007E1DBA" w:rsidP="009F0F10">
            <w:pPr>
              <w:pStyle w:val="AmColumnHeading"/>
            </w:pPr>
            <w:r w:rsidRPr="00A333B0">
              <w:t>Tarkistus</w:t>
            </w:r>
          </w:p>
        </w:tc>
      </w:tr>
      <w:tr w:rsidR="007E1DBA" w:rsidRPr="00A333B0" w14:paraId="6F9D25E9" w14:textId="77777777" w:rsidTr="009F0F10">
        <w:trPr>
          <w:jc w:val="center"/>
        </w:trPr>
        <w:tc>
          <w:tcPr>
            <w:tcW w:w="4876" w:type="dxa"/>
            <w:tcBorders>
              <w:top w:val="nil"/>
              <w:left w:val="nil"/>
              <w:bottom w:val="nil"/>
              <w:right w:val="nil"/>
            </w:tcBorders>
          </w:tcPr>
          <w:p w14:paraId="44DABA7C" w14:textId="77777777" w:rsidR="007E1DBA" w:rsidRPr="00A333B0" w:rsidRDefault="007E1DBA" w:rsidP="009F0F10">
            <w:pPr>
              <w:pStyle w:val="Normal6a"/>
            </w:pPr>
          </w:p>
        </w:tc>
        <w:tc>
          <w:tcPr>
            <w:tcW w:w="4876" w:type="dxa"/>
            <w:tcBorders>
              <w:top w:val="nil"/>
              <w:left w:val="nil"/>
              <w:bottom w:val="nil"/>
              <w:right w:val="nil"/>
            </w:tcBorders>
          </w:tcPr>
          <w:p w14:paraId="1630F7BF" w14:textId="77777777" w:rsidR="007E1DBA" w:rsidRPr="00A333B0" w:rsidRDefault="007E1DBA" w:rsidP="009F0F10">
            <w:pPr>
              <w:pStyle w:val="Normal6a"/>
            </w:pPr>
            <w:r w:rsidRPr="00A333B0">
              <w:rPr>
                <w:b/>
                <w:i/>
              </w:rPr>
              <w:t>3 a.</w:t>
            </w:r>
            <w:r w:rsidRPr="00A333B0">
              <w:tab/>
            </w:r>
            <w:r w:rsidRPr="00A333B0">
              <w:rPr>
                <w:b/>
                <w:i/>
              </w:rPr>
              <w:t>suhtautuu myönteisesti komission aikomukseen ehdottaa laadukkaita työpaikkoja koskevaa säädöstä; korostaa, että kaikissa aloitteissa olisi säilytettävä työmarkkinoiden monimuotoisuus eri jäsenvaltioissa ja vältettävä pk-yrityksiin kohdistuvaa suhteetonta sääntelytaakkaa;</w:t>
            </w:r>
          </w:p>
        </w:tc>
      </w:tr>
    </w:tbl>
    <w:p w14:paraId="7AC45F7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A8E5F5F" w14:textId="77777777" w:rsidR="007E1DBA" w:rsidRPr="00A333B0" w:rsidRDefault="007E1DBA" w:rsidP="007E1DBA">
      <w:r w:rsidRPr="00A333B0">
        <w:rPr>
          <w:rStyle w:val="HideTWBExt"/>
        </w:rPr>
        <w:t>&lt;/Amend&gt;</w:t>
      </w:r>
    </w:p>
    <w:p w14:paraId="6923A9D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171</w:t>
      </w:r>
      <w:r w:rsidRPr="00A333B0">
        <w:rPr>
          <w:rStyle w:val="HideTWBExt"/>
          <w:b w:val="0"/>
        </w:rPr>
        <w:t>&lt;/NumAm&gt;</w:t>
      </w:r>
    </w:p>
    <w:p w14:paraId="1837A6FA"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2A0D80B1" w14:textId="77777777" w:rsidR="007E1DBA" w:rsidRPr="00A333B0" w:rsidRDefault="007E1DBA" w:rsidP="007E1DBA">
      <w:pPr>
        <w:pStyle w:val="NormalBold"/>
      </w:pPr>
      <w:r w:rsidRPr="00A333B0">
        <w:rPr>
          <w:rStyle w:val="HideTWBExt"/>
          <w:b w:val="0"/>
        </w:rPr>
        <w:t>&lt;/RepeatBlock-By&gt;</w:t>
      </w:r>
    </w:p>
    <w:p w14:paraId="630EBEC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7BA704D" w14:textId="77777777" w:rsidR="007E1DBA" w:rsidRPr="00A333B0" w:rsidRDefault="007E1DBA" w:rsidP="007E1DBA">
      <w:pPr>
        <w:pStyle w:val="NormalBold"/>
      </w:pPr>
      <w:r w:rsidRPr="00A333B0">
        <w:rPr>
          <w:rStyle w:val="HideTWBExt"/>
          <w:b w:val="0"/>
        </w:rPr>
        <w:t>&lt;Article&gt;</w:t>
      </w:r>
      <w:r w:rsidRPr="00A333B0">
        <w:t>3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6985213" w14:textId="77777777" w:rsidTr="009F0F10">
        <w:trPr>
          <w:trHeight w:hRule="exact" w:val="240"/>
          <w:jc w:val="center"/>
        </w:trPr>
        <w:tc>
          <w:tcPr>
            <w:tcW w:w="9752" w:type="dxa"/>
            <w:gridSpan w:val="2"/>
            <w:tcBorders>
              <w:top w:val="nil"/>
              <w:left w:val="nil"/>
              <w:bottom w:val="nil"/>
              <w:right w:val="nil"/>
            </w:tcBorders>
          </w:tcPr>
          <w:p w14:paraId="56730BCB" w14:textId="77777777" w:rsidR="007E1DBA" w:rsidRPr="00A333B0" w:rsidRDefault="007E1DBA" w:rsidP="009F0F10"/>
        </w:tc>
      </w:tr>
      <w:tr w:rsidR="007E1DBA" w:rsidRPr="00A333B0" w14:paraId="1E06271B" w14:textId="77777777" w:rsidTr="009F0F10">
        <w:trPr>
          <w:trHeight w:val="240"/>
          <w:jc w:val="center"/>
        </w:trPr>
        <w:tc>
          <w:tcPr>
            <w:tcW w:w="4876" w:type="dxa"/>
            <w:tcBorders>
              <w:top w:val="nil"/>
              <w:left w:val="nil"/>
              <w:bottom w:val="nil"/>
              <w:right w:val="nil"/>
            </w:tcBorders>
          </w:tcPr>
          <w:p w14:paraId="6C9168E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17198F8" w14:textId="77777777" w:rsidR="007E1DBA" w:rsidRPr="00A333B0" w:rsidRDefault="007E1DBA" w:rsidP="009F0F10">
            <w:pPr>
              <w:pStyle w:val="AmColumnHeading"/>
            </w:pPr>
            <w:r w:rsidRPr="00A333B0">
              <w:t>Tarkistus</w:t>
            </w:r>
          </w:p>
        </w:tc>
      </w:tr>
      <w:tr w:rsidR="007E1DBA" w:rsidRPr="00A333B0" w14:paraId="503D06F9" w14:textId="77777777" w:rsidTr="009F0F10">
        <w:trPr>
          <w:jc w:val="center"/>
        </w:trPr>
        <w:tc>
          <w:tcPr>
            <w:tcW w:w="4876" w:type="dxa"/>
            <w:tcBorders>
              <w:top w:val="nil"/>
              <w:left w:val="nil"/>
              <w:bottom w:val="nil"/>
              <w:right w:val="nil"/>
            </w:tcBorders>
          </w:tcPr>
          <w:p w14:paraId="6D16F572" w14:textId="77777777" w:rsidR="007E1DBA" w:rsidRPr="00A333B0" w:rsidRDefault="007E1DBA" w:rsidP="009F0F10">
            <w:pPr>
              <w:pStyle w:val="Normal6a"/>
            </w:pPr>
          </w:p>
        </w:tc>
        <w:tc>
          <w:tcPr>
            <w:tcW w:w="4876" w:type="dxa"/>
            <w:tcBorders>
              <w:top w:val="nil"/>
              <w:left w:val="nil"/>
              <w:bottom w:val="nil"/>
              <w:right w:val="nil"/>
            </w:tcBorders>
          </w:tcPr>
          <w:p w14:paraId="24D310EC" w14:textId="77777777" w:rsidR="007E1DBA" w:rsidRPr="00A333B0" w:rsidRDefault="007E1DBA" w:rsidP="009F0F10">
            <w:pPr>
              <w:pStyle w:val="Normal6a"/>
            </w:pPr>
            <w:r w:rsidRPr="00A333B0">
              <w:rPr>
                <w:b/>
                <w:i/>
              </w:rPr>
              <w:t>3 b.</w:t>
            </w:r>
            <w:r w:rsidRPr="00A333B0">
              <w:tab/>
            </w:r>
            <w:r w:rsidRPr="00A333B0">
              <w:rPr>
                <w:b/>
                <w:i/>
              </w:rPr>
              <w:t>korostaa, että lasten poistaminen köyhyydestä ja sosiaalisesta syrjäytymisestä on olennaisen tärkeää, jotta voidaan katkaista niiden siirtyminen sukupolvelta toiselle; kehottaa komissiota ja jäsenvaltioita panemaan eurooppalaisen lapsitakuun kaikilta osin ja nopeasti täytäntöön kaikissa jäsenvaltioissa, mukaan lukien toimenpiteet lapsitakuun vahvistamiseksi lisäämällä siihen kohdennettavia määrärahoja vähintään 20 miljardia euroa ja toteuttamalla tiukkaa seurantaa, ja ottamaan tämän huomioon talouspolitiikan eurooppalaisessa ohjausjaksossa kunnianhimoisten maakohtaisten suositusten ja edistymistä koskevan säännöllisen raportoinnin avulla; kehottaa lisäksi tarkistamaan sosiaalialan tulostaulua sisällyttämällä siihen indikaattoreita, jotka heijastavat täysimääräisesti köyhyyden ja eriarvoisuuden syitä ja suuntauksia, ja perustamalla sosiaalisen edistyksen indeksin, jolla mitataan eriarvoisuuden vähentämistä, mahdollisuuksien saatavuutta ja hyvinvoinnin parantamista, ja jotka perustuvat erilaisia väestöryhmiä kuvaaviin eriteltyihin tietoihin, ja kehottaa lisäksi sisällyttämään Euroopan tasa-arvoinstituutin tasa-arvoindeksin sosiaali-indikaattoreiden tulostauluun;</w:t>
            </w:r>
          </w:p>
        </w:tc>
      </w:tr>
    </w:tbl>
    <w:p w14:paraId="5041651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7D0B72A" w14:textId="77777777" w:rsidR="007E1DBA" w:rsidRPr="00A333B0" w:rsidRDefault="007E1DBA" w:rsidP="007E1DBA">
      <w:r w:rsidRPr="00A333B0">
        <w:rPr>
          <w:rStyle w:val="HideTWBExt"/>
        </w:rPr>
        <w:t>&lt;/Amend&gt;</w:t>
      </w:r>
    </w:p>
    <w:p w14:paraId="09C22CE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172</w:t>
      </w:r>
      <w:r w:rsidRPr="00A333B0">
        <w:rPr>
          <w:rStyle w:val="HideTWBExt"/>
          <w:b w:val="0"/>
        </w:rPr>
        <w:t>&lt;/NumAm&gt;</w:t>
      </w:r>
    </w:p>
    <w:p w14:paraId="79403CF4"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306F4398" w14:textId="77777777" w:rsidR="007E1DBA" w:rsidRPr="00A333B0" w:rsidRDefault="007E1DBA" w:rsidP="007E1DBA">
      <w:pPr>
        <w:pStyle w:val="NormalBold"/>
      </w:pPr>
      <w:r w:rsidRPr="00A333B0">
        <w:rPr>
          <w:rStyle w:val="HideTWBExt"/>
          <w:b w:val="0"/>
        </w:rPr>
        <w:t>&lt;/RepeatBlock-By&gt;</w:t>
      </w:r>
    </w:p>
    <w:p w14:paraId="3780E7E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74C450E" w14:textId="77777777" w:rsidR="007E1DBA" w:rsidRPr="00A333B0" w:rsidRDefault="007E1DBA" w:rsidP="007E1DBA">
      <w:pPr>
        <w:pStyle w:val="NormalBold"/>
      </w:pPr>
      <w:r w:rsidRPr="00A333B0">
        <w:rPr>
          <w:rStyle w:val="HideTWBExt"/>
          <w:b w:val="0"/>
        </w:rPr>
        <w:t>&lt;Article&gt;</w:t>
      </w:r>
      <w:r w:rsidRPr="00A333B0">
        <w:t>3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D772019" w14:textId="77777777" w:rsidTr="009F0F10">
        <w:trPr>
          <w:trHeight w:hRule="exact" w:val="240"/>
          <w:jc w:val="center"/>
        </w:trPr>
        <w:tc>
          <w:tcPr>
            <w:tcW w:w="9752" w:type="dxa"/>
            <w:gridSpan w:val="2"/>
            <w:tcBorders>
              <w:top w:val="nil"/>
              <w:left w:val="nil"/>
              <w:bottom w:val="nil"/>
              <w:right w:val="nil"/>
            </w:tcBorders>
          </w:tcPr>
          <w:p w14:paraId="74020B44" w14:textId="77777777" w:rsidR="007E1DBA" w:rsidRPr="00A333B0" w:rsidRDefault="007E1DBA" w:rsidP="009F0F10"/>
        </w:tc>
      </w:tr>
      <w:tr w:rsidR="007E1DBA" w:rsidRPr="00A333B0" w14:paraId="5B405059" w14:textId="77777777" w:rsidTr="009F0F10">
        <w:trPr>
          <w:trHeight w:val="240"/>
          <w:jc w:val="center"/>
        </w:trPr>
        <w:tc>
          <w:tcPr>
            <w:tcW w:w="4876" w:type="dxa"/>
            <w:tcBorders>
              <w:top w:val="nil"/>
              <w:left w:val="nil"/>
              <w:bottom w:val="nil"/>
              <w:right w:val="nil"/>
            </w:tcBorders>
          </w:tcPr>
          <w:p w14:paraId="2E17243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8D62B1A" w14:textId="77777777" w:rsidR="007E1DBA" w:rsidRPr="00A333B0" w:rsidRDefault="007E1DBA" w:rsidP="009F0F10">
            <w:pPr>
              <w:pStyle w:val="AmColumnHeading"/>
            </w:pPr>
            <w:r w:rsidRPr="00A333B0">
              <w:t>Tarkistus</w:t>
            </w:r>
          </w:p>
        </w:tc>
      </w:tr>
      <w:tr w:rsidR="007E1DBA" w:rsidRPr="00A333B0" w14:paraId="24D0D550" w14:textId="77777777" w:rsidTr="009F0F10">
        <w:trPr>
          <w:jc w:val="center"/>
        </w:trPr>
        <w:tc>
          <w:tcPr>
            <w:tcW w:w="4876" w:type="dxa"/>
            <w:tcBorders>
              <w:top w:val="nil"/>
              <w:left w:val="nil"/>
              <w:bottom w:val="nil"/>
              <w:right w:val="nil"/>
            </w:tcBorders>
          </w:tcPr>
          <w:p w14:paraId="4D57403F" w14:textId="77777777" w:rsidR="007E1DBA" w:rsidRPr="00A333B0" w:rsidRDefault="007E1DBA" w:rsidP="009F0F10">
            <w:pPr>
              <w:pStyle w:val="Normal6a"/>
            </w:pPr>
          </w:p>
        </w:tc>
        <w:tc>
          <w:tcPr>
            <w:tcW w:w="4876" w:type="dxa"/>
            <w:tcBorders>
              <w:top w:val="nil"/>
              <w:left w:val="nil"/>
              <w:bottom w:val="nil"/>
              <w:right w:val="nil"/>
            </w:tcBorders>
          </w:tcPr>
          <w:p w14:paraId="27488987" w14:textId="77777777" w:rsidR="007E1DBA" w:rsidRPr="00A333B0" w:rsidRDefault="007E1DBA" w:rsidP="009F0F10">
            <w:pPr>
              <w:pStyle w:val="Normal6a"/>
            </w:pPr>
            <w:r w:rsidRPr="00A333B0">
              <w:rPr>
                <w:b/>
                <w:i/>
              </w:rPr>
              <w:t>3 b.</w:t>
            </w:r>
            <w:r w:rsidRPr="00A333B0">
              <w:tab/>
            </w:r>
            <w:r w:rsidRPr="00A333B0">
              <w:rPr>
                <w:b/>
                <w:i/>
              </w:rPr>
              <w:t>korostaa, että talouspolitiikan eurooppalaisen ohjausjakson puitteissa annettuihin maakohtaisiin suosituksiin on sisällytettävä toimenpiteitä, joilla varmistetaan vammaisten henkilöiden yhdenvertainen kohtelu ja mahdollisuus saada sosiaalista suojelua, keskeisiä sosiaalipalveluja, kuten terveydenhuoltoa ja hoitoa, koulutusta ja asunto, sekä pääsy työmarkkinoille vammaisten henkilöiden oikeuksia koskevasta EU:n strategiasta vuoden 2024 jälkeen annetun Euroopan parlamentin päätöslauselman mukaisesti;</w:t>
            </w:r>
            <w:r w:rsidRPr="00A333B0">
              <w:rPr>
                <w:b/>
                <w:i/>
                <w:vertAlign w:val="superscript"/>
              </w:rPr>
              <w:t>7 a</w:t>
            </w:r>
            <w:r w:rsidRPr="00A333B0">
              <w:rPr>
                <w:b/>
                <w:i/>
              </w:rPr>
              <w:t>;</w:t>
            </w:r>
          </w:p>
        </w:tc>
      </w:tr>
      <w:tr w:rsidR="007E1DBA" w:rsidRPr="00A333B0" w14:paraId="1C90F0A6" w14:textId="77777777" w:rsidTr="009F0F10">
        <w:trPr>
          <w:jc w:val="center"/>
        </w:trPr>
        <w:tc>
          <w:tcPr>
            <w:tcW w:w="4876" w:type="dxa"/>
            <w:tcBorders>
              <w:top w:val="nil"/>
              <w:left w:val="nil"/>
              <w:bottom w:val="nil"/>
              <w:right w:val="nil"/>
            </w:tcBorders>
          </w:tcPr>
          <w:p w14:paraId="7A942CA9" w14:textId="77777777" w:rsidR="007E1DBA" w:rsidRPr="00A333B0" w:rsidRDefault="007E1DBA" w:rsidP="009F0F10"/>
        </w:tc>
        <w:tc>
          <w:tcPr>
            <w:tcW w:w="4876" w:type="dxa"/>
            <w:tcBorders>
              <w:top w:val="nil"/>
              <w:left w:val="nil"/>
              <w:bottom w:val="nil"/>
              <w:right w:val="nil"/>
            </w:tcBorders>
          </w:tcPr>
          <w:p w14:paraId="21823DFE" w14:textId="77777777" w:rsidR="007E1DBA" w:rsidRPr="00A333B0" w:rsidRDefault="007E1DBA" w:rsidP="009F0F10">
            <w:pPr>
              <w:pStyle w:val="Normal6a"/>
            </w:pPr>
            <w:r w:rsidRPr="00A333B0">
              <w:rPr>
                <w:b/>
                <w:i/>
              </w:rPr>
              <w:t>_________________</w:t>
            </w:r>
          </w:p>
        </w:tc>
      </w:tr>
      <w:tr w:rsidR="007E1DBA" w:rsidRPr="00A333B0" w14:paraId="6BB825F7" w14:textId="77777777" w:rsidTr="009F0F10">
        <w:trPr>
          <w:jc w:val="center"/>
        </w:trPr>
        <w:tc>
          <w:tcPr>
            <w:tcW w:w="4876" w:type="dxa"/>
            <w:tcBorders>
              <w:top w:val="nil"/>
              <w:left w:val="nil"/>
              <w:bottom w:val="nil"/>
              <w:right w:val="nil"/>
            </w:tcBorders>
          </w:tcPr>
          <w:p w14:paraId="7F6CCCB1" w14:textId="77777777" w:rsidR="007E1DBA" w:rsidRPr="00A333B0" w:rsidRDefault="007E1DBA" w:rsidP="009F0F10"/>
        </w:tc>
        <w:tc>
          <w:tcPr>
            <w:tcW w:w="4876" w:type="dxa"/>
            <w:tcBorders>
              <w:top w:val="nil"/>
              <w:left w:val="nil"/>
              <w:bottom w:val="nil"/>
              <w:right w:val="nil"/>
            </w:tcBorders>
          </w:tcPr>
          <w:p w14:paraId="0BF5B1F1" w14:textId="77777777" w:rsidR="007E1DBA" w:rsidRPr="00A333B0" w:rsidRDefault="007E1DBA" w:rsidP="009F0F10">
            <w:pPr>
              <w:pStyle w:val="Normal6a"/>
            </w:pPr>
            <w:r w:rsidRPr="00A333B0">
              <w:rPr>
                <w:b/>
                <w:i/>
                <w:vertAlign w:val="superscript"/>
              </w:rPr>
              <w:t>7 a</w:t>
            </w:r>
            <w:r w:rsidRPr="00A333B0">
              <w:t xml:space="preserve"> </w:t>
            </w:r>
            <w:r w:rsidRPr="00A333B0">
              <w:rPr>
                <w:b/>
                <w:i/>
              </w:rPr>
              <w:t>https://www.europarl.europa.eu/doceo/document/TA-10-2025-0308_FI.html</w:t>
            </w:r>
          </w:p>
        </w:tc>
      </w:tr>
    </w:tbl>
    <w:p w14:paraId="1295768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AF023C9" w14:textId="77777777" w:rsidR="007E1DBA" w:rsidRPr="00A333B0" w:rsidRDefault="007E1DBA" w:rsidP="007E1DBA">
      <w:r w:rsidRPr="00A333B0">
        <w:rPr>
          <w:rStyle w:val="HideTWBExt"/>
        </w:rPr>
        <w:t>&lt;/Amend&gt;</w:t>
      </w:r>
    </w:p>
    <w:p w14:paraId="1FD23A7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173</w:t>
      </w:r>
      <w:r w:rsidRPr="00A333B0">
        <w:rPr>
          <w:rStyle w:val="HideTWBExt"/>
          <w:b w:val="0"/>
        </w:rPr>
        <w:t>&lt;/NumAm&gt;</w:t>
      </w:r>
    </w:p>
    <w:p w14:paraId="5F1942D0"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67251B1F" w14:textId="77777777" w:rsidR="007E1DBA" w:rsidRPr="00A333B0" w:rsidRDefault="007E1DBA" w:rsidP="007E1DBA">
      <w:pPr>
        <w:pStyle w:val="NormalBold"/>
      </w:pPr>
      <w:r w:rsidRPr="00A333B0">
        <w:rPr>
          <w:rStyle w:val="HideTWBExt"/>
          <w:b w:val="0"/>
        </w:rPr>
        <w:t>&lt;/RepeatBlock-By&gt;</w:t>
      </w:r>
    </w:p>
    <w:p w14:paraId="158E743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50E2B4B" w14:textId="77777777" w:rsidR="007E1DBA" w:rsidRPr="00A333B0" w:rsidRDefault="007E1DBA" w:rsidP="007E1DBA">
      <w:pPr>
        <w:pStyle w:val="NormalBold"/>
      </w:pPr>
      <w:r w:rsidRPr="00A333B0">
        <w:rPr>
          <w:rStyle w:val="HideTWBExt"/>
          <w:b w:val="0"/>
        </w:rPr>
        <w:t>&lt;Article&gt;</w:t>
      </w:r>
      <w:r w:rsidRPr="00A333B0">
        <w:t>3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5228952" w14:textId="77777777" w:rsidTr="009F0F10">
        <w:trPr>
          <w:trHeight w:hRule="exact" w:val="240"/>
          <w:jc w:val="center"/>
        </w:trPr>
        <w:tc>
          <w:tcPr>
            <w:tcW w:w="9752" w:type="dxa"/>
            <w:gridSpan w:val="2"/>
            <w:tcBorders>
              <w:top w:val="nil"/>
              <w:left w:val="nil"/>
              <w:bottom w:val="nil"/>
              <w:right w:val="nil"/>
            </w:tcBorders>
          </w:tcPr>
          <w:p w14:paraId="5B9F9BA2" w14:textId="77777777" w:rsidR="007E1DBA" w:rsidRPr="00A333B0" w:rsidRDefault="007E1DBA" w:rsidP="009F0F10"/>
        </w:tc>
      </w:tr>
      <w:tr w:rsidR="007E1DBA" w:rsidRPr="00A333B0" w14:paraId="69F1D767" w14:textId="77777777" w:rsidTr="009F0F10">
        <w:trPr>
          <w:trHeight w:val="240"/>
          <w:jc w:val="center"/>
        </w:trPr>
        <w:tc>
          <w:tcPr>
            <w:tcW w:w="4876" w:type="dxa"/>
            <w:tcBorders>
              <w:top w:val="nil"/>
              <w:left w:val="nil"/>
              <w:bottom w:val="nil"/>
              <w:right w:val="nil"/>
            </w:tcBorders>
          </w:tcPr>
          <w:p w14:paraId="68FABEB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6746273" w14:textId="77777777" w:rsidR="007E1DBA" w:rsidRPr="00A333B0" w:rsidRDefault="007E1DBA" w:rsidP="009F0F10">
            <w:pPr>
              <w:pStyle w:val="AmColumnHeading"/>
            </w:pPr>
            <w:r w:rsidRPr="00A333B0">
              <w:t>Tarkistus</w:t>
            </w:r>
          </w:p>
        </w:tc>
      </w:tr>
      <w:tr w:rsidR="007E1DBA" w:rsidRPr="00A333B0" w14:paraId="142A494A" w14:textId="77777777" w:rsidTr="009F0F10">
        <w:trPr>
          <w:jc w:val="center"/>
        </w:trPr>
        <w:tc>
          <w:tcPr>
            <w:tcW w:w="4876" w:type="dxa"/>
            <w:tcBorders>
              <w:top w:val="nil"/>
              <w:left w:val="nil"/>
              <w:bottom w:val="nil"/>
              <w:right w:val="nil"/>
            </w:tcBorders>
          </w:tcPr>
          <w:p w14:paraId="7DE16D8B" w14:textId="77777777" w:rsidR="007E1DBA" w:rsidRPr="00A333B0" w:rsidRDefault="007E1DBA" w:rsidP="009F0F10">
            <w:pPr>
              <w:pStyle w:val="Normal6a"/>
            </w:pPr>
          </w:p>
        </w:tc>
        <w:tc>
          <w:tcPr>
            <w:tcW w:w="4876" w:type="dxa"/>
            <w:tcBorders>
              <w:top w:val="nil"/>
              <w:left w:val="nil"/>
              <w:bottom w:val="nil"/>
              <w:right w:val="nil"/>
            </w:tcBorders>
          </w:tcPr>
          <w:p w14:paraId="4C34799D" w14:textId="77777777" w:rsidR="007E1DBA" w:rsidRPr="00A333B0" w:rsidRDefault="007E1DBA" w:rsidP="009F0F10">
            <w:pPr>
              <w:pStyle w:val="Normal6a"/>
            </w:pPr>
            <w:r w:rsidRPr="00A333B0">
              <w:rPr>
                <w:b/>
                <w:i/>
              </w:rPr>
              <w:t>3 b.</w:t>
            </w:r>
            <w:r w:rsidRPr="00A333B0">
              <w:tab/>
            </w:r>
            <w:r w:rsidRPr="00A333B0">
              <w:rPr>
                <w:b/>
                <w:i/>
              </w:rPr>
              <w:t>huomauttaa, että digitalisaatio ja tekoäly voivat parantaa työn tehokkuutta ja laatua ja parantaa siten tuottavuutta; korostaa kuitenkin tarvetta laatia selkeät ja sitovat säännöt tekoälyn ja algoritmijohtamisen käytöstä työelämässä, mukaan lukien suojatoimet syrjintää ja psykososiaalisia riskejä vastaan;</w:t>
            </w:r>
          </w:p>
        </w:tc>
      </w:tr>
    </w:tbl>
    <w:p w14:paraId="354A59C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062DC1F" w14:textId="77777777" w:rsidR="007E1DBA" w:rsidRPr="00A333B0" w:rsidRDefault="007E1DBA" w:rsidP="007E1DBA">
      <w:r w:rsidRPr="00A333B0">
        <w:rPr>
          <w:rStyle w:val="HideTWBExt"/>
        </w:rPr>
        <w:t>&lt;/Amend&gt;</w:t>
      </w:r>
    </w:p>
    <w:p w14:paraId="71A44B8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174</w:t>
      </w:r>
      <w:r w:rsidRPr="00A333B0">
        <w:rPr>
          <w:rStyle w:val="HideTWBExt"/>
          <w:b w:val="0"/>
        </w:rPr>
        <w:t>&lt;/NumAm&gt;</w:t>
      </w:r>
    </w:p>
    <w:p w14:paraId="46F250E3"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5915DC05" w14:textId="77777777" w:rsidR="007E1DBA" w:rsidRPr="00A333B0" w:rsidRDefault="007E1DBA" w:rsidP="007E1DBA">
      <w:pPr>
        <w:pStyle w:val="NormalBold"/>
      </w:pPr>
      <w:r w:rsidRPr="00A333B0">
        <w:rPr>
          <w:rStyle w:val="HideTWBExt"/>
          <w:b w:val="0"/>
        </w:rPr>
        <w:t>&lt;/RepeatBlock-By&gt;</w:t>
      </w:r>
    </w:p>
    <w:p w14:paraId="36A6979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01150CC" w14:textId="77777777" w:rsidR="007E1DBA" w:rsidRPr="00A333B0" w:rsidRDefault="007E1DBA" w:rsidP="007E1DBA">
      <w:pPr>
        <w:pStyle w:val="NormalBold"/>
      </w:pPr>
      <w:r w:rsidRPr="00A333B0">
        <w:rPr>
          <w:rStyle w:val="HideTWBExt"/>
          <w:b w:val="0"/>
        </w:rPr>
        <w:t>&lt;Article&gt;</w:t>
      </w:r>
      <w:r w:rsidRPr="00A333B0">
        <w:t>3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D8FF858" w14:textId="77777777" w:rsidTr="009F0F10">
        <w:trPr>
          <w:trHeight w:hRule="exact" w:val="240"/>
          <w:jc w:val="center"/>
        </w:trPr>
        <w:tc>
          <w:tcPr>
            <w:tcW w:w="9752" w:type="dxa"/>
            <w:gridSpan w:val="2"/>
            <w:tcBorders>
              <w:top w:val="nil"/>
              <w:left w:val="nil"/>
              <w:bottom w:val="nil"/>
              <w:right w:val="nil"/>
            </w:tcBorders>
          </w:tcPr>
          <w:p w14:paraId="235561A7" w14:textId="77777777" w:rsidR="007E1DBA" w:rsidRPr="00A333B0" w:rsidRDefault="007E1DBA" w:rsidP="009F0F10"/>
        </w:tc>
      </w:tr>
      <w:tr w:rsidR="007E1DBA" w:rsidRPr="00A333B0" w14:paraId="0755FA92" w14:textId="77777777" w:rsidTr="009F0F10">
        <w:trPr>
          <w:trHeight w:val="240"/>
          <w:jc w:val="center"/>
        </w:trPr>
        <w:tc>
          <w:tcPr>
            <w:tcW w:w="4876" w:type="dxa"/>
            <w:tcBorders>
              <w:top w:val="nil"/>
              <w:left w:val="nil"/>
              <w:bottom w:val="nil"/>
              <w:right w:val="nil"/>
            </w:tcBorders>
          </w:tcPr>
          <w:p w14:paraId="3737160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755882D" w14:textId="77777777" w:rsidR="007E1DBA" w:rsidRPr="00A333B0" w:rsidRDefault="007E1DBA" w:rsidP="009F0F10">
            <w:pPr>
              <w:pStyle w:val="AmColumnHeading"/>
            </w:pPr>
            <w:r w:rsidRPr="00A333B0">
              <w:t>Tarkistus</w:t>
            </w:r>
          </w:p>
        </w:tc>
      </w:tr>
      <w:tr w:rsidR="007E1DBA" w:rsidRPr="00A333B0" w14:paraId="1B353D55" w14:textId="77777777" w:rsidTr="009F0F10">
        <w:trPr>
          <w:jc w:val="center"/>
        </w:trPr>
        <w:tc>
          <w:tcPr>
            <w:tcW w:w="4876" w:type="dxa"/>
            <w:tcBorders>
              <w:top w:val="nil"/>
              <w:left w:val="nil"/>
              <w:bottom w:val="nil"/>
              <w:right w:val="nil"/>
            </w:tcBorders>
          </w:tcPr>
          <w:p w14:paraId="087A6CD0" w14:textId="77777777" w:rsidR="007E1DBA" w:rsidRPr="00A333B0" w:rsidRDefault="007E1DBA" w:rsidP="009F0F10">
            <w:pPr>
              <w:pStyle w:val="Normal6a"/>
            </w:pPr>
          </w:p>
        </w:tc>
        <w:tc>
          <w:tcPr>
            <w:tcW w:w="4876" w:type="dxa"/>
            <w:tcBorders>
              <w:top w:val="nil"/>
              <w:left w:val="nil"/>
              <w:bottom w:val="nil"/>
              <w:right w:val="nil"/>
            </w:tcBorders>
          </w:tcPr>
          <w:p w14:paraId="5BAD1CC3" w14:textId="77777777" w:rsidR="007E1DBA" w:rsidRPr="00A333B0" w:rsidRDefault="007E1DBA" w:rsidP="009F0F10">
            <w:pPr>
              <w:pStyle w:val="Normal6a"/>
            </w:pPr>
            <w:r w:rsidRPr="00A333B0">
              <w:rPr>
                <w:b/>
                <w:i/>
              </w:rPr>
              <w:t>3 b.</w:t>
            </w:r>
            <w:r w:rsidRPr="00A333B0">
              <w:tab/>
            </w:r>
            <w:r w:rsidRPr="00A333B0">
              <w:rPr>
                <w:b/>
                <w:i/>
              </w:rPr>
              <w:t>pyytää komissiota sisällyttämään maaraportteihin arvion ehdotettujen uudistusten oikeasuhteisuudesta ja hallinnollisista kustannuksista ja harkitsemaan kevyempiä vaihtoehtoja, jos niitä on saatavilla;</w:t>
            </w:r>
          </w:p>
        </w:tc>
      </w:tr>
    </w:tbl>
    <w:p w14:paraId="647EAD3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AC7C775" w14:textId="77777777" w:rsidR="007E1DBA" w:rsidRPr="00A333B0" w:rsidRDefault="007E1DBA" w:rsidP="007E1DBA">
      <w:r w:rsidRPr="00A333B0">
        <w:rPr>
          <w:rStyle w:val="HideTWBExt"/>
        </w:rPr>
        <w:t>&lt;/Amend&gt;</w:t>
      </w:r>
    </w:p>
    <w:p w14:paraId="36D3B48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175</w:t>
      </w:r>
      <w:r w:rsidRPr="00A333B0">
        <w:rPr>
          <w:rStyle w:val="HideTWBExt"/>
          <w:b w:val="0"/>
        </w:rPr>
        <w:t>&lt;/NumAm&gt;</w:t>
      </w:r>
    </w:p>
    <w:p w14:paraId="72C0A7C1"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63F090B8" w14:textId="77777777" w:rsidR="007E1DBA" w:rsidRPr="00A333B0" w:rsidRDefault="007E1DBA" w:rsidP="007E1DBA">
      <w:pPr>
        <w:pStyle w:val="NormalBold"/>
      </w:pPr>
      <w:r w:rsidRPr="00A333B0">
        <w:rPr>
          <w:rStyle w:val="HideTWBExt"/>
          <w:b w:val="0"/>
        </w:rPr>
        <w:t>&lt;/RepeatBlock-By&gt;</w:t>
      </w:r>
    </w:p>
    <w:p w14:paraId="1EECDB8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FAFA1F6" w14:textId="77777777" w:rsidR="007E1DBA" w:rsidRPr="00A333B0" w:rsidRDefault="007E1DBA" w:rsidP="007E1DBA">
      <w:pPr>
        <w:pStyle w:val="NormalBold"/>
      </w:pPr>
      <w:r w:rsidRPr="00A333B0">
        <w:rPr>
          <w:rStyle w:val="HideTWBExt"/>
          <w:b w:val="0"/>
        </w:rPr>
        <w:t>&lt;Article&gt;</w:t>
      </w:r>
      <w:r w:rsidRPr="00A333B0">
        <w:t>3 c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B43B6A1" w14:textId="77777777" w:rsidTr="009F0F10">
        <w:trPr>
          <w:trHeight w:hRule="exact" w:val="240"/>
          <w:jc w:val="center"/>
        </w:trPr>
        <w:tc>
          <w:tcPr>
            <w:tcW w:w="9752" w:type="dxa"/>
            <w:gridSpan w:val="2"/>
            <w:tcBorders>
              <w:top w:val="nil"/>
              <w:left w:val="nil"/>
              <w:bottom w:val="nil"/>
              <w:right w:val="nil"/>
            </w:tcBorders>
          </w:tcPr>
          <w:p w14:paraId="0FE5503C" w14:textId="77777777" w:rsidR="007E1DBA" w:rsidRPr="00A333B0" w:rsidRDefault="007E1DBA" w:rsidP="009F0F10"/>
        </w:tc>
      </w:tr>
      <w:tr w:rsidR="007E1DBA" w:rsidRPr="00A333B0" w14:paraId="1DDC352D" w14:textId="77777777" w:rsidTr="009F0F10">
        <w:trPr>
          <w:trHeight w:val="240"/>
          <w:jc w:val="center"/>
        </w:trPr>
        <w:tc>
          <w:tcPr>
            <w:tcW w:w="4876" w:type="dxa"/>
            <w:tcBorders>
              <w:top w:val="nil"/>
              <w:left w:val="nil"/>
              <w:bottom w:val="nil"/>
              <w:right w:val="nil"/>
            </w:tcBorders>
          </w:tcPr>
          <w:p w14:paraId="1FC23E7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9E33E5B" w14:textId="77777777" w:rsidR="007E1DBA" w:rsidRPr="00A333B0" w:rsidRDefault="007E1DBA" w:rsidP="009F0F10">
            <w:pPr>
              <w:pStyle w:val="AmColumnHeading"/>
            </w:pPr>
            <w:r w:rsidRPr="00A333B0">
              <w:t>Tarkistus</w:t>
            </w:r>
          </w:p>
        </w:tc>
      </w:tr>
      <w:tr w:rsidR="007E1DBA" w:rsidRPr="00A333B0" w14:paraId="7AE205ED" w14:textId="77777777" w:rsidTr="009F0F10">
        <w:trPr>
          <w:jc w:val="center"/>
        </w:trPr>
        <w:tc>
          <w:tcPr>
            <w:tcW w:w="4876" w:type="dxa"/>
            <w:tcBorders>
              <w:top w:val="nil"/>
              <w:left w:val="nil"/>
              <w:bottom w:val="nil"/>
              <w:right w:val="nil"/>
            </w:tcBorders>
          </w:tcPr>
          <w:p w14:paraId="23F0CC9A" w14:textId="77777777" w:rsidR="007E1DBA" w:rsidRPr="00A333B0" w:rsidRDefault="007E1DBA" w:rsidP="009F0F10">
            <w:pPr>
              <w:pStyle w:val="Normal6a"/>
            </w:pPr>
          </w:p>
        </w:tc>
        <w:tc>
          <w:tcPr>
            <w:tcW w:w="4876" w:type="dxa"/>
            <w:tcBorders>
              <w:top w:val="nil"/>
              <w:left w:val="nil"/>
              <w:bottom w:val="nil"/>
              <w:right w:val="nil"/>
            </w:tcBorders>
          </w:tcPr>
          <w:p w14:paraId="67E5EDD5" w14:textId="77777777" w:rsidR="007E1DBA" w:rsidRPr="00A333B0" w:rsidRDefault="007E1DBA" w:rsidP="009F0F10">
            <w:pPr>
              <w:pStyle w:val="Normal6a"/>
            </w:pPr>
            <w:r w:rsidRPr="00A333B0">
              <w:rPr>
                <w:b/>
                <w:i/>
              </w:rPr>
              <w:t>3 c.</w:t>
            </w:r>
            <w:r w:rsidRPr="00A333B0">
              <w:tab/>
            </w:r>
            <w:r w:rsidRPr="00A333B0">
              <w:rPr>
                <w:b/>
                <w:i/>
              </w:rPr>
              <w:t>korostaa, että köyhyydessä ei ole kyse vain resurssien niukkuudesta vaan myös eriarvoisuudesta sekä varallisuuden ja resurssien keskittämisestä harvojen käsiin; korostaa tarvetta investoida ihmisiin ja suojella heikoimmassa asemassa olevia, ja katsoo, että näiden asioiden on oltava kaikkien sellaisten EU:n politiikkatoimien ohjaavia periaatteita, joilla pyritään poistamaan köyhyys vuoteen 2050 mennessä; kehottaa tässä yhteydessä antamaan vähimmäistulojärjestelmiä koskevasta kehyksestä unionin direktiivin, jonka tarkoituksena on turvata oikeus ihmisarvoiseen elämään ja varmistaa, että kaikki Euroopassa apua tarvitsevat henkilöt kuuluvat vähimmäistulojärjestelmän piiriin;</w:t>
            </w:r>
          </w:p>
        </w:tc>
      </w:tr>
    </w:tbl>
    <w:p w14:paraId="4C0A577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3CA98E5" w14:textId="77777777" w:rsidR="007E1DBA" w:rsidRPr="00A333B0" w:rsidRDefault="007E1DBA" w:rsidP="007E1DBA">
      <w:r w:rsidRPr="00A333B0">
        <w:rPr>
          <w:rStyle w:val="HideTWBExt"/>
        </w:rPr>
        <w:t>&lt;/Amend&gt;</w:t>
      </w:r>
    </w:p>
    <w:p w14:paraId="16BF58A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176</w:t>
      </w:r>
      <w:r w:rsidRPr="00A333B0">
        <w:rPr>
          <w:rStyle w:val="HideTWBExt"/>
          <w:b w:val="0"/>
        </w:rPr>
        <w:t>&lt;/NumAm&gt;</w:t>
      </w:r>
    </w:p>
    <w:p w14:paraId="45B7BB08"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348EFD22" w14:textId="77777777" w:rsidR="007E1DBA" w:rsidRPr="00A333B0" w:rsidRDefault="007E1DBA" w:rsidP="007E1DBA">
      <w:pPr>
        <w:pStyle w:val="NormalBold"/>
      </w:pPr>
      <w:r w:rsidRPr="00A333B0">
        <w:rPr>
          <w:rStyle w:val="HideTWBExt"/>
          <w:b w:val="0"/>
        </w:rPr>
        <w:t>&lt;/RepeatBlock-By&gt;</w:t>
      </w:r>
    </w:p>
    <w:p w14:paraId="6C91CDA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08A6FE2" w14:textId="77777777" w:rsidR="007E1DBA" w:rsidRPr="00A333B0" w:rsidRDefault="007E1DBA" w:rsidP="007E1DBA">
      <w:pPr>
        <w:pStyle w:val="NormalBold"/>
      </w:pPr>
      <w:r w:rsidRPr="00A333B0">
        <w:rPr>
          <w:rStyle w:val="HideTWBExt"/>
          <w:b w:val="0"/>
        </w:rPr>
        <w:t>&lt;Article&gt;</w:t>
      </w:r>
      <w:r w:rsidRPr="00A333B0">
        <w:t>3 c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8B5F6BB" w14:textId="77777777" w:rsidTr="009F0F10">
        <w:trPr>
          <w:trHeight w:hRule="exact" w:val="240"/>
          <w:jc w:val="center"/>
        </w:trPr>
        <w:tc>
          <w:tcPr>
            <w:tcW w:w="9752" w:type="dxa"/>
            <w:gridSpan w:val="2"/>
            <w:tcBorders>
              <w:top w:val="nil"/>
              <w:left w:val="nil"/>
              <w:bottom w:val="nil"/>
              <w:right w:val="nil"/>
            </w:tcBorders>
          </w:tcPr>
          <w:p w14:paraId="49F2F536" w14:textId="77777777" w:rsidR="007E1DBA" w:rsidRPr="00A333B0" w:rsidRDefault="007E1DBA" w:rsidP="009F0F10"/>
        </w:tc>
      </w:tr>
      <w:tr w:rsidR="007E1DBA" w:rsidRPr="00A333B0" w14:paraId="35933B72" w14:textId="77777777" w:rsidTr="009F0F10">
        <w:trPr>
          <w:trHeight w:val="240"/>
          <w:jc w:val="center"/>
        </w:trPr>
        <w:tc>
          <w:tcPr>
            <w:tcW w:w="4876" w:type="dxa"/>
            <w:tcBorders>
              <w:top w:val="nil"/>
              <w:left w:val="nil"/>
              <w:bottom w:val="nil"/>
              <w:right w:val="nil"/>
            </w:tcBorders>
          </w:tcPr>
          <w:p w14:paraId="47C71CC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CA8DF81" w14:textId="77777777" w:rsidR="007E1DBA" w:rsidRPr="00A333B0" w:rsidRDefault="007E1DBA" w:rsidP="009F0F10">
            <w:pPr>
              <w:pStyle w:val="AmColumnHeading"/>
            </w:pPr>
            <w:r w:rsidRPr="00A333B0">
              <w:t>Tarkistus</w:t>
            </w:r>
          </w:p>
        </w:tc>
      </w:tr>
      <w:tr w:rsidR="007E1DBA" w:rsidRPr="00A333B0" w14:paraId="74FE8E8C" w14:textId="77777777" w:rsidTr="009F0F10">
        <w:trPr>
          <w:jc w:val="center"/>
        </w:trPr>
        <w:tc>
          <w:tcPr>
            <w:tcW w:w="4876" w:type="dxa"/>
            <w:tcBorders>
              <w:top w:val="nil"/>
              <w:left w:val="nil"/>
              <w:bottom w:val="nil"/>
              <w:right w:val="nil"/>
            </w:tcBorders>
          </w:tcPr>
          <w:p w14:paraId="6C5C473F" w14:textId="77777777" w:rsidR="007E1DBA" w:rsidRPr="00A333B0" w:rsidRDefault="007E1DBA" w:rsidP="009F0F10">
            <w:pPr>
              <w:pStyle w:val="Normal6a"/>
            </w:pPr>
          </w:p>
        </w:tc>
        <w:tc>
          <w:tcPr>
            <w:tcW w:w="4876" w:type="dxa"/>
            <w:tcBorders>
              <w:top w:val="nil"/>
              <w:left w:val="nil"/>
              <w:bottom w:val="nil"/>
              <w:right w:val="nil"/>
            </w:tcBorders>
          </w:tcPr>
          <w:p w14:paraId="2B263CFD" w14:textId="77777777" w:rsidR="007E1DBA" w:rsidRPr="00A333B0" w:rsidRDefault="007E1DBA" w:rsidP="009F0F10">
            <w:pPr>
              <w:pStyle w:val="Normal6a"/>
            </w:pPr>
            <w:r w:rsidRPr="00A333B0">
              <w:rPr>
                <w:b/>
                <w:i/>
              </w:rPr>
              <w:t>3 c.</w:t>
            </w:r>
            <w:r w:rsidRPr="00A333B0">
              <w:tab/>
            </w:r>
            <w:r w:rsidRPr="00A333B0">
              <w:rPr>
                <w:b/>
                <w:i/>
              </w:rPr>
              <w:t>kehottaa komissiota sisällyttämään tulevaan laadukkaita työpaikkoja koskevaan säädökseen toimenpiteitä, joilla säännellään etätyöoloja ja oikeutta olla saavuttamattomissa kaikkialla EU:ssa, ja asettamaan ne keskeiseksi toimenpiteeksi, jolla varmistetaan EU:n työntekijöiden henkinen hyvinvointi ja täydennetään työ- ja yksityiselämän tasapainottamista koskevaa direktiiviä; kehottaa lisäksi torjumaan tällä laadukkaita työpaikkoja koskevalla säädöksellä psykososiaalisia riskejä ja työhyvinvointia;</w:t>
            </w:r>
          </w:p>
        </w:tc>
      </w:tr>
    </w:tbl>
    <w:p w14:paraId="64AF8C7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DAD8C86" w14:textId="77777777" w:rsidR="007E1DBA" w:rsidRPr="00A333B0" w:rsidRDefault="007E1DBA" w:rsidP="007E1DBA">
      <w:r w:rsidRPr="00A333B0">
        <w:rPr>
          <w:rStyle w:val="HideTWBExt"/>
        </w:rPr>
        <w:t>&lt;/Amend&gt;</w:t>
      </w:r>
    </w:p>
    <w:p w14:paraId="6562B81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177</w:t>
      </w:r>
      <w:r w:rsidRPr="00A333B0">
        <w:rPr>
          <w:rStyle w:val="HideTWBExt"/>
          <w:b w:val="0"/>
        </w:rPr>
        <w:t>&lt;/NumAm&gt;</w:t>
      </w:r>
    </w:p>
    <w:p w14:paraId="173D391A"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22C45FC2" w14:textId="77777777" w:rsidR="007E1DBA" w:rsidRPr="00A333B0" w:rsidRDefault="007E1DBA" w:rsidP="007E1DBA">
      <w:pPr>
        <w:pStyle w:val="NormalBold"/>
      </w:pPr>
      <w:r w:rsidRPr="00A333B0">
        <w:rPr>
          <w:rStyle w:val="HideTWBExt"/>
          <w:b w:val="0"/>
        </w:rPr>
        <w:t>&lt;/RepeatBlock-By&gt;</w:t>
      </w:r>
    </w:p>
    <w:p w14:paraId="629A49A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4076926" w14:textId="77777777" w:rsidR="007E1DBA" w:rsidRPr="00A333B0" w:rsidRDefault="007E1DBA" w:rsidP="007E1DBA">
      <w:pPr>
        <w:pStyle w:val="NormalBold"/>
      </w:pPr>
      <w:r w:rsidRPr="00A333B0">
        <w:rPr>
          <w:rStyle w:val="HideTWBExt"/>
          <w:b w:val="0"/>
        </w:rPr>
        <w:t>&lt;Article&gt;</w:t>
      </w:r>
      <w:r w:rsidRPr="00A333B0">
        <w:t>3 d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AFA1A30" w14:textId="77777777" w:rsidTr="009F0F10">
        <w:trPr>
          <w:trHeight w:hRule="exact" w:val="240"/>
          <w:jc w:val="center"/>
        </w:trPr>
        <w:tc>
          <w:tcPr>
            <w:tcW w:w="9752" w:type="dxa"/>
            <w:gridSpan w:val="2"/>
            <w:tcBorders>
              <w:top w:val="nil"/>
              <w:left w:val="nil"/>
              <w:bottom w:val="nil"/>
              <w:right w:val="nil"/>
            </w:tcBorders>
          </w:tcPr>
          <w:p w14:paraId="3B59B178" w14:textId="77777777" w:rsidR="007E1DBA" w:rsidRPr="00A333B0" w:rsidRDefault="007E1DBA" w:rsidP="009F0F10"/>
        </w:tc>
      </w:tr>
      <w:tr w:rsidR="007E1DBA" w:rsidRPr="00A333B0" w14:paraId="52A92977" w14:textId="77777777" w:rsidTr="009F0F10">
        <w:trPr>
          <w:trHeight w:val="240"/>
          <w:jc w:val="center"/>
        </w:trPr>
        <w:tc>
          <w:tcPr>
            <w:tcW w:w="4876" w:type="dxa"/>
            <w:tcBorders>
              <w:top w:val="nil"/>
              <w:left w:val="nil"/>
              <w:bottom w:val="nil"/>
              <w:right w:val="nil"/>
            </w:tcBorders>
          </w:tcPr>
          <w:p w14:paraId="67CB9C3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935090F" w14:textId="77777777" w:rsidR="007E1DBA" w:rsidRPr="00A333B0" w:rsidRDefault="007E1DBA" w:rsidP="009F0F10">
            <w:pPr>
              <w:pStyle w:val="AmColumnHeading"/>
            </w:pPr>
            <w:r w:rsidRPr="00A333B0">
              <w:t>Tarkistus</w:t>
            </w:r>
          </w:p>
        </w:tc>
      </w:tr>
      <w:tr w:rsidR="007E1DBA" w:rsidRPr="00A333B0" w14:paraId="5EFB0418" w14:textId="77777777" w:rsidTr="009F0F10">
        <w:trPr>
          <w:jc w:val="center"/>
        </w:trPr>
        <w:tc>
          <w:tcPr>
            <w:tcW w:w="4876" w:type="dxa"/>
            <w:tcBorders>
              <w:top w:val="nil"/>
              <w:left w:val="nil"/>
              <w:bottom w:val="nil"/>
              <w:right w:val="nil"/>
            </w:tcBorders>
          </w:tcPr>
          <w:p w14:paraId="3EA889BB" w14:textId="77777777" w:rsidR="007E1DBA" w:rsidRPr="00A333B0" w:rsidRDefault="007E1DBA" w:rsidP="009F0F10">
            <w:pPr>
              <w:pStyle w:val="Normal6a"/>
            </w:pPr>
          </w:p>
        </w:tc>
        <w:tc>
          <w:tcPr>
            <w:tcW w:w="4876" w:type="dxa"/>
            <w:tcBorders>
              <w:top w:val="nil"/>
              <w:left w:val="nil"/>
              <w:bottom w:val="nil"/>
              <w:right w:val="nil"/>
            </w:tcBorders>
          </w:tcPr>
          <w:p w14:paraId="62B89A0E" w14:textId="77777777" w:rsidR="007E1DBA" w:rsidRPr="00A333B0" w:rsidRDefault="007E1DBA" w:rsidP="009F0F10">
            <w:pPr>
              <w:pStyle w:val="Normal6a"/>
            </w:pPr>
            <w:r w:rsidRPr="00A333B0">
              <w:rPr>
                <w:b/>
                <w:i/>
              </w:rPr>
              <w:t>3 d.</w:t>
            </w:r>
            <w:r w:rsidRPr="00A333B0">
              <w:tab/>
            </w:r>
            <w:r w:rsidRPr="00A333B0">
              <w:rPr>
                <w:b/>
                <w:i/>
              </w:rPr>
              <w:t>muistuttaa, että kunnolliset palkat ja vahvat työehtosopimusneuvottelujärjestelmät ovat avainasemassa työssäkäyvien köyhyyden vähentämisessä ja kotimaisen kysynnän varmistamisessa; toteaa, että yhteisen työllisyysraportin 2026 mukaan lakisääteisten vähimmäispalkkojen viimeaikaiset korotukset, jotka ovat usein yli 20 prosenttia vuosina 2022–2025 ja yli 40 prosenttia useissa jäsenvaltioissa, ovat auttaneet suojelemaan matalapalkkaisten työntekijöiden ostovoimaa ja tukeneet palkkojen kasvua matalapalkkaisilla aloilla, mutta työssäkäyvien köyhyys vaikutti edelleen 8,2 prosenttiin työntekijöistä vuonna 2024 ja reaalipalkat monissa maissa eivät ole vielä palanneet pandemiaa edeltäneelle tasolle; toteaa, että viime vuosikymmeninä työn tuottavuus työtuntia kohti on kasvanut nopeammin kuin todellinen tuntikorvaus, mikä on luonut jatkuvan eron tuottavuuden ja palkkojen välille ja lisännyt työntekijöiden ostovoiman ja elintason rakenteellista menetystä; korostaa, että tuottavuushyödyt on muutettava oikeudenmukaiseksi palkaksi, jotta työntekijät voivat jakaa luomansa taloudellisen arvon ja työvoiman osuus voidaan vakiinnuttaa; kehottaa komissiota seuraamaan vähimmäispalkkadirektiivin täytäntöönpanoa myös eurooppalaisen ohjausjakson puitteissa ja varmistamaan, että jäsenvaltiot edistävät työehtosopimusneuvottelujen kattavuutta;</w:t>
            </w:r>
          </w:p>
        </w:tc>
      </w:tr>
    </w:tbl>
    <w:p w14:paraId="5ED8F3F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4145679" w14:textId="77777777" w:rsidR="007E1DBA" w:rsidRPr="00A333B0" w:rsidRDefault="007E1DBA" w:rsidP="007E1DBA">
      <w:r w:rsidRPr="00A333B0">
        <w:rPr>
          <w:rStyle w:val="HideTWBExt"/>
        </w:rPr>
        <w:t>&lt;/Amend&gt;</w:t>
      </w:r>
    </w:p>
    <w:p w14:paraId="61139BE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178</w:t>
      </w:r>
      <w:r w:rsidRPr="00A333B0">
        <w:rPr>
          <w:rStyle w:val="HideTWBExt"/>
          <w:b w:val="0"/>
        </w:rPr>
        <w:t>&lt;/NumAm&gt;</w:t>
      </w:r>
    </w:p>
    <w:p w14:paraId="484FF2EF"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3E279FC1" w14:textId="77777777" w:rsidR="007E1DBA" w:rsidRPr="00A333B0" w:rsidRDefault="007E1DBA" w:rsidP="007E1DBA">
      <w:pPr>
        <w:pStyle w:val="NormalBold"/>
      </w:pPr>
      <w:r w:rsidRPr="00A333B0">
        <w:rPr>
          <w:rStyle w:val="HideTWBExt"/>
          <w:b w:val="0"/>
        </w:rPr>
        <w:t>&lt;/RepeatBlock-By&gt;</w:t>
      </w:r>
    </w:p>
    <w:p w14:paraId="11287C4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935002B" w14:textId="77777777" w:rsidR="007E1DBA" w:rsidRPr="00A333B0" w:rsidRDefault="007E1DBA" w:rsidP="007E1DBA">
      <w:pPr>
        <w:pStyle w:val="NormalBold"/>
      </w:pPr>
      <w:r w:rsidRPr="00A333B0">
        <w:rPr>
          <w:rStyle w:val="HideTWBExt"/>
          <w:b w:val="0"/>
        </w:rPr>
        <w:t>&lt;Article&gt;</w:t>
      </w:r>
      <w:r w:rsidRPr="00A333B0">
        <w:t>3 d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AB19618" w14:textId="77777777" w:rsidTr="009F0F10">
        <w:trPr>
          <w:trHeight w:hRule="exact" w:val="240"/>
          <w:jc w:val="center"/>
        </w:trPr>
        <w:tc>
          <w:tcPr>
            <w:tcW w:w="9752" w:type="dxa"/>
            <w:gridSpan w:val="2"/>
            <w:tcBorders>
              <w:top w:val="nil"/>
              <w:left w:val="nil"/>
              <w:bottom w:val="nil"/>
              <w:right w:val="nil"/>
            </w:tcBorders>
          </w:tcPr>
          <w:p w14:paraId="615450EE" w14:textId="77777777" w:rsidR="007E1DBA" w:rsidRPr="00A333B0" w:rsidRDefault="007E1DBA" w:rsidP="009F0F10"/>
        </w:tc>
      </w:tr>
      <w:tr w:rsidR="007E1DBA" w:rsidRPr="00A333B0" w14:paraId="1E258DB7" w14:textId="77777777" w:rsidTr="009F0F10">
        <w:trPr>
          <w:trHeight w:val="240"/>
          <w:jc w:val="center"/>
        </w:trPr>
        <w:tc>
          <w:tcPr>
            <w:tcW w:w="4876" w:type="dxa"/>
            <w:tcBorders>
              <w:top w:val="nil"/>
              <w:left w:val="nil"/>
              <w:bottom w:val="nil"/>
              <w:right w:val="nil"/>
            </w:tcBorders>
          </w:tcPr>
          <w:p w14:paraId="09D81C8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2CBC3DB" w14:textId="77777777" w:rsidR="007E1DBA" w:rsidRPr="00A333B0" w:rsidRDefault="007E1DBA" w:rsidP="009F0F10">
            <w:pPr>
              <w:pStyle w:val="AmColumnHeading"/>
            </w:pPr>
            <w:r w:rsidRPr="00A333B0">
              <w:t>Tarkistus</w:t>
            </w:r>
          </w:p>
        </w:tc>
      </w:tr>
      <w:tr w:rsidR="007E1DBA" w:rsidRPr="00A333B0" w14:paraId="6EDDC635" w14:textId="77777777" w:rsidTr="009F0F10">
        <w:trPr>
          <w:jc w:val="center"/>
        </w:trPr>
        <w:tc>
          <w:tcPr>
            <w:tcW w:w="4876" w:type="dxa"/>
            <w:tcBorders>
              <w:top w:val="nil"/>
              <w:left w:val="nil"/>
              <w:bottom w:val="nil"/>
              <w:right w:val="nil"/>
            </w:tcBorders>
          </w:tcPr>
          <w:p w14:paraId="21BA6133" w14:textId="77777777" w:rsidR="007E1DBA" w:rsidRPr="00A333B0" w:rsidRDefault="007E1DBA" w:rsidP="009F0F10">
            <w:pPr>
              <w:pStyle w:val="Normal6a"/>
            </w:pPr>
          </w:p>
        </w:tc>
        <w:tc>
          <w:tcPr>
            <w:tcW w:w="4876" w:type="dxa"/>
            <w:tcBorders>
              <w:top w:val="nil"/>
              <w:left w:val="nil"/>
              <w:bottom w:val="nil"/>
              <w:right w:val="nil"/>
            </w:tcBorders>
          </w:tcPr>
          <w:p w14:paraId="062FB274" w14:textId="77777777" w:rsidR="007E1DBA" w:rsidRPr="00A333B0" w:rsidRDefault="007E1DBA" w:rsidP="009F0F10">
            <w:pPr>
              <w:pStyle w:val="Normal6a"/>
            </w:pPr>
            <w:r w:rsidRPr="00A333B0">
              <w:rPr>
                <w:b/>
                <w:i/>
              </w:rPr>
              <w:t>3 d.</w:t>
            </w:r>
            <w:r w:rsidRPr="00A333B0">
              <w:tab/>
            </w:r>
            <w:r w:rsidRPr="00A333B0">
              <w:rPr>
                <w:b/>
                <w:i/>
              </w:rPr>
              <w:t>muistuttaa huolestuneena jatkuvasta 24 prosentin vammaisten ja vammattomien työllisyyserosta; kehottaa komissiota saattamaan vammaisten henkilöiden oikeuksia koskevan EU:n strategian ajan tasalle vuodesta 2026 alkaen uusilla lippulaivahankkeilla ja toimilla, joilla varmistetaan, että EU ja jäsenvaltiot noudattavat vammaisyleissopimusta, ja edistetään erityisesti vammaisten henkilöiden sosiaalista osallisuutta ja itsenäistä elämää, poistetaan jäljellä olevia esteitä heidän vapaalle liikkuvuudelleen ja varmistetaan heidän pääsynsä laadukkaaseen koulutukseen ja työllisyyteen perustamalla eurooppalainen vammaisten työllisyys- ja taitotakuu;</w:t>
            </w:r>
          </w:p>
        </w:tc>
      </w:tr>
    </w:tbl>
    <w:p w14:paraId="4D09D6B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D7E0C76" w14:textId="77777777" w:rsidR="007E1DBA" w:rsidRPr="00A333B0" w:rsidRDefault="007E1DBA" w:rsidP="007E1DBA">
      <w:r w:rsidRPr="00A333B0">
        <w:rPr>
          <w:rStyle w:val="HideTWBExt"/>
        </w:rPr>
        <w:t>&lt;/Amend&gt;</w:t>
      </w:r>
    </w:p>
    <w:p w14:paraId="187C816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179</w:t>
      </w:r>
      <w:r w:rsidRPr="00A333B0">
        <w:rPr>
          <w:rStyle w:val="HideTWBExt"/>
          <w:b w:val="0"/>
        </w:rPr>
        <w:t>&lt;/NumAm&gt;</w:t>
      </w:r>
    </w:p>
    <w:p w14:paraId="7B7D1D1D"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09D2D36E" w14:textId="77777777" w:rsidR="007E1DBA" w:rsidRPr="00A333B0" w:rsidRDefault="007E1DBA" w:rsidP="007E1DBA">
      <w:pPr>
        <w:pStyle w:val="NormalBold"/>
      </w:pPr>
      <w:r w:rsidRPr="00A333B0">
        <w:rPr>
          <w:rStyle w:val="HideTWBExt"/>
          <w:b w:val="0"/>
        </w:rPr>
        <w:t>&lt;/RepeatBlock-By&gt;</w:t>
      </w:r>
    </w:p>
    <w:p w14:paraId="7805DA0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38A5228" w14:textId="77777777" w:rsidR="007E1DBA" w:rsidRPr="00A333B0" w:rsidRDefault="007E1DBA" w:rsidP="007E1DBA">
      <w:pPr>
        <w:pStyle w:val="NormalBold"/>
      </w:pPr>
      <w:r w:rsidRPr="00A333B0">
        <w:rPr>
          <w:rStyle w:val="HideTWBExt"/>
          <w:b w:val="0"/>
        </w:rPr>
        <w:t>&lt;Article&gt;</w:t>
      </w:r>
      <w:r w:rsidRPr="00A333B0">
        <w:t>3 e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A76B543" w14:textId="77777777" w:rsidTr="009F0F10">
        <w:trPr>
          <w:trHeight w:hRule="exact" w:val="240"/>
          <w:jc w:val="center"/>
        </w:trPr>
        <w:tc>
          <w:tcPr>
            <w:tcW w:w="9752" w:type="dxa"/>
            <w:gridSpan w:val="2"/>
            <w:tcBorders>
              <w:top w:val="nil"/>
              <w:left w:val="nil"/>
              <w:bottom w:val="nil"/>
              <w:right w:val="nil"/>
            </w:tcBorders>
          </w:tcPr>
          <w:p w14:paraId="3C7E75B7" w14:textId="77777777" w:rsidR="007E1DBA" w:rsidRPr="00A333B0" w:rsidRDefault="007E1DBA" w:rsidP="009F0F10"/>
        </w:tc>
      </w:tr>
      <w:tr w:rsidR="007E1DBA" w:rsidRPr="00A333B0" w14:paraId="6BF5AF55" w14:textId="77777777" w:rsidTr="009F0F10">
        <w:trPr>
          <w:trHeight w:val="240"/>
          <w:jc w:val="center"/>
        </w:trPr>
        <w:tc>
          <w:tcPr>
            <w:tcW w:w="4876" w:type="dxa"/>
            <w:tcBorders>
              <w:top w:val="nil"/>
              <w:left w:val="nil"/>
              <w:bottom w:val="nil"/>
              <w:right w:val="nil"/>
            </w:tcBorders>
          </w:tcPr>
          <w:p w14:paraId="1714A5A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E22E69C" w14:textId="77777777" w:rsidR="007E1DBA" w:rsidRPr="00A333B0" w:rsidRDefault="007E1DBA" w:rsidP="009F0F10">
            <w:pPr>
              <w:pStyle w:val="AmColumnHeading"/>
            </w:pPr>
            <w:r w:rsidRPr="00A333B0">
              <w:t>Tarkistus</w:t>
            </w:r>
          </w:p>
        </w:tc>
      </w:tr>
      <w:tr w:rsidR="007E1DBA" w:rsidRPr="00A333B0" w14:paraId="0A75F9C6" w14:textId="77777777" w:rsidTr="009F0F10">
        <w:trPr>
          <w:jc w:val="center"/>
        </w:trPr>
        <w:tc>
          <w:tcPr>
            <w:tcW w:w="4876" w:type="dxa"/>
            <w:tcBorders>
              <w:top w:val="nil"/>
              <w:left w:val="nil"/>
              <w:bottom w:val="nil"/>
              <w:right w:val="nil"/>
            </w:tcBorders>
          </w:tcPr>
          <w:p w14:paraId="4B5446B7" w14:textId="77777777" w:rsidR="007E1DBA" w:rsidRPr="00A333B0" w:rsidRDefault="007E1DBA" w:rsidP="009F0F10">
            <w:pPr>
              <w:pStyle w:val="Normal6a"/>
            </w:pPr>
          </w:p>
        </w:tc>
        <w:tc>
          <w:tcPr>
            <w:tcW w:w="4876" w:type="dxa"/>
            <w:tcBorders>
              <w:top w:val="nil"/>
              <w:left w:val="nil"/>
              <w:bottom w:val="nil"/>
              <w:right w:val="nil"/>
            </w:tcBorders>
          </w:tcPr>
          <w:p w14:paraId="7B29B79D" w14:textId="77777777" w:rsidR="007E1DBA" w:rsidRPr="00A333B0" w:rsidRDefault="007E1DBA" w:rsidP="009F0F10">
            <w:pPr>
              <w:pStyle w:val="Normal6a"/>
            </w:pPr>
            <w:r w:rsidRPr="00A333B0">
              <w:rPr>
                <w:b/>
                <w:i/>
              </w:rPr>
              <w:t>3 e.</w:t>
            </w:r>
            <w:r w:rsidRPr="00A333B0">
              <w:tab/>
            </w:r>
            <w:r w:rsidRPr="00A333B0">
              <w:rPr>
                <w:b/>
                <w:i/>
              </w:rPr>
              <w:t>on huolissaan siitä, että romanit kohtaavat edelleen merkittäviä työllistymisen esteitä ja että jatkuvat ennakkoluulot rajoittavat heidän mahdollisuuksiaan elämässä; korostaa, että kaikenlaisen syrjinnän ja stereotypioiden torjuminen on ratkaisevan tärkeää osallistavien työmarkkinoiden varmistamiseksi; korostaa romaneja koskevan EU:n strategiakehyksen tavoitetta puolittaa romanien ja väestön välinen työllisyysero ja varmistaa, että vähintään 60 prosenttia romaneista on palkkatyössä vuoteen 2030 mennessä, mutta pitää valitettavana, että heidän työllistymisessään ei ole edistytty ja että romanien osuus työelämän ja koulutuksen ulkopuolelle jäävistä on kasvanut;</w:t>
            </w:r>
          </w:p>
        </w:tc>
      </w:tr>
    </w:tbl>
    <w:p w14:paraId="6AFBDE9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B9759DD" w14:textId="77777777" w:rsidR="007E1DBA" w:rsidRPr="00A333B0" w:rsidRDefault="007E1DBA" w:rsidP="007E1DBA">
      <w:r w:rsidRPr="00A333B0">
        <w:rPr>
          <w:rStyle w:val="HideTWBExt"/>
        </w:rPr>
        <w:t>&lt;/Amend&gt;</w:t>
      </w:r>
    </w:p>
    <w:p w14:paraId="4C2A609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180</w:t>
      </w:r>
      <w:r w:rsidRPr="00A333B0">
        <w:rPr>
          <w:rStyle w:val="HideTWBExt"/>
          <w:b w:val="0"/>
        </w:rPr>
        <w:t>&lt;/NumAm&gt;</w:t>
      </w:r>
    </w:p>
    <w:p w14:paraId="10C8A46D"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7C58B113" w14:textId="77777777" w:rsidR="007E1DBA" w:rsidRPr="00A333B0" w:rsidRDefault="007E1DBA" w:rsidP="007E1DBA">
      <w:pPr>
        <w:pStyle w:val="NormalBold"/>
      </w:pPr>
      <w:r w:rsidRPr="00A333B0">
        <w:rPr>
          <w:rStyle w:val="HideTWBExt"/>
          <w:b w:val="0"/>
        </w:rPr>
        <w:t>&lt;/RepeatBlock-By&gt;</w:t>
      </w:r>
    </w:p>
    <w:p w14:paraId="718E310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6FC58AC" w14:textId="77777777" w:rsidR="007E1DBA" w:rsidRPr="00A333B0" w:rsidRDefault="007E1DBA" w:rsidP="007E1DBA">
      <w:pPr>
        <w:pStyle w:val="NormalBold"/>
      </w:pPr>
      <w:r w:rsidRPr="00A333B0">
        <w:rPr>
          <w:rStyle w:val="HideTWBExt"/>
          <w:b w:val="0"/>
        </w:rPr>
        <w:t>&lt;Article&gt;</w:t>
      </w:r>
      <w:r w:rsidRPr="00A333B0">
        <w:t>3 e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7C91992" w14:textId="77777777" w:rsidTr="009F0F10">
        <w:trPr>
          <w:trHeight w:hRule="exact" w:val="240"/>
          <w:jc w:val="center"/>
        </w:trPr>
        <w:tc>
          <w:tcPr>
            <w:tcW w:w="9752" w:type="dxa"/>
            <w:gridSpan w:val="2"/>
            <w:tcBorders>
              <w:top w:val="nil"/>
              <w:left w:val="nil"/>
              <w:bottom w:val="nil"/>
              <w:right w:val="nil"/>
            </w:tcBorders>
          </w:tcPr>
          <w:p w14:paraId="49E2AB0E" w14:textId="77777777" w:rsidR="007E1DBA" w:rsidRPr="00A333B0" w:rsidRDefault="007E1DBA" w:rsidP="009F0F10"/>
        </w:tc>
      </w:tr>
      <w:tr w:rsidR="007E1DBA" w:rsidRPr="00A333B0" w14:paraId="15DAB1EA" w14:textId="77777777" w:rsidTr="009F0F10">
        <w:trPr>
          <w:trHeight w:val="240"/>
          <w:jc w:val="center"/>
        </w:trPr>
        <w:tc>
          <w:tcPr>
            <w:tcW w:w="4876" w:type="dxa"/>
            <w:tcBorders>
              <w:top w:val="nil"/>
              <w:left w:val="nil"/>
              <w:bottom w:val="nil"/>
              <w:right w:val="nil"/>
            </w:tcBorders>
          </w:tcPr>
          <w:p w14:paraId="18E6B59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5D0C9CD" w14:textId="77777777" w:rsidR="007E1DBA" w:rsidRPr="00A333B0" w:rsidRDefault="007E1DBA" w:rsidP="009F0F10">
            <w:pPr>
              <w:pStyle w:val="AmColumnHeading"/>
            </w:pPr>
            <w:r w:rsidRPr="00A333B0">
              <w:t>Tarkistus</w:t>
            </w:r>
          </w:p>
        </w:tc>
      </w:tr>
      <w:tr w:rsidR="007E1DBA" w:rsidRPr="00A333B0" w14:paraId="136BE826" w14:textId="77777777" w:rsidTr="009F0F10">
        <w:trPr>
          <w:jc w:val="center"/>
        </w:trPr>
        <w:tc>
          <w:tcPr>
            <w:tcW w:w="4876" w:type="dxa"/>
            <w:tcBorders>
              <w:top w:val="nil"/>
              <w:left w:val="nil"/>
              <w:bottom w:val="nil"/>
              <w:right w:val="nil"/>
            </w:tcBorders>
          </w:tcPr>
          <w:p w14:paraId="01E81BD4" w14:textId="77777777" w:rsidR="007E1DBA" w:rsidRPr="00A333B0" w:rsidRDefault="007E1DBA" w:rsidP="009F0F10">
            <w:pPr>
              <w:pStyle w:val="Normal6a"/>
            </w:pPr>
          </w:p>
        </w:tc>
        <w:tc>
          <w:tcPr>
            <w:tcW w:w="4876" w:type="dxa"/>
            <w:tcBorders>
              <w:top w:val="nil"/>
              <w:left w:val="nil"/>
              <w:bottom w:val="nil"/>
              <w:right w:val="nil"/>
            </w:tcBorders>
          </w:tcPr>
          <w:p w14:paraId="408041DF" w14:textId="77777777" w:rsidR="007E1DBA" w:rsidRPr="00A333B0" w:rsidRDefault="007E1DBA" w:rsidP="009F0F10">
            <w:pPr>
              <w:pStyle w:val="Normal6a"/>
            </w:pPr>
            <w:r w:rsidRPr="00A333B0">
              <w:rPr>
                <w:b/>
                <w:i/>
              </w:rPr>
              <w:t>3 e.</w:t>
            </w:r>
            <w:r w:rsidRPr="00A333B0">
              <w:tab/>
            </w:r>
            <w:r w:rsidRPr="00A333B0">
              <w:rPr>
                <w:b/>
                <w:i/>
              </w:rPr>
              <w:t>kehottaa komissiota arvioimaan järjestelmällisesti voittojen, korotusten, palkkojen ja verojen vaikutusta inflaatioon ja arvonlisän jakautumiseen pääoman ja työvoiman välillä ja tekemään siitä läpinäkyviä ja ottamaan tämän analyysin huomioon toimintapoliittisissa suuntaviivoissaan ja maakohtaisissa suosituksissaan;</w:t>
            </w:r>
          </w:p>
        </w:tc>
      </w:tr>
    </w:tbl>
    <w:p w14:paraId="2DB5C60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17A0A27" w14:textId="77777777" w:rsidR="007E1DBA" w:rsidRPr="00A333B0" w:rsidRDefault="007E1DBA" w:rsidP="007E1DBA">
      <w:r w:rsidRPr="00A333B0">
        <w:rPr>
          <w:rStyle w:val="HideTWBExt"/>
        </w:rPr>
        <w:t>&lt;/Amend&gt;</w:t>
      </w:r>
    </w:p>
    <w:p w14:paraId="17D94DA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181</w:t>
      </w:r>
      <w:r w:rsidRPr="00A333B0">
        <w:rPr>
          <w:rStyle w:val="HideTWBExt"/>
          <w:b w:val="0"/>
        </w:rPr>
        <w:t>&lt;/NumAm&gt;</w:t>
      </w:r>
    </w:p>
    <w:p w14:paraId="0684544A"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1DA247D8" w14:textId="77777777" w:rsidR="007E1DBA" w:rsidRPr="00A333B0" w:rsidRDefault="007E1DBA" w:rsidP="007E1DBA">
      <w:pPr>
        <w:pStyle w:val="NormalBold"/>
      </w:pPr>
      <w:r w:rsidRPr="00A333B0">
        <w:rPr>
          <w:rStyle w:val="HideTWBExt"/>
          <w:b w:val="0"/>
        </w:rPr>
        <w:t>&lt;/RepeatBlock-By&gt;</w:t>
      </w:r>
    </w:p>
    <w:p w14:paraId="75AADC5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6D4029F" w14:textId="77777777" w:rsidR="007E1DBA" w:rsidRPr="00A333B0" w:rsidRDefault="007E1DBA" w:rsidP="007E1DBA">
      <w:pPr>
        <w:pStyle w:val="NormalBold"/>
      </w:pPr>
      <w:r w:rsidRPr="00A333B0">
        <w:rPr>
          <w:rStyle w:val="HideTWBExt"/>
          <w:b w:val="0"/>
        </w:rPr>
        <w:t>&lt;Article&gt;</w:t>
      </w:r>
      <w:r w:rsidRPr="00A333B0">
        <w:t>3 f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839DA71" w14:textId="77777777" w:rsidTr="009F0F10">
        <w:trPr>
          <w:trHeight w:hRule="exact" w:val="240"/>
          <w:jc w:val="center"/>
        </w:trPr>
        <w:tc>
          <w:tcPr>
            <w:tcW w:w="9752" w:type="dxa"/>
            <w:gridSpan w:val="2"/>
            <w:tcBorders>
              <w:top w:val="nil"/>
              <w:left w:val="nil"/>
              <w:bottom w:val="nil"/>
              <w:right w:val="nil"/>
            </w:tcBorders>
          </w:tcPr>
          <w:p w14:paraId="7E7561E7" w14:textId="77777777" w:rsidR="007E1DBA" w:rsidRPr="00A333B0" w:rsidRDefault="007E1DBA" w:rsidP="009F0F10"/>
        </w:tc>
      </w:tr>
      <w:tr w:rsidR="007E1DBA" w:rsidRPr="00A333B0" w14:paraId="2FEC9D09" w14:textId="77777777" w:rsidTr="009F0F10">
        <w:trPr>
          <w:trHeight w:val="240"/>
          <w:jc w:val="center"/>
        </w:trPr>
        <w:tc>
          <w:tcPr>
            <w:tcW w:w="4876" w:type="dxa"/>
            <w:tcBorders>
              <w:top w:val="nil"/>
              <w:left w:val="nil"/>
              <w:bottom w:val="nil"/>
              <w:right w:val="nil"/>
            </w:tcBorders>
          </w:tcPr>
          <w:p w14:paraId="5E7E273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8B48204" w14:textId="77777777" w:rsidR="007E1DBA" w:rsidRPr="00A333B0" w:rsidRDefault="007E1DBA" w:rsidP="009F0F10">
            <w:pPr>
              <w:pStyle w:val="AmColumnHeading"/>
            </w:pPr>
            <w:r w:rsidRPr="00A333B0">
              <w:t>Tarkistus</w:t>
            </w:r>
          </w:p>
        </w:tc>
      </w:tr>
      <w:tr w:rsidR="007E1DBA" w:rsidRPr="00A333B0" w14:paraId="3A503A11" w14:textId="77777777" w:rsidTr="009F0F10">
        <w:trPr>
          <w:jc w:val="center"/>
        </w:trPr>
        <w:tc>
          <w:tcPr>
            <w:tcW w:w="4876" w:type="dxa"/>
            <w:tcBorders>
              <w:top w:val="nil"/>
              <w:left w:val="nil"/>
              <w:bottom w:val="nil"/>
              <w:right w:val="nil"/>
            </w:tcBorders>
          </w:tcPr>
          <w:p w14:paraId="235123FC" w14:textId="77777777" w:rsidR="007E1DBA" w:rsidRPr="00A333B0" w:rsidRDefault="007E1DBA" w:rsidP="009F0F10">
            <w:pPr>
              <w:pStyle w:val="Normal6a"/>
            </w:pPr>
          </w:p>
        </w:tc>
        <w:tc>
          <w:tcPr>
            <w:tcW w:w="4876" w:type="dxa"/>
            <w:tcBorders>
              <w:top w:val="nil"/>
              <w:left w:val="nil"/>
              <w:bottom w:val="nil"/>
              <w:right w:val="nil"/>
            </w:tcBorders>
          </w:tcPr>
          <w:p w14:paraId="7ADE397C" w14:textId="77777777" w:rsidR="007E1DBA" w:rsidRPr="00A333B0" w:rsidRDefault="007E1DBA" w:rsidP="009F0F10">
            <w:pPr>
              <w:pStyle w:val="Normal6a"/>
            </w:pPr>
            <w:r w:rsidRPr="00A333B0">
              <w:rPr>
                <w:b/>
                <w:i/>
              </w:rPr>
              <w:t>3 f.</w:t>
            </w:r>
            <w:r w:rsidRPr="00A333B0">
              <w:tab/>
            </w:r>
            <w:r w:rsidRPr="00A333B0">
              <w:rPr>
                <w:b/>
                <w:i/>
              </w:rPr>
              <w:t>pitää valitettavana, että romaneja koskevan EU:n strategiakehyksen tavoitteisiin ei pyritä jäsenvaltioissa aktiivisemmin ja ettei niihin kiinnitetä jatkuvasti huomiota eurooppalaisessa ohjausjaksossa, erityisesti maakohtaisissa suosituksissa; kehottaa jäsenvaltioita omaksumaan yhdennetyn ja tasa-arvoon keskittyvän lähestymistavan ja varmistamaan, että julkiset politiikat ja palvelut tavoittavat tehokkaasti kaikki romanit, myös syrjäisillä maaseutualueilla asuvat; kehottaa lisäksi jäsenvaltioita panemaan tasa-arvoelimiä koskevat direktiivit kaikilta osin täytäntöön ja varmistamaan, että syrjinnän vastaisten velvoitteiden merkittäviä rikkomisia seurataan ja niistä raportoidaan eurooppalaisen ohjausjakson yhteydessä; kehottaa vahvistamaan yhteyksiä eurooppalaisen ohjausjakson ja nykyisten EU:n kehysten sekä romaneja koskevien kansallisten strategiakehysten ja kansallisten rasismin vastaisten toimintasuunnitelmien välillä;</w:t>
            </w:r>
          </w:p>
        </w:tc>
      </w:tr>
    </w:tbl>
    <w:p w14:paraId="32D066E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009A09E" w14:textId="77777777" w:rsidR="007E1DBA" w:rsidRPr="00A333B0" w:rsidRDefault="007E1DBA" w:rsidP="007E1DBA">
      <w:r w:rsidRPr="00A333B0">
        <w:rPr>
          <w:rStyle w:val="HideTWBExt"/>
        </w:rPr>
        <w:t>&lt;/Amend&gt;</w:t>
      </w:r>
    </w:p>
    <w:p w14:paraId="21CFB40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182</w:t>
      </w:r>
      <w:r w:rsidRPr="00A333B0">
        <w:rPr>
          <w:rStyle w:val="HideTWBExt"/>
          <w:b w:val="0"/>
        </w:rPr>
        <w:t>&lt;/NumAm&gt;</w:t>
      </w:r>
    </w:p>
    <w:p w14:paraId="383B124B"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4D398A3B" w14:textId="77777777" w:rsidR="007E1DBA" w:rsidRPr="00A333B0" w:rsidRDefault="007E1DBA" w:rsidP="007E1DBA">
      <w:pPr>
        <w:pStyle w:val="NormalBold"/>
      </w:pPr>
      <w:r w:rsidRPr="00A333B0">
        <w:rPr>
          <w:rStyle w:val="HideTWBExt"/>
          <w:b w:val="0"/>
        </w:rPr>
        <w:t>&lt;/RepeatBlock-By&gt;</w:t>
      </w:r>
    </w:p>
    <w:p w14:paraId="3378E21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F871C7F" w14:textId="77777777" w:rsidR="007E1DBA" w:rsidRPr="00A333B0" w:rsidRDefault="007E1DBA" w:rsidP="007E1DBA">
      <w:pPr>
        <w:pStyle w:val="NormalBold"/>
      </w:pPr>
      <w:r w:rsidRPr="00A333B0">
        <w:rPr>
          <w:rStyle w:val="HideTWBExt"/>
          <w:b w:val="0"/>
        </w:rPr>
        <w:t>&lt;Article&gt;</w:t>
      </w:r>
      <w:r w:rsidRPr="00A333B0">
        <w:t>3 g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450141E" w14:textId="77777777" w:rsidTr="009F0F10">
        <w:trPr>
          <w:trHeight w:hRule="exact" w:val="240"/>
          <w:jc w:val="center"/>
        </w:trPr>
        <w:tc>
          <w:tcPr>
            <w:tcW w:w="9752" w:type="dxa"/>
            <w:gridSpan w:val="2"/>
            <w:tcBorders>
              <w:top w:val="nil"/>
              <w:left w:val="nil"/>
              <w:bottom w:val="nil"/>
              <w:right w:val="nil"/>
            </w:tcBorders>
          </w:tcPr>
          <w:p w14:paraId="3D5D0330" w14:textId="77777777" w:rsidR="007E1DBA" w:rsidRPr="00A333B0" w:rsidRDefault="007E1DBA" w:rsidP="009F0F10"/>
        </w:tc>
      </w:tr>
      <w:tr w:rsidR="007E1DBA" w:rsidRPr="00A333B0" w14:paraId="1BB328AB" w14:textId="77777777" w:rsidTr="009F0F10">
        <w:trPr>
          <w:trHeight w:val="240"/>
          <w:jc w:val="center"/>
        </w:trPr>
        <w:tc>
          <w:tcPr>
            <w:tcW w:w="4876" w:type="dxa"/>
            <w:tcBorders>
              <w:top w:val="nil"/>
              <w:left w:val="nil"/>
              <w:bottom w:val="nil"/>
              <w:right w:val="nil"/>
            </w:tcBorders>
          </w:tcPr>
          <w:p w14:paraId="7F2087E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E0AB449" w14:textId="77777777" w:rsidR="007E1DBA" w:rsidRPr="00A333B0" w:rsidRDefault="007E1DBA" w:rsidP="009F0F10">
            <w:pPr>
              <w:pStyle w:val="AmColumnHeading"/>
            </w:pPr>
            <w:r w:rsidRPr="00A333B0">
              <w:t>Tarkistus</w:t>
            </w:r>
          </w:p>
        </w:tc>
      </w:tr>
      <w:tr w:rsidR="007E1DBA" w:rsidRPr="00A333B0" w14:paraId="681133FC" w14:textId="77777777" w:rsidTr="009F0F10">
        <w:trPr>
          <w:jc w:val="center"/>
        </w:trPr>
        <w:tc>
          <w:tcPr>
            <w:tcW w:w="4876" w:type="dxa"/>
            <w:tcBorders>
              <w:top w:val="nil"/>
              <w:left w:val="nil"/>
              <w:bottom w:val="nil"/>
              <w:right w:val="nil"/>
            </w:tcBorders>
          </w:tcPr>
          <w:p w14:paraId="432BDAEC" w14:textId="77777777" w:rsidR="007E1DBA" w:rsidRPr="00A333B0" w:rsidRDefault="007E1DBA" w:rsidP="009F0F10">
            <w:pPr>
              <w:pStyle w:val="Normal6a"/>
            </w:pPr>
          </w:p>
        </w:tc>
        <w:tc>
          <w:tcPr>
            <w:tcW w:w="4876" w:type="dxa"/>
            <w:tcBorders>
              <w:top w:val="nil"/>
              <w:left w:val="nil"/>
              <w:bottom w:val="nil"/>
              <w:right w:val="nil"/>
            </w:tcBorders>
          </w:tcPr>
          <w:p w14:paraId="047A6F6C" w14:textId="77777777" w:rsidR="007E1DBA" w:rsidRPr="00A333B0" w:rsidRDefault="007E1DBA" w:rsidP="009F0F10">
            <w:pPr>
              <w:pStyle w:val="Normal6a"/>
            </w:pPr>
            <w:r w:rsidRPr="00A333B0">
              <w:rPr>
                <w:b/>
                <w:i/>
              </w:rPr>
              <w:t>3 g.</w:t>
            </w:r>
            <w:r w:rsidRPr="00A333B0">
              <w:tab/>
            </w:r>
            <w:r w:rsidRPr="00A333B0">
              <w:rPr>
                <w:b/>
                <w:i/>
              </w:rPr>
              <w:t>korostaa, että Euroopan unionin työvoimapulaan vastaaminen edellyttää myös työvoiman liikkuvuuden parantamista ja helpottamista unionissa; kehottaa komissiota tässä yhteydessä analysoimaan Eures-foorumin tehokkuutta, jotta sen toimintaa voidaan mahdollisesti tarkistaa; kehottaa komissiota varmistamaan, että tulevalla osaamisen siirrettävyyttä koskevalla aloitteella poistetaan osaamisen tunnustamisen nykyisiä esteitä, muun muassa laajentamalla direktiivin 2005/36/EY soveltamisalaa; kehottaa lisäksi komissiota vahvistamaan ja helpottamaan taitojen ja tutkintojen tunnustamista unionissa erityisesti vahvistamalla epävirallisen ja arkioppimisen validointimenettelyjä ja edistämällä näitä menettelyjä kohdennetusti ryhmille, jotka ovat kauimpana työmarkkinoilta;</w:t>
            </w:r>
          </w:p>
        </w:tc>
      </w:tr>
    </w:tbl>
    <w:p w14:paraId="77043BC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8759349" w14:textId="77777777" w:rsidR="007E1DBA" w:rsidRPr="00A333B0" w:rsidRDefault="007E1DBA" w:rsidP="007E1DBA">
      <w:r w:rsidRPr="00A333B0">
        <w:rPr>
          <w:rStyle w:val="HideTWBExt"/>
        </w:rPr>
        <w:t>&lt;/Amend&gt;</w:t>
      </w:r>
    </w:p>
    <w:p w14:paraId="2CDD9D6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183</w:t>
      </w:r>
      <w:r w:rsidRPr="00A333B0">
        <w:rPr>
          <w:rStyle w:val="HideTWBExt"/>
          <w:b w:val="0"/>
        </w:rPr>
        <w:t>&lt;/NumAm&gt;</w:t>
      </w:r>
    </w:p>
    <w:p w14:paraId="4CEC40CC"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1E7EBDC9" w14:textId="77777777" w:rsidR="007E1DBA" w:rsidRPr="00A333B0" w:rsidRDefault="007E1DBA" w:rsidP="007E1DBA">
      <w:pPr>
        <w:pStyle w:val="NormalBold"/>
      </w:pPr>
      <w:r w:rsidRPr="00A333B0">
        <w:rPr>
          <w:rStyle w:val="HideTWBExt"/>
          <w:b w:val="0"/>
        </w:rPr>
        <w:t>&lt;/RepeatBlock-By&gt;</w:t>
      </w:r>
    </w:p>
    <w:p w14:paraId="7F437C2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AFF67A5" w14:textId="77777777" w:rsidR="007E1DBA" w:rsidRPr="00A333B0" w:rsidRDefault="007E1DBA" w:rsidP="007E1DBA">
      <w:pPr>
        <w:pStyle w:val="NormalBold"/>
      </w:pPr>
      <w:r w:rsidRPr="00A333B0">
        <w:rPr>
          <w:rStyle w:val="HideTWBExt"/>
          <w:b w:val="0"/>
        </w:rPr>
        <w:t>&lt;Article&gt;</w:t>
      </w:r>
      <w:r w:rsidRPr="00A333B0">
        <w:t>3 h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6588EC6" w14:textId="77777777" w:rsidTr="009F0F10">
        <w:trPr>
          <w:trHeight w:hRule="exact" w:val="240"/>
          <w:jc w:val="center"/>
        </w:trPr>
        <w:tc>
          <w:tcPr>
            <w:tcW w:w="9752" w:type="dxa"/>
            <w:gridSpan w:val="2"/>
            <w:tcBorders>
              <w:top w:val="nil"/>
              <w:left w:val="nil"/>
              <w:bottom w:val="nil"/>
              <w:right w:val="nil"/>
            </w:tcBorders>
          </w:tcPr>
          <w:p w14:paraId="1337FFAF" w14:textId="77777777" w:rsidR="007E1DBA" w:rsidRPr="00A333B0" w:rsidRDefault="007E1DBA" w:rsidP="009F0F10"/>
        </w:tc>
      </w:tr>
      <w:tr w:rsidR="007E1DBA" w:rsidRPr="00A333B0" w14:paraId="2517E069" w14:textId="77777777" w:rsidTr="009F0F10">
        <w:trPr>
          <w:trHeight w:val="240"/>
          <w:jc w:val="center"/>
        </w:trPr>
        <w:tc>
          <w:tcPr>
            <w:tcW w:w="4876" w:type="dxa"/>
            <w:tcBorders>
              <w:top w:val="nil"/>
              <w:left w:val="nil"/>
              <w:bottom w:val="nil"/>
              <w:right w:val="nil"/>
            </w:tcBorders>
          </w:tcPr>
          <w:p w14:paraId="6E6A369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BBD37F0" w14:textId="77777777" w:rsidR="007E1DBA" w:rsidRPr="00A333B0" w:rsidRDefault="007E1DBA" w:rsidP="009F0F10">
            <w:pPr>
              <w:pStyle w:val="AmColumnHeading"/>
            </w:pPr>
            <w:r w:rsidRPr="00A333B0">
              <w:t>Tarkistus</w:t>
            </w:r>
          </w:p>
        </w:tc>
      </w:tr>
      <w:tr w:rsidR="007E1DBA" w:rsidRPr="00A333B0" w14:paraId="142A50C8" w14:textId="77777777" w:rsidTr="009F0F10">
        <w:trPr>
          <w:jc w:val="center"/>
        </w:trPr>
        <w:tc>
          <w:tcPr>
            <w:tcW w:w="4876" w:type="dxa"/>
            <w:tcBorders>
              <w:top w:val="nil"/>
              <w:left w:val="nil"/>
              <w:bottom w:val="nil"/>
              <w:right w:val="nil"/>
            </w:tcBorders>
          </w:tcPr>
          <w:p w14:paraId="2008D71E" w14:textId="77777777" w:rsidR="007E1DBA" w:rsidRPr="00A333B0" w:rsidRDefault="007E1DBA" w:rsidP="009F0F10">
            <w:pPr>
              <w:pStyle w:val="Normal6a"/>
            </w:pPr>
          </w:p>
        </w:tc>
        <w:tc>
          <w:tcPr>
            <w:tcW w:w="4876" w:type="dxa"/>
            <w:tcBorders>
              <w:top w:val="nil"/>
              <w:left w:val="nil"/>
              <w:bottom w:val="nil"/>
              <w:right w:val="nil"/>
            </w:tcBorders>
          </w:tcPr>
          <w:p w14:paraId="0E314B81" w14:textId="77777777" w:rsidR="007E1DBA" w:rsidRPr="00A333B0" w:rsidRDefault="007E1DBA" w:rsidP="009F0F10">
            <w:pPr>
              <w:pStyle w:val="Normal6a"/>
            </w:pPr>
            <w:r w:rsidRPr="00A333B0">
              <w:rPr>
                <w:b/>
                <w:i/>
              </w:rPr>
              <w:t>3 h.</w:t>
            </w:r>
            <w:r w:rsidRPr="00A333B0">
              <w:tab/>
            </w:r>
            <w:r w:rsidRPr="00A333B0">
              <w:rPr>
                <w:b/>
                <w:i/>
              </w:rPr>
              <w:t>korostaa, että teknisten alojen osaamisvaje kasvaa ja että on tärkeää laatia ammatillisen koulutuksen strategia, jolla käsitellään hajanaisuuteen, investointeihin, houkuttelevuuteen ja nykyaikaistamiseen liittyviä kysymyksiä vihreän ja digitaalisen siirtymän yhteydessä; toteaa jälleen, että ammatillinen koulutus ja harjoittelujaksot ovat keskeisessä roolissa työmarkkinoille tuleville nuorille tarvittavien tietojen, taitojen ja pätevyyksien tarjoamisessa;</w:t>
            </w:r>
          </w:p>
        </w:tc>
      </w:tr>
    </w:tbl>
    <w:p w14:paraId="3669D5F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542E969" w14:textId="77777777" w:rsidR="007E1DBA" w:rsidRPr="00A333B0" w:rsidRDefault="007E1DBA" w:rsidP="007E1DBA">
      <w:r w:rsidRPr="00A333B0">
        <w:rPr>
          <w:rStyle w:val="HideTWBExt"/>
        </w:rPr>
        <w:t>&lt;/Amend&gt;</w:t>
      </w:r>
    </w:p>
    <w:p w14:paraId="38EE0FC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184</w:t>
      </w:r>
      <w:r w:rsidRPr="00A333B0">
        <w:rPr>
          <w:rStyle w:val="HideTWBExt"/>
          <w:b w:val="0"/>
        </w:rPr>
        <w:t>&lt;/NumAm&gt;</w:t>
      </w:r>
    </w:p>
    <w:p w14:paraId="1FE0D3DC"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0F2C7518" w14:textId="77777777" w:rsidR="007E1DBA" w:rsidRPr="00A333B0" w:rsidRDefault="007E1DBA" w:rsidP="007E1DBA">
      <w:pPr>
        <w:pStyle w:val="NormalBold"/>
      </w:pPr>
      <w:r w:rsidRPr="00A333B0">
        <w:rPr>
          <w:rStyle w:val="HideTWBExt"/>
          <w:b w:val="0"/>
        </w:rPr>
        <w:t>&lt;/RepeatBlock-By&gt;</w:t>
      </w:r>
    </w:p>
    <w:p w14:paraId="3794C8D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1EA1056" w14:textId="77777777" w:rsidR="007E1DBA" w:rsidRPr="00A333B0" w:rsidRDefault="007E1DBA" w:rsidP="007E1DBA">
      <w:pPr>
        <w:pStyle w:val="NormalBold"/>
      </w:pPr>
      <w:r w:rsidRPr="00A333B0">
        <w:rPr>
          <w:rStyle w:val="HideTWBExt"/>
          <w:b w:val="0"/>
        </w:rPr>
        <w:t>&lt;Article&gt;</w:t>
      </w:r>
      <w:r w:rsidRPr="00A333B0">
        <w:t>3 i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55021D0" w14:textId="77777777" w:rsidTr="009F0F10">
        <w:trPr>
          <w:trHeight w:hRule="exact" w:val="240"/>
          <w:jc w:val="center"/>
        </w:trPr>
        <w:tc>
          <w:tcPr>
            <w:tcW w:w="9752" w:type="dxa"/>
            <w:gridSpan w:val="2"/>
            <w:tcBorders>
              <w:top w:val="nil"/>
              <w:left w:val="nil"/>
              <w:bottom w:val="nil"/>
              <w:right w:val="nil"/>
            </w:tcBorders>
          </w:tcPr>
          <w:p w14:paraId="6B819579" w14:textId="77777777" w:rsidR="007E1DBA" w:rsidRPr="00A333B0" w:rsidRDefault="007E1DBA" w:rsidP="009F0F10"/>
        </w:tc>
      </w:tr>
      <w:tr w:rsidR="007E1DBA" w:rsidRPr="00A333B0" w14:paraId="6CE6FCF3" w14:textId="77777777" w:rsidTr="009F0F10">
        <w:trPr>
          <w:trHeight w:val="240"/>
          <w:jc w:val="center"/>
        </w:trPr>
        <w:tc>
          <w:tcPr>
            <w:tcW w:w="4876" w:type="dxa"/>
            <w:tcBorders>
              <w:top w:val="nil"/>
              <w:left w:val="nil"/>
              <w:bottom w:val="nil"/>
              <w:right w:val="nil"/>
            </w:tcBorders>
          </w:tcPr>
          <w:p w14:paraId="4E2E274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BA53B76" w14:textId="77777777" w:rsidR="007E1DBA" w:rsidRPr="00A333B0" w:rsidRDefault="007E1DBA" w:rsidP="009F0F10">
            <w:pPr>
              <w:pStyle w:val="AmColumnHeading"/>
            </w:pPr>
            <w:r w:rsidRPr="00A333B0">
              <w:t>Tarkistus</w:t>
            </w:r>
          </w:p>
        </w:tc>
      </w:tr>
      <w:tr w:rsidR="007E1DBA" w:rsidRPr="00A333B0" w14:paraId="75426867" w14:textId="77777777" w:rsidTr="009F0F10">
        <w:trPr>
          <w:jc w:val="center"/>
        </w:trPr>
        <w:tc>
          <w:tcPr>
            <w:tcW w:w="4876" w:type="dxa"/>
            <w:tcBorders>
              <w:top w:val="nil"/>
              <w:left w:val="nil"/>
              <w:bottom w:val="nil"/>
              <w:right w:val="nil"/>
            </w:tcBorders>
          </w:tcPr>
          <w:p w14:paraId="7482E35F" w14:textId="77777777" w:rsidR="007E1DBA" w:rsidRPr="00A333B0" w:rsidRDefault="007E1DBA" w:rsidP="009F0F10">
            <w:pPr>
              <w:pStyle w:val="Normal6a"/>
            </w:pPr>
          </w:p>
        </w:tc>
        <w:tc>
          <w:tcPr>
            <w:tcW w:w="4876" w:type="dxa"/>
            <w:tcBorders>
              <w:top w:val="nil"/>
              <w:left w:val="nil"/>
              <w:bottom w:val="nil"/>
              <w:right w:val="nil"/>
            </w:tcBorders>
          </w:tcPr>
          <w:p w14:paraId="5C599F55" w14:textId="77777777" w:rsidR="007E1DBA" w:rsidRPr="00A333B0" w:rsidRDefault="007E1DBA" w:rsidP="009F0F10">
            <w:pPr>
              <w:pStyle w:val="Normal6a"/>
            </w:pPr>
            <w:r w:rsidRPr="00A333B0">
              <w:rPr>
                <w:b/>
                <w:i/>
              </w:rPr>
              <w:t>3 i.</w:t>
            </w:r>
            <w:r w:rsidRPr="00A333B0">
              <w:tab/>
            </w:r>
            <w:r w:rsidRPr="00A333B0">
              <w:rPr>
                <w:b/>
                <w:i/>
              </w:rPr>
              <w:t>muistuttaa, että on tärkeää parantaa itsenäisten ammatinharjoittajien pääsyä sosiaalisen suojelun piiriin, ja kehottaa komissiota käyttämään talouspolitiikan eurooppalaista ohjausjaksoa seuratakseen sosiaalisen suojelun saatavuudesta työntekijöiden ja itsenäisten ammatinharjoittajien kannalta annetun neuvoston suosituksen täytäntöönpanoa, myös maakohtaisten suositusten puitteissa; muistuttaa, että koska kulttuurialan ja luovien alojen itsenäisten ammatinharjoittajien osuus on yli kaksinkertainen kuin koko väestössä, alaa varten tarvitaan kohdennettuja toimenpiteitä; pitää tässä yhteydessä ilahduttavana ilmoitusta EU:n taiteilijoiden peruskirjasta, jolla pyritään korostamaan oikeudenmukaisia työoloja koskevia keskeisiä perusasioita ja sitoumuksia tällä alalla, mutta kehottaa komissiota aikaistamaan sen julkaisemista vuoteen 2026, koska ne ovat pitkäaikaisia kysymyksiä;</w:t>
            </w:r>
          </w:p>
        </w:tc>
      </w:tr>
    </w:tbl>
    <w:p w14:paraId="0FAC202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95AE910" w14:textId="77777777" w:rsidR="007E1DBA" w:rsidRPr="00A333B0" w:rsidRDefault="007E1DBA" w:rsidP="007E1DBA">
      <w:r w:rsidRPr="00A333B0">
        <w:rPr>
          <w:rStyle w:val="HideTWBExt"/>
        </w:rPr>
        <w:t>&lt;/Amend&gt;</w:t>
      </w:r>
    </w:p>
    <w:p w14:paraId="679ECA3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185</w:t>
      </w:r>
      <w:r w:rsidRPr="00A333B0">
        <w:rPr>
          <w:rStyle w:val="HideTWBExt"/>
          <w:b w:val="0"/>
        </w:rPr>
        <w:t>&lt;/NumAm&gt;</w:t>
      </w:r>
    </w:p>
    <w:p w14:paraId="51C116DE"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77972FE4" w14:textId="77777777" w:rsidR="007E1DBA" w:rsidRPr="00A333B0" w:rsidRDefault="007E1DBA" w:rsidP="007E1DBA">
      <w:pPr>
        <w:pStyle w:val="NormalBold"/>
      </w:pPr>
      <w:r w:rsidRPr="00A333B0">
        <w:rPr>
          <w:rStyle w:val="HideTWBExt"/>
          <w:b w:val="0"/>
        </w:rPr>
        <w:t>&lt;/RepeatBlock-By&gt;</w:t>
      </w:r>
    </w:p>
    <w:p w14:paraId="7E15379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F0255C7" w14:textId="77777777" w:rsidR="007E1DBA" w:rsidRPr="00A333B0" w:rsidRDefault="007E1DBA" w:rsidP="007E1DBA">
      <w:pPr>
        <w:pStyle w:val="NormalBold"/>
      </w:pPr>
      <w:r w:rsidRPr="00A333B0">
        <w:rPr>
          <w:rStyle w:val="HideTWBExt"/>
          <w:b w:val="0"/>
        </w:rPr>
        <w:t>&lt;Article&gt;</w:t>
      </w:r>
      <w:r w:rsidRPr="00A333B0">
        <w:t>3 j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84C0A15" w14:textId="77777777" w:rsidTr="009F0F10">
        <w:trPr>
          <w:trHeight w:hRule="exact" w:val="240"/>
          <w:jc w:val="center"/>
        </w:trPr>
        <w:tc>
          <w:tcPr>
            <w:tcW w:w="9752" w:type="dxa"/>
            <w:gridSpan w:val="2"/>
            <w:tcBorders>
              <w:top w:val="nil"/>
              <w:left w:val="nil"/>
              <w:bottom w:val="nil"/>
              <w:right w:val="nil"/>
            </w:tcBorders>
          </w:tcPr>
          <w:p w14:paraId="67A17680" w14:textId="77777777" w:rsidR="007E1DBA" w:rsidRPr="00A333B0" w:rsidRDefault="007E1DBA" w:rsidP="009F0F10"/>
        </w:tc>
      </w:tr>
      <w:tr w:rsidR="007E1DBA" w:rsidRPr="00A333B0" w14:paraId="4E832405" w14:textId="77777777" w:rsidTr="009F0F10">
        <w:trPr>
          <w:trHeight w:val="240"/>
          <w:jc w:val="center"/>
        </w:trPr>
        <w:tc>
          <w:tcPr>
            <w:tcW w:w="4876" w:type="dxa"/>
            <w:tcBorders>
              <w:top w:val="nil"/>
              <w:left w:val="nil"/>
              <w:bottom w:val="nil"/>
              <w:right w:val="nil"/>
            </w:tcBorders>
          </w:tcPr>
          <w:p w14:paraId="582B8B9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996F008" w14:textId="77777777" w:rsidR="007E1DBA" w:rsidRPr="00A333B0" w:rsidRDefault="007E1DBA" w:rsidP="009F0F10">
            <w:pPr>
              <w:pStyle w:val="AmColumnHeading"/>
            </w:pPr>
            <w:r w:rsidRPr="00A333B0">
              <w:t>Tarkistus</w:t>
            </w:r>
          </w:p>
        </w:tc>
      </w:tr>
      <w:tr w:rsidR="007E1DBA" w:rsidRPr="00A333B0" w14:paraId="2B40406B" w14:textId="77777777" w:rsidTr="009F0F10">
        <w:trPr>
          <w:jc w:val="center"/>
        </w:trPr>
        <w:tc>
          <w:tcPr>
            <w:tcW w:w="4876" w:type="dxa"/>
            <w:tcBorders>
              <w:top w:val="nil"/>
              <w:left w:val="nil"/>
              <w:bottom w:val="nil"/>
              <w:right w:val="nil"/>
            </w:tcBorders>
          </w:tcPr>
          <w:p w14:paraId="1809A7BD" w14:textId="77777777" w:rsidR="007E1DBA" w:rsidRPr="00A333B0" w:rsidRDefault="007E1DBA" w:rsidP="009F0F10">
            <w:pPr>
              <w:pStyle w:val="Normal6a"/>
            </w:pPr>
          </w:p>
        </w:tc>
        <w:tc>
          <w:tcPr>
            <w:tcW w:w="4876" w:type="dxa"/>
            <w:tcBorders>
              <w:top w:val="nil"/>
              <w:left w:val="nil"/>
              <w:bottom w:val="nil"/>
              <w:right w:val="nil"/>
            </w:tcBorders>
          </w:tcPr>
          <w:p w14:paraId="4574C1EB" w14:textId="77777777" w:rsidR="007E1DBA" w:rsidRPr="00A333B0" w:rsidRDefault="007E1DBA" w:rsidP="009F0F10">
            <w:pPr>
              <w:pStyle w:val="Normal6a"/>
            </w:pPr>
            <w:r w:rsidRPr="00A333B0">
              <w:rPr>
                <w:b/>
                <w:i/>
              </w:rPr>
              <w:t>3 j.</w:t>
            </w:r>
            <w:r w:rsidRPr="00A333B0">
              <w:tab/>
            </w:r>
            <w:r w:rsidRPr="00A333B0">
              <w:rPr>
                <w:b/>
                <w:i/>
              </w:rPr>
              <w:t>suhtautuu myönteisesti komission tavoitteeseen hyödyntää eurooppalaista ohjausjaksoa kilpailukykykompassin toteuttamiseksi, mikä on välttämätöntä tuottavuuden ja työmarkkinoiden toiminnan parantamiseksi, mutta korostaa, että on löydettävä tasapaino ylöspäin suuntautuvan sosiaalisen lähentymisen ja Euroopan sosiaalisten oikeuksien pilarin edistämisen kanssa; korostaa, että reaalinen kilpailukyky, kuten tuotteiden ja palvelujen laatu, voi myös tukea tuottavuutta ja riittäviä palkkoja; katsoo, että EU:n sosiaalinen malli on erottamaton osa sen kilpailukykyä ja että yritysten hallinnollisen taakan tarvittavassa yksinkertaistamisessa on säilytettävä sosiaaliset oikeudet ja varmistettava ne;</w:t>
            </w:r>
          </w:p>
        </w:tc>
      </w:tr>
    </w:tbl>
    <w:p w14:paraId="5AF41FD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27736B4" w14:textId="77777777" w:rsidR="007E1DBA" w:rsidRPr="00A333B0" w:rsidRDefault="007E1DBA" w:rsidP="007E1DBA">
      <w:r w:rsidRPr="00A333B0">
        <w:rPr>
          <w:rStyle w:val="HideTWBExt"/>
        </w:rPr>
        <w:t>&lt;/Amend&gt;</w:t>
      </w:r>
    </w:p>
    <w:p w14:paraId="758A000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186</w:t>
      </w:r>
      <w:r w:rsidRPr="00A333B0">
        <w:rPr>
          <w:rStyle w:val="HideTWBExt"/>
          <w:b w:val="0"/>
        </w:rPr>
        <w:t>&lt;/NumAm&gt;</w:t>
      </w:r>
    </w:p>
    <w:p w14:paraId="4A2F4BA8"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13763A7C" w14:textId="77777777" w:rsidR="007E1DBA" w:rsidRPr="00A333B0" w:rsidRDefault="007E1DBA" w:rsidP="007E1DBA">
      <w:pPr>
        <w:pStyle w:val="NormalBold"/>
      </w:pPr>
      <w:r w:rsidRPr="00A333B0">
        <w:rPr>
          <w:rStyle w:val="HideTWBExt"/>
          <w:b w:val="0"/>
        </w:rPr>
        <w:t>&lt;/RepeatBlock-By&gt;</w:t>
      </w:r>
    </w:p>
    <w:p w14:paraId="39AE615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1D92C95" w14:textId="77777777" w:rsidR="007E1DBA" w:rsidRPr="00A333B0" w:rsidRDefault="007E1DBA" w:rsidP="007E1DBA">
      <w:pPr>
        <w:pStyle w:val="NormalBold"/>
      </w:pPr>
      <w:r w:rsidRPr="00A333B0">
        <w:rPr>
          <w:rStyle w:val="HideTWBExt"/>
          <w:b w:val="0"/>
        </w:rPr>
        <w:t>&lt;Article&gt;</w:t>
      </w:r>
      <w:r w:rsidRPr="00A333B0">
        <w:t>3 k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DE032AB" w14:textId="77777777" w:rsidTr="009F0F10">
        <w:trPr>
          <w:trHeight w:hRule="exact" w:val="240"/>
          <w:jc w:val="center"/>
        </w:trPr>
        <w:tc>
          <w:tcPr>
            <w:tcW w:w="9752" w:type="dxa"/>
            <w:gridSpan w:val="2"/>
            <w:tcBorders>
              <w:top w:val="nil"/>
              <w:left w:val="nil"/>
              <w:bottom w:val="nil"/>
              <w:right w:val="nil"/>
            </w:tcBorders>
          </w:tcPr>
          <w:p w14:paraId="33903223" w14:textId="77777777" w:rsidR="007E1DBA" w:rsidRPr="00A333B0" w:rsidRDefault="007E1DBA" w:rsidP="009F0F10"/>
        </w:tc>
      </w:tr>
      <w:tr w:rsidR="007E1DBA" w:rsidRPr="00A333B0" w14:paraId="07650D64" w14:textId="77777777" w:rsidTr="009F0F10">
        <w:trPr>
          <w:trHeight w:val="240"/>
          <w:jc w:val="center"/>
        </w:trPr>
        <w:tc>
          <w:tcPr>
            <w:tcW w:w="4876" w:type="dxa"/>
            <w:tcBorders>
              <w:top w:val="nil"/>
              <w:left w:val="nil"/>
              <w:bottom w:val="nil"/>
              <w:right w:val="nil"/>
            </w:tcBorders>
          </w:tcPr>
          <w:p w14:paraId="5D04AEA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7ADF38C" w14:textId="77777777" w:rsidR="007E1DBA" w:rsidRPr="00A333B0" w:rsidRDefault="007E1DBA" w:rsidP="009F0F10">
            <w:pPr>
              <w:pStyle w:val="AmColumnHeading"/>
            </w:pPr>
            <w:r w:rsidRPr="00A333B0">
              <w:t>Tarkistus</w:t>
            </w:r>
          </w:p>
        </w:tc>
      </w:tr>
      <w:tr w:rsidR="007E1DBA" w:rsidRPr="00A333B0" w14:paraId="3B63C75E" w14:textId="77777777" w:rsidTr="009F0F10">
        <w:trPr>
          <w:jc w:val="center"/>
        </w:trPr>
        <w:tc>
          <w:tcPr>
            <w:tcW w:w="4876" w:type="dxa"/>
            <w:tcBorders>
              <w:top w:val="nil"/>
              <w:left w:val="nil"/>
              <w:bottom w:val="nil"/>
              <w:right w:val="nil"/>
            </w:tcBorders>
          </w:tcPr>
          <w:p w14:paraId="4ABF6C66" w14:textId="77777777" w:rsidR="007E1DBA" w:rsidRPr="00A333B0" w:rsidRDefault="007E1DBA" w:rsidP="009F0F10">
            <w:pPr>
              <w:pStyle w:val="Normal6a"/>
            </w:pPr>
          </w:p>
        </w:tc>
        <w:tc>
          <w:tcPr>
            <w:tcW w:w="4876" w:type="dxa"/>
            <w:tcBorders>
              <w:top w:val="nil"/>
              <w:left w:val="nil"/>
              <w:bottom w:val="nil"/>
              <w:right w:val="nil"/>
            </w:tcBorders>
          </w:tcPr>
          <w:p w14:paraId="2CAE724D" w14:textId="77777777" w:rsidR="007E1DBA" w:rsidRPr="00A333B0" w:rsidRDefault="007E1DBA" w:rsidP="009F0F10">
            <w:pPr>
              <w:pStyle w:val="Normal6a"/>
            </w:pPr>
            <w:r w:rsidRPr="00A333B0">
              <w:rPr>
                <w:b/>
                <w:i/>
              </w:rPr>
              <w:t>3 k.</w:t>
            </w:r>
            <w:r w:rsidRPr="00A333B0">
              <w:tab/>
            </w:r>
            <w:r w:rsidRPr="00A333B0">
              <w:rPr>
                <w:b/>
                <w:i/>
              </w:rPr>
              <w:t>panee huolestuneena merkille yritysten uudelleenjärjestelyjen kasvavan määrän Euroopassa ja niiden vaikutuksen työntekijöihin ja alihankkijoihin; pitää tässä yhteydessä valitettavana Euroopan globalisaatiorahaston ja oikeudenmukaisen siirtymän rahaston lakkauttamista seuraavassa monivuotisessa rahoituskehyksessä; korostaa sellaisen EU:n politiikan ja lainsäädännön merkitystä, jota tuetaan rahoituksella ja jolla pyritään tukemaan siirtymävaiheessa olevia työntekijöitä ja mukauttamaan heidän osaamisensa tulevaisuuteen suuntautuneisiin aloihin;</w:t>
            </w:r>
          </w:p>
        </w:tc>
      </w:tr>
    </w:tbl>
    <w:p w14:paraId="7DE4415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8AC2297" w14:textId="77777777" w:rsidR="007E1DBA" w:rsidRPr="00A333B0" w:rsidRDefault="007E1DBA" w:rsidP="007E1DBA">
      <w:r w:rsidRPr="00A333B0">
        <w:rPr>
          <w:rStyle w:val="HideTWBExt"/>
        </w:rPr>
        <w:t>&lt;/Amend&gt;</w:t>
      </w:r>
    </w:p>
    <w:p w14:paraId="0B7D11F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187</w:t>
      </w:r>
      <w:r w:rsidRPr="00A333B0">
        <w:rPr>
          <w:rStyle w:val="HideTWBExt"/>
          <w:b w:val="0"/>
        </w:rPr>
        <w:t>&lt;/NumAm&gt;</w:t>
      </w:r>
    </w:p>
    <w:p w14:paraId="5827E43C"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0D6BBD06" w14:textId="77777777" w:rsidR="007E1DBA" w:rsidRPr="00A333B0" w:rsidRDefault="007E1DBA" w:rsidP="007E1DBA">
      <w:pPr>
        <w:pStyle w:val="NormalBold"/>
      </w:pPr>
      <w:r w:rsidRPr="00A333B0">
        <w:rPr>
          <w:rStyle w:val="HideTWBExt"/>
          <w:b w:val="0"/>
        </w:rPr>
        <w:t>&lt;/RepeatBlock-By&gt;</w:t>
      </w:r>
    </w:p>
    <w:p w14:paraId="793F3FE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A829D7E" w14:textId="77777777" w:rsidR="007E1DBA" w:rsidRPr="00A333B0" w:rsidRDefault="007E1DBA" w:rsidP="007E1DBA">
      <w:pPr>
        <w:pStyle w:val="NormalBold"/>
      </w:pPr>
      <w:r w:rsidRPr="00A333B0">
        <w:rPr>
          <w:rStyle w:val="HideTWBExt"/>
          <w:b w:val="0"/>
        </w:rPr>
        <w:t>&lt;Article&gt;</w:t>
      </w:r>
      <w:r w:rsidRPr="00A333B0">
        <w:t>4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6F0113F" w14:textId="77777777" w:rsidTr="009F0F10">
        <w:trPr>
          <w:trHeight w:hRule="exact" w:val="240"/>
          <w:jc w:val="center"/>
        </w:trPr>
        <w:tc>
          <w:tcPr>
            <w:tcW w:w="9752" w:type="dxa"/>
            <w:gridSpan w:val="2"/>
            <w:tcBorders>
              <w:top w:val="nil"/>
              <w:left w:val="nil"/>
              <w:bottom w:val="nil"/>
              <w:right w:val="nil"/>
            </w:tcBorders>
          </w:tcPr>
          <w:p w14:paraId="4FE09CE6" w14:textId="77777777" w:rsidR="007E1DBA" w:rsidRPr="00A333B0" w:rsidRDefault="007E1DBA" w:rsidP="009F0F10"/>
        </w:tc>
      </w:tr>
      <w:tr w:rsidR="007E1DBA" w:rsidRPr="00A333B0" w14:paraId="2714FC41" w14:textId="77777777" w:rsidTr="009F0F10">
        <w:trPr>
          <w:trHeight w:val="240"/>
          <w:jc w:val="center"/>
        </w:trPr>
        <w:tc>
          <w:tcPr>
            <w:tcW w:w="4876" w:type="dxa"/>
            <w:tcBorders>
              <w:top w:val="nil"/>
              <w:left w:val="nil"/>
              <w:bottom w:val="nil"/>
              <w:right w:val="nil"/>
            </w:tcBorders>
          </w:tcPr>
          <w:p w14:paraId="72D29B1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494AF47" w14:textId="77777777" w:rsidR="007E1DBA" w:rsidRPr="00A333B0" w:rsidRDefault="007E1DBA" w:rsidP="009F0F10">
            <w:pPr>
              <w:pStyle w:val="AmColumnHeading"/>
            </w:pPr>
            <w:r w:rsidRPr="00A333B0">
              <w:t>Tarkistus</w:t>
            </w:r>
          </w:p>
        </w:tc>
      </w:tr>
      <w:tr w:rsidR="007E1DBA" w:rsidRPr="00A333B0" w14:paraId="5B05E7AF" w14:textId="77777777" w:rsidTr="009F0F10">
        <w:trPr>
          <w:jc w:val="center"/>
        </w:trPr>
        <w:tc>
          <w:tcPr>
            <w:tcW w:w="4876" w:type="dxa"/>
            <w:tcBorders>
              <w:top w:val="nil"/>
              <w:left w:val="nil"/>
              <w:bottom w:val="nil"/>
              <w:right w:val="nil"/>
            </w:tcBorders>
          </w:tcPr>
          <w:p w14:paraId="6B1E0BB3" w14:textId="77777777" w:rsidR="007E1DBA" w:rsidRPr="00A333B0" w:rsidRDefault="007E1DBA" w:rsidP="009F0F10">
            <w:pPr>
              <w:pStyle w:val="Normal6a"/>
            </w:pPr>
            <w:r w:rsidRPr="00A333B0">
              <w:rPr>
                <w:b/>
                <w:i/>
              </w:rPr>
              <w:t>4.</w:t>
            </w:r>
            <w:r w:rsidRPr="00A333B0">
              <w:tab/>
            </w:r>
            <w:r w:rsidRPr="00A333B0">
              <w:rPr>
                <w:b/>
                <w:i/>
              </w:rPr>
              <w:t>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w:t>
            </w:r>
          </w:p>
        </w:tc>
        <w:tc>
          <w:tcPr>
            <w:tcW w:w="4876" w:type="dxa"/>
            <w:tcBorders>
              <w:top w:val="nil"/>
              <w:left w:val="nil"/>
              <w:bottom w:val="nil"/>
              <w:right w:val="nil"/>
            </w:tcBorders>
          </w:tcPr>
          <w:p w14:paraId="7AB3B3CE" w14:textId="77777777" w:rsidR="007E1DBA" w:rsidRPr="00A333B0" w:rsidRDefault="007E1DBA" w:rsidP="009F0F10">
            <w:pPr>
              <w:pStyle w:val="Normal6a"/>
            </w:pPr>
            <w:r w:rsidRPr="00A333B0">
              <w:rPr>
                <w:b/>
                <w:i/>
              </w:rPr>
              <w:t>Poistetaan.</w:t>
            </w:r>
          </w:p>
        </w:tc>
      </w:tr>
    </w:tbl>
    <w:p w14:paraId="0C961C8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75D18630" w14:textId="77777777" w:rsidR="007E1DBA" w:rsidRPr="00A333B0" w:rsidRDefault="007E1DBA" w:rsidP="007E1DBA">
      <w:r w:rsidRPr="00A333B0">
        <w:rPr>
          <w:rStyle w:val="HideTWBExt"/>
        </w:rPr>
        <w:t>&lt;/Amend&gt;</w:t>
      </w:r>
    </w:p>
    <w:p w14:paraId="463DE76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188</w:t>
      </w:r>
      <w:r w:rsidRPr="00A333B0">
        <w:rPr>
          <w:rStyle w:val="HideTWBExt"/>
          <w:b w:val="0"/>
        </w:rPr>
        <w:t>&lt;/NumAm&gt;</w:t>
      </w:r>
    </w:p>
    <w:p w14:paraId="4FE37272"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63AA6E4E"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1C569FF2" w14:textId="77777777" w:rsidR="007E1DBA" w:rsidRPr="00A333B0" w:rsidRDefault="007E1DBA" w:rsidP="007E1DBA">
      <w:pPr>
        <w:pStyle w:val="NormalBold"/>
      </w:pPr>
      <w:r w:rsidRPr="00A333B0">
        <w:rPr>
          <w:rStyle w:val="HideTWBExt"/>
          <w:b w:val="0"/>
        </w:rPr>
        <w:t>&lt;/RepeatBlock-By&gt;</w:t>
      </w:r>
    </w:p>
    <w:p w14:paraId="4242D92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992CADA" w14:textId="77777777" w:rsidR="007E1DBA" w:rsidRPr="00A333B0" w:rsidRDefault="007E1DBA" w:rsidP="007E1DBA">
      <w:pPr>
        <w:pStyle w:val="NormalBold"/>
      </w:pPr>
      <w:r w:rsidRPr="00A333B0">
        <w:rPr>
          <w:rStyle w:val="HideTWBExt"/>
          <w:b w:val="0"/>
        </w:rPr>
        <w:t>&lt;Article&gt;</w:t>
      </w:r>
      <w:r w:rsidRPr="00A333B0">
        <w:t>4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F09C2E4" w14:textId="77777777" w:rsidTr="009F0F10">
        <w:trPr>
          <w:trHeight w:hRule="exact" w:val="240"/>
          <w:jc w:val="center"/>
        </w:trPr>
        <w:tc>
          <w:tcPr>
            <w:tcW w:w="9752" w:type="dxa"/>
            <w:gridSpan w:val="2"/>
            <w:tcBorders>
              <w:top w:val="nil"/>
              <w:left w:val="nil"/>
              <w:bottom w:val="nil"/>
              <w:right w:val="nil"/>
            </w:tcBorders>
          </w:tcPr>
          <w:p w14:paraId="2F7CBA74" w14:textId="77777777" w:rsidR="007E1DBA" w:rsidRPr="00A333B0" w:rsidRDefault="007E1DBA" w:rsidP="009F0F10"/>
        </w:tc>
      </w:tr>
      <w:tr w:rsidR="007E1DBA" w:rsidRPr="00A333B0" w14:paraId="7C0CFB7D" w14:textId="77777777" w:rsidTr="009F0F10">
        <w:trPr>
          <w:trHeight w:val="240"/>
          <w:jc w:val="center"/>
        </w:trPr>
        <w:tc>
          <w:tcPr>
            <w:tcW w:w="4876" w:type="dxa"/>
            <w:tcBorders>
              <w:top w:val="nil"/>
              <w:left w:val="nil"/>
              <w:bottom w:val="nil"/>
              <w:right w:val="nil"/>
            </w:tcBorders>
          </w:tcPr>
          <w:p w14:paraId="14867B0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6295E22" w14:textId="77777777" w:rsidR="007E1DBA" w:rsidRPr="00A333B0" w:rsidRDefault="007E1DBA" w:rsidP="009F0F10">
            <w:pPr>
              <w:pStyle w:val="AmColumnHeading"/>
            </w:pPr>
            <w:r w:rsidRPr="00A333B0">
              <w:t>Tarkistus</w:t>
            </w:r>
          </w:p>
        </w:tc>
      </w:tr>
      <w:tr w:rsidR="007E1DBA" w:rsidRPr="00A333B0" w14:paraId="4A8EDEC5" w14:textId="77777777" w:rsidTr="009F0F10">
        <w:trPr>
          <w:jc w:val="center"/>
        </w:trPr>
        <w:tc>
          <w:tcPr>
            <w:tcW w:w="4876" w:type="dxa"/>
            <w:tcBorders>
              <w:top w:val="nil"/>
              <w:left w:val="nil"/>
              <w:bottom w:val="nil"/>
              <w:right w:val="nil"/>
            </w:tcBorders>
          </w:tcPr>
          <w:p w14:paraId="1918F302" w14:textId="77777777" w:rsidR="007E1DBA" w:rsidRPr="00A333B0" w:rsidRDefault="007E1DBA" w:rsidP="009F0F10">
            <w:pPr>
              <w:pStyle w:val="Normal6a"/>
            </w:pPr>
            <w:r w:rsidRPr="00A333B0">
              <w:rPr>
                <w:b/>
                <w:i/>
              </w:rPr>
              <w:t>4.</w:t>
            </w:r>
            <w:r w:rsidRPr="00A333B0">
              <w:tab/>
            </w:r>
            <w:r w:rsidRPr="00A333B0">
              <w:rPr>
                <w:b/>
                <w:i/>
              </w:rPr>
              <w:t>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w:t>
            </w:r>
          </w:p>
        </w:tc>
        <w:tc>
          <w:tcPr>
            <w:tcW w:w="4876" w:type="dxa"/>
            <w:tcBorders>
              <w:top w:val="nil"/>
              <w:left w:val="nil"/>
              <w:bottom w:val="nil"/>
              <w:right w:val="nil"/>
            </w:tcBorders>
          </w:tcPr>
          <w:p w14:paraId="6D2F4C4C" w14:textId="77777777" w:rsidR="007E1DBA" w:rsidRPr="00A333B0" w:rsidRDefault="007E1DBA" w:rsidP="009F0F10">
            <w:pPr>
              <w:pStyle w:val="Normal6a"/>
            </w:pPr>
            <w:r w:rsidRPr="00A333B0">
              <w:rPr>
                <w:b/>
                <w:i/>
              </w:rPr>
              <w:t>Poistetaan.</w:t>
            </w:r>
          </w:p>
        </w:tc>
      </w:tr>
    </w:tbl>
    <w:p w14:paraId="6604F96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7E14D25" w14:textId="77777777" w:rsidR="007E1DBA" w:rsidRPr="00A333B0" w:rsidRDefault="007E1DBA" w:rsidP="007E1DBA">
      <w:r w:rsidRPr="00A333B0">
        <w:rPr>
          <w:rStyle w:val="HideTWBExt"/>
        </w:rPr>
        <w:t>&lt;/Amend&gt;</w:t>
      </w:r>
    </w:p>
    <w:p w14:paraId="6299814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189</w:t>
      </w:r>
      <w:r w:rsidRPr="00A333B0">
        <w:rPr>
          <w:rStyle w:val="HideTWBExt"/>
          <w:b w:val="0"/>
        </w:rPr>
        <w:t>&lt;/NumAm&gt;</w:t>
      </w:r>
    </w:p>
    <w:p w14:paraId="3601FCED"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0550F268" w14:textId="77777777" w:rsidR="007E1DBA" w:rsidRPr="00A333B0" w:rsidRDefault="007E1DBA" w:rsidP="007E1DBA">
      <w:pPr>
        <w:pStyle w:val="NormalBold"/>
      </w:pPr>
      <w:r w:rsidRPr="00A333B0">
        <w:rPr>
          <w:rStyle w:val="HideTWBExt"/>
          <w:b w:val="0"/>
        </w:rPr>
        <w:t>&lt;/RepeatBlock-By&gt;</w:t>
      </w:r>
    </w:p>
    <w:p w14:paraId="0D703F4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63727F5" w14:textId="77777777" w:rsidR="007E1DBA" w:rsidRPr="00A333B0" w:rsidRDefault="007E1DBA" w:rsidP="007E1DBA">
      <w:pPr>
        <w:pStyle w:val="NormalBold"/>
      </w:pPr>
      <w:r w:rsidRPr="00A333B0">
        <w:rPr>
          <w:rStyle w:val="HideTWBExt"/>
          <w:b w:val="0"/>
        </w:rPr>
        <w:t>&lt;Article&gt;</w:t>
      </w:r>
      <w:r w:rsidRPr="00A333B0">
        <w:t>4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881EC55" w14:textId="77777777" w:rsidTr="009F0F10">
        <w:trPr>
          <w:trHeight w:hRule="exact" w:val="240"/>
          <w:jc w:val="center"/>
        </w:trPr>
        <w:tc>
          <w:tcPr>
            <w:tcW w:w="9752" w:type="dxa"/>
            <w:gridSpan w:val="2"/>
            <w:tcBorders>
              <w:top w:val="nil"/>
              <w:left w:val="nil"/>
              <w:bottom w:val="nil"/>
              <w:right w:val="nil"/>
            </w:tcBorders>
          </w:tcPr>
          <w:p w14:paraId="2D04B434" w14:textId="77777777" w:rsidR="007E1DBA" w:rsidRPr="00A333B0" w:rsidRDefault="007E1DBA" w:rsidP="009F0F10"/>
        </w:tc>
      </w:tr>
      <w:tr w:rsidR="007E1DBA" w:rsidRPr="00A333B0" w14:paraId="4BAFC267" w14:textId="77777777" w:rsidTr="009F0F10">
        <w:trPr>
          <w:trHeight w:val="240"/>
          <w:jc w:val="center"/>
        </w:trPr>
        <w:tc>
          <w:tcPr>
            <w:tcW w:w="4876" w:type="dxa"/>
            <w:tcBorders>
              <w:top w:val="nil"/>
              <w:left w:val="nil"/>
              <w:bottom w:val="nil"/>
              <w:right w:val="nil"/>
            </w:tcBorders>
          </w:tcPr>
          <w:p w14:paraId="1B54509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CA5B224" w14:textId="77777777" w:rsidR="007E1DBA" w:rsidRPr="00A333B0" w:rsidRDefault="007E1DBA" w:rsidP="009F0F10">
            <w:pPr>
              <w:pStyle w:val="AmColumnHeading"/>
            </w:pPr>
            <w:r w:rsidRPr="00A333B0">
              <w:t>Tarkistus</w:t>
            </w:r>
          </w:p>
        </w:tc>
      </w:tr>
      <w:tr w:rsidR="007E1DBA" w:rsidRPr="00A333B0" w14:paraId="1D0C57F8" w14:textId="77777777" w:rsidTr="009F0F10">
        <w:trPr>
          <w:jc w:val="center"/>
        </w:trPr>
        <w:tc>
          <w:tcPr>
            <w:tcW w:w="4876" w:type="dxa"/>
            <w:tcBorders>
              <w:top w:val="nil"/>
              <w:left w:val="nil"/>
              <w:bottom w:val="nil"/>
              <w:right w:val="nil"/>
            </w:tcBorders>
          </w:tcPr>
          <w:p w14:paraId="30C1D385" w14:textId="77777777" w:rsidR="007E1DBA" w:rsidRPr="00A333B0" w:rsidRDefault="007E1DBA" w:rsidP="009F0F10">
            <w:pPr>
              <w:pStyle w:val="Normal6a"/>
            </w:pPr>
            <w:r w:rsidRPr="00A333B0">
              <w:t>4.</w:t>
            </w:r>
            <w:r w:rsidRPr="00A333B0">
              <w:tab/>
              <w:t>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w:t>
            </w:r>
          </w:p>
        </w:tc>
        <w:tc>
          <w:tcPr>
            <w:tcW w:w="4876" w:type="dxa"/>
            <w:tcBorders>
              <w:top w:val="nil"/>
              <w:left w:val="nil"/>
              <w:bottom w:val="nil"/>
              <w:right w:val="nil"/>
            </w:tcBorders>
          </w:tcPr>
          <w:p w14:paraId="16DC5096" w14:textId="77777777" w:rsidR="007E1DBA" w:rsidRPr="00A333B0" w:rsidRDefault="007E1DBA" w:rsidP="009F0F10">
            <w:pPr>
              <w:pStyle w:val="Normal6a"/>
            </w:pPr>
            <w:r w:rsidRPr="00A333B0">
              <w:t>4.</w:t>
            </w:r>
            <w:r w:rsidRPr="00A333B0">
              <w:tab/>
              <w:t xml:space="preserve">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 </w:t>
            </w:r>
            <w:r w:rsidRPr="00A333B0">
              <w:rPr>
                <w:b/>
                <w:i/>
              </w:rPr>
              <w:t>pitää myönteisenä, että ehdotus yhteiseksi työllisyysraportiksi tuottaa maakohtaisen analyysin, joka perustuu sosiaalisen lähentymisen kehyksen periaatteisiin; kehottaa komissiota kehittämään edelleen innovatiivisia määrällisiä ja laadullisia analyysivälineitä tämän uuden kehyksen puitteissa, jotta sitä voidaan hyödyntää parhaalla mahdollisella tavalla eurooppalaisen ohjausjakson tulevissa sykleissä;</w:t>
            </w:r>
          </w:p>
        </w:tc>
      </w:tr>
    </w:tbl>
    <w:p w14:paraId="7D9797E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BAAD4A7" w14:textId="77777777" w:rsidR="007E1DBA" w:rsidRPr="00A333B0" w:rsidRDefault="007E1DBA" w:rsidP="007E1DBA">
      <w:r w:rsidRPr="00A333B0">
        <w:rPr>
          <w:rStyle w:val="HideTWBExt"/>
        </w:rPr>
        <w:t>&lt;/Amend&gt;</w:t>
      </w:r>
    </w:p>
    <w:p w14:paraId="1581F14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190</w:t>
      </w:r>
      <w:r w:rsidRPr="00A333B0">
        <w:rPr>
          <w:rStyle w:val="HideTWBExt"/>
          <w:b w:val="0"/>
        </w:rPr>
        <w:t>&lt;/NumAm&gt;</w:t>
      </w:r>
    </w:p>
    <w:p w14:paraId="3512B266"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2952B8F7" w14:textId="77777777" w:rsidR="007E1DBA" w:rsidRPr="00A333B0" w:rsidRDefault="007E1DBA" w:rsidP="007E1DBA">
      <w:pPr>
        <w:pStyle w:val="NormalBold"/>
      </w:pPr>
      <w:r w:rsidRPr="00A333B0">
        <w:rPr>
          <w:rStyle w:val="HideTWBExt"/>
          <w:b w:val="0"/>
        </w:rPr>
        <w:t>&lt;/RepeatBlock-By&gt;</w:t>
      </w:r>
    </w:p>
    <w:p w14:paraId="658EA14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BCD76C3" w14:textId="77777777" w:rsidR="007E1DBA" w:rsidRPr="00A333B0" w:rsidRDefault="007E1DBA" w:rsidP="007E1DBA">
      <w:pPr>
        <w:pStyle w:val="NormalBold"/>
      </w:pPr>
      <w:r w:rsidRPr="00A333B0">
        <w:rPr>
          <w:rStyle w:val="HideTWBExt"/>
          <w:b w:val="0"/>
        </w:rPr>
        <w:t>&lt;Article&gt;</w:t>
      </w:r>
      <w:r w:rsidRPr="00A333B0">
        <w:t>4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15DF080" w14:textId="77777777" w:rsidTr="009F0F10">
        <w:trPr>
          <w:trHeight w:hRule="exact" w:val="240"/>
          <w:jc w:val="center"/>
        </w:trPr>
        <w:tc>
          <w:tcPr>
            <w:tcW w:w="9752" w:type="dxa"/>
            <w:gridSpan w:val="2"/>
            <w:tcBorders>
              <w:top w:val="nil"/>
              <w:left w:val="nil"/>
              <w:bottom w:val="nil"/>
              <w:right w:val="nil"/>
            </w:tcBorders>
          </w:tcPr>
          <w:p w14:paraId="0451CE24" w14:textId="77777777" w:rsidR="007E1DBA" w:rsidRPr="00A333B0" w:rsidRDefault="007E1DBA" w:rsidP="009F0F10"/>
        </w:tc>
      </w:tr>
      <w:tr w:rsidR="007E1DBA" w:rsidRPr="00A333B0" w14:paraId="6C2BF9A5" w14:textId="77777777" w:rsidTr="009F0F10">
        <w:trPr>
          <w:trHeight w:val="240"/>
          <w:jc w:val="center"/>
        </w:trPr>
        <w:tc>
          <w:tcPr>
            <w:tcW w:w="4876" w:type="dxa"/>
            <w:tcBorders>
              <w:top w:val="nil"/>
              <w:left w:val="nil"/>
              <w:bottom w:val="nil"/>
              <w:right w:val="nil"/>
            </w:tcBorders>
          </w:tcPr>
          <w:p w14:paraId="1BE04BE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6CC7187" w14:textId="77777777" w:rsidR="007E1DBA" w:rsidRPr="00A333B0" w:rsidRDefault="007E1DBA" w:rsidP="009F0F10">
            <w:pPr>
              <w:pStyle w:val="AmColumnHeading"/>
            </w:pPr>
            <w:r w:rsidRPr="00A333B0">
              <w:t>Tarkistus</w:t>
            </w:r>
          </w:p>
        </w:tc>
      </w:tr>
      <w:tr w:rsidR="007E1DBA" w:rsidRPr="00A333B0" w14:paraId="07B71814" w14:textId="77777777" w:rsidTr="009F0F10">
        <w:trPr>
          <w:jc w:val="center"/>
        </w:trPr>
        <w:tc>
          <w:tcPr>
            <w:tcW w:w="4876" w:type="dxa"/>
            <w:tcBorders>
              <w:top w:val="nil"/>
              <w:left w:val="nil"/>
              <w:bottom w:val="nil"/>
              <w:right w:val="nil"/>
            </w:tcBorders>
          </w:tcPr>
          <w:p w14:paraId="6E151238" w14:textId="77777777" w:rsidR="007E1DBA" w:rsidRPr="00A333B0" w:rsidRDefault="007E1DBA" w:rsidP="009F0F10">
            <w:pPr>
              <w:pStyle w:val="Normal6a"/>
            </w:pPr>
            <w:r w:rsidRPr="00A333B0">
              <w:t>4.</w:t>
            </w:r>
            <w:r w:rsidRPr="00A333B0">
              <w:tab/>
              <w:t>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w:t>
            </w:r>
          </w:p>
        </w:tc>
        <w:tc>
          <w:tcPr>
            <w:tcW w:w="4876" w:type="dxa"/>
            <w:tcBorders>
              <w:top w:val="nil"/>
              <w:left w:val="nil"/>
              <w:bottom w:val="nil"/>
              <w:right w:val="nil"/>
            </w:tcBorders>
          </w:tcPr>
          <w:p w14:paraId="3968E21C" w14:textId="77777777" w:rsidR="007E1DBA" w:rsidRPr="00A333B0" w:rsidRDefault="007E1DBA" w:rsidP="009F0F10">
            <w:pPr>
              <w:pStyle w:val="Normal6a"/>
            </w:pPr>
            <w:r w:rsidRPr="00A333B0">
              <w:t>4.</w:t>
            </w:r>
            <w:r w:rsidRPr="00A333B0">
              <w:tab/>
              <w:t xml:space="preserve">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 </w:t>
            </w:r>
            <w:r w:rsidRPr="00A333B0">
              <w:rPr>
                <w:b/>
                <w:i/>
              </w:rPr>
              <w:t>kehottaa komissiota hyödyntämään sosiaalista lähentymistä koskevaa kehystä kaikilta osin ja muuntamaan havaintonsa konkreettisiksi maakohtaisiksi suosituksiksi ja toimintapoliittisiksi suuntaviivoiksi;</w:t>
            </w:r>
          </w:p>
        </w:tc>
      </w:tr>
    </w:tbl>
    <w:p w14:paraId="16236AD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7C5AC90" w14:textId="77777777" w:rsidR="007E1DBA" w:rsidRPr="00A333B0" w:rsidRDefault="007E1DBA" w:rsidP="007E1DBA">
      <w:r w:rsidRPr="00A333B0">
        <w:rPr>
          <w:rStyle w:val="HideTWBExt"/>
        </w:rPr>
        <w:t>&lt;/Amend&gt;</w:t>
      </w:r>
    </w:p>
    <w:p w14:paraId="74CBEF5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191</w:t>
      </w:r>
      <w:r w:rsidRPr="00A333B0">
        <w:rPr>
          <w:rStyle w:val="HideTWBExt"/>
          <w:b w:val="0"/>
        </w:rPr>
        <w:t>&lt;/NumAm&gt;</w:t>
      </w:r>
    </w:p>
    <w:p w14:paraId="4EA9D17E"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63D6B666" w14:textId="77777777" w:rsidR="007E1DBA" w:rsidRPr="00A333B0" w:rsidRDefault="007E1DBA" w:rsidP="007E1DBA">
      <w:pPr>
        <w:pStyle w:val="NormalBold"/>
      </w:pPr>
      <w:r w:rsidRPr="00A333B0">
        <w:rPr>
          <w:rStyle w:val="HideTWBExt"/>
          <w:b w:val="0"/>
        </w:rPr>
        <w:t>&lt;/RepeatBlock-By&gt;</w:t>
      </w:r>
    </w:p>
    <w:p w14:paraId="3F2048E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499F506" w14:textId="77777777" w:rsidR="007E1DBA" w:rsidRPr="00A333B0" w:rsidRDefault="007E1DBA" w:rsidP="007E1DBA">
      <w:pPr>
        <w:pStyle w:val="NormalBold"/>
      </w:pPr>
      <w:r w:rsidRPr="00A333B0">
        <w:rPr>
          <w:rStyle w:val="HideTWBExt"/>
          <w:b w:val="0"/>
        </w:rPr>
        <w:t>&lt;Article&gt;</w:t>
      </w:r>
      <w:r w:rsidRPr="00A333B0">
        <w:t>4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E25EDC4" w14:textId="77777777" w:rsidTr="009F0F10">
        <w:trPr>
          <w:trHeight w:hRule="exact" w:val="240"/>
          <w:jc w:val="center"/>
        </w:trPr>
        <w:tc>
          <w:tcPr>
            <w:tcW w:w="9752" w:type="dxa"/>
            <w:gridSpan w:val="2"/>
            <w:tcBorders>
              <w:top w:val="nil"/>
              <w:left w:val="nil"/>
              <w:bottom w:val="nil"/>
              <w:right w:val="nil"/>
            </w:tcBorders>
          </w:tcPr>
          <w:p w14:paraId="3159D3FA" w14:textId="77777777" w:rsidR="007E1DBA" w:rsidRPr="00A333B0" w:rsidRDefault="007E1DBA" w:rsidP="009F0F10"/>
        </w:tc>
      </w:tr>
      <w:tr w:rsidR="007E1DBA" w:rsidRPr="00A333B0" w14:paraId="2F58BF36" w14:textId="77777777" w:rsidTr="009F0F10">
        <w:trPr>
          <w:trHeight w:val="240"/>
          <w:jc w:val="center"/>
        </w:trPr>
        <w:tc>
          <w:tcPr>
            <w:tcW w:w="4876" w:type="dxa"/>
            <w:tcBorders>
              <w:top w:val="nil"/>
              <w:left w:val="nil"/>
              <w:bottom w:val="nil"/>
              <w:right w:val="nil"/>
            </w:tcBorders>
          </w:tcPr>
          <w:p w14:paraId="701F712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1442C00" w14:textId="77777777" w:rsidR="007E1DBA" w:rsidRPr="00A333B0" w:rsidRDefault="007E1DBA" w:rsidP="009F0F10">
            <w:pPr>
              <w:pStyle w:val="AmColumnHeading"/>
            </w:pPr>
            <w:r w:rsidRPr="00A333B0">
              <w:t>Tarkistus</w:t>
            </w:r>
          </w:p>
        </w:tc>
      </w:tr>
      <w:tr w:rsidR="007E1DBA" w:rsidRPr="00A333B0" w14:paraId="1BE0FFD4" w14:textId="77777777" w:rsidTr="009F0F10">
        <w:trPr>
          <w:jc w:val="center"/>
        </w:trPr>
        <w:tc>
          <w:tcPr>
            <w:tcW w:w="4876" w:type="dxa"/>
            <w:tcBorders>
              <w:top w:val="nil"/>
              <w:left w:val="nil"/>
              <w:bottom w:val="nil"/>
              <w:right w:val="nil"/>
            </w:tcBorders>
          </w:tcPr>
          <w:p w14:paraId="7AAC51D5" w14:textId="77777777" w:rsidR="007E1DBA" w:rsidRPr="00A333B0" w:rsidRDefault="007E1DBA" w:rsidP="009F0F10">
            <w:pPr>
              <w:pStyle w:val="Normal6a"/>
            </w:pPr>
            <w:r w:rsidRPr="00A333B0">
              <w:t>4.</w:t>
            </w:r>
            <w:r w:rsidRPr="00A333B0">
              <w:tab/>
              <w:t>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w:t>
            </w:r>
          </w:p>
        </w:tc>
        <w:tc>
          <w:tcPr>
            <w:tcW w:w="4876" w:type="dxa"/>
            <w:tcBorders>
              <w:top w:val="nil"/>
              <w:left w:val="nil"/>
              <w:bottom w:val="nil"/>
              <w:right w:val="nil"/>
            </w:tcBorders>
          </w:tcPr>
          <w:p w14:paraId="3FCC4E34" w14:textId="77777777" w:rsidR="007E1DBA" w:rsidRPr="00A333B0" w:rsidRDefault="007E1DBA" w:rsidP="009F0F10">
            <w:pPr>
              <w:pStyle w:val="Normal6a"/>
            </w:pPr>
            <w:r w:rsidRPr="00A333B0">
              <w:t>4.</w:t>
            </w:r>
            <w:r w:rsidRPr="00A333B0">
              <w:tab/>
              <w:t xml:space="preserve">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 </w:t>
            </w:r>
            <w:r w:rsidRPr="00A333B0">
              <w:rPr>
                <w:b/>
                <w:i/>
              </w:rPr>
              <w:t>kehottaa komissiota varmistamaan, että sosiaali-indikaattorien tulostaulua täydennetään indikaattoreilla, joilla mitataan sosiaalisten toimenpiteiden hallinnollista taakkaa ja kilpailukykyä;</w:t>
            </w:r>
          </w:p>
        </w:tc>
      </w:tr>
    </w:tbl>
    <w:p w14:paraId="21C320D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5CE9943" w14:textId="77777777" w:rsidR="007E1DBA" w:rsidRPr="00A333B0" w:rsidRDefault="007E1DBA" w:rsidP="007E1DBA">
      <w:r w:rsidRPr="00A333B0">
        <w:rPr>
          <w:rStyle w:val="HideTWBExt"/>
        </w:rPr>
        <w:t>&lt;/Amend&gt;</w:t>
      </w:r>
    </w:p>
    <w:p w14:paraId="23D8EAA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192</w:t>
      </w:r>
      <w:r w:rsidRPr="00A333B0">
        <w:rPr>
          <w:rStyle w:val="HideTWBExt"/>
          <w:b w:val="0"/>
        </w:rPr>
        <w:t>&lt;/NumAm&gt;</w:t>
      </w:r>
    </w:p>
    <w:p w14:paraId="53AE532B"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61B989CC"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25E8524B" w14:textId="77777777" w:rsidR="007E1DBA" w:rsidRPr="00A333B0" w:rsidRDefault="007E1DBA" w:rsidP="007E1DBA">
      <w:pPr>
        <w:pStyle w:val="NormalBold"/>
      </w:pPr>
      <w:r w:rsidRPr="00A333B0">
        <w:rPr>
          <w:rStyle w:val="HideTWBExt"/>
          <w:b w:val="0"/>
        </w:rPr>
        <w:t>&lt;/RepeatBlock-By&gt;</w:t>
      </w:r>
    </w:p>
    <w:p w14:paraId="5CA9D26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9F97402" w14:textId="77777777" w:rsidR="007E1DBA" w:rsidRPr="00A333B0" w:rsidRDefault="007E1DBA" w:rsidP="007E1DBA">
      <w:pPr>
        <w:pStyle w:val="NormalBold"/>
      </w:pPr>
      <w:r w:rsidRPr="00A333B0">
        <w:rPr>
          <w:rStyle w:val="HideTWBExt"/>
          <w:b w:val="0"/>
        </w:rPr>
        <w:t>&lt;Article&gt;</w:t>
      </w:r>
      <w:r w:rsidRPr="00A333B0">
        <w:t>4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40C695C" w14:textId="77777777" w:rsidTr="009F0F10">
        <w:trPr>
          <w:trHeight w:hRule="exact" w:val="240"/>
          <w:jc w:val="center"/>
        </w:trPr>
        <w:tc>
          <w:tcPr>
            <w:tcW w:w="9752" w:type="dxa"/>
            <w:gridSpan w:val="2"/>
            <w:tcBorders>
              <w:top w:val="nil"/>
              <w:left w:val="nil"/>
              <w:bottom w:val="nil"/>
              <w:right w:val="nil"/>
            </w:tcBorders>
          </w:tcPr>
          <w:p w14:paraId="71E47293" w14:textId="77777777" w:rsidR="007E1DBA" w:rsidRPr="00A333B0" w:rsidRDefault="007E1DBA" w:rsidP="009F0F10"/>
        </w:tc>
      </w:tr>
      <w:tr w:rsidR="007E1DBA" w:rsidRPr="00A333B0" w14:paraId="6D697F36" w14:textId="77777777" w:rsidTr="009F0F10">
        <w:trPr>
          <w:trHeight w:val="240"/>
          <w:jc w:val="center"/>
        </w:trPr>
        <w:tc>
          <w:tcPr>
            <w:tcW w:w="4876" w:type="dxa"/>
            <w:tcBorders>
              <w:top w:val="nil"/>
              <w:left w:val="nil"/>
              <w:bottom w:val="nil"/>
              <w:right w:val="nil"/>
            </w:tcBorders>
          </w:tcPr>
          <w:p w14:paraId="4B32E74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ADF8E78" w14:textId="77777777" w:rsidR="007E1DBA" w:rsidRPr="00A333B0" w:rsidRDefault="007E1DBA" w:rsidP="009F0F10">
            <w:pPr>
              <w:pStyle w:val="AmColumnHeading"/>
            </w:pPr>
            <w:r w:rsidRPr="00A333B0">
              <w:t>Tarkistus</w:t>
            </w:r>
          </w:p>
        </w:tc>
      </w:tr>
      <w:tr w:rsidR="007E1DBA" w:rsidRPr="00A333B0" w14:paraId="6AA40C0F" w14:textId="77777777" w:rsidTr="009F0F10">
        <w:trPr>
          <w:jc w:val="center"/>
        </w:trPr>
        <w:tc>
          <w:tcPr>
            <w:tcW w:w="4876" w:type="dxa"/>
            <w:tcBorders>
              <w:top w:val="nil"/>
              <w:left w:val="nil"/>
              <w:bottom w:val="nil"/>
              <w:right w:val="nil"/>
            </w:tcBorders>
          </w:tcPr>
          <w:p w14:paraId="034230EF" w14:textId="77777777" w:rsidR="007E1DBA" w:rsidRPr="00A333B0" w:rsidRDefault="007E1DBA" w:rsidP="009F0F10">
            <w:pPr>
              <w:pStyle w:val="Normal6a"/>
            </w:pPr>
            <w:r w:rsidRPr="00A333B0">
              <w:t>4.</w:t>
            </w:r>
            <w:r w:rsidRPr="00A333B0">
              <w:tab/>
              <w:t>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w:t>
            </w:r>
          </w:p>
        </w:tc>
        <w:tc>
          <w:tcPr>
            <w:tcW w:w="4876" w:type="dxa"/>
            <w:tcBorders>
              <w:top w:val="nil"/>
              <w:left w:val="nil"/>
              <w:bottom w:val="nil"/>
              <w:right w:val="nil"/>
            </w:tcBorders>
          </w:tcPr>
          <w:p w14:paraId="1D5BED1C" w14:textId="77777777" w:rsidR="007E1DBA" w:rsidRPr="00A333B0" w:rsidRDefault="007E1DBA" w:rsidP="009F0F10">
            <w:pPr>
              <w:pStyle w:val="Normal6a"/>
            </w:pPr>
            <w:r w:rsidRPr="00A333B0">
              <w:t>4.</w:t>
            </w:r>
            <w:r w:rsidRPr="00A333B0">
              <w:tab/>
              <w:t>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w:t>
            </w:r>
            <w:r w:rsidRPr="00A333B0">
              <w:rPr>
                <w:b/>
                <w:i/>
              </w:rPr>
              <w:t>, eriarvoisuuden vähentämisessä, sosiaaliturvajärjestelmien vahvistamisessa sekä ihmisarvoisten työolojen ja tukitoimien edistämisessä siirtymävaiheiden oikeudenmukaisuuden varmistamiseksi;</w:t>
            </w:r>
            <w:r w:rsidRPr="00A333B0">
              <w:t>;</w:t>
            </w:r>
          </w:p>
        </w:tc>
      </w:tr>
    </w:tbl>
    <w:p w14:paraId="326F97D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E208DEF" w14:textId="77777777" w:rsidR="007E1DBA" w:rsidRPr="00A333B0" w:rsidRDefault="007E1DBA" w:rsidP="007E1DBA">
      <w:r w:rsidRPr="00A333B0">
        <w:rPr>
          <w:rStyle w:val="HideTWBExt"/>
        </w:rPr>
        <w:t>&lt;/Amend&gt;</w:t>
      </w:r>
    </w:p>
    <w:p w14:paraId="33EE62F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193</w:t>
      </w:r>
      <w:r w:rsidRPr="00A333B0">
        <w:rPr>
          <w:rStyle w:val="HideTWBExt"/>
          <w:b w:val="0"/>
        </w:rPr>
        <w:t>&lt;/NumAm&gt;</w:t>
      </w:r>
    </w:p>
    <w:p w14:paraId="5B5701A2"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33E67945" w14:textId="77777777" w:rsidR="007E1DBA" w:rsidRPr="00A333B0" w:rsidRDefault="007E1DBA" w:rsidP="007E1DBA">
      <w:pPr>
        <w:pStyle w:val="NormalBold"/>
      </w:pPr>
      <w:r w:rsidRPr="00A333B0">
        <w:rPr>
          <w:rStyle w:val="HideTWBExt"/>
          <w:b w:val="0"/>
        </w:rPr>
        <w:t>&lt;/RepeatBlock-By&gt;</w:t>
      </w:r>
    </w:p>
    <w:p w14:paraId="2BC7289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26D824D" w14:textId="77777777" w:rsidR="007E1DBA" w:rsidRPr="00A333B0" w:rsidRDefault="007E1DBA" w:rsidP="007E1DBA">
      <w:pPr>
        <w:pStyle w:val="NormalBold"/>
      </w:pPr>
      <w:r w:rsidRPr="00A333B0">
        <w:rPr>
          <w:rStyle w:val="HideTWBExt"/>
          <w:b w:val="0"/>
        </w:rPr>
        <w:t>&lt;Article&gt;</w:t>
      </w:r>
      <w:r w:rsidRPr="00A333B0">
        <w:t>4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BA1806E" w14:textId="77777777" w:rsidTr="009F0F10">
        <w:trPr>
          <w:trHeight w:hRule="exact" w:val="240"/>
          <w:jc w:val="center"/>
        </w:trPr>
        <w:tc>
          <w:tcPr>
            <w:tcW w:w="9752" w:type="dxa"/>
            <w:gridSpan w:val="2"/>
            <w:tcBorders>
              <w:top w:val="nil"/>
              <w:left w:val="nil"/>
              <w:bottom w:val="nil"/>
              <w:right w:val="nil"/>
            </w:tcBorders>
          </w:tcPr>
          <w:p w14:paraId="0E2C7C19" w14:textId="77777777" w:rsidR="007E1DBA" w:rsidRPr="00A333B0" w:rsidRDefault="007E1DBA" w:rsidP="009F0F10"/>
        </w:tc>
      </w:tr>
      <w:tr w:rsidR="007E1DBA" w:rsidRPr="00A333B0" w14:paraId="21854177" w14:textId="77777777" w:rsidTr="009F0F10">
        <w:trPr>
          <w:trHeight w:val="240"/>
          <w:jc w:val="center"/>
        </w:trPr>
        <w:tc>
          <w:tcPr>
            <w:tcW w:w="4876" w:type="dxa"/>
            <w:tcBorders>
              <w:top w:val="nil"/>
              <w:left w:val="nil"/>
              <w:bottom w:val="nil"/>
              <w:right w:val="nil"/>
            </w:tcBorders>
          </w:tcPr>
          <w:p w14:paraId="5DC8E26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EA1D56A" w14:textId="77777777" w:rsidR="007E1DBA" w:rsidRPr="00A333B0" w:rsidRDefault="007E1DBA" w:rsidP="009F0F10">
            <w:pPr>
              <w:pStyle w:val="AmColumnHeading"/>
            </w:pPr>
            <w:r w:rsidRPr="00A333B0">
              <w:t>Tarkistus</w:t>
            </w:r>
          </w:p>
        </w:tc>
      </w:tr>
      <w:tr w:rsidR="007E1DBA" w:rsidRPr="00A333B0" w14:paraId="7D04C1F6" w14:textId="77777777" w:rsidTr="009F0F10">
        <w:trPr>
          <w:jc w:val="center"/>
        </w:trPr>
        <w:tc>
          <w:tcPr>
            <w:tcW w:w="4876" w:type="dxa"/>
            <w:tcBorders>
              <w:top w:val="nil"/>
              <w:left w:val="nil"/>
              <w:bottom w:val="nil"/>
              <w:right w:val="nil"/>
            </w:tcBorders>
          </w:tcPr>
          <w:p w14:paraId="102D32BF" w14:textId="77777777" w:rsidR="007E1DBA" w:rsidRPr="00A333B0" w:rsidRDefault="007E1DBA" w:rsidP="009F0F10">
            <w:pPr>
              <w:pStyle w:val="Normal6a"/>
            </w:pPr>
            <w:r w:rsidRPr="00A333B0">
              <w:t>4.</w:t>
            </w:r>
            <w:r w:rsidRPr="00A333B0">
              <w:tab/>
              <w:t>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w:t>
            </w:r>
          </w:p>
        </w:tc>
        <w:tc>
          <w:tcPr>
            <w:tcW w:w="4876" w:type="dxa"/>
            <w:tcBorders>
              <w:top w:val="nil"/>
              <w:left w:val="nil"/>
              <w:bottom w:val="nil"/>
              <w:right w:val="nil"/>
            </w:tcBorders>
          </w:tcPr>
          <w:p w14:paraId="31008BED" w14:textId="77777777" w:rsidR="007E1DBA" w:rsidRPr="00A333B0" w:rsidRDefault="007E1DBA" w:rsidP="009F0F10">
            <w:pPr>
              <w:pStyle w:val="Normal6a"/>
            </w:pPr>
            <w:r w:rsidRPr="00A333B0">
              <w:t>4.</w:t>
            </w:r>
            <w:r w:rsidRPr="00A333B0">
              <w:tab/>
              <w:t xml:space="preserve">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 </w:t>
            </w:r>
            <w:r w:rsidRPr="00A333B0">
              <w:rPr>
                <w:b/>
                <w:i/>
              </w:rPr>
              <w:t>panee merkille, että haasteita on edelleen olemassa muun muassa köyhyyden vähentämiseen ja asumiskustannusrasitteisiin liittyen;</w:t>
            </w:r>
            <w:r w:rsidRPr="00A333B0">
              <w:rPr>
                <w:b/>
                <w:i/>
                <w:vertAlign w:val="superscript"/>
              </w:rPr>
              <w:t>8 a</w:t>
            </w:r>
          </w:p>
        </w:tc>
      </w:tr>
      <w:tr w:rsidR="007E1DBA" w:rsidRPr="00A333B0" w14:paraId="4A660308" w14:textId="77777777" w:rsidTr="009F0F10">
        <w:trPr>
          <w:jc w:val="center"/>
        </w:trPr>
        <w:tc>
          <w:tcPr>
            <w:tcW w:w="4876" w:type="dxa"/>
            <w:tcBorders>
              <w:top w:val="nil"/>
              <w:left w:val="nil"/>
              <w:bottom w:val="nil"/>
              <w:right w:val="nil"/>
            </w:tcBorders>
          </w:tcPr>
          <w:p w14:paraId="3A91E36B" w14:textId="77777777" w:rsidR="007E1DBA" w:rsidRPr="00A333B0" w:rsidRDefault="007E1DBA" w:rsidP="009F0F10"/>
        </w:tc>
        <w:tc>
          <w:tcPr>
            <w:tcW w:w="4876" w:type="dxa"/>
            <w:tcBorders>
              <w:top w:val="nil"/>
              <w:left w:val="nil"/>
              <w:bottom w:val="nil"/>
              <w:right w:val="nil"/>
            </w:tcBorders>
          </w:tcPr>
          <w:p w14:paraId="09CE4CD3" w14:textId="77777777" w:rsidR="007E1DBA" w:rsidRPr="00A333B0" w:rsidRDefault="007E1DBA" w:rsidP="009F0F10">
            <w:pPr>
              <w:pStyle w:val="Normal6a"/>
            </w:pPr>
            <w:r w:rsidRPr="00A333B0">
              <w:rPr>
                <w:b/>
                <w:i/>
              </w:rPr>
              <w:t>_________________</w:t>
            </w:r>
          </w:p>
        </w:tc>
      </w:tr>
      <w:tr w:rsidR="007E1DBA" w:rsidRPr="00A333B0" w14:paraId="559312D1" w14:textId="77777777" w:rsidTr="009F0F10">
        <w:trPr>
          <w:jc w:val="center"/>
        </w:trPr>
        <w:tc>
          <w:tcPr>
            <w:tcW w:w="4876" w:type="dxa"/>
            <w:tcBorders>
              <w:top w:val="nil"/>
              <w:left w:val="nil"/>
              <w:bottom w:val="nil"/>
              <w:right w:val="nil"/>
            </w:tcBorders>
          </w:tcPr>
          <w:p w14:paraId="468F3594" w14:textId="77777777" w:rsidR="007E1DBA" w:rsidRPr="00A333B0" w:rsidRDefault="007E1DBA" w:rsidP="009F0F10"/>
        </w:tc>
        <w:tc>
          <w:tcPr>
            <w:tcW w:w="4876" w:type="dxa"/>
            <w:tcBorders>
              <w:top w:val="nil"/>
              <w:left w:val="nil"/>
              <w:bottom w:val="nil"/>
              <w:right w:val="nil"/>
            </w:tcBorders>
          </w:tcPr>
          <w:p w14:paraId="7F074947" w14:textId="77777777" w:rsidR="007E1DBA" w:rsidRPr="00A333B0" w:rsidRDefault="007E1DBA" w:rsidP="009F0F10">
            <w:pPr>
              <w:pStyle w:val="Normal6a"/>
            </w:pPr>
            <w:r w:rsidRPr="00A333B0">
              <w:rPr>
                <w:b/>
                <w:i/>
                <w:vertAlign w:val="superscript"/>
              </w:rPr>
              <w:t>8 a</w:t>
            </w:r>
            <w:r w:rsidRPr="00A333B0">
              <w:t xml:space="preserve"> </w:t>
            </w:r>
            <w:r w:rsidRPr="00A333B0">
              <w:rPr>
                <w:b/>
                <w:i/>
              </w:rPr>
              <w:t>Eurofound (2026) ”The role of trade unions and employers’ organisations in the European Semester in 2024–2025”, kappale 4.</w:t>
            </w:r>
          </w:p>
        </w:tc>
      </w:tr>
    </w:tbl>
    <w:p w14:paraId="0645B6A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B7D7053" w14:textId="77777777" w:rsidR="007E1DBA" w:rsidRPr="00A333B0" w:rsidRDefault="007E1DBA" w:rsidP="007E1DBA">
      <w:r w:rsidRPr="00A333B0">
        <w:rPr>
          <w:rStyle w:val="HideTWBExt"/>
        </w:rPr>
        <w:t>&lt;/Amend&gt;</w:t>
      </w:r>
    </w:p>
    <w:p w14:paraId="2A03073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194</w:t>
      </w:r>
      <w:r w:rsidRPr="00A333B0">
        <w:rPr>
          <w:rStyle w:val="HideTWBExt"/>
          <w:b w:val="0"/>
        </w:rPr>
        <w:t>&lt;/NumAm&gt;</w:t>
      </w:r>
    </w:p>
    <w:p w14:paraId="5138D180" w14:textId="77777777" w:rsidR="007E1DBA" w:rsidRPr="00A333B0" w:rsidRDefault="007E1DBA" w:rsidP="007E1DBA">
      <w:pPr>
        <w:pStyle w:val="NormalBold"/>
      </w:pPr>
      <w:r w:rsidRPr="00A333B0">
        <w:rPr>
          <w:rStyle w:val="HideTWBExt"/>
          <w:b w:val="0"/>
        </w:rPr>
        <w:t>&lt;RepeatBlock-By&gt;&lt;Members&gt;</w:t>
      </w:r>
      <w:r w:rsidRPr="00A333B0">
        <w:t>Pál Szekeres, Nikola Bartůšek, Margarita de la Pisa Carrión</w:t>
      </w:r>
      <w:r w:rsidRPr="00A333B0">
        <w:rPr>
          <w:rStyle w:val="HideTWBExt"/>
          <w:b w:val="0"/>
        </w:rPr>
        <w:t>&lt;/Members&gt;</w:t>
      </w:r>
    </w:p>
    <w:p w14:paraId="0BC9F365" w14:textId="77777777" w:rsidR="007E1DBA" w:rsidRPr="00A333B0" w:rsidRDefault="007E1DBA" w:rsidP="007E1DBA">
      <w:pPr>
        <w:pStyle w:val="NormalBold"/>
      </w:pPr>
      <w:r w:rsidRPr="00A333B0">
        <w:rPr>
          <w:rStyle w:val="HideTWBExt"/>
          <w:b w:val="0"/>
        </w:rPr>
        <w:t>&lt;/RepeatBlock-By&gt;</w:t>
      </w:r>
    </w:p>
    <w:p w14:paraId="5D8B1FA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D49A807" w14:textId="77777777" w:rsidR="007E1DBA" w:rsidRPr="00A333B0" w:rsidRDefault="007E1DBA" w:rsidP="007E1DBA">
      <w:pPr>
        <w:pStyle w:val="NormalBold"/>
      </w:pPr>
      <w:r w:rsidRPr="00A333B0">
        <w:rPr>
          <w:rStyle w:val="HideTWBExt"/>
          <w:b w:val="0"/>
        </w:rPr>
        <w:t>&lt;Article&gt;</w:t>
      </w:r>
      <w:r w:rsidRPr="00A333B0">
        <w:t>4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3F5BC21" w14:textId="77777777" w:rsidTr="009F0F10">
        <w:trPr>
          <w:trHeight w:hRule="exact" w:val="240"/>
          <w:jc w:val="center"/>
        </w:trPr>
        <w:tc>
          <w:tcPr>
            <w:tcW w:w="9752" w:type="dxa"/>
            <w:gridSpan w:val="2"/>
            <w:tcBorders>
              <w:top w:val="nil"/>
              <w:left w:val="nil"/>
              <w:bottom w:val="nil"/>
              <w:right w:val="nil"/>
            </w:tcBorders>
          </w:tcPr>
          <w:p w14:paraId="4DBFD907" w14:textId="77777777" w:rsidR="007E1DBA" w:rsidRPr="00A333B0" w:rsidRDefault="007E1DBA" w:rsidP="009F0F10"/>
        </w:tc>
      </w:tr>
      <w:tr w:rsidR="007E1DBA" w:rsidRPr="00A333B0" w14:paraId="1F1F968B" w14:textId="77777777" w:rsidTr="009F0F10">
        <w:trPr>
          <w:trHeight w:val="240"/>
          <w:jc w:val="center"/>
        </w:trPr>
        <w:tc>
          <w:tcPr>
            <w:tcW w:w="4876" w:type="dxa"/>
            <w:tcBorders>
              <w:top w:val="nil"/>
              <w:left w:val="nil"/>
              <w:bottom w:val="nil"/>
              <w:right w:val="nil"/>
            </w:tcBorders>
          </w:tcPr>
          <w:p w14:paraId="153F2EF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3FA29BA" w14:textId="77777777" w:rsidR="007E1DBA" w:rsidRPr="00A333B0" w:rsidRDefault="007E1DBA" w:rsidP="009F0F10">
            <w:pPr>
              <w:pStyle w:val="AmColumnHeading"/>
            </w:pPr>
            <w:r w:rsidRPr="00A333B0">
              <w:t>Tarkistus</w:t>
            </w:r>
          </w:p>
        </w:tc>
      </w:tr>
      <w:tr w:rsidR="007E1DBA" w:rsidRPr="00A333B0" w14:paraId="47CB765C" w14:textId="77777777" w:rsidTr="009F0F10">
        <w:trPr>
          <w:jc w:val="center"/>
        </w:trPr>
        <w:tc>
          <w:tcPr>
            <w:tcW w:w="4876" w:type="dxa"/>
            <w:tcBorders>
              <w:top w:val="nil"/>
              <w:left w:val="nil"/>
              <w:bottom w:val="nil"/>
              <w:right w:val="nil"/>
            </w:tcBorders>
          </w:tcPr>
          <w:p w14:paraId="19DF2166" w14:textId="77777777" w:rsidR="007E1DBA" w:rsidRPr="00A333B0" w:rsidRDefault="007E1DBA" w:rsidP="009F0F10">
            <w:pPr>
              <w:pStyle w:val="Normal6a"/>
            </w:pPr>
            <w:r w:rsidRPr="00A333B0">
              <w:t>4.</w:t>
            </w:r>
            <w:r w:rsidRPr="00A333B0">
              <w:tab/>
            </w:r>
            <w:r w:rsidRPr="00A333B0">
              <w:rPr>
                <w:b/>
                <w:i/>
              </w:rPr>
              <w:t>suhtautuu myönteisesti siihen</w:t>
            </w:r>
            <w:r w:rsidRPr="00A333B0">
              <w:t>, että sosiaalisen lähentymisen kehys on pysyvästi sisällytetty eurooppalaiseen ohjausjaksoon</w:t>
            </w:r>
            <w:r w:rsidRPr="00A333B0">
              <w:rPr>
                <w:b/>
                <w:i/>
              </w:rPr>
              <w:t>;</w:t>
            </w:r>
            <w:r w:rsidRPr="00A333B0">
              <w:t xml:space="preserve"> korostaa, että </w:t>
            </w:r>
            <w:r w:rsidRPr="00A333B0">
              <w:rPr>
                <w:b/>
                <w:i/>
              </w:rPr>
              <w:t>se on tärkeä yhdessä sosiaali-indikaattorien tulostaulun kanssa, kun halutaan tunnistaa riskit ja seurata edistymistä ylöspäin tapahtuvan sosiaalisen lähentymisen saavuttamisessa</w:t>
            </w:r>
            <w:r w:rsidRPr="00A333B0">
              <w:t>;</w:t>
            </w:r>
          </w:p>
        </w:tc>
        <w:tc>
          <w:tcPr>
            <w:tcW w:w="4876" w:type="dxa"/>
            <w:tcBorders>
              <w:top w:val="nil"/>
              <w:left w:val="nil"/>
              <w:bottom w:val="nil"/>
              <w:right w:val="nil"/>
            </w:tcBorders>
          </w:tcPr>
          <w:p w14:paraId="201103CC" w14:textId="77777777" w:rsidR="007E1DBA" w:rsidRPr="00A333B0" w:rsidRDefault="007E1DBA" w:rsidP="009F0F10">
            <w:pPr>
              <w:pStyle w:val="Normal6a"/>
            </w:pPr>
            <w:r w:rsidRPr="00A333B0">
              <w:t>4.</w:t>
            </w:r>
            <w:r w:rsidRPr="00A333B0">
              <w:tab/>
            </w:r>
            <w:r w:rsidRPr="00A333B0">
              <w:rPr>
                <w:b/>
                <w:i/>
              </w:rPr>
              <w:t>ilmaisee huolensa siitä</w:t>
            </w:r>
            <w:r w:rsidRPr="00A333B0">
              <w:t xml:space="preserve">, että sosiaalisen lähentymisen kehys on pysyvästi sisällytetty eurooppalaiseen ohjausjaksoon </w:t>
            </w:r>
            <w:r w:rsidRPr="00A333B0">
              <w:rPr>
                <w:b/>
                <w:i/>
              </w:rPr>
              <w:t>ja</w:t>
            </w:r>
            <w:r w:rsidRPr="00A333B0">
              <w:t xml:space="preserve"> korostaa, että </w:t>
            </w:r>
            <w:r w:rsidRPr="00A333B0">
              <w:rPr>
                <w:b/>
                <w:i/>
              </w:rPr>
              <w:t>sosiaalisen edistyksen seurannassa olisi kunnioitettava kaikilta osin jäsenvaltioiden toimivaltaa ja kansallisia painopisteitä</w:t>
            </w:r>
            <w:r w:rsidRPr="00A333B0">
              <w:t>;</w:t>
            </w:r>
          </w:p>
        </w:tc>
      </w:tr>
    </w:tbl>
    <w:p w14:paraId="63888BA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863470A" w14:textId="77777777" w:rsidR="007E1DBA" w:rsidRPr="00A333B0" w:rsidRDefault="007E1DBA" w:rsidP="007E1DBA">
      <w:r w:rsidRPr="00A333B0">
        <w:rPr>
          <w:rStyle w:val="HideTWBExt"/>
        </w:rPr>
        <w:t>&lt;/Amend&gt;</w:t>
      </w:r>
    </w:p>
    <w:p w14:paraId="015327D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195</w:t>
      </w:r>
      <w:r w:rsidRPr="00A333B0">
        <w:rPr>
          <w:rStyle w:val="HideTWBExt"/>
          <w:b w:val="0"/>
        </w:rPr>
        <w:t>&lt;/NumAm&gt;</w:t>
      </w:r>
    </w:p>
    <w:p w14:paraId="6E2D4BBC" w14:textId="77777777" w:rsidR="007E1DBA" w:rsidRPr="00A333B0" w:rsidRDefault="007E1DBA" w:rsidP="007E1DBA">
      <w:pPr>
        <w:pStyle w:val="NormalBold"/>
      </w:pPr>
      <w:r w:rsidRPr="00A333B0">
        <w:rPr>
          <w:rStyle w:val="HideTWBExt"/>
          <w:b w:val="0"/>
        </w:rPr>
        <w:t>&lt;RepeatBlock-By&gt;&lt;Members&gt;</w:t>
      </w:r>
      <w:r w:rsidRPr="00A333B0">
        <w:t>Galato Alexandraki, Emmanouil Fragkos</w:t>
      </w:r>
      <w:r w:rsidRPr="00A333B0">
        <w:rPr>
          <w:rStyle w:val="HideTWBExt"/>
          <w:b w:val="0"/>
        </w:rPr>
        <w:t>&lt;/Members&gt;</w:t>
      </w:r>
    </w:p>
    <w:p w14:paraId="5ABF4E34" w14:textId="77777777" w:rsidR="007E1DBA" w:rsidRPr="00A333B0" w:rsidRDefault="007E1DBA" w:rsidP="007E1DBA">
      <w:pPr>
        <w:pStyle w:val="NormalBold"/>
      </w:pPr>
      <w:r w:rsidRPr="00A333B0">
        <w:rPr>
          <w:rStyle w:val="HideTWBExt"/>
          <w:b w:val="0"/>
        </w:rPr>
        <w:t>&lt;/RepeatBlock-By&gt;</w:t>
      </w:r>
    </w:p>
    <w:p w14:paraId="7827FD4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12C6536" w14:textId="77777777" w:rsidR="007E1DBA" w:rsidRPr="00A333B0" w:rsidRDefault="007E1DBA" w:rsidP="007E1DBA">
      <w:pPr>
        <w:pStyle w:val="NormalBold"/>
      </w:pPr>
      <w:r w:rsidRPr="00A333B0">
        <w:rPr>
          <w:rStyle w:val="HideTWBExt"/>
          <w:b w:val="0"/>
        </w:rPr>
        <w:t>&lt;Article&gt;</w:t>
      </w:r>
      <w:r w:rsidRPr="00A333B0">
        <w:t>4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71AE025" w14:textId="77777777" w:rsidTr="009F0F10">
        <w:trPr>
          <w:trHeight w:hRule="exact" w:val="240"/>
          <w:jc w:val="center"/>
        </w:trPr>
        <w:tc>
          <w:tcPr>
            <w:tcW w:w="9752" w:type="dxa"/>
            <w:gridSpan w:val="2"/>
            <w:tcBorders>
              <w:top w:val="nil"/>
              <w:left w:val="nil"/>
              <w:bottom w:val="nil"/>
              <w:right w:val="nil"/>
            </w:tcBorders>
          </w:tcPr>
          <w:p w14:paraId="0F3388FC" w14:textId="77777777" w:rsidR="007E1DBA" w:rsidRPr="00A333B0" w:rsidRDefault="007E1DBA" w:rsidP="009F0F10"/>
        </w:tc>
      </w:tr>
      <w:tr w:rsidR="007E1DBA" w:rsidRPr="00A333B0" w14:paraId="035AF9C3" w14:textId="77777777" w:rsidTr="009F0F10">
        <w:trPr>
          <w:trHeight w:val="240"/>
          <w:jc w:val="center"/>
        </w:trPr>
        <w:tc>
          <w:tcPr>
            <w:tcW w:w="4876" w:type="dxa"/>
            <w:tcBorders>
              <w:top w:val="nil"/>
              <w:left w:val="nil"/>
              <w:bottom w:val="nil"/>
              <w:right w:val="nil"/>
            </w:tcBorders>
          </w:tcPr>
          <w:p w14:paraId="6D15D8E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A2F4AF1" w14:textId="77777777" w:rsidR="007E1DBA" w:rsidRPr="00A333B0" w:rsidRDefault="007E1DBA" w:rsidP="009F0F10">
            <w:pPr>
              <w:pStyle w:val="AmColumnHeading"/>
            </w:pPr>
            <w:r w:rsidRPr="00A333B0">
              <w:t>Tarkistus</w:t>
            </w:r>
          </w:p>
        </w:tc>
      </w:tr>
      <w:tr w:rsidR="007E1DBA" w:rsidRPr="00A333B0" w14:paraId="3D435C0A" w14:textId="77777777" w:rsidTr="009F0F10">
        <w:trPr>
          <w:jc w:val="center"/>
        </w:trPr>
        <w:tc>
          <w:tcPr>
            <w:tcW w:w="4876" w:type="dxa"/>
            <w:tcBorders>
              <w:top w:val="nil"/>
              <w:left w:val="nil"/>
              <w:bottom w:val="nil"/>
              <w:right w:val="nil"/>
            </w:tcBorders>
          </w:tcPr>
          <w:p w14:paraId="542C6B35" w14:textId="77777777" w:rsidR="007E1DBA" w:rsidRPr="00A333B0" w:rsidRDefault="007E1DBA" w:rsidP="009F0F10">
            <w:pPr>
              <w:pStyle w:val="Normal6a"/>
            </w:pPr>
            <w:r w:rsidRPr="00A333B0">
              <w:t>4.</w:t>
            </w:r>
            <w:r w:rsidRPr="00A333B0">
              <w:tab/>
            </w:r>
            <w:r w:rsidRPr="00A333B0">
              <w:rPr>
                <w:b/>
                <w:i/>
              </w:rPr>
              <w:t>suhtautuu myönteisesti siihen, että sosiaalisen lähentymisen kehys on pysyvästi sisällytetty eurooppalaiseen ohjausjaksoon;</w:t>
            </w:r>
            <w:r w:rsidRPr="00A333B0">
              <w:t xml:space="preserve"> korostaa, että </w:t>
            </w:r>
            <w:r w:rsidRPr="00A333B0">
              <w:rPr>
                <w:b/>
                <w:i/>
              </w:rPr>
              <w:t xml:space="preserve">se on tärkeä yhdessä </w:t>
            </w:r>
            <w:r w:rsidRPr="00A333B0">
              <w:t xml:space="preserve">sosiaali-indikaattorien tulostaulun </w:t>
            </w:r>
            <w:r w:rsidRPr="00A333B0">
              <w:rPr>
                <w:b/>
                <w:i/>
              </w:rPr>
              <w:t xml:space="preserve">kanssa, kun halutaan tunnistaa riskit </w:t>
            </w:r>
            <w:r w:rsidRPr="00A333B0">
              <w:t xml:space="preserve">ja </w:t>
            </w:r>
            <w:r w:rsidRPr="00A333B0">
              <w:rPr>
                <w:b/>
                <w:i/>
              </w:rPr>
              <w:t>seurata edistymistä ylöspäin tapahtuvan sosiaalisen lähentymisen saavuttamisessa;</w:t>
            </w:r>
          </w:p>
        </w:tc>
        <w:tc>
          <w:tcPr>
            <w:tcW w:w="4876" w:type="dxa"/>
            <w:tcBorders>
              <w:top w:val="nil"/>
              <w:left w:val="nil"/>
              <w:bottom w:val="nil"/>
              <w:right w:val="nil"/>
            </w:tcBorders>
          </w:tcPr>
          <w:p w14:paraId="4719A107" w14:textId="77777777" w:rsidR="007E1DBA" w:rsidRPr="00A333B0" w:rsidRDefault="007E1DBA" w:rsidP="009F0F10">
            <w:pPr>
              <w:pStyle w:val="Normal6a"/>
            </w:pPr>
            <w:r w:rsidRPr="00A333B0">
              <w:t>4.</w:t>
            </w:r>
            <w:r w:rsidRPr="00A333B0">
              <w:tab/>
              <w:t xml:space="preserve">korostaa, että sosiaali-indikaattorien tulostaulun </w:t>
            </w:r>
            <w:r w:rsidRPr="00A333B0">
              <w:rPr>
                <w:b/>
                <w:i/>
              </w:rPr>
              <w:t>yhteydessä on tarpeen huolehtia menetelmien läpinäkyvyydestä;</w:t>
            </w:r>
            <w:r w:rsidRPr="00A333B0">
              <w:t xml:space="preserve"> </w:t>
            </w:r>
            <w:r w:rsidRPr="00A333B0">
              <w:rPr>
                <w:b/>
                <w:i/>
              </w:rPr>
              <w:t xml:space="preserve">kehottaa komissiota julkaisemaan kunkin indikaattorin osalta siihen liittyvät tapaukset </w:t>
            </w:r>
            <w:r w:rsidRPr="00A333B0">
              <w:t xml:space="preserve">ja </w:t>
            </w:r>
            <w:r w:rsidRPr="00A333B0">
              <w:rPr>
                <w:b/>
                <w:i/>
              </w:rPr>
              <w:t>rajoitukset, jotta arvioinneista saataisiin tarkka kuva jäsenvaltioiden sosioekonomisista olosuhteista</w:t>
            </w:r>
            <w:r w:rsidRPr="00A333B0">
              <w:t>;</w:t>
            </w:r>
          </w:p>
        </w:tc>
      </w:tr>
    </w:tbl>
    <w:p w14:paraId="5C2EC4F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0946658A" w14:textId="77777777" w:rsidR="007E1DBA" w:rsidRPr="00A333B0" w:rsidRDefault="007E1DBA" w:rsidP="007E1DBA">
      <w:r w:rsidRPr="00A333B0">
        <w:rPr>
          <w:rStyle w:val="HideTWBExt"/>
        </w:rPr>
        <w:t>&lt;/Amend&gt;</w:t>
      </w:r>
    </w:p>
    <w:p w14:paraId="0E2C2FB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196</w:t>
      </w:r>
      <w:r w:rsidRPr="00A333B0">
        <w:rPr>
          <w:rStyle w:val="HideTWBExt"/>
          <w:b w:val="0"/>
        </w:rPr>
        <w:t>&lt;/NumAm&gt;</w:t>
      </w:r>
    </w:p>
    <w:p w14:paraId="502E6414"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1EC237BF" w14:textId="77777777" w:rsidR="007E1DBA" w:rsidRPr="00A333B0" w:rsidRDefault="007E1DBA" w:rsidP="007E1DBA">
      <w:pPr>
        <w:pStyle w:val="NormalBold"/>
      </w:pPr>
      <w:r w:rsidRPr="00A333B0">
        <w:rPr>
          <w:rStyle w:val="HideTWBExt"/>
          <w:b w:val="0"/>
        </w:rPr>
        <w:t>&lt;/RepeatBlock-By&gt;</w:t>
      </w:r>
    </w:p>
    <w:p w14:paraId="1BE1641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0CAA28C" w14:textId="77777777" w:rsidR="007E1DBA" w:rsidRPr="00A333B0" w:rsidRDefault="007E1DBA" w:rsidP="007E1DBA">
      <w:pPr>
        <w:pStyle w:val="NormalBold"/>
      </w:pPr>
      <w:r w:rsidRPr="00A333B0">
        <w:rPr>
          <w:rStyle w:val="HideTWBExt"/>
          <w:b w:val="0"/>
        </w:rPr>
        <w:t>&lt;Article&gt;</w:t>
      </w:r>
      <w:r w:rsidRPr="00A333B0">
        <w:t>4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3187523" w14:textId="77777777" w:rsidTr="009F0F10">
        <w:trPr>
          <w:trHeight w:hRule="exact" w:val="240"/>
          <w:jc w:val="center"/>
        </w:trPr>
        <w:tc>
          <w:tcPr>
            <w:tcW w:w="9752" w:type="dxa"/>
            <w:gridSpan w:val="2"/>
            <w:tcBorders>
              <w:top w:val="nil"/>
              <w:left w:val="nil"/>
              <w:bottom w:val="nil"/>
              <w:right w:val="nil"/>
            </w:tcBorders>
          </w:tcPr>
          <w:p w14:paraId="68CAB1EB" w14:textId="77777777" w:rsidR="007E1DBA" w:rsidRPr="00A333B0" w:rsidRDefault="007E1DBA" w:rsidP="009F0F10"/>
        </w:tc>
      </w:tr>
      <w:tr w:rsidR="007E1DBA" w:rsidRPr="00A333B0" w14:paraId="4EFB20B3" w14:textId="77777777" w:rsidTr="009F0F10">
        <w:trPr>
          <w:trHeight w:val="240"/>
          <w:jc w:val="center"/>
        </w:trPr>
        <w:tc>
          <w:tcPr>
            <w:tcW w:w="4876" w:type="dxa"/>
            <w:tcBorders>
              <w:top w:val="nil"/>
              <w:left w:val="nil"/>
              <w:bottom w:val="nil"/>
              <w:right w:val="nil"/>
            </w:tcBorders>
          </w:tcPr>
          <w:p w14:paraId="1C52A7B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9F8F5D1" w14:textId="77777777" w:rsidR="007E1DBA" w:rsidRPr="00A333B0" w:rsidRDefault="007E1DBA" w:rsidP="009F0F10">
            <w:pPr>
              <w:pStyle w:val="AmColumnHeading"/>
            </w:pPr>
            <w:r w:rsidRPr="00A333B0">
              <w:t>Tarkistus</w:t>
            </w:r>
          </w:p>
        </w:tc>
      </w:tr>
      <w:tr w:rsidR="007E1DBA" w:rsidRPr="00A333B0" w14:paraId="1E9BCAC9" w14:textId="77777777" w:rsidTr="009F0F10">
        <w:trPr>
          <w:jc w:val="center"/>
        </w:trPr>
        <w:tc>
          <w:tcPr>
            <w:tcW w:w="4876" w:type="dxa"/>
            <w:tcBorders>
              <w:top w:val="nil"/>
              <w:left w:val="nil"/>
              <w:bottom w:val="nil"/>
              <w:right w:val="nil"/>
            </w:tcBorders>
          </w:tcPr>
          <w:p w14:paraId="132261B3" w14:textId="77777777" w:rsidR="007E1DBA" w:rsidRPr="00A333B0" w:rsidRDefault="007E1DBA" w:rsidP="009F0F10">
            <w:pPr>
              <w:pStyle w:val="Normal6a"/>
            </w:pPr>
          </w:p>
        </w:tc>
        <w:tc>
          <w:tcPr>
            <w:tcW w:w="4876" w:type="dxa"/>
            <w:tcBorders>
              <w:top w:val="nil"/>
              <w:left w:val="nil"/>
              <w:bottom w:val="nil"/>
              <w:right w:val="nil"/>
            </w:tcBorders>
          </w:tcPr>
          <w:p w14:paraId="290ACE5F" w14:textId="77777777" w:rsidR="007E1DBA" w:rsidRPr="00A333B0" w:rsidRDefault="007E1DBA" w:rsidP="009F0F10">
            <w:pPr>
              <w:pStyle w:val="Normal6a"/>
            </w:pPr>
            <w:r w:rsidRPr="00A333B0">
              <w:rPr>
                <w:b/>
                <w:i/>
              </w:rPr>
              <w:t>4 a.</w:t>
            </w:r>
            <w:r w:rsidRPr="00A333B0">
              <w:tab/>
            </w:r>
            <w:r w:rsidRPr="00A333B0">
              <w:rPr>
                <w:b/>
                <w:i/>
              </w:rPr>
              <w:t>kehottaa komissiota sisällyttämään järjestelmällisesti sosiaali-indikaattoreiden tulostaulun ja Euroopan sosiaalisten oikeuksien pilarin indikaattorit eurooppalaiseen ohjausjaksoon ja varmistamaan, että maakohtaisilla suosituksilla pyritään poistamaan köyhyys ja eriarvoisuus, että ne eivät heikennä laadukkaiden työpaikkojen, sosiaalisen suojelun, työehtosopimusneuvottelujen, riittävien palkkojen, julkisten palvelujen, mukaan lukien digitalisoitujen julkisten palvelujen, koulutuksen, terveydenhuollon ja asunnon, saatavuutta ja että korjaavia toimia käynnistetään aina, kun sosiaalinen eriarvoisuus, kuten köyhyys tai työssäkäyvien köyhyys, lisääntyy;</w:t>
            </w:r>
          </w:p>
        </w:tc>
      </w:tr>
    </w:tbl>
    <w:p w14:paraId="59BF444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9AC4286" w14:textId="77777777" w:rsidR="007E1DBA" w:rsidRPr="00A333B0" w:rsidRDefault="007E1DBA" w:rsidP="007E1DBA">
      <w:r w:rsidRPr="00A333B0">
        <w:rPr>
          <w:rStyle w:val="HideTWBExt"/>
        </w:rPr>
        <w:t>&lt;/Amend&gt;</w:t>
      </w:r>
    </w:p>
    <w:p w14:paraId="1E3083C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197</w:t>
      </w:r>
      <w:r w:rsidRPr="00A333B0">
        <w:rPr>
          <w:rStyle w:val="HideTWBExt"/>
          <w:b w:val="0"/>
        </w:rPr>
        <w:t>&lt;/NumAm&gt;</w:t>
      </w:r>
    </w:p>
    <w:p w14:paraId="463D0007"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2D36DAFF" w14:textId="77777777" w:rsidR="007E1DBA" w:rsidRPr="00A333B0" w:rsidRDefault="007E1DBA" w:rsidP="007E1DBA">
      <w:pPr>
        <w:pStyle w:val="NormalBold"/>
      </w:pPr>
      <w:r w:rsidRPr="00A333B0">
        <w:rPr>
          <w:rStyle w:val="HideTWBExt"/>
          <w:b w:val="0"/>
        </w:rPr>
        <w:t>&lt;/RepeatBlock-By&gt;</w:t>
      </w:r>
    </w:p>
    <w:p w14:paraId="2C7C22E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154EA71" w14:textId="77777777" w:rsidR="007E1DBA" w:rsidRPr="00A333B0" w:rsidRDefault="007E1DBA" w:rsidP="007E1DBA">
      <w:pPr>
        <w:pStyle w:val="NormalBold"/>
      </w:pPr>
      <w:r w:rsidRPr="00A333B0">
        <w:rPr>
          <w:rStyle w:val="HideTWBExt"/>
          <w:b w:val="0"/>
        </w:rPr>
        <w:t>&lt;Article&gt;</w:t>
      </w:r>
      <w:r w:rsidRPr="00A333B0">
        <w:t>4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E97F29E" w14:textId="77777777" w:rsidTr="009F0F10">
        <w:trPr>
          <w:trHeight w:hRule="exact" w:val="240"/>
          <w:jc w:val="center"/>
        </w:trPr>
        <w:tc>
          <w:tcPr>
            <w:tcW w:w="9752" w:type="dxa"/>
            <w:gridSpan w:val="2"/>
            <w:tcBorders>
              <w:top w:val="nil"/>
              <w:left w:val="nil"/>
              <w:bottom w:val="nil"/>
              <w:right w:val="nil"/>
            </w:tcBorders>
          </w:tcPr>
          <w:p w14:paraId="21B2ACB2" w14:textId="77777777" w:rsidR="007E1DBA" w:rsidRPr="00A333B0" w:rsidRDefault="007E1DBA" w:rsidP="009F0F10"/>
        </w:tc>
      </w:tr>
      <w:tr w:rsidR="007E1DBA" w:rsidRPr="00A333B0" w14:paraId="523AA522" w14:textId="77777777" w:rsidTr="009F0F10">
        <w:trPr>
          <w:trHeight w:val="240"/>
          <w:jc w:val="center"/>
        </w:trPr>
        <w:tc>
          <w:tcPr>
            <w:tcW w:w="4876" w:type="dxa"/>
            <w:tcBorders>
              <w:top w:val="nil"/>
              <w:left w:val="nil"/>
              <w:bottom w:val="nil"/>
              <w:right w:val="nil"/>
            </w:tcBorders>
          </w:tcPr>
          <w:p w14:paraId="06437BF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5F71056" w14:textId="77777777" w:rsidR="007E1DBA" w:rsidRPr="00A333B0" w:rsidRDefault="007E1DBA" w:rsidP="009F0F10">
            <w:pPr>
              <w:pStyle w:val="AmColumnHeading"/>
            </w:pPr>
            <w:r w:rsidRPr="00A333B0">
              <w:t>Tarkistus</w:t>
            </w:r>
          </w:p>
        </w:tc>
      </w:tr>
      <w:tr w:rsidR="007E1DBA" w:rsidRPr="00A333B0" w14:paraId="1689F61A" w14:textId="77777777" w:rsidTr="009F0F10">
        <w:trPr>
          <w:jc w:val="center"/>
        </w:trPr>
        <w:tc>
          <w:tcPr>
            <w:tcW w:w="4876" w:type="dxa"/>
            <w:tcBorders>
              <w:top w:val="nil"/>
              <w:left w:val="nil"/>
              <w:bottom w:val="nil"/>
              <w:right w:val="nil"/>
            </w:tcBorders>
          </w:tcPr>
          <w:p w14:paraId="2EDDE6CA" w14:textId="77777777" w:rsidR="007E1DBA" w:rsidRPr="00A333B0" w:rsidRDefault="007E1DBA" w:rsidP="009F0F10">
            <w:pPr>
              <w:pStyle w:val="Normal6a"/>
            </w:pPr>
          </w:p>
        </w:tc>
        <w:tc>
          <w:tcPr>
            <w:tcW w:w="4876" w:type="dxa"/>
            <w:tcBorders>
              <w:top w:val="nil"/>
              <w:left w:val="nil"/>
              <w:bottom w:val="nil"/>
              <w:right w:val="nil"/>
            </w:tcBorders>
          </w:tcPr>
          <w:p w14:paraId="11EB9A45" w14:textId="77777777" w:rsidR="007E1DBA" w:rsidRPr="00A333B0" w:rsidRDefault="007E1DBA" w:rsidP="009F0F10">
            <w:pPr>
              <w:pStyle w:val="Normal6a"/>
            </w:pPr>
            <w:r w:rsidRPr="00A333B0">
              <w:rPr>
                <w:b/>
                <w:i/>
              </w:rPr>
              <w:t>4 a.</w:t>
            </w:r>
            <w:r w:rsidRPr="00A333B0">
              <w:tab/>
            </w:r>
            <w:r w:rsidRPr="00A333B0">
              <w:rPr>
                <w:b/>
                <w:i/>
              </w:rPr>
              <w:t>panee merkille yhteisessä työllisyysraportissa korostetut sosiaaliseen lähentymiseen kohdistuvat riskit, kuten aliedustettujen ryhmien työllisyystulokset, koulunkäynnin keskeyttäminen ja aikuiskoulutus sekä köyhyys; kehottaa komissiota analysoimaan tarkemmin näitä ylöspäin tapahtuvan sosiaalisen lähentymisen riskejä analyysin toisessa vaiheessa ja keskustelemaan asianomaisten jäsenvaltioiden kanssa toimenpiteistä, joita on toteutettu tai joita suunnitellaan näihin riskeihin puuttumiseksi;</w:t>
            </w:r>
          </w:p>
        </w:tc>
      </w:tr>
    </w:tbl>
    <w:p w14:paraId="45B2FD4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EABE269" w14:textId="77777777" w:rsidR="007E1DBA" w:rsidRPr="00A333B0" w:rsidRDefault="007E1DBA" w:rsidP="007E1DBA">
      <w:r w:rsidRPr="00A333B0">
        <w:rPr>
          <w:rStyle w:val="HideTWBExt"/>
        </w:rPr>
        <w:t>&lt;/Amend&gt;</w:t>
      </w:r>
    </w:p>
    <w:p w14:paraId="4618338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198</w:t>
      </w:r>
      <w:r w:rsidRPr="00A333B0">
        <w:rPr>
          <w:rStyle w:val="HideTWBExt"/>
          <w:b w:val="0"/>
        </w:rPr>
        <w:t>&lt;/NumAm&gt;</w:t>
      </w:r>
    </w:p>
    <w:p w14:paraId="297E757A"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736D8735" w14:textId="77777777" w:rsidR="007E1DBA" w:rsidRPr="00A333B0" w:rsidRDefault="007E1DBA" w:rsidP="007E1DBA">
      <w:pPr>
        <w:pStyle w:val="NormalBold"/>
      </w:pPr>
      <w:r w:rsidRPr="00A333B0">
        <w:rPr>
          <w:rStyle w:val="HideTWBExt"/>
          <w:b w:val="0"/>
        </w:rPr>
        <w:t>&lt;/RepeatBlock-By&gt;</w:t>
      </w:r>
    </w:p>
    <w:p w14:paraId="4BE8FDC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45DA3EC" w14:textId="77777777" w:rsidR="007E1DBA" w:rsidRPr="00A333B0" w:rsidRDefault="007E1DBA" w:rsidP="007E1DBA">
      <w:pPr>
        <w:pStyle w:val="NormalBold"/>
      </w:pPr>
      <w:r w:rsidRPr="00A333B0">
        <w:rPr>
          <w:rStyle w:val="HideTWBExt"/>
          <w:b w:val="0"/>
        </w:rPr>
        <w:t>&lt;Article&gt;</w:t>
      </w:r>
      <w:r w:rsidRPr="00A333B0">
        <w:t>4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1089F6E" w14:textId="77777777" w:rsidTr="009F0F10">
        <w:trPr>
          <w:trHeight w:hRule="exact" w:val="240"/>
          <w:jc w:val="center"/>
        </w:trPr>
        <w:tc>
          <w:tcPr>
            <w:tcW w:w="9752" w:type="dxa"/>
            <w:gridSpan w:val="2"/>
            <w:tcBorders>
              <w:top w:val="nil"/>
              <w:left w:val="nil"/>
              <w:bottom w:val="nil"/>
              <w:right w:val="nil"/>
            </w:tcBorders>
          </w:tcPr>
          <w:p w14:paraId="576677A3" w14:textId="77777777" w:rsidR="007E1DBA" w:rsidRPr="00A333B0" w:rsidRDefault="007E1DBA" w:rsidP="009F0F10"/>
        </w:tc>
      </w:tr>
      <w:tr w:rsidR="007E1DBA" w:rsidRPr="00A333B0" w14:paraId="3757855C" w14:textId="77777777" w:rsidTr="009F0F10">
        <w:trPr>
          <w:trHeight w:val="240"/>
          <w:jc w:val="center"/>
        </w:trPr>
        <w:tc>
          <w:tcPr>
            <w:tcW w:w="4876" w:type="dxa"/>
            <w:tcBorders>
              <w:top w:val="nil"/>
              <w:left w:val="nil"/>
              <w:bottom w:val="nil"/>
              <w:right w:val="nil"/>
            </w:tcBorders>
          </w:tcPr>
          <w:p w14:paraId="12D8F211"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7CB2502" w14:textId="77777777" w:rsidR="007E1DBA" w:rsidRPr="00A333B0" w:rsidRDefault="007E1DBA" w:rsidP="009F0F10">
            <w:pPr>
              <w:pStyle w:val="AmColumnHeading"/>
            </w:pPr>
            <w:r w:rsidRPr="00A333B0">
              <w:t>Tarkistus</w:t>
            </w:r>
          </w:p>
        </w:tc>
      </w:tr>
      <w:tr w:rsidR="007E1DBA" w:rsidRPr="00A333B0" w14:paraId="705F5828" w14:textId="77777777" w:rsidTr="009F0F10">
        <w:trPr>
          <w:jc w:val="center"/>
        </w:trPr>
        <w:tc>
          <w:tcPr>
            <w:tcW w:w="4876" w:type="dxa"/>
            <w:tcBorders>
              <w:top w:val="nil"/>
              <w:left w:val="nil"/>
              <w:bottom w:val="nil"/>
              <w:right w:val="nil"/>
            </w:tcBorders>
          </w:tcPr>
          <w:p w14:paraId="33A3E6C6" w14:textId="77777777" w:rsidR="007E1DBA" w:rsidRPr="00A333B0" w:rsidRDefault="007E1DBA" w:rsidP="009F0F10">
            <w:pPr>
              <w:pStyle w:val="Normal6a"/>
            </w:pPr>
          </w:p>
        </w:tc>
        <w:tc>
          <w:tcPr>
            <w:tcW w:w="4876" w:type="dxa"/>
            <w:tcBorders>
              <w:top w:val="nil"/>
              <w:left w:val="nil"/>
              <w:bottom w:val="nil"/>
              <w:right w:val="nil"/>
            </w:tcBorders>
          </w:tcPr>
          <w:p w14:paraId="31D9174B" w14:textId="77777777" w:rsidR="007E1DBA" w:rsidRPr="00A333B0" w:rsidRDefault="007E1DBA" w:rsidP="009F0F10">
            <w:pPr>
              <w:pStyle w:val="Normal6a"/>
            </w:pPr>
            <w:r w:rsidRPr="00A333B0">
              <w:rPr>
                <w:b/>
                <w:i/>
              </w:rPr>
              <w:t>4 a.</w:t>
            </w:r>
            <w:r w:rsidRPr="00A333B0">
              <w:tab/>
            </w:r>
            <w:r w:rsidRPr="00A333B0">
              <w:rPr>
                <w:b/>
                <w:i/>
              </w:rPr>
              <w:t>toteaa, että Eurofoundin tutkimuksen mukaan työmarkkinaosapuolten keskuudessa ei ole riittävästi tietoa sosiaalisen lähentymisen kehyksen tarjoamista mahdollisuuksista; korostaa, että sosiaalisen lähentymisen kehyksen tarjoamia mahdollisuuksia on edistettävä entistä aktiivisemmin työmarkkinaosapuolten ja kansalaisjärjestöjen keskuudessa;</w:t>
            </w:r>
          </w:p>
        </w:tc>
      </w:tr>
    </w:tbl>
    <w:p w14:paraId="14C5F46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93E3FFB" w14:textId="77777777" w:rsidR="007E1DBA" w:rsidRPr="00A333B0" w:rsidRDefault="007E1DBA" w:rsidP="007E1DBA">
      <w:r w:rsidRPr="00A333B0">
        <w:rPr>
          <w:rStyle w:val="HideTWBExt"/>
        </w:rPr>
        <w:t>&lt;/Amend&gt;</w:t>
      </w:r>
    </w:p>
    <w:p w14:paraId="0E84F9A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199</w:t>
      </w:r>
      <w:r w:rsidRPr="00A333B0">
        <w:rPr>
          <w:rStyle w:val="HideTWBExt"/>
          <w:b w:val="0"/>
        </w:rPr>
        <w:t>&lt;/NumAm&gt;</w:t>
      </w:r>
    </w:p>
    <w:p w14:paraId="1E6B6340"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18CB5C54" w14:textId="77777777" w:rsidR="007E1DBA" w:rsidRPr="00A333B0" w:rsidRDefault="007E1DBA" w:rsidP="007E1DBA">
      <w:pPr>
        <w:pStyle w:val="NormalBold"/>
      </w:pPr>
      <w:r w:rsidRPr="00A333B0">
        <w:rPr>
          <w:rStyle w:val="HideTWBExt"/>
          <w:b w:val="0"/>
        </w:rPr>
        <w:t>&lt;/RepeatBlock-By&gt;</w:t>
      </w:r>
    </w:p>
    <w:p w14:paraId="4CA1C05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45C5118" w14:textId="77777777" w:rsidR="007E1DBA" w:rsidRPr="00A333B0" w:rsidRDefault="007E1DBA" w:rsidP="007E1DBA">
      <w:pPr>
        <w:pStyle w:val="NormalBold"/>
      </w:pPr>
      <w:r w:rsidRPr="00A333B0">
        <w:rPr>
          <w:rStyle w:val="HideTWBExt"/>
          <w:b w:val="0"/>
        </w:rPr>
        <w:t>&lt;Article&gt;</w:t>
      </w:r>
      <w:r w:rsidRPr="00A333B0">
        <w:t>4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B01759E" w14:textId="77777777" w:rsidTr="009F0F10">
        <w:trPr>
          <w:trHeight w:hRule="exact" w:val="240"/>
          <w:jc w:val="center"/>
        </w:trPr>
        <w:tc>
          <w:tcPr>
            <w:tcW w:w="9752" w:type="dxa"/>
            <w:gridSpan w:val="2"/>
            <w:tcBorders>
              <w:top w:val="nil"/>
              <w:left w:val="nil"/>
              <w:bottom w:val="nil"/>
              <w:right w:val="nil"/>
            </w:tcBorders>
          </w:tcPr>
          <w:p w14:paraId="14A00C38" w14:textId="77777777" w:rsidR="007E1DBA" w:rsidRPr="00A333B0" w:rsidRDefault="007E1DBA" w:rsidP="009F0F10"/>
        </w:tc>
      </w:tr>
      <w:tr w:rsidR="007E1DBA" w:rsidRPr="00A333B0" w14:paraId="5CEE1391" w14:textId="77777777" w:rsidTr="009F0F10">
        <w:trPr>
          <w:trHeight w:val="240"/>
          <w:jc w:val="center"/>
        </w:trPr>
        <w:tc>
          <w:tcPr>
            <w:tcW w:w="4876" w:type="dxa"/>
            <w:tcBorders>
              <w:top w:val="nil"/>
              <w:left w:val="nil"/>
              <w:bottom w:val="nil"/>
              <w:right w:val="nil"/>
            </w:tcBorders>
          </w:tcPr>
          <w:p w14:paraId="620A0DD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6C27422" w14:textId="77777777" w:rsidR="007E1DBA" w:rsidRPr="00A333B0" w:rsidRDefault="007E1DBA" w:rsidP="009F0F10">
            <w:pPr>
              <w:pStyle w:val="AmColumnHeading"/>
            </w:pPr>
            <w:r w:rsidRPr="00A333B0">
              <w:t>Tarkistus</w:t>
            </w:r>
          </w:p>
        </w:tc>
      </w:tr>
      <w:tr w:rsidR="007E1DBA" w:rsidRPr="00A333B0" w14:paraId="4B1DFB76" w14:textId="77777777" w:rsidTr="009F0F10">
        <w:trPr>
          <w:jc w:val="center"/>
        </w:trPr>
        <w:tc>
          <w:tcPr>
            <w:tcW w:w="4876" w:type="dxa"/>
            <w:tcBorders>
              <w:top w:val="nil"/>
              <w:left w:val="nil"/>
              <w:bottom w:val="nil"/>
              <w:right w:val="nil"/>
            </w:tcBorders>
          </w:tcPr>
          <w:p w14:paraId="34718C00" w14:textId="77777777" w:rsidR="007E1DBA" w:rsidRPr="00A333B0" w:rsidRDefault="007E1DBA" w:rsidP="009F0F10">
            <w:pPr>
              <w:pStyle w:val="Normal6a"/>
            </w:pPr>
          </w:p>
        </w:tc>
        <w:tc>
          <w:tcPr>
            <w:tcW w:w="4876" w:type="dxa"/>
            <w:tcBorders>
              <w:top w:val="nil"/>
              <w:left w:val="nil"/>
              <w:bottom w:val="nil"/>
              <w:right w:val="nil"/>
            </w:tcBorders>
          </w:tcPr>
          <w:p w14:paraId="0314AC2D" w14:textId="77777777" w:rsidR="007E1DBA" w:rsidRPr="00A333B0" w:rsidRDefault="007E1DBA" w:rsidP="009F0F10">
            <w:pPr>
              <w:pStyle w:val="Normal6a"/>
            </w:pPr>
            <w:r w:rsidRPr="00A333B0">
              <w:rPr>
                <w:b/>
                <w:i/>
              </w:rPr>
              <w:t>4 a.</w:t>
            </w:r>
            <w:r w:rsidRPr="00A333B0">
              <w:tab/>
            </w:r>
            <w:r w:rsidRPr="00A333B0">
              <w:rPr>
                <w:b/>
                <w:i/>
              </w:rPr>
              <w:t>kehottaa sisällyttämään sosiaali-indikaattorien tulostauluun vertailukelpoisia indikaattoreita, jotka koskevat parhaassa työiässä olevien työntekijöiden osallistumista työmarkkinoille, tuottavuutta työtuntia kohti ja sosiaalisten tulonsiirtojen vaikutusta työkannustimiin;</w:t>
            </w:r>
          </w:p>
        </w:tc>
      </w:tr>
    </w:tbl>
    <w:p w14:paraId="5844B1C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E656DA5" w14:textId="77777777" w:rsidR="007E1DBA" w:rsidRPr="00A333B0" w:rsidRDefault="007E1DBA" w:rsidP="007E1DBA">
      <w:r w:rsidRPr="00A333B0">
        <w:rPr>
          <w:rStyle w:val="HideTWBExt"/>
        </w:rPr>
        <w:t>&lt;/Amend&gt;</w:t>
      </w:r>
    </w:p>
    <w:p w14:paraId="3EC1D53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200</w:t>
      </w:r>
      <w:r w:rsidRPr="00A333B0">
        <w:rPr>
          <w:rStyle w:val="HideTWBExt"/>
          <w:b w:val="0"/>
        </w:rPr>
        <w:t>&lt;/NumAm&gt;</w:t>
      </w:r>
    </w:p>
    <w:p w14:paraId="2D1C6B87"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3655F2C2" w14:textId="77777777" w:rsidR="007E1DBA" w:rsidRPr="00A333B0" w:rsidRDefault="007E1DBA" w:rsidP="007E1DBA">
      <w:pPr>
        <w:pStyle w:val="NormalBold"/>
      </w:pPr>
      <w:r w:rsidRPr="00A333B0">
        <w:rPr>
          <w:rStyle w:val="HideTWBExt"/>
          <w:b w:val="0"/>
        </w:rPr>
        <w:t>&lt;/RepeatBlock-By&gt;</w:t>
      </w:r>
    </w:p>
    <w:p w14:paraId="1A4ED8B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DDCAEF5" w14:textId="77777777" w:rsidR="007E1DBA" w:rsidRPr="00A333B0" w:rsidRDefault="007E1DBA" w:rsidP="007E1DBA">
      <w:pPr>
        <w:pStyle w:val="NormalBold"/>
      </w:pPr>
      <w:r w:rsidRPr="00A333B0">
        <w:rPr>
          <w:rStyle w:val="HideTWBExt"/>
          <w:b w:val="0"/>
        </w:rPr>
        <w:t>&lt;Article&gt;</w:t>
      </w:r>
      <w:r w:rsidRPr="00A333B0">
        <w:t>4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B73B9AC" w14:textId="77777777" w:rsidTr="009F0F10">
        <w:trPr>
          <w:trHeight w:hRule="exact" w:val="240"/>
          <w:jc w:val="center"/>
        </w:trPr>
        <w:tc>
          <w:tcPr>
            <w:tcW w:w="9752" w:type="dxa"/>
            <w:gridSpan w:val="2"/>
            <w:tcBorders>
              <w:top w:val="nil"/>
              <w:left w:val="nil"/>
              <w:bottom w:val="nil"/>
              <w:right w:val="nil"/>
            </w:tcBorders>
          </w:tcPr>
          <w:p w14:paraId="7630DBF8" w14:textId="77777777" w:rsidR="007E1DBA" w:rsidRPr="00A333B0" w:rsidRDefault="007E1DBA" w:rsidP="009F0F10"/>
        </w:tc>
      </w:tr>
      <w:tr w:rsidR="007E1DBA" w:rsidRPr="00A333B0" w14:paraId="1254CB1A" w14:textId="77777777" w:rsidTr="009F0F10">
        <w:trPr>
          <w:trHeight w:val="240"/>
          <w:jc w:val="center"/>
        </w:trPr>
        <w:tc>
          <w:tcPr>
            <w:tcW w:w="4876" w:type="dxa"/>
            <w:tcBorders>
              <w:top w:val="nil"/>
              <w:left w:val="nil"/>
              <w:bottom w:val="nil"/>
              <w:right w:val="nil"/>
            </w:tcBorders>
          </w:tcPr>
          <w:p w14:paraId="31A6C9A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69236FF" w14:textId="77777777" w:rsidR="007E1DBA" w:rsidRPr="00A333B0" w:rsidRDefault="007E1DBA" w:rsidP="009F0F10">
            <w:pPr>
              <w:pStyle w:val="AmColumnHeading"/>
            </w:pPr>
            <w:r w:rsidRPr="00A333B0">
              <w:t>Tarkistus</w:t>
            </w:r>
          </w:p>
        </w:tc>
      </w:tr>
      <w:tr w:rsidR="007E1DBA" w:rsidRPr="00A333B0" w14:paraId="4C91A170" w14:textId="77777777" w:rsidTr="009F0F10">
        <w:trPr>
          <w:jc w:val="center"/>
        </w:trPr>
        <w:tc>
          <w:tcPr>
            <w:tcW w:w="4876" w:type="dxa"/>
            <w:tcBorders>
              <w:top w:val="nil"/>
              <w:left w:val="nil"/>
              <w:bottom w:val="nil"/>
              <w:right w:val="nil"/>
            </w:tcBorders>
          </w:tcPr>
          <w:p w14:paraId="5A005E97" w14:textId="77777777" w:rsidR="007E1DBA" w:rsidRPr="00A333B0" w:rsidRDefault="007E1DBA" w:rsidP="009F0F10">
            <w:pPr>
              <w:pStyle w:val="Normal6a"/>
            </w:pPr>
          </w:p>
        </w:tc>
        <w:tc>
          <w:tcPr>
            <w:tcW w:w="4876" w:type="dxa"/>
            <w:tcBorders>
              <w:top w:val="nil"/>
              <w:left w:val="nil"/>
              <w:bottom w:val="nil"/>
              <w:right w:val="nil"/>
            </w:tcBorders>
          </w:tcPr>
          <w:p w14:paraId="5B399EE5" w14:textId="77777777" w:rsidR="007E1DBA" w:rsidRPr="00A333B0" w:rsidRDefault="007E1DBA" w:rsidP="009F0F10">
            <w:pPr>
              <w:pStyle w:val="Normal6a"/>
            </w:pPr>
            <w:r w:rsidRPr="00A333B0">
              <w:rPr>
                <w:b/>
                <w:i/>
              </w:rPr>
              <w:t>4 b.</w:t>
            </w:r>
            <w:r w:rsidRPr="00A333B0">
              <w:tab/>
            </w:r>
            <w:r w:rsidRPr="00A333B0">
              <w:rPr>
                <w:b/>
                <w:i/>
              </w:rPr>
              <w:t>kehottaa komissiota parantamaan sosiaali-indikaattoreiden tulostaulua ottamalla käyttöön asiaankuuluvia indikaattoreita, jotka kuvastavat eriarvoisuuden suuntauksia ja syitä, kuten indikaattoreita, jotka koskevat yhtäläisiä mahdollisuuksia, laadukkaita työpaikkoja, vaurauden jakautumista, julkisten palvelujen saatavuutta, mukaan lukien energia, vesi ja sanitaatio, hoitopalveluja, riittäviä eläkkeitä, asunnottomuuden määrää, mielenterveyttä, etuuksia sekä indikaattoreita, joilla mitataan ympäristön tilan heikkenemisen ja ilmastonmuutoksen sosiaalisia vaikutuksia; palauttaa mieliin, että köyhyys- ja syrjäytymisriskiä (AROPE) kuvaava indikaattori ei tuo esille monitahoisen eriarvoisuuden syitä;</w:t>
            </w:r>
          </w:p>
        </w:tc>
      </w:tr>
    </w:tbl>
    <w:p w14:paraId="09EB354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F66EA36" w14:textId="77777777" w:rsidR="007E1DBA" w:rsidRPr="00A333B0" w:rsidRDefault="007E1DBA" w:rsidP="007E1DBA">
      <w:r w:rsidRPr="00A333B0">
        <w:rPr>
          <w:rStyle w:val="HideTWBExt"/>
        </w:rPr>
        <w:t>&lt;/Amend&gt;</w:t>
      </w:r>
    </w:p>
    <w:p w14:paraId="25AA07E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201</w:t>
      </w:r>
      <w:r w:rsidRPr="00A333B0">
        <w:rPr>
          <w:rStyle w:val="HideTWBExt"/>
          <w:b w:val="0"/>
        </w:rPr>
        <w:t>&lt;/NumAm&gt;</w:t>
      </w:r>
    </w:p>
    <w:p w14:paraId="06FF1C0B"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03E378AA" w14:textId="77777777" w:rsidR="007E1DBA" w:rsidRPr="00A333B0" w:rsidRDefault="007E1DBA" w:rsidP="007E1DBA">
      <w:pPr>
        <w:pStyle w:val="NormalBold"/>
      </w:pPr>
      <w:r w:rsidRPr="00A333B0">
        <w:rPr>
          <w:rStyle w:val="HideTWBExt"/>
          <w:b w:val="0"/>
        </w:rPr>
        <w:t>&lt;/RepeatBlock-By&gt;</w:t>
      </w:r>
    </w:p>
    <w:p w14:paraId="4898BAB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640F294" w14:textId="77777777" w:rsidR="007E1DBA" w:rsidRPr="00A333B0" w:rsidRDefault="007E1DBA" w:rsidP="007E1DBA">
      <w:pPr>
        <w:pStyle w:val="NormalBold"/>
      </w:pPr>
      <w:r w:rsidRPr="00A333B0">
        <w:rPr>
          <w:rStyle w:val="HideTWBExt"/>
          <w:b w:val="0"/>
        </w:rPr>
        <w:t>&lt;Article&gt;</w:t>
      </w:r>
      <w:r w:rsidRPr="00A333B0">
        <w:t>4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DF81963" w14:textId="77777777" w:rsidTr="009F0F10">
        <w:trPr>
          <w:trHeight w:hRule="exact" w:val="240"/>
          <w:jc w:val="center"/>
        </w:trPr>
        <w:tc>
          <w:tcPr>
            <w:tcW w:w="9752" w:type="dxa"/>
            <w:gridSpan w:val="2"/>
            <w:tcBorders>
              <w:top w:val="nil"/>
              <w:left w:val="nil"/>
              <w:bottom w:val="nil"/>
              <w:right w:val="nil"/>
            </w:tcBorders>
          </w:tcPr>
          <w:p w14:paraId="24A6CC4B" w14:textId="77777777" w:rsidR="007E1DBA" w:rsidRPr="00A333B0" w:rsidRDefault="007E1DBA" w:rsidP="009F0F10"/>
        </w:tc>
      </w:tr>
      <w:tr w:rsidR="007E1DBA" w:rsidRPr="00A333B0" w14:paraId="5BD1F57B" w14:textId="77777777" w:rsidTr="009F0F10">
        <w:trPr>
          <w:trHeight w:val="240"/>
          <w:jc w:val="center"/>
        </w:trPr>
        <w:tc>
          <w:tcPr>
            <w:tcW w:w="4876" w:type="dxa"/>
            <w:tcBorders>
              <w:top w:val="nil"/>
              <w:left w:val="nil"/>
              <w:bottom w:val="nil"/>
              <w:right w:val="nil"/>
            </w:tcBorders>
          </w:tcPr>
          <w:p w14:paraId="21F2B10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67E06A6" w14:textId="77777777" w:rsidR="007E1DBA" w:rsidRPr="00A333B0" w:rsidRDefault="007E1DBA" w:rsidP="009F0F10">
            <w:pPr>
              <w:pStyle w:val="AmColumnHeading"/>
            </w:pPr>
            <w:r w:rsidRPr="00A333B0">
              <w:t>Tarkistus</w:t>
            </w:r>
          </w:p>
        </w:tc>
      </w:tr>
      <w:tr w:rsidR="007E1DBA" w:rsidRPr="00A333B0" w14:paraId="6A78DA4E" w14:textId="77777777" w:rsidTr="009F0F10">
        <w:trPr>
          <w:jc w:val="center"/>
        </w:trPr>
        <w:tc>
          <w:tcPr>
            <w:tcW w:w="4876" w:type="dxa"/>
            <w:tcBorders>
              <w:top w:val="nil"/>
              <w:left w:val="nil"/>
              <w:bottom w:val="nil"/>
              <w:right w:val="nil"/>
            </w:tcBorders>
          </w:tcPr>
          <w:p w14:paraId="20C34E2C" w14:textId="77777777" w:rsidR="007E1DBA" w:rsidRPr="00A333B0" w:rsidRDefault="007E1DBA" w:rsidP="009F0F10">
            <w:pPr>
              <w:pStyle w:val="Normal6a"/>
            </w:pPr>
          </w:p>
        </w:tc>
        <w:tc>
          <w:tcPr>
            <w:tcW w:w="4876" w:type="dxa"/>
            <w:tcBorders>
              <w:top w:val="nil"/>
              <w:left w:val="nil"/>
              <w:bottom w:val="nil"/>
              <w:right w:val="nil"/>
            </w:tcBorders>
          </w:tcPr>
          <w:p w14:paraId="7F9AA354" w14:textId="77777777" w:rsidR="007E1DBA" w:rsidRPr="00A333B0" w:rsidRDefault="007E1DBA" w:rsidP="009F0F10">
            <w:pPr>
              <w:pStyle w:val="Normal6a"/>
            </w:pPr>
            <w:r w:rsidRPr="00A333B0">
              <w:rPr>
                <w:b/>
                <w:i/>
              </w:rPr>
              <w:t>4 b.</w:t>
            </w:r>
            <w:r w:rsidRPr="00A333B0">
              <w:tab/>
            </w:r>
            <w:r w:rsidRPr="00A333B0">
              <w:rPr>
                <w:b/>
                <w:i/>
              </w:rPr>
              <w:t>korostaa, että työssäkäyvien köyhyyden lisääntyminen merkitsee epäonnistumista työmarkkinoiden tuloksissa, myös työllisyysasteen nousun näkökulmasta; kehottaa komissiota käsittelemään työssäkäyvien köyhyyden lisääntymistä varoitussignaalina sosiaali-indikaattoreiden tulostaulussa ja ehdottamaan kattavia korjaavia maakohtaisia suosituksia, jos tällaiset suuntaukset jatkuvat;</w:t>
            </w:r>
          </w:p>
        </w:tc>
      </w:tr>
    </w:tbl>
    <w:p w14:paraId="395BC7D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10F47D9" w14:textId="77777777" w:rsidR="007E1DBA" w:rsidRPr="00A333B0" w:rsidRDefault="007E1DBA" w:rsidP="007E1DBA">
      <w:r w:rsidRPr="00A333B0">
        <w:rPr>
          <w:rStyle w:val="HideTWBExt"/>
        </w:rPr>
        <w:t>&lt;/Amend&gt;</w:t>
      </w:r>
    </w:p>
    <w:p w14:paraId="60C90F8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202</w:t>
      </w:r>
      <w:r w:rsidRPr="00A333B0">
        <w:rPr>
          <w:rStyle w:val="HideTWBExt"/>
          <w:b w:val="0"/>
        </w:rPr>
        <w:t>&lt;/NumAm&gt;</w:t>
      </w:r>
    </w:p>
    <w:p w14:paraId="1C6566FE"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792CD38B" w14:textId="77777777" w:rsidR="007E1DBA" w:rsidRPr="00A333B0" w:rsidRDefault="007E1DBA" w:rsidP="007E1DBA">
      <w:pPr>
        <w:pStyle w:val="NormalBold"/>
      </w:pPr>
      <w:r w:rsidRPr="00A333B0">
        <w:rPr>
          <w:rStyle w:val="HideTWBExt"/>
          <w:b w:val="0"/>
        </w:rPr>
        <w:t>&lt;/RepeatBlock-By&gt;</w:t>
      </w:r>
    </w:p>
    <w:p w14:paraId="47BC815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5B9EA27" w14:textId="77777777" w:rsidR="007E1DBA" w:rsidRPr="00A333B0" w:rsidRDefault="007E1DBA" w:rsidP="007E1DBA">
      <w:pPr>
        <w:pStyle w:val="NormalBold"/>
      </w:pPr>
      <w:r w:rsidRPr="00A333B0">
        <w:rPr>
          <w:rStyle w:val="HideTWBExt"/>
          <w:b w:val="0"/>
        </w:rPr>
        <w:t>&lt;Article&gt;</w:t>
      </w:r>
      <w:r w:rsidRPr="00A333B0">
        <w:t>4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9F0D116" w14:textId="77777777" w:rsidTr="009F0F10">
        <w:trPr>
          <w:trHeight w:hRule="exact" w:val="240"/>
          <w:jc w:val="center"/>
        </w:trPr>
        <w:tc>
          <w:tcPr>
            <w:tcW w:w="9752" w:type="dxa"/>
            <w:gridSpan w:val="2"/>
            <w:tcBorders>
              <w:top w:val="nil"/>
              <w:left w:val="nil"/>
              <w:bottom w:val="nil"/>
              <w:right w:val="nil"/>
            </w:tcBorders>
          </w:tcPr>
          <w:p w14:paraId="685898F5" w14:textId="77777777" w:rsidR="007E1DBA" w:rsidRPr="00A333B0" w:rsidRDefault="007E1DBA" w:rsidP="009F0F10"/>
        </w:tc>
      </w:tr>
      <w:tr w:rsidR="007E1DBA" w:rsidRPr="00A333B0" w14:paraId="599C5E1F" w14:textId="77777777" w:rsidTr="009F0F10">
        <w:trPr>
          <w:trHeight w:val="240"/>
          <w:jc w:val="center"/>
        </w:trPr>
        <w:tc>
          <w:tcPr>
            <w:tcW w:w="4876" w:type="dxa"/>
            <w:tcBorders>
              <w:top w:val="nil"/>
              <w:left w:val="nil"/>
              <w:bottom w:val="nil"/>
              <w:right w:val="nil"/>
            </w:tcBorders>
          </w:tcPr>
          <w:p w14:paraId="169209E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B933670" w14:textId="77777777" w:rsidR="007E1DBA" w:rsidRPr="00A333B0" w:rsidRDefault="007E1DBA" w:rsidP="009F0F10">
            <w:pPr>
              <w:pStyle w:val="AmColumnHeading"/>
            </w:pPr>
            <w:r w:rsidRPr="00A333B0">
              <w:t>Tarkistus</w:t>
            </w:r>
          </w:p>
        </w:tc>
      </w:tr>
      <w:tr w:rsidR="007E1DBA" w:rsidRPr="00A333B0" w14:paraId="1F358A1D" w14:textId="77777777" w:rsidTr="009F0F10">
        <w:trPr>
          <w:jc w:val="center"/>
        </w:trPr>
        <w:tc>
          <w:tcPr>
            <w:tcW w:w="4876" w:type="dxa"/>
            <w:tcBorders>
              <w:top w:val="nil"/>
              <w:left w:val="nil"/>
              <w:bottom w:val="nil"/>
              <w:right w:val="nil"/>
            </w:tcBorders>
          </w:tcPr>
          <w:p w14:paraId="5ED3B9C8" w14:textId="77777777" w:rsidR="007E1DBA" w:rsidRPr="00A333B0" w:rsidRDefault="007E1DBA" w:rsidP="009F0F10">
            <w:pPr>
              <w:pStyle w:val="Normal6a"/>
            </w:pPr>
          </w:p>
        </w:tc>
        <w:tc>
          <w:tcPr>
            <w:tcW w:w="4876" w:type="dxa"/>
            <w:tcBorders>
              <w:top w:val="nil"/>
              <w:left w:val="nil"/>
              <w:bottom w:val="nil"/>
              <w:right w:val="nil"/>
            </w:tcBorders>
          </w:tcPr>
          <w:p w14:paraId="7B8B046B" w14:textId="77777777" w:rsidR="007E1DBA" w:rsidRPr="00A333B0" w:rsidRDefault="007E1DBA" w:rsidP="009F0F10">
            <w:pPr>
              <w:pStyle w:val="Normal6a"/>
            </w:pPr>
            <w:r w:rsidRPr="00A333B0">
              <w:rPr>
                <w:b/>
                <w:i/>
              </w:rPr>
              <w:t>4 b.</w:t>
            </w:r>
            <w:r w:rsidRPr="00A333B0">
              <w:tab/>
            </w:r>
            <w:r w:rsidRPr="00A333B0">
              <w:rPr>
                <w:b/>
                <w:i/>
              </w:rPr>
              <w:t>korostaa tarvetta vastata sosiaali-indikaattoreiden tulostaulussa ”kriittisiksi” ja ”seurattaviksi” määriteltyihin keskeisiin d, kuten opintojen ja koulutuksen keskeyttämiseen, asumiskustannusrasitteisiin, sosiaalisten tulonsiirtojen vaikutukseen köyhyyden vähentämiseksi, vammaisten ja vammattomien työllisyyseroon sekä köyhyys- ja syrjäytymisvaarassa oleviin lapsiin;</w:t>
            </w:r>
          </w:p>
        </w:tc>
      </w:tr>
    </w:tbl>
    <w:p w14:paraId="64003D2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836A0A2" w14:textId="77777777" w:rsidR="007E1DBA" w:rsidRPr="00A333B0" w:rsidRDefault="007E1DBA" w:rsidP="007E1DBA">
      <w:r w:rsidRPr="00A333B0">
        <w:rPr>
          <w:rStyle w:val="HideTWBExt"/>
        </w:rPr>
        <w:t>&lt;/Amend&gt;</w:t>
      </w:r>
    </w:p>
    <w:p w14:paraId="354AF0C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203</w:t>
      </w:r>
      <w:r w:rsidRPr="00A333B0">
        <w:rPr>
          <w:rStyle w:val="HideTWBExt"/>
          <w:b w:val="0"/>
        </w:rPr>
        <w:t>&lt;/NumAm&gt;</w:t>
      </w:r>
    </w:p>
    <w:p w14:paraId="1702C46D"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603658CC" w14:textId="77777777" w:rsidR="007E1DBA" w:rsidRPr="00A333B0" w:rsidRDefault="007E1DBA" w:rsidP="007E1DBA">
      <w:pPr>
        <w:pStyle w:val="NormalBold"/>
      </w:pPr>
      <w:r w:rsidRPr="00A333B0">
        <w:rPr>
          <w:rStyle w:val="HideTWBExt"/>
          <w:b w:val="0"/>
        </w:rPr>
        <w:t>&lt;/RepeatBlock-By&gt;</w:t>
      </w:r>
    </w:p>
    <w:p w14:paraId="1FF963B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D739356" w14:textId="77777777" w:rsidR="007E1DBA" w:rsidRPr="00A333B0" w:rsidRDefault="007E1DBA" w:rsidP="007E1DBA">
      <w:pPr>
        <w:pStyle w:val="NormalBold"/>
      </w:pPr>
      <w:r w:rsidRPr="00A333B0">
        <w:rPr>
          <w:rStyle w:val="HideTWBExt"/>
          <w:b w:val="0"/>
        </w:rPr>
        <w:t>&lt;Article&gt;</w:t>
      </w:r>
      <w:r w:rsidRPr="00A333B0">
        <w:t>4 c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78616BE" w14:textId="77777777" w:rsidTr="009F0F10">
        <w:trPr>
          <w:trHeight w:hRule="exact" w:val="240"/>
          <w:jc w:val="center"/>
        </w:trPr>
        <w:tc>
          <w:tcPr>
            <w:tcW w:w="9752" w:type="dxa"/>
            <w:gridSpan w:val="2"/>
            <w:tcBorders>
              <w:top w:val="nil"/>
              <w:left w:val="nil"/>
              <w:bottom w:val="nil"/>
              <w:right w:val="nil"/>
            </w:tcBorders>
          </w:tcPr>
          <w:p w14:paraId="15E82FFF" w14:textId="77777777" w:rsidR="007E1DBA" w:rsidRPr="00A333B0" w:rsidRDefault="007E1DBA" w:rsidP="009F0F10"/>
        </w:tc>
      </w:tr>
      <w:tr w:rsidR="007E1DBA" w:rsidRPr="00A333B0" w14:paraId="0C63FA84" w14:textId="77777777" w:rsidTr="009F0F10">
        <w:trPr>
          <w:trHeight w:val="240"/>
          <w:jc w:val="center"/>
        </w:trPr>
        <w:tc>
          <w:tcPr>
            <w:tcW w:w="4876" w:type="dxa"/>
            <w:tcBorders>
              <w:top w:val="nil"/>
              <w:left w:val="nil"/>
              <w:bottom w:val="nil"/>
              <w:right w:val="nil"/>
            </w:tcBorders>
          </w:tcPr>
          <w:p w14:paraId="3E2326F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59B2840" w14:textId="77777777" w:rsidR="007E1DBA" w:rsidRPr="00A333B0" w:rsidRDefault="007E1DBA" w:rsidP="009F0F10">
            <w:pPr>
              <w:pStyle w:val="AmColumnHeading"/>
            </w:pPr>
            <w:r w:rsidRPr="00A333B0">
              <w:t>Tarkistus</w:t>
            </w:r>
          </w:p>
        </w:tc>
      </w:tr>
      <w:tr w:rsidR="007E1DBA" w:rsidRPr="00A333B0" w14:paraId="4F5A04E7" w14:textId="77777777" w:rsidTr="009F0F10">
        <w:trPr>
          <w:jc w:val="center"/>
        </w:trPr>
        <w:tc>
          <w:tcPr>
            <w:tcW w:w="4876" w:type="dxa"/>
            <w:tcBorders>
              <w:top w:val="nil"/>
              <w:left w:val="nil"/>
              <w:bottom w:val="nil"/>
              <w:right w:val="nil"/>
            </w:tcBorders>
          </w:tcPr>
          <w:p w14:paraId="728E5691" w14:textId="77777777" w:rsidR="007E1DBA" w:rsidRPr="00A333B0" w:rsidRDefault="007E1DBA" w:rsidP="009F0F10">
            <w:pPr>
              <w:pStyle w:val="Normal6a"/>
            </w:pPr>
          </w:p>
        </w:tc>
        <w:tc>
          <w:tcPr>
            <w:tcW w:w="4876" w:type="dxa"/>
            <w:tcBorders>
              <w:top w:val="nil"/>
              <w:left w:val="nil"/>
              <w:bottom w:val="nil"/>
              <w:right w:val="nil"/>
            </w:tcBorders>
          </w:tcPr>
          <w:p w14:paraId="599BF6DB" w14:textId="77777777" w:rsidR="007E1DBA" w:rsidRPr="00A333B0" w:rsidRDefault="007E1DBA" w:rsidP="009F0F10">
            <w:pPr>
              <w:pStyle w:val="Normal6a"/>
            </w:pPr>
            <w:r w:rsidRPr="00A333B0">
              <w:rPr>
                <w:b/>
                <w:i/>
              </w:rPr>
              <w:t>4 c.</w:t>
            </w:r>
            <w:r w:rsidRPr="00A333B0">
              <w:tab/>
            </w:r>
            <w:r w:rsidRPr="00A333B0">
              <w:rPr>
                <w:b/>
                <w:i/>
              </w:rPr>
              <w:t>korostaa tarvetta käsitellä keskeisiä haasteita, joiden osalta sosiaali-indikaattoreiden tulostaulussa on eniten ”kriittisessä tilanteessa” tai ”seurattavassa tilassa” olevia jäsenvaltioita, mukaan lukien varhaiskasvatus ja pitkäaikaishoito, vammaisten ja vammattomien työllisyysero, sosiaalisten tulonsiirtojen vaikutus köyhyyden vähentämiseen ja perustason digitaidot, erityisesti haavoittuvassa asemassa olevien ryhmien, kuten nuorten ja ikääntyneiden, vammaisten henkilöiden ja maahanmuuttajien, osalta, sekä asuntojen saatavuus, lasten köyhyys ja terveydenhuollon saatavuus;</w:t>
            </w:r>
          </w:p>
        </w:tc>
      </w:tr>
    </w:tbl>
    <w:p w14:paraId="4B7AE77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50F6A85" w14:textId="77777777" w:rsidR="007E1DBA" w:rsidRPr="00A333B0" w:rsidRDefault="007E1DBA" w:rsidP="007E1DBA">
      <w:r w:rsidRPr="00A333B0">
        <w:rPr>
          <w:rStyle w:val="HideTWBExt"/>
        </w:rPr>
        <w:t>&lt;/Amend&gt;</w:t>
      </w:r>
    </w:p>
    <w:p w14:paraId="2512894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204</w:t>
      </w:r>
      <w:r w:rsidRPr="00A333B0">
        <w:rPr>
          <w:rStyle w:val="HideTWBExt"/>
          <w:b w:val="0"/>
        </w:rPr>
        <w:t>&lt;/NumAm&gt;</w:t>
      </w:r>
    </w:p>
    <w:p w14:paraId="53287554"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5229F4E0" w14:textId="77777777" w:rsidR="007E1DBA" w:rsidRPr="00A333B0" w:rsidRDefault="007E1DBA" w:rsidP="007E1DBA">
      <w:pPr>
        <w:pStyle w:val="NormalBold"/>
      </w:pPr>
      <w:r w:rsidRPr="00A333B0">
        <w:rPr>
          <w:rStyle w:val="HideTWBExt"/>
          <w:b w:val="0"/>
        </w:rPr>
        <w:t>&lt;/RepeatBlock-By&gt;</w:t>
      </w:r>
    </w:p>
    <w:p w14:paraId="2EA41BA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8C5AD2F" w14:textId="77777777" w:rsidR="007E1DBA" w:rsidRPr="00A333B0" w:rsidRDefault="007E1DBA" w:rsidP="007E1DBA">
      <w:pPr>
        <w:pStyle w:val="NormalBold"/>
      </w:pPr>
      <w:r w:rsidRPr="00A333B0">
        <w:rPr>
          <w:rStyle w:val="HideTWBExt"/>
          <w:b w:val="0"/>
        </w:rPr>
        <w:t>&lt;Article&gt;</w:t>
      </w:r>
      <w:r w:rsidRPr="00A333B0">
        <w:t>4 c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D158156" w14:textId="77777777" w:rsidTr="009F0F10">
        <w:trPr>
          <w:trHeight w:hRule="exact" w:val="240"/>
          <w:jc w:val="center"/>
        </w:trPr>
        <w:tc>
          <w:tcPr>
            <w:tcW w:w="9752" w:type="dxa"/>
            <w:gridSpan w:val="2"/>
            <w:tcBorders>
              <w:top w:val="nil"/>
              <w:left w:val="nil"/>
              <w:bottom w:val="nil"/>
              <w:right w:val="nil"/>
            </w:tcBorders>
          </w:tcPr>
          <w:p w14:paraId="0291C3E9" w14:textId="77777777" w:rsidR="007E1DBA" w:rsidRPr="00A333B0" w:rsidRDefault="007E1DBA" w:rsidP="009F0F10"/>
        </w:tc>
      </w:tr>
      <w:tr w:rsidR="007E1DBA" w:rsidRPr="00A333B0" w14:paraId="14AF468E" w14:textId="77777777" w:rsidTr="009F0F10">
        <w:trPr>
          <w:trHeight w:val="240"/>
          <w:jc w:val="center"/>
        </w:trPr>
        <w:tc>
          <w:tcPr>
            <w:tcW w:w="4876" w:type="dxa"/>
            <w:tcBorders>
              <w:top w:val="nil"/>
              <w:left w:val="nil"/>
              <w:bottom w:val="nil"/>
              <w:right w:val="nil"/>
            </w:tcBorders>
          </w:tcPr>
          <w:p w14:paraId="2D0F82D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71BE865" w14:textId="77777777" w:rsidR="007E1DBA" w:rsidRPr="00A333B0" w:rsidRDefault="007E1DBA" w:rsidP="009F0F10">
            <w:pPr>
              <w:pStyle w:val="AmColumnHeading"/>
            </w:pPr>
            <w:r w:rsidRPr="00A333B0">
              <w:t>Tarkistus</w:t>
            </w:r>
          </w:p>
        </w:tc>
      </w:tr>
      <w:tr w:rsidR="007E1DBA" w:rsidRPr="00A333B0" w14:paraId="604847BB" w14:textId="77777777" w:rsidTr="009F0F10">
        <w:trPr>
          <w:jc w:val="center"/>
        </w:trPr>
        <w:tc>
          <w:tcPr>
            <w:tcW w:w="4876" w:type="dxa"/>
            <w:tcBorders>
              <w:top w:val="nil"/>
              <w:left w:val="nil"/>
              <w:bottom w:val="nil"/>
              <w:right w:val="nil"/>
            </w:tcBorders>
          </w:tcPr>
          <w:p w14:paraId="23328397" w14:textId="77777777" w:rsidR="007E1DBA" w:rsidRPr="00A333B0" w:rsidRDefault="007E1DBA" w:rsidP="009F0F10">
            <w:pPr>
              <w:pStyle w:val="Normal6a"/>
            </w:pPr>
          </w:p>
        </w:tc>
        <w:tc>
          <w:tcPr>
            <w:tcW w:w="4876" w:type="dxa"/>
            <w:tcBorders>
              <w:top w:val="nil"/>
              <w:left w:val="nil"/>
              <w:bottom w:val="nil"/>
              <w:right w:val="nil"/>
            </w:tcBorders>
          </w:tcPr>
          <w:p w14:paraId="63EEEEB3" w14:textId="77777777" w:rsidR="007E1DBA" w:rsidRPr="00A333B0" w:rsidRDefault="007E1DBA" w:rsidP="009F0F10">
            <w:pPr>
              <w:pStyle w:val="Normal6a"/>
            </w:pPr>
            <w:r w:rsidRPr="00A333B0">
              <w:rPr>
                <w:b/>
                <w:i/>
              </w:rPr>
              <w:t>4 c.</w:t>
            </w:r>
            <w:r w:rsidRPr="00A333B0">
              <w:tab/>
            </w:r>
            <w:r w:rsidRPr="00A333B0">
              <w:rPr>
                <w:b/>
                <w:i/>
              </w:rPr>
              <w:t>toteaa, että osallistava kasvu ei ole saavuttanut kaikkia sosiodemografisia ryhmiä ja että haavoittuvassa asemassa olevien ryhmien suhteelliset erot ovat kasvaneet; korostaa, että eroavaisuudet näkyvät esimerkiksi digitaalisten perustaitojen ja kotitalouksien käytettävissä olevien tulojen kaltaisissa asioissa, mikä osoittaa, että erot kasvavat; korostaa, että vammaisten ja vammattomien työllisyysero ja itse raportoitujen täyttämättömien sairaanhoidon tarpeiden kaltaisten keskeisten alojen indikaattorit osoittavat huolestuttavaa laskevaa suuntausta;</w:t>
            </w:r>
            <w:r w:rsidRPr="00A333B0">
              <w:rPr>
                <w:b/>
                <w:i/>
                <w:vertAlign w:val="superscript"/>
              </w:rPr>
              <w:t>9 a</w:t>
            </w:r>
          </w:p>
        </w:tc>
      </w:tr>
      <w:tr w:rsidR="007E1DBA" w:rsidRPr="00A333B0" w14:paraId="0E777DB3" w14:textId="77777777" w:rsidTr="009F0F10">
        <w:trPr>
          <w:jc w:val="center"/>
        </w:trPr>
        <w:tc>
          <w:tcPr>
            <w:tcW w:w="4876" w:type="dxa"/>
            <w:tcBorders>
              <w:top w:val="nil"/>
              <w:left w:val="nil"/>
              <w:bottom w:val="nil"/>
              <w:right w:val="nil"/>
            </w:tcBorders>
          </w:tcPr>
          <w:p w14:paraId="4FF4B0B1" w14:textId="77777777" w:rsidR="007E1DBA" w:rsidRPr="00A333B0" w:rsidRDefault="007E1DBA" w:rsidP="009F0F10"/>
        </w:tc>
        <w:tc>
          <w:tcPr>
            <w:tcW w:w="4876" w:type="dxa"/>
            <w:tcBorders>
              <w:top w:val="nil"/>
              <w:left w:val="nil"/>
              <w:bottom w:val="nil"/>
              <w:right w:val="nil"/>
            </w:tcBorders>
          </w:tcPr>
          <w:p w14:paraId="792B5562" w14:textId="77777777" w:rsidR="007E1DBA" w:rsidRPr="00A333B0" w:rsidRDefault="007E1DBA" w:rsidP="009F0F10">
            <w:pPr>
              <w:pStyle w:val="Normal6a"/>
            </w:pPr>
            <w:r w:rsidRPr="00A333B0">
              <w:rPr>
                <w:b/>
                <w:i/>
              </w:rPr>
              <w:t>_________________</w:t>
            </w:r>
          </w:p>
        </w:tc>
      </w:tr>
      <w:tr w:rsidR="007E1DBA" w:rsidRPr="00A333B0" w14:paraId="406A1BEB" w14:textId="77777777" w:rsidTr="009F0F10">
        <w:trPr>
          <w:jc w:val="center"/>
        </w:trPr>
        <w:tc>
          <w:tcPr>
            <w:tcW w:w="4876" w:type="dxa"/>
            <w:tcBorders>
              <w:top w:val="nil"/>
              <w:left w:val="nil"/>
              <w:bottom w:val="nil"/>
              <w:right w:val="nil"/>
            </w:tcBorders>
          </w:tcPr>
          <w:p w14:paraId="191E017D" w14:textId="77777777" w:rsidR="007E1DBA" w:rsidRPr="00A333B0" w:rsidRDefault="007E1DBA" w:rsidP="009F0F10"/>
        </w:tc>
        <w:tc>
          <w:tcPr>
            <w:tcW w:w="4876" w:type="dxa"/>
            <w:tcBorders>
              <w:top w:val="nil"/>
              <w:left w:val="nil"/>
              <w:bottom w:val="nil"/>
              <w:right w:val="nil"/>
            </w:tcBorders>
          </w:tcPr>
          <w:p w14:paraId="2F2BDA80" w14:textId="77777777" w:rsidR="007E1DBA" w:rsidRPr="00A333B0" w:rsidRDefault="007E1DBA" w:rsidP="009F0F10">
            <w:pPr>
              <w:pStyle w:val="Normal6a"/>
            </w:pPr>
            <w:r w:rsidRPr="00A333B0">
              <w:rPr>
                <w:b/>
                <w:i/>
                <w:vertAlign w:val="superscript"/>
              </w:rPr>
              <w:t>9 a</w:t>
            </w:r>
            <w:r w:rsidRPr="00A333B0">
              <w:t xml:space="preserve"> </w:t>
            </w:r>
            <w:r w:rsidRPr="00A333B0">
              <w:rPr>
                <w:b/>
                <w:i/>
              </w:rPr>
              <w:t>Eurofound (2026) ”The role of trade unions and employers’ organisations in the European Semester in 2024–2025”, kappale 4.</w:t>
            </w:r>
          </w:p>
        </w:tc>
      </w:tr>
    </w:tbl>
    <w:p w14:paraId="41BDE1C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C8BA693" w14:textId="77777777" w:rsidR="007E1DBA" w:rsidRPr="00A333B0" w:rsidRDefault="007E1DBA" w:rsidP="007E1DBA">
      <w:r w:rsidRPr="00A333B0">
        <w:rPr>
          <w:rStyle w:val="HideTWBExt"/>
        </w:rPr>
        <w:t>&lt;/Amend&gt;</w:t>
      </w:r>
    </w:p>
    <w:p w14:paraId="4657E66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205</w:t>
      </w:r>
      <w:r w:rsidRPr="00A333B0">
        <w:rPr>
          <w:rStyle w:val="HideTWBExt"/>
          <w:b w:val="0"/>
        </w:rPr>
        <w:t>&lt;/NumAm&gt;</w:t>
      </w:r>
    </w:p>
    <w:p w14:paraId="352E3BB5"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49B55D21" w14:textId="77777777" w:rsidR="007E1DBA" w:rsidRPr="00A333B0" w:rsidRDefault="007E1DBA" w:rsidP="007E1DBA">
      <w:pPr>
        <w:pStyle w:val="NormalBold"/>
      </w:pPr>
      <w:r w:rsidRPr="00A333B0">
        <w:rPr>
          <w:rStyle w:val="HideTWBExt"/>
          <w:b w:val="0"/>
        </w:rPr>
        <w:t>&lt;/RepeatBlock-By&gt;</w:t>
      </w:r>
    </w:p>
    <w:p w14:paraId="4DC294A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CCE9AF2" w14:textId="77777777" w:rsidR="007E1DBA" w:rsidRPr="00A333B0" w:rsidRDefault="007E1DBA" w:rsidP="007E1DBA">
      <w:pPr>
        <w:pStyle w:val="NormalBold"/>
      </w:pPr>
      <w:r w:rsidRPr="00A333B0">
        <w:rPr>
          <w:rStyle w:val="HideTWBExt"/>
          <w:b w:val="0"/>
        </w:rPr>
        <w:t>&lt;Article&gt;</w:t>
      </w:r>
      <w:r w:rsidRPr="00A333B0">
        <w:t>4 d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3632355" w14:textId="77777777" w:rsidTr="009F0F10">
        <w:trPr>
          <w:trHeight w:hRule="exact" w:val="240"/>
          <w:jc w:val="center"/>
        </w:trPr>
        <w:tc>
          <w:tcPr>
            <w:tcW w:w="9752" w:type="dxa"/>
            <w:gridSpan w:val="2"/>
            <w:tcBorders>
              <w:top w:val="nil"/>
              <w:left w:val="nil"/>
              <w:bottom w:val="nil"/>
              <w:right w:val="nil"/>
            </w:tcBorders>
          </w:tcPr>
          <w:p w14:paraId="5D1B178B" w14:textId="77777777" w:rsidR="007E1DBA" w:rsidRPr="00A333B0" w:rsidRDefault="007E1DBA" w:rsidP="009F0F10"/>
        </w:tc>
      </w:tr>
      <w:tr w:rsidR="007E1DBA" w:rsidRPr="00A333B0" w14:paraId="28BD3083" w14:textId="77777777" w:rsidTr="009F0F10">
        <w:trPr>
          <w:trHeight w:val="240"/>
          <w:jc w:val="center"/>
        </w:trPr>
        <w:tc>
          <w:tcPr>
            <w:tcW w:w="4876" w:type="dxa"/>
            <w:tcBorders>
              <w:top w:val="nil"/>
              <w:left w:val="nil"/>
              <w:bottom w:val="nil"/>
              <w:right w:val="nil"/>
            </w:tcBorders>
          </w:tcPr>
          <w:p w14:paraId="3D4F6D0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B16E789" w14:textId="77777777" w:rsidR="007E1DBA" w:rsidRPr="00A333B0" w:rsidRDefault="007E1DBA" w:rsidP="009F0F10">
            <w:pPr>
              <w:pStyle w:val="AmColumnHeading"/>
            </w:pPr>
            <w:r w:rsidRPr="00A333B0">
              <w:t>Tarkistus</w:t>
            </w:r>
          </w:p>
        </w:tc>
      </w:tr>
      <w:tr w:rsidR="007E1DBA" w:rsidRPr="00A333B0" w14:paraId="25841EC3" w14:textId="77777777" w:rsidTr="009F0F10">
        <w:trPr>
          <w:jc w:val="center"/>
        </w:trPr>
        <w:tc>
          <w:tcPr>
            <w:tcW w:w="4876" w:type="dxa"/>
            <w:tcBorders>
              <w:top w:val="nil"/>
              <w:left w:val="nil"/>
              <w:bottom w:val="nil"/>
              <w:right w:val="nil"/>
            </w:tcBorders>
          </w:tcPr>
          <w:p w14:paraId="7CFADED6" w14:textId="77777777" w:rsidR="007E1DBA" w:rsidRPr="00A333B0" w:rsidRDefault="007E1DBA" w:rsidP="009F0F10">
            <w:pPr>
              <w:pStyle w:val="Normal6a"/>
            </w:pPr>
          </w:p>
        </w:tc>
        <w:tc>
          <w:tcPr>
            <w:tcW w:w="4876" w:type="dxa"/>
            <w:tcBorders>
              <w:top w:val="nil"/>
              <w:left w:val="nil"/>
              <w:bottom w:val="nil"/>
              <w:right w:val="nil"/>
            </w:tcBorders>
          </w:tcPr>
          <w:p w14:paraId="3F43C25C" w14:textId="77777777" w:rsidR="007E1DBA" w:rsidRPr="00A333B0" w:rsidRDefault="007E1DBA" w:rsidP="009F0F10">
            <w:pPr>
              <w:pStyle w:val="Normal6a"/>
            </w:pPr>
            <w:r w:rsidRPr="00A333B0">
              <w:rPr>
                <w:b/>
                <w:i/>
              </w:rPr>
              <w:t>4 d.</w:t>
            </w:r>
            <w:r w:rsidRPr="00A333B0">
              <w:tab/>
            </w:r>
            <w:r w:rsidRPr="00A333B0">
              <w:rPr>
                <w:b/>
                <w:i/>
              </w:rPr>
              <w:t>palauttaa mieliin 30. tammikuuta 2023 annetun neuvoston suosituksen riittävästä vähimmäistoimeentulosta, jolla varmistetaan aktiivinen osallisuus ja jolla pyritään torjumaan köyhyyttä ja sosiaalista syrjäytymistä edistämällä riittävää toimeentulotukea, keskeisten mahdollistavien palvelujen saatavuutta ja tehokasta työmarkkinoille integroitumista sellaisten henkilöiden hyväksi, joilla ei ole riittäviä resursseja; korostaa, että hyvin suunnitellut vähimmäistoimeentulojärjestelmät ovat olennainen osa sosiaalista suojelua ja edistävät ylöspäin tapahtuvaa sosiaalista lähentymistä osallistavan kasvun edistämiseksi; panee kuitenkin merkille, että monissa jäsenvaltioissa vähimmäistoimeentuloetuudet ovat edelleen tasolla, joka alittaa köyhyysrajat, ja kehottaa siksi laatimaan vähimmäistoimeentuloon liittyviä maakohtaisia suosituksia eurooppalaisen ohjausjakson puitteissa;</w:t>
            </w:r>
            <w:r w:rsidRPr="00A333B0">
              <w:rPr>
                <w:b/>
                <w:i/>
                <w:vertAlign w:val="superscript"/>
              </w:rPr>
              <w:t>10 b</w:t>
            </w:r>
            <w:r w:rsidRPr="00A333B0">
              <w:rPr>
                <w:b/>
                <w:i/>
              </w:rPr>
              <w:t xml:space="preserve"> kannustaa jäsenvaltioita uudistamaan verojärjestelmiään, jotta varmistetaan kestävä rahoitus riittäville;</w:t>
            </w:r>
          </w:p>
        </w:tc>
      </w:tr>
      <w:tr w:rsidR="007E1DBA" w:rsidRPr="00A333B0" w14:paraId="4CCD69F7" w14:textId="77777777" w:rsidTr="009F0F10">
        <w:trPr>
          <w:jc w:val="center"/>
        </w:trPr>
        <w:tc>
          <w:tcPr>
            <w:tcW w:w="4876" w:type="dxa"/>
            <w:tcBorders>
              <w:top w:val="nil"/>
              <w:left w:val="nil"/>
              <w:bottom w:val="nil"/>
              <w:right w:val="nil"/>
            </w:tcBorders>
          </w:tcPr>
          <w:p w14:paraId="589CE26D" w14:textId="77777777" w:rsidR="007E1DBA" w:rsidRPr="00A333B0" w:rsidRDefault="007E1DBA" w:rsidP="009F0F10"/>
        </w:tc>
        <w:tc>
          <w:tcPr>
            <w:tcW w:w="4876" w:type="dxa"/>
            <w:tcBorders>
              <w:top w:val="nil"/>
              <w:left w:val="nil"/>
              <w:bottom w:val="nil"/>
              <w:right w:val="nil"/>
            </w:tcBorders>
          </w:tcPr>
          <w:p w14:paraId="15A7434C" w14:textId="77777777" w:rsidR="007E1DBA" w:rsidRPr="00A333B0" w:rsidRDefault="007E1DBA" w:rsidP="009F0F10">
            <w:pPr>
              <w:pStyle w:val="Normal6a"/>
            </w:pPr>
            <w:r w:rsidRPr="00A333B0">
              <w:rPr>
                <w:b/>
                <w:i/>
              </w:rPr>
              <w:t>_________________</w:t>
            </w:r>
          </w:p>
        </w:tc>
      </w:tr>
      <w:tr w:rsidR="007E1DBA" w:rsidRPr="00A333B0" w14:paraId="62EE5707" w14:textId="77777777" w:rsidTr="009F0F10">
        <w:trPr>
          <w:jc w:val="center"/>
        </w:trPr>
        <w:tc>
          <w:tcPr>
            <w:tcW w:w="4876" w:type="dxa"/>
            <w:tcBorders>
              <w:top w:val="nil"/>
              <w:left w:val="nil"/>
              <w:bottom w:val="nil"/>
              <w:right w:val="nil"/>
            </w:tcBorders>
          </w:tcPr>
          <w:p w14:paraId="7F66FAC6" w14:textId="77777777" w:rsidR="007E1DBA" w:rsidRPr="00A333B0" w:rsidRDefault="007E1DBA" w:rsidP="009F0F10"/>
        </w:tc>
        <w:tc>
          <w:tcPr>
            <w:tcW w:w="4876" w:type="dxa"/>
            <w:tcBorders>
              <w:top w:val="nil"/>
              <w:left w:val="nil"/>
              <w:bottom w:val="nil"/>
              <w:right w:val="nil"/>
            </w:tcBorders>
          </w:tcPr>
          <w:p w14:paraId="2CAF7A2A" w14:textId="77777777" w:rsidR="007E1DBA" w:rsidRPr="00A333B0" w:rsidRDefault="007E1DBA" w:rsidP="009F0F10">
            <w:pPr>
              <w:pStyle w:val="Normal6a"/>
            </w:pPr>
            <w:r w:rsidRPr="00A333B0">
              <w:rPr>
                <w:b/>
                <w:i/>
                <w:vertAlign w:val="superscript"/>
              </w:rPr>
              <w:t>10 b</w:t>
            </w:r>
            <w:r w:rsidRPr="00A333B0">
              <w:t xml:space="preserve"> </w:t>
            </w:r>
            <w:r w:rsidRPr="00A333B0">
              <w:rPr>
                <w:b/>
                <w:i/>
              </w:rPr>
              <w:t>https://employment-social-affairs.ec.europa.eu/policies-and-activities/social-protection-social-inclusion/addressing-poverty-and-supporting-social-inclusion/active-inclusion/minimum-income_en?utm_source=chatgpt.com</w:t>
            </w:r>
          </w:p>
        </w:tc>
      </w:tr>
    </w:tbl>
    <w:p w14:paraId="6C8D831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BEB7B4D" w14:textId="77777777" w:rsidR="007E1DBA" w:rsidRPr="00A333B0" w:rsidRDefault="007E1DBA" w:rsidP="007E1DBA">
      <w:r w:rsidRPr="00A333B0">
        <w:rPr>
          <w:rStyle w:val="HideTWBExt"/>
        </w:rPr>
        <w:t>&lt;/Amend&gt;</w:t>
      </w:r>
    </w:p>
    <w:p w14:paraId="0758660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206</w:t>
      </w:r>
      <w:r w:rsidRPr="00A333B0">
        <w:rPr>
          <w:rStyle w:val="HideTWBExt"/>
          <w:b w:val="0"/>
        </w:rPr>
        <w:t>&lt;/NumAm&gt;</w:t>
      </w:r>
    </w:p>
    <w:p w14:paraId="654E9479"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12A2CAD0" w14:textId="77777777" w:rsidR="007E1DBA" w:rsidRPr="00A333B0" w:rsidRDefault="007E1DBA" w:rsidP="007E1DBA">
      <w:pPr>
        <w:pStyle w:val="NormalBold"/>
      </w:pPr>
      <w:r w:rsidRPr="00A333B0">
        <w:rPr>
          <w:rStyle w:val="HideTWBExt"/>
          <w:b w:val="0"/>
        </w:rPr>
        <w:t>&lt;/RepeatBlock-By&gt;</w:t>
      </w:r>
    </w:p>
    <w:p w14:paraId="0A4B53C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6D98DFA" w14:textId="77777777" w:rsidR="007E1DBA" w:rsidRPr="00A333B0" w:rsidRDefault="007E1DBA" w:rsidP="007E1DBA">
      <w:pPr>
        <w:pStyle w:val="NormalBold"/>
      </w:pPr>
      <w:r w:rsidRPr="00A333B0">
        <w:rPr>
          <w:rStyle w:val="HideTWBExt"/>
          <w:b w:val="0"/>
        </w:rPr>
        <w:t>&lt;Article&gt;</w:t>
      </w:r>
      <w:r w:rsidRPr="00A333B0">
        <w:t>4 e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039A37D" w14:textId="77777777" w:rsidTr="009F0F10">
        <w:trPr>
          <w:trHeight w:hRule="exact" w:val="240"/>
          <w:jc w:val="center"/>
        </w:trPr>
        <w:tc>
          <w:tcPr>
            <w:tcW w:w="9752" w:type="dxa"/>
            <w:gridSpan w:val="2"/>
            <w:tcBorders>
              <w:top w:val="nil"/>
              <w:left w:val="nil"/>
              <w:bottom w:val="nil"/>
              <w:right w:val="nil"/>
            </w:tcBorders>
          </w:tcPr>
          <w:p w14:paraId="63286864" w14:textId="77777777" w:rsidR="007E1DBA" w:rsidRPr="00A333B0" w:rsidRDefault="007E1DBA" w:rsidP="009F0F10"/>
        </w:tc>
      </w:tr>
      <w:tr w:rsidR="007E1DBA" w:rsidRPr="00A333B0" w14:paraId="467A28D6" w14:textId="77777777" w:rsidTr="009F0F10">
        <w:trPr>
          <w:trHeight w:val="240"/>
          <w:jc w:val="center"/>
        </w:trPr>
        <w:tc>
          <w:tcPr>
            <w:tcW w:w="4876" w:type="dxa"/>
            <w:tcBorders>
              <w:top w:val="nil"/>
              <w:left w:val="nil"/>
              <w:bottom w:val="nil"/>
              <w:right w:val="nil"/>
            </w:tcBorders>
          </w:tcPr>
          <w:p w14:paraId="5E41C01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B73D9E0" w14:textId="77777777" w:rsidR="007E1DBA" w:rsidRPr="00A333B0" w:rsidRDefault="007E1DBA" w:rsidP="009F0F10">
            <w:pPr>
              <w:pStyle w:val="AmColumnHeading"/>
            </w:pPr>
            <w:r w:rsidRPr="00A333B0">
              <w:t>Tarkistus</w:t>
            </w:r>
          </w:p>
        </w:tc>
      </w:tr>
      <w:tr w:rsidR="007E1DBA" w:rsidRPr="00A333B0" w14:paraId="350EB56A" w14:textId="77777777" w:rsidTr="009F0F10">
        <w:trPr>
          <w:jc w:val="center"/>
        </w:trPr>
        <w:tc>
          <w:tcPr>
            <w:tcW w:w="4876" w:type="dxa"/>
            <w:tcBorders>
              <w:top w:val="nil"/>
              <w:left w:val="nil"/>
              <w:bottom w:val="nil"/>
              <w:right w:val="nil"/>
            </w:tcBorders>
          </w:tcPr>
          <w:p w14:paraId="577D7800" w14:textId="77777777" w:rsidR="007E1DBA" w:rsidRPr="00A333B0" w:rsidRDefault="007E1DBA" w:rsidP="009F0F10">
            <w:pPr>
              <w:pStyle w:val="Normal6a"/>
            </w:pPr>
          </w:p>
        </w:tc>
        <w:tc>
          <w:tcPr>
            <w:tcW w:w="4876" w:type="dxa"/>
            <w:tcBorders>
              <w:top w:val="nil"/>
              <w:left w:val="nil"/>
              <w:bottom w:val="nil"/>
              <w:right w:val="nil"/>
            </w:tcBorders>
          </w:tcPr>
          <w:p w14:paraId="0371852D" w14:textId="77777777" w:rsidR="007E1DBA" w:rsidRPr="00A333B0" w:rsidRDefault="007E1DBA" w:rsidP="009F0F10">
            <w:pPr>
              <w:pStyle w:val="Normal6a"/>
            </w:pPr>
            <w:r w:rsidRPr="00A333B0">
              <w:rPr>
                <w:b/>
                <w:i/>
              </w:rPr>
              <w:t>4 e.</w:t>
            </w:r>
            <w:r w:rsidRPr="00A333B0">
              <w:tab/>
            </w:r>
            <w:r w:rsidRPr="00A333B0">
              <w:rPr>
                <w:b/>
                <w:i/>
              </w:rPr>
              <w:t>korostaa, että tarpeen investoida elin- ja työolojen parantamiseen, myös sosiaalisen syrjäytymisen ja köyhyyden torjumiseen, jotta voidaan ehkäistä mielenterveyden heikkenemistä; korostaa, että mielenterveyden heikkenemisestä aiheutuu EU:lle suuria kustannuksia, jotka johtuvat muun muassa alhaisemmasta tuottavuudesta, ja siitä seuraa 11,1 miljoonaa menetettyä elinvuotta tai vamman kanssa elettyjä vuosia;</w:t>
            </w:r>
            <w:r w:rsidRPr="00A333B0">
              <w:rPr>
                <w:b/>
                <w:i/>
                <w:vertAlign w:val="superscript"/>
              </w:rPr>
              <w:t>10 a</w:t>
            </w:r>
          </w:p>
        </w:tc>
      </w:tr>
      <w:tr w:rsidR="007E1DBA" w:rsidRPr="00A333B0" w14:paraId="1138CD6E" w14:textId="77777777" w:rsidTr="009F0F10">
        <w:trPr>
          <w:jc w:val="center"/>
        </w:trPr>
        <w:tc>
          <w:tcPr>
            <w:tcW w:w="4876" w:type="dxa"/>
            <w:tcBorders>
              <w:top w:val="nil"/>
              <w:left w:val="nil"/>
              <w:bottom w:val="nil"/>
              <w:right w:val="nil"/>
            </w:tcBorders>
          </w:tcPr>
          <w:p w14:paraId="1052617A" w14:textId="77777777" w:rsidR="007E1DBA" w:rsidRPr="00A333B0" w:rsidRDefault="007E1DBA" w:rsidP="009F0F10"/>
        </w:tc>
        <w:tc>
          <w:tcPr>
            <w:tcW w:w="4876" w:type="dxa"/>
            <w:tcBorders>
              <w:top w:val="nil"/>
              <w:left w:val="nil"/>
              <w:bottom w:val="nil"/>
              <w:right w:val="nil"/>
            </w:tcBorders>
          </w:tcPr>
          <w:p w14:paraId="4372411D" w14:textId="77777777" w:rsidR="007E1DBA" w:rsidRPr="00A333B0" w:rsidRDefault="007E1DBA" w:rsidP="009F0F10">
            <w:pPr>
              <w:pStyle w:val="Normal6a"/>
            </w:pPr>
            <w:r w:rsidRPr="00A333B0">
              <w:rPr>
                <w:b/>
                <w:i/>
              </w:rPr>
              <w:t>_________________</w:t>
            </w:r>
          </w:p>
        </w:tc>
      </w:tr>
      <w:tr w:rsidR="007E1DBA" w:rsidRPr="00A333B0" w14:paraId="24AC2335" w14:textId="77777777" w:rsidTr="009F0F10">
        <w:trPr>
          <w:jc w:val="center"/>
        </w:trPr>
        <w:tc>
          <w:tcPr>
            <w:tcW w:w="4876" w:type="dxa"/>
            <w:tcBorders>
              <w:top w:val="nil"/>
              <w:left w:val="nil"/>
              <w:bottom w:val="nil"/>
              <w:right w:val="nil"/>
            </w:tcBorders>
          </w:tcPr>
          <w:p w14:paraId="4B2DAAE9" w14:textId="77777777" w:rsidR="007E1DBA" w:rsidRPr="00A333B0" w:rsidRDefault="007E1DBA" w:rsidP="009F0F10"/>
        </w:tc>
        <w:tc>
          <w:tcPr>
            <w:tcW w:w="4876" w:type="dxa"/>
            <w:tcBorders>
              <w:top w:val="nil"/>
              <w:left w:val="nil"/>
              <w:bottom w:val="nil"/>
              <w:right w:val="nil"/>
            </w:tcBorders>
          </w:tcPr>
          <w:p w14:paraId="32027E18" w14:textId="77777777" w:rsidR="007E1DBA" w:rsidRPr="00A333B0" w:rsidRDefault="007E1DBA" w:rsidP="009F0F10">
            <w:pPr>
              <w:pStyle w:val="Normal6a"/>
            </w:pPr>
            <w:r w:rsidRPr="00A333B0">
              <w:rPr>
                <w:b/>
                <w:i/>
                <w:vertAlign w:val="superscript"/>
              </w:rPr>
              <w:t>10 a</w:t>
            </w:r>
            <w:r w:rsidRPr="00A333B0">
              <w:t xml:space="preserve"> </w:t>
            </w:r>
            <w:r w:rsidRPr="00A333B0">
              <w:rPr>
                <w:b/>
                <w:i/>
              </w:rPr>
              <w:t>Eurofound (2025), ”Mental health: Risk groups, trends, services and policies”, Euroopan unionin julkaisutoimisto.</w:t>
            </w:r>
          </w:p>
        </w:tc>
      </w:tr>
    </w:tbl>
    <w:p w14:paraId="7ACF5C7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01BA551" w14:textId="77777777" w:rsidR="007E1DBA" w:rsidRPr="00A333B0" w:rsidRDefault="007E1DBA" w:rsidP="007E1DBA">
      <w:r w:rsidRPr="00A333B0">
        <w:rPr>
          <w:rStyle w:val="HideTWBExt"/>
        </w:rPr>
        <w:t>&lt;/Amend&gt;</w:t>
      </w:r>
    </w:p>
    <w:p w14:paraId="741CE40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207</w:t>
      </w:r>
      <w:r w:rsidRPr="00A333B0">
        <w:rPr>
          <w:rStyle w:val="HideTWBExt"/>
          <w:b w:val="0"/>
        </w:rPr>
        <w:t>&lt;/NumAm&gt;</w:t>
      </w:r>
    </w:p>
    <w:p w14:paraId="1364D2A9"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1DF26973" w14:textId="77777777" w:rsidR="007E1DBA" w:rsidRPr="00A333B0" w:rsidRDefault="007E1DBA" w:rsidP="007E1DBA">
      <w:pPr>
        <w:pStyle w:val="NormalBold"/>
      </w:pPr>
      <w:r w:rsidRPr="00A333B0">
        <w:rPr>
          <w:rStyle w:val="HideTWBExt"/>
          <w:b w:val="0"/>
        </w:rPr>
        <w:t>&lt;/RepeatBlock-By&gt;</w:t>
      </w:r>
    </w:p>
    <w:p w14:paraId="77C4224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A635B1A" w14:textId="77777777" w:rsidR="007E1DBA" w:rsidRPr="00A333B0" w:rsidRDefault="007E1DBA" w:rsidP="007E1DBA">
      <w:pPr>
        <w:pStyle w:val="NormalBold"/>
      </w:pPr>
      <w:r w:rsidRPr="00A333B0">
        <w:rPr>
          <w:rStyle w:val="HideTWBExt"/>
          <w:b w:val="0"/>
        </w:rPr>
        <w:t>&lt;Article&gt;</w:t>
      </w:r>
      <w:r w:rsidRPr="00A333B0">
        <w:t>5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328DEA9" w14:textId="77777777" w:rsidTr="009F0F10">
        <w:trPr>
          <w:trHeight w:hRule="exact" w:val="240"/>
          <w:jc w:val="center"/>
        </w:trPr>
        <w:tc>
          <w:tcPr>
            <w:tcW w:w="9752" w:type="dxa"/>
            <w:gridSpan w:val="2"/>
            <w:tcBorders>
              <w:top w:val="nil"/>
              <w:left w:val="nil"/>
              <w:bottom w:val="nil"/>
              <w:right w:val="nil"/>
            </w:tcBorders>
          </w:tcPr>
          <w:p w14:paraId="10AACA8B" w14:textId="77777777" w:rsidR="007E1DBA" w:rsidRPr="00A333B0" w:rsidRDefault="007E1DBA" w:rsidP="009F0F10"/>
        </w:tc>
      </w:tr>
      <w:tr w:rsidR="007E1DBA" w:rsidRPr="00A333B0" w14:paraId="6EFC1DD9" w14:textId="77777777" w:rsidTr="009F0F10">
        <w:trPr>
          <w:trHeight w:val="240"/>
          <w:jc w:val="center"/>
        </w:trPr>
        <w:tc>
          <w:tcPr>
            <w:tcW w:w="4876" w:type="dxa"/>
            <w:tcBorders>
              <w:top w:val="nil"/>
              <w:left w:val="nil"/>
              <w:bottom w:val="nil"/>
              <w:right w:val="nil"/>
            </w:tcBorders>
          </w:tcPr>
          <w:p w14:paraId="51F2BAA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7EFA0E3" w14:textId="77777777" w:rsidR="007E1DBA" w:rsidRPr="00A333B0" w:rsidRDefault="007E1DBA" w:rsidP="009F0F10">
            <w:pPr>
              <w:pStyle w:val="AmColumnHeading"/>
            </w:pPr>
            <w:r w:rsidRPr="00A333B0">
              <w:t>Tarkistus</w:t>
            </w:r>
          </w:p>
        </w:tc>
      </w:tr>
      <w:tr w:rsidR="007E1DBA" w:rsidRPr="00A333B0" w14:paraId="0E92E85D" w14:textId="77777777" w:rsidTr="009F0F10">
        <w:trPr>
          <w:jc w:val="center"/>
        </w:trPr>
        <w:tc>
          <w:tcPr>
            <w:tcW w:w="4876" w:type="dxa"/>
            <w:tcBorders>
              <w:top w:val="nil"/>
              <w:left w:val="nil"/>
              <w:bottom w:val="nil"/>
              <w:right w:val="nil"/>
            </w:tcBorders>
          </w:tcPr>
          <w:p w14:paraId="5911F18F" w14:textId="77777777" w:rsidR="007E1DBA" w:rsidRPr="00A333B0" w:rsidRDefault="007E1DBA" w:rsidP="009F0F10">
            <w:pPr>
              <w:pStyle w:val="Normal6a"/>
            </w:pPr>
            <w:r w:rsidRPr="00A333B0">
              <w:t>5.</w:t>
            </w:r>
            <w:r w:rsidRPr="00A333B0">
              <w:tab/>
              <w:t xml:space="preserve">muistuttaa, että sosiaalisilla investoinneilla voi olla myönteinen vaikutus talouskasvuun, tuottavuuteen ja kilpailukykyyn ja että ne tukevat siten myös julkisen talouden kestävyyttä samalla, kun ne edistävät ylöspäin tapahtuvaa sosiaalista lähentymistä; kehottaa komissiota ja </w:t>
            </w:r>
            <w:r w:rsidRPr="00A333B0">
              <w:rPr>
                <w:b/>
                <w:i/>
              </w:rPr>
              <w:t>neuvostoa</w:t>
            </w:r>
            <w:r w:rsidRPr="00A333B0">
              <w:t xml:space="preserve"> pitämään sosiaalisia investointeja kestävän kasvun perustana;</w:t>
            </w:r>
          </w:p>
        </w:tc>
        <w:tc>
          <w:tcPr>
            <w:tcW w:w="4876" w:type="dxa"/>
            <w:tcBorders>
              <w:top w:val="nil"/>
              <w:left w:val="nil"/>
              <w:bottom w:val="nil"/>
              <w:right w:val="nil"/>
            </w:tcBorders>
          </w:tcPr>
          <w:p w14:paraId="206CF22A" w14:textId="77777777" w:rsidR="007E1DBA" w:rsidRPr="00A333B0" w:rsidRDefault="007E1DBA" w:rsidP="009F0F10">
            <w:pPr>
              <w:pStyle w:val="Normal6a"/>
            </w:pPr>
            <w:r w:rsidRPr="00A333B0">
              <w:t>5.</w:t>
            </w:r>
            <w:r w:rsidRPr="00A333B0">
              <w:tab/>
              <w:t xml:space="preserve">muistuttaa, että </w:t>
            </w:r>
            <w:r w:rsidRPr="00A333B0">
              <w:rPr>
                <w:b/>
                <w:i/>
              </w:rPr>
              <w:t>kohdennetuilla</w:t>
            </w:r>
            <w:r w:rsidRPr="00A333B0">
              <w:t xml:space="preserve"> sosiaalisilla investoinneilla voi olla myönteinen vaikutus talouskasvuun, tuottavuuteen ja kilpailukykyyn ja että ne tukevat siten myös julkisen talouden kestävyyttä samalla, kun ne edistävät ylöspäin tapahtuvaa sosiaalista lähentymistä; kehottaa komissiota ja </w:t>
            </w:r>
            <w:r w:rsidRPr="00A333B0">
              <w:rPr>
                <w:b/>
                <w:i/>
              </w:rPr>
              <w:t>jäsenvaltioita</w:t>
            </w:r>
            <w:r w:rsidRPr="00A333B0">
              <w:t xml:space="preserve"> pitämään sosiaalisia investointeja kestävän kasvun perustana </w:t>
            </w:r>
            <w:r w:rsidRPr="00A333B0">
              <w:rPr>
                <w:b/>
                <w:i/>
              </w:rPr>
              <w:t>ja keskittymään investointeihin, jotka ovat osoittautuneet tehokkaiksi kasvun, tuottavuuden, työpaikkojen laadun ja työmarkkinoille osallistumisen osalta</w:t>
            </w:r>
            <w:r w:rsidRPr="00A333B0">
              <w:t xml:space="preserve">; </w:t>
            </w:r>
            <w:r w:rsidRPr="00A333B0">
              <w:rPr>
                <w:b/>
                <w:i/>
              </w:rPr>
              <w:t>muistuttaa, että jäsenvaltioilla on 31. joulukuuta 2026 saakka aikaa ottaa käyttöön elpymis- ja palautumistukivälineen määrärahoja, ja kehottaa niitä hyödyntämään näitä varoja täysimääräisesti ja kohdennetusti, jotta voidaan vastata eurooppalaisen ohjausjakson maakohtaisissa suosituksissa yksilöityihin haasteisiin ja laatia älykästä, kestävää ja osallistavaa kasvua ja seuraavaa sukupolvea, lapsia ja nuoria, koskevia toimintapolitiikkoja;</w:t>
            </w:r>
          </w:p>
        </w:tc>
      </w:tr>
    </w:tbl>
    <w:p w14:paraId="34E8E69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5E40307" w14:textId="77777777" w:rsidR="007E1DBA" w:rsidRPr="00A333B0" w:rsidRDefault="007E1DBA" w:rsidP="007E1DBA">
      <w:r w:rsidRPr="00A333B0">
        <w:rPr>
          <w:rStyle w:val="HideTWBExt"/>
        </w:rPr>
        <w:t>&lt;/Amend&gt;</w:t>
      </w:r>
    </w:p>
    <w:p w14:paraId="3C342A6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208</w:t>
      </w:r>
      <w:r w:rsidRPr="00A333B0">
        <w:rPr>
          <w:rStyle w:val="HideTWBExt"/>
          <w:b w:val="0"/>
        </w:rPr>
        <w:t>&lt;/NumAm&gt;</w:t>
      </w:r>
    </w:p>
    <w:p w14:paraId="384BC361"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4D9333C8"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23366DCE" w14:textId="77777777" w:rsidR="007E1DBA" w:rsidRPr="00A333B0" w:rsidRDefault="007E1DBA" w:rsidP="007E1DBA">
      <w:pPr>
        <w:pStyle w:val="NormalBold"/>
      </w:pPr>
      <w:r w:rsidRPr="00A333B0">
        <w:rPr>
          <w:rStyle w:val="HideTWBExt"/>
          <w:b w:val="0"/>
        </w:rPr>
        <w:t>&lt;/RepeatBlock-By&gt;</w:t>
      </w:r>
    </w:p>
    <w:p w14:paraId="7A1F2BC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8DEACF6" w14:textId="77777777" w:rsidR="007E1DBA" w:rsidRPr="00A333B0" w:rsidRDefault="007E1DBA" w:rsidP="007E1DBA">
      <w:pPr>
        <w:pStyle w:val="NormalBold"/>
      </w:pPr>
      <w:r w:rsidRPr="00A333B0">
        <w:rPr>
          <w:rStyle w:val="HideTWBExt"/>
          <w:b w:val="0"/>
        </w:rPr>
        <w:t>&lt;Article&gt;</w:t>
      </w:r>
      <w:r w:rsidRPr="00A333B0">
        <w:t>5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9597562" w14:textId="77777777" w:rsidTr="009F0F10">
        <w:trPr>
          <w:trHeight w:hRule="exact" w:val="240"/>
          <w:jc w:val="center"/>
        </w:trPr>
        <w:tc>
          <w:tcPr>
            <w:tcW w:w="9752" w:type="dxa"/>
            <w:gridSpan w:val="2"/>
            <w:tcBorders>
              <w:top w:val="nil"/>
              <w:left w:val="nil"/>
              <w:bottom w:val="nil"/>
              <w:right w:val="nil"/>
            </w:tcBorders>
          </w:tcPr>
          <w:p w14:paraId="319E1A08" w14:textId="77777777" w:rsidR="007E1DBA" w:rsidRPr="00A333B0" w:rsidRDefault="007E1DBA" w:rsidP="009F0F10"/>
        </w:tc>
      </w:tr>
      <w:tr w:rsidR="007E1DBA" w:rsidRPr="00A333B0" w14:paraId="0F1BC3FD" w14:textId="77777777" w:rsidTr="009F0F10">
        <w:trPr>
          <w:trHeight w:val="240"/>
          <w:jc w:val="center"/>
        </w:trPr>
        <w:tc>
          <w:tcPr>
            <w:tcW w:w="4876" w:type="dxa"/>
            <w:tcBorders>
              <w:top w:val="nil"/>
              <w:left w:val="nil"/>
              <w:bottom w:val="nil"/>
              <w:right w:val="nil"/>
            </w:tcBorders>
          </w:tcPr>
          <w:p w14:paraId="17F8E73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2CB5F82" w14:textId="77777777" w:rsidR="007E1DBA" w:rsidRPr="00A333B0" w:rsidRDefault="007E1DBA" w:rsidP="009F0F10">
            <w:pPr>
              <w:pStyle w:val="AmColumnHeading"/>
            </w:pPr>
            <w:r w:rsidRPr="00A333B0">
              <w:t>Tarkistus</w:t>
            </w:r>
          </w:p>
        </w:tc>
      </w:tr>
      <w:tr w:rsidR="007E1DBA" w:rsidRPr="00A333B0" w14:paraId="50A4C597" w14:textId="77777777" w:rsidTr="009F0F10">
        <w:trPr>
          <w:jc w:val="center"/>
        </w:trPr>
        <w:tc>
          <w:tcPr>
            <w:tcW w:w="4876" w:type="dxa"/>
            <w:tcBorders>
              <w:top w:val="nil"/>
              <w:left w:val="nil"/>
              <w:bottom w:val="nil"/>
              <w:right w:val="nil"/>
            </w:tcBorders>
          </w:tcPr>
          <w:p w14:paraId="373A7882" w14:textId="77777777" w:rsidR="007E1DBA" w:rsidRPr="00A333B0" w:rsidRDefault="007E1DBA" w:rsidP="009F0F10">
            <w:pPr>
              <w:pStyle w:val="Normal6a"/>
            </w:pPr>
            <w:r w:rsidRPr="00A333B0">
              <w:t>5.</w:t>
            </w:r>
            <w:r w:rsidRPr="00A333B0">
              <w:tab/>
              <w:t>muistuttaa, että sosiaalisilla investoinneilla voi olla myönteinen vaikutus talouskasvuun, tuottavuuteen ja kilpailukykyyn ja että ne tukevat siten myös julkisen talouden kestävyyttä samalla, kun ne edistävät ylöspäin tapahtuvaa sosiaalista lähentymistä; kehottaa komissiota ja neuvostoa pitämään sosiaalisia investointeja kestävän kasvun perustana;</w:t>
            </w:r>
          </w:p>
        </w:tc>
        <w:tc>
          <w:tcPr>
            <w:tcW w:w="4876" w:type="dxa"/>
            <w:tcBorders>
              <w:top w:val="nil"/>
              <w:left w:val="nil"/>
              <w:bottom w:val="nil"/>
              <w:right w:val="nil"/>
            </w:tcBorders>
          </w:tcPr>
          <w:p w14:paraId="592DE486" w14:textId="77777777" w:rsidR="007E1DBA" w:rsidRPr="00A333B0" w:rsidRDefault="007E1DBA" w:rsidP="009F0F10">
            <w:pPr>
              <w:pStyle w:val="Normal6a"/>
            </w:pPr>
            <w:r w:rsidRPr="00A333B0">
              <w:t>5.</w:t>
            </w:r>
            <w:r w:rsidRPr="00A333B0">
              <w:tab/>
              <w:t xml:space="preserve">muistuttaa, että sosiaalisilla investoinneilla voi olla myönteinen vaikutus talouskasvuun, tuottavuuteen ja kilpailukykyyn ja että ne tukevat siten myös julkisen talouden kestävyyttä samalla, kun ne edistävät ylöspäin tapahtuvaa sosiaalista lähentymistä; kehottaa komissiota ja neuvostoa pitämään </w:t>
            </w:r>
            <w:r w:rsidRPr="00A333B0">
              <w:rPr>
                <w:b/>
                <w:i/>
              </w:rPr>
              <w:t>koulutukseen, terveydenhuoltoon, hoivaan, asumiseen, liikenteeseen ja sosiaaliseen osallisuuteen tehtäviä</w:t>
            </w:r>
            <w:r w:rsidRPr="00A333B0">
              <w:t xml:space="preserve"> sosiaalisia investointeja kestävän kasvun perustana;</w:t>
            </w:r>
            <w:r w:rsidRPr="00A333B0">
              <w:rPr>
                <w:b/>
                <w:i/>
              </w:rPr>
              <w:t> suhtautuu myönteisesti Social Investment Knowledge Hub -keskuksen perustamiseen ja toteaa, että sen tarkoituksena on parantaa vastavuoroista oppimista ja teknistä apua, parantaa entisestään sosiaalisten indikaattoreiden oikea-aikaisuutta ja saatavuutta sekä vähentää köyhyyteen ja eriarvoisuuteen liittyvien suuntausten arvioinnissa ilmeneviä viiveitä sekä parantaa jäsenvaltioiden mahdollisuuksia saada tietoa politiikan arviointia ja vaikutustenarviointia varten; </w:t>
            </w:r>
          </w:p>
        </w:tc>
      </w:tr>
    </w:tbl>
    <w:p w14:paraId="5C3D14A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E4F6DD1" w14:textId="77777777" w:rsidR="007E1DBA" w:rsidRPr="00A333B0" w:rsidRDefault="007E1DBA" w:rsidP="007E1DBA">
      <w:r w:rsidRPr="00A333B0">
        <w:rPr>
          <w:rStyle w:val="HideTWBExt"/>
        </w:rPr>
        <w:t>&lt;/Amend&gt;</w:t>
      </w:r>
    </w:p>
    <w:p w14:paraId="584E0B8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209</w:t>
      </w:r>
      <w:r w:rsidRPr="00A333B0">
        <w:rPr>
          <w:rStyle w:val="HideTWBExt"/>
          <w:b w:val="0"/>
        </w:rPr>
        <w:t>&lt;/NumAm&gt;</w:t>
      </w:r>
    </w:p>
    <w:p w14:paraId="451CBF4A"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7AE348C7" w14:textId="77777777" w:rsidR="007E1DBA" w:rsidRPr="00A333B0" w:rsidRDefault="007E1DBA" w:rsidP="007E1DBA">
      <w:pPr>
        <w:pStyle w:val="NormalBold"/>
      </w:pPr>
      <w:r w:rsidRPr="00A333B0">
        <w:rPr>
          <w:rStyle w:val="HideTWBExt"/>
          <w:b w:val="0"/>
        </w:rPr>
        <w:t>&lt;/RepeatBlock-By&gt;</w:t>
      </w:r>
    </w:p>
    <w:p w14:paraId="7C6C04C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6FF7A17" w14:textId="77777777" w:rsidR="007E1DBA" w:rsidRPr="00A333B0" w:rsidRDefault="007E1DBA" w:rsidP="007E1DBA">
      <w:pPr>
        <w:pStyle w:val="NormalBold"/>
      </w:pPr>
      <w:r w:rsidRPr="00A333B0">
        <w:rPr>
          <w:rStyle w:val="HideTWBExt"/>
          <w:b w:val="0"/>
        </w:rPr>
        <w:t>&lt;Article&gt;</w:t>
      </w:r>
      <w:r w:rsidRPr="00A333B0">
        <w:t>5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E8323BB" w14:textId="77777777" w:rsidTr="009F0F10">
        <w:trPr>
          <w:trHeight w:hRule="exact" w:val="240"/>
          <w:jc w:val="center"/>
        </w:trPr>
        <w:tc>
          <w:tcPr>
            <w:tcW w:w="9752" w:type="dxa"/>
            <w:gridSpan w:val="2"/>
            <w:tcBorders>
              <w:top w:val="nil"/>
              <w:left w:val="nil"/>
              <w:bottom w:val="nil"/>
              <w:right w:val="nil"/>
            </w:tcBorders>
          </w:tcPr>
          <w:p w14:paraId="21FBA8B0" w14:textId="77777777" w:rsidR="007E1DBA" w:rsidRPr="00A333B0" w:rsidRDefault="007E1DBA" w:rsidP="009F0F10"/>
        </w:tc>
      </w:tr>
      <w:tr w:rsidR="007E1DBA" w:rsidRPr="00A333B0" w14:paraId="4A9C5B2D" w14:textId="77777777" w:rsidTr="009F0F10">
        <w:trPr>
          <w:trHeight w:val="240"/>
          <w:jc w:val="center"/>
        </w:trPr>
        <w:tc>
          <w:tcPr>
            <w:tcW w:w="4876" w:type="dxa"/>
            <w:tcBorders>
              <w:top w:val="nil"/>
              <w:left w:val="nil"/>
              <w:bottom w:val="nil"/>
              <w:right w:val="nil"/>
            </w:tcBorders>
          </w:tcPr>
          <w:p w14:paraId="17FE94D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CA03EF7" w14:textId="77777777" w:rsidR="007E1DBA" w:rsidRPr="00A333B0" w:rsidRDefault="007E1DBA" w:rsidP="009F0F10">
            <w:pPr>
              <w:pStyle w:val="AmColumnHeading"/>
            </w:pPr>
            <w:r w:rsidRPr="00A333B0">
              <w:t>Tarkistus</w:t>
            </w:r>
          </w:p>
        </w:tc>
      </w:tr>
      <w:tr w:rsidR="007E1DBA" w:rsidRPr="00A333B0" w14:paraId="70F826D0" w14:textId="77777777" w:rsidTr="009F0F10">
        <w:trPr>
          <w:jc w:val="center"/>
        </w:trPr>
        <w:tc>
          <w:tcPr>
            <w:tcW w:w="4876" w:type="dxa"/>
            <w:tcBorders>
              <w:top w:val="nil"/>
              <w:left w:val="nil"/>
              <w:bottom w:val="nil"/>
              <w:right w:val="nil"/>
            </w:tcBorders>
          </w:tcPr>
          <w:p w14:paraId="6B62B831" w14:textId="77777777" w:rsidR="007E1DBA" w:rsidRPr="00A333B0" w:rsidRDefault="007E1DBA" w:rsidP="009F0F10">
            <w:pPr>
              <w:pStyle w:val="Normal6a"/>
            </w:pPr>
            <w:r w:rsidRPr="00A333B0">
              <w:t>5.</w:t>
            </w:r>
            <w:r w:rsidRPr="00A333B0">
              <w:tab/>
              <w:t xml:space="preserve">muistuttaa, että sosiaalisilla investoinneilla voi olla myönteinen vaikutus talouskasvuun, tuottavuuteen </w:t>
            </w:r>
            <w:r w:rsidRPr="00A333B0">
              <w:rPr>
                <w:b/>
                <w:i/>
              </w:rPr>
              <w:t>ja</w:t>
            </w:r>
            <w:r w:rsidRPr="00A333B0">
              <w:t xml:space="preserve"> kilpailukykyyn ja </w:t>
            </w:r>
            <w:r w:rsidRPr="00A333B0">
              <w:rPr>
                <w:b/>
                <w:i/>
              </w:rPr>
              <w:t>että ne tukevat siten myös</w:t>
            </w:r>
            <w:r w:rsidRPr="00A333B0">
              <w:t xml:space="preserve"> julkisen talouden </w:t>
            </w:r>
            <w:r w:rsidRPr="00A333B0">
              <w:rPr>
                <w:b/>
                <w:i/>
              </w:rPr>
              <w:t>kestävyyttä</w:t>
            </w:r>
            <w:r w:rsidRPr="00A333B0">
              <w:t xml:space="preserve"> samalla, kun ne edistävät </w:t>
            </w:r>
            <w:r w:rsidRPr="00A333B0">
              <w:rPr>
                <w:b/>
                <w:i/>
              </w:rPr>
              <w:t>ylöspäin tapahtuvaa sosiaalista lähentymistä</w:t>
            </w:r>
            <w:r w:rsidRPr="00A333B0">
              <w:t>; kehottaa komissiota ja neuvostoa pitämään sosiaalisia investointeja kestävän kasvun perustana;</w:t>
            </w:r>
          </w:p>
        </w:tc>
        <w:tc>
          <w:tcPr>
            <w:tcW w:w="4876" w:type="dxa"/>
            <w:tcBorders>
              <w:top w:val="nil"/>
              <w:left w:val="nil"/>
              <w:bottom w:val="nil"/>
              <w:right w:val="nil"/>
            </w:tcBorders>
          </w:tcPr>
          <w:p w14:paraId="454130C1" w14:textId="77777777" w:rsidR="007E1DBA" w:rsidRPr="00A333B0" w:rsidRDefault="007E1DBA" w:rsidP="009F0F10">
            <w:pPr>
              <w:pStyle w:val="Normal6a"/>
            </w:pPr>
            <w:r w:rsidRPr="00A333B0">
              <w:t>5.</w:t>
            </w:r>
            <w:r w:rsidRPr="00A333B0">
              <w:tab/>
              <w:t>muistuttaa, että sosiaalisilla investoinneilla</w:t>
            </w:r>
            <w:r w:rsidRPr="00A333B0">
              <w:rPr>
                <w:b/>
                <w:i/>
              </w:rPr>
              <w:t>, myös yhteisötalouden tukemisella,</w:t>
            </w:r>
            <w:r w:rsidRPr="00A333B0">
              <w:t xml:space="preserve"> voi olla myönteinen vaikutus talouskasvuun, tuottavuuteen</w:t>
            </w:r>
            <w:r w:rsidRPr="00A333B0">
              <w:rPr>
                <w:b/>
                <w:i/>
              </w:rPr>
              <w:t>,</w:t>
            </w:r>
            <w:r w:rsidRPr="00A333B0">
              <w:t xml:space="preserve"> kilpailukykyyn ja julkisen talouden </w:t>
            </w:r>
            <w:r w:rsidRPr="00A333B0">
              <w:rPr>
                <w:b/>
                <w:i/>
              </w:rPr>
              <w:t>kestävyyteen</w:t>
            </w:r>
            <w:r w:rsidRPr="00A333B0">
              <w:t xml:space="preserve"> samalla, kun ne edistävät </w:t>
            </w:r>
            <w:r w:rsidRPr="00A333B0">
              <w:rPr>
                <w:b/>
                <w:i/>
              </w:rPr>
              <w:t>sosiaalista koheesiota ja haavoittuvassa asemassa olevien ryhmien osallisuutta</w:t>
            </w:r>
            <w:r w:rsidRPr="00A333B0">
              <w:t xml:space="preserve">; kehottaa komissiota ja neuvostoa pitämään sosiaalisia investointeja </w:t>
            </w:r>
            <w:r w:rsidRPr="00A333B0">
              <w:rPr>
                <w:b/>
                <w:i/>
              </w:rPr>
              <w:t>ja yhteisötalouden yritysten kehittämistä</w:t>
            </w:r>
            <w:r w:rsidRPr="00A333B0">
              <w:t xml:space="preserve"> kestävän kasvun perustana</w:t>
            </w:r>
            <w:r w:rsidRPr="00A333B0">
              <w:rPr>
                <w:b/>
                <w:i/>
              </w:rPr>
              <w:t>, helpottamaan rahoituksen saantia, edistämään näkyvyyttä ja edistämään laadukkaita ja osallistavia työpaikkoja EU:n uuden kilpailukykyä koskevan etenemissuunnitelman mukaisesti</w:t>
            </w:r>
            <w:r w:rsidRPr="00A333B0">
              <w:t>;</w:t>
            </w:r>
          </w:p>
        </w:tc>
      </w:tr>
    </w:tbl>
    <w:p w14:paraId="7AF5FD6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A087F8A" w14:textId="77777777" w:rsidR="007E1DBA" w:rsidRPr="00A333B0" w:rsidRDefault="007E1DBA" w:rsidP="007E1DBA">
      <w:r w:rsidRPr="00A333B0">
        <w:rPr>
          <w:rStyle w:val="HideTWBExt"/>
        </w:rPr>
        <w:t>&lt;/Amend&gt;</w:t>
      </w:r>
    </w:p>
    <w:p w14:paraId="10C9DFA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210</w:t>
      </w:r>
      <w:r w:rsidRPr="00A333B0">
        <w:rPr>
          <w:rStyle w:val="HideTWBExt"/>
          <w:b w:val="0"/>
        </w:rPr>
        <w:t>&lt;/NumAm&gt;</w:t>
      </w:r>
    </w:p>
    <w:p w14:paraId="2B96EACE"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57BABD72" w14:textId="77777777" w:rsidR="007E1DBA" w:rsidRPr="00A333B0" w:rsidRDefault="007E1DBA" w:rsidP="007E1DBA">
      <w:pPr>
        <w:pStyle w:val="NormalBold"/>
      </w:pPr>
      <w:r w:rsidRPr="00A333B0">
        <w:rPr>
          <w:rStyle w:val="HideTWBExt"/>
          <w:b w:val="0"/>
        </w:rPr>
        <w:t>&lt;/RepeatBlock-By&gt;</w:t>
      </w:r>
    </w:p>
    <w:p w14:paraId="3202ABB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B8325A9" w14:textId="77777777" w:rsidR="007E1DBA" w:rsidRPr="00A333B0" w:rsidRDefault="007E1DBA" w:rsidP="007E1DBA">
      <w:pPr>
        <w:pStyle w:val="NormalBold"/>
      </w:pPr>
      <w:r w:rsidRPr="00A333B0">
        <w:rPr>
          <w:rStyle w:val="HideTWBExt"/>
          <w:b w:val="0"/>
        </w:rPr>
        <w:t>&lt;Article&gt;</w:t>
      </w:r>
      <w:r w:rsidRPr="00A333B0">
        <w:t>5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A417197" w14:textId="77777777" w:rsidTr="009F0F10">
        <w:trPr>
          <w:trHeight w:hRule="exact" w:val="240"/>
          <w:jc w:val="center"/>
        </w:trPr>
        <w:tc>
          <w:tcPr>
            <w:tcW w:w="9752" w:type="dxa"/>
            <w:gridSpan w:val="2"/>
            <w:tcBorders>
              <w:top w:val="nil"/>
              <w:left w:val="nil"/>
              <w:bottom w:val="nil"/>
              <w:right w:val="nil"/>
            </w:tcBorders>
          </w:tcPr>
          <w:p w14:paraId="6148A07B" w14:textId="77777777" w:rsidR="007E1DBA" w:rsidRPr="00A333B0" w:rsidRDefault="007E1DBA" w:rsidP="009F0F10"/>
        </w:tc>
      </w:tr>
      <w:tr w:rsidR="007E1DBA" w:rsidRPr="00A333B0" w14:paraId="10A0DEE8" w14:textId="77777777" w:rsidTr="009F0F10">
        <w:trPr>
          <w:trHeight w:val="240"/>
          <w:jc w:val="center"/>
        </w:trPr>
        <w:tc>
          <w:tcPr>
            <w:tcW w:w="4876" w:type="dxa"/>
            <w:tcBorders>
              <w:top w:val="nil"/>
              <w:left w:val="nil"/>
              <w:bottom w:val="nil"/>
              <w:right w:val="nil"/>
            </w:tcBorders>
          </w:tcPr>
          <w:p w14:paraId="7BAF7EB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69C98DC" w14:textId="77777777" w:rsidR="007E1DBA" w:rsidRPr="00A333B0" w:rsidRDefault="007E1DBA" w:rsidP="009F0F10">
            <w:pPr>
              <w:pStyle w:val="AmColumnHeading"/>
            </w:pPr>
            <w:r w:rsidRPr="00A333B0">
              <w:t>Tarkistus</w:t>
            </w:r>
          </w:p>
        </w:tc>
      </w:tr>
      <w:tr w:rsidR="007E1DBA" w:rsidRPr="00A333B0" w14:paraId="4A28906D" w14:textId="77777777" w:rsidTr="009F0F10">
        <w:trPr>
          <w:jc w:val="center"/>
        </w:trPr>
        <w:tc>
          <w:tcPr>
            <w:tcW w:w="4876" w:type="dxa"/>
            <w:tcBorders>
              <w:top w:val="nil"/>
              <w:left w:val="nil"/>
              <w:bottom w:val="nil"/>
              <w:right w:val="nil"/>
            </w:tcBorders>
          </w:tcPr>
          <w:p w14:paraId="0694197D" w14:textId="77777777" w:rsidR="007E1DBA" w:rsidRPr="00A333B0" w:rsidRDefault="007E1DBA" w:rsidP="009F0F10">
            <w:pPr>
              <w:pStyle w:val="Normal6a"/>
            </w:pPr>
            <w:r w:rsidRPr="00A333B0">
              <w:t>5.</w:t>
            </w:r>
            <w:r w:rsidRPr="00A333B0">
              <w:tab/>
              <w:t xml:space="preserve">muistuttaa, että sosiaalisilla investoinneilla voi olla myönteinen vaikutus talouskasvuun, tuottavuuteen ja kilpailukykyyn ja että ne tukevat siten myös julkisen talouden kestävyyttä samalla, kun ne edistävät ylöspäin tapahtuvaa sosiaalista lähentymistä; kehottaa komissiota ja neuvostoa pitämään sosiaalisia investointeja kestävän kasvun </w:t>
            </w:r>
            <w:r w:rsidRPr="00A333B0">
              <w:rPr>
                <w:b/>
                <w:i/>
              </w:rPr>
              <w:t>perustana</w:t>
            </w:r>
            <w:r w:rsidRPr="00A333B0">
              <w:t>;</w:t>
            </w:r>
          </w:p>
        </w:tc>
        <w:tc>
          <w:tcPr>
            <w:tcW w:w="4876" w:type="dxa"/>
            <w:tcBorders>
              <w:top w:val="nil"/>
              <w:left w:val="nil"/>
              <w:bottom w:val="nil"/>
              <w:right w:val="nil"/>
            </w:tcBorders>
          </w:tcPr>
          <w:p w14:paraId="7AA29484" w14:textId="77777777" w:rsidR="007E1DBA" w:rsidRPr="00A333B0" w:rsidRDefault="007E1DBA" w:rsidP="009F0F10">
            <w:pPr>
              <w:pStyle w:val="Normal6a"/>
            </w:pPr>
            <w:r w:rsidRPr="00A333B0">
              <w:t>5.</w:t>
            </w:r>
            <w:r w:rsidRPr="00A333B0">
              <w:tab/>
              <w:t xml:space="preserve">muistuttaa, että sosiaalisilla investoinneilla voi olla myönteinen vaikutus talouskasvuun, tuottavuuteen ja kilpailukykyyn ja että ne tukevat siten myös julkisen talouden kestävyyttä samalla, kun ne edistävät ylöspäin tapahtuvaa sosiaalista lähentymistä; kehottaa komissiota ja neuvostoa pitämään sosiaalisia investointeja </w:t>
            </w:r>
            <w:r w:rsidRPr="00A333B0">
              <w:rPr>
                <w:b/>
                <w:i/>
              </w:rPr>
              <w:t>tärkeänä</w:t>
            </w:r>
            <w:r w:rsidRPr="00A333B0">
              <w:t xml:space="preserve"> kestävän kasvun </w:t>
            </w:r>
            <w:r w:rsidRPr="00A333B0">
              <w:rPr>
                <w:b/>
                <w:i/>
              </w:rPr>
              <w:t>edistäjänä</w:t>
            </w:r>
            <w:r w:rsidRPr="00A333B0">
              <w:t xml:space="preserve">; </w:t>
            </w:r>
            <w:r w:rsidRPr="00A333B0">
              <w:rPr>
                <w:b/>
                <w:i/>
              </w:rPr>
              <w:t>pyytää komissiota antamaan ohjeita yksityisten investointien ja julkisen ja yksityisen sektorin kumppanuuksien vipuvaikutuksesta sosiaalisen infrastruktuurin puutteiden korjaamiseksi;</w:t>
            </w:r>
          </w:p>
        </w:tc>
      </w:tr>
    </w:tbl>
    <w:p w14:paraId="113984D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6A9B40C" w14:textId="77777777" w:rsidR="007E1DBA" w:rsidRPr="00A333B0" w:rsidRDefault="007E1DBA" w:rsidP="007E1DBA">
      <w:r w:rsidRPr="00A333B0">
        <w:rPr>
          <w:rStyle w:val="HideTWBExt"/>
        </w:rPr>
        <w:t>&lt;/Amend&gt;</w:t>
      </w:r>
    </w:p>
    <w:p w14:paraId="48DB713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211</w:t>
      </w:r>
      <w:r w:rsidRPr="00A333B0">
        <w:rPr>
          <w:rStyle w:val="HideTWBExt"/>
          <w:b w:val="0"/>
        </w:rPr>
        <w:t>&lt;/NumAm&gt;</w:t>
      </w:r>
    </w:p>
    <w:p w14:paraId="25927557"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7EAC4CD7" w14:textId="77777777" w:rsidR="007E1DBA" w:rsidRPr="00A333B0" w:rsidRDefault="007E1DBA" w:rsidP="007E1DBA">
      <w:pPr>
        <w:pStyle w:val="NormalBold"/>
      </w:pPr>
      <w:r w:rsidRPr="00A333B0">
        <w:rPr>
          <w:rStyle w:val="HideTWBExt"/>
          <w:b w:val="0"/>
        </w:rPr>
        <w:t>&lt;/RepeatBlock-By&gt;</w:t>
      </w:r>
    </w:p>
    <w:p w14:paraId="330CC3D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BC148E7" w14:textId="77777777" w:rsidR="007E1DBA" w:rsidRPr="00A333B0" w:rsidRDefault="007E1DBA" w:rsidP="007E1DBA">
      <w:pPr>
        <w:pStyle w:val="NormalBold"/>
      </w:pPr>
      <w:r w:rsidRPr="00A333B0">
        <w:rPr>
          <w:rStyle w:val="HideTWBExt"/>
          <w:b w:val="0"/>
        </w:rPr>
        <w:t>&lt;Article&gt;</w:t>
      </w:r>
      <w:r w:rsidRPr="00A333B0">
        <w:t>5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519966D" w14:textId="77777777" w:rsidTr="009F0F10">
        <w:trPr>
          <w:trHeight w:hRule="exact" w:val="240"/>
          <w:jc w:val="center"/>
        </w:trPr>
        <w:tc>
          <w:tcPr>
            <w:tcW w:w="9752" w:type="dxa"/>
            <w:gridSpan w:val="2"/>
            <w:tcBorders>
              <w:top w:val="nil"/>
              <w:left w:val="nil"/>
              <w:bottom w:val="nil"/>
              <w:right w:val="nil"/>
            </w:tcBorders>
          </w:tcPr>
          <w:p w14:paraId="111671D4" w14:textId="77777777" w:rsidR="007E1DBA" w:rsidRPr="00A333B0" w:rsidRDefault="007E1DBA" w:rsidP="009F0F10"/>
        </w:tc>
      </w:tr>
      <w:tr w:rsidR="007E1DBA" w:rsidRPr="00A333B0" w14:paraId="583014E3" w14:textId="77777777" w:rsidTr="009F0F10">
        <w:trPr>
          <w:trHeight w:val="240"/>
          <w:jc w:val="center"/>
        </w:trPr>
        <w:tc>
          <w:tcPr>
            <w:tcW w:w="4876" w:type="dxa"/>
            <w:tcBorders>
              <w:top w:val="nil"/>
              <w:left w:val="nil"/>
              <w:bottom w:val="nil"/>
              <w:right w:val="nil"/>
            </w:tcBorders>
          </w:tcPr>
          <w:p w14:paraId="61ACA73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797DE18" w14:textId="77777777" w:rsidR="007E1DBA" w:rsidRPr="00A333B0" w:rsidRDefault="007E1DBA" w:rsidP="009F0F10">
            <w:pPr>
              <w:pStyle w:val="AmColumnHeading"/>
            </w:pPr>
            <w:r w:rsidRPr="00A333B0">
              <w:t>Tarkistus</w:t>
            </w:r>
          </w:p>
        </w:tc>
      </w:tr>
      <w:tr w:rsidR="007E1DBA" w:rsidRPr="00A333B0" w14:paraId="728F1474" w14:textId="77777777" w:rsidTr="009F0F10">
        <w:trPr>
          <w:jc w:val="center"/>
        </w:trPr>
        <w:tc>
          <w:tcPr>
            <w:tcW w:w="4876" w:type="dxa"/>
            <w:tcBorders>
              <w:top w:val="nil"/>
              <w:left w:val="nil"/>
              <w:bottom w:val="nil"/>
              <w:right w:val="nil"/>
            </w:tcBorders>
          </w:tcPr>
          <w:p w14:paraId="479E1DF5" w14:textId="77777777" w:rsidR="007E1DBA" w:rsidRPr="00A333B0" w:rsidRDefault="007E1DBA" w:rsidP="009F0F10">
            <w:pPr>
              <w:pStyle w:val="Normal6a"/>
            </w:pPr>
            <w:r w:rsidRPr="00A333B0">
              <w:t>5.</w:t>
            </w:r>
            <w:r w:rsidRPr="00A333B0">
              <w:tab/>
              <w:t xml:space="preserve">muistuttaa, että sosiaalisilla investoinneilla voi olla myönteinen vaikutus talouskasvuun, tuottavuuteen ja kilpailukykyyn </w:t>
            </w:r>
            <w:r w:rsidRPr="00A333B0">
              <w:rPr>
                <w:b/>
                <w:i/>
              </w:rPr>
              <w:t>ja että ne tukevat siten myös julkisen talouden kestävyyttä</w:t>
            </w:r>
            <w:r w:rsidRPr="00A333B0">
              <w:t xml:space="preserve"> samalla, kun ne edistävät ylöspäin tapahtuvaa sosiaalista lähentymistä; kehottaa komissiota ja neuvostoa pitämään sosiaalisia investointeja kestävän kasvun perustana;</w:t>
            </w:r>
          </w:p>
        </w:tc>
        <w:tc>
          <w:tcPr>
            <w:tcW w:w="4876" w:type="dxa"/>
            <w:tcBorders>
              <w:top w:val="nil"/>
              <w:left w:val="nil"/>
              <w:bottom w:val="nil"/>
              <w:right w:val="nil"/>
            </w:tcBorders>
          </w:tcPr>
          <w:p w14:paraId="17F02383" w14:textId="77777777" w:rsidR="007E1DBA" w:rsidRPr="00A333B0" w:rsidRDefault="007E1DBA" w:rsidP="009F0F10">
            <w:pPr>
              <w:pStyle w:val="Normal6a"/>
            </w:pPr>
            <w:r w:rsidRPr="00A333B0">
              <w:t>5.</w:t>
            </w:r>
            <w:r w:rsidRPr="00A333B0">
              <w:tab/>
              <w:t xml:space="preserve">muistuttaa, että sosiaalisilla investoinneilla voi olla myönteinen vaikutus </w:t>
            </w:r>
            <w:r w:rsidRPr="00A333B0">
              <w:rPr>
                <w:b/>
                <w:i/>
              </w:rPr>
              <w:t>elin- ja työoloihin, sosiaaliseen yhteenkuuluvuuteen, kestävään ja osallistavaa</w:t>
            </w:r>
            <w:r w:rsidRPr="00A333B0">
              <w:t xml:space="preserve">n talouskasvuun, tuottavuuteen ja kilpailukykyyn samalla, kun ne edistävät </w:t>
            </w:r>
            <w:r w:rsidRPr="00A333B0">
              <w:rPr>
                <w:b/>
                <w:i/>
              </w:rPr>
              <w:t>julkisen talouden kestävyyttä ja</w:t>
            </w:r>
            <w:r w:rsidRPr="00A333B0">
              <w:t xml:space="preserve"> ylöspäin tapahtuvaa sosiaalista lähentymistä; kehottaa komissiota ja neuvostoa pitämään sosiaalisia investointeja kestävän kasvun perustana </w:t>
            </w:r>
            <w:r w:rsidRPr="00A333B0">
              <w:rPr>
                <w:b/>
                <w:i/>
              </w:rPr>
              <w:t>ja varmistamaan asianmukaisen julkisen talouden liikkumavaran niiden rahoittamiseksi</w:t>
            </w:r>
            <w:r w:rsidRPr="00A333B0">
              <w:t>;</w:t>
            </w:r>
          </w:p>
        </w:tc>
      </w:tr>
    </w:tbl>
    <w:p w14:paraId="7610AB5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88AE71F" w14:textId="77777777" w:rsidR="007E1DBA" w:rsidRPr="00A333B0" w:rsidRDefault="007E1DBA" w:rsidP="007E1DBA">
      <w:r w:rsidRPr="00A333B0">
        <w:rPr>
          <w:rStyle w:val="HideTWBExt"/>
        </w:rPr>
        <w:t>&lt;/Amend&gt;</w:t>
      </w:r>
    </w:p>
    <w:p w14:paraId="6B2587C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212</w:t>
      </w:r>
      <w:r w:rsidRPr="00A333B0">
        <w:rPr>
          <w:rStyle w:val="HideTWBExt"/>
          <w:b w:val="0"/>
        </w:rPr>
        <w:t>&lt;/NumAm&gt;</w:t>
      </w:r>
    </w:p>
    <w:p w14:paraId="19D67F50" w14:textId="77777777" w:rsidR="007E1DBA" w:rsidRPr="00A333B0" w:rsidRDefault="007E1DBA" w:rsidP="007E1DBA">
      <w:pPr>
        <w:pStyle w:val="NormalBold"/>
      </w:pPr>
      <w:r w:rsidRPr="00A333B0">
        <w:rPr>
          <w:rStyle w:val="HideTWBExt"/>
          <w:b w:val="0"/>
        </w:rPr>
        <w:t>&lt;RepeatBlock-By&gt;&lt;Members&gt;</w:t>
      </w:r>
      <w:r w:rsidRPr="00A333B0">
        <w:t>Galato Alexandraki, Emmanouil Fragkos</w:t>
      </w:r>
      <w:r w:rsidRPr="00A333B0">
        <w:rPr>
          <w:rStyle w:val="HideTWBExt"/>
          <w:b w:val="0"/>
        </w:rPr>
        <w:t>&lt;/Members&gt;</w:t>
      </w:r>
    </w:p>
    <w:p w14:paraId="54DEE585" w14:textId="77777777" w:rsidR="007E1DBA" w:rsidRPr="00A333B0" w:rsidRDefault="007E1DBA" w:rsidP="007E1DBA">
      <w:pPr>
        <w:pStyle w:val="NormalBold"/>
      </w:pPr>
      <w:r w:rsidRPr="00A333B0">
        <w:rPr>
          <w:rStyle w:val="HideTWBExt"/>
          <w:b w:val="0"/>
        </w:rPr>
        <w:t>&lt;/RepeatBlock-By&gt;</w:t>
      </w:r>
    </w:p>
    <w:p w14:paraId="061807C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2EECBFC" w14:textId="77777777" w:rsidR="007E1DBA" w:rsidRPr="00A333B0" w:rsidRDefault="007E1DBA" w:rsidP="007E1DBA">
      <w:pPr>
        <w:pStyle w:val="NormalBold"/>
      </w:pPr>
      <w:r w:rsidRPr="00A333B0">
        <w:rPr>
          <w:rStyle w:val="HideTWBExt"/>
          <w:b w:val="0"/>
        </w:rPr>
        <w:t>&lt;Article&gt;</w:t>
      </w:r>
      <w:r w:rsidRPr="00A333B0">
        <w:t>5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E6570EB" w14:textId="77777777" w:rsidTr="009F0F10">
        <w:trPr>
          <w:trHeight w:hRule="exact" w:val="240"/>
          <w:jc w:val="center"/>
        </w:trPr>
        <w:tc>
          <w:tcPr>
            <w:tcW w:w="9752" w:type="dxa"/>
            <w:gridSpan w:val="2"/>
            <w:tcBorders>
              <w:top w:val="nil"/>
              <w:left w:val="nil"/>
              <w:bottom w:val="nil"/>
              <w:right w:val="nil"/>
            </w:tcBorders>
          </w:tcPr>
          <w:p w14:paraId="7E145DF5" w14:textId="77777777" w:rsidR="007E1DBA" w:rsidRPr="00A333B0" w:rsidRDefault="007E1DBA" w:rsidP="009F0F10"/>
        </w:tc>
      </w:tr>
      <w:tr w:rsidR="007E1DBA" w:rsidRPr="00A333B0" w14:paraId="3F7A8508" w14:textId="77777777" w:rsidTr="009F0F10">
        <w:trPr>
          <w:trHeight w:val="240"/>
          <w:jc w:val="center"/>
        </w:trPr>
        <w:tc>
          <w:tcPr>
            <w:tcW w:w="4876" w:type="dxa"/>
            <w:tcBorders>
              <w:top w:val="nil"/>
              <w:left w:val="nil"/>
              <w:bottom w:val="nil"/>
              <w:right w:val="nil"/>
            </w:tcBorders>
          </w:tcPr>
          <w:p w14:paraId="44A9DD6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39ED5BD" w14:textId="77777777" w:rsidR="007E1DBA" w:rsidRPr="00A333B0" w:rsidRDefault="007E1DBA" w:rsidP="009F0F10">
            <w:pPr>
              <w:pStyle w:val="AmColumnHeading"/>
            </w:pPr>
            <w:r w:rsidRPr="00A333B0">
              <w:t>Tarkistus</w:t>
            </w:r>
          </w:p>
        </w:tc>
      </w:tr>
      <w:tr w:rsidR="007E1DBA" w:rsidRPr="00A333B0" w14:paraId="7DEE982F" w14:textId="77777777" w:rsidTr="009F0F10">
        <w:trPr>
          <w:jc w:val="center"/>
        </w:trPr>
        <w:tc>
          <w:tcPr>
            <w:tcW w:w="4876" w:type="dxa"/>
            <w:tcBorders>
              <w:top w:val="nil"/>
              <w:left w:val="nil"/>
              <w:bottom w:val="nil"/>
              <w:right w:val="nil"/>
            </w:tcBorders>
          </w:tcPr>
          <w:p w14:paraId="5A4E67C9" w14:textId="77777777" w:rsidR="007E1DBA" w:rsidRPr="00A333B0" w:rsidRDefault="007E1DBA" w:rsidP="009F0F10">
            <w:pPr>
              <w:pStyle w:val="Normal6a"/>
            </w:pPr>
            <w:r w:rsidRPr="00A333B0">
              <w:t>5.</w:t>
            </w:r>
            <w:r w:rsidRPr="00A333B0">
              <w:tab/>
            </w:r>
            <w:r w:rsidRPr="00A333B0">
              <w:rPr>
                <w:b/>
                <w:i/>
              </w:rPr>
              <w:t>muistuttaa</w:t>
            </w:r>
            <w:r w:rsidRPr="00A333B0">
              <w:t xml:space="preserve">, että </w:t>
            </w:r>
            <w:r w:rsidRPr="00A333B0">
              <w:rPr>
                <w:b/>
                <w:i/>
              </w:rPr>
              <w:t xml:space="preserve">sosiaalisilla investoinneilla voi olla myönteinen vaikutus talouskasvuun, tuottavuuteen </w:t>
            </w:r>
            <w:r w:rsidRPr="00A333B0">
              <w:t xml:space="preserve">ja </w:t>
            </w:r>
            <w:r w:rsidRPr="00A333B0">
              <w:rPr>
                <w:b/>
                <w:i/>
              </w:rPr>
              <w:t>kilpailukykyyn ja että ne tukevat siten myös julkisen talouden kestävyyttä samalla, kun ne edistävät ylöspäin tapahtuvaa sosiaalista lähentymistä</w:t>
            </w:r>
            <w:r w:rsidRPr="00A333B0">
              <w:t xml:space="preserve">; </w:t>
            </w:r>
            <w:r w:rsidRPr="00A333B0">
              <w:rPr>
                <w:b/>
                <w:i/>
              </w:rPr>
              <w:t xml:space="preserve">kehottaa komissiota </w:t>
            </w:r>
            <w:r w:rsidRPr="00A333B0">
              <w:t xml:space="preserve">ja </w:t>
            </w:r>
            <w:r w:rsidRPr="00A333B0">
              <w:rPr>
                <w:b/>
                <w:i/>
              </w:rPr>
              <w:t>neuvostoa pitämään sosiaalisia investointeja kestävän kasvun perustana</w:t>
            </w:r>
            <w:r w:rsidRPr="00A333B0">
              <w:t>;</w:t>
            </w:r>
          </w:p>
        </w:tc>
        <w:tc>
          <w:tcPr>
            <w:tcW w:w="4876" w:type="dxa"/>
            <w:tcBorders>
              <w:top w:val="nil"/>
              <w:left w:val="nil"/>
              <w:bottom w:val="nil"/>
              <w:right w:val="nil"/>
            </w:tcBorders>
          </w:tcPr>
          <w:p w14:paraId="0CF068BB" w14:textId="77777777" w:rsidR="007E1DBA" w:rsidRPr="00A333B0" w:rsidRDefault="007E1DBA" w:rsidP="009F0F10">
            <w:pPr>
              <w:pStyle w:val="Normal6a"/>
            </w:pPr>
            <w:r w:rsidRPr="00A333B0">
              <w:t>5.</w:t>
            </w:r>
            <w:r w:rsidRPr="00A333B0">
              <w:tab/>
            </w:r>
            <w:r w:rsidRPr="00A333B0">
              <w:rPr>
                <w:b/>
                <w:i/>
              </w:rPr>
              <w:t>korostaa</w:t>
            </w:r>
            <w:r w:rsidRPr="00A333B0">
              <w:t xml:space="preserve">, että </w:t>
            </w:r>
            <w:r w:rsidRPr="00A333B0">
              <w:rPr>
                <w:b/>
                <w:i/>
              </w:rPr>
              <w:t xml:space="preserve">sosiaali-indikaattorien tulostaulun </w:t>
            </w:r>
            <w:r w:rsidRPr="00A333B0">
              <w:t xml:space="preserve">ja </w:t>
            </w:r>
            <w:r w:rsidRPr="00A333B0">
              <w:rPr>
                <w:b/>
                <w:i/>
              </w:rPr>
              <w:t>sosiaalisen lähentymisen yhteydessä tarvitaan enemmän läpinäkyvyyttä ja menetelmällistä luotettavuutta</w:t>
            </w:r>
            <w:r w:rsidRPr="00A333B0">
              <w:t xml:space="preserve">; </w:t>
            </w:r>
            <w:r w:rsidRPr="00A333B0">
              <w:rPr>
                <w:b/>
                <w:i/>
              </w:rPr>
              <w:t xml:space="preserve">esittää, että indikaattoreihin sisällytetään tapauksiin liittyvät selitykset sekä tiedot rajoituksista </w:t>
            </w:r>
            <w:r w:rsidRPr="00A333B0">
              <w:t xml:space="preserve">ja </w:t>
            </w:r>
            <w:r w:rsidRPr="00A333B0">
              <w:rPr>
                <w:b/>
                <w:i/>
              </w:rPr>
              <w:t>jäsenvaltioiden välisistä eroista, jotta seurannan tulokset kuvastaisivat sosioekonomisia olosuhteita todenmukaisesti</w:t>
            </w:r>
            <w:r w:rsidRPr="00A333B0">
              <w:t>;</w:t>
            </w:r>
          </w:p>
        </w:tc>
      </w:tr>
    </w:tbl>
    <w:p w14:paraId="4551438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59976C3A" w14:textId="77777777" w:rsidR="007E1DBA" w:rsidRPr="00A333B0" w:rsidRDefault="007E1DBA" w:rsidP="007E1DBA">
      <w:r w:rsidRPr="00A333B0">
        <w:rPr>
          <w:rStyle w:val="HideTWBExt"/>
        </w:rPr>
        <w:t>&lt;/Amend&gt;</w:t>
      </w:r>
    </w:p>
    <w:p w14:paraId="2AE6ED8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213</w:t>
      </w:r>
      <w:r w:rsidRPr="00A333B0">
        <w:rPr>
          <w:rStyle w:val="HideTWBExt"/>
          <w:b w:val="0"/>
        </w:rPr>
        <w:t>&lt;/NumAm&gt;</w:t>
      </w:r>
    </w:p>
    <w:p w14:paraId="7832DA2F"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51E9393B" w14:textId="77777777" w:rsidR="007E1DBA" w:rsidRPr="00A333B0" w:rsidRDefault="007E1DBA" w:rsidP="007E1DBA">
      <w:pPr>
        <w:pStyle w:val="NormalBold"/>
      </w:pPr>
      <w:r w:rsidRPr="00A333B0">
        <w:rPr>
          <w:rStyle w:val="HideTWBExt"/>
          <w:b w:val="0"/>
        </w:rPr>
        <w:t>&lt;/RepeatBlock-By&gt;</w:t>
      </w:r>
    </w:p>
    <w:p w14:paraId="7B45658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0549E65" w14:textId="77777777" w:rsidR="007E1DBA" w:rsidRPr="00A333B0" w:rsidRDefault="007E1DBA" w:rsidP="007E1DBA">
      <w:pPr>
        <w:pStyle w:val="NormalBold"/>
      </w:pPr>
      <w:r w:rsidRPr="00A333B0">
        <w:rPr>
          <w:rStyle w:val="HideTWBExt"/>
          <w:b w:val="0"/>
        </w:rPr>
        <w:t>&lt;Article&gt;</w:t>
      </w:r>
      <w:r w:rsidRPr="00A333B0">
        <w:t>5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925C8F0" w14:textId="77777777" w:rsidTr="009F0F10">
        <w:trPr>
          <w:trHeight w:hRule="exact" w:val="240"/>
          <w:jc w:val="center"/>
        </w:trPr>
        <w:tc>
          <w:tcPr>
            <w:tcW w:w="9752" w:type="dxa"/>
            <w:gridSpan w:val="2"/>
            <w:tcBorders>
              <w:top w:val="nil"/>
              <w:left w:val="nil"/>
              <w:bottom w:val="nil"/>
              <w:right w:val="nil"/>
            </w:tcBorders>
          </w:tcPr>
          <w:p w14:paraId="394D64EE" w14:textId="77777777" w:rsidR="007E1DBA" w:rsidRPr="00A333B0" w:rsidRDefault="007E1DBA" w:rsidP="009F0F10"/>
        </w:tc>
      </w:tr>
      <w:tr w:rsidR="007E1DBA" w:rsidRPr="00A333B0" w14:paraId="3441638A" w14:textId="77777777" w:rsidTr="009F0F10">
        <w:trPr>
          <w:trHeight w:val="240"/>
          <w:jc w:val="center"/>
        </w:trPr>
        <w:tc>
          <w:tcPr>
            <w:tcW w:w="4876" w:type="dxa"/>
            <w:tcBorders>
              <w:top w:val="nil"/>
              <w:left w:val="nil"/>
              <w:bottom w:val="nil"/>
              <w:right w:val="nil"/>
            </w:tcBorders>
          </w:tcPr>
          <w:p w14:paraId="699A8E2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94C6EBE" w14:textId="77777777" w:rsidR="007E1DBA" w:rsidRPr="00A333B0" w:rsidRDefault="007E1DBA" w:rsidP="009F0F10">
            <w:pPr>
              <w:pStyle w:val="AmColumnHeading"/>
            </w:pPr>
            <w:r w:rsidRPr="00A333B0">
              <w:t>Tarkistus</w:t>
            </w:r>
          </w:p>
        </w:tc>
      </w:tr>
      <w:tr w:rsidR="007E1DBA" w:rsidRPr="00A333B0" w14:paraId="5CA6D81A" w14:textId="77777777" w:rsidTr="009F0F10">
        <w:trPr>
          <w:jc w:val="center"/>
        </w:trPr>
        <w:tc>
          <w:tcPr>
            <w:tcW w:w="4876" w:type="dxa"/>
            <w:tcBorders>
              <w:top w:val="nil"/>
              <w:left w:val="nil"/>
              <w:bottom w:val="nil"/>
              <w:right w:val="nil"/>
            </w:tcBorders>
          </w:tcPr>
          <w:p w14:paraId="4B9469EB" w14:textId="77777777" w:rsidR="007E1DBA" w:rsidRPr="00A333B0" w:rsidRDefault="007E1DBA" w:rsidP="009F0F10">
            <w:pPr>
              <w:pStyle w:val="Normal6a"/>
            </w:pPr>
            <w:r w:rsidRPr="00A333B0">
              <w:t>5.</w:t>
            </w:r>
            <w:r w:rsidRPr="00A333B0">
              <w:tab/>
              <w:t xml:space="preserve">muistuttaa, että sosiaalisilla investoinneilla voi olla myönteinen vaikutus talouskasvuun, tuottavuuteen ja kilpailukykyyn ja että ne tukevat siten myös julkisen talouden kestävyyttä samalla, kun ne edistävät ylöspäin tapahtuvaa sosiaalista lähentymistä; kehottaa komissiota ja neuvostoa pitämään sosiaalisia investointeja kestävän kasvun </w:t>
            </w:r>
            <w:r w:rsidRPr="00A333B0">
              <w:rPr>
                <w:b/>
                <w:i/>
              </w:rPr>
              <w:t>perustana</w:t>
            </w:r>
            <w:r w:rsidRPr="00A333B0">
              <w:t>;</w:t>
            </w:r>
          </w:p>
        </w:tc>
        <w:tc>
          <w:tcPr>
            <w:tcW w:w="4876" w:type="dxa"/>
            <w:tcBorders>
              <w:top w:val="nil"/>
              <w:left w:val="nil"/>
              <w:bottom w:val="nil"/>
              <w:right w:val="nil"/>
            </w:tcBorders>
          </w:tcPr>
          <w:p w14:paraId="17B02C79" w14:textId="77777777" w:rsidR="007E1DBA" w:rsidRPr="00A333B0" w:rsidRDefault="007E1DBA" w:rsidP="009F0F10">
            <w:pPr>
              <w:pStyle w:val="Normal6a"/>
            </w:pPr>
            <w:r w:rsidRPr="00A333B0">
              <w:t>5.</w:t>
            </w:r>
            <w:r w:rsidRPr="00A333B0">
              <w:tab/>
              <w:t xml:space="preserve">muistuttaa, että sosiaalisilla investoinneilla voi olla myönteinen vaikutus talouskasvuun, tuottavuuteen ja kilpailukykyyn ja että ne tukevat siten myös julkisen talouden kestävyyttä samalla, kun ne edistävät ylöspäin tapahtuvaa sosiaalista lähentymistä; kehottaa komissiota ja neuvostoa pitämään sosiaalisia investointeja kestävän kasvun </w:t>
            </w:r>
            <w:r w:rsidRPr="00A333B0">
              <w:rPr>
                <w:b/>
                <w:i/>
              </w:rPr>
              <w:t>kannustimena</w:t>
            </w:r>
            <w:r w:rsidRPr="00A333B0">
              <w:t>;</w:t>
            </w:r>
          </w:p>
        </w:tc>
      </w:tr>
    </w:tbl>
    <w:p w14:paraId="07BD357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00B9C04D" w14:textId="77777777" w:rsidR="007E1DBA" w:rsidRPr="00A333B0" w:rsidRDefault="007E1DBA" w:rsidP="007E1DBA">
      <w:r w:rsidRPr="00A333B0">
        <w:rPr>
          <w:rStyle w:val="HideTWBExt"/>
        </w:rPr>
        <w:t>&lt;/Amend&gt;</w:t>
      </w:r>
    </w:p>
    <w:p w14:paraId="7AE5126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214</w:t>
      </w:r>
      <w:r w:rsidRPr="00A333B0">
        <w:rPr>
          <w:rStyle w:val="HideTWBExt"/>
          <w:b w:val="0"/>
        </w:rPr>
        <w:t>&lt;/NumAm&gt;</w:t>
      </w:r>
    </w:p>
    <w:p w14:paraId="4100A3B5"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509534F0"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071CC165" w14:textId="77777777" w:rsidR="007E1DBA" w:rsidRPr="00A333B0" w:rsidRDefault="007E1DBA" w:rsidP="007E1DBA">
      <w:pPr>
        <w:pStyle w:val="NormalBold"/>
      </w:pPr>
      <w:r w:rsidRPr="00A333B0">
        <w:rPr>
          <w:rStyle w:val="HideTWBExt"/>
          <w:b w:val="0"/>
        </w:rPr>
        <w:t>&lt;/RepeatBlock-By&gt;</w:t>
      </w:r>
    </w:p>
    <w:p w14:paraId="7533E9E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3A01A54" w14:textId="77777777" w:rsidR="007E1DBA" w:rsidRPr="00A333B0" w:rsidRDefault="007E1DBA" w:rsidP="007E1DBA">
      <w:pPr>
        <w:pStyle w:val="NormalBold"/>
      </w:pPr>
      <w:r w:rsidRPr="00A333B0">
        <w:rPr>
          <w:rStyle w:val="HideTWBExt"/>
          <w:b w:val="0"/>
        </w:rPr>
        <w:t>&lt;Article&gt;</w:t>
      </w:r>
      <w:r w:rsidRPr="00A333B0">
        <w:t>5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DAA7A0B" w14:textId="77777777" w:rsidTr="009F0F10">
        <w:trPr>
          <w:trHeight w:hRule="exact" w:val="240"/>
          <w:jc w:val="center"/>
        </w:trPr>
        <w:tc>
          <w:tcPr>
            <w:tcW w:w="9752" w:type="dxa"/>
            <w:gridSpan w:val="2"/>
            <w:tcBorders>
              <w:top w:val="nil"/>
              <w:left w:val="nil"/>
              <w:bottom w:val="nil"/>
              <w:right w:val="nil"/>
            </w:tcBorders>
          </w:tcPr>
          <w:p w14:paraId="101EEE59" w14:textId="77777777" w:rsidR="007E1DBA" w:rsidRPr="00A333B0" w:rsidRDefault="007E1DBA" w:rsidP="009F0F10"/>
        </w:tc>
      </w:tr>
      <w:tr w:rsidR="007E1DBA" w:rsidRPr="00A333B0" w14:paraId="5C045307" w14:textId="77777777" w:rsidTr="009F0F10">
        <w:trPr>
          <w:trHeight w:val="240"/>
          <w:jc w:val="center"/>
        </w:trPr>
        <w:tc>
          <w:tcPr>
            <w:tcW w:w="4876" w:type="dxa"/>
            <w:tcBorders>
              <w:top w:val="nil"/>
              <w:left w:val="nil"/>
              <w:bottom w:val="nil"/>
              <w:right w:val="nil"/>
            </w:tcBorders>
          </w:tcPr>
          <w:p w14:paraId="6018A3D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C51DFD2" w14:textId="77777777" w:rsidR="007E1DBA" w:rsidRPr="00A333B0" w:rsidRDefault="007E1DBA" w:rsidP="009F0F10">
            <w:pPr>
              <w:pStyle w:val="AmColumnHeading"/>
            </w:pPr>
            <w:r w:rsidRPr="00A333B0">
              <w:t>Tarkistus</w:t>
            </w:r>
          </w:p>
        </w:tc>
      </w:tr>
      <w:tr w:rsidR="007E1DBA" w:rsidRPr="00A333B0" w14:paraId="5E9EE791" w14:textId="77777777" w:rsidTr="009F0F10">
        <w:trPr>
          <w:jc w:val="center"/>
        </w:trPr>
        <w:tc>
          <w:tcPr>
            <w:tcW w:w="4876" w:type="dxa"/>
            <w:tcBorders>
              <w:top w:val="nil"/>
              <w:left w:val="nil"/>
              <w:bottom w:val="nil"/>
              <w:right w:val="nil"/>
            </w:tcBorders>
          </w:tcPr>
          <w:p w14:paraId="2CF22848" w14:textId="77777777" w:rsidR="007E1DBA" w:rsidRPr="00A333B0" w:rsidRDefault="007E1DBA" w:rsidP="009F0F10">
            <w:pPr>
              <w:pStyle w:val="Normal6a"/>
            </w:pPr>
            <w:r w:rsidRPr="00A333B0">
              <w:t>5.</w:t>
            </w:r>
            <w:r w:rsidRPr="00A333B0">
              <w:tab/>
              <w:t xml:space="preserve">muistuttaa, että sosiaalisilla investoinneilla voi olla myönteinen vaikutus talouskasvuun, tuottavuuteen ja kilpailukykyyn ja että ne tukevat siten myös julkisen talouden kestävyyttä samalla, kun ne edistävät ylöspäin tapahtuvaa sosiaalista lähentymistä; </w:t>
            </w:r>
            <w:r w:rsidRPr="00A333B0">
              <w:rPr>
                <w:b/>
                <w:i/>
              </w:rPr>
              <w:t>kehottaa komissiota ja neuvostoa pitämään sosiaalisia investointeja kestävän kasvun perustana</w:t>
            </w:r>
            <w:r w:rsidRPr="00A333B0">
              <w:t>;</w:t>
            </w:r>
          </w:p>
        </w:tc>
        <w:tc>
          <w:tcPr>
            <w:tcW w:w="4876" w:type="dxa"/>
            <w:tcBorders>
              <w:top w:val="nil"/>
              <w:left w:val="nil"/>
              <w:bottom w:val="nil"/>
              <w:right w:val="nil"/>
            </w:tcBorders>
          </w:tcPr>
          <w:p w14:paraId="61002BD8" w14:textId="77777777" w:rsidR="007E1DBA" w:rsidRPr="00A333B0" w:rsidRDefault="007E1DBA" w:rsidP="009F0F10">
            <w:pPr>
              <w:pStyle w:val="Normal6a"/>
            </w:pPr>
            <w:r w:rsidRPr="00A333B0">
              <w:t>5.</w:t>
            </w:r>
            <w:r w:rsidRPr="00A333B0">
              <w:tab/>
              <w:t xml:space="preserve">muistuttaa, että sosiaalisilla investoinneilla voi olla myönteinen vaikutus talouskasvuun, tuottavuuteen ja kilpailukykyyn ja että ne tukevat siten myös julkisen talouden kestävyyttä samalla, kun ne edistävät ylöspäin tapahtuvaa sosiaalista lähentymistä; </w:t>
            </w:r>
            <w:r w:rsidRPr="00A333B0">
              <w:rPr>
                <w:b/>
                <w:i/>
              </w:rPr>
              <w:t>korostaa, että tällaisten investointien on oltava kansallisten ja paikallisten erityispiirteiden mukaisia</w:t>
            </w:r>
            <w:r w:rsidRPr="00A333B0">
              <w:t>;</w:t>
            </w:r>
          </w:p>
        </w:tc>
      </w:tr>
    </w:tbl>
    <w:p w14:paraId="1126874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E21AF2E" w14:textId="77777777" w:rsidR="007E1DBA" w:rsidRPr="00A333B0" w:rsidRDefault="007E1DBA" w:rsidP="007E1DBA">
      <w:r w:rsidRPr="00A333B0">
        <w:rPr>
          <w:rStyle w:val="HideTWBExt"/>
        </w:rPr>
        <w:t>&lt;/Amend&gt;</w:t>
      </w:r>
    </w:p>
    <w:p w14:paraId="4722174A"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215</w:t>
      </w:r>
      <w:r w:rsidRPr="00A333B0">
        <w:rPr>
          <w:rStyle w:val="HideTWBExt"/>
          <w:b w:val="0"/>
        </w:rPr>
        <w:t>&lt;/NumAm&gt;</w:t>
      </w:r>
    </w:p>
    <w:p w14:paraId="01E43B3E" w14:textId="77777777" w:rsidR="007E1DBA" w:rsidRPr="00A333B0" w:rsidRDefault="007E1DBA" w:rsidP="007E1DBA">
      <w:pPr>
        <w:pStyle w:val="NormalBold"/>
      </w:pPr>
      <w:r w:rsidRPr="00A333B0">
        <w:rPr>
          <w:rStyle w:val="HideTWBExt"/>
          <w:b w:val="0"/>
        </w:rPr>
        <w:t>&lt;RepeatBlock-By&gt;&lt;Members&gt;</w:t>
      </w:r>
      <w:r w:rsidRPr="00A333B0">
        <w:t>Pál Szekeres, Nikola Bartůšek</w:t>
      </w:r>
      <w:r w:rsidRPr="00A333B0">
        <w:rPr>
          <w:rStyle w:val="HideTWBExt"/>
          <w:b w:val="0"/>
        </w:rPr>
        <w:t>&lt;/Members&gt;</w:t>
      </w:r>
    </w:p>
    <w:p w14:paraId="2BC16655" w14:textId="77777777" w:rsidR="007E1DBA" w:rsidRPr="00A333B0" w:rsidRDefault="007E1DBA" w:rsidP="007E1DBA">
      <w:pPr>
        <w:pStyle w:val="NormalBold"/>
      </w:pPr>
      <w:r w:rsidRPr="00A333B0">
        <w:rPr>
          <w:rStyle w:val="HideTWBExt"/>
          <w:b w:val="0"/>
        </w:rPr>
        <w:t>&lt;/RepeatBlock-By&gt;</w:t>
      </w:r>
    </w:p>
    <w:p w14:paraId="357F962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AB1689B" w14:textId="77777777" w:rsidR="007E1DBA" w:rsidRPr="00A333B0" w:rsidRDefault="007E1DBA" w:rsidP="007E1DBA">
      <w:pPr>
        <w:pStyle w:val="NormalBold"/>
      </w:pPr>
      <w:r w:rsidRPr="00A333B0">
        <w:rPr>
          <w:rStyle w:val="HideTWBExt"/>
          <w:b w:val="0"/>
        </w:rPr>
        <w:t>&lt;Article&gt;</w:t>
      </w:r>
      <w:r w:rsidRPr="00A333B0">
        <w:t>5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C9F6871" w14:textId="77777777" w:rsidTr="009F0F10">
        <w:trPr>
          <w:trHeight w:hRule="exact" w:val="240"/>
          <w:jc w:val="center"/>
        </w:trPr>
        <w:tc>
          <w:tcPr>
            <w:tcW w:w="9752" w:type="dxa"/>
            <w:gridSpan w:val="2"/>
            <w:tcBorders>
              <w:top w:val="nil"/>
              <w:left w:val="nil"/>
              <w:bottom w:val="nil"/>
              <w:right w:val="nil"/>
            </w:tcBorders>
          </w:tcPr>
          <w:p w14:paraId="0306F2DB" w14:textId="77777777" w:rsidR="007E1DBA" w:rsidRPr="00A333B0" w:rsidRDefault="007E1DBA" w:rsidP="009F0F10"/>
        </w:tc>
      </w:tr>
      <w:tr w:rsidR="007E1DBA" w:rsidRPr="00A333B0" w14:paraId="65AB553A" w14:textId="77777777" w:rsidTr="009F0F10">
        <w:trPr>
          <w:trHeight w:val="240"/>
          <w:jc w:val="center"/>
        </w:trPr>
        <w:tc>
          <w:tcPr>
            <w:tcW w:w="4876" w:type="dxa"/>
            <w:tcBorders>
              <w:top w:val="nil"/>
              <w:left w:val="nil"/>
              <w:bottom w:val="nil"/>
              <w:right w:val="nil"/>
            </w:tcBorders>
          </w:tcPr>
          <w:p w14:paraId="4A76895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07F1091" w14:textId="77777777" w:rsidR="007E1DBA" w:rsidRPr="00A333B0" w:rsidRDefault="007E1DBA" w:rsidP="009F0F10">
            <w:pPr>
              <w:pStyle w:val="AmColumnHeading"/>
            </w:pPr>
            <w:r w:rsidRPr="00A333B0">
              <w:t>Tarkistus</w:t>
            </w:r>
          </w:p>
        </w:tc>
      </w:tr>
      <w:tr w:rsidR="007E1DBA" w:rsidRPr="00A333B0" w14:paraId="210968E4" w14:textId="77777777" w:rsidTr="009F0F10">
        <w:trPr>
          <w:jc w:val="center"/>
        </w:trPr>
        <w:tc>
          <w:tcPr>
            <w:tcW w:w="4876" w:type="dxa"/>
            <w:tcBorders>
              <w:top w:val="nil"/>
              <w:left w:val="nil"/>
              <w:bottom w:val="nil"/>
              <w:right w:val="nil"/>
            </w:tcBorders>
          </w:tcPr>
          <w:p w14:paraId="78F18801" w14:textId="77777777" w:rsidR="007E1DBA" w:rsidRPr="00A333B0" w:rsidRDefault="007E1DBA" w:rsidP="009F0F10">
            <w:pPr>
              <w:pStyle w:val="Normal6a"/>
            </w:pPr>
            <w:r w:rsidRPr="00A333B0">
              <w:t>5.</w:t>
            </w:r>
            <w:r w:rsidRPr="00A333B0">
              <w:tab/>
              <w:t xml:space="preserve">muistuttaa, että sosiaalisilla investoinneilla voi olla myönteinen vaikutus talouskasvuun, tuottavuuteen ja kilpailukykyyn ja että ne tukevat siten myös julkisen talouden kestävyyttä samalla, kun ne edistävät ylöspäin tapahtuvaa sosiaalista lähentymistä; kehottaa </w:t>
            </w:r>
            <w:r w:rsidRPr="00A333B0">
              <w:rPr>
                <w:b/>
                <w:i/>
              </w:rPr>
              <w:t>komissiota ja neuvostoa</w:t>
            </w:r>
            <w:r w:rsidRPr="00A333B0">
              <w:t xml:space="preserve"> pitämään sosiaalisia investointeja kestävän kasvun perustana;</w:t>
            </w:r>
          </w:p>
        </w:tc>
        <w:tc>
          <w:tcPr>
            <w:tcW w:w="4876" w:type="dxa"/>
            <w:tcBorders>
              <w:top w:val="nil"/>
              <w:left w:val="nil"/>
              <w:bottom w:val="nil"/>
              <w:right w:val="nil"/>
            </w:tcBorders>
          </w:tcPr>
          <w:p w14:paraId="64FB8AD1" w14:textId="77777777" w:rsidR="007E1DBA" w:rsidRPr="00A333B0" w:rsidRDefault="007E1DBA" w:rsidP="009F0F10">
            <w:pPr>
              <w:pStyle w:val="Normal6a"/>
            </w:pPr>
            <w:r w:rsidRPr="00A333B0">
              <w:t>5.</w:t>
            </w:r>
            <w:r w:rsidRPr="00A333B0">
              <w:tab/>
              <w:t xml:space="preserve">muistuttaa, että sosiaalisilla investoinneilla voi olla myönteinen vaikutus talouskasvuun, tuottavuuteen ja kilpailukykyyn ja että ne tukevat siten myös julkisen talouden kestävyyttä samalla, kun ne edistävät ylöspäin tapahtuvaa sosiaalista lähentymistä; kehottaa </w:t>
            </w:r>
            <w:r w:rsidRPr="00A333B0">
              <w:rPr>
                <w:b/>
                <w:i/>
              </w:rPr>
              <w:t>jäsenvaltioita</w:t>
            </w:r>
            <w:r w:rsidRPr="00A333B0">
              <w:t xml:space="preserve"> pitämään sosiaalisia investointeja kestävän kasvun perustana;</w:t>
            </w:r>
          </w:p>
        </w:tc>
      </w:tr>
    </w:tbl>
    <w:p w14:paraId="0109BB1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D5A0C2F" w14:textId="77777777" w:rsidR="007E1DBA" w:rsidRPr="00A333B0" w:rsidRDefault="007E1DBA" w:rsidP="007E1DBA">
      <w:r w:rsidRPr="00A333B0">
        <w:rPr>
          <w:rStyle w:val="HideTWBExt"/>
        </w:rPr>
        <w:t>&lt;/Amend&gt;</w:t>
      </w:r>
    </w:p>
    <w:p w14:paraId="353E7C7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216</w:t>
      </w:r>
      <w:r w:rsidRPr="00A333B0">
        <w:rPr>
          <w:rStyle w:val="HideTWBExt"/>
          <w:b w:val="0"/>
        </w:rPr>
        <w:t>&lt;/NumAm&gt;</w:t>
      </w:r>
    </w:p>
    <w:p w14:paraId="393AB63B"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1C6DC1B7" w14:textId="77777777" w:rsidR="007E1DBA" w:rsidRPr="00A333B0" w:rsidRDefault="007E1DBA" w:rsidP="007E1DBA">
      <w:pPr>
        <w:pStyle w:val="NormalBold"/>
      </w:pPr>
      <w:r w:rsidRPr="00A333B0">
        <w:rPr>
          <w:rStyle w:val="HideTWBExt"/>
          <w:b w:val="0"/>
        </w:rPr>
        <w:t>&lt;/RepeatBlock-By&gt;</w:t>
      </w:r>
    </w:p>
    <w:p w14:paraId="39AD398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5841AA0" w14:textId="77777777" w:rsidR="007E1DBA" w:rsidRPr="00A333B0" w:rsidRDefault="007E1DBA" w:rsidP="007E1DBA">
      <w:pPr>
        <w:pStyle w:val="NormalBold"/>
      </w:pPr>
      <w:r w:rsidRPr="00A333B0">
        <w:rPr>
          <w:rStyle w:val="HideTWBExt"/>
          <w:b w:val="0"/>
        </w:rPr>
        <w:t>&lt;Article&gt;</w:t>
      </w:r>
      <w:r w:rsidRPr="00A333B0">
        <w:t>5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0676B0E" w14:textId="77777777" w:rsidTr="009F0F10">
        <w:trPr>
          <w:trHeight w:hRule="exact" w:val="240"/>
          <w:jc w:val="center"/>
        </w:trPr>
        <w:tc>
          <w:tcPr>
            <w:tcW w:w="9752" w:type="dxa"/>
            <w:gridSpan w:val="2"/>
            <w:tcBorders>
              <w:top w:val="nil"/>
              <w:left w:val="nil"/>
              <w:bottom w:val="nil"/>
              <w:right w:val="nil"/>
            </w:tcBorders>
          </w:tcPr>
          <w:p w14:paraId="77FE4343" w14:textId="77777777" w:rsidR="007E1DBA" w:rsidRPr="00A333B0" w:rsidRDefault="007E1DBA" w:rsidP="009F0F10"/>
        </w:tc>
      </w:tr>
      <w:tr w:rsidR="007E1DBA" w:rsidRPr="00A333B0" w14:paraId="356338B8" w14:textId="77777777" w:rsidTr="009F0F10">
        <w:trPr>
          <w:trHeight w:val="240"/>
          <w:jc w:val="center"/>
        </w:trPr>
        <w:tc>
          <w:tcPr>
            <w:tcW w:w="4876" w:type="dxa"/>
            <w:tcBorders>
              <w:top w:val="nil"/>
              <w:left w:val="nil"/>
              <w:bottom w:val="nil"/>
              <w:right w:val="nil"/>
            </w:tcBorders>
          </w:tcPr>
          <w:p w14:paraId="4A82F2E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CAD09F2" w14:textId="77777777" w:rsidR="007E1DBA" w:rsidRPr="00A333B0" w:rsidRDefault="007E1DBA" w:rsidP="009F0F10">
            <w:pPr>
              <w:pStyle w:val="AmColumnHeading"/>
            </w:pPr>
            <w:r w:rsidRPr="00A333B0">
              <w:t>Tarkistus</w:t>
            </w:r>
          </w:p>
        </w:tc>
      </w:tr>
      <w:tr w:rsidR="007E1DBA" w:rsidRPr="00A333B0" w14:paraId="3D1C2F9E" w14:textId="77777777" w:rsidTr="009F0F10">
        <w:trPr>
          <w:jc w:val="center"/>
        </w:trPr>
        <w:tc>
          <w:tcPr>
            <w:tcW w:w="4876" w:type="dxa"/>
            <w:tcBorders>
              <w:top w:val="nil"/>
              <w:left w:val="nil"/>
              <w:bottom w:val="nil"/>
              <w:right w:val="nil"/>
            </w:tcBorders>
          </w:tcPr>
          <w:p w14:paraId="3A83C056" w14:textId="77777777" w:rsidR="007E1DBA" w:rsidRPr="00A333B0" w:rsidRDefault="007E1DBA" w:rsidP="009F0F10">
            <w:pPr>
              <w:pStyle w:val="Normal6a"/>
            </w:pPr>
          </w:p>
        </w:tc>
        <w:tc>
          <w:tcPr>
            <w:tcW w:w="4876" w:type="dxa"/>
            <w:tcBorders>
              <w:top w:val="nil"/>
              <w:left w:val="nil"/>
              <w:bottom w:val="nil"/>
              <w:right w:val="nil"/>
            </w:tcBorders>
          </w:tcPr>
          <w:p w14:paraId="6B7686BF" w14:textId="77777777" w:rsidR="007E1DBA" w:rsidRPr="00A333B0" w:rsidRDefault="007E1DBA" w:rsidP="009F0F10">
            <w:pPr>
              <w:pStyle w:val="Normal6a"/>
            </w:pPr>
            <w:r w:rsidRPr="00A333B0">
              <w:rPr>
                <w:b/>
                <w:i/>
              </w:rPr>
              <w:t>5 a.</w:t>
            </w:r>
            <w:r w:rsidRPr="00A333B0">
              <w:tab/>
            </w:r>
            <w:r w:rsidRPr="00A333B0">
              <w:rPr>
                <w:b/>
                <w:i/>
              </w:rPr>
              <w:t>korostaa, että kohtuuhintaisen ja korkealaatuisen terveydenhuollon saatavuus on perusoikeus ja keskeinen osa Euroopan sosiaalista mallia; varoittaa terveydenhuoltojärjestelmien asteittaisesta yksityistämisestä, kaupallistamisesta, niihin liittyvistä omavastuuosuuksista ja kattavuuden puutteesta, sillä tämä uhkaa syventää terveyseroja ja heikentää yleistä saatavuutta ja eriarvoisuutta EU:n jäsenvaltioissa ja niiden välillä; varoittaa, että tämä heikentää myös pilarin periaatteen 16 ja yleismaailmallista terveydenhuoltoa koskevan kestävän kehityksen tavoitteen 3.8 täytäntöönpanoa sekä pilarin yleistä tavoitetta edistää ylöspäin suuntautuvaa sosiaalista lähentymistä EU:ssa siten, että ketään ei jätetä jälkeen; katsoo, että sosiaali-indikaattoreiden tulostaulussa käytetyt indikaattorit eivät anna kattavaa käsitystä terveydenhuollon kohtuuhintaisuudesta; kehottaa komissiota sisällyttämään tulostauluun sellaiset taloudellisten vaikeuksien indikaattorit kuin köyhtyminen ja katastrofaaliset terveydenhuoltomaksut samoin kuin laadullisen analyysin kattavuuteen liittyvistä eri ulottuvuuksista (väestökattavuus, sosiaaliturva ja käyttäjämaksut tai omavastuuosuudet) jäsenvaltioissa, jotta voidaan parantaa kohtuuhintaisen terveydenhuollon saatavuutta; kehottaa komissiota ja jäsenvaltioita vahvistamaan julkisia terveydenhuoltojärjestelmiä muun muassa riittävällä ja kestävällä julkisella rahoituksella ja ottamaan tämän painopisteen huomioon eurooppalaisessa ohjausjaksossa ja kansallisissa keskipitkän aikavälin finanssipoliittisissa suunnitelmissa; kehottaa komissiota esittämään aloitteen, jolla varmistetaan riittävä yleinen terveydenhuolto kaikille, jotta kaikki voivat saada laadukasta terveydenhuoltoa joutumatta taloudelliseen ahdinkoon;</w:t>
            </w:r>
          </w:p>
        </w:tc>
      </w:tr>
    </w:tbl>
    <w:p w14:paraId="7D5B9F5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EFC5F0A" w14:textId="77777777" w:rsidR="007E1DBA" w:rsidRPr="00A333B0" w:rsidRDefault="007E1DBA" w:rsidP="007E1DBA">
      <w:r w:rsidRPr="00A333B0">
        <w:rPr>
          <w:rStyle w:val="HideTWBExt"/>
        </w:rPr>
        <w:t>&lt;/Amend&gt;</w:t>
      </w:r>
    </w:p>
    <w:p w14:paraId="3FF5E29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217</w:t>
      </w:r>
      <w:r w:rsidRPr="00A333B0">
        <w:rPr>
          <w:rStyle w:val="HideTWBExt"/>
          <w:b w:val="0"/>
        </w:rPr>
        <w:t>&lt;/NumAm&gt;</w:t>
      </w:r>
    </w:p>
    <w:p w14:paraId="5702C566" w14:textId="77777777" w:rsidR="007E1DBA" w:rsidRPr="00A333B0" w:rsidRDefault="007E1DBA" w:rsidP="007E1DBA">
      <w:pPr>
        <w:pStyle w:val="NormalBold"/>
      </w:pPr>
      <w:r w:rsidRPr="00A333B0">
        <w:rPr>
          <w:rStyle w:val="HideTWBExt"/>
          <w:b w:val="0"/>
        </w:rPr>
        <w:t>&lt;RepeatBlock-By&gt;&lt;Members&gt;</w:t>
      </w:r>
      <w:r w:rsidRPr="00A333B0">
        <w:t>Galato Alexandraki, Emmanouil Fragkos</w:t>
      </w:r>
      <w:r w:rsidRPr="00A333B0">
        <w:rPr>
          <w:rStyle w:val="HideTWBExt"/>
          <w:b w:val="0"/>
        </w:rPr>
        <w:t>&lt;/Members&gt;</w:t>
      </w:r>
    </w:p>
    <w:p w14:paraId="205BAE47" w14:textId="77777777" w:rsidR="007E1DBA" w:rsidRPr="00A333B0" w:rsidRDefault="007E1DBA" w:rsidP="007E1DBA">
      <w:pPr>
        <w:pStyle w:val="NormalBold"/>
      </w:pPr>
      <w:r w:rsidRPr="00A333B0">
        <w:rPr>
          <w:rStyle w:val="HideTWBExt"/>
          <w:b w:val="0"/>
        </w:rPr>
        <w:t>&lt;/RepeatBlock-By&gt;</w:t>
      </w:r>
    </w:p>
    <w:p w14:paraId="7839938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3DED6E0" w14:textId="77777777" w:rsidR="007E1DBA" w:rsidRPr="00A333B0" w:rsidRDefault="007E1DBA" w:rsidP="007E1DBA">
      <w:pPr>
        <w:pStyle w:val="NormalBold"/>
      </w:pPr>
      <w:r w:rsidRPr="00A333B0">
        <w:rPr>
          <w:rStyle w:val="HideTWBExt"/>
          <w:b w:val="0"/>
        </w:rPr>
        <w:t>&lt;Article&gt;</w:t>
      </w:r>
      <w:r w:rsidRPr="00A333B0">
        <w:t>5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699F6B8" w14:textId="77777777" w:rsidTr="009F0F10">
        <w:trPr>
          <w:trHeight w:hRule="exact" w:val="240"/>
          <w:jc w:val="center"/>
        </w:trPr>
        <w:tc>
          <w:tcPr>
            <w:tcW w:w="9752" w:type="dxa"/>
            <w:gridSpan w:val="2"/>
            <w:tcBorders>
              <w:top w:val="nil"/>
              <w:left w:val="nil"/>
              <w:bottom w:val="nil"/>
              <w:right w:val="nil"/>
            </w:tcBorders>
          </w:tcPr>
          <w:p w14:paraId="26E62804" w14:textId="77777777" w:rsidR="007E1DBA" w:rsidRPr="00A333B0" w:rsidRDefault="007E1DBA" w:rsidP="009F0F10"/>
        </w:tc>
      </w:tr>
      <w:tr w:rsidR="007E1DBA" w:rsidRPr="00A333B0" w14:paraId="7D239FB1" w14:textId="77777777" w:rsidTr="009F0F10">
        <w:trPr>
          <w:trHeight w:val="240"/>
          <w:jc w:val="center"/>
        </w:trPr>
        <w:tc>
          <w:tcPr>
            <w:tcW w:w="4876" w:type="dxa"/>
            <w:tcBorders>
              <w:top w:val="nil"/>
              <w:left w:val="nil"/>
              <w:bottom w:val="nil"/>
              <w:right w:val="nil"/>
            </w:tcBorders>
          </w:tcPr>
          <w:p w14:paraId="3B9AE5C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06EFE6E" w14:textId="77777777" w:rsidR="007E1DBA" w:rsidRPr="00A333B0" w:rsidRDefault="007E1DBA" w:rsidP="009F0F10">
            <w:pPr>
              <w:pStyle w:val="AmColumnHeading"/>
            </w:pPr>
            <w:r w:rsidRPr="00A333B0">
              <w:t>Tarkistus</w:t>
            </w:r>
          </w:p>
        </w:tc>
      </w:tr>
      <w:tr w:rsidR="007E1DBA" w:rsidRPr="00A333B0" w14:paraId="4B1478E4" w14:textId="77777777" w:rsidTr="009F0F10">
        <w:trPr>
          <w:jc w:val="center"/>
        </w:trPr>
        <w:tc>
          <w:tcPr>
            <w:tcW w:w="4876" w:type="dxa"/>
            <w:tcBorders>
              <w:top w:val="nil"/>
              <w:left w:val="nil"/>
              <w:bottom w:val="nil"/>
              <w:right w:val="nil"/>
            </w:tcBorders>
          </w:tcPr>
          <w:p w14:paraId="5AB2526B" w14:textId="77777777" w:rsidR="007E1DBA" w:rsidRPr="00A333B0" w:rsidRDefault="007E1DBA" w:rsidP="009F0F10">
            <w:pPr>
              <w:pStyle w:val="Normal6a"/>
            </w:pPr>
          </w:p>
        </w:tc>
        <w:tc>
          <w:tcPr>
            <w:tcW w:w="4876" w:type="dxa"/>
            <w:tcBorders>
              <w:top w:val="nil"/>
              <w:left w:val="nil"/>
              <w:bottom w:val="nil"/>
              <w:right w:val="nil"/>
            </w:tcBorders>
          </w:tcPr>
          <w:p w14:paraId="0610BC4D" w14:textId="77777777" w:rsidR="007E1DBA" w:rsidRPr="00A333B0" w:rsidRDefault="007E1DBA" w:rsidP="009F0F10">
            <w:pPr>
              <w:pStyle w:val="Normal6a"/>
            </w:pPr>
            <w:r w:rsidRPr="00A333B0">
              <w:rPr>
                <w:b/>
                <w:i/>
              </w:rPr>
              <w:t>5 a.</w:t>
            </w:r>
            <w:r w:rsidRPr="00A333B0">
              <w:tab/>
            </w:r>
            <w:r w:rsidRPr="00A333B0">
              <w:rPr>
                <w:b/>
                <w:i/>
              </w:rPr>
              <w:t>painottaa, että sosiaalisia investointeja on arvioitava sen perusteella, miten ne vaikuttavat työllisyyteen korkean tuottavuuden aloilla, kuten jalostuksessa ja alkutuotannossa, jotka ovat taloudellisen ja sosiaalisen yhteenkuuluvuuden kannalta ratkaisevan tärkeitä monilla alueilla;</w:t>
            </w:r>
            <w:r w:rsidRPr="00A333B0">
              <w:t xml:space="preserve"> </w:t>
            </w:r>
            <w:r w:rsidRPr="00A333B0">
              <w:rPr>
                <w:b/>
                <w:i/>
              </w:rPr>
              <w:t>huomauttaa, että ilman riittävää riskianalyysiä toteutetut siirtymää koskevat toimenpiteet voivat johtaa pysyvien työpaikkojen menettämiseen ja paikallisen tuotannon vähenemiseen;</w:t>
            </w:r>
            <w:r w:rsidRPr="00A333B0">
              <w:t xml:space="preserve"> </w:t>
            </w:r>
            <w:r w:rsidRPr="00A333B0">
              <w:rPr>
                <w:b/>
                <w:i/>
              </w:rPr>
              <w:t>kehottaa näin ollen tekemään järjestelmällisiä vaikutustenarviointeja ennen kuin merkittäviä strategisia muutoksia toteutetaan;</w:t>
            </w:r>
          </w:p>
        </w:tc>
      </w:tr>
    </w:tbl>
    <w:p w14:paraId="6B6E8F07"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{EL}</w:t>
      </w:r>
      <w:r w:rsidRPr="00A333B0">
        <w:t>el</w:t>
      </w:r>
      <w:r w:rsidRPr="00A333B0">
        <w:rPr>
          <w:rStyle w:val="HideTWBExt"/>
        </w:rPr>
        <w:t>&lt;/Original&gt;</w:t>
      </w:r>
    </w:p>
    <w:p w14:paraId="0B71F555" w14:textId="77777777" w:rsidR="007E1DBA" w:rsidRPr="00A333B0" w:rsidRDefault="007E1DBA" w:rsidP="007E1DBA">
      <w:r w:rsidRPr="00A333B0">
        <w:rPr>
          <w:rStyle w:val="HideTWBExt"/>
        </w:rPr>
        <w:t>&lt;/Amend&gt;</w:t>
      </w:r>
    </w:p>
    <w:p w14:paraId="0FC2B62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218</w:t>
      </w:r>
      <w:r w:rsidRPr="00A333B0">
        <w:rPr>
          <w:rStyle w:val="HideTWBExt"/>
          <w:b w:val="0"/>
        </w:rPr>
        <w:t>&lt;/NumAm&gt;</w:t>
      </w:r>
    </w:p>
    <w:p w14:paraId="3BD2CCA3"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21015438" w14:textId="77777777" w:rsidR="007E1DBA" w:rsidRPr="00A333B0" w:rsidRDefault="007E1DBA" w:rsidP="007E1DBA">
      <w:pPr>
        <w:pStyle w:val="NormalBold"/>
      </w:pPr>
      <w:r w:rsidRPr="00A333B0">
        <w:rPr>
          <w:rStyle w:val="HideTWBExt"/>
          <w:b w:val="0"/>
        </w:rPr>
        <w:t>&lt;/RepeatBlock-By&gt;</w:t>
      </w:r>
    </w:p>
    <w:p w14:paraId="4B08BB5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908C284" w14:textId="77777777" w:rsidR="007E1DBA" w:rsidRPr="00A333B0" w:rsidRDefault="007E1DBA" w:rsidP="007E1DBA">
      <w:pPr>
        <w:pStyle w:val="NormalBold"/>
      </w:pPr>
      <w:r w:rsidRPr="00A333B0">
        <w:rPr>
          <w:rStyle w:val="HideTWBExt"/>
          <w:b w:val="0"/>
        </w:rPr>
        <w:t>&lt;Article&gt;</w:t>
      </w:r>
      <w:r w:rsidRPr="00A333B0">
        <w:t>5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9AA3C11" w14:textId="77777777" w:rsidTr="009F0F10">
        <w:trPr>
          <w:trHeight w:hRule="exact" w:val="240"/>
          <w:jc w:val="center"/>
        </w:trPr>
        <w:tc>
          <w:tcPr>
            <w:tcW w:w="9752" w:type="dxa"/>
            <w:gridSpan w:val="2"/>
            <w:tcBorders>
              <w:top w:val="nil"/>
              <w:left w:val="nil"/>
              <w:bottom w:val="nil"/>
              <w:right w:val="nil"/>
            </w:tcBorders>
          </w:tcPr>
          <w:p w14:paraId="501B12BA" w14:textId="77777777" w:rsidR="007E1DBA" w:rsidRPr="00A333B0" w:rsidRDefault="007E1DBA" w:rsidP="009F0F10"/>
        </w:tc>
      </w:tr>
      <w:tr w:rsidR="007E1DBA" w:rsidRPr="00A333B0" w14:paraId="337EE0C8" w14:textId="77777777" w:rsidTr="009F0F10">
        <w:trPr>
          <w:trHeight w:val="240"/>
          <w:jc w:val="center"/>
        </w:trPr>
        <w:tc>
          <w:tcPr>
            <w:tcW w:w="4876" w:type="dxa"/>
            <w:tcBorders>
              <w:top w:val="nil"/>
              <w:left w:val="nil"/>
              <w:bottom w:val="nil"/>
              <w:right w:val="nil"/>
            </w:tcBorders>
          </w:tcPr>
          <w:p w14:paraId="52CF317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1AA7607" w14:textId="77777777" w:rsidR="007E1DBA" w:rsidRPr="00A333B0" w:rsidRDefault="007E1DBA" w:rsidP="009F0F10">
            <w:pPr>
              <w:pStyle w:val="AmColumnHeading"/>
            </w:pPr>
            <w:r w:rsidRPr="00A333B0">
              <w:t>Tarkistus</w:t>
            </w:r>
          </w:p>
        </w:tc>
      </w:tr>
      <w:tr w:rsidR="007E1DBA" w:rsidRPr="00A333B0" w14:paraId="14613226" w14:textId="77777777" w:rsidTr="009F0F10">
        <w:trPr>
          <w:jc w:val="center"/>
        </w:trPr>
        <w:tc>
          <w:tcPr>
            <w:tcW w:w="4876" w:type="dxa"/>
            <w:tcBorders>
              <w:top w:val="nil"/>
              <w:left w:val="nil"/>
              <w:bottom w:val="nil"/>
              <w:right w:val="nil"/>
            </w:tcBorders>
          </w:tcPr>
          <w:p w14:paraId="25822469" w14:textId="77777777" w:rsidR="007E1DBA" w:rsidRPr="00A333B0" w:rsidRDefault="007E1DBA" w:rsidP="009F0F10">
            <w:pPr>
              <w:pStyle w:val="Normal6a"/>
            </w:pPr>
          </w:p>
        </w:tc>
        <w:tc>
          <w:tcPr>
            <w:tcW w:w="4876" w:type="dxa"/>
            <w:tcBorders>
              <w:top w:val="nil"/>
              <w:left w:val="nil"/>
              <w:bottom w:val="nil"/>
              <w:right w:val="nil"/>
            </w:tcBorders>
          </w:tcPr>
          <w:p w14:paraId="0CBB9C20" w14:textId="77777777" w:rsidR="007E1DBA" w:rsidRPr="00A333B0" w:rsidRDefault="007E1DBA" w:rsidP="009F0F10">
            <w:pPr>
              <w:pStyle w:val="Normal6a"/>
            </w:pPr>
            <w:r w:rsidRPr="00A333B0">
              <w:rPr>
                <w:b/>
                <w:i/>
              </w:rPr>
              <w:t>5 a.</w:t>
            </w:r>
            <w:r w:rsidRPr="00A333B0">
              <w:tab/>
            </w:r>
            <w:r w:rsidRPr="00A333B0">
              <w:rPr>
                <w:b/>
                <w:i/>
              </w:rPr>
              <w:t>muistuttaa, että jäsenvaltioiden on pantava nopeasti ja tehokkaasti täytäntöön riittävästä vähimmäispalkasta annettu direktiivi erityisesti työehtosopimusneuvottelujen kattavuuden osalta, ja korostaa, että korkeammat vähimmäispalkat piristäisivät kotimaista kysyntää lisäämällä kotitalouksien kulutusta unionissa, mikä on olennaisen tärkeää aikana, jolloin kauppatullit ja kasvava geopoliittinen epävarmuus heikentävät vientivetoisia kasvumalleja useissa Euroopan talouksissa;</w:t>
            </w:r>
          </w:p>
        </w:tc>
      </w:tr>
    </w:tbl>
    <w:p w14:paraId="6FCD89F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B327803" w14:textId="77777777" w:rsidR="007E1DBA" w:rsidRPr="00A333B0" w:rsidRDefault="007E1DBA" w:rsidP="007E1DBA">
      <w:r w:rsidRPr="00A333B0">
        <w:rPr>
          <w:rStyle w:val="HideTWBExt"/>
        </w:rPr>
        <w:t>&lt;/Amend&gt;</w:t>
      </w:r>
    </w:p>
    <w:p w14:paraId="21F6F6B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219</w:t>
      </w:r>
      <w:r w:rsidRPr="00A333B0">
        <w:rPr>
          <w:rStyle w:val="HideTWBExt"/>
          <w:b w:val="0"/>
        </w:rPr>
        <w:t>&lt;/NumAm&gt;</w:t>
      </w:r>
    </w:p>
    <w:p w14:paraId="1A62C51D"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5A309C39" w14:textId="77777777" w:rsidR="007E1DBA" w:rsidRPr="00A333B0" w:rsidRDefault="007E1DBA" w:rsidP="007E1DBA">
      <w:pPr>
        <w:pStyle w:val="NormalBold"/>
      </w:pPr>
      <w:r w:rsidRPr="00A333B0">
        <w:rPr>
          <w:rStyle w:val="HideTWBExt"/>
          <w:b w:val="0"/>
        </w:rPr>
        <w:t>&lt;/RepeatBlock-By&gt;</w:t>
      </w:r>
    </w:p>
    <w:p w14:paraId="15E61F1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844B357" w14:textId="77777777" w:rsidR="007E1DBA" w:rsidRPr="00A333B0" w:rsidRDefault="007E1DBA" w:rsidP="007E1DBA">
      <w:pPr>
        <w:pStyle w:val="NormalBold"/>
      </w:pPr>
      <w:r w:rsidRPr="00A333B0">
        <w:rPr>
          <w:rStyle w:val="HideTWBExt"/>
          <w:b w:val="0"/>
        </w:rPr>
        <w:t>&lt;Article&gt;</w:t>
      </w:r>
      <w:r w:rsidRPr="00A333B0">
        <w:t>5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E54A8D4" w14:textId="77777777" w:rsidTr="009F0F10">
        <w:trPr>
          <w:trHeight w:hRule="exact" w:val="240"/>
          <w:jc w:val="center"/>
        </w:trPr>
        <w:tc>
          <w:tcPr>
            <w:tcW w:w="9752" w:type="dxa"/>
            <w:gridSpan w:val="2"/>
            <w:tcBorders>
              <w:top w:val="nil"/>
              <w:left w:val="nil"/>
              <w:bottom w:val="nil"/>
              <w:right w:val="nil"/>
            </w:tcBorders>
          </w:tcPr>
          <w:p w14:paraId="3EA0EA98" w14:textId="77777777" w:rsidR="007E1DBA" w:rsidRPr="00A333B0" w:rsidRDefault="007E1DBA" w:rsidP="009F0F10"/>
        </w:tc>
      </w:tr>
      <w:tr w:rsidR="007E1DBA" w:rsidRPr="00A333B0" w14:paraId="44894282" w14:textId="77777777" w:rsidTr="009F0F10">
        <w:trPr>
          <w:trHeight w:val="240"/>
          <w:jc w:val="center"/>
        </w:trPr>
        <w:tc>
          <w:tcPr>
            <w:tcW w:w="4876" w:type="dxa"/>
            <w:tcBorders>
              <w:top w:val="nil"/>
              <w:left w:val="nil"/>
              <w:bottom w:val="nil"/>
              <w:right w:val="nil"/>
            </w:tcBorders>
          </w:tcPr>
          <w:p w14:paraId="50DD9E2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109803B" w14:textId="77777777" w:rsidR="007E1DBA" w:rsidRPr="00A333B0" w:rsidRDefault="007E1DBA" w:rsidP="009F0F10">
            <w:pPr>
              <w:pStyle w:val="AmColumnHeading"/>
            </w:pPr>
            <w:r w:rsidRPr="00A333B0">
              <w:t>Tarkistus</w:t>
            </w:r>
          </w:p>
        </w:tc>
      </w:tr>
      <w:tr w:rsidR="007E1DBA" w:rsidRPr="00A333B0" w14:paraId="369BF09B" w14:textId="77777777" w:rsidTr="009F0F10">
        <w:trPr>
          <w:jc w:val="center"/>
        </w:trPr>
        <w:tc>
          <w:tcPr>
            <w:tcW w:w="4876" w:type="dxa"/>
            <w:tcBorders>
              <w:top w:val="nil"/>
              <w:left w:val="nil"/>
              <w:bottom w:val="nil"/>
              <w:right w:val="nil"/>
            </w:tcBorders>
          </w:tcPr>
          <w:p w14:paraId="60C93E5B" w14:textId="77777777" w:rsidR="007E1DBA" w:rsidRPr="00A333B0" w:rsidRDefault="007E1DBA" w:rsidP="009F0F10">
            <w:pPr>
              <w:pStyle w:val="Normal6a"/>
            </w:pPr>
          </w:p>
        </w:tc>
        <w:tc>
          <w:tcPr>
            <w:tcW w:w="4876" w:type="dxa"/>
            <w:tcBorders>
              <w:top w:val="nil"/>
              <w:left w:val="nil"/>
              <w:bottom w:val="nil"/>
              <w:right w:val="nil"/>
            </w:tcBorders>
          </w:tcPr>
          <w:p w14:paraId="236A0DB0" w14:textId="77777777" w:rsidR="007E1DBA" w:rsidRPr="00A333B0" w:rsidRDefault="007E1DBA" w:rsidP="009F0F10">
            <w:pPr>
              <w:pStyle w:val="Normal6a"/>
            </w:pPr>
            <w:r w:rsidRPr="00A333B0">
              <w:rPr>
                <w:b/>
                <w:i/>
              </w:rPr>
              <w:t>5 a.</w:t>
            </w:r>
            <w:r w:rsidRPr="00A333B0">
              <w:tab/>
            </w:r>
            <w:r w:rsidRPr="00A333B0">
              <w:rPr>
                <w:b/>
                <w:i/>
              </w:rPr>
              <w:t>korostaa tarvetta vahvistaa työn kannustimia ja torjua kannustinloukkuja hyvin suunniteltujen veroetuusrakenteiden avulla;</w:t>
            </w:r>
          </w:p>
        </w:tc>
      </w:tr>
    </w:tbl>
    <w:p w14:paraId="176A31B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002174A" w14:textId="77777777" w:rsidR="007E1DBA" w:rsidRPr="00A333B0" w:rsidRDefault="007E1DBA" w:rsidP="007E1DBA">
      <w:r w:rsidRPr="00A333B0">
        <w:rPr>
          <w:rStyle w:val="HideTWBExt"/>
        </w:rPr>
        <w:t>&lt;/Amend&gt;</w:t>
      </w:r>
    </w:p>
    <w:p w14:paraId="2749BD4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220</w:t>
      </w:r>
      <w:r w:rsidRPr="00A333B0">
        <w:rPr>
          <w:rStyle w:val="HideTWBExt"/>
          <w:b w:val="0"/>
        </w:rPr>
        <w:t>&lt;/NumAm&gt;</w:t>
      </w:r>
    </w:p>
    <w:p w14:paraId="52EEA72E"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28906282" w14:textId="77777777" w:rsidR="007E1DBA" w:rsidRPr="00A333B0" w:rsidRDefault="007E1DBA" w:rsidP="007E1DBA">
      <w:pPr>
        <w:pStyle w:val="NormalBold"/>
      </w:pPr>
      <w:r w:rsidRPr="00A333B0">
        <w:rPr>
          <w:rStyle w:val="HideTWBExt"/>
          <w:b w:val="0"/>
        </w:rPr>
        <w:t>&lt;/RepeatBlock-By&gt;</w:t>
      </w:r>
    </w:p>
    <w:p w14:paraId="461FE40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07CA3DC" w14:textId="77777777" w:rsidR="007E1DBA" w:rsidRPr="00A333B0" w:rsidRDefault="007E1DBA" w:rsidP="007E1DBA">
      <w:pPr>
        <w:pStyle w:val="NormalBold"/>
      </w:pPr>
      <w:r w:rsidRPr="00A333B0">
        <w:rPr>
          <w:rStyle w:val="HideTWBExt"/>
          <w:b w:val="0"/>
        </w:rPr>
        <w:t>&lt;Article&gt;</w:t>
      </w:r>
      <w:r w:rsidRPr="00A333B0">
        <w:t>5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9C32121" w14:textId="77777777" w:rsidTr="009F0F10">
        <w:trPr>
          <w:trHeight w:hRule="exact" w:val="240"/>
          <w:jc w:val="center"/>
        </w:trPr>
        <w:tc>
          <w:tcPr>
            <w:tcW w:w="9752" w:type="dxa"/>
            <w:gridSpan w:val="2"/>
            <w:tcBorders>
              <w:top w:val="nil"/>
              <w:left w:val="nil"/>
              <w:bottom w:val="nil"/>
              <w:right w:val="nil"/>
            </w:tcBorders>
          </w:tcPr>
          <w:p w14:paraId="58A7004B" w14:textId="77777777" w:rsidR="007E1DBA" w:rsidRPr="00A333B0" w:rsidRDefault="007E1DBA" w:rsidP="009F0F10"/>
        </w:tc>
      </w:tr>
      <w:tr w:rsidR="007E1DBA" w:rsidRPr="00A333B0" w14:paraId="0A19DA47" w14:textId="77777777" w:rsidTr="009F0F10">
        <w:trPr>
          <w:trHeight w:val="240"/>
          <w:jc w:val="center"/>
        </w:trPr>
        <w:tc>
          <w:tcPr>
            <w:tcW w:w="4876" w:type="dxa"/>
            <w:tcBorders>
              <w:top w:val="nil"/>
              <w:left w:val="nil"/>
              <w:bottom w:val="nil"/>
              <w:right w:val="nil"/>
            </w:tcBorders>
          </w:tcPr>
          <w:p w14:paraId="6DDAA75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852587E" w14:textId="77777777" w:rsidR="007E1DBA" w:rsidRPr="00A333B0" w:rsidRDefault="007E1DBA" w:rsidP="009F0F10">
            <w:pPr>
              <w:pStyle w:val="AmColumnHeading"/>
            </w:pPr>
            <w:r w:rsidRPr="00A333B0">
              <w:t>Tarkistus</w:t>
            </w:r>
          </w:p>
        </w:tc>
      </w:tr>
      <w:tr w:rsidR="007E1DBA" w:rsidRPr="00A333B0" w14:paraId="177F7830" w14:textId="77777777" w:rsidTr="009F0F10">
        <w:trPr>
          <w:jc w:val="center"/>
        </w:trPr>
        <w:tc>
          <w:tcPr>
            <w:tcW w:w="4876" w:type="dxa"/>
            <w:tcBorders>
              <w:top w:val="nil"/>
              <w:left w:val="nil"/>
              <w:bottom w:val="nil"/>
              <w:right w:val="nil"/>
            </w:tcBorders>
          </w:tcPr>
          <w:p w14:paraId="1CD79D0D" w14:textId="77777777" w:rsidR="007E1DBA" w:rsidRPr="00A333B0" w:rsidRDefault="007E1DBA" w:rsidP="009F0F10">
            <w:pPr>
              <w:pStyle w:val="Normal6a"/>
            </w:pPr>
          </w:p>
        </w:tc>
        <w:tc>
          <w:tcPr>
            <w:tcW w:w="4876" w:type="dxa"/>
            <w:tcBorders>
              <w:top w:val="nil"/>
              <w:left w:val="nil"/>
              <w:bottom w:val="nil"/>
              <w:right w:val="nil"/>
            </w:tcBorders>
          </w:tcPr>
          <w:p w14:paraId="16B0CB99" w14:textId="77777777" w:rsidR="007E1DBA" w:rsidRPr="00A333B0" w:rsidRDefault="007E1DBA" w:rsidP="009F0F10">
            <w:pPr>
              <w:pStyle w:val="Normal6a"/>
            </w:pPr>
            <w:r w:rsidRPr="00A333B0">
              <w:rPr>
                <w:b/>
                <w:i/>
              </w:rPr>
              <w:t>5 b.</w:t>
            </w:r>
            <w:r w:rsidRPr="00A333B0">
              <w:tab/>
            </w:r>
            <w:r w:rsidRPr="00A333B0">
              <w:rPr>
                <w:b/>
                <w:i/>
              </w:rPr>
              <w:t>kehottaa komissiota arvioimaan järjestelmällisesti työehtosopimusneuvottelujen kattavuutta eurooppalaisen ohjausjakson puitteissa ja vahvistamaan työehtosopimusneuvottelujen kattavuutta tarkistamalla eurooppalaista julkisia hankintoja koskevaa direktiiviä ja asettamalla yrityksille työehtosopimuksia koskevia ehtoja; kehottaa antamaan maakohtaisia suosituksia, jos kattavuus on rakenteellisesti alhainen riittävästä vähimmäispalkasta annetun direktiivin (EU) 2022/2041 tavoitteiden mukaisesti, ja korostaa, että vahvat työehtosopimusneuvottelujärjestelmät ovat välttämättömiä oikeudenmukaisten palkkojen, tuottavuuden kasvun ja sosiaalisen yhteenkuuluvuuden kannalta;</w:t>
            </w:r>
          </w:p>
        </w:tc>
      </w:tr>
    </w:tbl>
    <w:p w14:paraId="1032877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D843C71" w14:textId="77777777" w:rsidR="007E1DBA" w:rsidRPr="00A333B0" w:rsidRDefault="007E1DBA" w:rsidP="007E1DBA">
      <w:r w:rsidRPr="00A333B0">
        <w:rPr>
          <w:rStyle w:val="HideTWBExt"/>
        </w:rPr>
        <w:t>&lt;/Amend&gt;</w:t>
      </w:r>
    </w:p>
    <w:p w14:paraId="09FD62F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221</w:t>
      </w:r>
      <w:r w:rsidRPr="00A333B0">
        <w:rPr>
          <w:rStyle w:val="HideTWBExt"/>
          <w:b w:val="0"/>
        </w:rPr>
        <w:t>&lt;/NumAm&gt;</w:t>
      </w:r>
    </w:p>
    <w:p w14:paraId="58CA540D"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65076B02" w14:textId="77777777" w:rsidR="007E1DBA" w:rsidRPr="00A333B0" w:rsidRDefault="007E1DBA" w:rsidP="007E1DBA">
      <w:pPr>
        <w:pStyle w:val="NormalBold"/>
      </w:pPr>
      <w:r w:rsidRPr="00A333B0">
        <w:rPr>
          <w:rStyle w:val="HideTWBExt"/>
          <w:b w:val="0"/>
        </w:rPr>
        <w:t>&lt;/RepeatBlock-By&gt;</w:t>
      </w:r>
    </w:p>
    <w:p w14:paraId="68A1285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9952158" w14:textId="77777777" w:rsidR="007E1DBA" w:rsidRPr="00A333B0" w:rsidRDefault="007E1DBA" w:rsidP="007E1DBA">
      <w:pPr>
        <w:pStyle w:val="NormalBold"/>
      </w:pPr>
      <w:r w:rsidRPr="00A333B0">
        <w:rPr>
          <w:rStyle w:val="HideTWBExt"/>
          <w:b w:val="0"/>
        </w:rPr>
        <w:t>&lt;Article&gt;</w:t>
      </w:r>
      <w:r w:rsidRPr="00A333B0">
        <w:t>5 c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A7FFD85" w14:textId="77777777" w:rsidTr="009F0F10">
        <w:trPr>
          <w:trHeight w:hRule="exact" w:val="240"/>
          <w:jc w:val="center"/>
        </w:trPr>
        <w:tc>
          <w:tcPr>
            <w:tcW w:w="9752" w:type="dxa"/>
            <w:gridSpan w:val="2"/>
            <w:tcBorders>
              <w:top w:val="nil"/>
              <w:left w:val="nil"/>
              <w:bottom w:val="nil"/>
              <w:right w:val="nil"/>
            </w:tcBorders>
          </w:tcPr>
          <w:p w14:paraId="392CE5FD" w14:textId="77777777" w:rsidR="007E1DBA" w:rsidRPr="00A333B0" w:rsidRDefault="007E1DBA" w:rsidP="009F0F10"/>
        </w:tc>
      </w:tr>
      <w:tr w:rsidR="007E1DBA" w:rsidRPr="00A333B0" w14:paraId="3E03AB39" w14:textId="77777777" w:rsidTr="009F0F10">
        <w:trPr>
          <w:trHeight w:val="240"/>
          <w:jc w:val="center"/>
        </w:trPr>
        <w:tc>
          <w:tcPr>
            <w:tcW w:w="4876" w:type="dxa"/>
            <w:tcBorders>
              <w:top w:val="nil"/>
              <w:left w:val="nil"/>
              <w:bottom w:val="nil"/>
              <w:right w:val="nil"/>
            </w:tcBorders>
          </w:tcPr>
          <w:p w14:paraId="6B2D8C4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D6BDCD5" w14:textId="77777777" w:rsidR="007E1DBA" w:rsidRPr="00A333B0" w:rsidRDefault="007E1DBA" w:rsidP="009F0F10">
            <w:pPr>
              <w:pStyle w:val="AmColumnHeading"/>
            </w:pPr>
            <w:r w:rsidRPr="00A333B0">
              <w:t>Tarkistus</w:t>
            </w:r>
          </w:p>
        </w:tc>
      </w:tr>
      <w:tr w:rsidR="007E1DBA" w:rsidRPr="00A333B0" w14:paraId="1802617A" w14:textId="77777777" w:rsidTr="009F0F10">
        <w:trPr>
          <w:jc w:val="center"/>
        </w:trPr>
        <w:tc>
          <w:tcPr>
            <w:tcW w:w="4876" w:type="dxa"/>
            <w:tcBorders>
              <w:top w:val="nil"/>
              <w:left w:val="nil"/>
              <w:bottom w:val="nil"/>
              <w:right w:val="nil"/>
            </w:tcBorders>
          </w:tcPr>
          <w:p w14:paraId="2DCC8D5D" w14:textId="77777777" w:rsidR="007E1DBA" w:rsidRPr="00A333B0" w:rsidRDefault="007E1DBA" w:rsidP="009F0F10">
            <w:pPr>
              <w:pStyle w:val="Normal6a"/>
            </w:pPr>
          </w:p>
        </w:tc>
        <w:tc>
          <w:tcPr>
            <w:tcW w:w="4876" w:type="dxa"/>
            <w:tcBorders>
              <w:top w:val="nil"/>
              <w:left w:val="nil"/>
              <w:bottom w:val="nil"/>
              <w:right w:val="nil"/>
            </w:tcBorders>
          </w:tcPr>
          <w:p w14:paraId="1B57F298" w14:textId="77777777" w:rsidR="007E1DBA" w:rsidRPr="00A333B0" w:rsidRDefault="007E1DBA" w:rsidP="009F0F10">
            <w:pPr>
              <w:pStyle w:val="Normal6a"/>
            </w:pPr>
            <w:r w:rsidRPr="00A333B0">
              <w:rPr>
                <w:b/>
                <w:i/>
              </w:rPr>
              <w:t>5 c.</w:t>
            </w:r>
            <w:r w:rsidRPr="00A333B0">
              <w:tab/>
            </w:r>
            <w:r w:rsidRPr="00A333B0">
              <w:rPr>
                <w:b/>
                <w:i/>
              </w:rPr>
              <w:t>korostaa, että hyvin rahoitetut julkiset palvelut ovat demokratian ja sosiaalisen yhteenkuuluvuuden pilareita ja että laadukkaiden keskeisten palvelujen, kuten asumisen, energian, liikenteen, veden, terveydenhuollon, sosiaalipalvelujen ja digitaalisten yhteyksien, yleinen saatavuus on taattava; kehottaa jäsenvaltioita ja paikallisviranomaisia tutkimaan mahdollisuutta siirtää keskeisten julkisten palvelujen, kuten asumisen, energian, liikenteen, veden ja terveydenhuollon, hoito julkisen sektorin hoidettavaksi, jos nämä palvelut on yksityistetty tai ulkoistettu;</w:t>
            </w:r>
          </w:p>
        </w:tc>
      </w:tr>
    </w:tbl>
    <w:p w14:paraId="2E6237E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9073D56" w14:textId="77777777" w:rsidR="007E1DBA" w:rsidRPr="00A333B0" w:rsidRDefault="007E1DBA" w:rsidP="007E1DBA">
      <w:r w:rsidRPr="00A333B0">
        <w:rPr>
          <w:rStyle w:val="HideTWBExt"/>
        </w:rPr>
        <w:t>&lt;/Amend&gt;</w:t>
      </w:r>
    </w:p>
    <w:p w14:paraId="4E2DC25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222</w:t>
      </w:r>
      <w:r w:rsidRPr="00A333B0">
        <w:rPr>
          <w:rStyle w:val="HideTWBExt"/>
          <w:b w:val="0"/>
        </w:rPr>
        <w:t>&lt;/NumAm&gt;</w:t>
      </w:r>
    </w:p>
    <w:p w14:paraId="4C862534"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514E174D" w14:textId="77777777" w:rsidR="007E1DBA" w:rsidRPr="00A333B0" w:rsidRDefault="007E1DBA" w:rsidP="007E1DBA">
      <w:pPr>
        <w:pStyle w:val="NormalBold"/>
      </w:pPr>
      <w:r w:rsidRPr="00A333B0">
        <w:rPr>
          <w:rStyle w:val="HideTWBExt"/>
          <w:b w:val="0"/>
        </w:rPr>
        <w:t>&lt;/RepeatBlock-By&gt;</w:t>
      </w:r>
    </w:p>
    <w:p w14:paraId="3BE0D5E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B7A5B67" w14:textId="77777777" w:rsidR="007E1DBA" w:rsidRPr="00A333B0" w:rsidRDefault="007E1DBA" w:rsidP="007E1DBA">
      <w:pPr>
        <w:pStyle w:val="NormalBold"/>
      </w:pPr>
      <w:r w:rsidRPr="00A333B0">
        <w:rPr>
          <w:rStyle w:val="HideTWBExt"/>
          <w:b w:val="0"/>
        </w:rPr>
        <w:t>&lt;Article&gt;</w:t>
      </w:r>
      <w:r w:rsidRPr="00A333B0">
        <w:t>6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3E3F41E" w14:textId="77777777" w:rsidTr="009F0F10">
        <w:trPr>
          <w:trHeight w:hRule="exact" w:val="240"/>
          <w:jc w:val="center"/>
        </w:trPr>
        <w:tc>
          <w:tcPr>
            <w:tcW w:w="9752" w:type="dxa"/>
            <w:gridSpan w:val="2"/>
            <w:tcBorders>
              <w:top w:val="nil"/>
              <w:left w:val="nil"/>
              <w:bottom w:val="nil"/>
              <w:right w:val="nil"/>
            </w:tcBorders>
          </w:tcPr>
          <w:p w14:paraId="60115482" w14:textId="77777777" w:rsidR="007E1DBA" w:rsidRPr="00A333B0" w:rsidRDefault="007E1DBA" w:rsidP="009F0F10"/>
        </w:tc>
      </w:tr>
      <w:tr w:rsidR="007E1DBA" w:rsidRPr="00A333B0" w14:paraId="16D5DA22" w14:textId="77777777" w:rsidTr="009F0F10">
        <w:trPr>
          <w:trHeight w:val="240"/>
          <w:jc w:val="center"/>
        </w:trPr>
        <w:tc>
          <w:tcPr>
            <w:tcW w:w="4876" w:type="dxa"/>
            <w:tcBorders>
              <w:top w:val="nil"/>
              <w:left w:val="nil"/>
              <w:bottom w:val="nil"/>
              <w:right w:val="nil"/>
            </w:tcBorders>
          </w:tcPr>
          <w:p w14:paraId="2B18E42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4F5DABF" w14:textId="77777777" w:rsidR="007E1DBA" w:rsidRPr="00A333B0" w:rsidRDefault="007E1DBA" w:rsidP="009F0F10">
            <w:pPr>
              <w:pStyle w:val="AmColumnHeading"/>
            </w:pPr>
            <w:r w:rsidRPr="00A333B0">
              <w:t>Tarkistus</w:t>
            </w:r>
          </w:p>
        </w:tc>
      </w:tr>
      <w:tr w:rsidR="007E1DBA" w:rsidRPr="00A333B0" w14:paraId="0DCF6C8F" w14:textId="77777777" w:rsidTr="009F0F10">
        <w:trPr>
          <w:jc w:val="center"/>
        </w:trPr>
        <w:tc>
          <w:tcPr>
            <w:tcW w:w="4876" w:type="dxa"/>
            <w:tcBorders>
              <w:top w:val="nil"/>
              <w:left w:val="nil"/>
              <w:bottom w:val="nil"/>
              <w:right w:val="nil"/>
            </w:tcBorders>
          </w:tcPr>
          <w:p w14:paraId="251E10DC" w14:textId="77777777" w:rsidR="007E1DBA" w:rsidRPr="00A333B0" w:rsidRDefault="007E1DBA" w:rsidP="009F0F10">
            <w:pPr>
              <w:pStyle w:val="Normal6a"/>
            </w:pPr>
            <w:r w:rsidRPr="00A333B0">
              <w:t>6.</w:t>
            </w:r>
            <w:r w:rsidRPr="00A333B0">
              <w:tab/>
              <w:t xml:space="preserve">korostaa, että kohtuuhintaista asumista koskeva komission suunnitelma olisi sisällytettävä paremmin eurooppalaiseen ohjausjaksoon siten, että maakohtaisissa suosituksissa painotetaan vahvemmin kohtuuhintaisia, kestäviä ja kunnollisia asuntoja; </w:t>
            </w:r>
            <w:r w:rsidRPr="00A333B0">
              <w:rPr>
                <w:b/>
                <w:i/>
              </w:rPr>
              <w:t>muistuttaa asunnottomuuden vähentämistä käsittelevästä eurooppalaisesta foorumista annetun Lissabonin julistuksen allekirjoittajia tavoitteesta poistaa asunnottomuus vuoteen 2030 mennessä;</w:t>
            </w:r>
          </w:p>
        </w:tc>
        <w:tc>
          <w:tcPr>
            <w:tcW w:w="4876" w:type="dxa"/>
            <w:tcBorders>
              <w:top w:val="nil"/>
              <w:left w:val="nil"/>
              <w:bottom w:val="nil"/>
              <w:right w:val="nil"/>
            </w:tcBorders>
          </w:tcPr>
          <w:p w14:paraId="0D799ED8" w14:textId="77777777" w:rsidR="007E1DBA" w:rsidRPr="00A333B0" w:rsidRDefault="007E1DBA" w:rsidP="009F0F10">
            <w:pPr>
              <w:pStyle w:val="Normal6a"/>
            </w:pPr>
            <w:r w:rsidRPr="00A333B0">
              <w:t>6.</w:t>
            </w:r>
            <w:r w:rsidRPr="00A333B0">
              <w:tab/>
              <w:t xml:space="preserve">korostaa, että kohtuuhintaista asumista koskeva komission suunnitelma olisi sisällytettävä paremmin eurooppalaiseen ohjausjaksoon siten, että maakohtaisissa suosituksissa painotetaan vahvemmin kohtuuhintaisia, kestäviä ja kunnollisia asuntoja; </w:t>
            </w:r>
            <w:r w:rsidRPr="00A333B0">
              <w:rPr>
                <w:b/>
                <w:i/>
              </w:rPr>
              <w:t>kehottaa komissiota varmistamaan, että suunnitelmaan sisältyy toimenpiteitä, joilla kannustetaan asianmukaisesti yksityisiä kiinteistönomistajia sijoittamaan säästönsä asuntomarkkinoille ja joiden perimmäisenä tavoitteena on antaa nuorille ja erityisesti haavoittuvassa asemassa oleville perheille mahdollisuus saada turvallisia ja kohtuuhintaisia asuntoja ja muodostaa omat kotitaloutensa ja perheensä; korostaa tarvetta puuttua rakennus- ja asuntosektorin työvoimapulaan tukemalla kohdennettuja koulutus-, täydennys- ja uudelleenkoulutusohjelmia, joilla varmistetaan, että työvoima kykenee vastaamaan kasvaviin asuntotarpeisiin;</w:t>
            </w:r>
          </w:p>
        </w:tc>
      </w:tr>
    </w:tbl>
    <w:p w14:paraId="6984643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7068481" w14:textId="77777777" w:rsidR="007E1DBA" w:rsidRPr="00A333B0" w:rsidRDefault="007E1DBA" w:rsidP="007E1DBA">
      <w:r w:rsidRPr="00A333B0">
        <w:rPr>
          <w:rStyle w:val="HideTWBExt"/>
        </w:rPr>
        <w:t>&lt;/Amend&gt;</w:t>
      </w:r>
    </w:p>
    <w:p w14:paraId="1D9C5DA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223</w:t>
      </w:r>
      <w:r w:rsidRPr="00A333B0">
        <w:rPr>
          <w:rStyle w:val="HideTWBExt"/>
          <w:b w:val="0"/>
        </w:rPr>
        <w:t>&lt;/NumAm&gt;</w:t>
      </w:r>
    </w:p>
    <w:p w14:paraId="12C1AD1B"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2B1AABB1" w14:textId="77777777" w:rsidR="007E1DBA" w:rsidRPr="00A333B0" w:rsidRDefault="007E1DBA" w:rsidP="007E1DBA">
      <w:pPr>
        <w:pStyle w:val="NormalBold"/>
      </w:pPr>
      <w:r w:rsidRPr="00A333B0">
        <w:rPr>
          <w:rStyle w:val="HideTWBExt"/>
          <w:b w:val="0"/>
        </w:rPr>
        <w:t>&lt;/RepeatBlock-By&gt;</w:t>
      </w:r>
    </w:p>
    <w:p w14:paraId="393978B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CD824DF" w14:textId="77777777" w:rsidR="007E1DBA" w:rsidRPr="00A333B0" w:rsidRDefault="007E1DBA" w:rsidP="007E1DBA">
      <w:pPr>
        <w:pStyle w:val="NormalBold"/>
      </w:pPr>
      <w:r w:rsidRPr="00A333B0">
        <w:rPr>
          <w:rStyle w:val="HideTWBExt"/>
          <w:b w:val="0"/>
        </w:rPr>
        <w:t>&lt;Article&gt;</w:t>
      </w:r>
      <w:r w:rsidRPr="00A333B0">
        <w:t>6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EA9E5F1" w14:textId="77777777" w:rsidTr="009F0F10">
        <w:trPr>
          <w:trHeight w:hRule="exact" w:val="240"/>
          <w:jc w:val="center"/>
        </w:trPr>
        <w:tc>
          <w:tcPr>
            <w:tcW w:w="9752" w:type="dxa"/>
            <w:gridSpan w:val="2"/>
            <w:tcBorders>
              <w:top w:val="nil"/>
              <w:left w:val="nil"/>
              <w:bottom w:val="nil"/>
              <w:right w:val="nil"/>
            </w:tcBorders>
          </w:tcPr>
          <w:p w14:paraId="3B0B618B" w14:textId="77777777" w:rsidR="007E1DBA" w:rsidRPr="00A333B0" w:rsidRDefault="007E1DBA" w:rsidP="009F0F10"/>
        </w:tc>
      </w:tr>
      <w:tr w:rsidR="007E1DBA" w:rsidRPr="00A333B0" w14:paraId="61C575AE" w14:textId="77777777" w:rsidTr="009F0F10">
        <w:trPr>
          <w:trHeight w:val="240"/>
          <w:jc w:val="center"/>
        </w:trPr>
        <w:tc>
          <w:tcPr>
            <w:tcW w:w="4876" w:type="dxa"/>
            <w:tcBorders>
              <w:top w:val="nil"/>
              <w:left w:val="nil"/>
              <w:bottom w:val="nil"/>
              <w:right w:val="nil"/>
            </w:tcBorders>
          </w:tcPr>
          <w:p w14:paraId="16E71D3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B590945" w14:textId="77777777" w:rsidR="007E1DBA" w:rsidRPr="00A333B0" w:rsidRDefault="007E1DBA" w:rsidP="009F0F10">
            <w:pPr>
              <w:pStyle w:val="AmColumnHeading"/>
            </w:pPr>
            <w:r w:rsidRPr="00A333B0">
              <w:t>Tarkistus</w:t>
            </w:r>
          </w:p>
        </w:tc>
      </w:tr>
      <w:tr w:rsidR="007E1DBA" w:rsidRPr="00A333B0" w14:paraId="0778D8AD" w14:textId="77777777" w:rsidTr="009F0F10">
        <w:trPr>
          <w:jc w:val="center"/>
        </w:trPr>
        <w:tc>
          <w:tcPr>
            <w:tcW w:w="4876" w:type="dxa"/>
            <w:tcBorders>
              <w:top w:val="nil"/>
              <w:left w:val="nil"/>
              <w:bottom w:val="nil"/>
              <w:right w:val="nil"/>
            </w:tcBorders>
          </w:tcPr>
          <w:p w14:paraId="6F407757" w14:textId="77777777" w:rsidR="007E1DBA" w:rsidRPr="00A333B0" w:rsidRDefault="007E1DBA" w:rsidP="009F0F10">
            <w:pPr>
              <w:pStyle w:val="Normal6a"/>
            </w:pPr>
            <w:r w:rsidRPr="00A333B0">
              <w:t>6.</w:t>
            </w:r>
            <w:r w:rsidRPr="00A333B0">
              <w:tab/>
              <w:t xml:space="preserve">korostaa, että kohtuuhintaista asumista koskeva komission suunnitelma olisi sisällytettävä paremmin eurooppalaiseen ohjausjaksoon siten, että maakohtaisissa suosituksissa painotetaan vahvemmin kohtuuhintaisia, kestäviä </w:t>
            </w:r>
            <w:r w:rsidRPr="00A333B0">
              <w:rPr>
                <w:b/>
                <w:i/>
              </w:rPr>
              <w:t>ja</w:t>
            </w:r>
            <w:r w:rsidRPr="00A333B0">
              <w:t xml:space="preserve"> kunnollisia asuntoja; muistuttaa asunnottomuuden vähentämistä käsittelevästä eurooppalaisesta foorumista annetun Lissabonin julistuksen allekirjoittajia tavoitteesta poistaa asunnottomuus vuoteen 2030 mennessä;</w:t>
            </w:r>
          </w:p>
        </w:tc>
        <w:tc>
          <w:tcPr>
            <w:tcW w:w="4876" w:type="dxa"/>
            <w:tcBorders>
              <w:top w:val="nil"/>
              <w:left w:val="nil"/>
              <w:bottom w:val="nil"/>
              <w:right w:val="nil"/>
            </w:tcBorders>
          </w:tcPr>
          <w:p w14:paraId="172F2A5C" w14:textId="77777777" w:rsidR="007E1DBA" w:rsidRPr="00A333B0" w:rsidRDefault="007E1DBA" w:rsidP="009F0F10">
            <w:pPr>
              <w:pStyle w:val="Normal6a"/>
            </w:pPr>
            <w:r w:rsidRPr="00A333B0">
              <w:t>6.</w:t>
            </w:r>
            <w:r w:rsidRPr="00A333B0">
              <w:tab/>
              <w:t>korostaa, että kohtuuhintaista asumista koskeva komission suunnitelma olisi sisällytettävä paremmin eurooppalaiseen ohjausjaksoon siten, että maakohtaisissa suosituksissa painotetaan vahvemmin kohtuuhintaisia, kestäviä</w:t>
            </w:r>
            <w:r w:rsidRPr="00A333B0">
              <w:rPr>
                <w:b/>
                <w:i/>
              </w:rPr>
              <w:t>,</w:t>
            </w:r>
            <w:r w:rsidRPr="00A333B0">
              <w:t xml:space="preserve"> kunnollisia </w:t>
            </w:r>
            <w:r w:rsidRPr="00A333B0">
              <w:rPr>
                <w:b/>
                <w:i/>
              </w:rPr>
              <w:t>ja mukautettuja</w:t>
            </w:r>
            <w:r w:rsidRPr="00A333B0">
              <w:t xml:space="preserve"> asuntoja </w:t>
            </w:r>
            <w:r w:rsidRPr="00A333B0">
              <w:rPr>
                <w:b/>
                <w:i/>
              </w:rPr>
              <w:t>Euroopan sosiaalisten oikeuksien pilarin 19 ja Euroopan sosiaalisten oikeuksien määräysten mukaisesti ja ottaen huomioon vammaisten ja ikääntyneiden henkilöiden tarpeet</w:t>
            </w:r>
            <w:r w:rsidRPr="00A333B0">
              <w:t xml:space="preserve">; muistuttaa asunnottomuuden vähentämistä käsittelevästä eurooppalaisesta foorumista annetun Lissabonin julistuksen allekirjoittajia tavoitteesta poistaa asunnottomuus vuoteen 2030 mennessä; </w:t>
            </w:r>
            <w:r w:rsidRPr="00A333B0">
              <w:rPr>
                <w:b/>
                <w:i/>
              </w:rPr>
              <w:t>kehottaa toteuttamaan toimenpiteitä keinottelun torjumiseksi ja tarvittaessa sääntelemään lyhytaikaisia vuokrauksia; korostaa, että asuminen on perusoikeus eikä pelkästään vara, jolla käydään kauppaa;</w:t>
            </w:r>
          </w:p>
        </w:tc>
      </w:tr>
    </w:tbl>
    <w:p w14:paraId="421D22B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2CA87D8" w14:textId="77777777" w:rsidR="007E1DBA" w:rsidRPr="00A333B0" w:rsidRDefault="007E1DBA" w:rsidP="007E1DBA">
      <w:r w:rsidRPr="00A333B0">
        <w:rPr>
          <w:rStyle w:val="HideTWBExt"/>
        </w:rPr>
        <w:t>&lt;/Amend&gt;</w:t>
      </w:r>
    </w:p>
    <w:p w14:paraId="437B704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224</w:t>
      </w:r>
      <w:r w:rsidRPr="00A333B0">
        <w:rPr>
          <w:rStyle w:val="HideTWBExt"/>
          <w:b w:val="0"/>
        </w:rPr>
        <w:t>&lt;/NumAm&gt;</w:t>
      </w:r>
    </w:p>
    <w:p w14:paraId="719062EF"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4B305BAA" w14:textId="77777777" w:rsidR="007E1DBA" w:rsidRPr="00A333B0" w:rsidRDefault="007E1DBA" w:rsidP="007E1DBA">
      <w:pPr>
        <w:pStyle w:val="NormalBold"/>
      </w:pPr>
      <w:r w:rsidRPr="00A333B0">
        <w:rPr>
          <w:rStyle w:val="HideTWBExt"/>
          <w:b w:val="0"/>
        </w:rPr>
        <w:t>&lt;/RepeatBlock-By&gt;</w:t>
      </w:r>
    </w:p>
    <w:p w14:paraId="193977E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CB8B486" w14:textId="77777777" w:rsidR="007E1DBA" w:rsidRPr="00A333B0" w:rsidRDefault="007E1DBA" w:rsidP="007E1DBA">
      <w:pPr>
        <w:pStyle w:val="NormalBold"/>
      </w:pPr>
      <w:r w:rsidRPr="00A333B0">
        <w:rPr>
          <w:rStyle w:val="HideTWBExt"/>
          <w:b w:val="0"/>
        </w:rPr>
        <w:t>&lt;Article&gt;</w:t>
      </w:r>
      <w:r w:rsidRPr="00A333B0">
        <w:t>6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217AA2D" w14:textId="77777777" w:rsidTr="009F0F10">
        <w:trPr>
          <w:trHeight w:hRule="exact" w:val="240"/>
          <w:jc w:val="center"/>
        </w:trPr>
        <w:tc>
          <w:tcPr>
            <w:tcW w:w="9752" w:type="dxa"/>
            <w:gridSpan w:val="2"/>
            <w:tcBorders>
              <w:top w:val="nil"/>
              <w:left w:val="nil"/>
              <w:bottom w:val="nil"/>
              <w:right w:val="nil"/>
            </w:tcBorders>
          </w:tcPr>
          <w:p w14:paraId="64F264F3" w14:textId="77777777" w:rsidR="007E1DBA" w:rsidRPr="00A333B0" w:rsidRDefault="007E1DBA" w:rsidP="009F0F10"/>
        </w:tc>
      </w:tr>
      <w:tr w:rsidR="007E1DBA" w:rsidRPr="00A333B0" w14:paraId="730C250D" w14:textId="77777777" w:rsidTr="009F0F10">
        <w:trPr>
          <w:trHeight w:val="240"/>
          <w:jc w:val="center"/>
        </w:trPr>
        <w:tc>
          <w:tcPr>
            <w:tcW w:w="4876" w:type="dxa"/>
            <w:tcBorders>
              <w:top w:val="nil"/>
              <w:left w:val="nil"/>
              <w:bottom w:val="nil"/>
              <w:right w:val="nil"/>
            </w:tcBorders>
          </w:tcPr>
          <w:p w14:paraId="20E8496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A54D215" w14:textId="77777777" w:rsidR="007E1DBA" w:rsidRPr="00A333B0" w:rsidRDefault="007E1DBA" w:rsidP="009F0F10">
            <w:pPr>
              <w:pStyle w:val="AmColumnHeading"/>
            </w:pPr>
            <w:r w:rsidRPr="00A333B0">
              <w:t>Tarkistus</w:t>
            </w:r>
          </w:p>
        </w:tc>
      </w:tr>
      <w:tr w:rsidR="007E1DBA" w:rsidRPr="00A333B0" w14:paraId="19D82867" w14:textId="77777777" w:rsidTr="009F0F10">
        <w:trPr>
          <w:jc w:val="center"/>
        </w:trPr>
        <w:tc>
          <w:tcPr>
            <w:tcW w:w="4876" w:type="dxa"/>
            <w:tcBorders>
              <w:top w:val="nil"/>
              <w:left w:val="nil"/>
              <w:bottom w:val="nil"/>
              <w:right w:val="nil"/>
            </w:tcBorders>
          </w:tcPr>
          <w:p w14:paraId="33F6511E" w14:textId="77777777" w:rsidR="007E1DBA" w:rsidRPr="00A333B0" w:rsidRDefault="007E1DBA" w:rsidP="009F0F10">
            <w:pPr>
              <w:pStyle w:val="Normal6a"/>
            </w:pPr>
            <w:r w:rsidRPr="00A333B0">
              <w:t>6.</w:t>
            </w:r>
            <w:r w:rsidRPr="00A333B0">
              <w:tab/>
              <w:t>korostaa, että kohtuuhintaista asumista koskeva komission suunnitelma olisi sisällytettävä paremmin eurooppalaiseen ohjausjaksoon siten, että maakohtaisissa suosituksissa painotetaan vahvemmin kohtuuhintaisia, kestäviä ja kunnollisia asuntoja; muistuttaa asunnottomuuden vähentämistä käsittelevästä eurooppalaisesta foorumista annetun Lissabonin julistuksen allekirjoittajia tavoitteesta poistaa asunnottomuus vuoteen 2030 mennessä;</w:t>
            </w:r>
          </w:p>
        </w:tc>
        <w:tc>
          <w:tcPr>
            <w:tcW w:w="4876" w:type="dxa"/>
            <w:tcBorders>
              <w:top w:val="nil"/>
              <w:left w:val="nil"/>
              <w:bottom w:val="nil"/>
              <w:right w:val="nil"/>
            </w:tcBorders>
          </w:tcPr>
          <w:p w14:paraId="0B92CD3C" w14:textId="77777777" w:rsidR="007E1DBA" w:rsidRPr="00A333B0" w:rsidRDefault="007E1DBA" w:rsidP="009F0F10">
            <w:pPr>
              <w:pStyle w:val="Normal6a"/>
            </w:pPr>
            <w:r w:rsidRPr="00A333B0">
              <w:t>6.</w:t>
            </w:r>
            <w:r w:rsidRPr="00A333B0">
              <w:tab/>
              <w:t xml:space="preserve">korostaa, että kohtuuhintaista asumista koskeva komission suunnitelma olisi sisällytettävä paremmin eurooppalaiseen ohjausjaksoon siten, että maakohtaisissa suosituksissa painotetaan vahvemmin kohtuuhintaisia, kestäviä ja kunnollisia asuntoja; </w:t>
            </w:r>
            <w:r w:rsidRPr="00A333B0">
              <w:rPr>
                <w:b/>
                <w:i/>
              </w:rPr>
              <w:t>kehottaa jäsenvaltioita edistämään hallintamallien yhdistelmää (vuokra-, sosiaaliset vuokra- ja omistusasumismallit) ja asettamaan etusijalle kannustimet yksityisille kohtuuhintaisiin asuntoihin tehtäville investoinneille kohdennetun julkisen tuen ohella;</w:t>
            </w:r>
            <w:r w:rsidRPr="00A333B0">
              <w:t xml:space="preserve"> muistuttaa asunnottomuuden vähentämistä käsittelevästä eurooppalaisesta foorumista annetun Lissabonin julistuksen allekirjoittajia tavoitteesta poistaa asunnottomuus vuoteen 2030 mennessä; </w:t>
            </w:r>
            <w:r w:rsidRPr="00A333B0">
              <w:rPr>
                <w:b/>
                <w:i/>
              </w:rPr>
              <w:t>pyytää komissiota asettamaan etusijalle toimenpiteet, jotka lisäävät tarjontaa ja alentavat rakennuskustannuksia, eikä niinkään toimenpiteitä, joilla pelkästään tuetaan kysyntää;</w:t>
            </w:r>
          </w:p>
        </w:tc>
      </w:tr>
    </w:tbl>
    <w:p w14:paraId="1492B45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B1D1491" w14:textId="77777777" w:rsidR="007E1DBA" w:rsidRPr="00A333B0" w:rsidRDefault="007E1DBA" w:rsidP="007E1DBA">
      <w:r w:rsidRPr="00A333B0">
        <w:rPr>
          <w:rStyle w:val="HideTWBExt"/>
        </w:rPr>
        <w:t>&lt;/Amend&gt;</w:t>
      </w:r>
    </w:p>
    <w:p w14:paraId="4A809F6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225</w:t>
      </w:r>
      <w:r w:rsidRPr="00A333B0">
        <w:rPr>
          <w:rStyle w:val="HideTWBExt"/>
          <w:b w:val="0"/>
        </w:rPr>
        <w:t>&lt;/NumAm&gt;</w:t>
      </w:r>
    </w:p>
    <w:p w14:paraId="4370B6CB"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56216B4D" w14:textId="77777777" w:rsidR="007E1DBA" w:rsidRPr="00A333B0" w:rsidRDefault="007E1DBA" w:rsidP="007E1DBA">
      <w:pPr>
        <w:pStyle w:val="NormalBold"/>
      </w:pPr>
      <w:r w:rsidRPr="00A333B0">
        <w:rPr>
          <w:rStyle w:val="HideTWBExt"/>
          <w:b w:val="0"/>
        </w:rPr>
        <w:t>&lt;/RepeatBlock-By&gt;</w:t>
      </w:r>
    </w:p>
    <w:p w14:paraId="5B1E55D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5D01663" w14:textId="77777777" w:rsidR="007E1DBA" w:rsidRPr="00A333B0" w:rsidRDefault="007E1DBA" w:rsidP="007E1DBA">
      <w:pPr>
        <w:pStyle w:val="NormalBold"/>
      </w:pPr>
      <w:r w:rsidRPr="00A333B0">
        <w:rPr>
          <w:rStyle w:val="HideTWBExt"/>
          <w:b w:val="0"/>
        </w:rPr>
        <w:t>&lt;Article&gt;</w:t>
      </w:r>
      <w:r w:rsidRPr="00A333B0">
        <w:t>6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91E9D2A" w14:textId="77777777" w:rsidTr="009F0F10">
        <w:trPr>
          <w:trHeight w:hRule="exact" w:val="240"/>
          <w:jc w:val="center"/>
        </w:trPr>
        <w:tc>
          <w:tcPr>
            <w:tcW w:w="9752" w:type="dxa"/>
            <w:gridSpan w:val="2"/>
            <w:tcBorders>
              <w:top w:val="nil"/>
              <w:left w:val="nil"/>
              <w:bottom w:val="nil"/>
              <w:right w:val="nil"/>
            </w:tcBorders>
          </w:tcPr>
          <w:p w14:paraId="0AF7A26B" w14:textId="77777777" w:rsidR="007E1DBA" w:rsidRPr="00A333B0" w:rsidRDefault="007E1DBA" w:rsidP="009F0F10"/>
        </w:tc>
      </w:tr>
      <w:tr w:rsidR="007E1DBA" w:rsidRPr="00A333B0" w14:paraId="3CB735CA" w14:textId="77777777" w:rsidTr="009F0F10">
        <w:trPr>
          <w:trHeight w:val="240"/>
          <w:jc w:val="center"/>
        </w:trPr>
        <w:tc>
          <w:tcPr>
            <w:tcW w:w="4876" w:type="dxa"/>
            <w:tcBorders>
              <w:top w:val="nil"/>
              <w:left w:val="nil"/>
              <w:bottom w:val="nil"/>
              <w:right w:val="nil"/>
            </w:tcBorders>
          </w:tcPr>
          <w:p w14:paraId="06803A3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046F1CF" w14:textId="77777777" w:rsidR="007E1DBA" w:rsidRPr="00A333B0" w:rsidRDefault="007E1DBA" w:rsidP="009F0F10">
            <w:pPr>
              <w:pStyle w:val="AmColumnHeading"/>
            </w:pPr>
            <w:r w:rsidRPr="00A333B0">
              <w:t>Tarkistus</w:t>
            </w:r>
          </w:p>
        </w:tc>
      </w:tr>
      <w:tr w:rsidR="007E1DBA" w:rsidRPr="00A333B0" w14:paraId="04BD3C2A" w14:textId="77777777" w:rsidTr="009F0F10">
        <w:trPr>
          <w:jc w:val="center"/>
        </w:trPr>
        <w:tc>
          <w:tcPr>
            <w:tcW w:w="4876" w:type="dxa"/>
            <w:tcBorders>
              <w:top w:val="nil"/>
              <w:left w:val="nil"/>
              <w:bottom w:val="nil"/>
              <w:right w:val="nil"/>
            </w:tcBorders>
          </w:tcPr>
          <w:p w14:paraId="5B976AF0" w14:textId="77777777" w:rsidR="007E1DBA" w:rsidRPr="00A333B0" w:rsidRDefault="007E1DBA" w:rsidP="009F0F10">
            <w:pPr>
              <w:pStyle w:val="Normal6a"/>
            </w:pPr>
            <w:r w:rsidRPr="00A333B0">
              <w:t>6.</w:t>
            </w:r>
            <w:r w:rsidRPr="00A333B0">
              <w:tab/>
              <w:t>korostaa, että kohtuuhintaista asumista koskeva komission suunnitelma olisi sisällytettävä paremmin eurooppalaiseen ohjausjaksoon siten, että maakohtaisissa suosituksissa painotetaan vahvemmin kohtuuhintaisia, kestäviä ja kunnollisia asuntoja; muistuttaa asunnottomuuden vähentämistä käsittelevästä eurooppalaisesta foorumista annetun Lissabonin julistuksen allekirjoittajia tavoitteesta poistaa asunnottomuus vuoteen 2030 mennessä;</w:t>
            </w:r>
          </w:p>
        </w:tc>
        <w:tc>
          <w:tcPr>
            <w:tcW w:w="4876" w:type="dxa"/>
            <w:tcBorders>
              <w:top w:val="nil"/>
              <w:left w:val="nil"/>
              <w:bottom w:val="nil"/>
              <w:right w:val="nil"/>
            </w:tcBorders>
          </w:tcPr>
          <w:p w14:paraId="5AEE5845" w14:textId="77777777" w:rsidR="007E1DBA" w:rsidRPr="00A333B0" w:rsidRDefault="007E1DBA" w:rsidP="009F0F10">
            <w:pPr>
              <w:pStyle w:val="Normal6a"/>
            </w:pPr>
            <w:r w:rsidRPr="00A333B0">
              <w:t>6.</w:t>
            </w:r>
            <w:r w:rsidRPr="00A333B0">
              <w:tab/>
              <w:t xml:space="preserve">korostaa, että kohtuuhintaista asumista koskeva komission suunnitelma olisi sisällytettävä paremmin eurooppalaiseen ohjausjaksoon siten, että maakohtaisissa suosituksissa painotetaan vahvemmin kohtuuhintaisia, kestäviä ja kunnollisia asuntoja </w:t>
            </w:r>
            <w:r w:rsidRPr="00A333B0">
              <w:rPr>
                <w:b/>
                <w:i/>
              </w:rPr>
              <w:t>asunnottomuuden vähentämisestä Euroopan unionissa</w:t>
            </w:r>
            <w:r w:rsidRPr="00A333B0">
              <w:rPr>
                <w:b/>
                <w:i/>
                <w:vertAlign w:val="superscript"/>
              </w:rPr>
              <w:t>11 a</w:t>
            </w:r>
            <w:r w:rsidRPr="00A333B0">
              <w:t xml:space="preserve"> </w:t>
            </w:r>
            <w:r w:rsidRPr="00A333B0">
              <w:rPr>
                <w:b/>
                <w:i/>
              </w:rPr>
              <w:t>ja mahdollisuudesta kunnolliseen ja kohtuuhintaiseen asumiseen kaikille</w:t>
            </w:r>
            <w:r w:rsidRPr="00A333B0">
              <w:rPr>
                <w:b/>
                <w:i/>
                <w:vertAlign w:val="superscript"/>
              </w:rPr>
              <w:t>11 b</w:t>
            </w:r>
            <w:r w:rsidRPr="00A333B0">
              <w:rPr>
                <w:b/>
                <w:i/>
              </w:rPr>
              <w:t xml:space="preserve"> annetun Euroopan parlamentin päätöslauselman mukaisesti</w:t>
            </w:r>
            <w:r w:rsidRPr="00A333B0">
              <w:t xml:space="preserve">; muistuttaa asunnottomuuden vähentämistä käsittelevästä eurooppalaisesta foorumista annetun Lissabonin julistuksen allekirjoittajia tavoitteesta poistaa asunnottomuus vuoteen 2030 mennessä; </w:t>
            </w:r>
            <w:r w:rsidRPr="00A333B0">
              <w:rPr>
                <w:b/>
                <w:i/>
              </w:rPr>
              <w:t>korostaa tarvetta tukea rakennusten perusparannuksia keskeisenä välineenä energiaköyhyyden vähentämiseksi ja asumisolojen parantamiseksi;</w:t>
            </w:r>
          </w:p>
        </w:tc>
      </w:tr>
      <w:tr w:rsidR="007E1DBA" w:rsidRPr="00A333B0" w14:paraId="1CA8CC3F" w14:textId="77777777" w:rsidTr="009F0F10">
        <w:trPr>
          <w:jc w:val="center"/>
        </w:trPr>
        <w:tc>
          <w:tcPr>
            <w:tcW w:w="4876" w:type="dxa"/>
            <w:tcBorders>
              <w:top w:val="nil"/>
              <w:left w:val="nil"/>
              <w:bottom w:val="nil"/>
              <w:right w:val="nil"/>
            </w:tcBorders>
          </w:tcPr>
          <w:p w14:paraId="6AB9DCB7" w14:textId="77777777" w:rsidR="007E1DBA" w:rsidRPr="00A333B0" w:rsidRDefault="007E1DBA" w:rsidP="009F0F10"/>
        </w:tc>
        <w:tc>
          <w:tcPr>
            <w:tcW w:w="4876" w:type="dxa"/>
            <w:tcBorders>
              <w:top w:val="nil"/>
              <w:left w:val="nil"/>
              <w:bottom w:val="nil"/>
              <w:right w:val="nil"/>
            </w:tcBorders>
          </w:tcPr>
          <w:p w14:paraId="775540ED" w14:textId="77777777" w:rsidR="007E1DBA" w:rsidRPr="00A333B0" w:rsidRDefault="007E1DBA" w:rsidP="009F0F10">
            <w:pPr>
              <w:pStyle w:val="Normal6a"/>
            </w:pPr>
            <w:r w:rsidRPr="00A333B0">
              <w:rPr>
                <w:b/>
                <w:i/>
              </w:rPr>
              <w:t>_________________</w:t>
            </w:r>
          </w:p>
        </w:tc>
      </w:tr>
      <w:tr w:rsidR="007E1DBA" w:rsidRPr="00A333B0" w14:paraId="722BD87C" w14:textId="77777777" w:rsidTr="009F0F10">
        <w:trPr>
          <w:jc w:val="center"/>
        </w:trPr>
        <w:tc>
          <w:tcPr>
            <w:tcW w:w="4876" w:type="dxa"/>
            <w:tcBorders>
              <w:top w:val="nil"/>
              <w:left w:val="nil"/>
              <w:bottom w:val="nil"/>
              <w:right w:val="nil"/>
            </w:tcBorders>
          </w:tcPr>
          <w:p w14:paraId="12B04204" w14:textId="77777777" w:rsidR="007E1DBA" w:rsidRPr="00A333B0" w:rsidRDefault="007E1DBA" w:rsidP="009F0F10"/>
        </w:tc>
        <w:tc>
          <w:tcPr>
            <w:tcW w:w="4876" w:type="dxa"/>
            <w:tcBorders>
              <w:top w:val="nil"/>
              <w:left w:val="nil"/>
              <w:bottom w:val="nil"/>
              <w:right w:val="nil"/>
            </w:tcBorders>
          </w:tcPr>
          <w:p w14:paraId="0EE13E9D" w14:textId="77777777" w:rsidR="007E1DBA" w:rsidRPr="00A333B0" w:rsidRDefault="007E1DBA" w:rsidP="009F0F10">
            <w:pPr>
              <w:pStyle w:val="Normal6a"/>
            </w:pPr>
            <w:r w:rsidRPr="00A333B0">
              <w:rPr>
                <w:b/>
                <w:i/>
                <w:vertAlign w:val="superscript"/>
              </w:rPr>
              <w:t>11 a</w:t>
            </w:r>
            <w:r w:rsidRPr="00A333B0">
              <w:t xml:space="preserve"> </w:t>
            </w:r>
            <w:r w:rsidRPr="00A333B0">
              <w:rPr>
                <w:b/>
                <w:i/>
              </w:rPr>
              <w:t>https://www.europarl.europa.eu/doceo/document/TA-9-2020-0314_FI.html</w:t>
            </w:r>
          </w:p>
        </w:tc>
      </w:tr>
      <w:tr w:rsidR="007E1DBA" w:rsidRPr="00A333B0" w14:paraId="2ED156C9" w14:textId="77777777" w:rsidTr="009F0F10">
        <w:trPr>
          <w:jc w:val="center"/>
        </w:trPr>
        <w:tc>
          <w:tcPr>
            <w:tcW w:w="4876" w:type="dxa"/>
            <w:tcBorders>
              <w:top w:val="nil"/>
              <w:left w:val="nil"/>
              <w:bottom w:val="nil"/>
              <w:right w:val="nil"/>
            </w:tcBorders>
          </w:tcPr>
          <w:p w14:paraId="171D09E1" w14:textId="77777777" w:rsidR="007E1DBA" w:rsidRPr="00A333B0" w:rsidRDefault="007E1DBA" w:rsidP="009F0F10"/>
        </w:tc>
        <w:tc>
          <w:tcPr>
            <w:tcW w:w="4876" w:type="dxa"/>
            <w:tcBorders>
              <w:top w:val="nil"/>
              <w:left w:val="nil"/>
              <w:bottom w:val="nil"/>
              <w:right w:val="nil"/>
            </w:tcBorders>
          </w:tcPr>
          <w:p w14:paraId="5010C7E4" w14:textId="77777777" w:rsidR="007E1DBA" w:rsidRPr="00A333B0" w:rsidRDefault="007E1DBA" w:rsidP="009F0F10">
            <w:pPr>
              <w:pStyle w:val="Normal6a"/>
            </w:pPr>
            <w:r w:rsidRPr="00A333B0">
              <w:rPr>
                <w:b/>
                <w:i/>
                <w:vertAlign w:val="superscript"/>
              </w:rPr>
              <w:t>1 b</w:t>
            </w:r>
            <w:r w:rsidRPr="00A333B0">
              <w:t xml:space="preserve"> </w:t>
            </w:r>
            <w:r w:rsidRPr="00A333B0">
              <w:rPr>
                <w:b/>
                <w:i/>
              </w:rPr>
              <w:t>https://www.europarl.europa.eu/doceo/document/TA-9-2021-0020_FI.html</w:t>
            </w:r>
          </w:p>
        </w:tc>
      </w:tr>
    </w:tbl>
    <w:p w14:paraId="2FFB388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3B3A4BF" w14:textId="77777777" w:rsidR="007E1DBA" w:rsidRPr="00A333B0" w:rsidRDefault="007E1DBA" w:rsidP="007E1DBA">
      <w:r w:rsidRPr="00A333B0">
        <w:rPr>
          <w:rStyle w:val="HideTWBExt"/>
        </w:rPr>
        <w:t>&lt;/Amend&gt;</w:t>
      </w:r>
    </w:p>
    <w:p w14:paraId="2C7AF3C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226</w:t>
      </w:r>
      <w:r w:rsidRPr="00A333B0">
        <w:rPr>
          <w:rStyle w:val="HideTWBExt"/>
          <w:b w:val="0"/>
        </w:rPr>
        <w:t>&lt;/NumAm&gt;</w:t>
      </w:r>
    </w:p>
    <w:p w14:paraId="03E6399B"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323C9543" w14:textId="77777777" w:rsidR="007E1DBA" w:rsidRPr="00A333B0" w:rsidRDefault="007E1DBA" w:rsidP="007E1DBA">
      <w:pPr>
        <w:pStyle w:val="NormalBold"/>
      </w:pPr>
      <w:r w:rsidRPr="00A333B0">
        <w:rPr>
          <w:rStyle w:val="HideTWBExt"/>
          <w:b w:val="0"/>
        </w:rPr>
        <w:t>&lt;/RepeatBlock-By&gt;</w:t>
      </w:r>
    </w:p>
    <w:p w14:paraId="5936F20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BF0186D" w14:textId="77777777" w:rsidR="007E1DBA" w:rsidRPr="00A333B0" w:rsidRDefault="007E1DBA" w:rsidP="007E1DBA">
      <w:pPr>
        <w:pStyle w:val="NormalBold"/>
      </w:pPr>
      <w:r w:rsidRPr="00A333B0">
        <w:rPr>
          <w:rStyle w:val="HideTWBExt"/>
          <w:b w:val="0"/>
        </w:rPr>
        <w:t>&lt;Article&gt;</w:t>
      </w:r>
      <w:r w:rsidRPr="00A333B0">
        <w:t>6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28DA9A0" w14:textId="77777777" w:rsidTr="009F0F10">
        <w:trPr>
          <w:trHeight w:hRule="exact" w:val="240"/>
          <w:jc w:val="center"/>
        </w:trPr>
        <w:tc>
          <w:tcPr>
            <w:tcW w:w="9752" w:type="dxa"/>
            <w:gridSpan w:val="2"/>
            <w:tcBorders>
              <w:top w:val="nil"/>
              <w:left w:val="nil"/>
              <w:bottom w:val="nil"/>
              <w:right w:val="nil"/>
            </w:tcBorders>
          </w:tcPr>
          <w:p w14:paraId="34E5E4F7" w14:textId="77777777" w:rsidR="007E1DBA" w:rsidRPr="00A333B0" w:rsidRDefault="007E1DBA" w:rsidP="009F0F10"/>
        </w:tc>
      </w:tr>
      <w:tr w:rsidR="007E1DBA" w:rsidRPr="00A333B0" w14:paraId="1B688DF6" w14:textId="77777777" w:rsidTr="009F0F10">
        <w:trPr>
          <w:trHeight w:val="240"/>
          <w:jc w:val="center"/>
        </w:trPr>
        <w:tc>
          <w:tcPr>
            <w:tcW w:w="4876" w:type="dxa"/>
            <w:tcBorders>
              <w:top w:val="nil"/>
              <w:left w:val="nil"/>
              <w:bottom w:val="nil"/>
              <w:right w:val="nil"/>
            </w:tcBorders>
          </w:tcPr>
          <w:p w14:paraId="3FB14D6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FF3EA19" w14:textId="77777777" w:rsidR="007E1DBA" w:rsidRPr="00A333B0" w:rsidRDefault="007E1DBA" w:rsidP="009F0F10">
            <w:pPr>
              <w:pStyle w:val="AmColumnHeading"/>
            </w:pPr>
            <w:r w:rsidRPr="00A333B0">
              <w:t>Tarkistus</w:t>
            </w:r>
          </w:p>
        </w:tc>
      </w:tr>
      <w:tr w:rsidR="007E1DBA" w:rsidRPr="00A333B0" w14:paraId="1E326F22" w14:textId="77777777" w:rsidTr="009F0F10">
        <w:trPr>
          <w:jc w:val="center"/>
        </w:trPr>
        <w:tc>
          <w:tcPr>
            <w:tcW w:w="4876" w:type="dxa"/>
            <w:tcBorders>
              <w:top w:val="nil"/>
              <w:left w:val="nil"/>
              <w:bottom w:val="nil"/>
              <w:right w:val="nil"/>
            </w:tcBorders>
          </w:tcPr>
          <w:p w14:paraId="151AD7C8" w14:textId="77777777" w:rsidR="007E1DBA" w:rsidRPr="00A333B0" w:rsidRDefault="007E1DBA" w:rsidP="009F0F10">
            <w:pPr>
              <w:pStyle w:val="Normal6a"/>
            </w:pPr>
            <w:r w:rsidRPr="00A333B0">
              <w:t>6.</w:t>
            </w:r>
            <w:r w:rsidRPr="00A333B0">
              <w:tab/>
              <w:t>korostaa, että kohtuuhintaista asumista koskeva komission suunnitelma olisi sisällytettävä paremmin eurooppalaiseen ohjausjaksoon siten, että maakohtaisissa suosituksissa painotetaan vahvemmin kohtuuhintaisia, kestäviä ja kunnollisia asuntoja; muistuttaa asunnottomuuden vähentämistä käsittelevästä eurooppalaisesta foorumista annetun Lissabonin julistuksen allekirjoittajia tavoitteesta poistaa asunnottomuus vuoteen 2030 mennessä;</w:t>
            </w:r>
          </w:p>
        </w:tc>
        <w:tc>
          <w:tcPr>
            <w:tcW w:w="4876" w:type="dxa"/>
            <w:tcBorders>
              <w:top w:val="nil"/>
              <w:left w:val="nil"/>
              <w:bottom w:val="nil"/>
              <w:right w:val="nil"/>
            </w:tcBorders>
          </w:tcPr>
          <w:p w14:paraId="41D4DD16" w14:textId="77777777" w:rsidR="007E1DBA" w:rsidRPr="00A333B0" w:rsidRDefault="007E1DBA" w:rsidP="009F0F10">
            <w:pPr>
              <w:pStyle w:val="Normal6a"/>
            </w:pPr>
            <w:r w:rsidRPr="00A333B0">
              <w:t>6.</w:t>
            </w:r>
            <w:r w:rsidRPr="00A333B0">
              <w:tab/>
              <w:t xml:space="preserve">korostaa, että kohtuuhintaista asumista koskeva komission suunnitelma olisi sisällytettävä paremmin eurooppalaiseen ohjausjaksoon siten, että maakohtaisissa suosituksissa painotetaan vahvemmin </w:t>
            </w:r>
            <w:r w:rsidRPr="00A333B0">
              <w:rPr>
                <w:b/>
                <w:i/>
              </w:rPr>
              <w:t>sosiaaliseen asuntotuotantoon kuuluvia ja</w:t>
            </w:r>
            <w:r w:rsidRPr="00A333B0">
              <w:t xml:space="preserve"> kohtuuhintaisia, kestäviä ja kunnollisia asuntoja</w:t>
            </w:r>
            <w:r w:rsidRPr="00A333B0">
              <w:rPr>
                <w:b/>
                <w:i/>
              </w:rPr>
              <w:t>, erityisesti pieni- ja keskituloisten ryhmille</w:t>
            </w:r>
            <w:r w:rsidRPr="00A333B0">
              <w:t xml:space="preserve">; muistuttaa asunnottomuuden vähentämistä käsittelevästä eurooppalaisesta foorumista annetun Lissabonin julistuksen allekirjoittajia tavoitteesta poistaa asunnottomuus vuoteen 2030 mennessä; </w:t>
            </w:r>
            <w:r w:rsidRPr="00A333B0">
              <w:rPr>
                <w:b/>
                <w:i/>
              </w:rPr>
              <w:t>kehottaa seuraamaan tehokkaammin jäsenvaltioiden edistymistä asianmukaisen, turvallisen ja eriytymättömän asumisen saatavuudessa äärimmäisessä köyhyydessä oleville romaniyhteisöille, mukaan lukien EU:n varojen käyttö pakkohäätöjen ehkäisemiseksi ja energiaköyhyyden torjumiseksi;</w:t>
            </w:r>
          </w:p>
        </w:tc>
      </w:tr>
    </w:tbl>
    <w:p w14:paraId="0FDE328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A457AAC" w14:textId="77777777" w:rsidR="007E1DBA" w:rsidRPr="00A333B0" w:rsidRDefault="007E1DBA" w:rsidP="007E1DBA">
      <w:r w:rsidRPr="00A333B0">
        <w:rPr>
          <w:rStyle w:val="HideTWBExt"/>
        </w:rPr>
        <w:t>&lt;/Amend&gt;</w:t>
      </w:r>
    </w:p>
    <w:p w14:paraId="328E3AD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227</w:t>
      </w:r>
      <w:r w:rsidRPr="00A333B0">
        <w:rPr>
          <w:rStyle w:val="HideTWBExt"/>
          <w:b w:val="0"/>
        </w:rPr>
        <w:t>&lt;/NumAm&gt;</w:t>
      </w:r>
    </w:p>
    <w:p w14:paraId="15743063" w14:textId="77777777" w:rsidR="007E1DBA" w:rsidRPr="00A333B0" w:rsidRDefault="007E1DBA" w:rsidP="007E1DBA">
      <w:pPr>
        <w:pStyle w:val="NormalBold"/>
      </w:pPr>
      <w:r w:rsidRPr="00A333B0">
        <w:rPr>
          <w:rStyle w:val="HideTWBExt"/>
          <w:b w:val="0"/>
        </w:rPr>
        <w:t>&lt;RepeatBlock-By&gt;&lt;Members&gt;</w:t>
      </w:r>
      <w:r w:rsidRPr="00A333B0">
        <w:t>Miriam Lexmann</w:t>
      </w:r>
      <w:r w:rsidRPr="00A333B0">
        <w:rPr>
          <w:rStyle w:val="HideTWBExt"/>
          <w:b w:val="0"/>
        </w:rPr>
        <w:t>&lt;/Members&gt;</w:t>
      </w:r>
    </w:p>
    <w:p w14:paraId="2570F71F" w14:textId="77777777" w:rsidR="007E1DBA" w:rsidRPr="00A333B0" w:rsidRDefault="007E1DBA" w:rsidP="007E1DBA">
      <w:pPr>
        <w:pStyle w:val="NormalBold"/>
      </w:pPr>
      <w:r w:rsidRPr="00A333B0">
        <w:rPr>
          <w:rStyle w:val="HideTWBExt"/>
          <w:b w:val="0"/>
        </w:rPr>
        <w:t>&lt;/RepeatBlock-By&gt;</w:t>
      </w:r>
    </w:p>
    <w:p w14:paraId="79C519B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97900FD" w14:textId="77777777" w:rsidR="007E1DBA" w:rsidRPr="00A333B0" w:rsidRDefault="007E1DBA" w:rsidP="007E1DBA">
      <w:pPr>
        <w:pStyle w:val="NormalBold"/>
      </w:pPr>
      <w:r w:rsidRPr="00A333B0">
        <w:rPr>
          <w:rStyle w:val="HideTWBExt"/>
          <w:b w:val="0"/>
        </w:rPr>
        <w:t>&lt;Article&gt;</w:t>
      </w:r>
      <w:r w:rsidRPr="00A333B0">
        <w:t>6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7181641" w14:textId="77777777" w:rsidTr="009F0F10">
        <w:trPr>
          <w:trHeight w:hRule="exact" w:val="240"/>
          <w:jc w:val="center"/>
        </w:trPr>
        <w:tc>
          <w:tcPr>
            <w:tcW w:w="9752" w:type="dxa"/>
            <w:gridSpan w:val="2"/>
            <w:tcBorders>
              <w:top w:val="nil"/>
              <w:left w:val="nil"/>
              <w:bottom w:val="nil"/>
              <w:right w:val="nil"/>
            </w:tcBorders>
          </w:tcPr>
          <w:p w14:paraId="5227ACAC" w14:textId="77777777" w:rsidR="007E1DBA" w:rsidRPr="00A333B0" w:rsidRDefault="007E1DBA" w:rsidP="009F0F10"/>
        </w:tc>
      </w:tr>
      <w:tr w:rsidR="007E1DBA" w:rsidRPr="00A333B0" w14:paraId="110A40CD" w14:textId="77777777" w:rsidTr="009F0F10">
        <w:trPr>
          <w:trHeight w:val="240"/>
          <w:jc w:val="center"/>
        </w:trPr>
        <w:tc>
          <w:tcPr>
            <w:tcW w:w="4876" w:type="dxa"/>
            <w:tcBorders>
              <w:top w:val="nil"/>
              <w:left w:val="nil"/>
              <w:bottom w:val="nil"/>
              <w:right w:val="nil"/>
            </w:tcBorders>
          </w:tcPr>
          <w:p w14:paraId="521A984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1518FE5" w14:textId="77777777" w:rsidR="007E1DBA" w:rsidRPr="00A333B0" w:rsidRDefault="007E1DBA" w:rsidP="009F0F10">
            <w:pPr>
              <w:pStyle w:val="AmColumnHeading"/>
            </w:pPr>
            <w:r w:rsidRPr="00A333B0">
              <w:t>Tarkistus</w:t>
            </w:r>
          </w:p>
        </w:tc>
      </w:tr>
      <w:tr w:rsidR="007E1DBA" w:rsidRPr="00A333B0" w14:paraId="2DBF6FD7" w14:textId="77777777" w:rsidTr="009F0F10">
        <w:trPr>
          <w:jc w:val="center"/>
        </w:trPr>
        <w:tc>
          <w:tcPr>
            <w:tcW w:w="4876" w:type="dxa"/>
            <w:tcBorders>
              <w:top w:val="nil"/>
              <w:left w:val="nil"/>
              <w:bottom w:val="nil"/>
              <w:right w:val="nil"/>
            </w:tcBorders>
          </w:tcPr>
          <w:p w14:paraId="5164AE92" w14:textId="77777777" w:rsidR="007E1DBA" w:rsidRPr="00A333B0" w:rsidRDefault="007E1DBA" w:rsidP="009F0F10">
            <w:pPr>
              <w:pStyle w:val="Normal6a"/>
            </w:pPr>
            <w:r w:rsidRPr="00A333B0">
              <w:t>6.</w:t>
            </w:r>
            <w:r w:rsidRPr="00A333B0">
              <w:tab/>
              <w:t>korostaa, että kohtuuhintaista asumista koskeva komission suunnitelma olisi sisällytettävä paremmin eurooppalaiseen ohjausjaksoon siten, että maakohtaisissa suosituksissa painotetaan vahvemmin kohtuuhintaisia, kestäviä ja kunnollisia asuntoja; muistuttaa asunnottomuuden vähentämistä käsittelevästä eurooppalaisesta foorumista annetun Lissabonin julistuksen allekirjoittajia tavoitteesta poistaa asunnottomuus vuoteen 2030 mennessä;</w:t>
            </w:r>
          </w:p>
        </w:tc>
        <w:tc>
          <w:tcPr>
            <w:tcW w:w="4876" w:type="dxa"/>
            <w:tcBorders>
              <w:top w:val="nil"/>
              <w:left w:val="nil"/>
              <w:bottom w:val="nil"/>
              <w:right w:val="nil"/>
            </w:tcBorders>
          </w:tcPr>
          <w:p w14:paraId="1E89F66D" w14:textId="77777777" w:rsidR="007E1DBA" w:rsidRPr="00A333B0" w:rsidRDefault="007E1DBA" w:rsidP="009F0F10">
            <w:pPr>
              <w:pStyle w:val="Normal6a"/>
            </w:pPr>
            <w:r w:rsidRPr="00A333B0">
              <w:t>6.</w:t>
            </w:r>
            <w:r w:rsidRPr="00A333B0">
              <w:tab/>
            </w:r>
            <w:r w:rsidRPr="00A333B0">
              <w:rPr>
                <w:b/>
                <w:i/>
              </w:rPr>
              <w:t>panee merkille EU:n rajallisen toimivallan asumiseen liittyvissä asioissa;</w:t>
            </w:r>
            <w:r w:rsidRPr="00A333B0">
              <w:t xml:space="preserve"> korostaa, että kohtuuhintaista asumista koskeva komission suunnitelma olisi sisällytettävä paremmin eurooppalaiseen ohjausjaksoon siten, että maakohtaisissa suosituksissa painotetaan vahvemmin kohtuuhintaisia, kestäviä ja kunnollisia asuntoja; muistuttaa asunnottomuuden vähentämistä käsittelevästä eurooppalaisesta foorumista annetun Lissabonin julistuksen allekirjoittajia tavoitteesta poistaa asunnottomuus vuoteen 2030 mennessä;</w:t>
            </w:r>
          </w:p>
        </w:tc>
      </w:tr>
    </w:tbl>
    <w:p w14:paraId="2432667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C90E700" w14:textId="77777777" w:rsidR="007E1DBA" w:rsidRPr="00A333B0" w:rsidRDefault="007E1DBA" w:rsidP="007E1DBA">
      <w:r w:rsidRPr="00A333B0">
        <w:rPr>
          <w:rStyle w:val="HideTWBExt"/>
        </w:rPr>
        <w:t>&lt;/Amend&gt;</w:t>
      </w:r>
    </w:p>
    <w:p w14:paraId="297EB05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228</w:t>
      </w:r>
      <w:r w:rsidRPr="00A333B0">
        <w:rPr>
          <w:rStyle w:val="HideTWBExt"/>
          <w:b w:val="0"/>
        </w:rPr>
        <w:t>&lt;/NumAm&gt;</w:t>
      </w:r>
    </w:p>
    <w:p w14:paraId="7C4003C5"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3EDD9AAC"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568386EF" w14:textId="77777777" w:rsidR="007E1DBA" w:rsidRPr="00A333B0" w:rsidRDefault="007E1DBA" w:rsidP="007E1DBA">
      <w:pPr>
        <w:pStyle w:val="NormalBold"/>
      </w:pPr>
      <w:r w:rsidRPr="00A333B0">
        <w:rPr>
          <w:rStyle w:val="HideTWBExt"/>
          <w:b w:val="0"/>
        </w:rPr>
        <w:t>&lt;/RepeatBlock-By&gt;</w:t>
      </w:r>
    </w:p>
    <w:p w14:paraId="0EDC5F7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747D7A9" w14:textId="77777777" w:rsidR="007E1DBA" w:rsidRPr="00A333B0" w:rsidRDefault="007E1DBA" w:rsidP="007E1DBA">
      <w:pPr>
        <w:pStyle w:val="NormalBold"/>
      </w:pPr>
      <w:r w:rsidRPr="00A333B0">
        <w:rPr>
          <w:rStyle w:val="HideTWBExt"/>
          <w:b w:val="0"/>
        </w:rPr>
        <w:t>&lt;Article&gt;</w:t>
      </w:r>
      <w:r w:rsidRPr="00A333B0">
        <w:t>6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DFE495E" w14:textId="77777777" w:rsidTr="009F0F10">
        <w:trPr>
          <w:trHeight w:hRule="exact" w:val="240"/>
          <w:jc w:val="center"/>
        </w:trPr>
        <w:tc>
          <w:tcPr>
            <w:tcW w:w="9752" w:type="dxa"/>
            <w:gridSpan w:val="2"/>
            <w:tcBorders>
              <w:top w:val="nil"/>
              <w:left w:val="nil"/>
              <w:bottom w:val="nil"/>
              <w:right w:val="nil"/>
            </w:tcBorders>
          </w:tcPr>
          <w:p w14:paraId="5A295066" w14:textId="77777777" w:rsidR="007E1DBA" w:rsidRPr="00A333B0" w:rsidRDefault="007E1DBA" w:rsidP="009F0F10"/>
        </w:tc>
      </w:tr>
      <w:tr w:rsidR="007E1DBA" w:rsidRPr="00A333B0" w14:paraId="7019DEA4" w14:textId="77777777" w:rsidTr="009F0F10">
        <w:trPr>
          <w:trHeight w:val="240"/>
          <w:jc w:val="center"/>
        </w:trPr>
        <w:tc>
          <w:tcPr>
            <w:tcW w:w="4876" w:type="dxa"/>
            <w:tcBorders>
              <w:top w:val="nil"/>
              <w:left w:val="nil"/>
              <w:bottom w:val="nil"/>
              <w:right w:val="nil"/>
            </w:tcBorders>
          </w:tcPr>
          <w:p w14:paraId="1F51A611"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A5CAB07" w14:textId="77777777" w:rsidR="007E1DBA" w:rsidRPr="00A333B0" w:rsidRDefault="007E1DBA" w:rsidP="009F0F10">
            <w:pPr>
              <w:pStyle w:val="AmColumnHeading"/>
            </w:pPr>
            <w:r w:rsidRPr="00A333B0">
              <w:t>Tarkistus</w:t>
            </w:r>
          </w:p>
        </w:tc>
      </w:tr>
      <w:tr w:rsidR="007E1DBA" w:rsidRPr="00A333B0" w14:paraId="398ECD8E" w14:textId="77777777" w:rsidTr="009F0F10">
        <w:trPr>
          <w:jc w:val="center"/>
        </w:trPr>
        <w:tc>
          <w:tcPr>
            <w:tcW w:w="4876" w:type="dxa"/>
            <w:tcBorders>
              <w:top w:val="nil"/>
              <w:left w:val="nil"/>
              <w:bottom w:val="nil"/>
              <w:right w:val="nil"/>
            </w:tcBorders>
          </w:tcPr>
          <w:p w14:paraId="2B7F3523" w14:textId="77777777" w:rsidR="007E1DBA" w:rsidRPr="00A333B0" w:rsidRDefault="007E1DBA" w:rsidP="009F0F10">
            <w:pPr>
              <w:pStyle w:val="Normal6a"/>
            </w:pPr>
            <w:r w:rsidRPr="00A333B0">
              <w:t>6.</w:t>
            </w:r>
            <w:r w:rsidRPr="00A333B0">
              <w:tab/>
            </w:r>
            <w:r w:rsidRPr="00A333B0">
              <w:rPr>
                <w:b/>
                <w:i/>
              </w:rPr>
              <w:t>korostaa, että kohtuuhintaista asumista koskeva komission suunnitelma olisi sisällytettävä paremmin eurooppalaiseen ohjausjaksoon siten, että maakohtaisissa suosituksissa painotetaan vahvemmin kohtuuhintaisia, kestäviä ja kunnollisia asuntoja</w:t>
            </w:r>
            <w:r w:rsidRPr="00A333B0">
              <w:t>; muistuttaa asunnottomuuden vähentämistä käsittelevästä eurooppalaisesta foorumista annetun Lissabonin julistuksen allekirjoittajia tavoitteesta poistaa asunnottomuus vuoteen 2030 mennessä;</w:t>
            </w:r>
          </w:p>
        </w:tc>
        <w:tc>
          <w:tcPr>
            <w:tcW w:w="4876" w:type="dxa"/>
            <w:tcBorders>
              <w:top w:val="nil"/>
              <w:left w:val="nil"/>
              <w:bottom w:val="nil"/>
              <w:right w:val="nil"/>
            </w:tcBorders>
          </w:tcPr>
          <w:p w14:paraId="4A26476C" w14:textId="77777777" w:rsidR="007E1DBA" w:rsidRPr="00A333B0" w:rsidRDefault="007E1DBA" w:rsidP="009F0F10">
            <w:pPr>
              <w:pStyle w:val="Normal6a"/>
            </w:pPr>
            <w:r w:rsidRPr="00A333B0">
              <w:t>6.</w:t>
            </w:r>
            <w:r w:rsidRPr="00A333B0">
              <w:tab/>
            </w:r>
            <w:r w:rsidRPr="00A333B0">
              <w:rPr>
                <w:b/>
                <w:i/>
              </w:rPr>
              <w:t>korostaa, että asuntokriisin ratkaiseminen edellyttää monenlaisten toimenpiteiden käyttöä tietyn maan erityisolosuhteista ja -edellytyksistä riippuen</w:t>
            </w:r>
            <w:r w:rsidRPr="00A333B0">
              <w:t>; muistuttaa asunnottomuuden vähentämistä käsittelevästä eurooppalaisesta foorumista annetun Lissabonin julistuksen allekirjoittajia tavoitteesta poistaa asunnottomuus vuoteen 2030 mennessä;</w:t>
            </w:r>
          </w:p>
        </w:tc>
      </w:tr>
    </w:tbl>
    <w:p w14:paraId="367099D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8CA1A4F" w14:textId="77777777" w:rsidR="007E1DBA" w:rsidRPr="00A333B0" w:rsidRDefault="007E1DBA" w:rsidP="007E1DBA">
      <w:r w:rsidRPr="00A333B0">
        <w:rPr>
          <w:rStyle w:val="HideTWBExt"/>
        </w:rPr>
        <w:t>&lt;/Amend&gt;</w:t>
      </w:r>
    </w:p>
    <w:p w14:paraId="38D3DA2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229</w:t>
      </w:r>
      <w:r w:rsidRPr="00A333B0">
        <w:rPr>
          <w:rStyle w:val="HideTWBExt"/>
          <w:b w:val="0"/>
        </w:rPr>
        <w:t>&lt;/NumAm&gt;</w:t>
      </w:r>
    </w:p>
    <w:p w14:paraId="3266102C"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10872C52" w14:textId="77777777" w:rsidR="007E1DBA" w:rsidRPr="00A333B0" w:rsidRDefault="007E1DBA" w:rsidP="007E1DBA">
      <w:pPr>
        <w:pStyle w:val="NormalBold"/>
      </w:pPr>
      <w:r w:rsidRPr="00A333B0">
        <w:rPr>
          <w:rStyle w:val="HideTWBExt"/>
          <w:b w:val="0"/>
        </w:rPr>
        <w:t>&lt;/RepeatBlock-By&gt;</w:t>
      </w:r>
    </w:p>
    <w:p w14:paraId="2CBC127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61C4BEC" w14:textId="77777777" w:rsidR="007E1DBA" w:rsidRPr="00A333B0" w:rsidRDefault="007E1DBA" w:rsidP="007E1DBA">
      <w:pPr>
        <w:pStyle w:val="NormalBold"/>
      </w:pPr>
      <w:r w:rsidRPr="00A333B0">
        <w:rPr>
          <w:rStyle w:val="HideTWBExt"/>
          <w:b w:val="0"/>
        </w:rPr>
        <w:t>&lt;Article&gt;</w:t>
      </w:r>
      <w:r w:rsidRPr="00A333B0">
        <w:t>6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7CB7E10" w14:textId="77777777" w:rsidTr="009F0F10">
        <w:trPr>
          <w:trHeight w:hRule="exact" w:val="240"/>
          <w:jc w:val="center"/>
        </w:trPr>
        <w:tc>
          <w:tcPr>
            <w:tcW w:w="9752" w:type="dxa"/>
            <w:gridSpan w:val="2"/>
            <w:tcBorders>
              <w:top w:val="nil"/>
              <w:left w:val="nil"/>
              <w:bottom w:val="nil"/>
              <w:right w:val="nil"/>
            </w:tcBorders>
          </w:tcPr>
          <w:p w14:paraId="46997287" w14:textId="77777777" w:rsidR="007E1DBA" w:rsidRPr="00A333B0" w:rsidRDefault="007E1DBA" w:rsidP="009F0F10"/>
        </w:tc>
      </w:tr>
      <w:tr w:rsidR="007E1DBA" w:rsidRPr="00A333B0" w14:paraId="0045D3CA" w14:textId="77777777" w:rsidTr="009F0F10">
        <w:trPr>
          <w:trHeight w:val="240"/>
          <w:jc w:val="center"/>
        </w:trPr>
        <w:tc>
          <w:tcPr>
            <w:tcW w:w="4876" w:type="dxa"/>
            <w:tcBorders>
              <w:top w:val="nil"/>
              <w:left w:val="nil"/>
              <w:bottom w:val="nil"/>
              <w:right w:val="nil"/>
            </w:tcBorders>
          </w:tcPr>
          <w:p w14:paraId="24AFD73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8DF7987" w14:textId="77777777" w:rsidR="007E1DBA" w:rsidRPr="00A333B0" w:rsidRDefault="007E1DBA" w:rsidP="009F0F10">
            <w:pPr>
              <w:pStyle w:val="AmColumnHeading"/>
            </w:pPr>
            <w:r w:rsidRPr="00A333B0">
              <w:t>Tarkistus</w:t>
            </w:r>
          </w:p>
        </w:tc>
      </w:tr>
      <w:tr w:rsidR="007E1DBA" w:rsidRPr="00A333B0" w14:paraId="7F4FD8FB" w14:textId="77777777" w:rsidTr="009F0F10">
        <w:trPr>
          <w:jc w:val="center"/>
        </w:trPr>
        <w:tc>
          <w:tcPr>
            <w:tcW w:w="4876" w:type="dxa"/>
            <w:tcBorders>
              <w:top w:val="nil"/>
              <w:left w:val="nil"/>
              <w:bottom w:val="nil"/>
              <w:right w:val="nil"/>
            </w:tcBorders>
          </w:tcPr>
          <w:p w14:paraId="11DA9226" w14:textId="77777777" w:rsidR="007E1DBA" w:rsidRPr="00A333B0" w:rsidRDefault="007E1DBA" w:rsidP="009F0F10">
            <w:pPr>
              <w:pStyle w:val="Normal6a"/>
            </w:pPr>
          </w:p>
        </w:tc>
        <w:tc>
          <w:tcPr>
            <w:tcW w:w="4876" w:type="dxa"/>
            <w:tcBorders>
              <w:top w:val="nil"/>
              <w:left w:val="nil"/>
              <w:bottom w:val="nil"/>
              <w:right w:val="nil"/>
            </w:tcBorders>
          </w:tcPr>
          <w:p w14:paraId="09258444" w14:textId="77777777" w:rsidR="007E1DBA" w:rsidRPr="00A333B0" w:rsidRDefault="007E1DBA" w:rsidP="009F0F10">
            <w:pPr>
              <w:pStyle w:val="Normal6a"/>
            </w:pPr>
            <w:r w:rsidRPr="00A333B0">
              <w:rPr>
                <w:b/>
                <w:i/>
              </w:rPr>
              <w:t>6 a.</w:t>
            </w:r>
            <w:r w:rsidRPr="00A333B0">
              <w:tab/>
            </w:r>
            <w:r w:rsidRPr="00A333B0">
              <w:rPr>
                <w:b/>
                <w:i/>
              </w:rPr>
              <w:t>muistuttaa, että sosiaalinen ilmastorahasto tarjoaa jäsenvaltioille taloudellista tukea vuodesta 2026 alkaen haavoittuvassa asemassa olevien kotitalouksien ja mikroyritysten tukemiseksi väliaikaisella suoralla tulotuella, toimenpiteillä ja investoinneilla, jotta vihreä siirtymä olisi oikeudenmukainen ja osallistava; korostaa, että kun rahasto on toiminnassa, on tärkeää seurata sen käyttöä eurooppalaisen ohjausjakson tämän syklin aikana; korostaa, että jäsenvaltioiden on otettava ilmastotoimien sosiaalisen tuen suunnitelmiensa täytäntöönpanossa huomioon valtiottomien romanien tilanne, ja kehottaa sekä komissiota että jäsenvaltioita suunnittelemaan ratkaisuja, kuten yksinkertaistettuja menettelyjä, ennakoivaa viestintää ja yhteistyötä kansalaisyhteiskunnan kanssa, jotta voidaan ehkäistä heidän syrjäytymisensä; kehottaa jäsenvaltioita asettamaan kansallisissa ilmastotoimien sosiaalisen tuen suunnitelmissaan etusijalle toimenpiteet, joilla tuetaan heikoimmassa asemassa olevia ryhmiä, erityisesti kotitalouksia, joissa on yksi tai useampi lapsi;</w:t>
            </w:r>
          </w:p>
        </w:tc>
      </w:tr>
    </w:tbl>
    <w:p w14:paraId="354414F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FE6316A" w14:textId="77777777" w:rsidR="007E1DBA" w:rsidRPr="00A333B0" w:rsidRDefault="007E1DBA" w:rsidP="007E1DBA">
      <w:r w:rsidRPr="00A333B0">
        <w:rPr>
          <w:rStyle w:val="HideTWBExt"/>
        </w:rPr>
        <w:t>&lt;/Amend&gt;</w:t>
      </w:r>
    </w:p>
    <w:p w14:paraId="76F9E1F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230</w:t>
      </w:r>
      <w:r w:rsidRPr="00A333B0">
        <w:rPr>
          <w:rStyle w:val="HideTWBExt"/>
          <w:b w:val="0"/>
        </w:rPr>
        <w:t>&lt;/NumAm&gt;</w:t>
      </w:r>
    </w:p>
    <w:p w14:paraId="6B5F4315"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409D78EF" w14:textId="77777777" w:rsidR="007E1DBA" w:rsidRPr="00A333B0" w:rsidRDefault="007E1DBA" w:rsidP="007E1DBA">
      <w:pPr>
        <w:pStyle w:val="NormalBold"/>
      </w:pPr>
      <w:r w:rsidRPr="00A333B0">
        <w:rPr>
          <w:rStyle w:val="HideTWBExt"/>
          <w:b w:val="0"/>
        </w:rPr>
        <w:t>&lt;/RepeatBlock-By&gt;</w:t>
      </w:r>
    </w:p>
    <w:p w14:paraId="74354FD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C452EAB" w14:textId="77777777" w:rsidR="007E1DBA" w:rsidRPr="00A333B0" w:rsidRDefault="007E1DBA" w:rsidP="007E1DBA">
      <w:pPr>
        <w:pStyle w:val="NormalBold"/>
      </w:pPr>
      <w:r w:rsidRPr="00A333B0">
        <w:rPr>
          <w:rStyle w:val="HideTWBExt"/>
          <w:b w:val="0"/>
        </w:rPr>
        <w:t>&lt;Article&gt;</w:t>
      </w:r>
      <w:r w:rsidRPr="00A333B0">
        <w:t>6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5E73C59" w14:textId="77777777" w:rsidTr="009F0F10">
        <w:trPr>
          <w:trHeight w:hRule="exact" w:val="240"/>
          <w:jc w:val="center"/>
        </w:trPr>
        <w:tc>
          <w:tcPr>
            <w:tcW w:w="9752" w:type="dxa"/>
            <w:gridSpan w:val="2"/>
            <w:tcBorders>
              <w:top w:val="nil"/>
              <w:left w:val="nil"/>
              <w:bottom w:val="nil"/>
              <w:right w:val="nil"/>
            </w:tcBorders>
          </w:tcPr>
          <w:p w14:paraId="451C3342" w14:textId="77777777" w:rsidR="007E1DBA" w:rsidRPr="00A333B0" w:rsidRDefault="007E1DBA" w:rsidP="009F0F10"/>
        </w:tc>
      </w:tr>
      <w:tr w:rsidR="007E1DBA" w:rsidRPr="00A333B0" w14:paraId="110874C6" w14:textId="77777777" w:rsidTr="009F0F10">
        <w:trPr>
          <w:trHeight w:val="240"/>
          <w:jc w:val="center"/>
        </w:trPr>
        <w:tc>
          <w:tcPr>
            <w:tcW w:w="4876" w:type="dxa"/>
            <w:tcBorders>
              <w:top w:val="nil"/>
              <w:left w:val="nil"/>
              <w:bottom w:val="nil"/>
              <w:right w:val="nil"/>
            </w:tcBorders>
          </w:tcPr>
          <w:p w14:paraId="7303063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6122453" w14:textId="77777777" w:rsidR="007E1DBA" w:rsidRPr="00A333B0" w:rsidRDefault="007E1DBA" w:rsidP="009F0F10">
            <w:pPr>
              <w:pStyle w:val="AmColumnHeading"/>
            </w:pPr>
            <w:r w:rsidRPr="00A333B0">
              <w:t>Tarkistus</w:t>
            </w:r>
          </w:p>
        </w:tc>
      </w:tr>
      <w:tr w:rsidR="007E1DBA" w:rsidRPr="00A333B0" w14:paraId="7FBEBF33" w14:textId="77777777" w:rsidTr="009F0F10">
        <w:trPr>
          <w:jc w:val="center"/>
        </w:trPr>
        <w:tc>
          <w:tcPr>
            <w:tcW w:w="4876" w:type="dxa"/>
            <w:tcBorders>
              <w:top w:val="nil"/>
              <w:left w:val="nil"/>
              <w:bottom w:val="nil"/>
              <w:right w:val="nil"/>
            </w:tcBorders>
          </w:tcPr>
          <w:p w14:paraId="0C7483A2" w14:textId="77777777" w:rsidR="007E1DBA" w:rsidRPr="00A333B0" w:rsidRDefault="007E1DBA" w:rsidP="009F0F10">
            <w:pPr>
              <w:pStyle w:val="Normal6a"/>
            </w:pPr>
          </w:p>
        </w:tc>
        <w:tc>
          <w:tcPr>
            <w:tcW w:w="4876" w:type="dxa"/>
            <w:tcBorders>
              <w:top w:val="nil"/>
              <w:left w:val="nil"/>
              <w:bottom w:val="nil"/>
              <w:right w:val="nil"/>
            </w:tcBorders>
          </w:tcPr>
          <w:p w14:paraId="6CEA9E10" w14:textId="77777777" w:rsidR="007E1DBA" w:rsidRPr="00A333B0" w:rsidRDefault="007E1DBA" w:rsidP="009F0F10">
            <w:pPr>
              <w:pStyle w:val="Normal6a"/>
            </w:pPr>
            <w:r w:rsidRPr="00A333B0">
              <w:rPr>
                <w:b/>
                <w:i/>
              </w:rPr>
              <w:t>6 a.</w:t>
            </w:r>
            <w:r w:rsidRPr="00A333B0">
              <w:tab/>
            </w:r>
            <w:r w:rsidRPr="00A333B0">
              <w:rPr>
                <w:b/>
                <w:i/>
              </w:rPr>
              <w:t>korostaa, että kansallisissa keskipitkän aikavälin finanssi- ja rakennepoliittisissa suunnitelmissa ja investointistrategioissa olisi asetettava etusijalle sosiaalinen ja kohtuuhintainen asuntotuotanto, asunnottomuuden ehkäiseminen ja vähentäminen sekä pienituloisiin kotitalouksiin kohdistuvat perusteelliset energiakorjaukset, jotta voidaan edistää ylöspäin tapahtuvaa sosiaalista lähentymistä, torjua köyhyyttä ja vahvistaa eurooppalaista sosiaalimallia;</w:t>
            </w:r>
          </w:p>
        </w:tc>
      </w:tr>
    </w:tbl>
    <w:p w14:paraId="53B9FD3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134F4CA" w14:textId="77777777" w:rsidR="007E1DBA" w:rsidRPr="00A333B0" w:rsidRDefault="007E1DBA" w:rsidP="007E1DBA">
      <w:r w:rsidRPr="00A333B0">
        <w:rPr>
          <w:rStyle w:val="HideTWBExt"/>
        </w:rPr>
        <w:t>&lt;/Amend&gt;</w:t>
      </w:r>
    </w:p>
    <w:p w14:paraId="3AE1763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231</w:t>
      </w:r>
      <w:r w:rsidRPr="00A333B0">
        <w:rPr>
          <w:rStyle w:val="HideTWBExt"/>
          <w:b w:val="0"/>
        </w:rPr>
        <w:t>&lt;/NumAm&gt;</w:t>
      </w:r>
    </w:p>
    <w:p w14:paraId="7680D333"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473346B6" w14:textId="77777777" w:rsidR="007E1DBA" w:rsidRPr="00A333B0" w:rsidRDefault="007E1DBA" w:rsidP="007E1DBA">
      <w:pPr>
        <w:pStyle w:val="NormalBold"/>
      </w:pPr>
      <w:r w:rsidRPr="00A333B0">
        <w:rPr>
          <w:rStyle w:val="HideTWBExt"/>
          <w:b w:val="0"/>
        </w:rPr>
        <w:t>&lt;/RepeatBlock-By&gt;</w:t>
      </w:r>
    </w:p>
    <w:p w14:paraId="152C7F4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71B5B06" w14:textId="77777777" w:rsidR="007E1DBA" w:rsidRPr="00A333B0" w:rsidRDefault="007E1DBA" w:rsidP="007E1DBA">
      <w:pPr>
        <w:pStyle w:val="NormalBold"/>
      </w:pPr>
      <w:r w:rsidRPr="00A333B0">
        <w:rPr>
          <w:rStyle w:val="HideTWBExt"/>
          <w:b w:val="0"/>
        </w:rPr>
        <w:t>&lt;Article&gt;</w:t>
      </w:r>
      <w:r w:rsidRPr="00A333B0">
        <w:t>6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57501A6" w14:textId="77777777" w:rsidTr="009F0F10">
        <w:trPr>
          <w:trHeight w:hRule="exact" w:val="240"/>
          <w:jc w:val="center"/>
        </w:trPr>
        <w:tc>
          <w:tcPr>
            <w:tcW w:w="9752" w:type="dxa"/>
            <w:gridSpan w:val="2"/>
            <w:tcBorders>
              <w:top w:val="nil"/>
              <w:left w:val="nil"/>
              <w:bottom w:val="nil"/>
              <w:right w:val="nil"/>
            </w:tcBorders>
          </w:tcPr>
          <w:p w14:paraId="1F7FD0AB" w14:textId="77777777" w:rsidR="007E1DBA" w:rsidRPr="00A333B0" w:rsidRDefault="007E1DBA" w:rsidP="009F0F10"/>
        </w:tc>
      </w:tr>
      <w:tr w:rsidR="007E1DBA" w:rsidRPr="00A333B0" w14:paraId="30E9D70D" w14:textId="77777777" w:rsidTr="009F0F10">
        <w:trPr>
          <w:trHeight w:val="240"/>
          <w:jc w:val="center"/>
        </w:trPr>
        <w:tc>
          <w:tcPr>
            <w:tcW w:w="4876" w:type="dxa"/>
            <w:tcBorders>
              <w:top w:val="nil"/>
              <w:left w:val="nil"/>
              <w:bottom w:val="nil"/>
              <w:right w:val="nil"/>
            </w:tcBorders>
          </w:tcPr>
          <w:p w14:paraId="74CCE26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3161328" w14:textId="77777777" w:rsidR="007E1DBA" w:rsidRPr="00A333B0" w:rsidRDefault="007E1DBA" w:rsidP="009F0F10">
            <w:pPr>
              <w:pStyle w:val="AmColumnHeading"/>
            </w:pPr>
            <w:r w:rsidRPr="00A333B0">
              <w:t>Tarkistus</w:t>
            </w:r>
          </w:p>
        </w:tc>
      </w:tr>
      <w:tr w:rsidR="007E1DBA" w:rsidRPr="00A333B0" w14:paraId="18069A6C" w14:textId="77777777" w:rsidTr="009F0F10">
        <w:trPr>
          <w:jc w:val="center"/>
        </w:trPr>
        <w:tc>
          <w:tcPr>
            <w:tcW w:w="4876" w:type="dxa"/>
            <w:tcBorders>
              <w:top w:val="nil"/>
              <w:left w:val="nil"/>
              <w:bottom w:val="nil"/>
              <w:right w:val="nil"/>
            </w:tcBorders>
          </w:tcPr>
          <w:p w14:paraId="15EBC865" w14:textId="77777777" w:rsidR="007E1DBA" w:rsidRPr="00A333B0" w:rsidRDefault="007E1DBA" w:rsidP="009F0F10">
            <w:pPr>
              <w:pStyle w:val="Normal6a"/>
            </w:pPr>
          </w:p>
        </w:tc>
        <w:tc>
          <w:tcPr>
            <w:tcW w:w="4876" w:type="dxa"/>
            <w:tcBorders>
              <w:top w:val="nil"/>
              <w:left w:val="nil"/>
              <w:bottom w:val="nil"/>
              <w:right w:val="nil"/>
            </w:tcBorders>
          </w:tcPr>
          <w:p w14:paraId="117386C9" w14:textId="77777777" w:rsidR="007E1DBA" w:rsidRPr="00A333B0" w:rsidRDefault="007E1DBA" w:rsidP="009F0F10">
            <w:pPr>
              <w:pStyle w:val="Normal6a"/>
            </w:pPr>
            <w:r w:rsidRPr="00A333B0">
              <w:rPr>
                <w:b/>
                <w:i/>
              </w:rPr>
              <w:t>6 a.</w:t>
            </w:r>
            <w:r w:rsidRPr="00A333B0">
              <w:tab/>
            </w:r>
            <w:r w:rsidRPr="00A333B0">
              <w:rPr>
                <w:b/>
                <w:i/>
              </w:rPr>
              <w:t>toteaa, että korkeat energianhinnat vaikuttavat kilpailukykyyn ja kotitalouksiin; kehottaa tarjoamaan kohdennettua tukea, jolla suojellaan haavoittuvassa asemassa olevia ryhmiä aiheuttamatta pitkäkestoisia markkinoiden vääristymiä;</w:t>
            </w:r>
          </w:p>
        </w:tc>
      </w:tr>
    </w:tbl>
    <w:p w14:paraId="505EED1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4B951C2" w14:textId="77777777" w:rsidR="007E1DBA" w:rsidRPr="00A333B0" w:rsidRDefault="007E1DBA" w:rsidP="007E1DBA">
      <w:r w:rsidRPr="00A333B0">
        <w:rPr>
          <w:rStyle w:val="HideTWBExt"/>
        </w:rPr>
        <w:t>&lt;/Amend&gt;</w:t>
      </w:r>
    </w:p>
    <w:p w14:paraId="6C5BE6F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232</w:t>
      </w:r>
      <w:r w:rsidRPr="00A333B0">
        <w:rPr>
          <w:rStyle w:val="HideTWBExt"/>
          <w:b w:val="0"/>
        </w:rPr>
        <w:t>&lt;/NumAm&gt;</w:t>
      </w:r>
    </w:p>
    <w:p w14:paraId="1CB92AA4"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06A58802" w14:textId="77777777" w:rsidR="007E1DBA" w:rsidRPr="00A333B0" w:rsidRDefault="007E1DBA" w:rsidP="007E1DBA">
      <w:pPr>
        <w:pStyle w:val="NormalBold"/>
      </w:pPr>
      <w:r w:rsidRPr="00A333B0">
        <w:rPr>
          <w:rStyle w:val="HideTWBExt"/>
          <w:b w:val="0"/>
        </w:rPr>
        <w:t>&lt;/RepeatBlock-By&gt;</w:t>
      </w:r>
    </w:p>
    <w:p w14:paraId="175F719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394B466" w14:textId="77777777" w:rsidR="007E1DBA" w:rsidRPr="00A333B0" w:rsidRDefault="007E1DBA" w:rsidP="007E1DBA">
      <w:pPr>
        <w:pStyle w:val="NormalBold"/>
      </w:pPr>
      <w:r w:rsidRPr="00A333B0">
        <w:rPr>
          <w:rStyle w:val="HideTWBExt"/>
          <w:b w:val="0"/>
        </w:rPr>
        <w:t>&lt;Article&gt;</w:t>
      </w:r>
      <w:r w:rsidRPr="00A333B0">
        <w:t>6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3920DF6" w14:textId="77777777" w:rsidTr="009F0F10">
        <w:trPr>
          <w:trHeight w:hRule="exact" w:val="240"/>
          <w:jc w:val="center"/>
        </w:trPr>
        <w:tc>
          <w:tcPr>
            <w:tcW w:w="9752" w:type="dxa"/>
            <w:gridSpan w:val="2"/>
            <w:tcBorders>
              <w:top w:val="nil"/>
              <w:left w:val="nil"/>
              <w:bottom w:val="nil"/>
              <w:right w:val="nil"/>
            </w:tcBorders>
          </w:tcPr>
          <w:p w14:paraId="3AD97609" w14:textId="77777777" w:rsidR="007E1DBA" w:rsidRPr="00A333B0" w:rsidRDefault="007E1DBA" w:rsidP="009F0F10"/>
        </w:tc>
      </w:tr>
      <w:tr w:rsidR="007E1DBA" w:rsidRPr="00A333B0" w14:paraId="24F448A2" w14:textId="77777777" w:rsidTr="009F0F10">
        <w:trPr>
          <w:trHeight w:val="240"/>
          <w:jc w:val="center"/>
        </w:trPr>
        <w:tc>
          <w:tcPr>
            <w:tcW w:w="4876" w:type="dxa"/>
            <w:tcBorders>
              <w:top w:val="nil"/>
              <w:left w:val="nil"/>
              <w:bottom w:val="nil"/>
              <w:right w:val="nil"/>
            </w:tcBorders>
          </w:tcPr>
          <w:p w14:paraId="552E764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27C4873" w14:textId="77777777" w:rsidR="007E1DBA" w:rsidRPr="00A333B0" w:rsidRDefault="007E1DBA" w:rsidP="009F0F10">
            <w:pPr>
              <w:pStyle w:val="AmColumnHeading"/>
            </w:pPr>
            <w:r w:rsidRPr="00A333B0">
              <w:t>Tarkistus</w:t>
            </w:r>
          </w:p>
        </w:tc>
      </w:tr>
      <w:tr w:rsidR="007E1DBA" w:rsidRPr="00A333B0" w14:paraId="51AEC146" w14:textId="77777777" w:rsidTr="009F0F10">
        <w:trPr>
          <w:jc w:val="center"/>
        </w:trPr>
        <w:tc>
          <w:tcPr>
            <w:tcW w:w="4876" w:type="dxa"/>
            <w:tcBorders>
              <w:top w:val="nil"/>
              <w:left w:val="nil"/>
              <w:bottom w:val="nil"/>
              <w:right w:val="nil"/>
            </w:tcBorders>
          </w:tcPr>
          <w:p w14:paraId="4A933535" w14:textId="77777777" w:rsidR="007E1DBA" w:rsidRPr="00A333B0" w:rsidRDefault="007E1DBA" w:rsidP="009F0F10">
            <w:pPr>
              <w:pStyle w:val="Normal6a"/>
            </w:pPr>
          </w:p>
        </w:tc>
        <w:tc>
          <w:tcPr>
            <w:tcW w:w="4876" w:type="dxa"/>
            <w:tcBorders>
              <w:top w:val="nil"/>
              <w:left w:val="nil"/>
              <w:bottom w:val="nil"/>
              <w:right w:val="nil"/>
            </w:tcBorders>
          </w:tcPr>
          <w:p w14:paraId="0C6D219A" w14:textId="77777777" w:rsidR="007E1DBA" w:rsidRPr="00A333B0" w:rsidRDefault="007E1DBA" w:rsidP="009F0F10">
            <w:pPr>
              <w:pStyle w:val="Normal6a"/>
            </w:pPr>
            <w:r w:rsidRPr="00A333B0">
              <w:rPr>
                <w:b/>
                <w:i/>
              </w:rPr>
              <w:t>6 b.</w:t>
            </w:r>
            <w:r w:rsidRPr="00A333B0">
              <w:tab/>
            </w:r>
            <w:r w:rsidRPr="00A333B0">
              <w:rPr>
                <w:b/>
                <w:i/>
              </w:rPr>
              <w:t>korostaa, että sukupuolten välisten erojen kaventaminen on sosiaaliseen oikeudenmukaisuuteen liittyvä kysymys, mutta sillä voi myös olla myönteinen vaikutus BKT:n kasvuun; kehottaa komissiota ja jäsenvaltioita varmistamaan syrjimättömyyden, edistämään sukupuolten tasa-arvoa, parantamaan tasa-arvon valtavirtaistamista ja vahvistamaan naisten ja heikommassa asemassa olevien ryhmien osallistumista työmarkkinoille edistämällä yhtäläisiä mahdollisuuksia ja urakehitystä, varmistamalla sama palkka samasta työstä, lisäämällä palkkojen läpinäkyvyyttä ja puuttumalla sukupuoleen perustuvaan eriarvoisuuteen sukupuolten palkkaerojen kaventamiseksi EU:ssa;</w:t>
            </w:r>
          </w:p>
        </w:tc>
      </w:tr>
    </w:tbl>
    <w:p w14:paraId="38397A57"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0172244" w14:textId="77777777" w:rsidR="007E1DBA" w:rsidRPr="00A333B0" w:rsidRDefault="007E1DBA" w:rsidP="007E1DBA">
      <w:r w:rsidRPr="00A333B0">
        <w:rPr>
          <w:rStyle w:val="HideTWBExt"/>
        </w:rPr>
        <w:t>&lt;/Amend&gt;</w:t>
      </w:r>
    </w:p>
    <w:p w14:paraId="13A5F90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233</w:t>
      </w:r>
      <w:r w:rsidRPr="00A333B0">
        <w:rPr>
          <w:rStyle w:val="HideTWBExt"/>
          <w:b w:val="0"/>
        </w:rPr>
        <w:t>&lt;/NumAm&gt;</w:t>
      </w:r>
    </w:p>
    <w:p w14:paraId="614F06DC"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2FC72227" w14:textId="77777777" w:rsidR="007E1DBA" w:rsidRPr="00A333B0" w:rsidRDefault="007E1DBA" w:rsidP="007E1DBA">
      <w:pPr>
        <w:pStyle w:val="NormalBold"/>
      </w:pPr>
      <w:r w:rsidRPr="00A333B0">
        <w:rPr>
          <w:rStyle w:val="HideTWBExt"/>
          <w:b w:val="0"/>
        </w:rPr>
        <w:t>&lt;/RepeatBlock-By&gt;</w:t>
      </w:r>
    </w:p>
    <w:p w14:paraId="0576122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DA32FCC" w14:textId="77777777" w:rsidR="007E1DBA" w:rsidRPr="00A333B0" w:rsidRDefault="007E1DBA" w:rsidP="007E1DBA">
      <w:pPr>
        <w:pStyle w:val="NormalBold"/>
      </w:pPr>
      <w:r w:rsidRPr="00A333B0">
        <w:rPr>
          <w:rStyle w:val="HideTWBExt"/>
          <w:b w:val="0"/>
        </w:rPr>
        <w:t>&lt;Article&gt;</w:t>
      </w:r>
      <w:r w:rsidRPr="00A333B0">
        <w:t>6 c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6F4B844" w14:textId="77777777" w:rsidTr="009F0F10">
        <w:trPr>
          <w:trHeight w:hRule="exact" w:val="240"/>
          <w:jc w:val="center"/>
        </w:trPr>
        <w:tc>
          <w:tcPr>
            <w:tcW w:w="9752" w:type="dxa"/>
            <w:gridSpan w:val="2"/>
            <w:tcBorders>
              <w:top w:val="nil"/>
              <w:left w:val="nil"/>
              <w:bottom w:val="nil"/>
              <w:right w:val="nil"/>
            </w:tcBorders>
          </w:tcPr>
          <w:p w14:paraId="186D5F7B" w14:textId="77777777" w:rsidR="007E1DBA" w:rsidRPr="00A333B0" w:rsidRDefault="007E1DBA" w:rsidP="009F0F10"/>
        </w:tc>
      </w:tr>
      <w:tr w:rsidR="007E1DBA" w:rsidRPr="00A333B0" w14:paraId="5FCB611B" w14:textId="77777777" w:rsidTr="009F0F10">
        <w:trPr>
          <w:trHeight w:val="240"/>
          <w:jc w:val="center"/>
        </w:trPr>
        <w:tc>
          <w:tcPr>
            <w:tcW w:w="4876" w:type="dxa"/>
            <w:tcBorders>
              <w:top w:val="nil"/>
              <w:left w:val="nil"/>
              <w:bottom w:val="nil"/>
              <w:right w:val="nil"/>
            </w:tcBorders>
          </w:tcPr>
          <w:p w14:paraId="654DE69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893F92E" w14:textId="77777777" w:rsidR="007E1DBA" w:rsidRPr="00A333B0" w:rsidRDefault="007E1DBA" w:rsidP="009F0F10">
            <w:pPr>
              <w:pStyle w:val="AmColumnHeading"/>
            </w:pPr>
            <w:r w:rsidRPr="00A333B0">
              <w:t>Tarkistus</w:t>
            </w:r>
          </w:p>
        </w:tc>
      </w:tr>
      <w:tr w:rsidR="007E1DBA" w:rsidRPr="00A333B0" w14:paraId="52274A87" w14:textId="77777777" w:rsidTr="009F0F10">
        <w:trPr>
          <w:jc w:val="center"/>
        </w:trPr>
        <w:tc>
          <w:tcPr>
            <w:tcW w:w="4876" w:type="dxa"/>
            <w:tcBorders>
              <w:top w:val="nil"/>
              <w:left w:val="nil"/>
              <w:bottom w:val="nil"/>
              <w:right w:val="nil"/>
            </w:tcBorders>
          </w:tcPr>
          <w:p w14:paraId="18592B58" w14:textId="77777777" w:rsidR="007E1DBA" w:rsidRPr="00A333B0" w:rsidRDefault="007E1DBA" w:rsidP="009F0F10">
            <w:pPr>
              <w:pStyle w:val="Normal6a"/>
            </w:pPr>
          </w:p>
        </w:tc>
        <w:tc>
          <w:tcPr>
            <w:tcW w:w="4876" w:type="dxa"/>
            <w:tcBorders>
              <w:top w:val="nil"/>
              <w:left w:val="nil"/>
              <w:bottom w:val="nil"/>
              <w:right w:val="nil"/>
            </w:tcBorders>
          </w:tcPr>
          <w:p w14:paraId="2FE07CFA" w14:textId="77777777" w:rsidR="007E1DBA" w:rsidRPr="00A333B0" w:rsidRDefault="007E1DBA" w:rsidP="009F0F10">
            <w:pPr>
              <w:pStyle w:val="Normal6a"/>
            </w:pPr>
            <w:r w:rsidRPr="00A333B0">
              <w:rPr>
                <w:b/>
                <w:i/>
              </w:rPr>
              <w:t>6 c.</w:t>
            </w:r>
            <w:r w:rsidRPr="00A333B0">
              <w:tab/>
            </w:r>
            <w:r w:rsidRPr="00A333B0">
              <w:rPr>
                <w:b/>
                <w:i/>
              </w:rPr>
              <w:t>korostaa, että yhteisötaloudella voi olla ratkaiseva rooli laadukkaiden työpaikkojen luomisessa, kohtuuhintaisten ja saavutettavien sosiaali- ja lähipalvelujen tarjoamisessa sekä vihreän ja digitaalisen siirtymän tukemisessa paikallisella tasolla; kehottaa komissiota ja jäsenvaltioita panemaan kaikilta osin täytäntöön yhteisötaloutta koskevan toimintasuunnitelman ja vahvistamaan sitä ja ottamaan sen tavoitteet huomioon eurooppalaisessa ohjausjaksossa muun muassa maakohtaisten suositusten ja EU:n varojen kohdennetun käytön avulla; l; kehottaa parantamaan yhteisötalouden toimijoiden toimintaedellytyksiä, rahoituksen saantia, teknistä apua ja valmiuksien kehittämistä erityisesti jäsenvaltioissa ja alueilla, joilla niiden osuus työpaikoista on edelleen vähäinen;</w:t>
            </w:r>
          </w:p>
        </w:tc>
      </w:tr>
    </w:tbl>
    <w:p w14:paraId="4862F05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6ABF907" w14:textId="77777777" w:rsidR="007E1DBA" w:rsidRPr="00A333B0" w:rsidRDefault="007E1DBA" w:rsidP="007E1DBA">
      <w:r w:rsidRPr="00A333B0">
        <w:rPr>
          <w:rStyle w:val="HideTWBExt"/>
        </w:rPr>
        <w:t>&lt;/Amend&gt;</w:t>
      </w:r>
    </w:p>
    <w:p w14:paraId="659C414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234</w:t>
      </w:r>
      <w:r w:rsidRPr="00A333B0">
        <w:rPr>
          <w:rStyle w:val="HideTWBExt"/>
          <w:b w:val="0"/>
        </w:rPr>
        <w:t>&lt;/NumAm&gt;</w:t>
      </w:r>
    </w:p>
    <w:p w14:paraId="3681CA6A"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2C3F1B20" w14:textId="77777777" w:rsidR="007E1DBA" w:rsidRPr="00A333B0" w:rsidRDefault="007E1DBA" w:rsidP="007E1DBA">
      <w:pPr>
        <w:pStyle w:val="NormalBold"/>
      </w:pPr>
      <w:r w:rsidRPr="00A333B0">
        <w:rPr>
          <w:rStyle w:val="HideTWBExt"/>
          <w:b w:val="0"/>
        </w:rPr>
        <w:t>&lt;/RepeatBlock-By&gt;</w:t>
      </w:r>
    </w:p>
    <w:p w14:paraId="0C00739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85E4C75" w14:textId="77777777" w:rsidR="007E1DBA" w:rsidRPr="00A333B0" w:rsidRDefault="007E1DBA" w:rsidP="007E1DBA">
      <w:pPr>
        <w:pStyle w:val="NormalBold"/>
      </w:pPr>
      <w:r w:rsidRPr="00A333B0">
        <w:rPr>
          <w:rStyle w:val="HideTWBExt"/>
          <w:b w:val="0"/>
        </w:rPr>
        <w:t>&lt;Article&gt;</w:t>
      </w:r>
      <w:r w:rsidRPr="00A333B0">
        <w:t>7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7ADB77D" w14:textId="77777777" w:rsidTr="009F0F10">
        <w:trPr>
          <w:trHeight w:hRule="exact" w:val="240"/>
          <w:jc w:val="center"/>
        </w:trPr>
        <w:tc>
          <w:tcPr>
            <w:tcW w:w="9752" w:type="dxa"/>
            <w:gridSpan w:val="2"/>
            <w:tcBorders>
              <w:top w:val="nil"/>
              <w:left w:val="nil"/>
              <w:bottom w:val="nil"/>
              <w:right w:val="nil"/>
            </w:tcBorders>
          </w:tcPr>
          <w:p w14:paraId="24A7E29F" w14:textId="77777777" w:rsidR="007E1DBA" w:rsidRPr="00A333B0" w:rsidRDefault="007E1DBA" w:rsidP="009F0F10"/>
        </w:tc>
      </w:tr>
      <w:tr w:rsidR="007E1DBA" w:rsidRPr="00A333B0" w14:paraId="47591603" w14:textId="77777777" w:rsidTr="009F0F10">
        <w:trPr>
          <w:trHeight w:val="240"/>
          <w:jc w:val="center"/>
        </w:trPr>
        <w:tc>
          <w:tcPr>
            <w:tcW w:w="4876" w:type="dxa"/>
            <w:tcBorders>
              <w:top w:val="nil"/>
              <w:left w:val="nil"/>
              <w:bottom w:val="nil"/>
              <w:right w:val="nil"/>
            </w:tcBorders>
          </w:tcPr>
          <w:p w14:paraId="3E652C6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A66084C" w14:textId="77777777" w:rsidR="007E1DBA" w:rsidRPr="00A333B0" w:rsidRDefault="007E1DBA" w:rsidP="009F0F10">
            <w:pPr>
              <w:pStyle w:val="AmColumnHeading"/>
            </w:pPr>
            <w:r w:rsidRPr="00A333B0">
              <w:t>Tarkistus</w:t>
            </w:r>
          </w:p>
        </w:tc>
      </w:tr>
      <w:tr w:rsidR="007E1DBA" w:rsidRPr="00A333B0" w14:paraId="7A8D4513" w14:textId="77777777" w:rsidTr="009F0F10">
        <w:trPr>
          <w:jc w:val="center"/>
        </w:trPr>
        <w:tc>
          <w:tcPr>
            <w:tcW w:w="4876" w:type="dxa"/>
            <w:tcBorders>
              <w:top w:val="nil"/>
              <w:left w:val="nil"/>
              <w:bottom w:val="nil"/>
              <w:right w:val="nil"/>
            </w:tcBorders>
          </w:tcPr>
          <w:p w14:paraId="3FAE5917" w14:textId="77777777" w:rsidR="007E1DBA" w:rsidRPr="00A333B0" w:rsidRDefault="007E1DBA" w:rsidP="009F0F10">
            <w:pPr>
              <w:pStyle w:val="Normal6a"/>
            </w:pPr>
            <w:r w:rsidRPr="00A333B0">
              <w:t>7.</w:t>
            </w:r>
            <w:r w:rsidRPr="00A333B0">
              <w:tab/>
              <w:t xml:space="preserve">korostaa, että koulutukseen sekä täydennys- ja uudelleenkoulutukseen tehtävät investoinnit </w:t>
            </w:r>
            <w:r w:rsidRPr="00A333B0">
              <w:rPr>
                <w:b/>
                <w:i/>
              </w:rPr>
              <w:t>ovat</w:t>
            </w:r>
            <w:r w:rsidRPr="00A333B0">
              <w:t xml:space="preserve"> strateginen sosiaalinen investointi, josta saadaan pitkän aikavälin tuottoa kilpailukyvyn ja yhteenkuuluvuuden kannalta;</w:t>
            </w:r>
          </w:p>
        </w:tc>
        <w:tc>
          <w:tcPr>
            <w:tcW w:w="4876" w:type="dxa"/>
            <w:tcBorders>
              <w:top w:val="nil"/>
              <w:left w:val="nil"/>
              <w:bottom w:val="nil"/>
              <w:right w:val="nil"/>
            </w:tcBorders>
          </w:tcPr>
          <w:p w14:paraId="1E9CA5B1" w14:textId="77777777" w:rsidR="007E1DBA" w:rsidRPr="00A333B0" w:rsidRDefault="007E1DBA" w:rsidP="009F0F10">
            <w:pPr>
              <w:pStyle w:val="Normal6a"/>
            </w:pPr>
            <w:r w:rsidRPr="00A333B0">
              <w:t>7.</w:t>
            </w:r>
            <w:r w:rsidRPr="00A333B0">
              <w:tab/>
              <w:t xml:space="preserve">korostaa, että </w:t>
            </w:r>
            <w:r w:rsidRPr="00A333B0">
              <w:rPr>
                <w:b/>
                <w:i/>
              </w:rPr>
              <w:t>korkealaatuiseen ja helposti saatavilla olevaan</w:t>
            </w:r>
            <w:r w:rsidRPr="00A333B0">
              <w:t xml:space="preserve"> koulutukseen, sekä täydennys- ja uudelleenkoulutukseen tehtävät investoinnit </w:t>
            </w:r>
            <w:r w:rsidRPr="00A333B0">
              <w:rPr>
                <w:b/>
                <w:i/>
              </w:rPr>
              <w:t>eivät ole pelkästään</w:t>
            </w:r>
            <w:r w:rsidRPr="00A333B0">
              <w:t xml:space="preserve"> strateginen sosiaalinen investointi, josta saadaan pitkän aikavälin tuottoa kilpailukyvyn ja yhteenkuuluvuuden kannalta</w:t>
            </w:r>
            <w:r w:rsidRPr="00A333B0">
              <w:rPr>
                <w:b/>
                <w:i/>
              </w:rPr>
              <w:t>, vaan myös olennaisen tärkeitä syrjäytymisen ja eriarvoisuuden ehkäisemiseksi sekä teknologiseen muutokseen sopeutumiseksi</w:t>
            </w:r>
            <w:r w:rsidRPr="00A333B0">
              <w:t xml:space="preserve">; </w:t>
            </w:r>
            <w:r w:rsidRPr="00A333B0">
              <w:rPr>
                <w:b/>
                <w:i/>
              </w:rPr>
              <w:t>korostaa, että koulutuksen vaikutus menee pidemmälle kuin taloudelliset vaikutukset, koska koulutetut kansalaiset osallistuvat todennäköisemmin aktiivisesti yhteiskunnalliseen ja kansalaistoimintaan ja edistävät demokraattisten instituutioiden toimintaa; korostaa, että tällaiset investoinnit ovat ratkaisevan tärkeitä ylöspäin suuntautuvan sosiaalisen lähentymisen, yhteenkuuluvuuden ja oikeudenmukaisen siirtymän varmistamiseksi teknologisen muutoksen yhteydessä; korostaa, että on tärkeää varmistaa työntekijöiden mahdollisuus saada maksutonta korkealaatuista ja työhön liittyvää koulutusta, myös ammatillista ja digitaalista koulutusta, työaikana ja ilman tulonmenetyksiä, ja että työnantajat rahoittavat tällaista koulutusta kilpailukyvyn parantamiseksi ja osallistavan ja oikeudenmukaisen ja laadukkaan työllisyyden varmistamiseksi; kehottaa komissiota ja jäsenvaltioita edistämään ja panemaan täytäntöön koulutusta koskevan oikeuden, jolla taataan nämä edellytykset kaikille työntekijöille;</w:t>
            </w:r>
          </w:p>
        </w:tc>
      </w:tr>
    </w:tbl>
    <w:p w14:paraId="189FD89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7443DD1" w14:textId="77777777" w:rsidR="007E1DBA" w:rsidRPr="00A333B0" w:rsidRDefault="007E1DBA" w:rsidP="007E1DBA">
      <w:r w:rsidRPr="00A333B0">
        <w:rPr>
          <w:rStyle w:val="HideTWBExt"/>
        </w:rPr>
        <w:t>&lt;/Amend&gt;</w:t>
      </w:r>
    </w:p>
    <w:p w14:paraId="4E5EDED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235</w:t>
      </w:r>
      <w:r w:rsidRPr="00A333B0">
        <w:rPr>
          <w:rStyle w:val="HideTWBExt"/>
          <w:b w:val="0"/>
        </w:rPr>
        <w:t>&lt;/NumAm&gt;</w:t>
      </w:r>
    </w:p>
    <w:p w14:paraId="28987EF5"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7D4B3918"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49DA417C" w14:textId="77777777" w:rsidR="007E1DBA" w:rsidRPr="00A333B0" w:rsidRDefault="007E1DBA" w:rsidP="007E1DBA">
      <w:pPr>
        <w:pStyle w:val="NormalBold"/>
      </w:pPr>
      <w:r w:rsidRPr="00A333B0">
        <w:rPr>
          <w:rStyle w:val="HideTWBExt"/>
          <w:b w:val="0"/>
        </w:rPr>
        <w:t>&lt;/RepeatBlock-By&gt;</w:t>
      </w:r>
    </w:p>
    <w:p w14:paraId="550EFDF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B312D31" w14:textId="77777777" w:rsidR="007E1DBA" w:rsidRPr="00A333B0" w:rsidRDefault="007E1DBA" w:rsidP="007E1DBA">
      <w:pPr>
        <w:pStyle w:val="NormalBold"/>
      </w:pPr>
      <w:r w:rsidRPr="00A333B0">
        <w:rPr>
          <w:rStyle w:val="HideTWBExt"/>
          <w:b w:val="0"/>
        </w:rPr>
        <w:t>&lt;Article&gt;</w:t>
      </w:r>
      <w:r w:rsidRPr="00A333B0">
        <w:t>7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B688952" w14:textId="77777777" w:rsidTr="009F0F10">
        <w:trPr>
          <w:trHeight w:hRule="exact" w:val="240"/>
          <w:jc w:val="center"/>
        </w:trPr>
        <w:tc>
          <w:tcPr>
            <w:tcW w:w="9752" w:type="dxa"/>
            <w:gridSpan w:val="2"/>
            <w:tcBorders>
              <w:top w:val="nil"/>
              <w:left w:val="nil"/>
              <w:bottom w:val="nil"/>
              <w:right w:val="nil"/>
            </w:tcBorders>
          </w:tcPr>
          <w:p w14:paraId="689F8970" w14:textId="77777777" w:rsidR="007E1DBA" w:rsidRPr="00A333B0" w:rsidRDefault="007E1DBA" w:rsidP="009F0F10"/>
        </w:tc>
      </w:tr>
      <w:tr w:rsidR="007E1DBA" w:rsidRPr="00A333B0" w14:paraId="57CF04AF" w14:textId="77777777" w:rsidTr="009F0F10">
        <w:trPr>
          <w:trHeight w:val="240"/>
          <w:jc w:val="center"/>
        </w:trPr>
        <w:tc>
          <w:tcPr>
            <w:tcW w:w="4876" w:type="dxa"/>
            <w:tcBorders>
              <w:top w:val="nil"/>
              <w:left w:val="nil"/>
              <w:bottom w:val="nil"/>
              <w:right w:val="nil"/>
            </w:tcBorders>
          </w:tcPr>
          <w:p w14:paraId="0468DD6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6020D8F" w14:textId="77777777" w:rsidR="007E1DBA" w:rsidRPr="00A333B0" w:rsidRDefault="007E1DBA" w:rsidP="009F0F10">
            <w:pPr>
              <w:pStyle w:val="AmColumnHeading"/>
            </w:pPr>
            <w:r w:rsidRPr="00A333B0">
              <w:t>Tarkistus</w:t>
            </w:r>
          </w:p>
        </w:tc>
      </w:tr>
      <w:tr w:rsidR="007E1DBA" w:rsidRPr="00A333B0" w14:paraId="0FD45A18" w14:textId="77777777" w:rsidTr="009F0F10">
        <w:trPr>
          <w:jc w:val="center"/>
        </w:trPr>
        <w:tc>
          <w:tcPr>
            <w:tcW w:w="4876" w:type="dxa"/>
            <w:tcBorders>
              <w:top w:val="nil"/>
              <w:left w:val="nil"/>
              <w:bottom w:val="nil"/>
              <w:right w:val="nil"/>
            </w:tcBorders>
          </w:tcPr>
          <w:p w14:paraId="3BF39055" w14:textId="77777777" w:rsidR="007E1DBA" w:rsidRPr="00A333B0" w:rsidRDefault="007E1DBA" w:rsidP="009F0F10">
            <w:pPr>
              <w:pStyle w:val="Normal6a"/>
            </w:pPr>
            <w:r w:rsidRPr="00A333B0">
              <w:t>7.</w:t>
            </w:r>
            <w:r w:rsidRPr="00A333B0">
              <w:tab/>
              <w:t>korostaa, että koulutukseen sekä täydennys- ja uudelleenkoulutukseen tehtävät investoinnit ovat strateginen sosiaalinen investointi, josta saadaan pitkän aikavälin tuottoa kilpailukyvyn ja yhteenkuuluvuuden kannalta;</w:t>
            </w:r>
          </w:p>
        </w:tc>
        <w:tc>
          <w:tcPr>
            <w:tcW w:w="4876" w:type="dxa"/>
            <w:tcBorders>
              <w:top w:val="nil"/>
              <w:left w:val="nil"/>
              <w:bottom w:val="nil"/>
              <w:right w:val="nil"/>
            </w:tcBorders>
          </w:tcPr>
          <w:p w14:paraId="09F4CFCB" w14:textId="77777777" w:rsidR="007E1DBA" w:rsidRPr="00A333B0" w:rsidRDefault="007E1DBA" w:rsidP="009F0F10">
            <w:pPr>
              <w:pStyle w:val="Normal6a"/>
            </w:pPr>
            <w:r w:rsidRPr="00A333B0">
              <w:t>7.</w:t>
            </w:r>
            <w:r w:rsidRPr="00A333B0">
              <w:tab/>
              <w:t xml:space="preserve">korostaa, että koulutukseen sekä täydennys- ja uudelleenkoulutukseen tehtävät investoinnit ovat strateginen sosiaalinen investointi, josta saadaan pitkän aikavälin tuottoa kilpailukyvyn ja yhteenkuuluvuuden kannalta; </w:t>
            </w:r>
            <w:r w:rsidRPr="00A333B0">
              <w:rPr>
                <w:b/>
                <w:i/>
              </w:rPr>
              <w:t>huomauttaa koulutukseen liittyvien toimien toteuttamatta jättämien kustannuksista, sillä koulunkäynnin keskeyttämisestä yhteiskunnalle koituvat vuosittaiset kustannukset ovat 6 biljoonaa Yhdysvaltain dollaria vuoteen 2030 mennessä; on huolissaan siitä, että aikuisten osallistuminen koulutukseen on edelleen huomattavasti alle 60 prosenttia tavoitteesta useimmissa jäsenvaltioissa, 39,5 prosenttia vuonna 2022, ja että heikosti koulutetut aikuiset osallistuvat huomattavasti vähemmän (11,3 prosenttia); korostaa, että on tärkeää varmistaa yksilön oikeus koulutukseen työaikana ja edistää viranomaisten, työnantajien ja työntekijöiden jaettua vastuuta elinikäisestä oppimisesta; kehottaa komissiota ja jäsenvaltioita yhdistämään julkiset hankinnat ja valtiontuet koulutussitoumuksiin, jotta kannustetaan yrityksiä ottamaan suurempi vastuu työntekijöidensä osaamisen kehittämisestä; on huolestunut pätevien opettajien puutteesta monissa jäsenvaltioissa, mikä johtuu myös alhaisesta ansiotasosta;</w:t>
            </w:r>
          </w:p>
        </w:tc>
      </w:tr>
    </w:tbl>
    <w:p w14:paraId="6090F8C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4A59F26" w14:textId="77777777" w:rsidR="007E1DBA" w:rsidRPr="00A333B0" w:rsidRDefault="007E1DBA" w:rsidP="007E1DBA">
      <w:r w:rsidRPr="00A333B0">
        <w:rPr>
          <w:rStyle w:val="HideTWBExt"/>
        </w:rPr>
        <w:t>&lt;/Amend&gt;</w:t>
      </w:r>
    </w:p>
    <w:p w14:paraId="721A2D0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236</w:t>
      </w:r>
      <w:r w:rsidRPr="00A333B0">
        <w:rPr>
          <w:rStyle w:val="HideTWBExt"/>
          <w:b w:val="0"/>
        </w:rPr>
        <w:t>&lt;/NumAm&gt;</w:t>
      </w:r>
    </w:p>
    <w:p w14:paraId="713F9B32"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3031CC05" w14:textId="77777777" w:rsidR="007E1DBA" w:rsidRPr="00A333B0" w:rsidRDefault="007E1DBA" w:rsidP="007E1DBA">
      <w:pPr>
        <w:pStyle w:val="NormalBold"/>
      </w:pPr>
      <w:r w:rsidRPr="00A333B0">
        <w:rPr>
          <w:rStyle w:val="HideTWBExt"/>
          <w:b w:val="0"/>
        </w:rPr>
        <w:t>&lt;/RepeatBlock-By&gt;</w:t>
      </w:r>
    </w:p>
    <w:p w14:paraId="016CA33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FBE9F85" w14:textId="77777777" w:rsidR="007E1DBA" w:rsidRPr="00A333B0" w:rsidRDefault="007E1DBA" w:rsidP="007E1DBA">
      <w:pPr>
        <w:pStyle w:val="NormalBold"/>
      </w:pPr>
      <w:r w:rsidRPr="00A333B0">
        <w:rPr>
          <w:rStyle w:val="HideTWBExt"/>
          <w:b w:val="0"/>
        </w:rPr>
        <w:t>&lt;Article&gt;</w:t>
      </w:r>
      <w:r w:rsidRPr="00A333B0">
        <w:t>7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95B0177" w14:textId="77777777" w:rsidTr="009F0F10">
        <w:trPr>
          <w:trHeight w:hRule="exact" w:val="240"/>
          <w:jc w:val="center"/>
        </w:trPr>
        <w:tc>
          <w:tcPr>
            <w:tcW w:w="9752" w:type="dxa"/>
            <w:gridSpan w:val="2"/>
            <w:tcBorders>
              <w:top w:val="nil"/>
              <w:left w:val="nil"/>
              <w:bottom w:val="nil"/>
              <w:right w:val="nil"/>
            </w:tcBorders>
          </w:tcPr>
          <w:p w14:paraId="0EFA74AE" w14:textId="77777777" w:rsidR="007E1DBA" w:rsidRPr="00A333B0" w:rsidRDefault="007E1DBA" w:rsidP="009F0F10"/>
        </w:tc>
      </w:tr>
      <w:tr w:rsidR="007E1DBA" w:rsidRPr="00A333B0" w14:paraId="15FC8EC2" w14:textId="77777777" w:rsidTr="009F0F10">
        <w:trPr>
          <w:trHeight w:val="240"/>
          <w:jc w:val="center"/>
        </w:trPr>
        <w:tc>
          <w:tcPr>
            <w:tcW w:w="4876" w:type="dxa"/>
            <w:tcBorders>
              <w:top w:val="nil"/>
              <w:left w:val="nil"/>
              <w:bottom w:val="nil"/>
              <w:right w:val="nil"/>
            </w:tcBorders>
          </w:tcPr>
          <w:p w14:paraId="73540C4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A687FD2" w14:textId="77777777" w:rsidR="007E1DBA" w:rsidRPr="00A333B0" w:rsidRDefault="007E1DBA" w:rsidP="009F0F10">
            <w:pPr>
              <w:pStyle w:val="AmColumnHeading"/>
            </w:pPr>
            <w:r w:rsidRPr="00A333B0">
              <w:t>Tarkistus</w:t>
            </w:r>
          </w:p>
        </w:tc>
      </w:tr>
      <w:tr w:rsidR="007E1DBA" w:rsidRPr="00A333B0" w14:paraId="6C09DC7B" w14:textId="77777777" w:rsidTr="009F0F10">
        <w:trPr>
          <w:jc w:val="center"/>
        </w:trPr>
        <w:tc>
          <w:tcPr>
            <w:tcW w:w="4876" w:type="dxa"/>
            <w:tcBorders>
              <w:top w:val="nil"/>
              <w:left w:val="nil"/>
              <w:bottom w:val="nil"/>
              <w:right w:val="nil"/>
            </w:tcBorders>
          </w:tcPr>
          <w:p w14:paraId="14FD5882" w14:textId="77777777" w:rsidR="007E1DBA" w:rsidRPr="00A333B0" w:rsidRDefault="007E1DBA" w:rsidP="009F0F10">
            <w:pPr>
              <w:pStyle w:val="Normal6a"/>
            </w:pPr>
            <w:r w:rsidRPr="00A333B0">
              <w:t>7.</w:t>
            </w:r>
            <w:r w:rsidRPr="00A333B0">
              <w:tab/>
              <w:t xml:space="preserve">korostaa, että koulutukseen sekä täydennys- ja uudelleenkoulutukseen tehtävät investoinnit </w:t>
            </w:r>
            <w:r w:rsidRPr="00A333B0">
              <w:rPr>
                <w:b/>
                <w:i/>
              </w:rPr>
              <w:t>ovat</w:t>
            </w:r>
            <w:r w:rsidRPr="00A333B0">
              <w:t xml:space="preserve"> strateginen sosiaalinen investointi, josta saadaan pitkän aikavälin tuottoa kilpailukyvyn ja yhteenkuuluvuuden kannalta;</w:t>
            </w:r>
          </w:p>
        </w:tc>
        <w:tc>
          <w:tcPr>
            <w:tcW w:w="4876" w:type="dxa"/>
            <w:tcBorders>
              <w:top w:val="nil"/>
              <w:left w:val="nil"/>
              <w:bottom w:val="nil"/>
              <w:right w:val="nil"/>
            </w:tcBorders>
          </w:tcPr>
          <w:p w14:paraId="56393743" w14:textId="77777777" w:rsidR="007E1DBA" w:rsidRPr="00A333B0" w:rsidRDefault="007E1DBA" w:rsidP="009F0F10">
            <w:pPr>
              <w:pStyle w:val="Normal6a"/>
            </w:pPr>
            <w:r w:rsidRPr="00A333B0">
              <w:t>7.</w:t>
            </w:r>
            <w:r w:rsidRPr="00A333B0">
              <w:tab/>
              <w:t xml:space="preserve">korostaa, että </w:t>
            </w:r>
            <w:r w:rsidRPr="00A333B0">
              <w:rPr>
                <w:b/>
                <w:i/>
              </w:rPr>
              <w:t>korkealaatuiseen ja helposti saatavilla olevaan</w:t>
            </w:r>
            <w:r w:rsidRPr="00A333B0">
              <w:t xml:space="preserve"> koulutukseen, sekä täydennys- ja uudelleenkoulutukseen tehtävät investoinnit </w:t>
            </w:r>
            <w:r w:rsidRPr="00A333B0">
              <w:rPr>
                <w:b/>
                <w:i/>
              </w:rPr>
              <w:t>eivät ole pelkästään</w:t>
            </w:r>
            <w:r w:rsidRPr="00A333B0">
              <w:t xml:space="preserve"> strateginen sosiaalinen investointi, josta saadaan pitkän aikavälin tuottoa kilpailukyvyn ja yhteenkuuluvuuden kannalta</w:t>
            </w:r>
            <w:r w:rsidRPr="00A333B0">
              <w:rPr>
                <w:b/>
                <w:i/>
              </w:rPr>
              <w:t>, vaan myös olennaisen tärkeitä syrjäytymisen ja eriarvoisuuden ehkäisemiseksi sekä teknologiseen muutokseen sopeutumiseksi</w:t>
            </w:r>
            <w:r w:rsidRPr="00A333B0">
              <w:t xml:space="preserve">; </w:t>
            </w:r>
            <w:r w:rsidRPr="00A333B0">
              <w:rPr>
                <w:b/>
                <w:i/>
              </w:rPr>
              <w:t>korostaa, että koulutuksen vaikutus menee pidemmälle kuin taloudelliset vaikutukset, koska koulutetut kansalaiset osallistuvat todennäköisemmin aktiivisesti yhteiskunnalliseen ja kansalaistoimintaan ja edistävät demokraattisten instituutioiden toimintaa; korostaa, että tällaiset investoinnit ovat ratkaisevan tärkeitä ylöspäin suuntautuvan sosiaalisen lähentymisen, yhteenkuuluvuuden ja oikeudenmukaisen siirtymän varmistamiseksi teknologisen muutoksen yhteydessä; vaatii takaamaan koulutusta koskevan oikeuden, joka takaa kaikille työntekijöille mahdollisuuden maksuttomaan ja laadukkaaseen koulutukseen työaikana ja ilman tulonmenetyksiä;</w:t>
            </w:r>
          </w:p>
        </w:tc>
      </w:tr>
    </w:tbl>
    <w:p w14:paraId="515C3E0A"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AC4DA13" w14:textId="77777777" w:rsidR="007E1DBA" w:rsidRPr="00A333B0" w:rsidRDefault="007E1DBA" w:rsidP="007E1DBA">
      <w:r w:rsidRPr="00A333B0">
        <w:rPr>
          <w:rStyle w:val="HideTWBExt"/>
        </w:rPr>
        <w:t>&lt;/Amend&gt;</w:t>
      </w:r>
    </w:p>
    <w:p w14:paraId="05EB937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237</w:t>
      </w:r>
      <w:r w:rsidRPr="00A333B0">
        <w:rPr>
          <w:rStyle w:val="HideTWBExt"/>
          <w:b w:val="0"/>
        </w:rPr>
        <w:t>&lt;/NumAm&gt;</w:t>
      </w:r>
    </w:p>
    <w:p w14:paraId="39846E15"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287FE429" w14:textId="77777777" w:rsidR="007E1DBA" w:rsidRPr="00A333B0" w:rsidRDefault="007E1DBA" w:rsidP="007E1DBA">
      <w:pPr>
        <w:pStyle w:val="NormalBold"/>
      </w:pPr>
      <w:r w:rsidRPr="00A333B0">
        <w:rPr>
          <w:rStyle w:val="HideTWBExt"/>
          <w:b w:val="0"/>
        </w:rPr>
        <w:t>&lt;/RepeatBlock-By&gt;</w:t>
      </w:r>
    </w:p>
    <w:p w14:paraId="4D60CC2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584535A" w14:textId="77777777" w:rsidR="007E1DBA" w:rsidRPr="00A333B0" w:rsidRDefault="007E1DBA" w:rsidP="007E1DBA">
      <w:pPr>
        <w:pStyle w:val="NormalBold"/>
      </w:pPr>
      <w:r w:rsidRPr="00A333B0">
        <w:rPr>
          <w:rStyle w:val="HideTWBExt"/>
          <w:b w:val="0"/>
        </w:rPr>
        <w:t>&lt;Article&gt;</w:t>
      </w:r>
      <w:r w:rsidRPr="00A333B0">
        <w:t>7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C6CA76D" w14:textId="77777777" w:rsidTr="009F0F10">
        <w:trPr>
          <w:trHeight w:hRule="exact" w:val="240"/>
          <w:jc w:val="center"/>
        </w:trPr>
        <w:tc>
          <w:tcPr>
            <w:tcW w:w="9752" w:type="dxa"/>
            <w:gridSpan w:val="2"/>
            <w:tcBorders>
              <w:top w:val="nil"/>
              <w:left w:val="nil"/>
              <w:bottom w:val="nil"/>
              <w:right w:val="nil"/>
            </w:tcBorders>
          </w:tcPr>
          <w:p w14:paraId="107E681C" w14:textId="77777777" w:rsidR="007E1DBA" w:rsidRPr="00A333B0" w:rsidRDefault="007E1DBA" w:rsidP="009F0F10"/>
        </w:tc>
      </w:tr>
      <w:tr w:rsidR="007E1DBA" w:rsidRPr="00A333B0" w14:paraId="620A4F03" w14:textId="77777777" w:rsidTr="009F0F10">
        <w:trPr>
          <w:trHeight w:val="240"/>
          <w:jc w:val="center"/>
        </w:trPr>
        <w:tc>
          <w:tcPr>
            <w:tcW w:w="4876" w:type="dxa"/>
            <w:tcBorders>
              <w:top w:val="nil"/>
              <w:left w:val="nil"/>
              <w:bottom w:val="nil"/>
              <w:right w:val="nil"/>
            </w:tcBorders>
          </w:tcPr>
          <w:p w14:paraId="4F5FF5B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F621D49" w14:textId="77777777" w:rsidR="007E1DBA" w:rsidRPr="00A333B0" w:rsidRDefault="007E1DBA" w:rsidP="009F0F10">
            <w:pPr>
              <w:pStyle w:val="AmColumnHeading"/>
            </w:pPr>
            <w:r w:rsidRPr="00A333B0">
              <w:t>Tarkistus</w:t>
            </w:r>
          </w:p>
        </w:tc>
      </w:tr>
      <w:tr w:rsidR="007E1DBA" w:rsidRPr="00A333B0" w14:paraId="170A90A4" w14:textId="77777777" w:rsidTr="009F0F10">
        <w:trPr>
          <w:jc w:val="center"/>
        </w:trPr>
        <w:tc>
          <w:tcPr>
            <w:tcW w:w="4876" w:type="dxa"/>
            <w:tcBorders>
              <w:top w:val="nil"/>
              <w:left w:val="nil"/>
              <w:bottom w:val="nil"/>
              <w:right w:val="nil"/>
            </w:tcBorders>
          </w:tcPr>
          <w:p w14:paraId="40860998" w14:textId="77777777" w:rsidR="007E1DBA" w:rsidRPr="00A333B0" w:rsidRDefault="007E1DBA" w:rsidP="009F0F10">
            <w:pPr>
              <w:pStyle w:val="Normal6a"/>
            </w:pPr>
            <w:r w:rsidRPr="00A333B0">
              <w:t>7.</w:t>
            </w:r>
            <w:r w:rsidRPr="00A333B0">
              <w:tab/>
              <w:t>korostaa, että koulutukseen sekä täydennys- ja uudelleenkoulutukseen tehtävät investoinnit ovat strateginen sosiaalinen investointi, josta saadaan pitkän aikavälin tuottoa kilpailukyvyn ja yhteenkuuluvuuden kannalta;</w:t>
            </w:r>
          </w:p>
        </w:tc>
        <w:tc>
          <w:tcPr>
            <w:tcW w:w="4876" w:type="dxa"/>
            <w:tcBorders>
              <w:top w:val="nil"/>
              <w:left w:val="nil"/>
              <w:bottom w:val="nil"/>
              <w:right w:val="nil"/>
            </w:tcBorders>
          </w:tcPr>
          <w:p w14:paraId="712AEE72" w14:textId="77777777" w:rsidR="007E1DBA" w:rsidRPr="00A333B0" w:rsidRDefault="007E1DBA" w:rsidP="009F0F10">
            <w:pPr>
              <w:pStyle w:val="Normal6a"/>
            </w:pPr>
            <w:r w:rsidRPr="00A333B0">
              <w:t>7.</w:t>
            </w:r>
            <w:r w:rsidRPr="00A333B0">
              <w:tab/>
              <w:t xml:space="preserve">korostaa, että koulutukseen sekä täydennys- ja uudelleenkoulutukseen tehtävät investoinnit ovat strateginen sosiaalinen investointi, josta saadaan pitkän aikavälin tuottoa kilpailukyvyn ja yhteenkuuluvuuden kannalta; </w:t>
            </w:r>
            <w:r w:rsidRPr="00A333B0">
              <w:rPr>
                <w:b/>
                <w:i/>
              </w:rPr>
              <w:t>korostaa, että koulutuksen vaikutus menee taloudellisia vaikutuksia pidemmälle, koska koulutetut kansalaiset osallistuvat todennäköisemmin aktiivisesti yhteiskunnalliseen ja kansalaistoimintaan ja edistävät demokraattisten instituutioiden toimintaa;</w:t>
            </w:r>
            <w:r w:rsidRPr="00A333B0">
              <w:rPr>
                <w:b/>
                <w:i/>
                <w:vertAlign w:val="superscript"/>
              </w:rPr>
              <w:t>12 a</w:t>
            </w:r>
            <w:r w:rsidRPr="00A333B0">
              <w:t xml:space="preserve"> </w:t>
            </w:r>
            <w:r w:rsidRPr="00A333B0">
              <w:rPr>
                <w:b/>
                <w:i/>
              </w:rPr>
              <w:t>korostaa, että oppimismahdollisuuksien on oltava yleismaailmallisia, kohtuuhintaisia ja esteettömiä kaikille, myös vammaisille henkilöille ja haavoittuvassa asemassa oleville ryhmille; kehottaa tämän vuoksi tarjoamaan työntekijöille ja työnhakijoille ilman lisäkustannuksia työssäoppimista, elinikäistä oppimista ja osaamisen kehittämistä koskevia mahdollisuuksia;</w:t>
            </w:r>
          </w:p>
        </w:tc>
      </w:tr>
      <w:tr w:rsidR="007E1DBA" w:rsidRPr="00A333B0" w14:paraId="3B35370E" w14:textId="77777777" w:rsidTr="009F0F10">
        <w:trPr>
          <w:jc w:val="center"/>
        </w:trPr>
        <w:tc>
          <w:tcPr>
            <w:tcW w:w="4876" w:type="dxa"/>
            <w:tcBorders>
              <w:top w:val="nil"/>
              <w:left w:val="nil"/>
              <w:bottom w:val="nil"/>
              <w:right w:val="nil"/>
            </w:tcBorders>
          </w:tcPr>
          <w:p w14:paraId="0B5B958F" w14:textId="77777777" w:rsidR="007E1DBA" w:rsidRPr="00A333B0" w:rsidRDefault="007E1DBA" w:rsidP="009F0F10"/>
        </w:tc>
        <w:tc>
          <w:tcPr>
            <w:tcW w:w="4876" w:type="dxa"/>
            <w:tcBorders>
              <w:top w:val="nil"/>
              <w:left w:val="nil"/>
              <w:bottom w:val="nil"/>
              <w:right w:val="nil"/>
            </w:tcBorders>
          </w:tcPr>
          <w:p w14:paraId="53854858" w14:textId="77777777" w:rsidR="007E1DBA" w:rsidRPr="00A333B0" w:rsidRDefault="007E1DBA" w:rsidP="009F0F10">
            <w:pPr>
              <w:pStyle w:val="Normal6a"/>
            </w:pPr>
            <w:r w:rsidRPr="00A333B0">
              <w:rPr>
                <w:b/>
                <w:i/>
              </w:rPr>
              <w:t>_________________</w:t>
            </w:r>
          </w:p>
        </w:tc>
      </w:tr>
      <w:tr w:rsidR="007E1DBA" w:rsidRPr="00A333B0" w14:paraId="359BDAD6" w14:textId="77777777" w:rsidTr="009F0F10">
        <w:trPr>
          <w:jc w:val="center"/>
        </w:trPr>
        <w:tc>
          <w:tcPr>
            <w:tcW w:w="4876" w:type="dxa"/>
            <w:tcBorders>
              <w:top w:val="nil"/>
              <w:left w:val="nil"/>
              <w:bottom w:val="nil"/>
              <w:right w:val="nil"/>
            </w:tcBorders>
          </w:tcPr>
          <w:p w14:paraId="038DDAD2" w14:textId="77777777" w:rsidR="007E1DBA" w:rsidRPr="00A333B0" w:rsidRDefault="007E1DBA" w:rsidP="009F0F10"/>
        </w:tc>
        <w:tc>
          <w:tcPr>
            <w:tcW w:w="4876" w:type="dxa"/>
            <w:tcBorders>
              <w:top w:val="nil"/>
              <w:left w:val="nil"/>
              <w:bottom w:val="nil"/>
              <w:right w:val="nil"/>
            </w:tcBorders>
          </w:tcPr>
          <w:p w14:paraId="74106FBF" w14:textId="77777777" w:rsidR="007E1DBA" w:rsidRPr="00A333B0" w:rsidRDefault="007E1DBA" w:rsidP="009F0F10">
            <w:pPr>
              <w:pStyle w:val="Normal6a"/>
            </w:pPr>
            <w:r w:rsidRPr="00A333B0">
              <w:rPr>
                <w:b/>
                <w:i/>
                <w:vertAlign w:val="superscript"/>
              </w:rPr>
              <w:t>12 a</w:t>
            </w:r>
            <w:r w:rsidRPr="00A333B0">
              <w:t xml:space="preserve"> </w:t>
            </w:r>
            <w:r w:rsidRPr="00A333B0">
              <w:rPr>
                <w:b/>
                <w:i/>
              </w:rPr>
              <w:t>Eurofound (2024), ”Role of human capital inequalities in social cohesion and convergence</w:t>
            </w:r>
          </w:p>
        </w:tc>
      </w:tr>
    </w:tbl>
    <w:p w14:paraId="372725A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3DD20D5" w14:textId="77777777" w:rsidR="007E1DBA" w:rsidRPr="00A333B0" w:rsidRDefault="007E1DBA" w:rsidP="007E1DBA">
      <w:r w:rsidRPr="00A333B0">
        <w:rPr>
          <w:rStyle w:val="HideTWBExt"/>
        </w:rPr>
        <w:t>&lt;/Amend&gt;</w:t>
      </w:r>
    </w:p>
    <w:p w14:paraId="30E8E52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238</w:t>
      </w:r>
      <w:r w:rsidRPr="00A333B0">
        <w:rPr>
          <w:rStyle w:val="HideTWBExt"/>
          <w:b w:val="0"/>
        </w:rPr>
        <w:t>&lt;/NumAm&gt;</w:t>
      </w:r>
    </w:p>
    <w:p w14:paraId="71AB7D40"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5AF10506" w14:textId="77777777" w:rsidR="007E1DBA" w:rsidRPr="00A333B0" w:rsidRDefault="007E1DBA" w:rsidP="007E1DBA">
      <w:pPr>
        <w:pStyle w:val="NormalBold"/>
      </w:pPr>
      <w:r w:rsidRPr="00A333B0">
        <w:rPr>
          <w:rStyle w:val="HideTWBExt"/>
          <w:b w:val="0"/>
        </w:rPr>
        <w:t>&lt;/RepeatBlock-By&gt;</w:t>
      </w:r>
    </w:p>
    <w:p w14:paraId="6B5A8BE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BB6C749" w14:textId="77777777" w:rsidR="007E1DBA" w:rsidRPr="00A333B0" w:rsidRDefault="007E1DBA" w:rsidP="007E1DBA">
      <w:pPr>
        <w:pStyle w:val="NormalBold"/>
      </w:pPr>
      <w:r w:rsidRPr="00A333B0">
        <w:rPr>
          <w:rStyle w:val="HideTWBExt"/>
          <w:b w:val="0"/>
        </w:rPr>
        <w:t>&lt;Article&gt;</w:t>
      </w:r>
      <w:r w:rsidRPr="00A333B0">
        <w:t>7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31D6AA7" w14:textId="77777777" w:rsidTr="009F0F10">
        <w:trPr>
          <w:trHeight w:hRule="exact" w:val="240"/>
          <w:jc w:val="center"/>
        </w:trPr>
        <w:tc>
          <w:tcPr>
            <w:tcW w:w="9752" w:type="dxa"/>
            <w:gridSpan w:val="2"/>
            <w:tcBorders>
              <w:top w:val="nil"/>
              <w:left w:val="nil"/>
              <w:bottom w:val="nil"/>
              <w:right w:val="nil"/>
            </w:tcBorders>
          </w:tcPr>
          <w:p w14:paraId="7E07FA62" w14:textId="77777777" w:rsidR="007E1DBA" w:rsidRPr="00A333B0" w:rsidRDefault="007E1DBA" w:rsidP="009F0F10"/>
        </w:tc>
      </w:tr>
      <w:tr w:rsidR="007E1DBA" w:rsidRPr="00A333B0" w14:paraId="4963B9C0" w14:textId="77777777" w:rsidTr="009F0F10">
        <w:trPr>
          <w:trHeight w:val="240"/>
          <w:jc w:val="center"/>
        </w:trPr>
        <w:tc>
          <w:tcPr>
            <w:tcW w:w="4876" w:type="dxa"/>
            <w:tcBorders>
              <w:top w:val="nil"/>
              <w:left w:val="nil"/>
              <w:bottom w:val="nil"/>
              <w:right w:val="nil"/>
            </w:tcBorders>
          </w:tcPr>
          <w:p w14:paraId="6A91559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48E7D24" w14:textId="77777777" w:rsidR="007E1DBA" w:rsidRPr="00A333B0" w:rsidRDefault="007E1DBA" w:rsidP="009F0F10">
            <w:pPr>
              <w:pStyle w:val="AmColumnHeading"/>
            </w:pPr>
            <w:r w:rsidRPr="00A333B0">
              <w:t>Tarkistus</w:t>
            </w:r>
          </w:p>
        </w:tc>
      </w:tr>
      <w:tr w:rsidR="007E1DBA" w:rsidRPr="00A333B0" w14:paraId="1BF2AB73" w14:textId="77777777" w:rsidTr="009F0F10">
        <w:trPr>
          <w:jc w:val="center"/>
        </w:trPr>
        <w:tc>
          <w:tcPr>
            <w:tcW w:w="4876" w:type="dxa"/>
            <w:tcBorders>
              <w:top w:val="nil"/>
              <w:left w:val="nil"/>
              <w:bottom w:val="nil"/>
              <w:right w:val="nil"/>
            </w:tcBorders>
          </w:tcPr>
          <w:p w14:paraId="11D9D544" w14:textId="77777777" w:rsidR="007E1DBA" w:rsidRPr="00A333B0" w:rsidRDefault="007E1DBA" w:rsidP="009F0F10">
            <w:pPr>
              <w:pStyle w:val="Normal6a"/>
            </w:pPr>
            <w:r w:rsidRPr="00A333B0">
              <w:t>7.</w:t>
            </w:r>
            <w:r w:rsidRPr="00A333B0">
              <w:tab/>
              <w:t>korostaa, että koulutukseen sekä täydennys- ja uudelleenkoulutukseen tehtävät investoinnit ovat strateginen sosiaalinen investointi, josta saadaan pitkän aikavälin tuottoa kilpailukyvyn ja yhteenkuuluvuuden kannalta;</w:t>
            </w:r>
          </w:p>
        </w:tc>
        <w:tc>
          <w:tcPr>
            <w:tcW w:w="4876" w:type="dxa"/>
            <w:tcBorders>
              <w:top w:val="nil"/>
              <w:left w:val="nil"/>
              <w:bottom w:val="nil"/>
              <w:right w:val="nil"/>
            </w:tcBorders>
          </w:tcPr>
          <w:p w14:paraId="6CD7555C" w14:textId="77777777" w:rsidR="007E1DBA" w:rsidRPr="00A333B0" w:rsidRDefault="007E1DBA" w:rsidP="009F0F10">
            <w:pPr>
              <w:pStyle w:val="Normal6a"/>
            </w:pPr>
            <w:r w:rsidRPr="00A333B0">
              <w:t>7.</w:t>
            </w:r>
            <w:r w:rsidRPr="00A333B0">
              <w:tab/>
              <w:t xml:space="preserve">korostaa, että koulutukseen sekä täydennys- ja uudelleenkoulutukseen tehtävät investoinnit ovat strateginen sosiaalinen investointi, josta saadaan pitkän aikavälin tuottoa kilpailukyvyn ja yhteenkuuluvuuden kannalta; </w:t>
            </w:r>
            <w:r w:rsidRPr="00A333B0">
              <w:rPr>
                <w:b/>
                <w:i/>
              </w:rPr>
              <w:t>kehottaa komissiota käyttämään tulevaa laadukkaita työpaikkoja koskevaa säädöstä, jotta varmistetaan yksilön oikeus koulutukseen elinikäisen oppimisen tukemiseksi; kehottaa jäsenvaltioita vahvistamaan täydennys- ja uudelleenkoulutustoimenpiteitä yhteistyössä paikallisten sidosryhmien, myös koulutuslaitosten ja työmarkkinaosapuolten, kanssa, jotta voidaan vahvistaa koulutusjärjestelmien ja työmarkkinoiden välistä yhteyttä sekä ennakoida työmarkkinoiden tarpeita;</w:t>
            </w:r>
          </w:p>
        </w:tc>
      </w:tr>
    </w:tbl>
    <w:p w14:paraId="47A82C8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9C0F10A" w14:textId="77777777" w:rsidR="007E1DBA" w:rsidRPr="00A333B0" w:rsidRDefault="007E1DBA" w:rsidP="007E1DBA">
      <w:r w:rsidRPr="00A333B0">
        <w:rPr>
          <w:rStyle w:val="HideTWBExt"/>
        </w:rPr>
        <w:t>&lt;/Amend&gt;</w:t>
      </w:r>
    </w:p>
    <w:p w14:paraId="783A5B8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239</w:t>
      </w:r>
      <w:r w:rsidRPr="00A333B0">
        <w:rPr>
          <w:rStyle w:val="HideTWBExt"/>
          <w:b w:val="0"/>
        </w:rPr>
        <w:t>&lt;/NumAm&gt;</w:t>
      </w:r>
    </w:p>
    <w:p w14:paraId="71D67AF2"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4C379092" w14:textId="77777777" w:rsidR="007E1DBA" w:rsidRPr="00A333B0" w:rsidRDefault="007E1DBA" w:rsidP="007E1DBA">
      <w:pPr>
        <w:pStyle w:val="NormalBold"/>
      </w:pPr>
      <w:r w:rsidRPr="00A333B0">
        <w:rPr>
          <w:rStyle w:val="HideTWBExt"/>
          <w:b w:val="0"/>
        </w:rPr>
        <w:t>&lt;/RepeatBlock-By&gt;</w:t>
      </w:r>
    </w:p>
    <w:p w14:paraId="0AB2183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D57D463" w14:textId="77777777" w:rsidR="007E1DBA" w:rsidRPr="00A333B0" w:rsidRDefault="007E1DBA" w:rsidP="007E1DBA">
      <w:pPr>
        <w:pStyle w:val="NormalBold"/>
      </w:pPr>
      <w:r w:rsidRPr="00A333B0">
        <w:rPr>
          <w:rStyle w:val="HideTWBExt"/>
          <w:b w:val="0"/>
        </w:rPr>
        <w:t>&lt;Article&gt;</w:t>
      </w:r>
      <w:r w:rsidRPr="00A333B0">
        <w:t>7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2A9FE29" w14:textId="77777777" w:rsidTr="009F0F10">
        <w:trPr>
          <w:trHeight w:hRule="exact" w:val="240"/>
          <w:jc w:val="center"/>
        </w:trPr>
        <w:tc>
          <w:tcPr>
            <w:tcW w:w="9752" w:type="dxa"/>
            <w:gridSpan w:val="2"/>
            <w:tcBorders>
              <w:top w:val="nil"/>
              <w:left w:val="nil"/>
              <w:bottom w:val="nil"/>
              <w:right w:val="nil"/>
            </w:tcBorders>
          </w:tcPr>
          <w:p w14:paraId="5D7BD512" w14:textId="77777777" w:rsidR="007E1DBA" w:rsidRPr="00A333B0" w:rsidRDefault="007E1DBA" w:rsidP="009F0F10"/>
        </w:tc>
      </w:tr>
      <w:tr w:rsidR="007E1DBA" w:rsidRPr="00A333B0" w14:paraId="6AB193BA" w14:textId="77777777" w:rsidTr="009F0F10">
        <w:trPr>
          <w:trHeight w:val="240"/>
          <w:jc w:val="center"/>
        </w:trPr>
        <w:tc>
          <w:tcPr>
            <w:tcW w:w="4876" w:type="dxa"/>
            <w:tcBorders>
              <w:top w:val="nil"/>
              <w:left w:val="nil"/>
              <w:bottom w:val="nil"/>
              <w:right w:val="nil"/>
            </w:tcBorders>
          </w:tcPr>
          <w:p w14:paraId="7E8856F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F7C32B1" w14:textId="77777777" w:rsidR="007E1DBA" w:rsidRPr="00A333B0" w:rsidRDefault="007E1DBA" w:rsidP="009F0F10">
            <w:pPr>
              <w:pStyle w:val="AmColumnHeading"/>
            </w:pPr>
            <w:r w:rsidRPr="00A333B0">
              <w:t>Tarkistus</w:t>
            </w:r>
          </w:p>
        </w:tc>
      </w:tr>
      <w:tr w:rsidR="007E1DBA" w:rsidRPr="00A333B0" w14:paraId="51652842" w14:textId="77777777" w:rsidTr="009F0F10">
        <w:trPr>
          <w:jc w:val="center"/>
        </w:trPr>
        <w:tc>
          <w:tcPr>
            <w:tcW w:w="4876" w:type="dxa"/>
            <w:tcBorders>
              <w:top w:val="nil"/>
              <w:left w:val="nil"/>
              <w:bottom w:val="nil"/>
              <w:right w:val="nil"/>
            </w:tcBorders>
          </w:tcPr>
          <w:p w14:paraId="397D4832" w14:textId="77777777" w:rsidR="007E1DBA" w:rsidRPr="00A333B0" w:rsidRDefault="007E1DBA" w:rsidP="009F0F10">
            <w:pPr>
              <w:pStyle w:val="Normal6a"/>
            </w:pPr>
            <w:r w:rsidRPr="00A333B0">
              <w:t>7.</w:t>
            </w:r>
            <w:r w:rsidRPr="00A333B0">
              <w:tab/>
              <w:t>korostaa, että koulutukseen sekä täydennys- ja uudelleenkoulutukseen tehtävät investoinnit ovat strateginen sosiaalinen investointi, josta saadaan pitkän aikavälin tuottoa kilpailukyvyn ja yhteenkuuluvuuden kannalta;</w:t>
            </w:r>
          </w:p>
        </w:tc>
        <w:tc>
          <w:tcPr>
            <w:tcW w:w="4876" w:type="dxa"/>
            <w:tcBorders>
              <w:top w:val="nil"/>
              <w:left w:val="nil"/>
              <w:bottom w:val="nil"/>
              <w:right w:val="nil"/>
            </w:tcBorders>
          </w:tcPr>
          <w:p w14:paraId="16478926" w14:textId="77777777" w:rsidR="007E1DBA" w:rsidRPr="00A333B0" w:rsidRDefault="007E1DBA" w:rsidP="009F0F10">
            <w:pPr>
              <w:pStyle w:val="Normal6a"/>
            </w:pPr>
            <w:r w:rsidRPr="00A333B0">
              <w:t>7.</w:t>
            </w:r>
            <w:r w:rsidRPr="00A333B0">
              <w:tab/>
              <w:t xml:space="preserve">korostaa, että koulutukseen sekä täydennys- ja uudelleenkoulutukseen tehtävät investoinnit ovat strateginen sosiaalinen investointi, josta saadaan pitkän aikavälin tuottoa kilpailukyvyn ja yhteenkuuluvuuden kannalta; </w:t>
            </w:r>
            <w:r w:rsidRPr="00A333B0">
              <w:rPr>
                <w:b/>
                <w:i/>
              </w:rPr>
              <w:t>korostaa, että tällaiset investoinnit olisi mukautettava komission keskipitkän aikavälin painopisteisiin, mukaan lukien strategiset alat, kuten STEP-teknologiat, puolustukseen liittyvät valmiudet sekä vihreä ja digitaalinen siirtymä, jotta varmistetaan, että työvoima on valmistautunut uusiin haasteisiin ja mahdollisuuksiin kaikkialla unionissa;</w:t>
            </w:r>
          </w:p>
        </w:tc>
      </w:tr>
    </w:tbl>
    <w:p w14:paraId="30C6415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0C4BC5C" w14:textId="77777777" w:rsidR="007E1DBA" w:rsidRPr="00A333B0" w:rsidRDefault="007E1DBA" w:rsidP="007E1DBA">
      <w:r w:rsidRPr="00A333B0">
        <w:rPr>
          <w:rStyle w:val="HideTWBExt"/>
        </w:rPr>
        <w:t>&lt;/Amend&gt;</w:t>
      </w:r>
    </w:p>
    <w:p w14:paraId="31FBC45A"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240</w:t>
      </w:r>
      <w:r w:rsidRPr="00A333B0">
        <w:rPr>
          <w:rStyle w:val="HideTWBExt"/>
          <w:b w:val="0"/>
        </w:rPr>
        <w:t>&lt;/NumAm&gt;</w:t>
      </w:r>
    </w:p>
    <w:p w14:paraId="22A874BB"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33930114" w14:textId="77777777" w:rsidR="007E1DBA" w:rsidRPr="00A333B0" w:rsidRDefault="007E1DBA" w:rsidP="007E1DBA">
      <w:pPr>
        <w:pStyle w:val="NormalBold"/>
      </w:pPr>
      <w:r w:rsidRPr="00A333B0">
        <w:rPr>
          <w:rStyle w:val="HideTWBExt"/>
          <w:b w:val="0"/>
        </w:rPr>
        <w:t>&lt;/RepeatBlock-By&gt;</w:t>
      </w:r>
    </w:p>
    <w:p w14:paraId="299D194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ADECD46" w14:textId="77777777" w:rsidR="007E1DBA" w:rsidRPr="00A333B0" w:rsidRDefault="007E1DBA" w:rsidP="007E1DBA">
      <w:pPr>
        <w:pStyle w:val="NormalBold"/>
      </w:pPr>
      <w:r w:rsidRPr="00A333B0">
        <w:rPr>
          <w:rStyle w:val="HideTWBExt"/>
          <w:b w:val="0"/>
        </w:rPr>
        <w:t>&lt;Article&gt;</w:t>
      </w:r>
      <w:r w:rsidRPr="00A333B0">
        <w:t>7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F00C410" w14:textId="77777777" w:rsidTr="009F0F10">
        <w:trPr>
          <w:trHeight w:hRule="exact" w:val="240"/>
          <w:jc w:val="center"/>
        </w:trPr>
        <w:tc>
          <w:tcPr>
            <w:tcW w:w="9752" w:type="dxa"/>
            <w:gridSpan w:val="2"/>
            <w:tcBorders>
              <w:top w:val="nil"/>
              <w:left w:val="nil"/>
              <w:bottom w:val="nil"/>
              <w:right w:val="nil"/>
            </w:tcBorders>
          </w:tcPr>
          <w:p w14:paraId="2075B72C" w14:textId="77777777" w:rsidR="007E1DBA" w:rsidRPr="00A333B0" w:rsidRDefault="007E1DBA" w:rsidP="009F0F10"/>
        </w:tc>
      </w:tr>
      <w:tr w:rsidR="007E1DBA" w:rsidRPr="00A333B0" w14:paraId="7DF5456A" w14:textId="77777777" w:rsidTr="009F0F10">
        <w:trPr>
          <w:trHeight w:val="240"/>
          <w:jc w:val="center"/>
        </w:trPr>
        <w:tc>
          <w:tcPr>
            <w:tcW w:w="4876" w:type="dxa"/>
            <w:tcBorders>
              <w:top w:val="nil"/>
              <w:left w:val="nil"/>
              <w:bottom w:val="nil"/>
              <w:right w:val="nil"/>
            </w:tcBorders>
          </w:tcPr>
          <w:p w14:paraId="3B6E72A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7324106" w14:textId="77777777" w:rsidR="007E1DBA" w:rsidRPr="00A333B0" w:rsidRDefault="007E1DBA" w:rsidP="009F0F10">
            <w:pPr>
              <w:pStyle w:val="AmColumnHeading"/>
            </w:pPr>
            <w:r w:rsidRPr="00A333B0">
              <w:t>Tarkistus</w:t>
            </w:r>
          </w:p>
        </w:tc>
      </w:tr>
      <w:tr w:rsidR="007E1DBA" w:rsidRPr="00A333B0" w14:paraId="54DF24B2" w14:textId="77777777" w:rsidTr="009F0F10">
        <w:trPr>
          <w:jc w:val="center"/>
        </w:trPr>
        <w:tc>
          <w:tcPr>
            <w:tcW w:w="4876" w:type="dxa"/>
            <w:tcBorders>
              <w:top w:val="nil"/>
              <w:left w:val="nil"/>
              <w:bottom w:val="nil"/>
              <w:right w:val="nil"/>
            </w:tcBorders>
          </w:tcPr>
          <w:p w14:paraId="4574E33A" w14:textId="77777777" w:rsidR="007E1DBA" w:rsidRPr="00A333B0" w:rsidRDefault="007E1DBA" w:rsidP="009F0F10">
            <w:pPr>
              <w:pStyle w:val="Normal6a"/>
            </w:pPr>
            <w:r w:rsidRPr="00A333B0">
              <w:t>7.</w:t>
            </w:r>
            <w:r w:rsidRPr="00A333B0">
              <w:tab/>
              <w:t>korostaa, että koulutukseen sekä täydennys- ja uudelleenkoulutukseen tehtävät investoinnit ovat strateginen sosiaalinen investointi, josta saadaan pitkän aikavälin tuottoa kilpailukyvyn ja yhteenkuuluvuuden kannalta;</w:t>
            </w:r>
          </w:p>
        </w:tc>
        <w:tc>
          <w:tcPr>
            <w:tcW w:w="4876" w:type="dxa"/>
            <w:tcBorders>
              <w:top w:val="nil"/>
              <w:left w:val="nil"/>
              <w:bottom w:val="nil"/>
              <w:right w:val="nil"/>
            </w:tcBorders>
          </w:tcPr>
          <w:p w14:paraId="303DFB51" w14:textId="77777777" w:rsidR="007E1DBA" w:rsidRPr="00A333B0" w:rsidRDefault="007E1DBA" w:rsidP="009F0F10">
            <w:pPr>
              <w:pStyle w:val="Normal6a"/>
            </w:pPr>
            <w:r w:rsidRPr="00A333B0">
              <w:t>7.</w:t>
            </w:r>
            <w:r w:rsidRPr="00A333B0">
              <w:tab/>
              <w:t>korostaa, että koulutukseen sekä täydennys- ja uudelleenkoulutukseen tehtävät investoinnit</w:t>
            </w:r>
            <w:r w:rsidRPr="00A333B0">
              <w:rPr>
                <w:b/>
                <w:i/>
              </w:rPr>
              <w:t>, mukaan lukien ammatilliseen koulutukseen ja oppisopimusjärjestelmiin tiiviissä yhteistyössä työnantajien kanssa,</w:t>
            </w:r>
            <w:r w:rsidRPr="00A333B0">
              <w:t xml:space="preserve"> ovat strateginen sosiaalinen investointi, josta saadaan pitkän aikavälin tuottoa kilpailukyvyn ja yhteenkuuluvuuden kannalta</w:t>
            </w:r>
            <w:r w:rsidRPr="00A333B0">
              <w:rPr>
                <w:b/>
                <w:i/>
              </w:rPr>
              <w:t>, kuten esitetään komission suosituksessa neuvoston suositukseksi inhimillisestä pääomasta Euroopan unionissa</w:t>
            </w:r>
            <w:r w:rsidRPr="00A333B0">
              <w:rPr>
                <w:b/>
                <w:i/>
                <w:vertAlign w:val="superscript"/>
              </w:rPr>
              <w:t>2 a</w:t>
            </w:r>
            <w:r w:rsidRPr="00A333B0">
              <w:t>;</w:t>
            </w:r>
          </w:p>
        </w:tc>
      </w:tr>
      <w:tr w:rsidR="007E1DBA" w:rsidRPr="00A333B0" w14:paraId="380E9473" w14:textId="77777777" w:rsidTr="009F0F10">
        <w:trPr>
          <w:jc w:val="center"/>
        </w:trPr>
        <w:tc>
          <w:tcPr>
            <w:tcW w:w="4876" w:type="dxa"/>
            <w:tcBorders>
              <w:top w:val="nil"/>
              <w:left w:val="nil"/>
              <w:bottom w:val="nil"/>
              <w:right w:val="nil"/>
            </w:tcBorders>
          </w:tcPr>
          <w:p w14:paraId="0F8FAB71" w14:textId="77777777" w:rsidR="007E1DBA" w:rsidRPr="00A333B0" w:rsidRDefault="007E1DBA" w:rsidP="009F0F10"/>
        </w:tc>
        <w:tc>
          <w:tcPr>
            <w:tcW w:w="4876" w:type="dxa"/>
            <w:tcBorders>
              <w:top w:val="nil"/>
              <w:left w:val="nil"/>
              <w:bottom w:val="nil"/>
              <w:right w:val="nil"/>
            </w:tcBorders>
          </w:tcPr>
          <w:p w14:paraId="15B0BB4F" w14:textId="77777777" w:rsidR="007E1DBA" w:rsidRPr="00A333B0" w:rsidRDefault="007E1DBA" w:rsidP="009F0F10">
            <w:pPr>
              <w:pStyle w:val="Normal6a"/>
            </w:pPr>
            <w:r w:rsidRPr="00A333B0">
              <w:rPr>
                <w:b/>
                <w:i/>
              </w:rPr>
              <w:t>_________________</w:t>
            </w:r>
          </w:p>
        </w:tc>
      </w:tr>
      <w:tr w:rsidR="007E1DBA" w:rsidRPr="00A333B0" w14:paraId="69B9CB49" w14:textId="77777777" w:rsidTr="009F0F10">
        <w:trPr>
          <w:jc w:val="center"/>
        </w:trPr>
        <w:tc>
          <w:tcPr>
            <w:tcW w:w="4876" w:type="dxa"/>
            <w:tcBorders>
              <w:top w:val="nil"/>
              <w:left w:val="nil"/>
              <w:bottom w:val="nil"/>
              <w:right w:val="nil"/>
            </w:tcBorders>
          </w:tcPr>
          <w:p w14:paraId="2261D5F2" w14:textId="77777777" w:rsidR="007E1DBA" w:rsidRPr="00A333B0" w:rsidRDefault="007E1DBA" w:rsidP="009F0F10"/>
        </w:tc>
        <w:tc>
          <w:tcPr>
            <w:tcW w:w="4876" w:type="dxa"/>
            <w:tcBorders>
              <w:top w:val="nil"/>
              <w:left w:val="nil"/>
              <w:bottom w:val="nil"/>
              <w:right w:val="nil"/>
            </w:tcBorders>
          </w:tcPr>
          <w:p w14:paraId="1E597A69" w14:textId="77777777" w:rsidR="007E1DBA" w:rsidRPr="00A333B0" w:rsidRDefault="007E1DBA" w:rsidP="009F0F10">
            <w:pPr>
              <w:pStyle w:val="Normal6a"/>
            </w:pPr>
            <w:r w:rsidRPr="00A333B0">
              <w:rPr>
                <w:b/>
                <w:i/>
                <w:vertAlign w:val="superscript"/>
              </w:rPr>
              <w:t>2 a</w:t>
            </w:r>
            <w:r w:rsidRPr="00A333B0">
              <w:t xml:space="preserve"> </w:t>
            </w:r>
            <w:r w:rsidRPr="00A333B0">
              <w:rPr>
                <w:b/>
                <w:i/>
              </w:rPr>
              <w:t>https://employment-social-affairs.ec.europa.eu/document/download/cb0ffdb5-1f80-4e20-a535-b2237b31f29f_en?filename=COM_2025_959_1_EN.pdf</w:t>
            </w:r>
          </w:p>
        </w:tc>
      </w:tr>
    </w:tbl>
    <w:p w14:paraId="17B891C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EBC519D" w14:textId="77777777" w:rsidR="007E1DBA" w:rsidRPr="00A333B0" w:rsidRDefault="007E1DBA" w:rsidP="007E1DBA">
      <w:r w:rsidRPr="00A333B0">
        <w:rPr>
          <w:rStyle w:val="HideTWBExt"/>
        </w:rPr>
        <w:t>&lt;/Amend&gt;</w:t>
      </w:r>
    </w:p>
    <w:p w14:paraId="5761AD5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241</w:t>
      </w:r>
      <w:r w:rsidRPr="00A333B0">
        <w:rPr>
          <w:rStyle w:val="HideTWBExt"/>
          <w:b w:val="0"/>
        </w:rPr>
        <w:t>&lt;/NumAm&gt;</w:t>
      </w:r>
    </w:p>
    <w:p w14:paraId="5944A5C5"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3998605E" w14:textId="77777777" w:rsidR="007E1DBA" w:rsidRPr="00A333B0" w:rsidRDefault="007E1DBA" w:rsidP="007E1DBA">
      <w:pPr>
        <w:pStyle w:val="NormalBold"/>
      </w:pPr>
      <w:r w:rsidRPr="00A333B0">
        <w:rPr>
          <w:rStyle w:val="HideTWBExt"/>
          <w:b w:val="0"/>
        </w:rPr>
        <w:t>&lt;/RepeatBlock-By&gt;</w:t>
      </w:r>
    </w:p>
    <w:p w14:paraId="25B5BBE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7F6913E" w14:textId="77777777" w:rsidR="007E1DBA" w:rsidRPr="00A333B0" w:rsidRDefault="007E1DBA" w:rsidP="007E1DBA">
      <w:pPr>
        <w:pStyle w:val="NormalBold"/>
      </w:pPr>
      <w:r w:rsidRPr="00A333B0">
        <w:rPr>
          <w:rStyle w:val="HideTWBExt"/>
          <w:b w:val="0"/>
        </w:rPr>
        <w:t>&lt;Article&gt;</w:t>
      </w:r>
      <w:r w:rsidRPr="00A333B0">
        <w:t>7 kohta – 1 alakohta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2DAFD33" w14:textId="77777777" w:rsidTr="009F0F10">
        <w:trPr>
          <w:trHeight w:hRule="exact" w:val="240"/>
          <w:jc w:val="center"/>
        </w:trPr>
        <w:tc>
          <w:tcPr>
            <w:tcW w:w="9752" w:type="dxa"/>
            <w:gridSpan w:val="2"/>
            <w:tcBorders>
              <w:top w:val="nil"/>
              <w:left w:val="nil"/>
              <w:bottom w:val="nil"/>
              <w:right w:val="nil"/>
            </w:tcBorders>
          </w:tcPr>
          <w:p w14:paraId="592EC8D2" w14:textId="77777777" w:rsidR="007E1DBA" w:rsidRPr="00A333B0" w:rsidRDefault="007E1DBA" w:rsidP="009F0F10"/>
        </w:tc>
      </w:tr>
      <w:tr w:rsidR="007E1DBA" w:rsidRPr="00A333B0" w14:paraId="644C9E6D" w14:textId="77777777" w:rsidTr="009F0F10">
        <w:trPr>
          <w:trHeight w:val="240"/>
          <w:jc w:val="center"/>
        </w:trPr>
        <w:tc>
          <w:tcPr>
            <w:tcW w:w="4876" w:type="dxa"/>
            <w:tcBorders>
              <w:top w:val="nil"/>
              <w:left w:val="nil"/>
              <w:bottom w:val="nil"/>
              <w:right w:val="nil"/>
            </w:tcBorders>
          </w:tcPr>
          <w:p w14:paraId="5630705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B534361" w14:textId="77777777" w:rsidR="007E1DBA" w:rsidRPr="00A333B0" w:rsidRDefault="007E1DBA" w:rsidP="009F0F10">
            <w:pPr>
              <w:pStyle w:val="AmColumnHeading"/>
            </w:pPr>
            <w:r w:rsidRPr="00A333B0">
              <w:t>Tarkistus</w:t>
            </w:r>
          </w:p>
        </w:tc>
      </w:tr>
      <w:tr w:rsidR="007E1DBA" w:rsidRPr="00A333B0" w14:paraId="4A88E32B" w14:textId="77777777" w:rsidTr="009F0F10">
        <w:trPr>
          <w:jc w:val="center"/>
        </w:trPr>
        <w:tc>
          <w:tcPr>
            <w:tcW w:w="4876" w:type="dxa"/>
            <w:tcBorders>
              <w:top w:val="nil"/>
              <w:left w:val="nil"/>
              <w:bottom w:val="nil"/>
              <w:right w:val="nil"/>
            </w:tcBorders>
          </w:tcPr>
          <w:p w14:paraId="6A66B2A8" w14:textId="77777777" w:rsidR="007E1DBA" w:rsidRPr="00A333B0" w:rsidRDefault="007E1DBA" w:rsidP="009F0F10">
            <w:pPr>
              <w:pStyle w:val="Normal6a"/>
            </w:pPr>
          </w:p>
        </w:tc>
        <w:tc>
          <w:tcPr>
            <w:tcW w:w="4876" w:type="dxa"/>
            <w:tcBorders>
              <w:top w:val="nil"/>
              <w:left w:val="nil"/>
              <w:bottom w:val="nil"/>
              <w:right w:val="nil"/>
            </w:tcBorders>
          </w:tcPr>
          <w:p w14:paraId="00E0C8ED" w14:textId="77777777" w:rsidR="007E1DBA" w:rsidRPr="00A333B0" w:rsidRDefault="007E1DBA" w:rsidP="009F0F10">
            <w:pPr>
              <w:pStyle w:val="Normal6a"/>
            </w:pPr>
            <w:r w:rsidRPr="00A333B0">
              <w:rPr>
                <w:b/>
                <w:i/>
              </w:rPr>
              <w:t>kehottaa komissiota ja neuvostoa keskittymään edelleen hallinnollisen taakan vähentämiseen yksinkertaistamisella, niin kutsutuilla omnibus-ehdotuksilla, samalla kun noudatetaan täysipainoisesti työelämän normeja; korostaa, että pk-yritysten ja yrittäjien entistä vahvempi tukeminen on avain pitkän aikavälin kilpailukykyyn, innovointiin ja laadukkaiden työpaikkojen luomiseen; korostaa pienyritysten ja itsenäisten ammatinharjoittajien keskeistä roolia talouskasvun edistämisessä ja sosiaalipolitiikan rahoittamisessa ja kehottaa toteuttamaan kohdennettuja toimenpiteitä sisämarkkinoiden toiminnan parantamiseksi;</w:t>
            </w:r>
          </w:p>
        </w:tc>
      </w:tr>
    </w:tbl>
    <w:p w14:paraId="007FD5D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33C8482" w14:textId="77777777" w:rsidR="007E1DBA" w:rsidRPr="00A333B0" w:rsidRDefault="007E1DBA" w:rsidP="007E1DBA">
      <w:r w:rsidRPr="00A333B0">
        <w:rPr>
          <w:rStyle w:val="HideTWBExt"/>
        </w:rPr>
        <w:t>&lt;/Amend&gt;</w:t>
      </w:r>
    </w:p>
    <w:p w14:paraId="525FCE7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242</w:t>
      </w:r>
      <w:r w:rsidRPr="00A333B0">
        <w:rPr>
          <w:rStyle w:val="HideTWBExt"/>
          <w:b w:val="0"/>
        </w:rPr>
        <w:t>&lt;/NumAm&gt;</w:t>
      </w:r>
    </w:p>
    <w:p w14:paraId="4081991B"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46DB78C6" w14:textId="77777777" w:rsidR="007E1DBA" w:rsidRPr="00A333B0" w:rsidRDefault="007E1DBA" w:rsidP="007E1DBA">
      <w:pPr>
        <w:pStyle w:val="NormalBold"/>
      </w:pPr>
      <w:r w:rsidRPr="00A333B0">
        <w:rPr>
          <w:rStyle w:val="HideTWBExt"/>
          <w:b w:val="0"/>
        </w:rPr>
        <w:t>&lt;/RepeatBlock-By&gt;</w:t>
      </w:r>
    </w:p>
    <w:p w14:paraId="6CB5273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CAE0FF1" w14:textId="77777777" w:rsidR="007E1DBA" w:rsidRPr="00A333B0" w:rsidRDefault="007E1DBA" w:rsidP="007E1DBA">
      <w:pPr>
        <w:pStyle w:val="NormalBold"/>
      </w:pPr>
      <w:r w:rsidRPr="00A333B0">
        <w:rPr>
          <w:rStyle w:val="HideTWBExt"/>
          <w:b w:val="0"/>
        </w:rPr>
        <w:t>&lt;Article&gt;</w:t>
      </w:r>
      <w:r w:rsidRPr="00A333B0">
        <w:t>7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9E73212" w14:textId="77777777" w:rsidTr="009F0F10">
        <w:trPr>
          <w:trHeight w:hRule="exact" w:val="240"/>
          <w:jc w:val="center"/>
        </w:trPr>
        <w:tc>
          <w:tcPr>
            <w:tcW w:w="9752" w:type="dxa"/>
            <w:gridSpan w:val="2"/>
            <w:tcBorders>
              <w:top w:val="nil"/>
              <w:left w:val="nil"/>
              <w:bottom w:val="nil"/>
              <w:right w:val="nil"/>
            </w:tcBorders>
          </w:tcPr>
          <w:p w14:paraId="3CA67BC6" w14:textId="77777777" w:rsidR="007E1DBA" w:rsidRPr="00A333B0" w:rsidRDefault="007E1DBA" w:rsidP="009F0F10"/>
        </w:tc>
      </w:tr>
      <w:tr w:rsidR="007E1DBA" w:rsidRPr="00A333B0" w14:paraId="7C8EE425" w14:textId="77777777" w:rsidTr="009F0F10">
        <w:trPr>
          <w:trHeight w:val="240"/>
          <w:jc w:val="center"/>
        </w:trPr>
        <w:tc>
          <w:tcPr>
            <w:tcW w:w="4876" w:type="dxa"/>
            <w:tcBorders>
              <w:top w:val="nil"/>
              <w:left w:val="nil"/>
              <w:bottom w:val="nil"/>
              <w:right w:val="nil"/>
            </w:tcBorders>
          </w:tcPr>
          <w:p w14:paraId="1578BFE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466887C" w14:textId="77777777" w:rsidR="007E1DBA" w:rsidRPr="00A333B0" w:rsidRDefault="007E1DBA" w:rsidP="009F0F10">
            <w:pPr>
              <w:pStyle w:val="AmColumnHeading"/>
            </w:pPr>
            <w:r w:rsidRPr="00A333B0">
              <w:t>Tarkistus</w:t>
            </w:r>
          </w:p>
        </w:tc>
      </w:tr>
      <w:tr w:rsidR="007E1DBA" w:rsidRPr="00A333B0" w14:paraId="65B819CB" w14:textId="77777777" w:rsidTr="009F0F10">
        <w:trPr>
          <w:jc w:val="center"/>
        </w:trPr>
        <w:tc>
          <w:tcPr>
            <w:tcW w:w="4876" w:type="dxa"/>
            <w:tcBorders>
              <w:top w:val="nil"/>
              <w:left w:val="nil"/>
              <w:bottom w:val="nil"/>
              <w:right w:val="nil"/>
            </w:tcBorders>
          </w:tcPr>
          <w:p w14:paraId="10D35D40" w14:textId="77777777" w:rsidR="007E1DBA" w:rsidRPr="00A333B0" w:rsidRDefault="007E1DBA" w:rsidP="009F0F10">
            <w:pPr>
              <w:pStyle w:val="Normal6a"/>
            </w:pPr>
          </w:p>
        </w:tc>
        <w:tc>
          <w:tcPr>
            <w:tcW w:w="4876" w:type="dxa"/>
            <w:tcBorders>
              <w:top w:val="nil"/>
              <w:left w:val="nil"/>
              <w:bottom w:val="nil"/>
              <w:right w:val="nil"/>
            </w:tcBorders>
          </w:tcPr>
          <w:p w14:paraId="17AD12D4" w14:textId="77777777" w:rsidR="007E1DBA" w:rsidRPr="00A333B0" w:rsidRDefault="007E1DBA" w:rsidP="009F0F10">
            <w:pPr>
              <w:pStyle w:val="Normal6a"/>
            </w:pPr>
            <w:r w:rsidRPr="00A333B0">
              <w:rPr>
                <w:b/>
                <w:i/>
              </w:rPr>
              <w:t>7 a.</w:t>
            </w:r>
            <w:r w:rsidRPr="00A333B0">
              <w:tab/>
            </w:r>
            <w:r w:rsidRPr="00A333B0">
              <w:rPr>
                <w:b/>
                <w:i/>
              </w:rPr>
              <w:t>muistuttaa syvästi huolestuneena, että sukupuoleen perustuvan väkivallan lisääntyminen useissa jäsenvaltioissa tapahtuu samaan aikaan naisten taloudellisen turvallisuuden heikkenemisen kanssa, mukaan lukien yhä epävarmempi työ, sosiaaliturvan leikkaukset ja keskeisten julkisten palvelujen heikkeneminen; korostaa, että säästöpolitiikat, joilla vähennetään naisten pääsyä laadukkaisiin työpaikkoihin ja julkisiin hoitopalveluihin, pakottavat heidät palkattomaan hoitotyöhön, rajoittavat heidän taloudellista riippumattomuuttaan ja vaikeutettavat väkivaltatilanteista pakenemista; kehottaa komissiota varmistamaan, että talouspolitiikan eurooppalaisessa ohjausjaksossa ja EU:n talouden ohjauskehyksessä arvioidaan järjestelmällisesti suositeltujen uudistusten sukupuolivaikutuksia, edistetään investointeja laadukkaisiin julkisiin palveluihin ja hoivainfrastruktuuriin ja kehitetään yhdessä jäsenvaltioiden kanssa sitovia toimenpiteitä sukupuoleen perustuvan väkivallan ehkäisemiseksi ja torjumiseksi muun muassa vahvistamalla naisten taloudellista riippumattomuutta;</w:t>
            </w:r>
          </w:p>
        </w:tc>
      </w:tr>
    </w:tbl>
    <w:p w14:paraId="62C2653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6B22BCC" w14:textId="77777777" w:rsidR="007E1DBA" w:rsidRPr="00A333B0" w:rsidRDefault="007E1DBA" w:rsidP="007E1DBA">
      <w:r w:rsidRPr="00A333B0">
        <w:rPr>
          <w:rStyle w:val="HideTWBExt"/>
        </w:rPr>
        <w:t>&lt;/Amend&gt;</w:t>
      </w:r>
    </w:p>
    <w:p w14:paraId="762E86D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243</w:t>
      </w:r>
      <w:r w:rsidRPr="00A333B0">
        <w:rPr>
          <w:rStyle w:val="HideTWBExt"/>
          <w:b w:val="0"/>
        </w:rPr>
        <w:t>&lt;/NumAm&gt;</w:t>
      </w:r>
    </w:p>
    <w:p w14:paraId="71F81EBA"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56BFB4FD" w14:textId="77777777" w:rsidR="007E1DBA" w:rsidRPr="00A333B0" w:rsidRDefault="007E1DBA" w:rsidP="007E1DBA">
      <w:pPr>
        <w:pStyle w:val="NormalBold"/>
      </w:pPr>
      <w:r w:rsidRPr="00A333B0">
        <w:rPr>
          <w:rStyle w:val="HideTWBExt"/>
          <w:b w:val="0"/>
        </w:rPr>
        <w:t>&lt;/RepeatBlock-By&gt;</w:t>
      </w:r>
    </w:p>
    <w:p w14:paraId="138F2BA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68A3BB2" w14:textId="77777777" w:rsidR="007E1DBA" w:rsidRPr="00A333B0" w:rsidRDefault="007E1DBA" w:rsidP="007E1DBA">
      <w:pPr>
        <w:pStyle w:val="NormalBold"/>
      </w:pPr>
      <w:r w:rsidRPr="00A333B0">
        <w:rPr>
          <w:rStyle w:val="HideTWBExt"/>
          <w:b w:val="0"/>
        </w:rPr>
        <w:t>&lt;Article&gt;</w:t>
      </w:r>
      <w:r w:rsidRPr="00A333B0">
        <w:t>7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DC74CF7" w14:textId="77777777" w:rsidTr="009F0F10">
        <w:trPr>
          <w:trHeight w:hRule="exact" w:val="240"/>
          <w:jc w:val="center"/>
        </w:trPr>
        <w:tc>
          <w:tcPr>
            <w:tcW w:w="9752" w:type="dxa"/>
            <w:gridSpan w:val="2"/>
            <w:tcBorders>
              <w:top w:val="nil"/>
              <w:left w:val="nil"/>
              <w:bottom w:val="nil"/>
              <w:right w:val="nil"/>
            </w:tcBorders>
          </w:tcPr>
          <w:p w14:paraId="302104F1" w14:textId="77777777" w:rsidR="007E1DBA" w:rsidRPr="00A333B0" w:rsidRDefault="007E1DBA" w:rsidP="009F0F10"/>
        </w:tc>
      </w:tr>
      <w:tr w:rsidR="007E1DBA" w:rsidRPr="00A333B0" w14:paraId="0F5D423C" w14:textId="77777777" w:rsidTr="009F0F10">
        <w:trPr>
          <w:trHeight w:val="240"/>
          <w:jc w:val="center"/>
        </w:trPr>
        <w:tc>
          <w:tcPr>
            <w:tcW w:w="4876" w:type="dxa"/>
            <w:tcBorders>
              <w:top w:val="nil"/>
              <w:left w:val="nil"/>
              <w:bottom w:val="nil"/>
              <w:right w:val="nil"/>
            </w:tcBorders>
          </w:tcPr>
          <w:p w14:paraId="61E0A181"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1A0C2C9" w14:textId="77777777" w:rsidR="007E1DBA" w:rsidRPr="00A333B0" w:rsidRDefault="007E1DBA" w:rsidP="009F0F10">
            <w:pPr>
              <w:pStyle w:val="AmColumnHeading"/>
            </w:pPr>
            <w:r w:rsidRPr="00A333B0">
              <w:t>Tarkistus</w:t>
            </w:r>
          </w:p>
        </w:tc>
      </w:tr>
      <w:tr w:rsidR="007E1DBA" w:rsidRPr="00A333B0" w14:paraId="45524273" w14:textId="77777777" w:rsidTr="009F0F10">
        <w:trPr>
          <w:jc w:val="center"/>
        </w:trPr>
        <w:tc>
          <w:tcPr>
            <w:tcW w:w="4876" w:type="dxa"/>
            <w:tcBorders>
              <w:top w:val="nil"/>
              <w:left w:val="nil"/>
              <w:bottom w:val="nil"/>
              <w:right w:val="nil"/>
            </w:tcBorders>
          </w:tcPr>
          <w:p w14:paraId="07C2A788" w14:textId="77777777" w:rsidR="007E1DBA" w:rsidRPr="00A333B0" w:rsidRDefault="007E1DBA" w:rsidP="009F0F10">
            <w:pPr>
              <w:pStyle w:val="Normal6a"/>
            </w:pPr>
          </w:p>
        </w:tc>
        <w:tc>
          <w:tcPr>
            <w:tcW w:w="4876" w:type="dxa"/>
            <w:tcBorders>
              <w:top w:val="nil"/>
              <w:left w:val="nil"/>
              <w:bottom w:val="nil"/>
              <w:right w:val="nil"/>
            </w:tcBorders>
          </w:tcPr>
          <w:p w14:paraId="51A1C012" w14:textId="77777777" w:rsidR="007E1DBA" w:rsidRPr="00A333B0" w:rsidRDefault="007E1DBA" w:rsidP="009F0F10">
            <w:pPr>
              <w:pStyle w:val="Normal6a"/>
            </w:pPr>
            <w:r w:rsidRPr="00A333B0">
              <w:rPr>
                <w:b/>
                <w:i/>
              </w:rPr>
              <w:t>7 a.</w:t>
            </w:r>
            <w:r w:rsidRPr="00A333B0">
              <w:tab/>
            </w:r>
            <w:r w:rsidRPr="00A333B0">
              <w:rPr>
                <w:b/>
                <w:i/>
              </w:rPr>
              <w:t>panee merkille, että aikuisten osallistuminen oppimiseen on edelleen huomattavasti alle EU:n vuoden 2030 tavoitteen, joka on 60 prosenttia, ja että jatkuvat puutteet vaikuttavat heikosti koulutettuihin työntekijöihin, ikääntyneisiin työntekijöihin, maahanmuuttajiin ja vammaisiin henkilöihin; korostaa, että aikuisten osallistuminen oppimiseen on mahdollista vain, jos aikuiset osallistuvat laajemmin työssään pätevöittämis- ja uudelleenkoulutustoimintaan, ja että työehtosopimukset ovat ratkaisevan tärkeitä sen varmistamiseksi, että työssäkäyvillä aikuisilla on yhtäläiset mahdollisuudet ammatilliseen koulutukseen; korostaa, että Osaamisunioni -aloitteen ja inhimillistä pääomaa koskevan neuvoston suosituksen on johdettava kattavan osaamisstrategian entistä vahvempaan tukemiseen ja kaikille suunnattuihin laadukkaisiin, osallistaviin ja esteettömiin koulutusjärjestelmiin tehtäviin investointeihin;</w:t>
            </w:r>
          </w:p>
        </w:tc>
      </w:tr>
    </w:tbl>
    <w:p w14:paraId="7FCC181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3C4C375" w14:textId="77777777" w:rsidR="007E1DBA" w:rsidRPr="00A333B0" w:rsidRDefault="007E1DBA" w:rsidP="007E1DBA">
      <w:r w:rsidRPr="00A333B0">
        <w:rPr>
          <w:rStyle w:val="HideTWBExt"/>
        </w:rPr>
        <w:t>&lt;/Amend&gt;</w:t>
      </w:r>
    </w:p>
    <w:p w14:paraId="3AF0C88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244</w:t>
      </w:r>
      <w:r w:rsidRPr="00A333B0">
        <w:rPr>
          <w:rStyle w:val="HideTWBExt"/>
          <w:b w:val="0"/>
        </w:rPr>
        <w:t>&lt;/NumAm&gt;</w:t>
      </w:r>
    </w:p>
    <w:p w14:paraId="4248DF8B"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00B4B9CE" w14:textId="77777777" w:rsidR="007E1DBA" w:rsidRPr="00A333B0" w:rsidRDefault="007E1DBA" w:rsidP="007E1DBA">
      <w:pPr>
        <w:pStyle w:val="NormalBold"/>
      </w:pPr>
      <w:r w:rsidRPr="00A333B0">
        <w:rPr>
          <w:rStyle w:val="HideTWBExt"/>
          <w:b w:val="0"/>
        </w:rPr>
        <w:t>&lt;/RepeatBlock-By&gt;</w:t>
      </w:r>
    </w:p>
    <w:p w14:paraId="3048D34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4DF050A" w14:textId="77777777" w:rsidR="007E1DBA" w:rsidRPr="00A333B0" w:rsidRDefault="007E1DBA" w:rsidP="007E1DBA">
      <w:pPr>
        <w:pStyle w:val="NormalBold"/>
      </w:pPr>
      <w:r w:rsidRPr="00A333B0">
        <w:rPr>
          <w:rStyle w:val="HideTWBExt"/>
          <w:b w:val="0"/>
        </w:rPr>
        <w:t>&lt;Article&gt;</w:t>
      </w:r>
      <w:r w:rsidRPr="00A333B0">
        <w:t>7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BAAFCDE" w14:textId="77777777" w:rsidTr="009F0F10">
        <w:trPr>
          <w:trHeight w:hRule="exact" w:val="240"/>
          <w:jc w:val="center"/>
        </w:trPr>
        <w:tc>
          <w:tcPr>
            <w:tcW w:w="9752" w:type="dxa"/>
            <w:gridSpan w:val="2"/>
            <w:tcBorders>
              <w:top w:val="nil"/>
              <w:left w:val="nil"/>
              <w:bottom w:val="nil"/>
              <w:right w:val="nil"/>
            </w:tcBorders>
          </w:tcPr>
          <w:p w14:paraId="2AD154B2" w14:textId="77777777" w:rsidR="007E1DBA" w:rsidRPr="00A333B0" w:rsidRDefault="007E1DBA" w:rsidP="009F0F10"/>
        </w:tc>
      </w:tr>
      <w:tr w:rsidR="007E1DBA" w:rsidRPr="00A333B0" w14:paraId="7CCB3336" w14:textId="77777777" w:rsidTr="009F0F10">
        <w:trPr>
          <w:trHeight w:val="240"/>
          <w:jc w:val="center"/>
        </w:trPr>
        <w:tc>
          <w:tcPr>
            <w:tcW w:w="4876" w:type="dxa"/>
            <w:tcBorders>
              <w:top w:val="nil"/>
              <w:left w:val="nil"/>
              <w:bottom w:val="nil"/>
              <w:right w:val="nil"/>
            </w:tcBorders>
          </w:tcPr>
          <w:p w14:paraId="29B3A01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B10C10E" w14:textId="77777777" w:rsidR="007E1DBA" w:rsidRPr="00A333B0" w:rsidRDefault="007E1DBA" w:rsidP="009F0F10">
            <w:pPr>
              <w:pStyle w:val="AmColumnHeading"/>
            </w:pPr>
            <w:r w:rsidRPr="00A333B0">
              <w:t>Tarkistus</w:t>
            </w:r>
          </w:p>
        </w:tc>
      </w:tr>
      <w:tr w:rsidR="007E1DBA" w:rsidRPr="00A333B0" w14:paraId="14E3F663" w14:textId="77777777" w:rsidTr="009F0F10">
        <w:trPr>
          <w:jc w:val="center"/>
        </w:trPr>
        <w:tc>
          <w:tcPr>
            <w:tcW w:w="4876" w:type="dxa"/>
            <w:tcBorders>
              <w:top w:val="nil"/>
              <w:left w:val="nil"/>
              <w:bottom w:val="nil"/>
              <w:right w:val="nil"/>
            </w:tcBorders>
          </w:tcPr>
          <w:p w14:paraId="1A78AC02" w14:textId="77777777" w:rsidR="007E1DBA" w:rsidRPr="00A333B0" w:rsidRDefault="007E1DBA" w:rsidP="009F0F10">
            <w:pPr>
              <w:pStyle w:val="Normal6a"/>
            </w:pPr>
          </w:p>
        </w:tc>
        <w:tc>
          <w:tcPr>
            <w:tcW w:w="4876" w:type="dxa"/>
            <w:tcBorders>
              <w:top w:val="nil"/>
              <w:left w:val="nil"/>
              <w:bottom w:val="nil"/>
              <w:right w:val="nil"/>
            </w:tcBorders>
          </w:tcPr>
          <w:p w14:paraId="226B9947" w14:textId="77777777" w:rsidR="007E1DBA" w:rsidRPr="00A333B0" w:rsidRDefault="007E1DBA" w:rsidP="009F0F10">
            <w:pPr>
              <w:pStyle w:val="Normal6a"/>
            </w:pPr>
            <w:r w:rsidRPr="00A333B0">
              <w:rPr>
                <w:b/>
                <w:i/>
              </w:rPr>
              <w:t>7 a.</w:t>
            </w:r>
            <w:r w:rsidRPr="00A333B0">
              <w:tab/>
            </w:r>
            <w:r w:rsidRPr="00A333B0">
              <w:rPr>
                <w:b/>
                <w:i/>
              </w:rPr>
              <w:t>korostaa tarvetta jatkaa EU:n aloitteita, joilla puututaan osaamisvajeeseen, kuten Euroopan osaamisohjelma, osaamisunioni, osaamissopimus, ALMA ja Net-Zero Academies -yhteenliittymät; kehottaa erityisesti vahvistamaan aktiivista työmarkkinapolitiikkaa, henkilökohtaisia oppimistilejä ja mikrotutkintoja, jotka kohdistuvat työelämän ulkopuolella olevaan työvoimaan ja ryhmiin, joiden osallistuminen työmarkkinoille on vähäistä; kehottaa lisäksi komissiota esittämään konkreettisia ratkaisuja osaamisvajeeseen tulevassa oikeudenmukaista työvoiman liikkuvuutta koskevassa paketissa;</w:t>
            </w:r>
          </w:p>
        </w:tc>
      </w:tr>
    </w:tbl>
    <w:p w14:paraId="086FF34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9D4D74A" w14:textId="77777777" w:rsidR="007E1DBA" w:rsidRPr="00A333B0" w:rsidRDefault="007E1DBA" w:rsidP="007E1DBA">
      <w:r w:rsidRPr="00A333B0">
        <w:rPr>
          <w:rStyle w:val="HideTWBExt"/>
        </w:rPr>
        <w:t>&lt;/Amend&gt;</w:t>
      </w:r>
    </w:p>
    <w:p w14:paraId="73234B6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245</w:t>
      </w:r>
      <w:r w:rsidRPr="00A333B0">
        <w:rPr>
          <w:rStyle w:val="HideTWBExt"/>
          <w:b w:val="0"/>
        </w:rPr>
        <w:t>&lt;/NumAm&gt;</w:t>
      </w:r>
    </w:p>
    <w:p w14:paraId="2C103EFB" w14:textId="77777777" w:rsidR="007E1DBA" w:rsidRPr="00A333B0" w:rsidRDefault="007E1DBA" w:rsidP="007E1DBA">
      <w:pPr>
        <w:pStyle w:val="NormalBold"/>
      </w:pPr>
      <w:r w:rsidRPr="00A333B0">
        <w:rPr>
          <w:rStyle w:val="HideTWBExt"/>
          <w:b w:val="0"/>
        </w:rPr>
        <w:t>&lt;RepeatBlock-By&gt;&lt;Members&gt;</w:t>
      </w:r>
      <w:r w:rsidRPr="00A333B0">
        <w:t>Pál Szekeres, Nikola Bartůšek, Margarita de la Pisa Carrión</w:t>
      </w:r>
      <w:r w:rsidRPr="00A333B0">
        <w:rPr>
          <w:rStyle w:val="HideTWBExt"/>
          <w:b w:val="0"/>
        </w:rPr>
        <w:t>&lt;/Members&gt;</w:t>
      </w:r>
    </w:p>
    <w:p w14:paraId="064CDC35" w14:textId="77777777" w:rsidR="007E1DBA" w:rsidRPr="00A333B0" w:rsidRDefault="007E1DBA" w:rsidP="007E1DBA">
      <w:pPr>
        <w:pStyle w:val="NormalBold"/>
      </w:pPr>
      <w:r w:rsidRPr="00A333B0">
        <w:rPr>
          <w:rStyle w:val="HideTWBExt"/>
          <w:b w:val="0"/>
        </w:rPr>
        <w:t>&lt;/RepeatBlock-By&gt;</w:t>
      </w:r>
    </w:p>
    <w:p w14:paraId="4DA8997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8157879" w14:textId="77777777" w:rsidR="007E1DBA" w:rsidRPr="00A333B0" w:rsidRDefault="007E1DBA" w:rsidP="007E1DBA">
      <w:pPr>
        <w:pStyle w:val="NormalBold"/>
      </w:pPr>
      <w:r w:rsidRPr="00A333B0">
        <w:rPr>
          <w:rStyle w:val="HideTWBExt"/>
          <w:b w:val="0"/>
        </w:rPr>
        <w:t>&lt;Article&gt;</w:t>
      </w:r>
      <w:r w:rsidRPr="00A333B0">
        <w:t>7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B8BCEFB" w14:textId="77777777" w:rsidTr="009F0F10">
        <w:trPr>
          <w:trHeight w:hRule="exact" w:val="240"/>
          <w:jc w:val="center"/>
        </w:trPr>
        <w:tc>
          <w:tcPr>
            <w:tcW w:w="9752" w:type="dxa"/>
            <w:gridSpan w:val="2"/>
            <w:tcBorders>
              <w:top w:val="nil"/>
              <w:left w:val="nil"/>
              <w:bottom w:val="nil"/>
              <w:right w:val="nil"/>
            </w:tcBorders>
          </w:tcPr>
          <w:p w14:paraId="4ABBA3E8" w14:textId="77777777" w:rsidR="007E1DBA" w:rsidRPr="00A333B0" w:rsidRDefault="007E1DBA" w:rsidP="009F0F10"/>
        </w:tc>
      </w:tr>
      <w:tr w:rsidR="007E1DBA" w:rsidRPr="00A333B0" w14:paraId="2C83EC95" w14:textId="77777777" w:rsidTr="009F0F10">
        <w:trPr>
          <w:trHeight w:val="240"/>
          <w:jc w:val="center"/>
        </w:trPr>
        <w:tc>
          <w:tcPr>
            <w:tcW w:w="4876" w:type="dxa"/>
            <w:tcBorders>
              <w:top w:val="nil"/>
              <w:left w:val="nil"/>
              <w:bottom w:val="nil"/>
              <w:right w:val="nil"/>
            </w:tcBorders>
          </w:tcPr>
          <w:p w14:paraId="5D90228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D89DA2D" w14:textId="77777777" w:rsidR="007E1DBA" w:rsidRPr="00A333B0" w:rsidRDefault="007E1DBA" w:rsidP="009F0F10">
            <w:pPr>
              <w:pStyle w:val="AmColumnHeading"/>
            </w:pPr>
            <w:r w:rsidRPr="00A333B0">
              <w:t>Tarkistus</w:t>
            </w:r>
          </w:p>
        </w:tc>
      </w:tr>
      <w:tr w:rsidR="007E1DBA" w:rsidRPr="00A333B0" w14:paraId="56A64F63" w14:textId="77777777" w:rsidTr="009F0F10">
        <w:trPr>
          <w:jc w:val="center"/>
        </w:trPr>
        <w:tc>
          <w:tcPr>
            <w:tcW w:w="4876" w:type="dxa"/>
            <w:tcBorders>
              <w:top w:val="nil"/>
              <w:left w:val="nil"/>
              <w:bottom w:val="nil"/>
              <w:right w:val="nil"/>
            </w:tcBorders>
          </w:tcPr>
          <w:p w14:paraId="5C17C9E6" w14:textId="77777777" w:rsidR="007E1DBA" w:rsidRPr="00A333B0" w:rsidRDefault="007E1DBA" w:rsidP="009F0F10">
            <w:pPr>
              <w:pStyle w:val="Normal6a"/>
            </w:pPr>
          </w:p>
        </w:tc>
        <w:tc>
          <w:tcPr>
            <w:tcW w:w="4876" w:type="dxa"/>
            <w:tcBorders>
              <w:top w:val="nil"/>
              <w:left w:val="nil"/>
              <w:bottom w:val="nil"/>
              <w:right w:val="nil"/>
            </w:tcBorders>
          </w:tcPr>
          <w:p w14:paraId="17A9581F" w14:textId="77777777" w:rsidR="007E1DBA" w:rsidRPr="00A333B0" w:rsidRDefault="007E1DBA" w:rsidP="009F0F10">
            <w:pPr>
              <w:pStyle w:val="Normal6a"/>
            </w:pPr>
            <w:r w:rsidRPr="00A333B0">
              <w:rPr>
                <w:b/>
                <w:i/>
              </w:rPr>
              <w:t>7 a.</w:t>
            </w:r>
            <w:r w:rsidRPr="00A333B0">
              <w:tab/>
            </w:r>
            <w:r w:rsidRPr="00A333B0">
              <w:rPr>
                <w:b/>
                <w:i/>
              </w:rPr>
              <w:t>korostaa, että investoinnit osallistavaan ja helposti saatavilla olevaan koulutukseen varhaiskasvatuksesta lähtien ovat edellytys ammattitaitoisen työvoiman kehittämiselle, sosiaalisen liikkuvuuden edistämiselle, köyhyyden vähentämiselle ja sen varmistamiselle, että kaikilla yksilöillä on mahdollisuudet osallistua täysipainoisesti työmarkkinoille ja yhteiskuntaan;</w:t>
            </w:r>
          </w:p>
        </w:tc>
      </w:tr>
    </w:tbl>
    <w:p w14:paraId="454076A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515083C" w14:textId="77777777" w:rsidR="007E1DBA" w:rsidRPr="00A333B0" w:rsidRDefault="007E1DBA" w:rsidP="007E1DBA">
      <w:r w:rsidRPr="00A333B0">
        <w:rPr>
          <w:rStyle w:val="HideTWBExt"/>
        </w:rPr>
        <w:t>&lt;/Amend&gt;</w:t>
      </w:r>
    </w:p>
    <w:p w14:paraId="547ECFB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246</w:t>
      </w:r>
      <w:r w:rsidRPr="00A333B0">
        <w:rPr>
          <w:rStyle w:val="HideTWBExt"/>
          <w:b w:val="0"/>
        </w:rPr>
        <w:t>&lt;/NumAm&gt;</w:t>
      </w:r>
    </w:p>
    <w:p w14:paraId="1FF45CE1"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7C9BE7B2" w14:textId="77777777" w:rsidR="007E1DBA" w:rsidRPr="00A333B0" w:rsidRDefault="007E1DBA" w:rsidP="007E1DBA">
      <w:pPr>
        <w:pStyle w:val="NormalBold"/>
      </w:pPr>
      <w:r w:rsidRPr="00A333B0">
        <w:rPr>
          <w:rStyle w:val="HideTWBExt"/>
          <w:b w:val="0"/>
        </w:rPr>
        <w:t>&lt;/RepeatBlock-By&gt;</w:t>
      </w:r>
    </w:p>
    <w:p w14:paraId="04148E34"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3A02228" w14:textId="77777777" w:rsidR="007E1DBA" w:rsidRPr="00A333B0" w:rsidRDefault="007E1DBA" w:rsidP="007E1DBA">
      <w:pPr>
        <w:pStyle w:val="NormalBold"/>
      </w:pPr>
      <w:r w:rsidRPr="00A333B0">
        <w:rPr>
          <w:rStyle w:val="HideTWBExt"/>
          <w:b w:val="0"/>
        </w:rPr>
        <w:t>&lt;Article&gt;</w:t>
      </w:r>
      <w:r w:rsidRPr="00A333B0">
        <w:t>7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84C0C8F" w14:textId="77777777" w:rsidTr="009F0F10">
        <w:trPr>
          <w:trHeight w:hRule="exact" w:val="240"/>
          <w:jc w:val="center"/>
        </w:trPr>
        <w:tc>
          <w:tcPr>
            <w:tcW w:w="9752" w:type="dxa"/>
            <w:gridSpan w:val="2"/>
            <w:tcBorders>
              <w:top w:val="nil"/>
              <w:left w:val="nil"/>
              <w:bottom w:val="nil"/>
              <w:right w:val="nil"/>
            </w:tcBorders>
          </w:tcPr>
          <w:p w14:paraId="514B1406" w14:textId="77777777" w:rsidR="007E1DBA" w:rsidRPr="00A333B0" w:rsidRDefault="007E1DBA" w:rsidP="009F0F10"/>
        </w:tc>
      </w:tr>
      <w:tr w:rsidR="007E1DBA" w:rsidRPr="00A333B0" w14:paraId="26E7EED1" w14:textId="77777777" w:rsidTr="009F0F10">
        <w:trPr>
          <w:trHeight w:val="240"/>
          <w:jc w:val="center"/>
        </w:trPr>
        <w:tc>
          <w:tcPr>
            <w:tcW w:w="4876" w:type="dxa"/>
            <w:tcBorders>
              <w:top w:val="nil"/>
              <w:left w:val="nil"/>
              <w:bottom w:val="nil"/>
              <w:right w:val="nil"/>
            </w:tcBorders>
          </w:tcPr>
          <w:p w14:paraId="288AB6B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C918D55" w14:textId="77777777" w:rsidR="007E1DBA" w:rsidRPr="00A333B0" w:rsidRDefault="007E1DBA" w:rsidP="009F0F10">
            <w:pPr>
              <w:pStyle w:val="AmColumnHeading"/>
            </w:pPr>
            <w:r w:rsidRPr="00A333B0">
              <w:t>Tarkistus</w:t>
            </w:r>
          </w:p>
        </w:tc>
      </w:tr>
      <w:tr w:rsidR="007E1DBA" w:rsidRPr="00A333B0" w14:paraId="3CE6E220" w14:textId="77777777" w:rsidTr="009F0F10">
        <w:trPr>
          <w:jc w:val="center"/>
        </w:trPr>
        <w:tc>
          <w:tcPr>
            <w:tcW w:w="4876" w:type="dxa"/>
            <w:tcBorders>
              <w:top w:val="nil"/>
              <w:left w:val="nil"/>
              <w:bottom w:val="nil"/>
              <w:right w:val="nil"/>
            </w:tcBorders>
          </w:tcPr>
          <w:p w14:paraId="2AC181FF" w14:textId="77777777" w:rsidR="007E1DBA" w:rsidRPr="00A333B0" w:rsidRDefault="007E1DBA" w:rsidP="009F0F10">
            <w:pPr>
              <w:pStyle w:val="Normal6a"/>
            </w:pPr>
          </w:p>
        </w:tc>
        <w:tc>
          <w:tcPr>
            <w:tcW w:w="4876" w:type="dxa"/>
            <w:tcBorders>
              <w:top w:val="nil"/>
              <w:left w:val="nil"/>
              <w:bottom w:val="nil"/>
              <w:right w:val="nil"/>
            </w:tcBorders>
          </w:tcPr>
          <w:p w14:paraId="5CA4E4B5" w14:textId="77777777" w:rsidR="007E1DBA" w:rsidRPr="00A333B0" w:rsidRDefault="007E1DBA" w:rsidP="009F0F10">
            <w:pPr>
              <w:pStyle w:val="Normal6a"/>
            </w:pPr>
            <w:r w:rsidRPr="00A333B0">
              <w:rPr>
                <w:b/>
                <w:i/>
              </w:rPr>
              <w:t>7 a.</w:t>
            </w:r>
            <w:r w:rsidRPr="00A333B0">
              <w:tab/>
            </w:r>
            <w:r w:rsidRPr="00A333B0">
              <w:rPr>
                <w:b/>
                <w:i/>
              </w:rPr>
              <w:t>toteaa, että laillinen muuttoliike ja virtaviivaistettu ulkomaisten tutkintojen tunnustaminen ovat tehokkaita välineitä työvoimapulan ja osaamisvajeen ratkaisemiseksi, ja kehottaa sisällyttämään ne kansallisiin uudistusvaihtoehtoihin;</w:t>
            </w:r>
          </w:p>
        </w:tc>
      </w:tr>
    </w:tbl>
    <w:p w14:paraId="007DAE7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09A8742" w14:textId="77777777" w:rsidR="007E1DBA" w:rsidRPr="00A333B0" w:rsidRDefault="007E1DBA" w:rsidP="007E1DBA">
      <w:r w:rsidRPr="00A333B0">
        <w:rPr>
          <w:rStyle w:val="HideTWBExt"/>
        </w:rPr>
        <w:t>&lt;/Amend&gt;</w:t>
      </w:r>
    </w:p>
    <w:p w14:paraId="37BB7D7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247</w:t>
      </w:r>
      <w:r w:rsidRPr="00A333B0">
        <w:rPr>
          <w:rStyle w:val="HideTWBExt"/>
          <w:b w:val="0"/>
        </w:rPr>
        <w:t>&lt;/NumAm&gt;</w:t>
      </w:r>
    </w:p>
    <w:p w14:paraId="2EC865D1"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58F6CFE0"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0F91B31F" w14:textId="77777777" w:rsidR="007E1DBA" w:rsidRPr="00A333B0" w:rsidRDefault="007E1DBA" w:rsidP="007E1DBA">
      <w:pPr>
        <w:pStyle w:val="NormalBold"/>
      </w:pPr>
      <w:r w:rsidRPr="00A333B0">
        <w:rPr>
          <w:rStyle w:val="HideTWBExt"/>
          <w:b w:val="0"/>
        </w:rPr>
        <w:t>&lt;/RepeatBlock-By&gt;</w:t>
      </w:r>
    </w:p>
    <w:p w14:paraId="6391719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DBEC88D" w14:textId="77777777" w:rsidR="007E1DBA" w:rsidRPr="00A333B0" w:rsidRDefault="007E1DBA" w:rsidP="007E1DBA">
      <w:pPr>
        <w:pStyle w:val="NormalBold"/>
      </w:pPr>
      <w:r w:rsidRPr="00A333B0">
        <w:rPr>
          <w:rStyle w:val="HideTWBExt"/>
          <w:b w:val="0"/>
        </w:rPr>
        <w:t>&lt;Article&gt;</w:t>
      </w:r>
      <w:r w:rsidRPr="00A333B0">
        <w:t>7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089528D" w14:textId="77777777" w:rsidTr="009F0F10">
        <w:trPr>
          <w:trHeight w:hRule="exact" w:val="240"/>
          <w:jc w:val="center"/>
        </w:trPr>
        <w:tc>
          <w:tcPr>
            <w:tcW w:w="9752" w:type="dxa"/>
            <w:gridSpan w:val="2"/>
            <w:tcBorders>
              <w:top w:val="nil"/>
              <w:left w:val="nil"/>
              <w:bottom w:val="nil"/>
              <w:right w:val="nil"/>
            </w:tcBorders>
          </w:tcPr>
          <w:p w14:paraId="7B20B33E" w14:textId="77777777" w:rsidR="007E1DBA" w:rsidRPr="00A333B0" w:rsidRDefault="007E1DBA" w:rsidP="009F0F10"/>
        </w:tc>
      </w:tr>
      <w:tr w:rsidR="007E1DBA" w:rsidRPr="00A333B0" w14:paraId="25D76A3F" w14:textId="77777777" w:rsidTr="009F0F10">
        <w:trPr>
          <w:trHeight w:val="240"/>
          <w:jc w:val="center"/>
        </w:trPr>
        <w:tc>
          <w:tcPr>
            <w:tcW w:w="4876" w:type="dxa"/>
            <w:tcBorders>
              <w:top w:val="nil"/>
              <w:left w:val="nil"/>
              <w:bottom w:val="nil"/>
              <w:right w:val="nil"/>
            </w:tcBorders>
          </w:tcPr>
          <w:p w14:paraId="1F30BCF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BCE5674" w14:textId="77777777" w:rsidR="007E1DBA" w:rsidRPr="00A333B0" w:rsidRDefault="007E1DBA" w:rsidP="009F0F10">
            <w:pPr>
              <w:pStyle w:val="AmColumnHeading"/>
            </w:pPr>
            <w:r w:rsidRPr="00A333B0">
              <w:t>Tarkistus</w:t>
            </w:r>
          </w:p>
        </w:tc>
      </w:tr>
      <w:tr w:rsidR="007E1DBA" w:rsidRPr="00A333B0" w14:paraId="03F5EAED" w14:textId="77777777" w:rsidTr="009F0F10">
        <w:trPr>
          <w:jc w:val="center"/>
        </w:trPr>
        <w:tc>
          <w:tcPr>
            <w:tcW w:w="4876" w:type="dxa"/>
            <w:tcBorders>
              <w:top w:val="nil"/>
              <w:left w:val="nil"/>
              <w:bottom w:val="nil"/>
              <w:right w:val="nil"/>
            </w:tcBorders>
          </w:tcPr>
          <w:p w14:paraId="5413BF03" w14:textId="77777777" w:rsidR="007E1DBA" w:rsidRPr="00A333B0" w:rsidRDefault="007E1DBA" w:rsidP="009F0F10">
            <w:pPr>
              <w:pStyle w:val="Normal6a"/>
            </w:pPr>
          </w:p>
        </w:tc>
        <w:tc>
          <w:tcPr>
            <w:tcW w:w="4876" w:type="dxa"/>
            <w:tcBorders>
              <w:top w:val="nil"/>
              <w:left w:val="nil"/>
              <w:bottom w:val="nil"/>
              <w:right w:val="nil"/>
            </w:tcBorders>
          </w:tcPr>
          <w:p w14:paraId="1493C4E9" w14:textId="77777777" w:rsidR="007E1DBA" w:rsidRPr="00A333B0" w:rsidRDefault="007E1DBA" w:rsidP="009F0F10">
            <w:pPr>
              <w:pStyle w:val="Normal6a"/>
            </w:pPr>
            <w:r w:rsidRPr="00A333B0">
              <w:rPr>
                <w:b/>
                <w:i/>
              </w:rPr>
              <w:t>7 a.</w:t>
            </w:r>
            <w:r w:rsidRPr="00A333B0">
              <w:tab/>
            </w:r>
            <w:r w:rsidRPr="00A333B0">
              <w:rPr>
                <w:b/>
                <w:i/>
              </w:rPr>
              <w:t>suhtautuu myönteisesti ehdotukseen neuvoston suositukseksi inhimillisestä pääomasta EU:ssa; korostaa, että jäsenvaltioiden on lisättävä julkisia menoja koulutukseen ja osaamiseen; </w:t>
            </w:r>
          </w:p>
        </w:tc>
      </w:tr>
    </w:tbl>
    <w:p w14:paraId="0C42362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3235405" w14:textId="77777777" w:rsidR="007E1DBA" w:rsidRPr="00A333B0" w:rsidRDefault="007E1DBA" w:rsidP="007E1DBA">
      <w:r w:rsidRPr="00A333B0">
        <w:rPr>
          <w:rStyle w:val="HideTWBExt"/>
        </w:rPr>
        <w:t>&lt;/Amend&gt;</w:t>
      </w:r>
    </w:p>
    <w:p w14:paraId="57D9F71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248</w:t>
      </w:r>
      <w:r w:rsidRPr="00A333B0">
        <w:rPr>
          <w:rStyle w:val="HideTWBExt"/>
          <w:b w:val="0"/>
        </w:rPr>
        <w:t>&lt;/NumAm&gt;</w:t>
      </w:r>
    </w:p>
    <w:p w14:paraId="5FEA09C5"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3085BC89" w14:textId="77777777" w:rsidR="007E1DBA" w:rsidRPr="00A333B0" w:rsidRDefault="007E1DBA" w:rsidP="007E1DBA">
      <w:pPr>
        <w:pStyle w:val="NormalBold"/>
      </w:pPr>
      <w:r w:rsidRPr="00A333B0">
        <w:rPr>
          <w:rStyle w:val="HideTWBExt"/>
          <w:b w:val="0"/>
        </w:rPr>
        <w:t>&lt;/RepeatBlock-By&gt;</w:t>
      </w:r>
    </w:p>
    <w:p w14:paraId="159E91D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F4C9B52" w14:textId="77777777" w:rsidR="007E1DBA" w:rsidRPr="00A333B0" w:rsidRDefault="007E1DBA" w:rsidP="007E1DBA">
      <w:pPr>
        <w:pStyle w:val="NormalBold"/>
      </w:pPr>
      <w:r w:rsidRPr="00A333B0">
        <w:rPr>
          <w:rStyle w:val="HideTWBExt"/>
          <w:b w:val="0"/>
        </w:rPr>
        <w:t>&lt;Article&gt;</w:t>
      </w:r>
      <w:r w:rsidRPr="00A333B0">
        <w:t>7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9E44492" w14:textId="77777777" w:rsidTr="009F0F10">
        <w:trPr>
          <w:trHeight w:hRule="exact" w:val="240"/>
          <w:jc w:val="center"/>
        </w:trPr>
        <w:tc>
          <w:tcPr>
            <w:tcW w:w="9752" w:type="dxa"/>
            <w:gridSpan w:val="2"/>
            <w:tcBorders>
              <w:top w:val="nil"/>
              <w:left w:val="nil"/>
              <w:bottom w:val="nil"/>
              <w:right w:val="nil"/>
            </w:tcBorders>
          </w:tcPr>
          <w:p w14:paraId="38EF92EC" w14:textId="77777777" w:rsidR="007E1DBA" w:rsidRPr="00A333B0" w:rsidRDefault="007E1DBA" w:rsidP="009F0F10"/>
        </w:tc>
      </w:tr>
      <w:tr w:rsidR="007E1DBA" w:rsidRPr="00A333B0" w14:paraId="5EF2E395" w14:textId="77777777" w:rsidTr="009F0F10">
        <w:trPr>
          <w:trHeight w:val="240"/>
          <w:jc w:val="center"/>
        </w:trPr>
        <w:tc>
          <w:tcPr>
            <w:tcW w:w="4876" w:type="dxa"/>
            <w:tcBorders>
              <w:top w:val="nil"/>
              <w:left w:val="nil"/>
              <w:bottom w:val="nil"/>
              <w:right w:val="nil"/>
            </w:tcBorders>
          </w:tcPr>
          <w:p w14:paraId="252770E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5231BEA" w14:textId="77777777" w:rsidR="007E1DBA" w:rsidRPr="00A333B0" w:rsidRDefault="007E1DBA" w:rsidP="009F0F10">
            <w:pPr>
              <w:pStyle w:val="AmColumnHeading"/>
            </w:pPr>
            <w:r w:rsidRPr="00A333B0">
              <w:t>Tarkistus</w:t>
            </w:r>
          </w:p>
        </w:tc>
      </w:tr>
      <w:tr w:rsidR="007E1DBA" w:rsidRPr="00A333B0" w14:paraId="5901E5C7" w14:textId="77777777" w:rsidTr="009F0F10">
        <w:trPr>
          <w:jc w:val="center"/>
        </w:trPr>
        <w:tc>
          <w:tcPr>
            <w:tcW w:w="4876" w:type="dxa"/>
            <w:tcBorders>
              <w:top w:val="nil"/>
              <w:left w:val="nil"/>
              <w:bottom w:val="nil"/>
              <w:right w:val="nil"/>
            </w:tcBorders>
          </w:tcPr>
          <w:p w14:paraId="2711A379" w14:textId="77777777" w:rsidR="007E1DBA" w:rsidRPr="00A333B0" w:rsidRDefault="007E1DBA" w:rsidP="009F0F10">
            <w:pPr>
              <w:pStyle w:val="Normal6a"/>
            </w:pPr>
          </w:p>
        </w:tc>
        <w:tc>
          <w:tcPr>
            <w:tcW w:w="4876" w:type="dxa"/>
            <w:tcBorders>
              <w:top w:val="nil"/>
              <w:left w:val="nil"/>
              <w:bottom w:val="nil"/>
              <w:right w:val="nil"/>
            </w:tcBorders>
          </w:tcPr>
          <w:p w14:paraId="6AB9125A" w14:textId="77777777" w:rsidR="007E1DBA" w:rsidRPr="00A333B0" w:rsidRDefault="007E1DBA" w:rsidP="009F0F10">
            <w:pPr>
              <w:pStyle w:val="Normal6a"/>
            </w:pPr>
            <w:r w:rsidRPr="00A333B0">
              <w:rPr>
                <w:b/>
                <w:i/>
              </w:rPr>
              <w:t>7 b.</w:t>
            </w:r>
            <w:r w:rsidRPr="00A333B0">
              <w:tab/>
            </w:r>
            <w:r w:rsidRPr="00A333B0">
              <w:rPr>
                <w:b/>
                <w:i/>
              </w:rPr>
              <w:t>korostaa, että nuoret työskentelevät suhteettomasti epätyypillisissä työsuhteissa, osa-aikatyössä, kausi- ja epävarmojen työsopimusten alaisuudessa sekä pimeänä työvoimana; korostaa, että välineiden yhdistelmällä EU:n on vahvistettava ja hyväksyttävä tiukempia politiikkatoimia epävarmuuden poistamiseksi, konkreettisesti estämällä työnantajia käyttämästä sopimattomia käytäntöjä ja tekaistuja harjoitteluja, nollatuntisopimuksia tai määräaikaisia sopimuksia tehtäviin, jotka ovat pääasiassa pysyviä; kehottaa tässä yhteydessä tehostamaan toimia nuorisotakuun täytäntöönpanemiseksi, varmistamaan riittävät resurssit kohdennettuihin toimiin ja rakenneuudistuksiin, joilla tuetaan laadukasta nuorisotyöllisyyttä, ammatillista koulutusta, erityisesti palkallisen, korkealaatuisen harjoittelun ja oppisopimuskoulutuksen avulla, sekä helpottamaan siirtymistä koulusta työelämään, koulutukseen palaamista ja toisen mahdollisuuden antavaa koulutusta;</w:t>
            </w:r>
          </w:p>
        </w:tc>
      </w:tr>
    </w:tbl>
    <w:p w14:paraId="38D8F06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58AF1C9" w14:textId="77777777" w:rsidR="007E1DBA" w:rsidRPr="00A333B0" w:rsidRDefault="007E1DBA" w:rsidP="007E1DBA">
      <w:r w:rsidRPr="00A333B0">
        <w:rPr>
          <w:rStyle w:val="HideTWBExt"/>
        </w:rPr>
        <w:t>&lt;/Amend&gt;</w:t>
      </w:r>
    </w:p>
    <w:p w14:paraId="09A5548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249</w:t>
      </w:r>
      <w:r w:rsidRPr="00A333B0">
        <w:rPr>
          <w:rStyle w:val="HideTWBExt"/>
          <w:b w:val="0"/>
        </w:rPr>
        <w:t>&lt;/NumAm&gt;</w:t>
      </w:r>
    </w:p>
    <w:p w14:paraId="26A985CF"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507F0ED8" w14:textId="77777777" w:rsidR="007E1DBA" w:rsidRPr="00A333B0" w:rsidRDefault="007E1DBA" w:rsidP="007E1DBA">
      <w:pPr>
        <w:pStyle w:val="NormalBold"/>
      </w:pPr>
      <w:r w:rsidRPr="00A333B0">
        <w:rPr>
          <w:rStyle w:val="HideTWBExt"/>
          <w:b w:val="0"/>
        </w:rPr>
        <w:t>&lt;/RepeatBlock-By&gt;</w:t>
      </w:r>
    </w:p>
    <w:p w14:paraId="35695A9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5C5692A" w14:textId="77777777" w:rsidR="007E1DBA" w:rsidRPr="00A333B0" w:rsidRDefault="007E1DBA" w:rsidP="007E1DBA">
      <w:pPr>
        <w:pStyle w:val="NormalBold"/>
      </w:pPr>
      <w:r w:rsidRPr="00A333B0">
        <w:rPr>
          <w:rStyle w:val="HideTWBExt"/>
          <w:b w:val="0"/>
        </w:rPr>
        <w:t>&lt;Article&gt;</w:t>
      </w:r>
      <w:r w:rsidRPr="00A333B0">
        <w:t>7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269DC67" w14:textId="77777777" w:rsidTr="009F0F10">
        <w:trPr>
          <w:trHeight w:hRule="exact" w:val="240"/>
          <w:jc w:val="center"/>
        </w:trPr>
        <w:tc>
          <w:tcPr>
            <w:tcW w:w="9752" w:type="dxa"/>
            <w:gridSpan w:val="2"/>
            <w:tcBorders>
              <w:top w:val="nil"/>
              <w:left w:val="nil"/>
              <w:bottom w:val="nil"/>
              <w:right w:val="nil"/>
            </w:tcBorders>
          </w:tcPr>
          <w:p w14:paraId="216031F9" w14:textId="77777777" w:rsidR="007E1DBA" w:rsidRPr="00A333B0" w:rsidRDefault="007E1DBA" w:rsidP="009F0F10"/>
        </w:tc>
      </w:tr>
      <w:tr w:rsidR="007E1DBA" w:rsidRPr="00A333B0" w14:paraId="6F120E4B" w14:textId="77777777" w:rsidTr="009F0F10">
        <w:trPr>
          <w:trHeight w:val="240"/>
          <w:jc w:val="center"/>
        </w:trPr>
        <w:tc>
          <w:tcPr>
            <w:tcW w:w="4876" w:type="dxa"/>
            <w:tcBorders>
              <w:top w:val="nil"/>
              <w:left w:val="nil"/>
              <w:bottom w:val="nil"/>
              <w:right w:val="nil"/>
            </w:tcBorders>
          </w:tcPr>
          <w:p w14:paraId="3238FEB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F9054CD" w14:textId="77777777" w:rsidR="007E1DBA" w:rsidRPr="00A333B0" w:rsidRDefault="007E1DBA" w:rsidP="009F0F10">
            <w:pPr>
              <w:pStyle w:val="AmColumnHeading"/>
            </w:pPr>
            <w:r w:rsidRPr="00A333B0">
              <w:t>Tarkistus</w:t>
            </w:r>
          </w:p>
        </w:tc>
      </w:tr>
      <w:tr w:rsidR="007E1DBA" w:rsidRPr="00A333B0" w14:paraId="66038556" w14:textId="77777777" w:rsidTr="009F0F10">
        <w:trPr>
          <w:jc w:val="center"/>
        </w:trPr>
        <w:tc>
          <w:tcPr>
            <w:tcW w:w="4876" w:type="dxa"/>
            <w:tcBorders>
              <w:top w:val="nil"/>
              <w:left w:val="nil"/>
              <w:bottom w:val="nil"/>
              <w:right w:val="nil"/>
            </w:tcBorders>
          </w:tcPr>
          <w:p w14:paraId="22BB3A93" w14:textId="77777777" w:rsidR="007E1DBA" w:rsidRPr="00A333B0" w:rsidRDefault="007E1DBA" w:rsidP="009F0F10">
            <w:pPr>
              <w:pStyle w:val="Normal6a"/>
            </w:pPr>
          </w:p>
        </w:tc>
        <w:tc>
          <w:tcPr>
            <w:tcW w:w="4876" w:type="dxa"/>
            <w:tcBorders>
              <w:top w:val="nil"/>
              <w:left w:val="nil"/>
              <w:bottom w:val="nil"/>
              <w:right w:val="nil"/>
            </w:tcBorders>
          </w:tcPr>
          <w:p w14:paraId="03C2DF77" w14:textId="77777777" w:rsidR="007E1DBA" w:rsidRPr="00A333B0" w:rsidRDefault="007E1DBA" w:rsidP="009F0F10">
            <w:pPr>
              <w:pStyle w:val="Normal6a"/>
            </w:pPr>
            <w:r w:rsidRPr="00A333B0">
              <w:rPr>
                <w:b/>
                <w:i/>
              </w:rPr>
              <w:t>7 b.</w:t>
            </w:r>
            <w:r w:rsidRPr="00A333B0">
              <w:tab/>
            </w:r>
            <w:r w:rsidRPr="00A333B0">
              <w:rPr>
                <w:b/>
                <w:i/>
              </w:rPr>
              <w:t>suhtautuu myönteisesti ehdotukseen neuvoston suositukseksi inhimillisestä pääomasta Euroopan unionissa ja sen keskittymisestä osaamisvajeen korjaamiseen, osaamista koskevan tiedon hankinnan käyttöön osaamisstrategioiden suunnittelemiseksi ja monien perustaitojen, kuten digitaalisen, kansalaisuutta ja tekoälyä koskevan osaamisen, kehittämiseen nykyaikaiseen elämään valmistautumiseksi; toteaa, että inhimilliseen pääomaan tehtävien investointien puute jarruttaa innovointia, kilpailukykyä unionissa ja kaikkien mahdollisuuksien hyödyntämistä; katsoo, että suosituksella olisi tuettava inhimillisen pääoman kehittämisen alueellista ulottuvuutta jäsenvaltioissa, jotta varmistetaan alueiden houkuttelevuuden oikeudenmukainen jakautuminen osaajien kannalta;</w:t>
            </w:r>
          </w:p>
        </w:tc>
      </w:tr>
    </w:tbl>
    <w:p w14:paraId="301F1B6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46BB648" w14:textId="77777777" w:rsidR="007E1DBA" w:rsidRPr="00A333B0" w:rsidRDefault="007E1DBA" w:rsidP="007E1DBA">
      <w:r w:rsidRPr="00A333B0">
        <w:rPr>
          <w:rStyle w:val="HideTWBExt"/>
        </w:rPr>
        <w:t>&lt;/Amend&gt;</w:t>
      </w:r>
    </w:p>
    <w:p w14:paraId="559D8D5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250</w:t>
      </w:r>
      <w:r w:rsidRPr="00A333B0">
        <w:rPr>
          <w:rStyle w:val="HideTWBExt"/>
          <w:b w:val="0"/>
        </w:rPr>
        <w:t>&lt;/NumAm&gt;</w:t>
      </w:r>
    </w:p>
    <w:p w14:paraId="18431659"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60BD1777" w14:textId="77777777" w:rsidR="007E1DBA" w:rsidRPr="00A333B0" w:rsidRDefault="007E1DBA" w:rsidP="007E1DBA">
      <w:pPr>
        <w:pStyle w:val="NormalBold"/>
      </w:pPr>
      <w:r w:rsidRPr="00A333B0">
        <w:rPr>
          <w:rStyle w:val="HideTWBExt"/>
          <w:b w:val="0"/>
        </w:rPr>
        <w:t>&lt;/RepeatBlock-By&gt;</w:t>
      </w:r>
    </w:p>
    <w:p w14:paraId="513A26D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EF0F48D" w14:textId="77777777" w:rsidR="007E1DBA" w:rsidRPr="00A333B0" w:rsidRDefault="007E1DBA" w:rsidP="007E1DBA">
      <w:pPr>
        <w:pStyle w:val="NormalBold"/>
      </w:pPr>
      <w:r w:rsidRPr="00A333B0">
        <w:rPr>
          <w:rStyle w:val="HideTWBExt"/>
          <w:b w:val="0"/>
        </w:rPr>
        <w:t>&lt;Article&gt;</w:t>
      </w:r>
      <w:r w:rsidRPr="00A333B0">
        <w:t>7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B7BCBD0" w14:textId="77777777" w:rsidTr="009F0F10">
        <w:trPr>
          <w:trHeight w:hRule="exact" w:val="240"/>
          <w:jc w:val="center"/>
        </w:trPr>
        <w:tc>
          <w:tcPr>
            <w:tcW w:w="9752" w:type="dxa"/>
            <w:gridSpan w:val="2"/>
            <w:tcBorders>
              <w:top w:val="nil"/>
              <w:left w:val="nil"/>
              <w:bottom w:val="nil"/>
              <w:right w:val="nil"/>
            </w:tcBorders>
          </w:tcPr>
          <w:p w14:paraId="3CE29506" w14:textId="77777777" w:rsidR="007E1DBA" w:rsidRPr="00A333B0" w:rsidRDefault="007E1DBA" w:rsidP="009F0F10"/>
        </w:tc>
      </w:tr>
      <w:tr w:rsidR="007E1DBA" w:rsidRPr="00A333B0" w14:paraId="7526DF50" w14:textId="77777777" w:rsidTr="009F0F10">
        <w:trPr>
          <w:trHeight w:val="240"/>
          <w:jc w:val="center"/>
        </w:trPr>
        <w:tc>
          <w:tcPr>
            <w:tcW w:w="4876" w:type="dxa"/>
            <w:tcBorders>
              <w:top w:val="nil"/>
              <w:left w:val="nil"/>
              <w:bottom w:val="nil"/>
              <w:right w:val="nil"/>
            </w:tcBorders>
          </w:tcPr>
          <w:p w14:paraId="3746D31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31CDBBE" w14:textId="77777777" w:rsidR="007E1DBA" w:rsidRPr="00A333B0" w:rsidRDefault="007E1DBA" w:rsidP="009F0F10">
            <w:pPr>
              <w:pStyle w:val="AmColumnHeading"/>
            </w:pPr>
            <w:r w:rsidRPr="00A333B0">
              <w:t>Tarkistus</w:t>
            </w:r>
          </w:p>
        </w:tc>
      </w:tr>
      <w:tr w:rsidR="007E1DBA" w:rsidRPr="00A333B0" w14:paraId="1568A61A" w14:textId="77777777" w:rsidTr="009F0F10">
        <w:trPr>
          <w:jc w:val="center"/>
        </w:trPr>
        <w:tc>
          <w:tcPr>
            <w:tcW w:w="4876" w:type="dxa"/>
            <w:tcBorders>
              <w:top w:val="nil"/>
              <w:left w:val="nil"/>
              <w:bottom w:val="nil"/>
              <w:right w:val="nil"/>
            </w:tcBorders>
          </w:tcPr>
          <w:p w14:paraId="6F51F15A" w14:textId="77777777" w:rsidR="007E1DBA" w:rsidRPr="00A333B0" w:rsidRDefault="007E1DBA" w:rsidP="009F0F10">
            <w:pPr>
              <w:pStyle w:val="Normal6a"/>
            </w:pPr>
          </w:p>
        </w:tc>
        <w:tc>
          <w:tcPr>
            <w:tcW w:w="4876" w:type="dxa"/>
            <w:tcBorders>
              <w:top w:val="nil"/>
              <w:left w:val="nil"/>
              <w:bottom w:val="nil"/>
              <w:right w:val="nil"/>
            </w:tcBorders>
          </w:tcPr>
          <w:p w14:paraId="35A4FC1D" w14:textId="77777777" w:rsidR="007E1DBA" w:rsidRPr="00A333B0" w:rsidRDefault="007E1DBA" w:rsidP="009F0F10">
            <w:pPr>
              <w:pStyle w:val="Normal6a"/>
            </w:pPr>
            <w:r w:rsidRPr="00A333B0">
              <w:rPr>
                <w:b/>
                <w:i/>
              </w:rPr>
              <w:t>7 b.</w:t>
            </w:r>
            <w:r w:rsidRPr="00A333B0">
              <w:tab/>
            </w:r>
            <w:r w:rsidRPr="00A333B0">
              <w:rPr>
                <w:b/>
                <w:i/>
              </w:rPr>
              <w:t>korostaa, että on tärkeää parantaa työvoiman liikkuvuutta sisämarkkinoilla vähentämällä hallinnollisia esteitä ja yksinkertaistamalla liikkuvien työntekijöiden sosiaaliturvaoikeuksien koordinointia;</w:t>
            </w:r>
          </w:p>
        </w:tc>
      </w:tr>
    </w:tbl>
    <w:p w14:paraId="6AB8E47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220E1AC" w14:textId="77777777" w:rsidR="007E1DBA" w:rsidRPr="00A333B0" w:rsidRDefault="007E1DBA" w:rsidP="007E1DBA">
      <w:r w:rsidRPr="00A333B0">
        <w:rPr>
          <w:rStyle w:val="HideTWBExt"/>
        </w:rPr>
        <w:t>&lt;/Amend&gt;</w:t>
      </w:r>
    </w:p>
    <w:p w14:paraId="134965B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251</w:t>
      </w:r>
      <w:r w:rsidRPr="00A333B0">
        <w:rPr>
          <w:rStyle w:val="HideTWBExt"/>
          <w:b w:val="0"/>
        </w:rPr>
        <w:t>&lt;/NumAm&gt;</w:t>
      </w:r>
    </w:p>
    <w:p w14:paraId="01D0F4A8"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48468136" w14:textId="77777777" w:rsidR="007E1DBA" w:rsidRPr="00A333B0" w:rsidRDefault="007E1DBA" w:rsidP="007E1DBA">
      <w:pPr>
        <w:pStyle w:val="NormalBold"/>
      </w:pPr>
      <w:r w:rsidRPr="00A333B0">
        <w:rPr>
          <w:rStyle w:val="HideTWBExt"/>
          <w:b w:val="0"/>
        </w:rPr>
        <w:t>&lt;/RepeatBlock-By&gt;</w:t>
      </w:r>
    </w:p>
    <w:p w14:paraId="53D7C69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7EA74C3" w14:textId="77777777" w:rsidR="007E1DBA" w:rsidRPr="00A333B0" w:rsidRDefault="007E1DBA" w:rsidP="007E1DBA">
      <w:pPr>
        <w:pStyle w:val="NormalBold"/>
      </w:pPr>
      <w:r w:rsidRPr="00A333B0">
        <w:rPr>
          <w:rStyle w:val="HideTWBExt"/>
          <w:b w:val="0"/>
        </w:rPr>
        <w:t>&lt;Article&gt;</w:t>
      </w:r>
      <w:r w:rsidRPr="00A333B0">
        <w:t>7 c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D42C308" w14:textId="77777777" w:rsidTr="009F0F10">
        <w:trPr>
          <w:trHeight w:hRule="exact" w:val="240"/>
          <w:jc w:val="center"/>
        </w:trPr>
        <w:tc>
          <w:tcPr>
            <w:tcW w:w="9752" w:type="dxa"/>
            <w:gridSpan w:val="2"/>
            <w:tcBorders>
              <w:top w:val="nil"/>
              <w:left w:val="nil"/>
              <w:bottom w:val="nil"/>
              <w:right w:val="nil"/>
            </w:tcBorders>
          </w:tcPr>
          <w:p w14:paraId="188E1184" w14:textId="77777777" w:rsidR="007E1DBA" w:rsidRPr="00A333B0" w:rsidRDefault="007E1DBA" w:rsidP="009F0F10"/>
        </w:tc>
      </w:tr>
      <w:tr w:rsidR="007E1DBA" w:rsidRPr="00A333B0" w14:paraId="098DADBC" w14:textId="77777777" w:rsidTr="009F0F10">
        <w:trPr>
          <w:trHeight w:val="240"/>
          <w:jc w:val="center"/>
        </w:trPr>
        <w:tc>
          <w:tcPr>
            <w:tcW w:w="4876" w:type="dxa"/>
            <w:tcBorders>
              <w:top w:val="nil"/>
              <w:left w:val="nil"/>
              <w:bottom w:val="nil"/>
              <w:right w:val="nil"/>
            </w:tcBorders>
          </w:tcPr>
          <w:p w14:paraId="2540C7B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13AD86D" w14:textId="77777777" w:rsidR="007E1DBA" w:rsidRPr="00A333B0" w:rsidRDefault="007E1DBA" w:rsidP="009F0F10">
            <w:pPr>
              <w:pStyle w:val="AmColumnHeading"/>
            </w:pPr>
            <w:r w:rsidRPr="00A333B0">
              <w:t>Tarkistus</w:t>
            </w:r>
          </w:p>
        </w:tc>
      </w:tr>
      <w:tr w:rsidR="007E1DBA" w:rsidRPr="00A333B0" w14:paraId="071B51D3" w14:textId="77777777" w:rsidTr="009F0F10">
        <w:trPr>
          <w:jc w:val="center"/>
        </w:trPr>
        <w:tc>
          <w:tcPr>
            <w:tcW w:w="4876" w:type="dxa"/>
            <w:tcBorders>
              <w:top w:val="nil"/>
              <w:left w:val="nil"/>
              <w:bottom w:val="nil"/>
              <w:right w:val="nil"/>
            </w:tcBorders>
          </w:tcPr>
          <w:p w14:paraId="1B4EBA80" w14:textId="77777777" w:rsidR="007E1DBA" w:rsidRPr="00A333B0" w:rsidRDefault="007E1DBA" w:rsidP="009F0F10">
            <w:pPr>
              <w:pStyle w:val="Normal6a"/>
            </w:pPr>
          </w:p>
        </w:tc>
        <w:tc>
          <w:tcPr>
            <w:tcW w:w="4876" w:type="dxa"/>
            <w:tcBorders>
              <w:top w:val="nil"/>
              <w:left w:val="nil"/>
              <w:bottom w:val="nil"/>
              <w:right w:val="nil"/>
            </w:tcBorders>
          </w:tcPr>
          <w:p w14:paraId="365572A1" w14:textId="77777777" w:rsidR="007E1DBA" w:rsidRPr="00A333B0" w:rsidRDefault="007E1DBA" w:rsidP="009F0F10">
            <w:pPr>
              <w:pStyle w:val="Normal6a"/>
            </w:pPr>
            <w:r w:rsidRPr="00A333B0">
              <w:rPr>
                <w:b/>
                <w:i/>
              </w:rPr>
              <w:t>7 c.</w:t>
            </w:r>
            <w:r w:rsidRPr="00A333B0">
              <w:tab/>
            </w:r>
            <w:r w:rsidRPr="00A333B0">
              <w:rPr>
                <w:b/>
                <w:i/>
              </w:rPr>
              <w:t>on huolestunut nuorten koulumenestyksen heikkenemisestä erityisesti perustaitojen osalta ja koulutuksen keskeyttäneiden määrästä, joka on edelleen korkea useissa jäsenvaltioissa; muistuttaa, että koulunkäynnin keskeyttäminen vaikuttaa suhteettomasti romaneihin ja vammaisiin henkilöihin, ja korostaa, että lapsuudessa koetut vaikeudet vaikuttavat mahdollisuuksiin myöhemmässä elämässä; pitää myönteisenä ilmoitusta perustaitoja koskevasta toimintasuunnitelmasta ja STEM-aineiden koulutusta koskevasta strategisesta suunnitelmasta; kehottaa jäsenvaltioita investoimaan ohjelmiin, joilla annetaan oppijoille perustason, digitaalisia ja monialaisia taitoja, ja puuttumaan koulunkäynnin keskeyttämiseen varhaisvaroitusjärjestelmien ja yksilöllisten ratkaisujen avulla; katsoo, että digitaalisiin ja monialaisiin taitoihin on sisällyttävä kriittinen ajattelu ja medialukutaito, jotta voidaan torjua väärän tiedon uhkaa;</w:t>
            </w:r>
          </w:p>
        </w:tc>
      </w:tr>
    </w:tbl>
    <w:p w14:paraId="3E1EBC2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C242BD5" w14:textId="77777777" w:rsidR="007E1DBA" w:rsidRPr="00A333B0" w:rsidRDefault="007E1DBA" w:rsidP="007E1DBA">
      <w:r w:rsidRPr="00A333B0">
        <w:rPr>
          <w:rStyle w:val="HideTWBExt"/>
        </w:rPr>
        <w:t>&lt;/Amend&gt;</w:t>
      </w:r>
    </w:p>
    <w:p w14:paraId="07043CD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252</w:t>
      </w:r>
      <w:r w:rsidRPr="00A333B0">
        <w:rPr>
          <w:rStyle w:val="HideTWBExt"/>
          <w:b w:val="0"/>
        </w:rPr>
        <w:t>&lt;/NumAm&gt;</w:t>
      </w:r>
    </w:p>
    <w:p w14:paraId="489FD402"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369535E1" w14:textId="77777777" w:rsidR="007E1DBA" w:rsidRPr="00A333B0" w:rsidRDefault="007E1DBA" w:rsidP="007E1DBA">
      <w:pPr>
        <w:pStyle w:val="NormalBold"/>
      </w:pPr>
      <w:r w:rsidRPr="00A333B0">
        <w:rPr>
          <w:rStyle w:val="HideTWBExt"/>
          <w:b w:val="0"/>
        </w:rPr>
        <w:t>&lt;/RepeatBlock-By&gt;</w:t>
      </w:r>
    </w:p>
    <w:p w14:paraId="1540DAD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4177B35" w14:textId="77777777" w:rsidR="007E1DBA" w:rsidRPr="00A333B0" w:rsidRDefault="007E1DBA" w:rsidP="007E1DBA">
      <w:pPr>
        <w:pStyle w:val="NormalBold"/>
      </w:pPr>
      <w:r w:rsidRPr="00A333B0">
        <w:rPr>
          <w:rStyle w:val="HideTWBExt"/>
          <w:b w:val="0"/>
        </w:rPr>
        <w:t>&lt;Article&gt;</w:t>
      </w:r>
      <w:r w:rsidRPr="00A333B0">
        <w:t>7 d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FBB6EDF" w14:textId="77777777" w:rsidTr="009F0F10">
        <w:trPr>
          <w:trHeight w:hRule="exact" w:val="240"/>
          <w:jc w:val="center"/>
        </w:trPr>
        <w:tc>
          <w:tcPr>
            <w:tcW w:w="9752" w:type="dxa"/>
            <w:gridSpan w:val="2"/>
            <w:tcBorders>
              <w:top w:val="nil"/>
              <w:left w:val="nil"/>
              <w:bottom w:val="nil"/>
              <w:right w:val="nil"/>
            </w:tcBorders>
          </w:tcPr>
          <w:p w14:paraId="43DEA70D" w14:textId="77777777" w:rsidR="007E1DBA" w:rsidRPr="00A333B0" w:rsidRDefault="007E1DBA" w:rsidP="009F0F10"/>
        </w:tc>
      </w:tr>
      <w:tr w:rsidR="007E1DBA" w:rsidRPr="00A333B0" w14:paraId="275AB9E5" w14:textId="77777777" w:rsidTr="009F0F10">
        <w:trPr>
          <w:trHeight w:val="240"/>
          <w:jc w:val="center"/>
        </w:trPr>
        <w:tc>
          <w:tcPr>
            <w:tcW w:w="4876" w:type="dxa"/>
            <w:tcBorders>
              <w:top w:val="nil"/>
              <w:left w:val="nil"/>
              <w:bottom w:val="nil"/>
              <w:right w:val="nil"/>
            </w:tcBorders>
          </w:tcPr>
          <w:p w14:paraId="64992FF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3D2C19E" w14:textId="77777777" w:rsidR="007E1DBA" w:rsidRPr="00A333B0" w:rsidRDefault="007E1DBA" w:rsidP="009F0F10">
            <w:pPr>
              <w:pStyle w:val="AmColumnHeading"/>
            </w:pPr>
            <w:r w:rsidRPr="00A333B0">
              <w:t>Tarkistus</w:t>
            </w:r>
          </w:p>
        </w:tc>
      </w:tr>
      <w:tr w:rsidR="007E1DBA" w:rsidRPr="00A333B0" w14:paraId="5EAFA364" w14:textId="77777777" w:rsidTr="009F0F10">
        <w:trPr>
          <w:jc w:val="center"/>
        </w:trPr>
        <w:tc>
          <w:tcPr>
            <w:tcW w:w="4876" w:type="dxa"/>
            <w:tcBorders>
              <w:top w:val="nil"/>
              <w:left w:val="nil"/>
              <w:bottom w:val="nil"/>
              <w:right w:val="nil"/>
            </w:tcBorders>
          </w:tcPr>
          <w:p w14:paraId="5E9A4475" w14:textId="77777777" w:rsidR="007E1DBA" w:rsidRPr="00A333B0" w:rsidRDefault="007E1DBA" w:rsidP="009F0F10">
            <w:pPr>
              <w:pStyle w:val="Normal6a"/>
            </w:pPr>
          </w:p>
        </w:tc>
        <w:tc>
          <w:tcPr>
            <w:tcW w:w="4876" w:type="dxa"/>
            <w:tcBorders>
              <w:top w:val="nil"/>
              <w:left w:val="nil"/>
              <w:bottom w:val="nil"/>
              <w:right w:val="nil"/>
            </w:tcBorders>
          </w:tcPr>
          <w:p w14:paraId="5F41142B" w14:textId="77777777" w:rsidR="007E1DBA" w:rsidRPr="00A333B0" w:rsidRDefault="007E1DBA" w:rsidP="009F0F10">
            <w:pPr>
              <w:pStyle w:val="Normal6a"/>
            </w:pPr>
            <w:r w:rsidRPr="00A333B0">
              <w:rPr>
                <w:b/>
                <w:i/>
              </w:rPr>
              <w:t>7 d.</w:t>
            </w:r>
            <w:r w:rsidRPr="00A333B0">
              <w:tab/>
            </w:r>
            <w:r w:rsidRPr="00A333B0">
              <w:rPr>
                <w:b/>
                <w:i/>
              </w:rPr>
              <w:t>on huolissaan nuorisotyöttömyyden tasosta, joka on edelleen yli kaksi kertaa niin korkea kuin EU:n yleinen työttömyysaste; muistuttaa, että jäsenvaltiot ovat sitoutuneet nuoriin nuorisotakuun perustamisessa; katsoo, että tarvitaan lapsitakuun ja nuorisotakuun välisiä synergiavaikutuksia, jotta voidaan varmistaa riittävä ja kohdennettu tuki nuorille koko heidän henkilökohtaisen ja ammatillisen kehityksensä ajan; kehottaa jäsenvaltioita vahvistamaan nuorisotakuuta välineenä, jolla tuetaan sijoituspaikasta lähteviä ja ehkäistään vaille jälkihuoltoa jääminen,</w:t>
            </w:r>
            <w:r w:rsidRPr="00A333B0">
              <w:rPr>
                <w:b/>
                <w:i/>
                <w:vertAlign w:val="superscript"/>
              </w:rPr>
              <w:t>8 a</w:t>
            </w:r>
            <w:r w:rsidRPr="00A333B0">
              <w:rPr>
                <w:b/>
                <w:i/>
              </w:rPr>
              <w:t xml:space="preserve"> muun muassa uraohjauksen avulla; korostaa, että tämän ryhmän kannalta on olennaisen tärkeää täydentää työllisyyden edistämistoimenpiteitä jatkuvalla tuella, mukaan lukien integroitujen sosiaalipalvelujen saatavuus, kuten asumisen ja mielenterveyden tukeminen, koulutuksen tai työllisyyden säilyttämisen varmistamiseksi; korostaa tarvetta investoida vahvistettuun nuorisotakuuseen, jotta varmistetaan laadukas ja oikea-aikainen tuki kaikille alle 30-vuotiaille työelämän ja koulutuksen ulkopuolella oleville;</w:t>
            </w:r>
          </w:p>
        </w:tc>
      </w:tr>
      <w:tr w:rsidR="007E1DBA" w:rsidRPr="00A333B0" w14:paraId="0B3C8ED8" w14:textId="77777777" w:rsidTr="009F0F10">
        <w:trPr>
          <w:jc w:val="center"/>
        </w:trPr>
        <w:tc>
          <w:tcPr>
            <w:tcW w:w="4876" w:type="dxa"/>
            <w:tcBorders>
              <w:top w:val="nil"/>
              <w:left w:val="nil"/>
              <w:bottom w:val="nil"/>
              <w:right w:val="nil"/>
            </w:tcBorders>
          </w:tcPr>
          <w:p w14:paraId="131C1124" w14:textId="77777777" w:rsidR="007E1DBA" w:rsidRPr="00A333B0" w:rsidRDefault="007E1DBA" w:rsidP="009F0F10"/>
        </w:tc>
        <w:tc>
          <w:tcPr>
            <w:tcW w:w="4876" w:type="dxa"/>
            <w:tcBorders>
              <w:top w:val="nil"/>
              <w:left w:val="nil"/>
              <w:bottom w:val="nil"/>
              <w:right w:val="nil"/>
            </w:tcBorders>
          </w:tcPr>
          <w:p w14:paraId="36CA5571" w14:textId="77777777" w:rsidR="007E1DBA" w:rsidRPr="00A333B0" w:rsidRDefault="007E1DBA" w:rsidP="009F0F10">
            <w:pPr>
              <w:pStyle w:val="Normal6a"/>
            </w:pPr>
            <w:r w:rsidRPr="00A333B0">
              <w:rPr>
                <w:b/>
                <w:i/>
              </w:rPr>
              <w:t>_________________</w:t>
            </w:r>
          </w:p>
        </w:tc>
      </w:tr>
      <w:tr w:rsidR="007E1DBA" w:rsidRPr="00A333B0" w14:paraId="036593DC" w14:textId="77777777" w:rsidTr="009F0F10">
        <w:trPr>
          <w:jc w:val="center"/>
        </w:trPr>
        <w:tc>
          <w:tcPr>
            <w:tcW w:w="4876" w:type="dxa"/>
            <w:tcBorders>
              <w:top w:val="nil"/>
              <w:left w:val="nil"/>
              <w:bottom w:val="nil"/>
              <w:right w:val="nil"/>
            </w:tcBorders>
          </w:tcPr>
          <w:p w14:paraId="2D40B030" w14:textId="77777777" w:rsidR="007E1DBA" w:rsidRPr="00A333B0" w:rsidRDefault="007E1DBA" w:rsidP="009F0F10"/>
        </w:tc>
        <w:tc>
          <w:tcPr>
            <w:tcW w:w="4876" w:type="dxa"/>
            <w:tcBorders>
              <w:top w:val="nil"/>
              <w:left w:val="nil"/>
              <w:bottom w:val="nil"/>
              <w:right w:val="nil"/>
            </w:tcBorders>
          </w:tcPr>
          <w:p w14:paraId="25B3F25D" w14:textId="77777777" w:rsidR="007E1DBA" w:rsidRPr="00A333B0" w:rsidRDefault="007E1DBA" w:rsidP="009F0F10">
            <w:pPr>
              <w:pStyle w:val="Normal6a"/>
            </w:pPr>
            <w:r w:rsidRPr="00A333B0">
              <w:rPr>
                <w:b/>
                <w:i/>
                <w:vertAlign w:val="superscript"/>
              </w:rPr>
              <w:t>8 a</w:t>
            </w:r>
            <w:r w:rsidRPr="00A333B0">
              <w:t xml:space="preserve"> </w:t>
            </w:r>
            <w:r w:rsidRPr="00A333B0">
              <w:rPr>
                <w:b/>
                <w:i/>
              </w:rPr>
              <w:t>Field, A, Sen, R, Johnston, C &amp; Ellis, K 2021, 'Turning 18 in Specialised Residential Therapeutic Care: Independence or a Cliff Edge?”, Children &amp; Society, vol. 35, no. 5, s. 784–798. https://doi.org/10.1111/chso.12450.</w:t>
            </w:r>
          </w:p>
        </w:tc>
      </w:tr>
    </w:tbl>
    <w:p w14:paraId="6AE609A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60C53DC" w14:textId="77777777" w:rsidR="007E1DBA" w:rsidRPr="00A333B0" w:rsidRDefault="007E1DBA" w:rsidP="007E1DBA">
      <w:r w:rsidRPr="00A333B0">
        <w:rPr>
          <w:rStyle w:val="HideTWBExt"/>
        </w:rPr>
        <w:t>&lt;/Amend&gt;</w:t>
      </w:r>
    </w:p>
    <w:p w14:paraId="2E4ACEB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253</w:t>
      </w:r>
      <w:r w:rsidRPr="00A333B0">
        <w:rPr>
          <w:rStyle w:val="HideTWBExt"/>
          <w:b w:val="0"/>
        </w:rPr>
        <w:t>&lt;/NumAm&gt;</w:t>
      </w:r>
    </w:p>
    <w:p w14:paraId="06E96574" w14:textId="77777777" w:rsidR="007E1DBA" w:rsidRPr="00A333B0" w:rsidRDefault="007E1DBA" w:rsidP="007E1DBA">
      <w:pPr>
        <w:pStyle w:val="NormalBold"/>
      </w:pPr>
      <w:r w:rsidRPr="00A333B0">
        <w:rPr>
          <w:rStyle w:val="HideTWBExt"/>
          <w:b w:val="0"/>
        </w:rPr>
        <w:t>&lt;RepeatBlock-By&gt;&lt;Members&gt;</w:t>
      </w:r>
      <w:r w:rsidRPr="00A333B0">
        <w:t>Pál Szekeres, Margarita de la Pisa Carrión</w:t>
      </w:r>
      <w:r w:rsidRPr="00A333B0">
        <w:rPr>
          <w:rStyle w:val="HideTWBExt"/>
          <w:b w:val="0"/>
        </w:rPr>
        <w:t>&lt;/Members&gt;</w:t>
      </w:r>
    </w:p>
    <w:p w14:paraId="42E5C93D" w14:textId="77777777" w:rsidR="007E1DBA" w:rsidRPr="00A333B0" w:rsidRDefault="007E1DBA" w:rsidP="007E1DBA">
      <w:pPr>
        <w:pStyle w:val="NormalBold"/>
      </w:pPr>
      <w:r w:rsidRPr="00A333B0">
        <w:rPr>
          <w:rStyle w:val="HideTWBExt"/>
          <w:b w:val="0"/>
        </w:rPr>
        <w:t>&lt;/RepeatBlock-By&gt;</w:t>
      </w:r>
    </w:p>
    <w:p w14:paraId="0466088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9629F1A" w14:textId="77777777" w:rsidR="007E1DBA" w:rsidRPr="00A333B0" w:rsidRDefault="007E1DBA" w:rsidP="007E1DBA">
      <w:pPr>
        <w:pStyle w:val="NormalBold"/>
      </w:pPr>
      <w:r w:rsidRPr="00A333B0">
        <w:rPr>
          <w:rStyle w:val="HideTWBExt"/>
          <w:b w:val="0"/>
        </w:rPr>
        <w:t>&lt;Article&gt;</w:t>
      </w:r>
      <w:r w:rsidRPr="00A333B0">
        <w:t>8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B92799C" w14:textId="77777777" w:rsidTr="009F0F10">
        <w:trPr>
          <w:trHeight w:hRule="exact" w:val="240"/>
          <w:jc w:val="center"/>
        </w:trPr>
        <w:tc>
          <w:tcPr>
            <w:tcW w:w="9752" w:type="dxa"/>
            <w:gridSpan w:val="2"/>
            <w:tcBorders>
              <w:top w:val="nil"/>
              <w:left w:val="nil"/>
              <w:bottom w:val="nil"/>
              <w:right w:val="nil"/>
            </w:tcBorders>
          </w:tcPr>
          <w:p w14:paraId="377E83C9" w14:textId="77777777" w:rsidR="007E1DBA" w:rsidRPr="00A333B0" w:rsidRDefault="007E1DBA" w:rsidP="009F0F10"/>
        </w:tc>
      </w:tr>
      <w:tr w:rsidR="007E1DBA" w:rsidRPr="00A333B0" w14:paraId="1F38DEAD" w14:textId="77777777" w:rsidTr="009F0F10">
        <w:trPr>
          <w:trHeight w:val="240"/>
          <w:jc w:val="center"/>
        </w:trPr>
        <w:tc>
          <w:tcPr>
            <w:tcW w:w="4876" w:type="dxa"/>
            <w:tcBorders>
              <w:top w:val="nil"/>
              <w:left w:val="nil"/>
              <w:bottom w:val="nil"/>
              <w:right w:val="nil"/>
            </w:tcBorders>
          </w:tcPr>
          <w:p w14:paraId="0D50030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1901315" w14:textId="77777777" w:rsidR="007E1DBA" w:rsidRPr="00A333B0" w:rsidRDefault="007E1DBA" w:rsidP="009F0F10">
            <w:pPr>
              <w:pStyle w:val="AmColumnHeading"/>
            </w:pPr>
            <w:r w:rsidRPr="00A333B0">
              <w:t>Tarkistus</w:t>
            </w:r>
          </w:p>
        </w:tc>
      </w:tr>
      <w:tr w:rsidR="007E1DBA" w:rsidRPr="00A333B0" w14:paraId="243EE6DC" w14:textId="77777777" w:rsidTr="009F0F10">
        <w:trPr>
          <w:jc w:val="center"/>
        </w:trPr>
        <w:tc>
          <w:tcPr>
            <w:tcW w:w="4876" w:type="dxa"/>
            <w:tcBorders>
              <w:top w:val="nil"/>
              <w:left w:val="nil"/>
              <w:bottom w:val="nil"/>
              <w:right w:val="nil"/>
            </w:tcBorders>
          </w:tcPr>
          <w:p w14:paraId="63C368B7" w14:textId="77777777" w:rsidR="007E1DBA" w:rsidRPr="00A333B0" w:rsidRDefault="007E1DBA" w:rsidP="009F0F10">
            <w:pPr>
              <w:pStyle w:val="Normal6a"/>
            </w:pPr>
            <w:r w:rsidRPr="00A333B0">
              <w:rPr>
                <w:b/>
                <w:i/>
              </w:rPr>
              <w:t>8.</w:t>
            </w:r>
            <w:r w:rsidRPr="00A333B0">
              <w:tab/>
            </w:r>
            <w:r w:rsidRPr="00A333B0">
              <w:rPr>
                <w:b/>
                <w:i/>
              </w:rPr>
              <w:t>korostaa, että sukupolvien välisestä oikeudenmukaisuudesta on tultava eurooppalaisen ohjausjakson rakenteellinen osatekijä; kehottaa komissiota osana sukupolvien välistä oikeudenmukaisuutta koskevaa strategiaa sisällyttämään eurooppalaisen ohjausjakson arviointikehykseen nuorten hyvinvointia, laadukkaiden työpaikkojen saatavuutta, kohtuuhintaista asumista ja osaamista koskevia indikaattoreita ja arvioimaan järjestelmällisesti julkista taloutta ja uudistuksia koskevien suositusten pitkän aikavälin vaikutuksia;</w:t>
            </w:r>
          </w:p>
        </w:tc>
        <w:tc>
          <w:tcPr>
            <w:tcW w:w="4876" w:type="dxa"/>
            <w:tcBorders>
              <w:top w:val="nil"/>
              <w:left w:val="nil"/>
              <w:bottom w:val="nil"/>
              <w:right w:val="nil"/>
            </w:tcBorders>
          </w:tcPr>
          <w:p w14:paraId="5A951476" w14:textId="77777777" w:rsidR="007E1DBA" w:rsidRPr="00A333B0" w:rsidRDefault="007E1DBA" w:rsidP="009F0F10">
            <w:pPr>
              <w:pStyle w:val="Normal6a"/>
            </w:pPr>
            <w:r w:rsidRPr="00A333B0">
              <w:rPr>
                <w:b/>
                <w:i/>
              </w:rPr>
              <w:t>Poistetaan.</w:t>
            </w:r>
          </w:p>
        </w:tc>
      </w:tr>
    </w:tbl>
    <w:p w14:paraId="1C2B404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24E43D4" w14:textId="77777777" w:rsidR="007E1DBA" w:rsidRPr="00A333B0" w:rsidRDefault="007E1DBA" w:rsidP="007E1DBA">
      <w:r w:rsidRPr="00A333B0">
        <w:rPr>
          <w:rStyle w:val="HideTWBExt"/>
        </w:rPr>
        <w:t>&lt;/Amend&gt;</w:t>
      </w:r>
    </w:p>
    <w:p w14:paraId="3D5E748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254</w:t>
      </w:r>
      <w:r w:rsidRPr="00A333B0">
        <w:rPr>
          <w:rStyle w:val="HideTWBExt"/>
          <w:b w:val="0"/>
        </w:rPr>
        <w:t>&lt;/NumAm&gt;</w:t>
      </w:r>
    </w:p>
    <w:p w14:paraId="6BA992F2"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63772C52" w14:textId="77777777" w:rsidR="007E1DBA" w:rsidRPr="00A333B0" w:rsidRDefault="007E1DBA" w:rsidP="007E1DBA">
      <w:pPr>
        <w:pStyle w:val="NormalBold"/>
      </w:pPr>
      <w:r w:rsidRPr="00A333B0">
        <w:rPr>
          <w:rStyle w:val="HideTWBExt"/>
          <w:b w:val="0"/>
        </w:rPr>
        <w:t>&lt;/RepeatBlock-By&gt;</w:t>
      </w:r>
    </w:p>
    <w:p w14:paraId="6DEC40E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B827BBE" w14:textId="77777777" w:rsidR="007E1DBA" w:rsidRPr="00A333B0" w:rsidRDefault="007E1DBA" w:rsidP="007E1DBA">
      <w:pPr>
        <w:pStyle w:val="NormalBold"/>
      </w:pPr>
      <w:r w:rsidRPr="00A333B0">
        <w:rPr>
          <w:rStyle w:val="HideTWBExt"/>
          <w:b w:val="0"/>
        </w:rPr>
        <w:t>&lt;Article&gt;</w:t>
      </w:r>
      <w:r w:rsidRPr="00A333B0">
        <w:t>8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A937B84" w14:textId="77777777" w:rsidTr="009F0F10">
        <w:trPr>
          <w:trHeight w:hRule="exact" w:val="240"/>
          <w:jc w:val="center"/>
        </w:trPr>
        <w:tc>
          <w:tcPr>
            <w:tcW w:w="9752" w:type="dxa"/>
            <w:gridSpan w:val="2"/>
            <w:tcBorders>
              <w:top w:val="nil"/>
              <w:left w:val="nil"/>
              <w:bottom w:val="nil"/>
              <w:right w:val="nil"/>
            </w:tcBorders>
          </w:tcPr>
          <w:p w14:paraId="77D1E6E3" w14:textId="77777777" w:rsidR="007E1DBA" w:rsidRPr="00A333B0" w:rsidRDefault="007E1DBA" w:rsidP="009F0F10"/>
        </w:tc>
      </w:tr>
      <w:tr w:rsidR="007E1DBA" w:rsidRPr="00A333B0" w14:paraId="5E05B611" w14:textId="77777777" w:rsidTr="009F0F10">
        <w:trPr>
          <w:trHeight w:val="240"/>
          <w:jc w:val="center"/>
        </w:trPr>
        <w:tc>
          <w:tcPr>
            <w:tcW w:w="4876" w:type="dxa"/>
            <w:tcBorders>
              <w:top w:val="nil"/>
              <w:left w:val="nil"/>
              <w:bottom w:val="nil"/>
              <w:right w:val="nil"/>
            </w:tcBorders>
          </w:tcPr>
          <w:p w14:paraId="16F643E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097E3AB" w14:textId="77777777" w:rsidR="007E1DBA" w:rsidRPr="00A333B0" w:rsidRDefault="007E1DBA" w:rsidP="009F0F10">
            <w:pPr>
              <w:pStyle w:val="AmColumnHeading"/>
            </w:pPr>
            <w:r w:rsidRPr="00A333B0">
              <w:t>Tarkistus</w:t>
            </w:r>
          </w:p>
        </w:tc>
      </w:tr>
      <w:tr w:rsidR="007E1DBA" w:rsidRPr="00A333B0" w14:paraId="54B6AD3E" w14:textId="77777777" w:rsidTr="009F0F10">
        <w:trPr>
          <w:jc w:val="center"/>
        </w:trPr>
        <w:tc>
          <w:tcPr>
            <w:tcW w:w="4876" w:type="dxa"/>
            <w:tcBorders>
              <w:top w:val="nil"/>
              <w:left w:val="nil"/>
              <w:bottom w:val="nil"/>
              <w:right w:val="nil"/>
            </w:tcBorders>
          </w:tcPr>
          <w:p w14:paraId="1C2684B1" w14:textId="77777777" w:rsidR="007E1DBA" w:rsidRPr="00A333B0" w:rsidRDefault="007E1DBA" w:rsidP="009F0F10">
            <w:pPr>
              <w:pStyle w:val="Normal6a"/>
            </w:pPr>
            <w:r w:rsidRPr="00A333B0">
              <w:t>8.</w:t>
            </w:r>
            <w:r w:rsidRPr="00A333B0">
              <w:tab/>
              <w:t xml:space="preserve">korostaa, että sukupolvien välisestä oikeudenmukaisuudesta on tultava eurooppalaisen ohjausjakson rakenteellinen osatekijä; kehottaa komissiota osana sukupolvien välistä oikeudenmukaisuutta koskevaa strategiaa sisällyttämään eurooppalaisen ohjausjakson arviointikehykseen nuorten hyvinvointia, laadukkaiden työpaikkojen saatavuutta, </w:t>
            </w:r>
            <w:r w:rsidRPr="00A333B0">
              <w:rPr>
                <w:b/>
                <w:i/>
              </w:rPr>
              <w:t>kohtuuhintaista asumista</w:t>
            </w:r>
            <w:r w:rsidRPr="00A333B0">
              <w:t xml:space="preserve"> ja osaamista koskevia indikaattoreita ja arvioimaan järjestelmällisesti julkista taloutta ja uudistuksia koskevien suositusten pitkän aikavälin vaikutuksia;</w:t>
            </w:r>
          </w:p>
        </w:tc>
        <w:tc>
          <w:tcPr>
            <w:tcW w:w="4876" w:type="dxa"/>
            <w:tcBorders>
              <w:top w:val="nil"/>
              <w:left w:val="nil"/>
              <w:bottom w:val="nil"/>
              <w:right w:val="nil"/>
            </w:tcBorders>
          </w:tcPr>
          <w:p w14:paraId="0CBD496E" w14:textId="77777777" w:rsidR="007E1DBA" w:rsidRPr="00A333B0" w:rsidRDefault="007E1DBA" w:rsidP="009F0F10">
            <w:pPr>
              <w:pStyle w:val="Normal6a"/>
            </w:pPr>
            <w:r w:rsidRPr="00A333B0">
              <w:t>8.</w:t>
            </w:r>
            <w:r w:rsidRPr="00A333B0">
              <w:tab/>
              <w:t xml:space="preserve">korostaa, että sukupolvien välisestä oikeudenmukaisuudesta </w:t>
            </w:r>
            <w:r w:rsidRPr="00A333B0">
              <w:rPr>
                <w:b/>
                <w:i/>
              </w:rPr>
              <w:t>digitaalisen, vihreän ja demografisen siirtymän yhteydessä</w:t>
            </w:r>
            <w:r w:rsidRPr="00A333B0">
              <w:t xml:space="preserve"> on tultava eurooppalaisen ohjausjakson rakenteellinen osatekijä; kehottaa komissiota osana sukupolvien välistä oikeudenmukaisuutta koskevaa strategiaa sisällyttämään eurooppalaisen ohjausjakson arviointikehykseen nuorten hyvinvointia, laadukkaiden työpaikkojen saatavuutta, </w:t>
            </w:r>
            <w:r w:rsidRPr="00A333B0">
              <w:rPr>
                <w:b/>
                <w:i/>
              </w:rPr>
              <w:t>asuntojen saatavuutta, riittävyyttä ja kohtuuhintaisuutta</w:t>
            </w:r>
            <w:r w:rsidRPr="00A333B0">
              <w:t xml:space="preserve"> ja osaamista koskevia indikaattoreita ja arvioimaan järjestelmällisesti julkista taloutta ja uudistuksia koskevien suositusten pitkän aikavälin vaikutuksia; </w:t>
            </w:r>
            <w:r w:rsidRPr="00A333B0">
              <w:rPr>
                <w:b/>
                <w:i/>
              </w:rPr>
              <w:t>kehottaa jäsenvaltioita varmistamaan palkallisen, laadukkaan ja osallistavan harjoittelun ja oppisopimuskoulutuksen saatavuuden nuorten lisäksi myös ikääntyneille työntekijöille ja työnhakijoille, jotta helpotetaan heidän täydennys- ja uudelleenkoulutustaan; korostaa, että sukupolvien välinen oikeudenmukaisuus ja aktiivista ikääntymistä koskevat politiikkatoimet eivät saisi missään tapauksessa johtaa eläkeiän nousuun;</w:t>
            </w:r>
          </w:p>
        </w:tc>
      </w:tr>
    </w:tbl>
    <w:p w14:paraId="7F210AC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1A7334F" w14:textId="77777777" w:rsidR="007E1DBA" w:rsidRPr="00A333B0" w:rsidRDefault="007E1DBA" w:rsidP="007E1DBA">
      <w:r w:rsidRPr="00A333B0">
        <w:rPr>
          <w:rStyle w:val="HideTWBExt"/>
        </w:rPr>
        <w:t>&lt;/Amend&gt;</w:t>
      </w:r>
    </w:p>
    <w:p w14:paraId="46C8130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255</w:t>
      </w:r>
      <w:r w:rsidRPr="00A333B0">
        <w:rPr>
          <w:rStyle w:val="HideTWBExt"/>
          <w:b w:val="0"/>
        </w:rPr>
        <w:t>&lt;/NumAm&gt;</w:t>
      </w:r>
    </w:p>
    <w:p w14:paraId="048DF525"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55022F82" w14:textId="77777777" w:rsidR="007E1DBA" w:rsidRPr="00A333B0" w:rsidRDefault="007E1DBA" w:rsidP="007E1DBA">
      <w:pPr>
        <w:pStyle w:val="NormalBold"/>
      </w:pPr>
      <w:r w:rsidRPr="00A333B0">
        <w:rPr>
          <w:rStyle w:val="HideTWBExt"/>
          <w:b w:val="0"/>
        </w:rPr>
        <w:t>&lt;/RepeatBlock-By&gt;</w:t>
      </w:r>
    </w:p>
    <w:p w14:paraId="4FE5685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EE1A555" w14:textId="77777777" w:rsidR="007E1DBA" w:rsidRPr="00A333B0" w:rsidRDefault="007E1DBA" w:rsidP="007E1DBA">
      <w:pPr>
        <w:pStyle w:val="NormalBold"/>
      </w:pPr>
      <w:r w:rsidRPr="00A333B0">
        <w:rPr>
          <w:rStyle w:val="HideTWBExt"/>
          <w:b w:val="0"/>
        </w:rPr>
        <w:t>&lt;Article&gt;</w:t>
      </w:r>
      <w:r w:rsidRPr="00A333B0">
        <w:t>8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E29CCBE" w14:textId="77777777" w:rsidTr="009F0F10">
        <w:trPr>
          <w:trHeight w:hRule="exact" w:val="240"/>
          <w:jc w:val="center"/>
        </w:trPr>
        <w:tc>
          <w:tcPr>
            <w:tcW w:w="9752" w:type="dxa"/>
            <w:gridSpan w:val="2"/>
            <w:tcBorders>
              <w:top w:val="nil"/>
              <w:left w:val="nil"/>
              <w:bottom w:val="nil"/>
              <w:right w:val="nil"/>
            </w:tcBorders>
          </w:tcPr>
          <w:p w14:paraId="219076C9" w14:textId="77777777" w:rsidR="007E1DBA" w:rsidRPr="00A333B0" w:rsidRDefault="007E1DBA" w:rsidP="009F0F10"/>
        </w:tc>
      </w:tr>
      <w:tr w:rsidR="007E1DBA" w:rsidRPr="00A333B0" w14:paraId="66F00286" w14:textId="77777777" w:rsidTr="009F0F10">
        <w:trPr>
          <w:trHeight w:val="240"/>
          <w:jc w:val="center"/>
        </w:trPr>
        <w:tc>
          <w:tcPr>
            <w:tcW w:w="4876" w:type="dxa"/>
            <w:tcBorders>
              <w:top w:val="nil"/>
              <w:left w:val="nil"/>
              <w:bottom w:val="nil"/>
              <w:right w:val="nil"/>
            </w:tcBorders>
          </w:tcPr>
          <w:p w14:paraId="64A0790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B50D45E" w14:textId="77777777" w:rsidR="007E1DBA" w:rsidRPr="00A333B0" w:rsidRDefault="007E1DBA" w:rsidP="009F0F10">
            <w:pPr>
              <w:pStyle w:val="AmColumnHeading"/>
            </w:pPr>
            <w:r w:rsidRPr="00A333B0">
              <w:t>Tarkistus</w:t>
            </w:r>
          </w:p>
        </w:tc>
      </w:tr>
      <w:tr w:rsidR="007E1DBA" w:rsidRPr="00A333B0" w14:paraId="331CD8C5" w14:textId="77777777" w:rsidTr="009F0F10">
        <w:trPr>
          <w:jc w:val="center"/>
        </w:trPr>
        <w:tc>
          <w:tcPr>
            <w:tcW w:w="4876" w:type="dxa"/>
            <w:tcBorders>
              <w:top w:val="nil"/>
              <w:left w:val="nil"/>
              <w:bottom w:val="nil"/>
              <w:right w:val="nil"/>
            </w:tcBorders>
          </w:tcPr>
          <w:p w14:paraId="209DA992" w14:textId="77777777" w:rsidR="007E1DBA" w:rsidRPr="00A333B0" w:rsidRDefault="007E1DBA" w:rsidP="009F0F10">
            <w:pPr>
              <w:pStyle w:val="Normal6a"/>
            </w:pPr>
            <w:r w:rsidRPr="00A333B0">
              <w:t>8.</w:t>
            </w:r>
            <w:r w:rsidRPr="00A333B0">
              <w:tab/>
              <w:t xml:space="preserve">korostaa, että sukupolvien välisestä oikeudenmukaisuudesta on tultava eurooppalaisen ohjausjakson rakenteellinen osatekijä; kehottaa komissiota osana sukupolvien välistä oikeudenmukaisuutta koskevaa strategiaa sisällyttämään eurooppalaisen ohjausjakson arviointikehykseen nuorten hyvinvointia, laadukkaiden työpaikkojen saatavuutta, kohtuuhintaista asumista ja osaamista koskevia indikaattoreita </w:t>
            </w:r>
            <w:r w:rsidRPr="00A333B0">
              <w:rPr>
                <w:b/>
                <w:i/>
              </w:rPr>
              <w:t>ja</w:t>
            </w:r>
            <w:r w:rsidRPr="00A333B0">
              <w:t xml:space="preserve"> arvioimaan järjestelmällisesti julkista taloutta ja uudistuksia koskevien suositusten pitkän aikavälin vaikutuksia;</w:t>
            </w:r>
          </w:p>
        </w:tc>
        <w:tc>
          <w:tcPr>
            <w:tcW w:w="4876" w:type="dxa"/>
            <w:tcBorders>
              <w:top w:val="nil"/>
              <w:left w:val="nil"/>
              <w:bottom w:val="nil"/>
              <w:right w:val="nil"/>
            </w:tcBorders>
          </w:tcPr>
          <w:p w14:paraId="5B7F062D" w14:textId="77777777" w:rsidR="007E1DBA" w:rsidRPr="00A333B0" w:rsidRDefault="007E1DBA" w:rsidP="009F0F10">
            <w:pPr>
              <w:pStyle w:val="Normal6a"/>
            </w:pPr>
            <w:r w:rsidRPr="00A333B0">
              <w:t>8.</w:t>
            </w:r>
            <w:r w:rsidRPr="00A333B0">
              <w:tab/>
              <w:t xml:space="preserve">korostaa, että sukupolvien välisestä oikeudenmukaisuudesta on tultava eurooppalaisen ohjausjakson rakenteellinen osatekijä; kehottaa komissiota osana sukupolvien välistä oikeudenmukaisuutta koskevaa strategiaa sisällyttämään eurooppalaisen ohjausjakson arviointikehykseen nuorten </w:t>
            </w:r>
            <w:r w:rsidRPr="00A333B0">
              <w:rPr>
                <w:b/>
                <w:i/>
              </w:rPr>
              <w:t>ja ikääntyneiden</w:t>
            </w:r>
            <w:r w:rsidRPr="00A333B0">
              <w:t xml:space="preserve"> hyvinvointia</w:t>
            </w:r>
            <w:r w:rsidRPr="00A333B0">
              <w:rPr>
                <w:b/>
                <w:i/>
              </w:rPr>
              <w:t>, mukaan lukien köyhyysasteet</w:t>
            </w:r>
            <w:r w:rsidRPr="00A333B0">
              <w:t xml:space="preserve">, laadukkaiden työpaikkojen saatavuutta </w:t>
            </w:r>
            <w:r w:rsidRPr="00A333B0">
              <w:rPr>
                <w:b/>
                <w:i/>
              </w:rPr>
              <w:t>kaikenikäisille</w:t>
            </w:r>
            <w:r w:rsidRPr="00A333B0">
              <w:t xml:space="preserve">, kohtuuhintaista asumista </w:t>
            </w:r>
            <w:r w:rsidRPr="00A333B0">
              <w:rPr>
                <w:b/>
                <w:i/>
              </w:rPr>
              <w:t>ja fyysistä esteettömyyttä, vähimmäistulon ja eläkkeiden riittävyyttä, laadukkaiden mielenterveyspalvelujen saatavuutta, laadukasta</w:t>
            </w:r>
            <w:r w:rsidRPr="00A333B0">
              <w:t xml:space="preserve"> osaamista koskevia indikaattoreita</w:t>
            </w:r>
            <w:r w:rsidRPr="00A333B0">
              <w:rPr>
                <w:b/>
                <w:i/>
              </w:rPr>
              <w:t>; korostaa, että on tärkeää edistää elinikäistä ja sukupolvien välistä oppimista ja varmistaa laadukkaiden, kohtuuhintaisten ja helposti saatavilla olevien sosiaali- ja hoitopalvelujen, myös riittävien eläkkeiden, saatavuus; kehottaa</w:t>
            </w:r>
            <w:r w:rsidRPr="00A333B0">
              <w:t xml:space="preserve"> arvioimaan järjestelmällisesti julkista taloutta ja uudistuksia koskevien suositusten pitkän aikavälin vaikutuksia;</w:t>
            </w:r>
          </w:p>
        </w:tc>
      </w:tr>
    </w:tbl>
    <w:p w14:paraId="74B4D10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7C42D72" w14:textId="77777777" w:rsidR="007E1DBA" w:rsidRPr="00A333B0" w:rsidRDefault="007E1DBA" w:rsidP="007E1DBA">
      <w:r w:rsidRPr="00A333B0">
        <w:rPr>
          <w:rStyle w:val="HideTWBExt"/>
        </w:rPr>
        <w:t>&lt;/Amend&gt;</w:t>
      </w:r>
    </w:p>
    <w:p w14:paraId="606497E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256</w:t>
      </w:r>
      <w:r w:rsidRPr="00A333B0">
        <w:rPr>
          <w:rStyle w:val="HideTWBExt"/>
          <w:b w:val="0"/>
        </w:rPr>
        <w:t>&lt;/NumAm&gt;</w:t>
      </w:r>
    </w:p>
    <w:p w14:paraId="0E23AC92"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09A00CFF"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5C1F4FB4" w14:textId="77777777" w:rsidR="007E1DBA" w:rsidRPr="00A333B0" w:rsidRDefault="007E1DBA" w:rsidP="007E1DBA">
      <w:pPr>
        <w:pStyle w:val="NormalBold"/>
      </w:pPr>
      <w:r w:rsidRPr="00A333B0">
        <w:rPr>
          <w:rStyle w:val="HideTWBExt"/>
          <w:b w:val="0"/>
        </w:rPr>
        <w:t>&lt;/RepeatBlock-By&gt;</w:t>
      </w:r>
    </w:p>
    <w:p w14:paraId="384187A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4FDF4A6" w14:textId="77777777" w:rsidR="007E1DBA" w:rsidRPr="00A333B0" w:rsidRDefault="007E1DBA" w:rsidP="007E1DBA">
      <w:pPr>
        <w:pStyle w:val="NormalBold"/>
      </w:pPr>
      <w:r w:rsidRPr="00A333B0">
        <w:rPr>
          <w:rStyle w:val="HideTWBExt"/>
          <w:b w:val="0"/>
        </w:rPr>
        <w:t>&lt;Article&gt;</w:t>
      </w:r>
      <w:r w:rsidRPr="00A333B0">
        <w:t>8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59DE69B" w14:textId="77777777" w:rsidTr="009F0F10">
        <w:trPr>
          <w:trHeight w:hRule="exact" w:val="240"/>
          <w:jc w:val="center"/>
        </w:trPr>
        <w:tc>
          <w:tcPr>
            <w:tcW w:w="9752" w:type="dxa"/>
            <w:gridSpan w:val="2"/>
            <w:tcBorders>
              <w:top w:val="nil"/>
              <w:left w:val="nil"/>
              <w:bottom w:val="nil"/>
              <w:right w:val="nil"/>
            </w:tcBorders>
          </w:tcPr>
          <w:p w14:paraId="5D9F5C1F" w14:textId="77777777" w:rsidR="007E1DBA" w:rsidRPr="00A333B0" w:rsidRDefault="007E1DBA" w:rsidP="009F0F10"/>
        </w:tc>
      </w:tr>
      <w:tr w:rsidR="007E1DBA" w:rsidRPr="00A333B0" w14:paraId="4A7A56F1" w14:textId="77777777" w:rsidTr="009F0F10">
        <w:trPr>
          <w:trHeight w:val="240"/>
          <w:jc w:val="center"/>
        </w:trPr>
        <w:tc>
          <w:tcPr>
            <w:tcW w:w="4876" w:type="dxa"/>
            <w:tcBorders>
              <w:top w:val="nil"/>
              <w:left w:val="nil"/>
              <w:bottom w:val="nil"/>
              <w:right w:val="nil"/>
            </w:tcBorders>
          </w:tcPr>
          <w:p w14:paraId="55A49DE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74984DA" w14:textId="77777777" w:rsidR="007E1DBA" w:rsidRPr="00A333B0" w:rsidRDefault="007E1DBA" w:rsidP="009F0F10">
            <w:pPr>
              <w:pStyle w:val="AmColumnHeading"/>
            </w:pPr>
            <w:r w:rsidRPr="00A333B0">
              <w:t>Tarkistus</w:t>
            </w:r>
          </w:p>
        </w:tc>
      </w:tr>
      <w:tr w:rsidR="007E1DBA" w:rsidRPr="00A333B0" w14:paraId="4AE91484" w14:textId="77777777" w:rsidTr="009F0F10">
        <w:trPr>
          <w:jc w:val="center"/>
        </w:trPr>
        <w:tc>
          <w:tcPr>
            <w:tcW w:w="4876" w:type="dxa"/>
            <w:tcBorders>
              <w:top w:val="nil"/>
              <w:left w:val="nil"/>
              <w:bottom w:val="nil"/>
              <w:right w:val="nil"/>
            </w:tcBorders>
          </w:tcPr>
          <w:p w14:paraId="52663AC9" w14:textId="77777777" w:rsidR="007E1DBA" w:rsidRPr="00A333B0" w:rsidRDefault="007E1DBA" w:rsidP="009F0F10">
            <w:pPr>
              <w:pStyle w:val="Normal6a"/>
            </w:pPr>
            <w:r w:rsidRPr="00A333B0">
              <w:t>8.</w:t>
            </w:r>
            <w:r w:rsidRPr="00A333B0">
              <w:tab/>
              <w:t>korostaa, että sukupolvien välisestä oikeudenmukaisuudesta on tultava eurooppalaisen ohjausjakson rakenteellinen osatekijä; kehottaa komissiota osana sukupolvien välistä oikeudenmukaisuutta koskevaa strategiaa sisällyttämään eurooppalaisen ohjausjakson arviointikehykseen nuorten hyvinvointia, laadukkaiden työpaikkojen saatavuutta, kohtuuhintaista asumista ja osaamista koskevia indikaattoreita ja arvioimaan järjestelmällisesti julkista taloutta ja uudistuksia koskevien suositusten pitkän aikavälin vaikutuksia;</w:t>
            </w:r>
          </w:p>
        </w:tc>
        <w:tc>
          <w:tcPr>
            <w:tcW w:w="4876" w:type="dxa"/>
            <w:tcBorders>
              <w:top w:val="nil"/>
              <w:left w:val="nil"/>
              <w:bottom w:val="nil"/>
              <w:right w:val="nil"/>
            </w:tcBorders>
          </w:tcPr>
          <w:p w14:paraId="36EA05B0" w14:textId="77777777" w:rsidR="007E1DBA" w:rsidRPr="00A333B0" w:rsidRDefault="007E1DBA" w:rsidP="009F0F10">
            <w:pPr>
              <w:pStyle w:val="Normal6a"/>
            </w:pPr>
            <w:r w:rsidRPr="00A333B0">
              <w:t>8.</w:t>
            </w:r>
            <w:r w:rsidRPr="00A333B0">
              <w:tab/>
            </w:r>
            <w:r w:rsidRPr="00A333B0">
              <w:rPr>
                <w:b/>
                <w:i/>
              </w:rPr>
              <w:t> </w:t>
            </w:r>
            <w:r w:rsidRPr="00A333B0">
              <w:t>korostaa, että sukupolvien välisestä oikeudenmukaisuudesta on tultava eurooppalaisen ohjausjakson rakenteellinen osatekijä</w:t>
            </w:r>
            <w:r w:rsidRPr="00A333B0">
              <w:rPr>
                <w:b/>
                <w:i/>
              </w:rPr>
              <w:t>, jolla varmistetaan, että nykyiset poliittiset valinnat ja vähäiset investoinnit eivät siirrä kohtuuttomia taloudellisia, sosiaalisia tai ympäristöön liittyviä rasitteita nuoremmille ja tuleville sukupolville</w:t>
            </w:r>
            <w:r w:rsidRPr="00A333B0">
              <w:t>; kehottaa komissiota osana sukupolvien välistä oikeudenmukaisuutta koskevaa strategiaa sisällyttämään eurooppalaisen ohjausjakson arviointikehykseen nuorten hyvinvointia, laadukkaiden työpaikkojen saatavuutta, kohtuuhintaista asumista ja osaamista koskevia indikaattoreita ja arvioimaan järjestelmällisesti julkista taloutta ja uudistuksia koskevien suositusten pitkän aikavälin vaikutuksia;</w:t>
            </w:r>
          </w:p>
        </w:tc>
      </w:tr>
    </w:tbl>
    <w:p w14:paraId="6AC4F52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0FDB3E9" w14:textId="77777777" w:rsidR="007E1DBA" w:rsidRPr="00A333B0" w:rsidRDefault="007E1DBA" w:rsidP="007E1DBA">
      <w:r w:rsidRPr="00A333B0">
        <w:rPr>
          <w:rStyle w:val="HideTWBExt"/>
        </w:rPr>
        <w:t>&lt;/Amend&gt;</w:t>
      </w:r>
    </w:p>
    <w:p w14:paraId="5863308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257</w:t>
      </w:r>
      <w:r w:rsidRPr="00A333B0">
        <w:rPr>
          <w:rStyle w:val="HideTWBExt"/>
          <w:b w:val="0"/>
        </w:rPr>
        <w:t>&lt;/NumAm&gt;</w:t>
      </w:r>
    </w:p>
    <w:p w14:paraId="7048C091"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3210769C" w14:textId="77777777" w:rsidR="007E1DBA" w:rsidRPr="00A333B0" w:rsidRDefault="007E1DBA" w:rsidP="007E1DBA">
      <w:pPr>
        <w:pStyle w:val="NormalBold"/>
      </w:pPr>
      <w:r w:rsidRPr="00A333B0">
        <w:rPr>
          <w:rStyle w:val="HideTWBExt"/>
          <w:b w:val="0"/>
        </w:rPr>
        <w:t>&lt;/RepeatBlock-By&gt;</w:t>
      </w:r>
    </w:p>
    <w:p w14:paraId="3CA302E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4B45082" w14:textId="77777777" w:rsidR="007E1DBA" w:rsidRPr="00A333B0" w:rsidRDefault="007E1DBA" w:rsidP="007E1DBA">
      <w:pPr>
        <w:pStyle w:val="NormalBold"/>
      </w:pPr>
      <w:r w:rsidRPr="00A333B0">
        <w:rPr>
          <w:rStyle w:val="HideTWBExt"/>
          <w:b w:val="0"/>
        </w:rPr>
        <w:t>&lt;Article&gt;</w:t>
      </w:r>
      <w:r w:rsidRPr="00A333B0">
        <w:t>8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2A1D3C4" w14:textId="77777777" w:rsidTr="009F0F10">
        <w:trPr>
          <w:trHeight w:hRule="exact" w:val="240"/>
          <w:jc w:val="center"/>
        </w:trPr>
        <w:tc>
          <w:tcPr>
            <w:tcW w:w="9752" w:type="dxa"/>
            <w:gridSpan w:val="2"/>
            <w:tcBorders>
              <w:top w:val="nil"/>
              <w:left w:val="nil"/>
              <w:bottom w:val="nil"/>
              <w:right w:val="nil"/>
            </w:tcBorders>
          </w:tcPr>
          <w:p w14:paraId="24816238" w14:textId="77777777" w:rsidR="007E1DBA" w:rsidRPr="00A333B0" w:rsidRDefault="007E1DBA" w:rsidP="009F0F10"/>
        </w:tc>
      </w:tr>
      <w:tr w:rsidR="007E1DBA" w:rsidRPr="00A333B0" w14:paraId="4461B08E" w14:textId="77777777" w:rsidTr="009F0F10">
        <w:trPr>
          <w:trHeight w:val="240"/>
          <w:jc w:val="center"/>
        </w:trPr>
        <w:tc>
          <w:tcPr>
            <w:tcW w:w="4876" w:type="dxa"/>
            <w:tcBorders>
              <w:top w:val="nil"/>
              <w:left w:val="nil"/>
              <w:bottom w:val="nil"/>
              <w:right w:val="nil"/>
            </w:tcBorders>
          </w:tcPr>
          <w:p w14:paraId="6545BC6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F58953A" w14:textId="77777777" w:rsidR="007E1DBA" w:rsidRPr="00A333B0" w:rsidRDefault="007E1DBA" w:rsidP="009F0F10">
            <w:pPr>
              <w:pStyle w:val="AmColumnHeading"/>
            </w:pPr>
            <w:r w:rsidRPr="00A333B0">
              <w:t>Tarkistus</w:t>
            </w:r>
          </w:p>
        </w:tc>
      </w:tr>
      <w:tr w:rsidR="007E1DBA" w:rsidRPr="00A333B0" w14:paraId="63EA0BCC" w14:textId="77777777" w:rsidTr="009F0F10">
        <w:trPr>
          <w:jc w:val="center"/>
        </w:trPr>
        <w:tc>
          <w:tcPr>
            <w:tcW w:w="4876" w:type="dxa"/>
            <w:tcBorders>
              <w:top w:val="nil"/>
              <w:left w:val="nil"/>
              <w:bottom w:val="nil"/>
              <w:right w:val="nil"/>
            </w:tcBorders>
          </w:tcPr>
          <w:p w14:paraId="72BF134C" w14:textId="77777777" w:rsidR="007E1DBA" w:rsidRPr="00A333B0" w:rsidRDefault="007E1DBA" w:rsidP="009F0F10">
            <w:pPr>
              <w:pStyle w:val="Normal6a"/>
            </w:pPr>
            <w:r w:rsidRPr="00A333B0">
              <w:t>8.</w:t>
            </w:r>
            <w:r w:rsidRPr="00A333B0">
              <w:tab/>
              <w:t xml:space="preserve">korostaa, että sukupolvien välisestä oikeudenmukaisuudesta on tultava eurooppalaisen ohjausjakson rakenteellinen osatekijä; kehottaa komissiota osana sukupolvien välistä oikeudenmukaisuutta koskevaa strategiaa sisällyttämään eurooppalaisen ohjausjakson arviointikehykseen nuorten hyvinvointia, </w:t>
            </w:r>
            <w:r w:rsidRPr="00A333B0">
              <w:rPr>
                <w:b/>
                <w:i/>
              </w:rPr>
              <w:t>laadukkaiden työpaikkojen saatavuutta</w:t>
            </w:r>
            <w:r w:rsidRPr="00A333B0">
              <w:t>, kohtuuhintaista asumista ja osaamista koskevia indikaattoreita ja arvioimaan järjestelmällisesti julkista taloutta ja uudistuksia koskevien suositusten pitkän aikavälin vaikutuksia;</w:t>
            </w:r>
          </w:p>
        </w:tc>
        <w:tc>
          <w:tcPr>
            <w:tcW w:w="4876" w:type="dxa"/>
            <w:tcBorders>
              <w:top w:val="nil"/>
              <w:left w:val="nil"/>
              <w:bottom w:val="nil"/>
              <w:right w:val="nil"/>
            </w:tcBorders>
          </w:tcPr>
          <w:p w14:paraId="2754310A" w14:textId="77777777" w:rsidR="007E1DBA" w:rsidRPr="00A333B0" w:rsidRDefault="007E1DBA" w:rsidP="009F0F10">
            <w:pPr>
              <w:pStyle w:val="Normal6a"/>
            </w:pPr>
            <w:r w:rsidRPr="00A333B0">
              <w:t>8.</w:t>
            </w:r>
            <w:r w:rsidRPr="00A333B0">
              <w:tab/>
              <w:t xml:space="preserve">korostaa, että sukupolvien välisestä oikeudenmukaisuudesta on tultava eurooppalaisen ohjausjakson rakenteellinen osatekijä; kehottaa komissiota osana sukupolvien välistä oikeudenmukaisuutta koskevaa strategiaa sisällyttämään eurooppalaisen ohjausjakson arviointikehykseen nuorten hyvinvointia, </w:t>
            </w:r>
            <w:r w:rsidRPr="00A333B0">
              <w:rPr>
                <w:b/>
                <w:i/>
              </w:rPr>
              <w:t>työmarkkinoille pääsyä</w:t>
            </w:r>
            <w:r w:rsidRPr="00A333B0">
              <w:t xml:space="preserve">, kohtuuhintaista asumista ja osaamista koskevia indikaattoreita ja arvioimaan järjestelmällisesti julkista taloutta ja uudistuksia koskevien suositusten pitkän aikavälin vaikutuksia; </w:t>
            </w:r>
            <w:r w:rsidRPr="00A333B0">
              <w:rPr>
                <w:b/>
                <w:i/>
              </w:rPr>
              <w:t>kehottaa komissiota esittämään vakiomenetelmän, jolla arvioidaan poliittisten suositusten tuleviin sukupolviin kohdistuvia pitkän aikavälin finanssipoliittisia ja taloudellisia vaikutuksia;</w:t>
            </w:r>
          </w:p>
        </w:tc>
      </w:tr>
    </w:tbl>
    <w:p w14:paraId="24D36FA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E6FD5CD" w14:textId="77777777" w:rsidR="007E1DBA" w:rsidRPr="00A333B0" w:rsidRDefault="007E1DBA" w:rsidP="007E1DBA">
      <w:r w:rsidRPr="00A333B0">
        <w:rPr>
          <w:rStyle w:val="HideTWBExt"/>
        </w:rPr>
        <w:t>&lt;/Amend&gt;</w:t>
      </w:r>
    </w:p>
    <w:p w14:paraId="19A91D9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258</w:t>
      </w:r>
      <w:r w:rsidRPr="00A333B0">
        <w:rPr>
          <w:rStyle w:val="HideTWBExt"/>
          <w:b w:val="0"/>
        </w:rPr>
        <w:t>&lt;/NumAm&gt;</w:t>
      </w:r>
    </w:p>
    <w:p w14:paraId="07E17C42"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7068A53F"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799867B5" w14:textId="77777777" w:rsidR="007E1DBA" w:rsidRPr="00A333B0" w:rsidRDefault="007E1DBA" w:rsidP="007E1DBA">
      <w:pPr>
        <w:pStyle w:val="NormalBold"/>
      </w:pPr>
      <w:r w:rsidRPr="00A333B0">
        <w:rPr>
          <w:rStyle w:val="HideTWBExt"/>
          <w:b w:val="0"/>
        </w:rPr>
        <w:t>&lt;/RepeatBlock-By&gt;</w:t>
      </w:r>
    </w:p>
    <w:p w14:paraId="66CF747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FB4518C" w14:textId="77777777" w:rsidR="007E1DBA" w:rsidRPr="00A333B0" w:rsidRDefault="007E1DBA" w:rsidP="007E1DBA">
      <w:pPr>
        <w:pStyle w:val="NormalBold"/>
      </w:pPr>
      <w:r w:rsidRPr="00A333B0">
        <w:rPr>
          <w:rStyle w:val="HideTWBExt"/>
          <w:b w:val="0"/>
        </w:rPr>
        <w:t>&lt;Article&gt;</w:t>
      </w:r>
      <w:r w:rsidRPr="00A333B0">
        <w:t>8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191C773" w14:textId="77777777" w:rsidTr="009F0F10">
        <w:trPr>
          <w:trHeight w:hRule="exact" w:val="240"/>
          <w:jc w:val="center"/>
        </w:trPr>
        <w:tc>
          <w:tcPr>
            <w:tcW w:w="9752" w:type="dxa"/>
            <w:gridSpan w:val="2"/>
            <w:tcBorders>
              <w:top w:val="nil"/>
              <w:left w:val="nil"/>
              <w:bottom w:val="nil"/>
              <w:right w:val="nil"/>
            </w:tcBorders>
          </w:tcPr>
          <w:p w14:paraId="03A950EA" w14:textId="77777777" w:rsidR="007E1DBA" w:rsidRPr="00A333B0" w:rsidRDefault="007E1DBA" w:rsidP="009F0F10"/>
        </w:tc>
      </w:tr>
      <w:tr w:rsidR="007E1DBA" w:rsidRPr="00A333B0" w14:paraId="505CBEBD" w14:textId="77777777" w:rsidTr="009F0F10">
        <w:trPr>
          <w:trHeight w:val="240"/>
          <w:jc w:val="center"/>
        </w:trPr>
        <w:tc>
          <w:tcPr>
            <w:tcW w:w="4876" w:type="dxa"/>
            <w:tcBorders>
              <w:top w:val="nil"/>
              <w:left w:val="nil"/>
              <w:bottom w:val="nil"/>
              <w:right w:val="nil"/>
            </w:tcBorders>
          </w:tcPr>
          <w:p w14:paraId="209D413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BDBF542" w14:textId="77777777" w:rsidR="007E1DBA" w:rsidRPr="00A333B0" w:rsidRDefault="007E1DBA" w:rsidP="009F0F10">
            <w:pPr>
              <w:pStyle w:val="AmColumnHeading"/>
            </w:pPr>
            <w:r w:rsidRPr="00A333B0">
              <w:t>Tarkistus</w:t>
            </w:r>
          </w:p>
        </w:tc>
      </w:tr>
      <w:tr w:rsidR="007E1DBA" w:rsidRPr="00A333B0" w14:paraId="6C06ED7A" w14:textId="77777777" w:rsidTr="009F0F10">
        <w:trPr>
          <w:jc w:val="center"/>
        </w:trPr>
        <w:tc>
          <w:tcPr>
            <w:tcW w:w="4876" w:type="dxa"/>
            <w:tcBorders>
              <w:top w:val="nil"/>
              <w:left w:val="nil"/>
              <w:bottom w:val="nil"/>
              <w:right w:val="nil"/>
            </w:tcBorders>
          </w:tcPr>
          <w:p w14:paraId="110E49BB" w14:textId="77777777" w:rsidR="007E1DBA" w:rsidRPr="00A333B0" w:rsidRDefault="007E1DBA" w:rsidP="009F0F10">
            <w:pPr>
              <w:pStyle w:val="Normal6a"/>
            </w:pPr>
            <w:r w:rsidRPr="00A333B0">
              <w:t>8.</w:t>
            </w:r>
            <w:r w:rsidRPr="00A333B0">
              <w:tab/>
              <w:t xml:space="preserve">korostaa, että sukupolvien </w:t>
            </w:r>
            <w:r w:rsidRPr="00A333B0">
              <w:rPr>
                <w:b/>
                <w:i/>
              </w:rPr>
              <w:t>välisestä oikeudenmukaisuudesta on tultava eurooppalaisen ohjausjakson rakenteellinen osatekijä; kehottaa komissiota osana sukupolvien välistä oikeudenmukaisuutta koskevaa strategiaa sisällyttämään eurooppalaisen ohjausjakson arviointikehykseen</w:t>
            </w:r>
            <w:r w:rsidRPr="00A333B0">
              <w:t xml:space="preserve"> nuorten hyvinvointia, laadukkaiden työpaikkojen </w:t>
            </w:r>
            <w:r w:rsidRPr="00A333B0">
              <w:rPr>
                <w:b/>
                <w:i/>
              </w:rPr>
              <w:t>saatavuutta, kohtuuhintaista asumista ja osaamista koskevia indikaattoreita ja arvioimaan järjestelmällisesti julkista taloutta ja uudistuksia koskevien suositusten pitkän aikavälin vaikutuksia</w:t>
            </w:r>
            <w:r w:rsidRPr="00A333B0">
              <w:t>;</w:t>
            </w:r>
          </w:p>
        </w:tc>
        <w:tc>
          <w:tcPr>
            <w:tcW w:w="4876" w:type="dxa"/>
            <w:tcBorders>
              <w:top w:val="nil"/>
              <w:left w:val="nil"/>
              <w:bottom w:val="nil"/>
              <w:right w:val="nil"/>
            </w:tcBorders>
          </w:tcPr>
          <w:p w14:paraId="6C2F4214" w14:textId="77777777" w:rsidR="007E1DBA" w:rsidRPr="00A333B0" w:rsidRDefault="007E1DBA" w:rsidP="009F0F10">
            <w:pPr>
              <w:pStyle w:val="Normal6a"/>
            </w:pPr>
            <w:r w:rsidRPr="00A333B0">
              <w:t>8.</w:t>
            </w:r>
            <w:r w:rsidRPr="00A333B0">
              <w:tab/>
              <w:t xml:space="preserve">korostaa, että sukupolvien </w:t>
            </w:r>
            <w:r w:rsidRPr="00A333B0">
              <w:rPr>
                <w:b/>
                <w:i/>
              </w:rPr>
              <w:t>välinen oikeudenmukaisuus on yksi EU:n jäsenvaltioiden tärkeimmistä sosiaalisista haasteista ja että</w:t>
            </w:r>
            <w:r w:rsidRPr="00A333B0">
              <w:t xml:space="preserve"> nuorten </w:t>
            </w:r>
            <w:r w:rsidRPr="00A333B0">
              <w:rPr>
                <w:b/>
                <w:i/>
              </w:rPr>
              <w:t>hyvinvointiin</w:t>
            </w:r>
            <w:r w:rsidRPr="00A333B0">
              <w:t xml:space="preserve">, laadukkaiden työpaikkojen </w:t>
            </w:r>
            <w:r w:rsidRPr="00A333B0">
              <w:rPr>
                <w:b/>
                <w:i/>
              </w:rPr>
              <w:t>saatavuuteen, kohtuuhintaiseen asumiseen ja osaamiseen liittyvät kysymykset, nuorten pääsy laadukkaisiin työpaikkoihin, asuntojen saatavuus, koulutus ja osaaminen ovat indikaattoreita, joita on seurattava erityisen tarkasti</w:t>
            </w:r>
            <w:r w:rsidRPr="00A333B0">
              <w:t>;</w:t>
            </w:r>
          </w:p>
        </w:tc>
      </w:tr>
    </w:tbl>
    <w:p w14:paraId="60D1570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A04B588" w14:textId="77777777" w:rsidR="007E1DBA" w:rsidRPr="00A333B0" w:rsidRDefault="007E1DBA" w:rsidP="007E1DBA">
      <w:r w:rsidRPr="00A333B0">
        <w:rPr>
          <w:rStyle w:val="HideTWBExt"/>
        </w:rPr>
        <w:t>&lt;/Amend&gt;</w:t>
      </w:r>
    </w:p>
    <w:p w14:paraId="4506EE3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259</w:t>
      </w:r>
      <w:r w:rsidRPr="00A333B0">
        <w:rPr>
          <w:rStyle w:val="HideTWBExt"/>
          <w:b w:val="0"/>
        </w:rPr>
        <w:t>&lt;/NumAm&gt;</w:t>
      </w:r>
    </w:p>
    <w:p w14:paraId="35ED7DC9" w14:textId="77777777" w:rsidR="007E1DBA" w:rsidRPr="00A333B0" w:rsidRDefault="007E1DBA" w:rsidP="007E1DBA">
      <w:pPr>
        <w:pStyle w:val="NormalBold"/>
      </w:pPr>
      <w:r w:rsidRPr="00A333B0">
        <w:rPr>
          <w:rStyle w:val="HideTWBExt"/>
          <w:b w:val="0"/>
        </w:rPr>
        <w:t>&lt;RepeatBlock-By&gt;&lt;Members&gt;</w:t>
      </w:r>
      <w:r w:rsidRPr="00A333B0">
        <w:t>Miriam Lexmann</w:t>
      </w:r>
      <w:r w:rsidRPr="00A333B0">
        <w:rPr>
          <w:rStyle w:val="HideTWBExt"/>
          <w:b w:val="0"/>
        </w:rPr>
        <w:t>&lt;/Members&gt;</w:t>
      </w:r>
    </w:p>
    <w:p w14:paraId="72FF5EA2" w14:textId="77777777" w:rsidR="007E1DBA" w:rsidRPr="00A333B0" w:rsidRDefault="007E1DBA" w:rsidP="007E1DBA">
      <w:pPr>
        <w:pStyle w:val="NormalBold"/>
      </w:pPr>
      <w:r w:rsidRPr="00A333B0">
        <w:rPr>
          <w:rStyle w:val="HideTWBExt"/>
          <w:b w:val="0"/>
        </w:rPr>
        <w:t>&lt;/RepeatBlock-By&gt;</w:t>
      </w:r>
    </w:p>
    <w:p w14:paraId="49DE6C2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4E80562" w14:textId="77777777" w:rsidR="007E1DBA" w:rsidRPr="00A333B0" w:rsidRDefault="007E1DBA" w:rsidP="007E1DBA">
      <w:pPr>
        <w:pStyle w:val="NormalBold"/>
      </w:pPr>
      <w:r w:rsidRPr="00A333B0">
        <w:rPr>
          <w:rStyle w:val="HideTWBExt"/>
          <w:b w:val="0"/>
        </w:rPr>
        <w:t>&lt;Article&gt;</w:t>
      </w:r>
      <w:r w:rsidRPr="00A333B0">
        <w:t>8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DF4F47B" w14:textId="77777777" w:rsidTr="009F0F10">
        <w:trPr>
          <w:trHeight w:hRule="exact" w:val="240"/>
          <w:jc w:val="center"/>
        </w:trPr>
        <w:tc>
          <w:tcPr>
            <w:tcW w:w="9752" w:type="dxa"/>
            <w:gridSpan w:val="2"/>
            <w:tcBorders>
              <w:top w:val="nil"/>
              <w:left w:val="nil"/>
              <w:bottom w:val="nil"/>
              <w:right w:val="nil"/>
            </w:tcBorders>
          </w:tcPr>
          <w:p w14:paraId="04236C0D" w14:textId="77777777" w:rsidR="007E1DBA" w:rsidRPr="00A333B0" w:rsidRDefault="007E1DBA" w:rsidP="009F0F10"/>
        </w:tc>
      </w:tr>
      <w:tr w:rsidR="007E1DBA" w:rsidRPr="00A333B0" w14:paraId="7572F011" w14:textId="77777777" w:rsidTr="009F0F10">
        <w:trPr>
          <w:trHeight w:val="240"/>
          <w:jc w:val="center"/>
        </w:trPr>
        <w:tc>
          <w:tcPr>
            <w:tcW w:w="4876" w:type="dxa"/>
            <w:tcBorders>
              <w:top w:val="nil"/>
              <w:left w:val="nil"/>
              <w:bottom w:val="nil"/>
              <w:right w:val="nil"/>
            </w:tcBorders>
          </w:tcPr>
          <w:p w14:paraId="1953F0A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443BB3D" w14:textId="77777777" w:rsidR="007E1DBA" w:rsidRPr="00A333B0" w:rsidRDefault="007E1DBA" w:rsidP="009F0F10">
            <w:pPr>
              <w:pStyle w:val="AmColumnHeading"/>
            </w:pPr>
            <w:r w:rsidRPr="00A333B0">
              <w:t>Tarkistus</w:t>
            </w:r>
          </w:p>
        </w:tc>
      </w:tr>
      <w:tr w:rsidR="007E1DBA" w:rsidRPr="00A333B0" w14:paraId="48CF94C9" w14:textId="77777777" w:rsidTr="009F0F10">
        <w:trPr>
          <w:jc w:val="center"/>
        </w:trPr>
        <w:tc>
          <w:tcPr>
            <w:tcW w:w="4876" w:type="dxa"/>
            <w:tcBorders>
              <w:top w:val="nil"/>
              <w:left w:val="nil"/>
              <w:bottom w:val="nil"/>
              <w:right w:val="nil"/>
            </w:tcBorders>
          </w:tcPr>
          <w:p w14:paraId="5570C55E" w14:textId="77777777" w:rsidR="007E1DBA" w:rsidRPr="00A333B0" w:rsidRDefault="007E1DBA" w:rsidP="009F0F10">
            <w:pPr>
              <w:pStyle w:val="Normal6a"/>
            </w:pPr>
            <w:r w:rsidRPr="00A333B0">
              <w:t>8.</w:t>
            </w:r>
            <w:r w:rsidRPr="00A333B0">
              <w:tab/>
              <w:t xml:space="preserve">korostaa, että sukupolvien välisestä oikeudenmukaisuudesta on tultava eurooppalaisen ohjausjakson rakenteellinen osatekijä; kehottaa komissiota osana sukupolvien välistä oikeudenmukaisuutta koskevaa strategiaa </w:t>
            </w:r>
            <w:r w:rsidRPr="00A333B0">
              <w:rPr>
                <w:b/>
                <w:i/>
              </w:rPr>
              <w:t>sisällyttämään</w:t>
            </w:r>
            <w:r w:rsidRPr="00A333B0">
              <w:t xml:space="preserve"> eurooppalaisen ohjausjakson </w:t>
            </w:r>
            <w:r w:rsidRPr="00A333B0">
              <w:rPr>
                <w:b/>
                <w:i/>
              </w:rPr>
              <w:t>arviointikehykseen</w:t>
            </w:r>
            <w:r w:rsidRPr="00A333B0">
              <w:t xml:space="preserve"> nuorten hyvinvointia, laadukkaiden työpaikkojen saatavuutta, kohtuuhintaista asumista ja osaamista koskevia indikaattoreita ja arvioimaan järjestelmällisesti julkista taloutta ja uudistuksia koskevien suositusten pitkän aikavälin vaikutuksia;</w:t>
            </w:r>
          </w:p>
        </w:tc>
        <w:tc>
          <w:tcPr>
            <w:tcW w:w="4876" w:type="dxa"/>
            <w:tcBorders>
              <w:top w:val="nil"/>
              <w:left w:val="nil"/>
              <w:bottom w:val="nil"/>
              <w:right w:val="nil"/>
            </w:tcBorders>
          </w:tcPr>
          <w:p w14:paraId="62509777" w14:textId="77777777" w:rsidR="007E1DBA" w:rsidRPr="00A333B0" w:rsidRDefault="007E1DBA" w:rsidP="009F0F10">
            <w:pPr>
              <w:pStyle w:val="Normal6a"/>
            </w:pPr>
            <w:r w:rsidRPr="00A333B0">
              <w:t>8.</w:t>
            </w:r>
            <w:r w:rsidRPr="00A333B0">
              <w:tab/>
              <w:t xml:space="preserve">korostaa, että sukupolvien välisestä oikeudenmukaisuudesta on tultava eurooppalaisen ohjausjakson rakenteellinen osatekijä; kehottaa komissiota osana sukupolvien välistä oikeudenmukaisuutta koskevaa strategiaa </w:t>
            </w:r>
            <w:r w:rsidRPr="00A333B0">
              <w:rPr>
                <w:b/>
                <w:i/>
              </w:rPr>
              <w:t>seuraamaan tiiviisti</w:t>
            </w:r>
            <w:r w:rsidRPr="00A333B0">
              <w:t xml:space="preserve"> eurooppalaisen ohjausjakson arviointikehyksen </w:t>
            </w:r>
            <w:r w:rsidRPr="00A333B0">
              <w:rPr>
                <w:b/>
                <w:i/>
              </w:rPr>
              <w:t>yhteydessä</w:t>
            </w:r>
            <w:r w:rsidRPr="00A333B0">
              <w:t xml:space="preserve"> nuorten hyvinvointia, laadukkaiden työpaikkojen saatavuutta, kohtuuhintaista asumista ja osaamista koskevia indikaattoreita ja arvioimaan järjestelmällisesti julkista taloutta ja uudistuksia koskevien suositusten pitkän aikavälin vaikutuksia;</w:t>
            </w:r>
          </w:p>
        </w:tc>
      </w:tr>
    </w:tbl>
    <w:p w14:paraId="5E8BB3B7"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07A655F" w14:textId="77777777" w:rsidR="007E1DBA" w:rsidRPr="00A333B0" w:rsidRDefault="007E1DBA" w:rsidP="007E1DBA">
      <w:r w:rsidRPr="00A333B0">
        <w:rPr>
          <w:rStyle w:val="HideTWBExt"/>
        </w:rPr>
        <w:t>&lt;/Amend&gt;</w:t>
      </w:r>
    </w:p>
    <w:p w14:paraId="4838236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260</w:t>
      </w:r>
      <w:r w:rsidRPr="00A333B0">
        <w:rPr>
          <w:rStyle w:val="HideTWBExt"/>
          <w:b w:val="0"/>
        </w:rPr>
        <w:t>&lt;/NumAm&gt;</w:t>
      </w:r>
    </w:p>
    <w:p w14:paraId="2CB3A673"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030556CF" w14:textId="77777777" w:rsidR="007E1DBA" w:rsidRPr="00A333B0" w:rsidRDefault="007E1DBA" w:rsidP="007E1DBA">
      <w:pPr>
        <w:pStyle w:val="NormalBold"/>
      </w:pPr>
      <w:r w:rsidRPr="00A333B0">
        <w:rPr>
          <w:rStyle w:val="HideTWBExt"/>
          <w:b w:val="0"/>
        </w:rPr>
        <w:t>&lt;/RepeatBlock-By&gt;</w:t>
      </w:r>
    </w:p>
    <w:p w14:paraId="7EDFEC2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F74AEA0" w14:textId="77777777" w:rsidR="007E1DBA" w:rsidRPr="00A333B0" w:rsidRDefault="007E1DBA" w:rsidP="007E1DBA">
      <w:pPr>
        <w:pStyle w:val="NormalBold"/>
      </w:pPr>
      <w:r w:rsidRPr="00A333B0">
        <w:rPr>
          <w:rStyle w:val="HideTWBExt"/>
          <w:b w:val="0"/>
        </w:rPr>
        <w:t>&lt;Article&gt;</w:t>
      </w:r>
      <w:r w:rsidRPr="00A333B0">
        <w:t>8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B94B0D5" w14:textId="77777777" w:rsidTr="009F0F10">
        <w:trPr>
          <w:trHeight w:hRule="exact" w:val="240"/>
          <w:jc w:val="center"/>
        </w:trPr>
        <w:tc>
          <w:tcPr>
            <w:tcW w:w="9752" w:type="dxa"/>
            <w:gridSpan w:val="2"/>
            <w:tcBorders>
              <w:top w:val="nil"/>
              <w:left w:val="nil"/>
              <w:bottom w:val="nil"/>
              <w:right w:val="nil"/>
            </w:tcBorders>
          </w:tcPr>
          <w:p w14:paraId="6A5C2217" w14:textId="77777777" w:rsidR="007E1DBA" w:rsidRPr="00A333B0" w:rsidRDefault="007E1DBA" w:rsidP="009F0F10"/>
        </w:tc>
      </w:tr>
      <w:tr w:rsidR="007E1DBA" w:rsidRPr="00A333B0" w14:paraId="3976075F" w14:textId="77777777" w:rsidTr="009F0F10">
        <w:trPr>
          <w:trHeight w:val="240"/>
          <w:jc w:val="center"/>
        </w:trPr>
        <w:tc>
          <w:tcPr>
            <w:tcW w:w="4876" w:type="dxa"/>
            <w:tcBorders>
              <w:top w:val="nil"/>
              <w:left w:val="nil"/>
              <w:bottom w:val="nil"/>
              <w:right w:val="nil"/>
            </w:tcBorders>
          </w:tcPr>
          <w:p w14:paraId="4250CB7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09AB09B" w14:textId="77777777" w:rsidR="007E1DBA" w:rsidRPr="00A333B0" w:rsidRDefault="007E1DBA" w:rsidP="009F0F10">
            <w:pPr>
              <w:pStyle w:val="AmColumnHeading"/>
            </w:pPr>
            <w:r w:rsidRPr="00A333B0">
              <w:t>Tarkistus</w:t>
            </w:r>
          </w:p>
        </w:tc>
      </w:tr>
      <w:tr w:rsidR="007E1DBA" w:rsidRPr="00A333B0" w14:paraId="69DC790F" w14:textId="77777777" w:rsidTr="009F0F10">
        <w:trPr>
          <w:jc w:val="center"/>
        </w:trPr>
        <w:tc>
          <w:tcPr>
            <w:tcW w:w="4876" w:type="dxa"/>
            <w:tcBorders>
              <w:top w:val="nil"/>
              <w:left w:val="nil"/>
              <w:bottom w:val="nil"/>
              <w:right w:val="nil"/>
            </w:tcBorders>
          </w:tcPr>
          <w:p w14:paraId="000591EB" w14:textId="77777777" w:rsidR="007E1DBA" w:rsidRPr="00A333B0" w:rsidRDefault="007E1DBA" w:rsidP="009F0F10">
            <w:pPr>
              <w:pStyle w:val="Normal6a"/>
            </w:pPr>
            <w:r w:rsidRPr="00A333B0">
              <w:t>8.</w:t>
            </w:r>
            <w:r w:rsidRPr="00A333B0">
              <w:tab/>
              <w:t xml:space="preserve">korostaa, että sukupolvien välisestä oikeudenmukaisuudesta on tultava eurooppalaisen ohjausjakson rakenteellinen osatekijä; kehottaa komissiota osana sukupolvien välistä oikeudenmukaisuutta koskevaa strategiaa sisällyttämään eurooppalaisen ohjausjakson arviointikehykseen nuorten hyvinvointia, laadukkaiden työpaikkojen saatavuutta, kohtuuhintaista asumista ja osaamista koskevia indikaattoreita ja arvioimaan </w:t>
            </w:r>
            <w:r w:rsidRPr="00A333B0">
              <w:rPr>
                <w:b/>
                <w:i/>
              </w:rPr>
              <w:t>järjestelmällisesti</w:t>
            </w:r>
            <w:r w:rsidRPr="00A333B0">
              <w:t xml:space="preserve"> julkista taloutta ja uudistuksia koskevien suositusten pitkän aikavälin vaikutuksia;</w:t>
            </w:r>
          </w:p>
        </w:tc>
        <w:tc>
          <w:tcPr>
            <w:tcW w:w="4876" w:type="dxa"/>
            <w:tcBorders>
              <w:top w:val="nil"/>
              <w:left w:val="nil"/>
              <w:bottom w:val="nil"/>
              <w:right w:val="nil"/>
            </w:tcBorders>
          </w:tcPr>
          <w:p w14:paraId="70BBA601" w14:textId="77777777" w:rsidR="007E1DBA" w:rsidRPr="00A333B0" w:rsidRDefault="007E1DBA" w:rsidP="009F0F10">
            <w:pPr>
              <w:pStyle w:val="Normal6a"/>
            </w:pPr>
            <w:r w:rsidRPr="00A333B0">
              <w:t>8.</w:t>
            </w:r>
            <w:r w:rsidRPr="00A333B0">
              <w:tab/>
              <w:t xml:space="preserve">korostaa, että sukupolvien välisestä oikeudenmukaisuudesta on tultava eurooppalaisen ohjausjakson rakenteellinen osatekijä; kehottaa komissiota osana sukupolvien välistä oikeudenmukaisuutta koskevaa strategiaa sisällyttämään eurooppalaisen ohjausjakson arviointikehykseen nuorten hyvinvointia, laadukkaiden työpaikkojen saatavuutta, kohtuuhintaista asumista ja osaamista koskevia indikaattoreita ja arvioimaan julkista taloutta ja uudistuksia koskevien suositusten pitkän aikavälin vaikutuksia </w:t>
            </w:r>
            <w:r w:rsidRPr="00A333B0">
              <w:rPr>
                <w:b/>
                <w:i/>
              </w:rPr>
              <w:t>ja jakaumavaikutuksia</w:t>
            </w:r>
            <w:r w:rsidRPr="00A333B0">
              <w:t>;</w:t>
            </w:r>
          </w:p>
        </w:tc>
      </w:tr>
    </w:tbl>
    <w:p w14:paraId="4A1D367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DBEB93C" w14:textId="77777777" w:rsidR="007E1DBA" w:rsidRPr="00A333B0" w:rsidRDefault="007E1DBA" w:rsidP="007E1DBA">
      <w:r w:rsidRPr="00A333B0">
        <w:rPr>
          <w:rStyle w:val="HideTWBExt"/>
        </w:rPr>
        <w:t>&lt;/Amend&gt;</w:t>
      </w:r>
    </w:p>
    <w:p w14:paraId="7C89B0E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261</w:t>
      </w:r>
      <w:r w:rsidRPr="00A333B0">
        <w:rPr>
          <w:rStyle w:val="HideTWBExt"/>
          <w:b w:val="0"/>
        </w:rPr>
        <w:t>&lt;/NumAm&gt;</w:t>
      </w:r>
    </w:p>
    <w:p w14:paraId="4953FB8F"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35E689F9" w14:textId="77777777" w:rsidR="007E1DBA" w:rsidRPr="00A333B0" w:rsidRDefault="007E1DBA" w:rsidP="007E1DBA">
      <w:pPr>
        <w:pStyle w:val="NormalBold"/>
      </w:pPr>
      <w:r w:rsidRPr="00A333B0">
        <w:rPr>
          <w:rStyle w:val="HideTWBExt"/>
          <w:b w:val="0"/>
        </w:rPr>
        <w:t>&lt;/RepeatBlock-By&gt;</w:t>
      </w:r>
    </w:p>
    <w:p w14:paraId="6847D3F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69AD77D" w14:textId="77777777" w:rsidR="007E1DBA" w:rsidRPr="00A333B0" w:rsidRDefault="007E1DBA" w:rsidP="007E1DBA">
      <w:pPr>
        <w:pStyle w:val="NormalBold"/>
      </w:pPr>
      <w:r w:rsidRPr="00A333B0">
        <w:rPr>
          <w:rStyle w:val="HideTWBExt"/>
          <w:b w:val="0"/>
        </w:rPr>
        <w:t>&lt;Article&gt;</w:t>
      </w:r>
      <w:r w:rsidRPr="00A333B0">
        <w:t>8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A5DEE14" w14:textId="77777777" w:rsidTr="009F0F10">
        <w:trPr>
          <w:trHeight w:hRule="exact" w:val="240"/>
          <w:jc w:val="center"/>
        </w:trPr>
        <w:tc>
          <w:tcPr>
            <w:tcW w:w="9752" w:type="dxa"/>
            <w:gridSpan w:val="2"/>
            <w:tcBorders>
              <w:top w:val="nil"/>
              <w:left w:val="nil"/>
              <w:bottom w:val="nil"/>
              <w:right w:val="nil"/>
            </w:tcBorders>
          </w:tcPr>
          <w:p w14:paraId="1D499175" w14:textId="77777777" w:rsidR="007E1DBA" w:rsidRPr="00A333B0" w:rsidRDefault="007E1DBA" w:rsidP="009F0F10"/>
        </w:tc>
      </w:tr>
      <w:tr w:rsidR="007E1DBA" w:rsidRPr="00A333B0" w14:paraId="332D2E5E" w14:textId="77777777" w:rsidTr="009F0F10">
        <w:trPr>
          <w:trHeight w:val="240"/>
          <w:jc w:val="center"/>
        </w:trPr>
        <w:tc>
          <w:tcPr>
            <w:tcW w:w="4876" w:type="dxa"/>
            <w:tcBorders>
              <w:top w:val="nil"/>
              <w:left w:val="nil"/>
              <w:bottom w:val="nil"/>
              <w:right w:val="nil"/>
            </w:tcBorders>
          </w:tcPr>
          <w:p w14:paraId="70832E0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38AE983" w14:textId="77777777" w:rsidR="007E1DBA" w:rsidRPr="00A333B0" w:rsidRDefault="007E1DBA" w:rsidP="009F0F10">
            <w:pPr>
              <w:pStyle w:val="AmColumnHeading"/>
            </w:pPr>
            <w:r w:rsidRPr="00A333B0">
              <w:t>Tarkistus</w:t>
            </w:r>
          </w:p>
        </w:tc>
      </w:tr>
      <w:tr w:rsidR="007E1DBA" w:rsidRPr="00A333B0" w14:paraId="4DC77D5A" w14:textId="77777777" w:rsidTr="009F0F10">
        <w:trPr>
          <w:jc w:val="center"/>
        </w:trPr>
        <w:tc>
          <w:tcPr>
            <w:tcW w:w="4876" w:type="dxa"/>
            <w:tcBorders>
              <w:top w:val="nil"/>
              <w:left w:val="nil"/>
              <w:bottom w:val="nil"/>
              <w:right w:val="nil"/>
            </w:tcBorders>
          </w:tcPr>
          <w:p w14:paraId="675895A7" w14:textId="77777777" w:rsidR="007E1DBA" w:rsidRPr="00A333B0" w:rsidRDefault="007E1DBA" w:rsidP="009F0F10">
            <w:pPr>
              <w:pStyle w:val="Normal6a"/>
            </w:pPr>
          </w:p>
        </w:tc>
        <w:tc>
          <w:tcPr>
            <w:tcW w:w="4876" w:type="dxa"/>
            <w:tcBorders>
              <w:top w:val="nil"/>
              <w:left w:val="nil"/>
              <w:bottom w:val="nil"/>
              <w:right w:val="nil"/>
            </w:tcBorders>
          </w:tcPr>
          <w:p w14:paraId="4C7208C6" w14:textId="77777777" w:rsidR="007E1DBA" w:rsidRPr="00A333B0" w:rsidRDefault="007E1DBA" w:rsidP="009F0F10">
            <w:pPr>
              <w:pStyle w:val="Normal6a"/>
            </w:pPr>
            <w:r w:rsidRPr="00A333B0">
              <w:rPr>
                <w:b/>
                <w:i/>
              </w:rPr>
              <w:t>8 a.</w:t>
            </w:r>
            <w:r w:rsidRPr="00A333B0">
              <w:tab/>
            </w:r>
            <w:r w:rsidRPr="00A333B0">
              <w:rPr>
                <w:b/>
                <w:i/>
              </w:rPr>
              <w:t>korostaa tarvetta integroida väestörakenteen muutos ja pitkäikäisyyden lisääntyminen paremmin eurooppalaiseen ohjausjaksoon; kehottaa komissiota vastaamaan tähän muutokseen osana sukupolvien välistä oikeudenmukaisuutta koskevaa strategiaansa ja tulevia toimiaan edistämällä ja suojelemalla ikääntyneiden oikeuksia ihmisoikeuksiin perustuvalla lähestymistavalla, varmistamalla suojan ikään perustuvalta syrjinnältä, tukemalla heidän aktiivista osallistumistaan kaikilla elämänaloilla, edistämällä myönteistä työllisyyspolitiikkaa ja ammatillisen koulutuksen saatavuutta iästä riippumatta, takaamalla riittävät tulot ja eläkkeet kiinnittäen erityistä huomiota naisiin sekä parantamalla terveydenhuolto- ja hoitopalvelujen laatua ja saatavuutta; katsoo, että maakohtaisilla suosituksilla olisi edistettävä eläkkeitä, joilla varmistetaan ihmisarvoinen elämä, hyvinvointi ja laadukas kohtuuhintainen terveydenhoito, terveyden edistäminen ja ennaltaehkäisy kaikille;</w:t>
            </w:r>
          </w:p>
        </w:tc>
      </w:tr>
    </w:tbl>
    <w:p w14:paraId="7920D55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BA536CE" w14:textId="77777777" w:rsidR="007E1DBA" w:rsidRPr="00A333B0" w:rsidRDefault="007E1DBA" w:rsidP="007E1DBA">
      <w:r w:rsidRPr="00A333B0">
        <w:rPr>
          <w:rStyle w:val="HideTWBExt"/>
        </w:rPr>
        <w:t>&lt;/Amend&gt;</w:t>
      </w:r>
    </w:p>
    <w:p w14:paraId="16D2D6C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262</w:t>
      </w:r>
      <w:r w:rsidRPr="00A333B0">
        <w:rPr>
          <w:rStyle w:val="HideTWBExt"/>
          <w:b w:val="0"/>
        </w:rPr>
        <w:t>&lt;/NumAm&gt;</w:t>
      </w:r>
    </w:p>
    <w:p w14:paraId="31863EF9"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062AB685" w14:textId="77777777" w:rsidR="007E1DBA" w:rsidRPr="00A333B0" w:rsidRDefault="007E1DBA" w:rsidP="007E1DBA">
      <w:pPr>
        <w:pStyle w:val="NormalBold"/>
      </w:pPr>
      <w:r w:rsidRPr="00A333B0">
        <w:rPr>
          <w:rStyle w:val="HideTWBExt"/>
          <w:b w:val="0"/>
        </w:rPr>
        <w:t>&lt;/RepeatBlock-By&gt;</w:t>
      </w:r>
    </w:p>
    <w:p w14:paraId="2FA8BA8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7096978" w14:textId="77777777" w:rsidR="007E1DBA" w:rsidRPr="00A333B0" w:rsidRDefault="007E1DBA" w:rsidP="007E1DBA">
      <w:pPr>
        <w:pStyle w:val="NormalBold"/>
      </w:pPr>
      <w:r w:rsidRPr="00A333B0">
        <w:rPr>
          <w:rStyle w:val="HideTWBExt"/>
          <w:b w:val="0"/>
        </w:rPr>
        <w:t>&lt;Article&gt;</w:t>
      </w:r>
      <w:r w:rsidRPr="00A333B0">
        <w:t>8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BC2A472" w14:textId="77777777" w:rsidTr="009F0F10">
        <w:trPr>
          <w:trHeight w:hRule="exact" w:val="240"/>
          <w:jc w:val="center"/>
        </w:trPr>
        <w:tc>
          <w:tcPr>
            <w:tcW w:w="9752" w:type="dxa"/>
            <w:gridSpan w:val="2"/>
            <w:tcBorders>
              <w:top w:val="nil"/>
              <w:left w:val="nil"/>
              <w:bottom w:val="nil"/>
              <w:right w:val="nil"/>
            </w:tcBorders>
          </w:tcPr>
          <w:p w14:paraId="3F200DEA" w14:textId="77777777" w:rsidR="007E1DBA" w:rsidRPr="00A333B0" w:rsidRDefault="007E1DBA" w:rsidP="009F0F10"/>
        </w:tc>
      </w:tr>
      <w:tr w:rsidR="007E1DBA" w:rsidRPr="00A333B0" w14:paraId="33397876" w14:textId="77777777" w:rsidTr="009F0F10">
        <w:trPr>
          <w:trHeight w:val="240"/>
          <w:jc w:val="center"/>
        </w:trPr>
        <w:tc>
          <w:tcPr>
            <w:tcW w:w="4876" w:type="dxa"/>
            <w:tcBorders>
              <w:top w:val="nil"/>
              <w:left w:val="nil"/>
              <w:bottom w:val="nil"/>
              <w:right w:val="nil"/>
            </w:tcBorders>
          </w:tcPr>
          <w:p w14:paraId="052B8C7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2B8B660" w14:textId="77777777" w:rsidR="007E1DBA" w:rsidRPr="00A333B0" w:rsidRDefault="007E1DBA" w:rsidP="009F0F10">
            <w:pPr>
              <w:pStyle w:val="AmColumnHeading"/>
            </w:pPr>
            <w:r w:rsidRPr="00A333B0">
              <w:t>Tarkistus</w:t>
            </w:r>
          </w:p>
        </w:tc>
      </w:tr>
      <w:tr w:rsidR="007E1DBA" w:rsidRPr="00A333B0" w14:paraId="1B5859AD" w14:textId="77777777" w:rsidTr="009F0F10">
        <w:trPr>
          <w:jc w:val="center"/>
        </w:trPr>
        <w:tc>
          <w:tcPr>
            <w:tcW w:w="4876" w:type="dxa"/>
            <w:tcBorders>
              <w:top w:val="nil"/>
              <w:left w:val="nil"/>
              <w:bottom w:val="nil"/>
              <w:right w:val="nil"/>
            </w:tcBorders>
          </w:tcPr>
          <w:p w14:paraId="3ECF1CCF" w14:textId="77777777" w:rsidR="007E1DBA" w:rsidRPr="00A333B0" w:rsidRDefault="007E1DBA" w:rsidP="009F0F10">
            <w:pPr>
              <w:pStyle w:val="Normal6a"/>
            </w:pPr>
          </w:p>
        </w:tc>
        <w:tc>
          <w:tcPr>
            <w:tcW w:w="4876" w:type="dxa"/>
            <w:tcBorders>
              <w:top w:val="nil"/>
              <w:left w:val="nil"/>
              <w:bottom w:val="nil"/>
              <w:right w:val="nil"/>
            </w:tcBorders>
          </w:tcPr>
          <w:p w14:paraId="2A911827" w14:textId="77777777" w:rsidR="007E1DBA" w:rsidRPr="00A333B0" w:rsidRDefault="007E1DBA" w:rsidP="009F0F10">
            <w:pPr>
              <w:pStyle w:val="Normal6a"/>
            </w:pPr>
            <w:r w:rsidRPr="00A333B0">
              <w:rPr>
                <w:b/>
                <w:i/>
              </w:rPr>
              <w:t>8 a.</w:t>
            </w:r>
            <w:r w:rsidRPr="00A333B0">
              <w:tab/>
            </w:r>
            <w:r w:rsidRPr="00A333B0">
              <w:rPr>
                <w:b/>
                <w:i/>
              </w:rPr>
              <w:t>pitää valitettavana sukupuolten palkka-, eläke- ja työllisyyserojen jatkumista, sillä se syventää sukupuolten välistä eriarvoisuutta ja haittaa EU:n kasvua ja kilpailukykyä; korostaa, että jäsenvaltioiden on tuettava paremmin sukupuolten tasa-arvoa ja naisten integroitumista työmarkkinoille siten, että varmistetaan sama palkka samasta työstä ja toteutetaan kohdennettuja politiikkatoimia, kuten koulutuksen järjestäminen strategisilla ja kehittyvillä aloilla, kohtuuhintaisten hoitopalvelujen tarjonnan parantaminen ja kohdennettujen talousuudistusten toteuttaminen;</w:t>
            </w:r>
          </w:p>
        </w:tc>
      </w:tr>
    </w:tbl>
    <w:p w14:paraId="2774FC9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E0B1647" w14:textId="77777777" w:rsidR="007E1DBA" w:rsidRPr="00A333B0" w:rsidRDefault="007E1DBA" w:rsidP="007E1DBA">
      <w:r w:rsidRPr="00A333B0">
        <w:rPr>
          <w:rStyle w:val="HideTWBExt"/>
        </w:rPr>
        <w:t>&lt;/Amend&gt;</w:t>
      </w:r>
    </w:p>
    <w:p w14:paraId="70793FE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263</w:t>
      </w:r>
      <w:r w:rsidRPr="00A333B0">
        <w:rPr>
          <w:rStyle w:val="HideTWBExt"/>
          <w:b w:val="0"/>
        </w:rPr>
        <w:t>&lt;/NumAm&gt;</w:t>
      </w:r>
    </w:p>
    <w:p w14:paraId="76958F5B" w14:textId="77777777" w:rsidR="007E1DBA" w:rsidRPr="00A333B0" w:rsidRDefault="007E1DBA" w:rsidP="007E1DBA">
      <w:pPr>
        <w:pStyle w:val="NormalBold"/>
      </w:pPr>
      <w:r w:rsidRPr="00A333B0">
        <w:rPr>
          <w:rStyle w:val="HideTWBExt"/>
          <w:b w:val="0"/>
        </w:rPr>
        <w:t>&lt;RepeatBlock-By&gt;&lt;Members&gt;</w:t>
      </w:r>
      <w:r w:rsidRPr="00A333B0">
        <w:t>Pál Szekeres, Nikola Bartůšek, Margarita de la Pisa Carrión</w:t>
      </w:r>
      <w:r w:rsidRPr="00A333B0">
        <w:rPr>
          <w:rStyle w:val="HideTWBExt"/>
          <w:b w:val="0"/>
        </w:rPr>
        <w:t>&lt;/Members&gt;</w:t>
      </w:r>
    </w:p>
    <w:p w14:paraId="62A97B6F" w14:textId="77777777" w:rsidR="007E1DBA" w:rsidRPr="00A333B0" w:rsidRDefault="007E1DBA" w:rsidP="007E1DBA">
      <w:pPr>
        <w:pStyle w:val="NormalBold"/>
      </w:pPr>
      <w:r w:rsidRPr="00A333B0">
        <w:rPr>
          <w:rStyle w:val="HideTWBExt"/>
          <w:b w:val="0"/>
        </w:rPr>
        <w:t>&lt;/RepeatBlock-By&gt;</w:t>
      </w:r>
    </w:p>
    <w:p w14:paraId="1AF1486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572C97E" w14:textId="77777777" w:rsidR="007E1DBA" w:rsidRPr="00A333B0" w:rsidRDefault="007E1DBA" w:rsidP="007E1DBA">
      <w:pPr>
        <w:pStyle w:val="NormalBold"/>
      </w:pPr>
      <w:r w:rsidRPr="00A333B0">
        <w:rPr>
          <w:rStyle w:val="HideTWBExt"/>
          <w:b w:val="0"/>
        </w:rPr>
        <w:t>&lt;Article&gt;</w:t>
      </w:r>
      <w:r w:rsidRPr="00A333B0">
        <w:t>8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87C1280" w14:textId="77777777" w:rsidTr="009F0F10">
        <w:trPr>
          <w:trHeight w:hRule="exact" w:val="240"/>
          <w:jc w:val="center"/>
        </w:trPr>
        <w:tc>
          <w:tcPr>
            <w:tcW w:w="9752" w:type="dxa"/>
            <w:gridSpan w:val="2"/>
            <w:tcBorders>
              <w:top w:val="nil"/>
              <w:left w:val="nil"/>
              <w:bottom w:val="nil"/>
              <w:right w:val="nil"/>
            </w:tcBorders>
          </w:tcPr>
          <w:p w14:paraId="0FA8C436" w14:textId="77777777" w:rsidR="007E1DBA" w:rsidRPr="00A333B0" w:rsidRDefault="007E1DBA" w:rsidP="009F0F10"/>
        </w:tc>
      </w:tr>
      <w:tr w:rsidR="007E1DBA" w:rsidRPr="00A333B0" w14:paraId="26E11B96" w14:textId="77777777" w:rsidTr="009F0F10">
        <w:trPr>
          <w:trHeight w:val="240"/>
          <w:jc w:val="center"/>
        </w:trPr>
        <w:tc>
          <w:tcPr>
            <w:tcW w:w="4876" w:type="dxa"/>
            <w:tcBorders>
              <w:top w:val="nil"/>
              <w:left w:val="nil"/>
              <w:bottom w:val="nil"/>
              <w:right w:val="nil"/>
            </w:tcBorders>
          </w:tcPr>
          <w:p w14:paraId="2ADE8BE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6A9B066" w14:textId="77777777" w:rsidR="007E1DBA" w:rsidRPr="00A333B0" w:rsidRDefault="007E1DBA" w:rsidP="009F0F10">
            <w:pPr>
              <w:pStyle w:val="AmColumnHeading"/>
            </w:pPr>
            <w:r w:rsidRPr="00A333B0">
              <w:t>Tarkistus</w:t>
            </w:r>
          </w:p>
        </w:tc>
      </w:tr>
      <w:tr w:rsidR="007E1DBA" w:rsidRPr="00A333B0" w14:paraId="3CA8D998" w14:textId="77777777" w:rsidTr="009F0F10">
        <w:trPr>
          <w:jc w:val="center"/>
        </w:trPr>
        <w:tc>
          <w:tcPr>
            <w:tcW w:w="4876" w:type="dxa"/>
            <w:tcBorders>
              <w:top w:val="nil"/>
              <w:left w:val="nil"/>
              <w:bottom w:val="nil"/>
              <w:right w:val="nil"/>
            </w:tcBorders>
          </w:tcPr>
          <w:p w14:paraId="24EC1DDD" w14:textId="77777777" w:rsidR="007E1DBA" w:rsidRPr="00A333B0" w:rsidRDefault="007E1DBA" w:rsidP="009F0F10">
            <w:pPr>
              <w:pStyle w:val="Normal6a"/>
            </w:pPr>
          </w:p>
        </w:tc>
        <w:tc>
          <w:tcPr>
            <w:tcW w:w="4876" w:type="dxa"/>
            <w:tcBorders>
              <w:top w:val="nil"/>
              <w:left w:val="nil"/>
              <w:bottom w:val="nil"/>
              <w:right w:val="nil"/>
            </w:tcBorders>
          </w:tcPr>
          <w:p w14:paraId="11426EFF" w14:textId="77777777" w:rsidR="007E1DBA" w:rsidRPr="00A333B0" w:rsidRDefault="007E1DBA" w:rsidP="009F0F10">
            <w:pPr>
              <w:pStyle w:val="Normal6a"/>
            </w:pPr>
            <w:r w:rsidRPr="00A333B0">
              <w:rPr>
                <w:b/>
                <w:i/>
              </w:rPr>
              <w:t>8 a.</w:t>
            </w:r>
            <w:r w:rsidRPr="00A333B0">
              <w:tab/>
            </w:r>
            <w:r w:rsidRPr="00A333B0">
              <w:rPr>
                <w:b/>
                <w:i/>
              </w:rPr>
              <w:t>korostaa, että sukupolvien välistä oikeudenmukaisuutta olisi edistettävä keskeisenä rakenteellisena periaatteena; korostaa, että on tärkeää varmistaa nuorten ja ikääntyneiden hyvinvointi, laadukkaiden työpaikkojen saatavuus ja säilyttäminen, asumisen ja energian kohtuuhintaisuus sekä osallistava koulutus kaikille, myös vammaisille henkilöille, kunnioittaen samalla täysipainoisesti jäsenvaltioiden toimivaltaa ja painopisteitä;</w:t>
            </w:r>
          </w:p>
        </w:tc>
      </w:tr>
    </w:tbl>
    <w:p w14:paraId="34B07576"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096F027" w14:textId="77777777" w:rsidR="007E1DBA" w:rsidRPr="00A333B0" w:rsidRDefault="007E1DBA" w:rsidP="007E1DBA">
      <w:r w:rsidRPr="00A333B0">
        <w:rPr>
          <w:rStyle w:val="HideTWBExt"/>
        </w:rPr>
        <w:t>&lt;/Amend&gt;</w:t>
      </w:r>
    </w:p>
    <w:p w14:paraId="2C875C4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264</w:t>
      </w:r>
      <w:r w:rsidRPr="00A333B0">
        <w:rPr>
          <w:rStyle w:val="HideTWBExt"/>
          <w:b w:val="0"/>
        </w:rPr>
        <w:t>&lt;/NumAm&gt;</w:t>
      </w:r>
    </w:p>
    <w:p w14:paraId="5FEC250C"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015636F9" w14:textId="77777777" w:rsidR="007E1DBA" w:rsidRPr="00A333B0" w:rsidRDefault="007E1DBA" w:rsidP="007E1DBA">
      <w:pPr>
        <w:pStyle w:val="NormalBold"/>
      </w:pPr>
      <w:r w:rsidRPr="00A333B0">
        <w:rPr>
          <w:rStyle w:val="HideTWBExt"/>
          <w:b w:val="0"/>
        </w:rPr>
        <w:t>&lt;/RepeatBlock-By&gt;</w:t>
      </w:r>
    </w:p>
    <w:p w14:paraId="63879A5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439CC8F" w14:textId="77777777" w:rsidR="007E1DBA" w:rsidRPr="00A333B0" w:rsidRDefault="007E1DBA" w:rsidP="007E1DBA">
      <w:pPr>
        <w:pStyle w:val="NormalBold"/>
      </w:pPr>
      <w:r w:rsidRPr="00A333B0">
        <w:rPr>
          <w:rStyle w:val="HideTWBExt"/>
          <w:b w:val="0"/>
        </w:rPr>
        <w:t>&lt;Article&gt;</w:t>
      </w:r>
      <w:r w:rsidRPr="00A333B0">
        <w:t>8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EEF4501" w14:textId="77777777" w:rsidTr="009F0F10">
        <w:trPr>
          <w:trHeight w:hRule="exact" w:val="240"/>
          <w:jc w:val="center"/>
        </w:trPr>
        <w:tc>
          <w:tcPr>
            <w:tcW w:w="9752" w:type="dxa"/>
            <w:gridSpan w:val="2"/>
            <w:tcBorders>
              <w:top w:val="nil"/>
              <w:left w:val="nil"/>
              <w:bottom w:val="nil"/>
              <w:right w:val="nil"/>
            </w:tcBorders>
          </w:tcPr>
          <w:p w14:paraId="18696909" w14:textId="77777777" w:rsidR="007E1DBA" w:rsidRPr="00A333B0" w:rsidRDefault="007E1DBA" w:rsidP="009F0F10"/>
        </w:tc>
      </w:tr>
      <w:tr w:rsidR="007E1DBA" w:rsidRPr="00A333B0" w14:paraId="13BFF072" w14:textId="77777777" w:rsidTr="009F0F10">
        <w:trPr>
          <w:trHeight w:val="240"/>
          <w:jc w:val="center"/>
        </w:trPr>
        <w:tc>
          <w:tcPr>
            <w:tcW w:w="4876" w:type="dxa"/>
            <w:tcBorders>
              <w:top w:val="nil"/>
              <w:left w:val="nil"/>
              <w:bottom w:val="nil"/>
              <w:right w:val="nil"/>
            </w:tcBorders>
          </w:tcPr>
          <w:p w14:paraId="5C36FCD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48DECBD" w14:textId="77777777" w:rsidR="007E1DBA" w:rsidRPr="00A333B0" w:rsidRDefault="007E1DBA" w:rsidP="009F0F10">
            <w:pPr>
              <w:pStyle w:val="AmColumnHeading"/>
            </w:pPr>
            <w:r w:rsidRPr="00A333B0">
              <w:t>Tarkistus</w:t>
            </w:r>
          </w:p>
        </w:tc>
      </w:tr>
      <w:tr w:rsidR="007E1DBA" w:rsidRPr="00A333B0" w14:paraId="25A9FB98" w14:textId="77777777" w:rsidTr="009F0F10">
        <w:trPr>
          <w:jc w:val="center"/>
        </w:trPr>
        <w:tc>
          <w:tcPr>
            <w:tcW w:w="4876" w:type="dxa"/>
            <w:tcBorders>
              <w:top w:val="nil"/>
              <w:left w:val="nil"/>
              <w:bottom w:val="nil"/>
              <w:right w:val="nil"/>
            </w:tcBorders>
          </w:tcPr>
          <w:p w14:paraId="4577FA77" w14:textId="77777777" w:rsidR="007E1DBA" w:rsidRPr="00A333B0" w:rsidRDefault="007E1DBA" w:rsidP="009F0F10">
            <w:pPr>
              <w:pStyle w:val="Normal6a"/>
            </w:pPr>
          </w:p>
        </w:tc>
        <w:tc>
          <w:tcPr>
            <w:tcW w:w="4876" w:type="dxa"/>
            <w:tcBorders>
              <w:top w:val="nil"/>
              <w:left w:val="nil"/>
              <w:bottom w:val="nil"/>
              <w:right w:val="nil"/>
            </w:tcBorders>
          </w:tcPr>
          <w:p w14:paraId="26D071C9" w14:textId="77777777" w:rsidR="007E1DBA" w:rsidRPr="00A333B0" w:rsidRDefault="007E1DBA" w:rsidP="009F0F10">
            <w:pPr>
              <w:pStyle w:val="Normal6a"/>
            </w:pPr>
            <w:r w:rsidRPr="00A333B0">
              <w:rPr>
                <w:b/>
                <w:i/>
              </w:rPr>
              <w:t>8 a.</w:t>
            </w:r>
            <w:r w:rsidRPr="00A333B0">
              <w:tab/>
            </w:r>
            <w:r w:rsidRPr="00A333B0">
              <w:rPr>
                <w:b/>
                <w:i/>
              </w:rPr>
              <w:t>korostaa, että väestörakenteen muutos edellyttää uudistuksia, joilla lisätään työvoiman osallistumista, tuetaan aktiivista ikääntymistä ja varmistetaan eläke- ja hoivajärjestelmien pitkän aikavälin kestävyys;</w:t>
            </w:r>
          </w:p>
        </w:tc>
      </w:tr>
    </w:tbl>
    <w:p w14:paraId="0525CC5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61BE797" w14:textId="77777777" w:rsidR="007E1DBA" w:rsidRPr="00A333B0" w:rsidRDefault="007E1DBA" w:rsidP="007E1DBA">
      <w:r w:rsidRPr="00A333B0">
        <w:rPr>
          <w:rStyle w:val="HideTWBExt"/>
        </w:rPr>
        <w:t>&lt;/Amend&gt;</w:t>
      </w:r>
    </w:p>
    <w:p w14:paraId="78A5AD6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265</w:t>
      </w:r>
      <w:r w:rsidRPr="00A333B0">
        <w:rPr>
          <w:rStyle w:val="HideTWBExt"/>
          <w:b w:val="0"/>
        </w:rPr>
        <w:t>&lt;/NumAm&gt;</w:t>
      </w:r>
    </w:p>
    <w:p w14:paraId="06FA1C6B"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4420D9D0" w14:textId="77777777" w:rsidR="007E1DBA" w:rsidRPr="00A333B0" w:rsidRDefault="007E1DBA" w:rsidP="007E1DBA">
      <w:pPr>
        <w:pStyle w:val="NormalBold"/>
      </w:pPr>
      <w:r w:rsidRPr="00A333B0">
        <w:rPr>
          <w:rStyle w:val="HideTWBExt"/>
          <w:b w:val="0"/>
        </w:rPr>
        <w:t>&lt;/RepeatBlock-By&gt;</w:t>
      </w:r>
    </w:p>
    <w:p w14:paraId="3B50C91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53F70F7" w14:textId="77777777" w:rsidR="007E1DBA" w:rsidRPr="00A333B0" w:rsidRDefault="007E1DBA" w:rsidP="007E1DBA">
      <w:pPr>
        <w:pStyle w:val="NormalBold"/>
      </w:pPr>
      <w:r w:rsidRPr="00A333B0">
        <w:rPr>
          <w:rStyle w:val="HideTWBExt"/>
          <w:b w:val="0"/>
        </w:rPr>
        <w:t>&lt;Article&gt;</w:t>
      </w:r>
      <w:r w:rsidRPr="00A333B0">
        <w:t>8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66A98C7" w14:textId="77777777" w:rsidTr="009F0F10">
        <w:trPr>
          <w:trHeight w:hRule="exact" w:val="240"/>
          <w:jc w:val="center"/>
        </w:trPr>
        <w:tc>
          <w:tcPr>
            <w:tcW w:w="9752" w:type="dxa"/>
            <w:gridSpan w:val="2"/>
            <w:tcBorders>
              <w:top w:val="nil"/>
              <w:left w:val="nil"/>
              <w:bottom w:val="nil"/>
              <w:right w:val="nil"/>
            </w:tcBorders>
          </w:tcPr>
          <w:p w14:paraId="0DDD8601" w14:textId="77777777" w:rsidR="007E1DBA" w:rsidRPr="00A333B0" w:rsidRDefault="007E1DBA" w:rsidP="009F0F10"/>
        </w:tc>
      </w:tr>
      <w:tr w:rsidR="007E1DBA" w:rsidRPr="00A333B0" w14:paraId="23F5A8A0" w14:textId="77777777" w:rsidTr="009F0F10">
        <w:trPr>
          <w:trHeight w:val="240"/>
          <w:jc w:val="center"/>
        </w:trPr>
        <w:tc>
          <w:tcPr>
            <w:tcW w:w="4876" w:type="dxa"/>
            <w:tcBorders>
              <w:top w:val="nil"/>
              <w:left w:val="nil"/>
              <w:bottom w:val="nil"/>
              <w:right w:val="nil"/>
            </w:tcBorders>
          </w:tcPr>
          <w:p w14:paraId="4273B78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C556AF8" w14:textId="77777777" w:rsidR="007E1DBA" w:rsidRPr="00A333B0" w:rsidRDefault="007E1DBA" w:rsidP="009F0F10">
            <w:pPr>
              <w:pStyle w:val="AmColumnHeading"/>
            </w:pPr>
            <w:r w:rsidRPr="00A333B0">
              <w:t>Tarkistus</w:t>
            </w:r>
          </w:p>
        </w:tc>
      </w:tr>
      <w:tr w:rsidR="007E1DBA" w:rsidRPr="00A333B0" w14:paraId="462A72EE" w14:textId="77777777" w:rsidTr="009F0F10">
        <w:trPr>
          <w:jc w:val="center"/>
        </w:trPr>
        <w:tc>
          <w:tcPr>
            <w:tcW w:w="4876" w:type="dxa"/>
            <w:tcBorders>
              <w:top w:val="nil"/>
              <w:left w:val="nil"/>
              <w:bottom w:val="nil"/>
              <w:right w:val="nil"/>
            </w:tcBorders>
          </w:tcPr>
          <w:p w14:paraId="2252D7C5" w14:textId="77777777" w:rsidR="007E1DBA" w:rsidRPr="00A333B0" w:rsidRDefault="007E1DBA" w:rsidP="009F0F10">
            <w:pPr>
              <w:pStyle w:val="Normal6a"/>
            </w:pPr>
          </w:p>
        </w:tc>
        <w:tc>
          <w:tcPr>
            <w:tcW w:w="4876" w:type="dxa"/>
            <w:tcBorders>
              <w:top w:val="nil"/>
              <w:left w:val="nil"/>
              <w:bottom w:val="nil"/>
              <w:right w:val="nil"/>
            </w:tcBorders>
          </w:tcPr>
          <w:p w14:paraId="5F2C6BA5" w14:textId="77777777" w:rsidR="007E1DBA" w:rsidRPr="00A333B0" w:rsidRDefault="007E1DBA" w:rsidP="009F0F10">
            <w:pPr>
              <w:pStyle w:val="Normal6a"/>
            </w:pPr>
            <w:r w:rsidRPr="00A333B0">
              <w:rPr>
                <w:b/>
                <w:i/>
              </w:rPr>
              <w:t>8 b.</w:t>
            </w:r>
            <w:r w:rsidRPr="00A333B0">
              <w:tab/>
            </w:r>
            <w:r w:rsidRPr="00A333B0">
              <w:rPr>
                <w:b/>
                <w:i/>
              </w:rPr>
              <w:t>korostaa, että työ- ja yksityiselämän tasapainottamista koskevan direktiivin täytäntöönpanoa on tehostettava sen varmistamiseksi, että nuoret voivat perustaa perheitä ja että apua tarvitsevat saavat laadukasta, ihmiskeskeistä hoitoa; korostaa, että on tärkeää vahvistaa hoitojärjestelmiä kaikkialla EU:ssa väestörakenteen muutoksen yhteydessä varmistamalla hyvin palkatut, hyvin koulutetut ja ammattimaiset hoitotyöntekijät; korostaa, että tämä on olennaisen tärkeää, jotta voidaan tukea perheitä, lisätä naisten osallistumista työmarkkinoille edistää sukupuolten tasa-arvoa; kehottaa jäsenvaltioita investoimaan laadukkaisiin, kohtuuhintaisiin ja helposti saataviin hoitopalveluihin, kuten eurooppalaisessa hoivastrategiassa esitetään, ja kehottaa komissiota seuraamaan paremmin tällaisia investointeja;</w:t>
            </w:r>
          </w:p>
        </w:tc>
      </w:tr>
    </w:tbl>
    <w:p w14:paraId="6587F41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BAB27B0" w14:textId="77777777" w:rsidR="007E1DBA" w:rsidRPr="00A333B0" w:rsidRDefault="007E1DBA" w:rsidP="007E1DBA">
      <w:r w:rsidRPr="00A333B0">
        <w:rPr>
          <w:rStyle w:val="HideTWBExt"/>
        </w:rPr>
        <w:t>&lt;/Amend&gt;</w:t>
      </w:r>
    </w:p>
    <w:p w14:paraId="28BA08DC"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266</w:t>
      </w:r>
      <w:r w:rsidRPr="00A333B0">
        <w:rPr>
          <w:rStyle w:val="HideTWBExt"/>
          <w:b w:val="0"/>
        </w:rPr>
        <w:t>&lt;/NumAm&gt;</w:t>
      </w:r>
    </w:p>
    <w:p w14:paraId="03F29A25"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0D103617" w14:textId="77777777" w:rsidR="007E1DBA" w:rsidRPr="00A333B0" w:rsidRDefault="007E1DBA" w:rsidP="007E1DBA">
      <w:pPr>
        <w:pStyle w:val="NormalBold"/>
      </w:pPr>
      <w:r w:rsidRPr="00A333B0">
        <w:rPr>
          <w:rStyle w:val="HideTWBExt"/>
          <w:b w:val="0"/>
        </w:rPr>
        <w:t>&lt;/RepeatBlock-By&gt;</w:t>
      </w:r>
    </w:p>
    <w:p w14:paraId="41F7D01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AF7FED7" w14:textId="77777777" w:rsidR="007E1DBA" w:rsidRPr="00A333B0" w:rsidRDefault="007E1DBA" w:rsidP="007E1DBA">
      <w:pPr>
        <w:pStyle w:val="NormalBold"/>
      </w:pPr>
      <w:r w:rsidRPr="00A333B0">
        <w:rPr>
          <w:rStyle w:val="HideTWBExt"/>
          <w:b w:val="0"/>
        </w:rPr>
        <w:t>&lt;Article&gt;</w:t>
      </w:r>
      <w:r w:rsidRPr="00A333B0">
        <w:t>8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274D804" w14:textId="77777777" w:rsidTr="009F0F10">
        <w:trPr>
          <w:trHeight w:hRule="exact" w:val="240"/>
          <w:jc w:val="center"/>
        </w:trPr>
        <w:tc>
          <w:tcPr>
            <w:tcW w:w="9752" w:type="dxa"/>
            <w:gridSpan w:val="2"/>
            <w:tcBorders>
              <w:top w:val="nil"/>
              <w:left w:val="nil"/>
              <w:bottom w:val="nil"/>
              <w:right w:val="nil"/>
            </w:tcBorders>
          </w:tcPr>
          <w:p w14:paraId="76F8662E" w14:textId="77777777" w:rsidR="007E1DBA" w:rsidRPr="00A333B0" w:rsidRDefault="007E1DBA" w:rsidP="009F0F10"/>
        </w:tc>
      </w:tr>
      <w:tr w:rsidR="007E1DBA" w:rsidRPr="00A333B0" w14:paraId="3F165161" w14:textId="77777777" w:rsidTr="009F0F10">
        <w:trPr>
          <w:trHeight w:val="240"/>
          <w:jc w:val="center"/>
        </w:trPr>
        <w:tc>
          <w:tcPr>
            <w:tcW w:w="4876" w:type="dxa"/>
            <w:tcBorders>
              <w:top w:val="nil"/>
              <w:left w:val="nil"/>
              <w:bottom w:val="nil"/>
              <w:right w:val="nil"/>
            </w:tcBorders>
          </w:tcPr>
          <w:p w14:paraId="478FDB1C"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4D589D9" w14:textId="77777777" w:rsidR="007E1DBA" w:rsidRPr="00A333B0" w:rsidRDefault="007E1DBA" w:rsidP="009F0F10">
            <w:pPr>
              <w:pStyle w:val="AmColumnHeading"/>
            </w:pPr>
            <w:r w:rsidRPr="00A333B0">
              <w:t>Tarkistus</w:t>
            </w:r>
          </w:p>
        </w:tc>
      </w:tr>
      <w:tr w:rsidR="007E1DBA" w:rsidRPr="00A333B0" w14:paraId="1E5BD38A" w14:textId="77777777" w:rsidTr="009F0F10">
        <w:trPr>
          <w:jc w:val="center"/>
        </w:trPr>
        <w:tc>
          <w:tcPr>
            <w:tcW w:w="4876" w:type="dxa"/>
            <w:tcBorders>
              <w:top w:val="nil"/>
              <w:left w:val="nil"/>
              <w:bottom w:val="nil"/>
              <w:right w:val="nil"/>
            </w:tcBorders>
          </w:tcPr>
          <w:p w14:paraId="563CC057" w14:textId="77777777" w:rsidR="007E1DBA" w:rsidRPr="00A333B0" w:rsidRDefault="007E1DBA" w:rsidP="009F0F10">
            <w:pPr>
              <w:pStyle w:val="Normal6a"/>
            </w:pPr>
          </w:p>
        </w:tc>
        <w:tc>
          <w:tcPr>
            <w:tcW w:w="4876" w:type="dxa"/>
            <w:tcBorders>
              <w:top w:val="nil"/>
              <w:left w:val="nil"/>
              <w:bottom w:val="nil"/>
              <w:right w:val="nil"/>
            </w:tcBorders>
          </w:tcPr>
          <w:p w14:paraId="73ABBC18" w14:textId="77777777" w:rsidR="007E1DBA" w:rsidRPr="00A333B0" w:rsidRDefault="007E1DBA" w:rsidP="009F0F10">
            <w:pPr>
              <w:pStyle w:val="Normal6a"/>
            </w:pPr>
            <w:r w:rsidRPr="00A333B0">
              <w:rPr>
                <w:b/>
                <w:i/>
              </w:rPr>
              <w:t>8 b.</w:t>
            </w:r>
            <w:r w:rsidRPr="00A333B0">
              <w:tab/>
            </w:r>
            <w:r w:rsidRPr="00A333B0">
              <w:rPr>
                <w:b/>
                <w:i/>
              </w:rPr>
              <w:t>palauttaa mieliin unionin tavoitteen siirtyä laitoshoidosta yhteisölliseen tai perhelähtöiseen hoitoon; kehottaa jälleen komissiota esittämään laitoshoidosta luopumista koskevan toimintasuunnitelman; korostaa, että tämän toimintasuunnitelman olisi katettava kaikki laitoksissa edelleen asuvat ryhmät, kuten lapset, vammaiset henkilöt, mielenterveysongelmista tai asunnottomuudesta kärsivät henkilöt tai kodittomat; kehottaa jäsenvaltioita hyödyntämään täysimääräisesti ESR+ -rahastoja sekä muita asiaankuuluvia EU:n ja kansallisia rahastoja, jotta voidaan saattaa loppuun laitoshoidosta luopumista koskeva prosessi, kehittää hoito- ja palvelutoimintaa perhe- tai yhteisöympäristössä ja investoida ennaltaehkäiseviin toimenpiteisiin tarpeettoman perheiden erottamisen välttämiseksi;</w:t>
            </w:r>
          </w:p>
        </w:tc>
      </w:tr>
    </w:tbl>
    <w:p w14:paraId="43CF217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C446F67" w14:textId="77777777" w:rsidR="007E1DBA" w:rsidRPr="00A333B0" w:rsidRDefault="007E1DBA" w:rsidP="007E1DBA">
      <w:r w:rsidRPr="00A333B0">
        <w:rPr>
          <w:rStyle w:val="HideTWBExt"/>
        </w:rPr>
        <w:t>&lt;/Amend&gt;</w:t>
      </w:r>
    </w:p>
    <w:p w14:paraId="47BBC8D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267</w:t>
      </w:r>
      <w:r w:rsidRPr="00A333B0">
        <w:rPr>
          <w:rStyle w:val="HideTWBExt"/>
          <w:b w:val="0"/>
        </w:rPr>
        <w:t>&lt;/NumAm&gt;</w:t>
      </w:r>
    </w:p>
    <w:p w14:paraId="0A1506C0"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63B0A606" w14:textId="77777777" w:rsidR="007E1DBA" w:rsidRPr="00A333B0" w:rsidRDefault="007E1DBA" w:rsidP="007E1DBA">
      <w:pPr>
        <w:pStyle w:val="NormalBold"/>
      </w:pPr>
      <w:r w:rsidRPr="00A333B0">
        <w:rPr>
          <w:rStyle w:val="HideTWBExt"/>
          <w:b w:val="0"/>
        </w:rPr>
        <w:t>&lt;/RepeatBlock-By&gt;</w:t>
      </w:r>
    </w:p>
    <w:p w14:paraId="0ADE2FD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8DD0D2A" w14:textId="77777777" w:rsidR="007E1DBA" w:rsidRPr="00A333B0" w:rsidRDefault="007E1DBA" w:rsidP="007E1DBA">
      <w:pPr>
        <w:pStyle w:val="NormalBold"/>
      </w:pPr>
      <w:r w:rsidRPr="00A333B0">
        <w:rPr>
          <w:rStyle w:val="HideTWBExt"/>
          <w:b w:val="0"/>
        </w:rPr>
        <w:t>&lt;Article&gt;</w:t>
      </w:r>
      <w:r w:rsidRPr="00A333B0">
        <w:t>9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107B526" w14:textId="77777777" w:rsidTr="009F0F10">
        <w:trPr>
          <w:trHeight w:hRule="exact" w:val="240"/>
          <w:jc w:val="center"/>
        </w:trPr>
        <w:tc>
          <w:tcPr>
            <w:tcW w:w="9752" w:type="dxa"/>
            <w:gridSpan w:val="2"/>
            <w:tcBorders>
              <w:top w:val="nil"/>
              <w:left w:val="nil"/>
              <w:bottom w:val="nil"/>
              <w:right w:val="nil"/>
            </w:tcBorders>
          </w:tcPr>
          <w:p w14:paraId="234ECC7E" w14:textId="77777777" w:rsidR="007E1DBA" w:rsidRPr="00A333B0" w:rsidRDefault="007E1DBA" w:rsidP="009F0F10"/>
        </w:tc>
      </w:tr>
      <w:tr w:rsidR="007E1DBA" w:rsidRPr="00A333B0" w14:paraId="410DFC65" w14:textId="77777777" w:rsidTr="009F0F10">
        <w:trPr>
          <w:trHeight w:val="240"/>
          <w:jc w:val="center"/>
        </w:trPr>
        <w:tc>
          <w:tcPr>
            <w:tcW w:w="4876" w:type="dxa"/>
            <w:tcBorders>
              <w:top w:val="nil"/>
              <w:left w:val="nil"/>
              <w:bottom w:val="nil"/>
              <w:right w:val="nil"/>
            </w:tcBorders>
          </w:tcPr>
          <w:p w14:paraId="3FBD2F3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7C87A70" w14:textId="77777777" w:rsidR="007E1DBA" w:rsidRPr="00A333B0" w:rsidRDefault="007E1DBA" w:rsidP="009F0F10">
            <w:pPr>
              <w:pStyle w:val="AmColumnHeading"/>
            </w:pPr>
            <w:r w:rsidRPr="00A333B0">
              <w:t>Tarkistus</w:t>
            </w:r>
          </w:p>
        </w:tc>
      </w:tr>
      <w:tr w:rsidR="007E1DBA" w:rsidRPr="00A333B0" w14:paraId="3C0E5F87" w14:textId="77777777" w:rsidTr="009F0F10">
        <w:trPr>
          <w:jc w:val="center"/>
        </w:trPr>
        <w:tc>
          <w:tcPr>
            <w:tcW w:w="4876" w:type="dxa"/>
            <w:tcBorders>
              <w:top w:val="nil"/>
              <w:left w:val="nil"/>
              <w:bottom w:val="nil"/>
              <w:right w:val="nil"/>
            </w:tcBorders>
          </w:tcPr>
          <w:p w14:paraId="50988323" w14:textId="77777777" w:rsidR="007E1DBA" w:rsidRPr="00A333B0" w:rsidRDefault="007E1DBA" w:rsidP="009F0F10">
            <w:pPr>
              <w:pStyle w:val="Normal6a"/>
            </w:pPr>
            <w:r w:rsidRPr="00A333B0">
              <w:rPr>
                <w:b/>
                <w:i/>
              </w:rPr>
              <w:t>9.</w:t>
            </w:r>
            <w:r w:rsidRPr="00A333B0">
              <w:tab/>
            </w:r>
            <w:r w:rsidRPr="00A333B0">
              <w:rPr>
                <w:b/>
                <w:i/>
              </w:rPr>
              <w:t>toteaa, että jäsenvaltiot ovat sitoutuneet investoimaan vuosittain viisi prosenttia BKT:stä keskeisiin puolustustarpeisiin ja niihin liittyviin turvallisuusmenoihin vuoteen 2035 mennessä, myös kansallisen poikkeuslausekkeen aktivoinnin kautta; korostaa, että eurooppalaisen ohjausjakson kehyksessä tällaiset menot on suunniteltava koordinoidusti;</w:t>
            </w:r>
          </w:p>
        </w:tc>
        <w:tc>
          <w:tcPr>
            <w:tcW w:w="4876" w:type="dxa"/>
            <w:tcBorders>
              <w:top w:val="nil"/>
              <w:left w:val="nil"/>
              <w:bottom w:val="nil"/>
              <w:right w:val="nil"/>
            </w:tcBorders>
          </w:tcPr>
          <w:p w14:paraId="05EBA465" w14:textId="77777777" w:rsidR="007E1DBA" w:rsidRPr="00A333B0" w:rsidRDefault="007E1DBA" w:rsidP="009F0F10">
            <w:pPr>
              <w:pStyle w:val="Normal6a"/>
            </w:pPr>
            <w:r w:rsidRPr="00A333B0">
              <w:rPr>
                <w:b/>
                <w:i/>
              </w:rPr>
              <w:t>Poistetaan.</w:t>
            </w:r>
          </w:p>
        </w:tc>
      </w:tr>
    </w:tbl>
    <w:p w14:paraId="0E7397A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038DEB2A" w14:textId="77777777" w:rsidR="007E1DBA" w:rsidRPr="00A333B0" w:rsidRDefault="007E1DBA" w:rsidP="007E1DBA">
      <w:r w:rsidRPr="00A333B0">
        <w:rPr>
          <w:rStyle w:val="HideTWBExt"/>
        </w:rPr>
        <w:t>&lt;/Amend&gt;</w:t>
      </w:r>
    </w:p>
    <w:p w14:paraId="2AEAF6B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268</w:t>
      </w:r>
      <w:r w:rsidRPr="00A333B0">
        <w:rPr>
          <w:rStyle w:val="HideTWBExt"/>
          <w:b w:val="0"/>
        </w:rPr>
        <w:t>&lt;/NumAm&gt;</w:t>
      </w:r>
    </w:p>
    <w:p w14:paraId="1306D752" w14:textId="77777777" w:rsidR="007E1DBA" w:rsidRPr="00A333B0" w:rsidRDefault="007E1DBA" w:rsidP="007E1DBA">
      <w:pPr>
        <w:pStyle w:val="NormalBold"/>
      </w:pPr>
      <w:r w:rsidRPr="00A333B0">
        <w:rPr>
          <w:rStyle w:val="HideTWBExt"/>
          <w:b w:val="0"/>
        </w:rPr>
        <w:t>&lt;RepeatBlock-By&gt;&lt;Members&gt;</w:t>
      </w:r>
      <w:r w:rsidRPr="00A333B0">
        <w:t>Pál Szekeres</w:t>
      </w:r>
      <w:r w:rsidRPr="00A333B0">
        <w:rPr>
          <w:rStyle w:val="HideTWBExt"/>
          <w:b w:val="0"/>
        </w:rPr>
        <w:t>&lt;/Members&gt;</w:t>
      </w:r>
    </w:p>
    <w:p w14:paraId="087F114D" w14:textId="77777777" w:rsidR="007E1DBA" w:rsidRPr="00A333B0" w:rsidRDefault="007E1DBA" w:rsidP="007E1DBA">
      <w:pPr>
        <w:pStyle w:val="NormalBold"/>
      </w:pPr>
      <w:r w:rsidRPr="00A333B0">
        <w:rPr>
          <w:rStyle w:val="HideTWBExt"/>
          <w:b w:val="0"/>
        </w:rPr>
        <w:t>&lt;/RepeatBlock-By&gt;</w:t>
      </w:r>
    </w:p>
    <w:p w14:paraId="0DC7666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5B0566F" w14:textId="77777777" w:rsidR="007E1DBA" w:rsidRPr="00A333B0" w:rsidRDefault="007E1DBA" w:rsidP="007E1DBA">
      <w:pPr>
        <w:pStyle w:val="NormalBold"/>
      </w:pPr>
      <w:r w:rsidRPr="00A333B0">
        <w:rPr>
          <w:rStyle w:val="HideTWBExt"/>
          <w:b w:val="0"/>
        </w:rPr>
        <w:t>&lt;Article&gt;</w:t>
      </w:r>
      <w:r w:rsidRPr="00A333B0">
        <w:t>9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4EC3CE5" w14:textId="77777777" w:rsidTr="009F0F10">
        <w:trPr>
          <w:trHeight w:hRule="exact" w:val="240"/>
          <w:jc w:val="center"/>
        </w:trPr>
        <w:tc>
          <w:tcPr>
            <w:tcW w:w="9752" w:type="dxa"/>
            <w:gridSpan w:val="2"/>
            <w:tcBorders>
              <w:top w:val="nil"/>
              <w:left w:val="nil"/>
              <w:bottom w:val="nil"/>
              <w:right w:val="nil"/>
            </w:tcBorders>
          </w:tcPr>
          <w:p w14:paraId="48F0B212" w14:textId="77777777" w:rsidR="007E1DBA" w:rsidRPr="00A333B0" w:rsidRDefault="007E1DBA" w:rsidP="009F0F10"/>
        </w:tc>
      </w:tr>
      <w:tr w:rsidR="007E1DBA" w:rsidRPr="00A333B0" w14:paraId="06285524" w14:textId="77777777" w:rsidTr="009F0F10">
        <w:trPr>
          <w:trHeight w:val="240"/>
          <w:jc w:val="center"/>
        </w:trPr>
        <w:tc>
          <w:tcPr>
            <w:tcW w:w="4876" w:type="dxa"/>
            <w:tcBorders>
              <w:top w:val="nil"/>
              <w:left w:val="nil"/>
              <w:bottom w:val="nil"/>
              <w:right w:val="nil"/>
            </w:tcBorders>
          </w:tcPr>
          <w:p w14:paraId="05E90DA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8BDD885" w14:textId="77777777" w:rsidR="007E1DBA" w:rsidRPr="00A333B0" w:rsidRDefault="007E1DBA" w:rsidP="009F0F10">
            <w:pPr>
              <w:pStyle w:val="AmColumnHeading"/>
            </w:pPr>
            <w:r w:rsidRPr="00A333B0">
              <w:t>Tarkistus</w:t>
            </w:r>
          </w:p>
        </w:tc>
      </w:tr>
      <w:tr w:rsidR="007E1DBA" w:rsidRPr="00A333B0" w14:paraId="43857528" w14:textId="77777777" w:rsidTr="009F0F10">
        <w:trPr>
          <w:jc w:val="center"/>
        </w:trPr>
        <w:tc>
          <w:tcPr>
            <w:tcW w:w="4876" w:type="dxa"/>
            <w:tcBorders>
              <w:top w:val="nil"/>
              <w:left w:val="nil"/>
              <w:bottom w:val="nil"/>
              <w:right w:val="nil"/>
            </w:tcBorders>
          </w:tcPr>
          <w:p w14:paraId="5456EBFE" w14:textId="77777777" w:rsidR="007E1DBA" w:rsidRPr="00A333B0" w:rsidRDefault="007E1DBA" w:rsidP="009F0F10">
            <w:pPr>
              <w:pStyle w:val="Normal6a"/>
            </w:pPr>
            <w:r w:rsidRPr="00A333B0">
              <w:rPr>
                <w:b/>
                <w:i/>
              </w:rPr>
              <w:t>9.</w:t>
            </w:r>
            <w:r w:rsidRPr="00A333B0">
              <w:tab/>
            </w:r>
            <w:r w:rsidRPr="00A333B0">
              <w:rPr>
                <w:b/>
                <w:i/>
              </w:rPr>
              <w:t>toteaa, että jäsenvaltiot ovat sitoutuneet investoimaan vuosittain viisi prosenttia BKT:stä keskeisiin puolustustarpeisiin ja niihin liittyviin turvallisuusmenoihin vuoteen 2035 mennessä, myös kansallisen poikkeuslausekkeen aktivoinnin kautta; korostaa, että eurooppalaisen ohjausjakson kehyksessä tällaiset menot on suunniteltava koordinoidusti;</w:t>
            </w:r>
          </w:p>
        </w:tc>
        <w:tc>
          <w:tcPr>
            <w:tcW w:w="4876" w:type="dxa"/>
            <w:tcBorders>
              <w:top w:val="nil"/>
              <w:left w:val="nil"/>
              <w:bottom w:val="nil"/>
              <w:right w:val="nil"/>
            </w:tcBorders>
          </w:tcPr>
          <w:p w14:paraId="25A845AB" w14:textId="77777777" w:rsidR="007E1DBA" w:rsidRPr="00A333B0" w:rsidRDefault="007E1DBA" w:rsidP="009F0F10">
            <w:pPr>
              <w:pStyle w:val="Normal6a"/>
            </w:pPr>
            <w:r w:rsidRPr="00A333B0">
              <w:rPr>
                <w:b/>
                <w:i/>
              </w:rPr>
              <w:t>Poistetaan.</w:t>
            </w:r>
          </w:p>
        </w:tc>
      </w:tr>
    </w:tbl>
    <w:p w14:paraId="71EC56A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2C5E7D8" w14:textId="77777777" w:rsidR="007E1DBA" w:rsidRPr="00A333B0" w:rsidRDefault="007E1DBA" w:rsidP="007E1DBA">
      <w:r w:rsidRPr="00A333B0">
        <w:rPr>
          <w:rStyle w:val="HideTWBExt"/>
        </w:rPr>
        <w:t>&lt;/Amend&gt;</w:t>
      </w:r>
    </w:p>
    <w:p w14:paraId="7F7F648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269</w:t>
      </w:r>
      <w:r w:rsidRPr="00A333B0">
        <w:rPr>
          <w:rStyle w:val="HideTWBExt"/>
          <w:b w:val="0"/>
        </w:rPr>
        <w:t>&lt;/NumAm&gt;</w:t>
      </w:r>
    </w:p>
    <w:p w14:paraId="5540A1D4" w14:textId="77777777" w:rsidR="007E1DBA" w:rsidRPr="00A333B0" w:rsidRDefault="007E1DBA" w:rsidP="007E1DBA">
      <w:pPr>
        <w:pStyle w:val="NormalBold"/>
      </w:pPr>
      <w:r w:rsidRPr="00A333B0">
        <w:rPr>
          <w:rStyle w:val="HideTWBExt"/>
          <w:b w:val="0"/>
        </w:rPr>
        <w:t>&lt;RepeatBlock-By&gt;&lt;Members&gt;</w:t>
      </w:r>
      <w:r w:rsidRPr="00A333B0">
        <w:t>Petar Volgin</w:t>
      </w:r>
      <w:r w:rsidRPr="00A333B0">
        <w:rPr>
          <w:rStyle w:val="HideTWBExt"/>
          <w:b w:val="0"/>
        </w:rPr>
        <w:t>&lt;/Members&gt;</w:t>
      </w:r>
    </w:p>
    <w:p w14:paraId="2B8D1590" w14:textId="77777777" w:rsidR="007E1DBA" w:rsidRPr="00A333B0" w:rsidRDefault="007E1DBA" w:rsidP="007E1DBA">
      <w:pPr>
        <w:pStyle w:val="NormalBold"/>
      </w:pPr>
      <w:r w:rsidRPr="00A333B0">
        <w:rPr>
          <w:rStyle w:val="HideTWBExt"/>
          <w:b w:val="0"/>
        </w:rPr>
        <w:t>&lt;/RepeatBlock-By&gt;</w:t>
      </w:r>
    </w:p>
    <w:p w14:paraId="5E80FD1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57A5C03" w14:textId="77777777" w:rsidR="007E1DBA" w:rsidRPr="00A333B0" w:rsidRDefault="007E1DBA" w:rsidP="007E1DBA">
      <w:pPr>
        <w:pStyle w:val="NormalBold"/>
      </w:pPr>
      <w:r w:rsidRPr="00A333B0">
        <w:rPr>
          <w:rStyle w:val="HideTWBExt"/>
          <w:b w:val="0"/>
        </w:rPr>
        <w:t>&lt;Article&gt;</w:t>
      </w:r>
      <w:r w:rsidRPr="00A333B0">
        <w:t>9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8D67E7F" w14:textId="77777777" w:rsidTr="009F0F10">
        <w:trPr>
          <w:trHeight w:hRule="exact" w:val="240"/>
          <w:jc w:val="center"/>
        </w:trPr>
        <w:tc>
          <w:tcPr>
            <w:tcW w:w="9752" w:type="dxa"/>
            <w:gridSpan w:val="2"/>
            <w:tcBorders>
              <w:top w:val="nil"/>
              <w:left w:val="nil"/>
              <w:bottom w:val="nil"/>
              <w:right w:val="nil"/>
            </w:tcBorders>
          </w:tcPr>
          <w:p w14:paraId="12288DD9" w14:textId="77777777" w:rsidR="007E1DBA" w:rsidRPr="00A333B0" w:rsidRDefault="007E1DBA" w:rsidP="009F0F10"/>
        </w:tc>
      </w:tr>
      <w:tr w:rsidR="007E1DBA" w:rsidRPr="00A333B0" w14:paraId="57774DD4" w14:textId="77777777" w:rsidTr="009F0F10">
        <w:trPr>
          <w:trHeight w:val="240"/>
          <w:jc w:val="center"/>
        </w:trPr>
        <w:tc>
          <w:tcPr>
            <w:tcW w:w="4876" w:type="dxa"/>
            <w:tcBorders>
              <w:top w:val="nil"/>
              <w:left w:val="nil"/>
              <w:bottom w:val="nil"/>
              <w:right w:val="nil"/>
            </w:tcBorders>
          </w:tcPr>
          <w:p w14:paraId="17BF9E9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D34A3A9" w14:textId="77777777" w:rsidR="007E1DBA" w:rsidRPr="00A333B0" w:rsidRDefault="007E1DBA" w:rsidP="009F0F10">
            <w:pPr>
              <w:pStyle w:val="AmColumnHeading"/>
            </w:pPr>
            <w:r w:rsidRPr="00A333B0">
              <w:t>Tarkistus</w:t>
            </w:r>
          </w:p>
        </w:tc>
      </w:tr>
      <w:tr w:rsidR="007E1DBA" w:rsidRPr="00A333B0" w14:paraId="65236425" w14:textId="77777777" w:rsidTr="009F0F10">
        <w:trPr>
          <w:jc w:val="center"/>
        </w:trPr>
        <w:tc>
          <w:tcPr>
            <w:tcW w:w="4876" w:type="dxa"/>
            <w:tcBorders>
              <w:top w:val="nil"/>
              <w:left w:val="nil"/>
              <w:bottom w:val="nil"/>
              <w:right w:val="nil"/>
            </w:tcBorders>
          </w:tcPr>
          <w:p w14:paraId="16F1AA24" w14:textId="77777777" w:rsidR="007E1DBA" w:rsidRPr="00A333B0" w:rsidRDefault="007E1DBA" w:rsidP="009F0F10">
            <w:pPr>
              <w:pStyle w:val="Normal6a"/>
            </w:pPr>
            <w:r w:rsidRPr="00A333B0">
              <w:rPr>
                <w:b/>
                <w:i/>
              </w:rPr>
              <w:t>9.</w:t>
            </w:r>
            <w:r w:rsidRPr="00A333B0">
              <w:tab/>
            </w:r>
            <w:r w:rsidRPr="00A333B0">
              <w:rPr>
                <w:b/>
                <w:i/>
              </w:rPr>
              <w:t>toteaa, että jäsenvaltiot ovat sitoutuneet investoimaan vuosittain viisi prosenttia BKT:stä keskeisiin puolustustarpeisiin ja niihin liittyviin turvallisuusmenoihin vuoteen 2035 mennessä, myös kansallisen poikkeuslausekkeen aktivoinnin kautta; korostaa, että eurooppalaisen ohjausjakson kehyksessä tällaiset menot on suunniteltava koordinoidusti;</w:t>
            </w:r>
          </w:p>
        </w:tc>
        <w:tc>
          <w:tcPr>
            <w:tcW w:w="4876" w:type="dxa"/>
            <w:tcBorders>
              <w:top w:val="nil"/>
              <w:left w:val="nil"/>
              <w:bottom w:val="nil"/>
              <w:right w:val="nil"/>
            </w:tcBorders>
          </w:tcPr>
          <w:p w14:paraId="5018DEAD" w14:textId="77777777" w:rsidR="007E1DBA" w:rsidRPr="00A333B0" w:rsidRDefault="007E1DBA" w:rsidP="009F0F10">
            <w:pPr>
              <w:pStyle w:val="Normal6a"/>
            </w:pPr>
            <w:r w:rsidRPr="00A333B0">
              <w:rPr>
                <w:b/>
                <w:i/>
              </w:rPr>
              <w:t>Poistetaan.</w:t>
            </w:r>
          </w:p>
        </w:tc>
      </w:tr>
    </w:tbl>
    <w:p w14:paraId="19C5BC5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1D7AB86" w14:textId="77777777" w:rsidR="007E1DBA" w:rsidRPr="00A333B0" w:rsidRDefault="007E1DBA" w:rsidP="007E1DBA">
      <w:r w:rsidRPr="00A333B0">
        <w:rPr>
          <w:rStyle w:val="HideTWBExt"/>
        </w:rPr>
        <w:t>&lt;/Amend&gt;</w:t>
      </w:r>
    </w:p>
    <w:p w14:paraId="3210E4DA"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270</w:t>
      </w:r>
      <w:r w:rsidRPr="00A333B0">
        <w:rPr>
          <w:rStyle w:val="HideTWBExt"/>
          <w:b w:val="0"/>
        </w:rPr>
        <w:t>&lt;/NumAm&gt;</w:t>
      </w:r>
    </w:p>
    <w:p w14:paraId="4D285058" w14:textId="77777777" w:rsidR="007E1DBA" w:rsidRPr="00A333B0" w:rsidRDefault="007E1DBA" w:rsidP="007E1DBA">
      <w:pPr>
        <w:pStyle w:val="NormalBold"/>
      </w:pPr>
      <w:r w:rsidRPr="00A333B0">
        <w:rPr>
          <w:rStyle w:val="HideTWBExt"/>
          <w:b w:val="0"/>
        </w:rPr>
        <w:t>&lt;RepeatBlock-By&gt;&lt;Members&gt;</w:t>
      </w:r>
      <w:r w:rsidRPr="00A333B0">
        <w:t>Hristo Petrov, Irena Joveva</w:t>
      </w:r>
      <w:r w:rsidRPr="00A333B0">
        <w:rPr>
          <w:rStyle w:val="HideTWBExt"/>
          <w:b w:val="0"/>
        </w:rPr>
        <w:t>&lt;/Members&gt;</w:t>
      </w:r>
    </w:p>
    <w:p w14:paraId="1E9F0EF2" w14:textId="77777777" w:rsidR="007E1DBA" w:rsidRPr="00A333B0" w:rsidRDefault="007E1DBA" w:rsidP="007E1DBA">
      <w:pPr>
        <w:pStyle w:val="NormalBold"/>
      </w:pPr>
      <w:r w:rsidRPr="00A333B0">
        <w:rPr>
          <w:rStyle w:val="HideTWBExt"/>
          <w:b w:val="0"/>
        </w:rPr>
        <w:t>&lt;/RepeatBlock-By&gt;</w:t>
      </w:r>
    </w:p>
    <w:p w14:paraId="570D1E9F"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D5CA942" w14:textId="77777777" w:rsidR="007E1DBA" w:rsidRPr="00A333B0" w:rsidRDefault="007E1DBA" w:rsidP="007E1DBA">
      <w:pPr>
        <w:pStyle w:val="NormalBold"/>
      </w:pPr>
      <w:r w:rsidRPr="00A333B0">
        <w:rPr>
          <w:rStyle w:val="HideTWBExt"/>
          <w:b w:val="0"/>
        </w:rPr>
        <w:t>&lt;Article&gt;</w:t>
      </w:r>
      <w:r w:rsidRPr="00A333B0">
        <w:t>9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BE0AD30" w14:textId="77777777" w:rsidTr="009F0F10">
        <w:trPr>
          <w:trHeight w:hRule="exact" w:val="240"/>
          <w:jc w:val="center"/>
        </w:trPr>
        <w:tc>
          <w:tcPr>
            <w:tcW w:w="9752" w:type="dxa"/>
            <w:gridSpan w:val="2"/>
            <w:tcBorders>
              <w:top w:val="nil"/>
              <w:left w:val="nil"/>
              <w:bottom w:val="nil"/>
              <w:right w:val="nil"/>
            </w:tcBorders>
          </w:tcPr>
          <w:p w14:paraId="56D6073E" w14:textId="77777777" w:rsidR="007E1DBA" w:rsidRPr="00A333B0" w:rsidRDefault="007E1DBA" w:rsidP="009F0F10"/>
        </w:tc>
      </w:tr>
      <w:tr w:rsidR="007E1DBA" w:rsidRPr="00A333B0" w14:paraId="00961A69" w14:textId="77777777" w:rsidTr="009F0F10">
        <w:trPr>
          <w:trHeight w:val="240"/>
          <w:jc w:val="center"/>
        </w:trPr>
        <w:tc>
          <w:tcPr>
            <w:tcW w:w="4876" w:type="dxa"/>
            <w:tcBorders>
              <w:top w:val="nil"/>
              <w:left w:val="nil"/>
              <w:bottom w:val="nil"/>
              <w:right w:val="nil"/>
            </w:tcBorders>
          </w:tcPr>
          <w:p w14:paraId="2560F83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41EE724" w14:textId="77777777" w:rsidR="007E1DBA" w:rsidRPr="00A333B0" w:rsidRDefault="007E1DBA" w:rsidP="009F0F10">
            <w:pPr>
              <w:pStyle w:val="AmColumnHeading"/>
            </w:pPr>
            <w:r w:rsidRPr="00A333B0">
              <w:t>Tarkistus</w:t>
            </w:r>
          </w:p>
        </w:tc>
      </w:tr>
      <w:tr w:rsidR="007E1DBA" w:rsidRPr="00A333B0" w14:paraId="0FD7D6B9" w14:textId="77777777" w:rsidTr="009F0F10">
        <w:trPr>
          <w:jc w:val="center"/>
        </w:trPr>
        <w:tc>
          <w:tcPr>
            <w:tcW w:w="4876" w:type="dxa"/>
            <w:tcBorders>
              <w:top w:val="nil"/>
              <w:left w:val="nil"/>
              <w:bottom w:val="nil"/>
              <w:right w:val="nil"/>
            </w:tcBorders>
          </w:tcPr>
          <w:p w14:paraId="197FE8D1" w14:textId="77777777" w:rsidR="007E1DBA" w:rsidRPr="00A333B0" w:rsidRDefault="007E1DBA" w:rsidP="009F0F10">
            <w:pPr>
              <w:pStyle w:val="Normal6a"/>
            </w:pPr>
            <w:r w:rsidRPr="00A333B0">
              <w:rPr>
                <w:b/>
                <w:i/>
              </w:rPr>
              <w:t>9.</w:t>
            </w:r>
            <w:r w:rsidRPr="00A333B0">
              <w:tab/>
            </w:r>
            <w:r w:rsidRPr="00A333B0">
              <w:rPr>
                <w:b/>
                <w:i/>
              </w:rPr>
              <w:t>toteaa, että jäsenvaltiot ovat sitoutuneet investoimaan vuosittain viisi prosenttia BKT:stä keskeisiin puolustustarpeisiin ja niihin liittyviin turvallisuusmenoihin vuoteen 2035 mennessä, myös kansallisen poikkeuslausekkeen aktivoinnin kautta; korostaa, että eurooppalaisen ohjausjakson kehyksessä tällaiset menot on suunniteltava koordinoidusti;</w:t>
            </w:r>
          </w:p>
        </w:tc>
        <w:tc>
          <w:tcPr>
            <w:tcW w:w="4876" w:type="dxa"/>
            <w:tcBorders>
              <w:top w:val="nil"/>
              <w:left w:val="nil"/>
              <w:bottom w:val="nil"/>
              <w:right w:val="nil"/>
            </w:tcBorders>
          </w:tcPr>
          <w:p w14:paraId="5B135605" w14:textId="77777777" w:rsidR="007E1DBA" w:rsidRPr="00A333B0" w:rsidRDefault="007E1DBA" w:rsidP="009F0F10">
            <w:pPr>
              <w:pStyle w:val="Normal6a"/>
            </w:pPr>
            <w:r w:rsidRPr="00A333B0">
              <w:rPr>
                <w:b/>
                <w:i/>
              </w:rPr>
              <w:t>Poistetaan.</w:t>
            </w:r>
          </w:p>
        </w:tc>
      </w:tr>
    </w:tbl>
    <w:p w14:paraId="66552B5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C6D2C14" w14:textId="77777777" w:rsidR="007E1DBA" w:rsidRPr="00A333B0" w:rsidRDefault="007E1DBA" w:rsidP="007E1DBA">
      <w:r w:rsidRPr="00A333B0">
        <w:rPr>
          <w:rStyle w:val="HideTWBExt"/>
        </w:rPr>
        <w:t>&lt;/Amend&gt;</w:t>
      </w:r>
    </w:p>
    <w:p w14:paraId="18444B4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271</w:t>
      </w:r>
      <w:r w:rsidRPr="00A333B0">
        <w:rPr>
          <w:rStyle w:val="HideTWBExt"/>
          <w:b w:val="0"/>
        </w:rPr>
        <w:t>&lt;/NumAm&gt;</w:t>
      </w:r>
    </w:p>
    <w:p w14:paraId="0F086951"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50BCF455"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7BF64BA6" w14:textId="77777777" w:rsidR="007E1DBA" w:rsidRPr="00A333B0" w:rsidRDefault="007E1DBA" w:rsidP="007E1DBA">
      <w:pPr>
        <w:pStyle w:val="NormalBold"/>
      </w:pPr>
      <w:r w:rsidRPr="00A333B0">
        <w:rPr>
          <w:rStyle w:val="HideTWBExt"/>
          <w:b w:val="0"/>
        </w:rPr>
        <w:t>&lt;/RepeatBlock-By&gt;</w:t>
      </w:r>
    </w:p>
    <w:p w14:paraId="32C1194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4F3FAA2" w14:textId="77777777" w:rsidR="007E1DBA" w:rsidRPr="00A333B0" w:rsidRDefault="007E1DBA" w:rsidP="007E1DBA">
      <w:pPr>
        <w:pStyle w:val="NormalBold"/>
      </w:pPr>
      <w:r w:rsidRPr="00A333B0">
        <w:rPr>
          <w:rStyle w:val="HideTWBExt"/>
          <w:b w:val="0"/>
        </w:rPr>
        <w:t>&lt;Article&gt;</w:t>
      </w:r>
      <w:r w:rsidRPr="00A333B0">
        <w:t>9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2F86850" w14:textId="77777777" w:rsidTr="009F0F10">
        <w:trPr>
          <w:trHeight w:hRule="exact" w:val="240"/>
          <w:jc w:val="center"/>
        </w:trPr>
        <w:tc>
          <w:tcPr>
            <w:tcW w:w="9752" w:type="dxa"/>
            <w:gridSpan w:val="2"/>
            <w:tcBorders>
              <w:top w:val="nil"/>
              <w:left w:val="nil"/>
              <w:bottom w:val="nil"/>
              <w:right w:val="nil"/>
            </w:tcBorders>
          </w:tcPr>
          <w:p w14:paraId="0EE2EF06" w14:textId="77777777" w:rsidR="007E1DBA" w:rsidRPr="00A333B0" w:rsidRDefault="007E1DBA" w:rsidP="009F0F10"/>
        </w:tc>
      </w:tr>
      <w:tr w:rsidR="007E1DBA" w:rsidRPr="00A333B0" w14:paraId="19186F33" w14:textId="77777777" w:rsidTr="009F0F10">
        <w:trPr>
          <w:trHeight w:val="240"/>
          <w:jc w:val="center"/>
        </w:trPr>
        <w:tc>
          <w:tcPr>
            <w:tcW w:w="4876" w:type="dxa"/>
            <w:tcBorders>
              <w:top w:val="nil"/>
              <w:left w:val="nil"/>
              <w:bottom w:val="nil"/>
              <w:right w:val="nil"/>
            </w:tcBorders>
          </w:tcPr>
          <w:p w14:paraId="7EC6823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07DE720" w14:textId="77777777" w:rsidR="007E1DBA" w:rsidRPr="00A333B0" w:rsidRDefault="007E1DBA" w:rsidP="009F0F10">
            <w:pPr>
              <w:pStyle w:val="AmColumnHeading"/>
            </w:pPr>
            <w:r w:rsidRPr="00A333B0">
              <w:t>Tarkistus</w:t>
            </w:r>
          </w:p>
        </w:tc>
      </w:tr>
      <w:tr w:rsidR="007E1DBA" w:rsidRPr="00A333B0" w14:paraId="723EEBE5" w14:textId="77777777" w:rsidTr="009F0F10">
        <w:trPr>
          <w:jc w:val="center"/>
        </w:trPr>
        <w:tc>
          <w:tcPr>
            <w:tcW w:w="4876" w:type="dxa"/>
            <w:tcBorders>
              <w:top w:val="nil"/>
              <w:left w:val="nil"/>
              <w:bottom w:val="nil"/>
              <w:right w:val="nil"/>
            </w:tcBorders>
          </w:tcPr>
          <w:p w14:paraId="596EB052" w14:textId="77777777" w:rsidR="007E1DBA" w:rsidRPr="00A333B0" w:rsidRDefault="007E1DBA" w:rsidP="009F0F10">
            <w:pPr>
              <w:pStyle w:val="Normal6a"/>
            </w:pPr>
            <w:r w:rsidRPr="00A333B0">
              <w:t>9.</w:t>
            </w:r>
            <w:r w:rsidRPr="00A333B0">
              <w:tab/>
              <w:t>toteaa, että jäsenvaltiot ovat sitoutuneet investoimaan vuosittain viisi prosenttia BKT:stä keskeisiin puolustustarpeisiin ja niihin liittyviin turvallisuusmenoihin vuoteen 2035 mennessä, myös kansallisen poikkeuslausekkeen aktivoinnin kautta; korostaa, että eurooppalaisen ohjausjakson kehyksessä tällaiset menot on suunniteltava koordinoidusti;</w:t>
            </w:r>
          </w:p>
        </w:tc>
        <w:tc>
          <w:tcPr>
            <w:tcW w:w="4876" w:type="dxa"/>
            <w:tcBorders>
              <w:top w:val="nil"/>
              <w:left w:val="nil"/>
              <w:bottom w:val="nil"/>
              <w:right w:val="nil"/>
            </w:tcBorders>
          </w:tcPr>
          <w:p w14:paraId="066F2DDB" w14:textId="77777777" w:rsidR="007E1DBA" w:rsidRPr="00A333B0" w:rsidRDefault="007E1DBA" w:rsidP="009F0F10">
            <w:pPr>
              <w:pStyle w:val="Normal6a"/>
            </w:pPr>
            <w:r w:rsidRPr="00A333B0">
              <w:t>9.</w:t>
            </w:r>
            <w:r w:rsidRPr="00A333B0">
              <w:tab/>
              <w:t>toteaa, että jäsenvaltiot ovat sitoutuneet investoimaan vuosittain viisi prosenttia BKT:stä keskeisiin puolustustarpeisiin ja niihin liittyviin turvallisuusmenoihin vuoteen 2035 mennessä, myös kansallisen poikkeuslausekkeen aktivoinnin kautta; korostaa, että eurooppalaisen ohjausjakson kehyksessä tällaiset menot on suunniteltava koordinoidusti</w:t>
            </w:r>
            <w:r w:rsidRPr="00A333B0">
              <w:rPr>
                <w:b/>
                <w:i/>
              </w:rPr>
              <w:t>, tehokkaasti ja eurooppalaisella tavalla</w:t>
            </w:r>
            <w:r w:rsidRPr="00A333B0">
              <w:t xml:space="preserve">; </w:t>
            </w:r>
            <w:r w:rsidRPr="00A333B0">
              <w:rPr>
                <w:b/>
                <w:i/>
              </w:rPr>
              <w:t>kehottaa jäsenvaltioita minimoimaan hajanaiset kansalliset menot ja asettamaan etusijalle yhteiset kehittämis-, hankinta- ja laiteohjelmat; korostaa, että puolustusalan investoinneilla olisi maksimoitava kasvua edistävät kaksikäyttöteknologiat ja vältettävä samalla riippuvuuksia epäluotettavista kumppaneista, jotta minimoidaan kielteiset vaikutukset velan kestävyyteen ja sukupolvien väliseen oikeudenmukaisuuteen; korostaa, että turvallisuuteen liittyviin investointeihin tehtävissä sovitussa 1,5 prosentissa olisi keskityttävä yhteiskunnalliseen häiriönsietokykyyn, kuten infrastruktuuriin, johon liittyy suuria siviilihyötyjä, sosiaaliturvaan, kansalaiskasvatukseen, demokraattiseen häiriönsietokykyyn ja suojaamiseen disinformaatiolta, ja että samalla olisi pidettävä mielessä, että sosiaalinen vakaus ja demokraattinen luottamus ovat olennainen osa Euroopan turvallisuusarkkitehtuuria ja että ne on otettava huomioon ohjausjakson pitkän aikavälin uudistus- ja investointitarpeita koskevassa analyysissa;</w:t>
            </w:r>
          </w:p>
        </w:tc>
      </w:tr>
    </w:tbl>
    <w:p w14:paraId="72EC9903"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9B70CC9" w14:textId="77777777" w:rsidR="007E1DBA" w:rsidRPr="00A333B0" w:rsidRDefault="007E1DBA" w:rsidP="007E1DBA">
      <w:r w:rsidRPr="00A333B0">
        <w:rPr>
          <w:rStyle w:val="HideTWBExt"/>
        </w:rPr>
        <w:t>&lt;/Amend&gt;</w:t>
      </w:r>
    </w:p>
    <w:p w14:paraId="12B03267"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272</w:t>
      </w:r>
      <w:r w:rsidRPr="00A333B0">
        <w:rPr>
          <w:rStyle w:val="HideTWBExt"/>
          <w:b w:val="0"/>
        </w:rPr>
        <w:t>&lt;/NumAm&gt;</w:t>
      </w:r>
    </w:p>
    <w:p w14:paraId="0C8A554A"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31F6B061" w14:textId="77777777" w:rsidR="007E1DBA" w:rsidRPr="00A333B0" w:rsidRDefault="007E1DBA" w:rsidP="007E1DBA">
      <w:pPr>
        <w:pStyle w:val="NormalBold"/>
      </w:pPr>
      <w:r w:rsidRPr="00A333B0">
        <w:rPr>
          <w:rStyle w:val="HideTWBExt"/>
          <w:b w:val="0"/>
        </w:rPr>
        <w:t>&lt;/RepeatBlock-By&gt;</w:t>
      </w:r>
    </w:p>
    <w:p w14:paraId="5FD9516D"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F15BAC9" w14:textId="77777777" w:rsidR="007E1DBA" w:rsidRPr="00A333B0" w:rsidRDefault="007E1DBA" w:rsidP="007E1DBA">
      <w:pPr>
        <w:pStyle w:val="NormalBold"/>
      </w:pPr>
      <w:r w:rsidRPr="00A333B0">
        <w:rPr>
          <w:rStyle w:val="HideTWBExt"/>
          <w:b w:val="0"/>
        </w:rPr>
        <w:t>&lt;Article&gt;</w:t>
      </w:r>
      <w:r w:rsidRPr="00A333B0">
        <w:t>9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F409688" w14:textId="77777777" w:rsidTr="009F0F10">
        <w:trPr>
          <w:trHeight w:hRule="exact" w:val="240"/>
          <w:jc w:val="center"/>
        </w:trPr>
        <w:tc>
          <w:tcPr>
            <w:tcW w:w="9752" w:type="dxa"/>
            <w:gridSpan w:val="2"/>
            <w:tcBorders>
              <w:top w:val="nil"/>
              <w:left w:val="nil"/>
              <w:bottom w:val="nil"/>
              <w:right w:val="nil"/>
            </w:tcBorders>
          </w:tcPr>
          <w:p w14:paraId="6FAB71FB" w14:textId="77777777" w:rsidR="007E1DBA" w:rsidRPr="00A333B0" w:rsidRDefault="007E1DBA" w:rsidP="009F0F10"/>
        </w:tc>
      </w:tr>
      <w:tr w:rsidR="007E1DBA" w:rsidRPr="00A333B0" w14:paraId="7DB4B594" w14:textId="77777777" w:rsidTr="009F0F10">
        <w:trPr>
          <w:trHeight w:val="240"/>
          <w:jc w:val="center"/>
        </w:trPr>
        <w:tc>
          <w:tcPr>
            <w:tcW w:w="4876" w:type="dxa"/>
            <w:tcBorders>
              <w:top w:val="nil"/>
              <w:left w:val="nil"/>
              <w:bottom w:val="nil"/>
              <w:right w:val="nil"/>
            </w:tcBorders>
          </w:tcPr>
          <w:p w14:paraId="0BDBAC1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5648E53" w14:textId="77777777" w:rsidR="007E1DBA" w:rsidRPr="00A333B0" w:rsidRDefault="007E1DBA" w:rsidP="009F0F10">
            <w:pPr>
              <w:pStyle w:val="AmColumnHeading"/>
            </w:pPr>
            <w:r w:rsidRPr="00A333B0">
              <w:t>Tarkistus</w:t>
            </w:r>
          </w:p>
        </w:tc>
      </w:tr>
      <w:tr w:rsidR="007E1DBA" w:rsidRPr="00A333B0" w14:paraId="5554B8CB" w14:textId="77777777" w:rsidTr="009F0F10">
        <w:trPr>
          <w:jc w:val="center"/>
        </w:trPr>
        <w:tc>
          <w:tcPr>
            <w:tcW w:w="4876" w:type="dxa"/>
            <w:tcBorders>
              <w:top w:val="nil"/>
              <w:left w:val="nil"/>
              <w:bottom w:val="nil"/>
              <w:right w:val="nil"/>
            </w:tcBorders>
          </w:tcPr>
          <w:p w14:paraId="18A6EE25" w14:textId="77777777" w:rsidR="007E1DBA" w:rsidRPr="00A333B0" w:rsidRDefault="007E1DBA" w:rsidP="009F0F10">
            <w:pPr>
              <w:pStyle w:val="Normal6a"/>
            </w:pPr>
            <w:r w:rsidRPr="00A333B0">
              <w:t>9.</w:t>
            </w:r>
            <w:r w:rsidRPr="00A333B0">
              <w:tab/>
            </w:r>
            <w:r w:rsidRPr="00A333B0">
              <w:rPr>
                <w:b/>
                <w:i/>
              </w:rPr>
              <w:t>toteaa</w:t>
            </w:r>
            <w:r w:rsidRPr="00A333B0">
              <w:t>, että jäsenvaltiot ovat sitoutuneet investoimaan vuosittain viisi prosenttia BKT:stä keskeisiin puolustustarpeisiin ja niihin liittyviin turvallisuusmenoihin vuoteen 2035 mennessä, myös kansallisen poikkeuslausekkeen aktivoinnin kautta; korostaa, että eurooppalaisen ohjausjakson kehyksessä tällaiset menot on suunniteltava koordinoidusti;</w:t>
            </w:r>
          </w:p>
        </w:tc>
        <w:tc>
          <w:tcPr>
            <w:tcW w:w="4876" w:type="dxa"/>
            <w:tcBorders>
              <w:top w:val="nil"/>
              <w:left w:val="nil"/>
              <w:bottom w:val="nil"/>
              <w:right w:val="nil"/>
            </w:tcBorders>
          </w:tcPr>
          <w:p w14:paraId="570AD330" w14:textId="77777777" w:rsidR="007E1DBA" w:rsidRPr="00A333B0" w:rsidRDefault="007E1DBA" w:rsidP="009F0F10">
            <w:pPr>
              <w:pStyle w:val="Normal6a"/>
            </w:pPr>
            <w:r w:rsidRPr="00A333B0">
              <w:t>9.</w:t>
            </w:r>
            <w:r w:rsidRPr="00A333B0">
              <w:tab/>
            </w:r>
            <w:r w:rsidRPr="00A333B0">
              <w:rPr>
                <w:b/>
                <w:i/>
              </w:rPr>
              <w:t>pitää valitettavana</w:t>
            </w:r>
            <w:r w:rsidRPr="00A333B0">
              <w:t xml:space="preserve">, että jäsenvaltiot ovat sitoutuneet investoimaan vuosittain viisi prosenttia BKT:stä keskeisiin puolustustarpeisiin ja niihin liittyviin turvallisuusmenoihin vuoteen 2035 mennessä, myös kansallisen poikkeuslausekkeen aktivoinnin kautta; korostaa, että eurooppalaisen ohjausjakson kehyksessä tällaiset menot on suunniteltava koordinoidusti; </w:t>
            </w:r>
            <w:r w:rsidRPr="00A333B0">
              <w:rPr>
                <w:b/>
                <w:i/>
              </w:rPr>
              <w:t>korostaa, että puolustus- ja turvallisuusmenojen lisääminen ei saa tapahtua sosiaalisten investointien, julkisten palvelujen tai sosiaaliturvajärjestelmien kustannuksella; kehottaa komissiota ja neuvostoa arvioimaan tällaisten menojen sosiaalisia ja työllisyysvaikutuksia talouspolitiikan eurooppalaisessa ohjausjaksossa;</w:t>
            </w:r>
          </w:p>
        </w:tc>
      </w:tr>
    </w:tbl>
    <w:p w14:paraId="2E423437"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CD9EE1C" w14:textId="77777777" w:rsidR="007E1DBA" w:rsidRPr="00A333B0" w:rsidRDefault="007E1DBA" w:rsidP="007E1DBA">
      <w:r w:rsidRPr="00A333B0">
        <w:rPr>
          <w:rStyle w:val="HideTWBExt"/>
        </w:rPr>
        <w:t>&lt;/Amend&gt;</w:t>
      </w:r>
    </w:p>
    <w:p w14:paraId="4B824EA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273</w:t>
      </w:r>
      <w:r w:rsidRPr="00A333B0">
        <w:rPr>
          <w:rStyle w:val="HideTWBExt"/>
          <w:b w:val="0"/>
        </w:rPr>
        <w:t>&lt;/NumAm&gt;</w:t>
      </w:r>
    </w:p>
    <w:p w14:paraId="610F4469"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21C06CC1" w14:textId="77777777" w:rsidR="007E1DBA" w:rsidRPr="00A333B0" w:rsidRDefault="007E1DBA" w:rsidP="007E1DBA">
      <w:pPr>
        <w:pStyle w:val="NormalBold"/>
      </w:pPr>
      <w:r w:rsidRPr="00A333B0">
        <w:rPr>
          <w:rStyle w:val="HideTWBExt"/>
          <w:b w:val="0"/>
        </w:rPr>
        <w:t>&lt;/RepeatBlock-By&gt;</w:t>
      </w:r>
    </w:p>
    <w:p w14:paraId="6E18DE3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B119D00" w14:textId="77777777" w:rsidR="007E1DBA" w:rsidRPr="00A333B0" w:rsidRDefault="007E1DBA" w:rsidP="007E1DBA">
      <w:pPr>
        <w:pStyle w:val="NormalBold"/>
      </w:pPr>
      <w:r w:rsidRPr="00A333B0">
        <w:rPr>
          <w:rStyle w:val="HideTWBExt"/>
          <w:b w:val="0"/>
        </w:rPr>
        <w:t>&lt;Article&gt;</w:t>
      </w:r>
      <w:r w:rsidRPr="00A333B0">
        <w:t>9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D1E5484" w14:textId="77777777" w:rsidTr="009F0F10">
        <w:trPr>
          <w:trHeight w:hRule="exact" w:val="240"/>
          <w:jc w:val="center"/>
        </w:trPr>
        <w:tc>
          <w:tcPr>
            <w:tcW w:w="9752" w:type="dxa"/>
            <w:gridSpan w:val="2"/>
            <w:tcBorders>
              <w:top w:val="nil"/>
              <w:left w:val="nil"/>
              <w:bottom w:val="nil"/>
              <w:right w:val="nil"/>
            </w:tcBorders>
          </w:tcPr>
          <w:p w14:paraId="7DC0EBAD" w14:textId="77777777" w:rsidR="007E1DBA" w:rsidRPr="00A333B0" w:rsidRDefault="007E1DBA" w:rsidP="009F0F10"/>
        </w:tc>
      </w:tr>
      <w:tr w:rsidR="007E1DBA" w:rsidRPr="00A333B0" w14:paraId="629826A3" w14:textId="77777777" w:rsidTr="009F0F10">
        <w:trPr>
          <w:trHeight w:val="240"/>
          <w:jc w:val="center"/>
        </w:trPr>
        <w:tc>
          <w:tcPr>
            <w:tcW w:w="4876" w:type="dxa"/>
            <w:tcBorders>
              <w:top w:val="nil"/>
              <w:left w:val="nil"/>
              <w:bottom w:val="nil"/>
              <w:right w:val="nil"/>
            </w:tcBorders>
          </w:tcPr>
          <w:p w14:paraId="3F9D31C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C8B99CE" w14:textId="77777777" w:rsidR="007E1DBA" w:rsidRPr="00A333B0" w:rsidRDefault="007E1DBA" w:rsidP="009F0F10">
            <w:pPr>
              <w:pStyle w:val="AmColumnHeading"/>
            </w:pPr>
            <w:r w:rsidRPr="00A333B0">
              <w:t>Tarkistus</w:t>
            </w:r>
          </w:p>
        </w:tc>
      </w:tr>
      <w:tr w:rsidR="007E1DBA" w:rsidRPr="00A333B0" w14:paraId="2B1DAE57" w14:textId="77777777" w:rsidTr="009F0F10">
        <w:trPr>
          <w:jc w:val="center"/>
        </w:trPr>
        <w:tc>
          <w:tcPr>
            <w:tcW w:w="4876" w:type="dxa"/>
            <w:tcBorders>
              <w:top w:val="nil"/>
              <w:left w:val="nil"/>
              <w:bottom w:val="nil"/>
              <w:right w:val="nil"/>
            </w:tcBorders>
          </w:tcPr>
          <w:p w14:paraId="020F1AE7" w14:textId="77777777" w:rsidR="007E1DBA" w:rsidRPr="00A333B0" w:rsidRDefault="007E1DBA" w:rsidP="009F0F10">
            <w:pPr>
              <w:pStyle w:val="Normal6a"/>
            </w:pPr>
            <w:r w:rsidRPr="00A333B0">
              <w:t>9.</w:t>
            </w:r>
            <w:r w:rsidRPr="00A333B0">
              <w:tab/>
              <w:t>toteaa, että jäsenvaltiot ovat sitoutuneet investoimaan vuosittain viisi prosenttia BKT:stä keskeisiin puolustustarpeisiin ja niihin liittyviin turvallisuusmenoihin vuoteen 2035 mennessä, myös kansallisen poikkeuslausekkeen aktivoinnin kautta; korostaa, että eurooppalaisen ohjausjakson kehyksessä tällaiset menot on suunniteltava koordinoidusti;</w:t>
            </w:r>
          </w:p>
        </w:tc>
        <w:tc>
          <w:tcPr>
            <w:tcW w:w="4876" w:type="dxa"/>
            <w:tcBorders>
              <w:top w:val="nil"/>
              <w:left w:val="nil"/>
              <w:bottom w:val="nil"/>
              <w:right w:val="nil"/>
            </w:tcBorders>
          </w:tcPr>
          <w:p w14:paraId="1887C1AC" w14:textId="77777777" w:rsidR="007E1DBA" w:rsidRPr="00A333B0" w:rsidRDefault="007E1DBA" w:rsidP="009F0F10">
            <w:pPr>
              <w:pStyle w:val="Normal6a"/>
            </w:pPr>
            <w:r w:rsidRPr="00A333B0">
              <w:t>9.</w:t>
            </w:r>
            <w:r w:rsidRPr="00A333B0">
              <w:tab/>
              <w:t xml:space="preserve">toteaa, että </w:t>
            </w:r>
            <w:r w:rsidRPr="00A333B0">
              <w:rPr>
                <w:b/>
                <w:i/>
              </w:rPr>
              <w:t>jotkut</w:t>
            </w:r>
            <w:r w:rsidRPr="00A333B0">
              <w:t xml:space="preserve"> jäsenvaltiot ovat sitoutuneet investoimaan vuosittain viisi prosenttia BKT:stä keskeisiin puolustustarpeisiin ja niihin liittyviin turvallisuusmenoihin vuoteen 2035 mennessä, myös kansallisen poikkeuslausekkeen aktivoinnin kautta; korostaa, että eurooppalaisen ohjausjakson kehyksessä tällaiset menot on suunniteltava koordinoidusti </w:t>
            </w:r>
            <w:r w:rsidRPr="00A333B0">
              <w:rPr>
                <w:b/>
                <w:i/>
              </w:rPr>
              <w:t>ja avoimesti ja ettei niitä saa toteuttaa julkisiin palveluihin, vihreään ja digitaaliseen siirtymään tai sosiaalisen suojelun järjestelmiin ja hyvinvointivaltioon tehtävien tarvittavien investointien kustannuksella</w:t>
            </w:r>
            <w:r w:rsidRPr="00A333B0">
              <w:t>;</w:t>
            </w:r>
          </w:p>
        </w:tc>
      </w:tr>
    </w:tbl>
    <w:p w14:paraId="2CB61BB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1513834" w14:textId="77777777" w:rsidR="007E1DBA" w:rsidRPr="00A333B0" w:rsidRDefault="007E1DBA" w:rsidP="007E1DBA">
      <w:r w:rsidRPr="00A333B0">
        <w:rPr>
          <w:rStyle w:val="HideTWBExt"/>
        </w:rPr>
        <w:t>&lt;/Amend&gt;</w:t>
      </w:r>
    </w:p>
    <w:p w14:paraId="39BCF4A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274</w:t>
      </w:r>
      <w:r w:rsidRPr="00A333B0">
        <w:rPr>
          <w:rStyle w:val="HideTWBExt"/>
          <w:b w:val="0"/>
        </w:rPr>
        <w:t>&lt;/NumAm&gt;</w:t>
      </w:r>
    </w:p>
    <w:p w14:paraId="21036CB6"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1B6E501F" w14:textId="77777777" w:rsidR="007E1DBA" w:rsidRPr="00A333B0" w:rsidRDefault="007E1DBA" w:rsidP="007E1DBA">
      <w:pPr>
        <w:pStyle w:val="NormalBold"/>
      </w:pPr>
      <w:r w:rsidRPr="00A333B0">
        <w:rPr>
          <w:rStyle w:val="HideTWBExt"/>
          <w:b w:val="0"/>
        </w:rPr>
        <w:t>&lt;/RepeatBlock-By&gt;</w:t>
      </w:r>
    </w:p>
    <w:p w14:paraId="72046C1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EB44684" w14:textId="77777777" w:rsidR="007E1DBA" w:rsidRPr="00A333B0" w:rsidRDefault="007E1DBA" w:rsidP="007E1DBA">
      <w:pPr>
        <w:pStyle w:val="NormalBold"/>
      </w:pPr>
      <w:r w:rsidRPr="00A333B0">
        <w:rPr>
          <w:rStyle w:val="HideTWBExt"/>
          <w:b w:val="0"/>
        </w:rPr>
        <w:t>&lt;Article&gt;</w:t>
      </w:r>
      <w:r w:rsidRPr="00A333B0">
        <w:t>9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64AE849" w14:textId="77777777" w:rsidTr="009F0F10">
        <w:trPr>
          <w:trHeight w:hRule="exact" w:val="240"/>
          <w:jc w:val="center"/>
        </w:trPr>
        <w:tc>
          <w:tcPr>
            <w:tcW w:w="9752" w:type="dxa"/>
            <w:gridSpan w:val="2"/>
            <w:tcBorders>
              <w:top w:val="nil"/>
              <w:left w:val="nil"/>
              <w:bottom w:val="nil"/>
              <w:right w:val="nil"/>
            </w:tcBorders>
          </w:tcPr>
          <w:p w14:paraId="5501EF6C" w14:textId="77777777" w:rsidR="007E1DBA" w:rsidRPr="00A333B0" w:rsidRDefault="007E1DBA" w:rsidP="009F0F10"/>
        </w:tc>
      </w:tr>
      <w:tr w:rsidR="007E1DBA" w:rsidRPr="00A333B0" w14:paraId="12D27106" w14:textId="77777777" w:rsidTr="009F0F10">
        <w:trPr>
          <w:trHeight w:val="240"/>
          <w:jc w:val="center"/>
        </w:trPr>
        <w:tc>
          <w:tcPr>
            <w:tcW w:w="4876" w:type="dxa"/>
            <w:tcBorders>
              <w:top w:val="nil"/>
              <w:left w:val="nil"/>
              <w:bottom w:val="nil"/>
              <w:right w:val="nil"/>
            </w:tcBorders>
          </w:tcPr>
          <w:p w14:paraId="42BE217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317CAF9" w14:textId="77777777" w:rsidR="007E1DBA" w:rsidRPr="00A333B0" w:rsidRDefault="007E1DBA" w:rsidP="009F0F10">
            <w:pPr>
              <w:pStyle w:val="AmColumnHeading"/>
            </w:pPr>
            <w:r w:rsidRPr="00A333B0">
              <w:t>Tarkistus</w:t>
            </w:r>
          </w:p>
        </w:tc>
      </w:tr>
      <w:tr w:rsidR="007E1DBA" w:rsidRPr="00A333B0" w14:paraId="34074F47" w14:textId="77777777" w:rsidTr="009F0F10">
        <w:trPr>
          <w:jc w:val="center"/>
        </w:trPr>
        <w:tc>
          <w:tcPr>
            <w:tcW w:w="4876" w:type="dxa"/>
            <w:tcBorders>
              <w:top w:val="nil"/>
              <w:left w:val="nil"/>
              <w:bottom w:val="nil"/>
              <w:right w:val="nil"/>
            </w:tcBorders>
          </w:tcPr>
          <w:p w14:paraId="2E46C05B" w14:textId="77777777" w:rsidR="007E1DBA" w:rsidRPr="00A333B0" w:rsidRDefault="007E1DBA" w:rsidP="009F0F10">
            <w:pPr>
              <w:pStyle w:val="Normal6a"/>
            </w:pPr>
            <w:r w:rsidRPr="00A333B0">
              <w:t>9.</w:t>
            </w:r>
            <w:r w:rsidRPr="00A333B0">
              <w:tab/>
              <w:t xml:space="preserve">toteaa, että jäsenvaltiot ovat sitoutuneet investoimaan vuosittain viisi prosenttia BKT:stä keskeisiin puolustustarpeisiin ja niihin liittyviin turvallisuusmenoihin vuoteen 2035 mennessä, myös kansallisen poikkeuslausekkeen aktivoinnin kautta; korostaa, että </w:t>
            </w:r>
            <w:r w:rsidRPr="00A333B0">
              <w:rPr>
                <w:b/>
                <w:i/>
              </w:rPr>
              <w:t>eurooppalaisen ohjausjakson kehyksessä</w:t>
            </w:r>
            <w:r w:rsidRPr="00A333B0">
              <w:t xml:space="preserve"> tällaiset menot </w:t>
            </w:r>
            <w:r w:rsidRPr="00A333B0">
              <w:rPr>
                <w:b/>
                <w:i/>
              </w:rPr>
              <w:t>on suunniteltava koordinoidusti</w:t>
            </w:r>
            <w:r w:rsidRPr="00A333B0">
              <w:t>;</w:t>
            </w:r>
          </w:p>
        </w:tc>
        <w:tc>
          <w:tcPr>
            <w:tcW w:w="4876" w:type="dxa"/>
            <w:tcBorders>
              <w:top w:val="nil"/>
              <w:left w:val="nil"/>
              <w:bottom w:val="nil"/>
              <w:right w:val="nil"/>
            </w:tcBorders>
          </w:tcPr>
          <w:p w14:paraId="6B4E4058" w14:textId="77777777" w:rsidR="007E1DBA" w:rsidRPr="00A333B0" w:rsidRDefault="007E1DBA" w:rsidP="009F0F10">
            <w:pPr>
              <w:pStyle w:val="Normal6a"/>
            </w:pPr>
            <w:r w:rsidRPr="00A333B0">
              <w:t>9.</w:t>
            </w:r>
            <w:r w:rsidRPr="00A333B0">
              <w:tab/>
              <w:t xml:space="preserve">toteaa, että jäsenvaltiot ovat sitoutuneet investoimaan vuosittain viisi prosenttia BKT:stä keskeisiin puolustustarpeisiin ja niihin liittyviin turvallisuusmenoihin vuoteen 2035 mennessä, myös kansallisen poikkeuslausekkeen aktivoinnin kautta; korostaa, että tällaiset menot </w:t>
            </w:r>
            <w:r w:rsidRPr="00A333B0">
              <w:rPr>
                <w:b/>
                <w:i/>
              </w:rPr>
              <w:t>kuuluvat jäsenvaltioiden keskeiseen toimivaltaan</w:t>
            </w:r>
            <w:r w:rsidRPr="00A333B0">
              <w:rPr>
                <w:b/>
                <w:i/>
                <w:vertAlign w:val="superscript"/>
              </w:rPr>
              <w:t>1 a</w:t>
            </w:r>
            <w:r w:rsidRPr="00A333B0">
              <w:rPr>
                <w:b/>
                <w:i/>
              </w:rPr>
              <w:t>; katsoo näin ollen, ettei niitä voi suunnitella eurooppalaisen ohjausjakson kehyksessä</w:t>
            </w:r>
            <w:r w:rsidRPr="00A333B0">
              <w:t>;</w:t>
            </w:r>
          </w:p>
        </w:tc>
      </w:tr>
      <w:tr w:rsidR="007E1DBA" w:rsidRPr="00A333B0" w14:paraId="065B4373" w14:textId="77777777" w:rsidTr="009F0F10">
        <w:trPr>
          <w:jc w:val="center"/>
        </w:trPr>
        <w:tc>
          <w:tcPr>
            <w:tcW w:w="4876" w:type="dxa"/>
            <w:tcBorders>
              <w:top w:val="nil"/>
              <w:left w:val="nil"/>
              <w:bottom w:val="nil"/>
              <w:right w:val="nil"/>
            </w:tcBorders>
          </w:tcPr>
          <w:p w14:paraId="1779326F" w14:textId="77777777" w:rsidR="007E1DBA" w:rsidRPr="00A333B0" w:rsidRDefault="007E1DBA" w:rsidP="009F0F10"/>
        </w:tc>
        <w:tc>
          <w:tcPr>
            <w:tcW w:w="4876" w:type="dxa"/>
            <w:tcBorders>
              <w:top w:val="nil"/>
              <w:left w:val="nil"/>
              <w:bottom w:val="nil"/>
              <w:right w:val="nil"/>
            </w:tcBorders>
          </w:tcPr>
          <w:p w14:paraId="1F90856C" w14:textId="77777777" w:rsidR="007E1DBA" w:rsidRPr="00A333B0" w:rsidRDefault="007E1DBA" w:rsidP="009F0F10">
            <w:pPr>
              <w:pStyle w:val="Normal6a"/>
            </w:pPr>
            <w:r w:rsidRPr="00A333B0">
              <w:rPr>
                <w:b/>
                <w:i/>
              </w:rPr>
              <w:t>_________________</w:t>
            </w:r>
          </w:p>
        </w:tc>
      </w:tr>
      <w:tr w:rsidR="007E1DBA" w:rsidRPr="00A333B0" w14:paraId="11F738D0" w14:textId="77777777" w:rsidTr="009F0F10">
        <w:trPr>
          <w:jc w:val="center"/>
        </w:trPr>
        <w:tc>
          <w:tcPr>
            <w:tcW w:w="4876" w:type="dxa"/>
            <w:tcBorders>
              <w:top w:val="nil"/>
              <w:left w:val="nil"/>
              <w:bottom w:val="nil"/>
              <w:right w:val="nil"/>
            </w:tcBorders>
          </w:tcPr>
          <w:p w14:paraId="763743A1" w14:textId="77777777" w:rsidR="007E1DBA" w:rsidRPr="00A333B0" w:rsidRDefault="007E1DBA" w:rsidP="009F0F10"/>
        </w:tc>
        <w:tc>
          <w:tcPr>
            <w:tcW w:w="4876" w:type="dxa"/>
            <w:tcBorders>
              <w:top w:val="nil"/>
              <w:left w:val="nil"/>
              <w:bottom w:val="nil"/>
              <w:right w:val="nil"/>
            </w:tcBorders>
          </w:tcPr>
          <w:p w14:paraId="412A61D0" w14:textId="77777777" w:rsidR="007E1DBA" w:rsidRPr="00A333B0" w:rsidRDefault="007E1DBA" w:rsidP="009F0F10">
            <w:pPr>
              <w:pStyle w:val="Normal6a"/>
            </w:pPr>
            <w:r w:rsidRPr="00A333B0">
              <w:rPr>
                <w:b/>
                <w:i/>
                <w:vertAlign w:val="superscript"/>
              </w:rPr>
              <w:t>1 a</w:t>
            </w:r>
            <w:r w:rsidRPr="00A333B0">
              <w:t xml:space="preserve"> </w:t>
            </w:r>
            <w:r w:rsidRPr="00A333B0">
              <w:rPr>
                <w:b/>
                <w:i/>
              </w:rPr>
              <w:t>SEUT-sopimuksen 4 artiklan 2 kohdan mukaisesti.</w:t>
            </w:r>
          </w:p>
        </w:tc>
      </w:tr>
    </w:tbl>
    <w:p w14:paraId="544B4BA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67A1C8BD" w14:textId="77777777" w:rsidR="007E1DBA" w:rsidRPr="00A333B0" w:rsidRDefault="007E1DBA" w:rsidP="007E1DBA">
      <w:r w:rsidRPr="00A333B0">
        <w:rPr>
          <w:rStyle w:val="HideTWBExt"/>
        </w:rPr>
        <w:t>&lt;/Amend&gt;</w:t>
      </w:r>
    </w:p>
    <w:p w14:paraId="741F8E7D"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275</w:t>
      </w:r>
      <w:r w:rsidRPr="00A333B0">
        <w:rPr>
          <w:rStyle w:val="HideTWBExt"/>
          <w:b w:val="0"/>
        </w:rPr>
        <w:t>&lt;/NumAm&gt;</w:t>
      </w:r>
    </w:p>
    <w:p w14:paraId="79AA5189"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1606E5FD"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21B1E012" w14:textId="77777777" w:rsidR="007E1DBA" w:rsidRPr="00A333B0" w:rsidRDefault="007E1DBA" w:rsidP="007E1DBA">
      <w:pPr>
        <w:pStyle w:val="NormalBold"/>
      </w:pPr>
      <w:r w:rsidRPr="00A333B0">
        <w:rPr>
          <w:rStyle w:val="HideTWBExt"/>
          <w:b w:val="0"/>
        </w:rPr>
        <w:t>&lt;/RepeatBlock-By&gt;</w:t>
      </w:r>
    </w:p>
    <w:p w14:paraId="3FEDDF1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3954DCE" w14:textId="77777777" w:rsidR="007E1DBA" w:rsidRPr="00A333B0" w:rsidRDefault="007E1DBA" w:rsidP="007E1DBA">
      <w:pPr>
        <w:pStyle w:val="NormalBold"/>
      </w:pPr>
      <w:r w:rsidRPr="00A333B0">
        <w:rPr>
          <w:rStyle w:val="HideTWBExt"/>
          <w:b w:val="0"/>
        </w:rPr>
        <w:t>&lt;Article&gt;</w:t>
      </w:r>
      <w:r w:rsidRPr="00A333B0">
        <w:t>9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EAE2D9C" w14:textId="77777777" w:rsidTr="009F0F10">
        <w:trPr>
          <w:trHeight w:hRule="exact" w:val="240"/>
          <w:jc w:val="center"/>
        </w:trPr>
        <w:tc>
          <w:tcPr>
            <w:tcW w:w="9752" w:type="dxa"/>
            <w:gridSpan w:val="2"/>
            <w:tcBorders>
              <w:top w:val="nil"/>
              <w:left w:val="nil"/>
              <w:bottom w:val="nil"/>
              <w:right w:val="nil"/>
            </w:tcBorders>
          </w:tcPr>
          <w:p w14:paraId="31D68B63" w14:textId="77777777" w:rsidR="007E1DBA" w:rsidRPr="00A333B0" w:rsidRDefault="007E1DBA" w:rsidP="009F0F10"/>
        </w:tc>
      </w:tr>
      <w:tr w:rsidR="007E1DBA" w:rsidRPr="00A333B0" w14:paraId="3B2A1261" w14:textId="77777777" w:rsidTr="009F0F10">
        <w:trPr>
          <w:trHeight w:val="240"/>
          <w:jc w:val="center"/>
        </w:trPr>
        <w:tc>
          <w:tcPr>
            <w:tcW w:w="4876" w:type="dxa"/>
            <w:tcBorders>
              <w:top w:val="nil"/>
              <w:left w:val="nil"/>
              <w:bottom w:val="nil"/>
              <w:right w:val="nil"/>
            </w:tcBorders>
          </w:tcPr>
          <w:p w14:paraId="4B186894"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270C45F" w14:textId="77777777" w:rsidR="007E1DBA" w:rsidRPr="00A333B0" w:rsidRDefault="007E1DBA" w:rsidP="009F0F10">
            <w:pPr>
              <w:pStyle w:val="AmColumnHeading"/>
            </w:pPr>
            <w:r w:rsidRPr="00A333B0">
              <w:t>Tarkistus</w:t>
            </w:r>
          </w:p>
        </w:tc>
      </w:tr>
      <w:tr w:rsidR="007E1DBA" w:rsidRPr="00A333B0" w14:paraId="6C097030" w14:textId="77777777" w:rsidTr="009F0F10">
        <w:trPr>
          <w:jc w:val="center"/>
        </w:trPr>
        <w:tc>
          <w:tcPr>
            <w:tcW w:w="4876" w:type="dxa"/>
            <w:tcBorders>
              <w:top w:val="nil"/>
              <w:left w:val="nil"/>
              <w:bottom w:val="nil"/>
              <w:right w:val="nil"/>
            </w:tcBorders>
          </w:tcPr>
          <w:p w14:paraId="580FF0FA" w14:textId="77777777" w:rsidR="007E1DBA" w:rsidRPr="00A333B0" w:rsidRDefault="007E1DBA" w:rsidP="009F0F10">
            <w:pPr>
              <w:pStyle w:val="Normal6a"/>
            </w:pPr>
            <w:r w:rsidRPr="00A333B0">
              <w:t>9.</w:t>
            </w:r>
            <w:r w:rsidRPr="00A333B0">
              <w:tab/>
              <w:t xml:space="preserve">toteaa, että jäsenvaltiot ovat sitoutuneet investoimaan vuosittain viisi prosenttia BKT:stä keskeisiin puolustustarpeisiin ja niihin liittyviin turvallisuusmenoihin vuoteen 2035 mennessä, myös kansallisen poikkeuslausekkeen aktivoinnin kautta; korostaa, että </w:t>
            </w:r>
            <w:r w:rsidRPr="00A333B0">
              <w:rPr>
                <w:b/>
                <w:i/>
              </w:rPr>
              <w:t>eurooppalaisen ohjausjakson kehyksessä</w:t>
            </w:r>
            <w:r w:rsidRPr="00A333B0">
              <w:t xml:space="preserve"> tällaiset menot on </w:t>
            </w:r>
            <w:r w:rsidRPr="00A333B0">
              <w:rPr>
                <w:b/>
                <w:i/>
              </w:rPr>
              <w:t>suunniteltava koordinoidusti</w:t>
            </w:r>
            <w:r w:rsidRPr="00A333B0">
              <w:t>;</w:t>
            </w:r>
          </w:p>
        </w:tc>
        <w:tc>
          <w:tcPr>
            <w:tcW w:w="4876" w:type="dxa"/>
            <w:tcBorders>
              <w:top w:val="nil"/>
              <w:left w:val="nil"/>
              <w:bottom w:val="nil"/>
              <w:right w:val="nil"/>
            </w:tcBorders>
          </w:tcPr>
          <w:p w14:paraId="769C7A36" w14:textId="77777777" w:rsidR="007E1DBA" w:rsidRPr="00A333B0" w:rsidRDefault="007E1DBA" w:rsidP="009F0F10">
            <w:pPr>
              <w:pStyle w:val="Normal6a"/>
            </w:pPr>
            <w:r w:rsidRPr="00A333B0">
              <w:t>9.</w:t>
            </w:r>
            <w:r w:rsidRPr="00A333B0">
              <w:tab/>
              <w:t xml:space="preserve">toteaa, että jäsenvaltiot ovat sitoutuneet investoimaan vuosittain viisi prosenttia BKT:stä keskeisiin puolustustarpeisiin ja niihin liittyviin turvallisuusmenoihin vuoteen 2035 mennessä, myös kansallisen poikkeuslausekkeen aktivoinnin kautta; korostaa, että tällaiset menot on </w:t>
            </w:r>
            <w:r w:rsidRPr="00A333B0">
              <w:rPr>
                <w:b/>
                <w:i/>
              </w:rPr>
              <w:t>räätälöitävä tarkasti yksittäisten jäsenvaltioiden yksilöllisten puolustustarpeiden mukaan</w:t>
            </w:r>
            <w:r w:rsidRPr="00A333B0">
              <w:t>;</w:t>
            </w:r>
          </w:p>
        </w:tc>
      </w:tr>
    </w:tbl>
    <w:p w14:paraId="4121C3F8"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767D58A" w14:textId="77777777" w:rsidR="007E1DBA" w:rsidRPr="00A333B0" w:rsidRDefault="007E1DBA" w:rsidP="007E1DBA">
      <w:r w:rsidRPr="00A333B0">
        <w:rPr>
          <w:rStyle w:val="HideTWBExt"/>
        </w:rPr>
        <w:t>&lt;/Amend&gt;</w:t>
      </w:r>
    </w:p>
    <w:p w14:paraId="3FDFA586"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276</w:t>
      </w:r>
      <w:r w:rsidRPr="00A333B0">
        <w:rPr>
          <w:rStyle w:val="HideTWBExt"/>
          <w:b w:val="0"/>
        </w:rPr>
        <w:t>&lt;/NumAm&gt;</w:t>
      </w:r>
    </w:p>
    <w:p w14:paraId="01DDE644"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38D7775A" w14:textId="77777777" w:rsidR="007E1DBA" w:rsidRPr="00A333B0" w:rsidRDefault="007E1DBA" w:rsidP="007E1DBA">
      <w:pPr>
        <w:pStyle w:val="NormalBold"/>
      </w:pPr>
      <w:r w:rsidRPr="00A333B0">
        <w:rPr>
          <w:rStyle w:val="HideTWBExt"/>
          <w:b w:val="0"/>
        </w:rPr>
        <w:t>&lt;/RepeatBlock-By&gt;</w:t>
      </w:r>
    </w:p>
    <w:p w14:paraId="3D0A7776"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595CA73" w14:textId="77777777" w:rsidR="007E1DBA" w:rsidRPr="00A333B0" w:rsidRDefault="007E1DBA" w:rsidP="007E1DBA">
      <w:pPr>
        <w:pStyle w:val="NormalBold"/>
      </w:pPr>
      <w:r w:rsidRPr="00A333B0">
        <w:rPr>
          <w:rStyle w:val="HideTWBExt"/>
          <w:b w:val="0"/>
        </w:rPr>
        <w:t>&lt;Article&gt;</w:t>
      </w:r>
      <w:r w:rsidRPr="00A333B0">
        <w:t>9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BB41125" w14:textId="77777777" w:rsidTr="009F0F10">
        <w:trPr>
          <w:trHeight w:hRule="exact" w:val="240"/>
          <w:jc w:val="center"/>
        </w:trPr>
        <w:tc>
          <w:tcPr>
            <w:tcW w:w="9752" w:type="dxa"/>
            <w:gridSpan w:val="2"/>
            <w:tcBorders>
              <w:top w:val="nil"/>
              <w:left w:val="nil"/>
              <w:bottom w:val="nil"/>
              <w:right w:val="nil"/>
            </w:tcBorders>
          </w:tcPr>
          <w:p w14:paraId="6E847CC9" w14:textId="77777777" w:rsidR="007E1DBA" w:rsidRPr="00A333B0" w:rsidRDefault="007E1DBA" w:rsidP="009F0F10"/>
        </w:tc>
      </w:tr>
      <w:tr w:rsidR="007E1DBA" w:rsidRPr="00A333B0" w14:paraId="70FDDEFC" w14:textId="77777777" w:rsidTr="009F0F10">
        <w:trPr>
          <w:trHeight w:val="240"/>
          <w:jc w:val="center"/>
        </w:trPr>
        <w:tc>
          <w:tcPr>
            <w:tcW w:w="4876" w:type="dxa"/>
            <w:tcBorders>
              <w:top w:val="nil"/>
              <w:left w:val="nil"/>
              <w:bottom w:val="nil"/>
              <w:right w:val="nil"/>
            </w:tcBorders>
          </w:tcPr>
          <w:p w14:paraId="7602A87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F057F9F" w14:textId="77777777" w:rsidR="007E1DBA" w:rsidRPr="00A333B0" w:rsidRDefault="007E1DBA" w:rsidP="009F0F10">
            <w:pPr>
              <w:pStyle w:val="AmColumnHeading"/>
            </w:pPr>
            <w:r w:rsidRPr="00A333B0">
              <w:t>Tarkistus</w:t>
            </w:r>
          </w:p>
        </w:tc>
      </w:tr>
      <w:tr w:rsidR="007E1DBA" w:rsidRPr="00A333B0" w14:paraId="764A8547" w14:textId="77777777" w:rsidTr="009F0F10">
        <w:trPr>
          <w:jc w:val="center"/>
        </w:trPr>
        <w:tc>
          <w:tcPr>
            <w:tcW w:w="4876" w:type="dxa"/>
            <w:tcBorders>
              <w:top w:val="nil"/>
              <w:left w:val="nil"/>
              <w:bottom w:val="nil"/>
              <w:right w:val="nil"/>
            </w:tcBorders>
          </w:tcPr>
          <w:p w14:paraId="56605CC9" w14:textId="77777777" w:rsidR="007E1DBA" w:rsidRPr="00A333B0" w:rsidRDefault="007E1DBA" w:rsidP="009F0F10">
            <w:pPr>
              <w:pStyle w:val="Normal6a"/>
            </w:pPr>
          </w:p>
        </w:tc>
        <w:tc>
          <w:tcPr>
            <w:tcW w:w="4876" w:type="dxa"/>
            <w:tcBorders>
              <w:top w:val="nil"/>
              <w:left w:val="nil"/>
              <w:bottom w:val="nil"/>
              <w:right w:val="nil"/>
            </w:tcBorders>
          </w:tcPr>
          <w:p w14:paraId="49D472F2" w14:textId="77777777" w:rsidR="007E1DBA" w:rsidRPr="00A333B0" w:rsidRDefault="007E1DBA" w:rsidP="009F0F10">
            <w:pPr>
              <w:pStyle w:val="Normal6a"/>
            </w:pPr>
            <w:r w:rsidRPr="00A333B0">
              <w:rPr>
                <w:b/>
                <w:i/>
              </w:rPr>
              <w:t>9 a.</w:t>
            </w:r>
            <w:r w:rsidRPr="00A333B0">
              <w:tab/>
            </w:r>
            <w:r w:rsidRPr="00A333B0">
              <w:rPr>
                <w:b/>
                <w:i/>
              </w:rPr>
              <w:t>korostaa, että nimellispalkkojen nousevista muutossuuntauksista huolimatta reaalipalkat jäävät monissa jäsenvaltioissa alle covid-19-pandemiaa edeltäneen ajanjakson ja että tämä johtaa pitkäaikaiseen malliin, jossa reaalipalkat ovat jääneet jälkeen tuottavuuden kasvusta; korostaa, että EU:n työntekijät ovat tästä syystä kärsineet ostovoiman ja elintason rakenteellisesta heikkenemisestä suhteessa heidän tuottamaansa taloudelliseen arvoon; kehottaa Euroopan komissiota ja neuvostoa suosittelemaan palkkojen kestävää kasvua tukevien edellytysten vahvistamista, erityisesti edistämällä työehtosopimusneuvotteluja ja antamalla arvoa työmarkkinaosapuolten tehokkaalle osallistumiselle päätöksentekoon työmarkkinaosapuolten vuoropuhelun vahvistamiseksi;</w:t>
            </w:r>
          </w:p>
        </w:tc>
      </w:tr>
    </w:tbl>
    <w:p w14:paraId="23E7ED0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37DFA18" w14:textId="77777777" w:rsidR="007E1DBA" w:rsidRPr="00A333B0" w:rsidRDefault="007E1DBA" w:rsidP="007E1DBA">
      <w:r w:rsidRPr="00A333B0">
        <w:rPr>
          <w:rStyle w:val="HideTWBExt"/>
        </w:rPr>
        <w:t>&lt;/Amend&gt;</w:t>
      </w:r>
    </w:p>
    <w:p w14:paraId="7E95084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277</w:t>
      </w:r>
      <w:r w:rsidRPr="00A333B0">
        <w:rPr>
          <w:rStyle w:val="HideTWBExt"/>
          <w:b w:val="0"/>
        </w:rPr>
        <w:t>&lt;/NumAm&gt;</w:t>
      </w:r>
    </w:p>
    <w:p w14:paraId="366BAE2A"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5C054C69"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5251391A" w14:textId="77777777" w:rsidR="007E1DBA" w:rsidRPr="00A333B0" w:rsidRDefault="007E1DBA" w:rsidP="007E1DBA">
      <w:pPr>
        <w:pStyle w:val="NormalBold"/>
      </w:pPr>
      <w:r w:rsidRPr="00A333B0">
        <w:rPr>
          <w:rStyle w:val="HideTWBExt"/>
          <w:b w:val="0"/>
        </w:rPr>
        <w:t>&lt;/RepeatBlock-By&gt;</w:t>
      </w:r>
    </w:p>
    <w:p w14:paraId="110875F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CA1235A" w14:textId="77777777" w:rsidR="007E1DBA" w:rsidRPr="00A333B0" w:rsidRDefault="007E1DBA" w:rsidP="007E1DBA">
      <w:pPr>
        <w:pStyle w:val="NormalBold"/>
      </w:pPr>
      <w:r w:rsidRPr="00A333B0">
        <w:rPr>
          <w:rStyle w:val="HideTWBExt"/>
          <w:b w:val="0"/>
        </w:rPr>
        <w:t>&lt;Article&gt;</w:t>
      </w:r>
      <w:r w:rsidRPr="00A333B0">
        <w:t>9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2EA6D7C" w14:textId="77777777" w:rsidTr="009F0F10">
        <w:trPr>
          <w:trHeight w:hRule="exact" w:val="240"/>
          <w:jc w:val="center"/>
        </w:trPr>
        <w:tc>
          <w:tcPr>
            <w:tcW w:w="9752" w:type="dxa"/>
            <w:gridSpan w:val="2"/>
            <w:tcBorders>
              <w:top w:val="nil"/>
              <w:left w:val="nil"/>
              <w:bottom w:val="nil"/>
              <w:right w:val="nil"/>
            </w:tcBorders>
          </w:tcPr>
          <w:p w14:paraId="1CD5D8CA" w14:textId="77777777" w:rsidR="007E1DBA" w:rsidRPr="00A333B0" w:rsidRDefault="007E1DBA" w:rsidP="009F0F10"/>
        </w:tc>
      </w:tr>
      <w:tr w:rsidR="007E1DBA" w:rsidRPr="00A333B0" w14:paraId="5DD736C5" w14:textId="77777777" w:rsidTr="009F0F10">
        <w:trPr>
          <w:trHeight w:val="240"/>
          <w:jc w:val="center"/>
        </w:trPr>
        <w:tc>
          <w:tcPr>
            <w:tcW w:w="4876" w:type="dxa"/>
            <w:tcBorders>
              <w:top w:val="nil"/>
              <w:left w:val="nil"/>
              <w:bottom w:val="nil"/>
              <w:right w:val="nil"/>
            </w:tcBorders>
          </w:tcPr>
          <w:p w14:paraId="06771F6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2FCF888" w14:textId="77777777" w:rsidR="007E1DBA" w:rsidRPr="00A333B0" w:rsidRDefault="007E1DBA" w:rsidP="009F0F10">
            <w:pPr>
              <w:pStyle w:val="AmColumnHeading"/>
            </w:pPr>
            <w:r w:rsidRPr="00A333B0">
              <w:t>Tarkistus</w:t>
            </w:r>
          </w:p>
        </w:tc>
      </w:tr>
      <w:tr w:rsidR="007E1DBA" w:rsidRPr="00A333B0" w14:paraId="101106C8" w14:textId="77777777" w:rsidTr="009F0F10">
        <w:trPr>
          <w:jc w:val="center"/>
        </w:trPr>
        <w:tc>
          <w:tcPr>
            <w:tcW w:w="4876" w:type="dxa"/>
            <w:tcBorders>
              <w:top w:val="nil"/>
              <w:left w:val="nil"/>
              <w:bottom w:val="nil"/>
              <w:right w:val="nil"/>
            </w:tcBorders>
          </w:tcPr>
          <w:p w14:paraId="245D1AB4" w14:textId="77777777" w:rsidR="007E1DBA" w:rsidRPr="00A333B0" w:rsidRDefault="007E1DBA" w:rsidP="009F0F10">
            <w:pPr>
              <w:pStyle w:val="Normal6a"/>
            </w:pPr>
          </w:p>
        </w:tc>
        <w:tc>
          <w:tcPr>
            <w:tcW w:w="4876" w:type="dxa"/>
            <w:tcBorders>
              <w:top w:val="nil"/>
              <w:left w:val="nil"/>
              <w:bottom w:val="nil"/>
              <w:right w:val="nil"/>
            </w:tcBorders>
          </w:tcPr>
          <w:p w14:paraId="22D63DE4" w14:textId="77777777" w:rsidR="007E1DBA" w:rsidRPr="00A333B0" w:rsidRDefault="007E1DBA" w:rsidP="009F0F10">
            <w:pPr>
              <w:pStyle w:val="Normal6a"/>
            </w:pPr>
            <w:r w:rsidRPr="00A333B0">
              <w:rPr>
                <w:b/>
                <w:i/>
              </w:rPr>
              <w:t>9 a.</w:t>
            </w:r>
            <w:r w:rsidRPr="00A333B0">
              <w:tab/>
            </w:r>
            <w:r w:rsidRPr="00A333B0">
              <w:rPr>
                <w:b/>
                <w:i/>
              </w:rPr>
              <w:t>kehottaa komissiota hyödyntämään nykyistä enemmän eurooppalaista ohjausjaksoa ja maakohtaisia suosituksia tukeakseen jäsenvaltioita sosiaalipalvelujen kattavuuden ja saatavuuden parantamisessa; panee merkille, että Euroopan sosiaalipalvelujen indeksi osoittaa, että jäsenvaltioiden välillä on suuria eroja keskeisten palvelujen saatavuudessa, kuten pitkäaikaishoito, lastensuojelu, väkivallan uhrien tukeminen sekä asumis- ja asunnottomuuspalvelut; kehottaa komissiota tukemaan sosiaalipalvelujen menoja ja kattavuutta koskevien yhteisten tietoindikaattoreiden kehittämistä näyttöön perustuvien suositusten ja niiden täytäntöönpanon tehokkaan seurannan vahvistamiseksi;</w:t>
            </w:r>
          </w:p>
        </w:tc>
      </w:tr>
    </w:tbl>
    <w:p w14:paraId="783DEDE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ADCF9E1" w14:textId="77777777" w:rsidR="007E1DBA" w:rsidRPr="00A333B0" w:rsidRDefault="007E1DBA" w:rsidP="007E1DBA">
      <w:r w:rsidRPr="00A333B0">
        <w:rPr>
          <w:rStyle w:val="HideTWBExt"/>
        </w:rPr>
        <w:t>&lt;/Amend&gt;</w:t>
      </w:r>
    </w:p>
    <w:p w14:paraId="518966E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278</w:t>
      </w:r>
      <w:r w:rsidRPr="00A333B0">
        <w:rPr>
          <w:rStyle w:val="HideTWBExt"/>
          <w:b w:val="0"/>
        </w:rPr>
        <w:t>&lt;/NumAm&gt;</w:t>
      </w:r>
    </w:p>
    <w:p w14:paraId="1F3CC8E7" w14:textId="77777777" w:rsidR="007E1DBA" w:rsidRPr="00A333B0" w:rsidRDefault="007E1DBA" w:rsidP="007E1DBA">
      <w:pPr>
        <w:pStyle w:val="NormalBold"/>
      </w:pPr>
      <w:r w:rsidRPr="00A333B0">
        <w:rPr>
          <w:rStyle w:val="HideTWBExt"/>
          <w:b w:val="0"/>
        </w:rPr>
        <w:t>&lt;RepeatBlock-By&gt;&lt;Members&gt;</w:t>
      </w:r>
      <w:r w:rsidRPr="00A333B0">
        <w:t>Pál Szekeres</w:t>
      </w:r>
      <w:r w:rsidRPr="00A333B0">
        <w:rPr>
          <w:rStyle w:val="HideTWBExt"/>
          <w:b w:val="0"/>
        </w:rPr>
        <w:t>&lt;/Members&gt;</w:t>
      </w:r>
    </w:p>
    <w:p w14:paraId="79F40B26" w14:textId="77777777" w:rsidR="007E1DBA" w:rsidRPr="00A333B0" w:rsidRDefault="007E1DBA" w:rsidP="007E1DBA">
      <w:pPr>
        <w:pStyle w:val="NormalBold"/>
      </w:pPr>
      <w:r w:rsidRPr="00A333B0">
        <w:rPr>
          <w:rStyle w:val="HideTWBExt"/>
          <w:b w:val="0"/>
        </w:rPr>
        <w:t>&lt;/RepeatBlock-By&gt;</w:t>
      </w:r>
    </w:p>
    <w:p w14:paraId="225CAAB7"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80DF656" w14:textId="77777777" w:rsidR="007E1DBA" w:rsidRPr="00A333B0" w:rsidRDefault="007E1DBA" w:rsidP="007E1DBA">
      <w:pPr>
        <w:pStyle w:val="NormalBold"/>
      </w:pPr>
      <w:r w:rsidRPr="00A333B0">
        <w:rPr>
          <w:rStyle w:val="HideTWBExt"/>
          <w:b w:val="0"/>
        </w:rPr>
        <w:t>&lt;Article&gt;</w:t>
      </w:r>
      <w:r w:rsidRPr="00A333B0">
        <w:t>9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228597F" w14:textId="77777777" w:rsidTr="009F0F10">
        <w:trPr>
          <w:trHeight w:hRule="exact" w:val="240"/>
          <w:jc w:val="center"/>
        </w:trPr>
        <w:tc>
          <w:tcPr>
            <w:tcW w:w="9752" w:type="dxa"/>
            <w:gridSpan w:val="2"/>
            <w:tcBorders>
              <w:top w:val="nil"/>
              <w:left w:val="nil"/>
              <w:bottom w:val="nil"/>
              <w:right w:val="nil"/>
            </w:tcBorders>
          </w:tcPr>
          <w:p w14:paraId="2AB02280" w14:textId="77777777" w:rsidR="007E1DBA" w:rsidRPr="00A333B0" w:rsidRDefault="007E1DBA" w:rsidP="009F0F10"/>
        </w:tc>
      </w:tr>
      <w:tr w:rsidR="007E1DBA" w:rsidRPr="00A333B0" w14:paraId="4A53275F" w14:textId="77777777" w:rsidTr="009F0F10">
        <w:trPr>
          <w:trHeight w:val="240"/>
          <w:jc w:val="center"/>
        </w:trPr>
        <w:tc>
          <w:tcPr>
            <w:tcW w:w="4876" w:type="dxa"/>
            <w:tcBorders>
              <w:top w:val="nil"/>
              <w:left w:val="nil"/>
              <w:bottom w:val="nil"/>
              <w:right w:val="nil"/>
            </w:tcBorders>
          </w:tcPr>
          <w:p w14:paraId="20FE448A"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5982F15" w14:textId="77777777" w:rsidR="007E1DBA" w:rsidRPr="00A333B0" w:rsidRDefault="007E1DBA" w:rsidP="009F0F10">
            <w:pPr>
              <w:pStyle w:val="AmColumnHeading"/>
            </w:pPr>
            <w:r w:rsidRPr="00A333B0">
              <w:t>Tarkistus</w:t>
            </w:r>
          </w:p>
        </w:tc>
      </w:tr>
      <w:tr w:rsidR="007E1DBA" w:rsidRPr="00A333B0" w14:paraId="214DC085" w14:textId="77777777" w:rsidTr="009F0F10">
        <w:trPr>
          <w:jc w:val="center"/>
        </w:trPr>
        <w:tc>
          <w:tcPr>
            <w:tcW w:w="4876" w:type="dxa"/>
            <w:tcBorders>
              <w:top w:val="nil"/>
              <w:left w:val="nil"/>
              <w:bottom w:val="nil"/>
              <w:right w:val="nil"/>
            </w:tcBorders>
          </w:tcPr>
          <w:p w14:paraId="731A532E" w14:textId="77777777" w:rsidR="007E1DBA" w:rsidRPr="00A333B0" w:rsidRDefault="007E1DBA" w:rsidP="009F0F10">
            <w:pPr>
              <w:pStyle w:val="Normal6a"/>
            </w:pPr>
          </w:p>
        </w:tc>
        <w:tc>
          <w:tcPr>
            <w:tcW w:w="4876" w:type="dxa"/>
            <w:tcBorders>
              <w:top w:val="nil"/>
              <w:left w:val="nil"/>
              <w:bottom w:val="nil"/>
              <w:right w:val="nil"/>
            </w:tcBorders>
          </w:tcPr>
          <w:p w14:paraId="53F60C96" w14:textId="77777777" w:rsidR="007E1DBA" w:rsidRPr="00A333B0" w:rsidRDefault="007E1DBA" w:rsidP="009F0F10">
            <w:pPr>
              <w:pStyle w:val="Normal6a"/>
            </w:pPr>
            <w:r w:rsidRPr="00A333B0">
              <w:rPr>
                <w:b/>
                <w:i/>
              </w:rPr>
              <w:t>9 a.</w:t>
            </w:r>
            <w:r w:rsidRPr="00A333B0">
              <w:tab/>
            </w:r>
            <w:r w:rsidRPr="00A333B0">
              <w:rPr>
                <w:b/>
                <w:i/>
              </w:rPr>
              <w:t>toteaa, että jäsenvaltiot, jotka investoivat vuosittain noin 2 prosenttia BKT:stä keskeisiin puolustusvaatimuksiin, tekevät jo huomattavia ponnisteluja, kun taas muut maat eivät ole vielä saavuttaneet tätä tasoa, ja pitää siksi tavoitetta liiallisena; korostaa, että puolustusmenojen olisi kuuluttava täysin jäsenvaltioiden toimivaltaan ja ne olisi suunniteltava ja toteutettava kansallisten painopisteiden ja vapaaehtoisen sitoumuksen mukaisesti;</w:t>
            </w:r>
          </w:p>
        </w:tc>
      </w:tr>
    </w:tbl>
    <w:p w14:paraId="3EDF629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AD718FF" w14:textId="77777777" w:rsidR="007E1DBA" w:rsidRPr="00A333B0" w:rsidRDefault="007E1DBA" w:rsidP="007E1DBA">
      <w:r w:rsidRPr="00A333B0">
        <w:rPr>
          <w:rStyle w:val="HideTWBExt"/>
        </w:rPr>
        <w:t>&lt;/Amend&gt;</w:t>
      </w:r>
    </w:p>
    <w:p w14:paraId="2C84797E"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279</w:t>
      </w:r>
      <w:r w:rsidRPr="00A333B0">
        <w:rPr>
          <w:rStyle w:val="HideTWBExt"/>
          <w:b w:val="0"/>
        </w:rPr>
        <w:t>&lt;/NumAm&gt;</w:t>
      </w:r>
    </w:p>
    <w:p w14:paraId="7135A24C"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31A04169" w14:textId="77777777" w:rsidR="007E1DBA" w:rsidRPr="00A333B0" w:rsidRDefault="007E1DBA" w:rsidP="007E1DBA">
      <w:pPr>
        <w:pStyle w:val="NormalBold"/>
      </w:pPr>
      <w:r w:rsidRPr="00A333B0">
        <w:rPr>
          <w:rStyle w:val="HideTWBExt"/>
          <w:b w:val="0"/>
        </w:rPr>
        <w:t>&lt;/RepeatBlock-By&gt;</w:t>
      </w:r>
    </w:p>
    <w:p w14:paraId="6BFA201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5AE5FCE" w14:textId="77777777" w:rsidR="007E1DBA" w:rsidRPr="00A333B0" w:rsidRDefault="007E1DBA" w:rsidP="007E1DBA">
      <w:pPr>
        <w:pStyle w:val="NormalBold"/>
      </w:pPr>
      <w:r w:rsidRPr="00A333B0">
        <w:rPr>
          <w:rStyle w:val="HideTWBExt"/>
          <w:b w:val="0"/>
        </w:rPr>
        <w:t>&lt;Article&gt;</w:t>
      </w:r>
      <w:r w:rsidRPr="00A333B0">
        <w:t>9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007FE73F" w14:textId="77777777" w:rsidTr="009F0F10">
        <w:trPr>
          <w:trHeight w:hRule="exact" w:val="240"/>
          <w:jc w:val="center"/>
        </w:trPr>
        <w:tc>
          <w:tcPr>
            <w:tcW w:w="9752" w:type="dxa"/>
            <w:gridSpan w:val="2"/>
            <w:tcBorders>
              <w:top w:val="nil"/>
              <w:left w:val="nil"/>
              <w:bottom w:val="nil"/>
              <w:right w:val="nil"/>
            </w:tcBorders>
          </w:tcPr>
          <w:p w14:paraId="3D9E6470" w14:textId="77777777" w:rsidR="007E1DBA" w:rsidRPr="00A333B0" w:rsidRDefault="007E1DBA" w:rsidP="009F0F10"/>
        </w:tc>
      </w:tr>
      <w:tr w:rsidR="007E1DBA" w:rsidRPr="00A333B0" w14:paraId="35BBA656" w14:textId="77777777" w:rsidTr="009F0F10">
        <w:trPr>
          <w:trHeight w:val="240"/>
          <w:jc w:val="center"/>
        </w:trPr>
        <w:tc>
          <w:tcPr>
            <w:tcW w:w="4876" w:type="dxa"/>
            <w:tcBorders>
              <w:top w:val="nil"/>
              <w:left w:val="nil"/>
              <w:bottom w:val="nil"/>
              <w:right w:val="nil"/>
            </w:tcBorders>
          </w:tcPr>
          <w:p w14:paraId="45D7051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4EB662D" w14:textId="77777777" w:rsidR="007E1DBA" w:rsidRPr="00A333B0" w:rsidRDefault="007E1DBA" w:rsidP="009F0F10">
            <w:pPr>
              <w:pStyle w:val="AmColumnHeading"/>
            </w:pPr>
            <w:r w:rsidRPr="00A333B0">
              <w:t>Tarkistus</w:t>
            </w:r>
          </w:p>
        </w:tc>
      </w:tr>
      <w:tr w:rsidR="007E1DBA" w:rsidRPr="00A333B0" w14:paraId="3CD59B05" w14:textId="77777777" w:rsidTr="009F0F10">
        <w:trPr>
          <w:jc w:val="center"/>
        </w:trPr>
        <w:tc>
          <w:tcPr>
            <w:tcW w:w="4876" w:type="dxa"/>
            <w:tcBorders>
              <w:top w:val="nil"/>
              <w:left w:val="nil"/>
              <w:bottom w:val="nil"/>
              <w:right w:val="nil"/>
            </w:tcBorders>
          </w:tcPr>
          <w:p w14:paraId="7AE910D9" w14:textId="77777777" w:rsidR="007E1DBA" w:rsidRPr="00A333B0" w:rsidRDefault="007E1DBA" w:rsidP="009F0F10">
            <w:pPr>
              <w:pStyle w:val="Normal6a"/>
            </w:pPr>
          </w:p>
        </w:tc>
        <w:tc>
          <w:tcPr>
            <w:tcW w:w="4876" w:type="dxa"/>
            <w:tcBorders>
              <w:top w:val="nil"/>
              <w:left w:val="nil"/>
              <w:bottom w:val="nil"/>
              <w:right w:val="nil"/>
            </w:tcBorders>
          </w:tcPr>
          <w:p w14:paraId="5A384C57" w14:textId="77777777" w:rsidR="007E1DBA" w:rsidRPr="00A333B0" w:rsidRDefault="007E1DBA" w:rsidP="009F0F10">
            <w:pPr>
              <w:pStyle w:val="Normal6a"/>
            </w:pPr>
            <w:r w:rsidRPr="00A333B0">
              <w:rPr>
                <w:b/>
                <w:i/>
              </w:rPr>
              <w:t>9 a.</w:t>
            </w:r>
            <w:r w:rsidRPr="00A333B0">
              <w:tab/>
            </w:r>
            <w:r w:rsidRPr="00A333B0">
              <w:rPr>
                <w:b/>
                <w:i/>
              </w:rPr>
              <w:t>korostaa, että puolustus- ja turvallisuusmenoja koskevat kansalliset päätökset olisi sovitettava yhteen finanssipoliittisten sääntöjen ja pitkän aikavälin talousarviosuunnittelun kanssa ja että väliaikaiset lausekkeet eivät saa heikentää julkisen talouden keskipitkän aikavälin kestävyyttä;</w:t>
            </w:r>
          </w:p>
        </w:tc>
      </w:tr>
    </w:tbl>
    <w:p w14:paraId="69A8DA7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DD2FF26" w14:textId="77777777" w:rsidR="007E1DBA" w:rsidRPr="00A333B0" w:rsidRDefault="007E1DBA" w:rsidP="007E1DBA">
      <w:r w:rsidRPr="00A333B0">
        <w:rPr>
          <w:rStyle w:val="HideTWBExt"/>
        </w:rPr>
        <w:t>&lt;/Amend&gt;</w:t>
      </w:r>
    </w:p>
    <w:p w14:paraId="6932D94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280</w:t>
      </w:r>
      <w:r w:rsidRPr="00A333B0">
        <w:rPr>
          <w:rStyle w:val="HideTWBExt"/>
          <w:b w:val="0"/>
        </w:rPr>
        <w:t>&lt;/NumAm&gt;</w:t>
      </w:r>
    </w:p>
    <w:p w14:paraId="5EC62839" w14:textId="77777777" w:rsidR="007E1DBA" w:rsidRPr="00A333B0" w:rsidRDefault="007E1DBA" w:rsidP="007E1DBA">
      <w:pPr>
        <w:pStyle w:val="NormalBold"/>
      </w:pPr>
      <w:r w:rsidRPr="00A333B0">
        <w:rPr>
          <w:rStyle w:val="HideTWBExt"/>
          <w:b w:val="0"/>
        </w:rPr>
        <w:t>&lt;RepeatBlock-By&gt;&lt;Members&gt;</w:t>
      </w:r>
      <w:r w:rsidRPr="00A333B0">
        <w:t>Pál Szekeres</w:t>
      </w:r>
      <w:r w:rsidRPr="00A333B0">
        <w:rPr>
          <w:rStyle w:val="HideTWBExt"/>
          <w:b w:val="0"/>
        </w:rPr>
        <w:t>&lt;/Members&gt;</w:t>
      </w:r>
    </w:p>
    <w:p w14:paraId="7301EBB8" w14:textId="77777777" w:rsidR="007E1DBA" w:rsidRPr="00A333B0" w:rsidRDefault="007E1DBA" w:rsidP="007E1DBA">
      <w:pPr>
        <w:pStyle w:val="NormalBold"/>
      </w:pPr>
      <w:r w:rsidRPr="00A333B0">
        <w:rPr>
          <w:rStyle w:val="HideTWBExt"/>
          <w:b w:val="0"/>
        </w:rPr>
        <w:t>&lt;/RepeatBlock-By&gt;</w:t>
      </w:r>
    </w:p>
    <w:p w14:paraId="2BBCE9F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9681614" w14:textId="77777777" w:rsidR="007E1DBA" w:rsidRPr="00A333B0" w:rsidRDefault="007E1DBA" w:rsidP="007E1DBA">
      <w:pPr>
        <w:pStyle w:val="NormalBold"/>
      </w:pPr>
      <w:r w:rsidRPr="00A333B0">
        <w:rPr>
          <w:rStyle w:val="HideTWBExt"/>
          <w:b w:val="0"/>
        </w:rPr>
        <w:t>&lt;Article&gt;</w:t>
      </w:r>
      <w:r w:rsidRPr="00A333B0">
        <w:t>10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7EFE9D3" w14:textId="77777777" w:rsidTr="009F0F10">
        <w:trPr>
          <w:trHeight w:hRule="exact" w:val="240"/>
          <w:jc w:val="center"/>
        </w:trPr>
        <w:tc>
          <w:tcPr>
            <w:tcW w:w="9752" w:type="dxa"/>
            <w:gridSpan w:val="2"/>
            <w:tcBorders>
              <w:top w:val="nil"/>
              <w:left w:val="nil"/>
              <w:bottom w:val="nil"/>
              <w:right w:val="nil"/>
            </w:tcBorders>
          </w:tcPr>
          <w:p w14:paraId="7923A7F9" w14:textId="77777777" w:rsidR="007E1DBA" w:rsidRPr="00A333B0" w:rsidRDefault="007E1DBA" w:rsidP="009F0F10"/>
        </w:tc>
      </w:tr>
      <w:tr w:rsidR="007E1DBA" w:rsidRPr="00A333B0" w14:paraId="10180789" w14:textId="77777777" w:rsidTr="009F0F10">
        <w:trPr>
          <w:trHeight w:val="240"/>
          <w:jc w:val="center"/>
        </w:trPr>
        <w:tc>
          <w:tcPr>
            <w:tcW w:w="4876" w:type="dxa"/>
            <w:tcBorders>
              <w:top w:val="nil"/>
              <w:left w:val="nil"/>
              <w:bottom w:val="nil"/>
              <w:right w:val="nil"/>
            </w:tcBorders>
          </w:tcPr>
          <w:p w14:paraId="79EA32E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8B05776" w14:textId="77777777" w:rsidR="007E1DBA" w:rsidRPr="00A333B0" w:rsidRDefault="007E1DBA" w:rsidP="009F0F10">
            <w:pPr>
              <w:pStyle w:val="AmColumnHeading"/>
            </w:pPr>
            <w:r w:rsidRPr="00A333B0">
              <w:t>Tarkistus</w:t>
            </w:r>
          </w:p>
        </w:tc>
      </w:tr>
      <w:tr w:rsidR="007E1DBA" w:rsidRPr="00A333B0" w14:paraId="14A489E6" w14:textId="77777777" w:rsidTr="009F0F10">
        <w:trPr>
          <w:jc w:val="center"/>
        </w:trPr>
        <w:tc>
          <w:tcPr>
            <w:tcW w:w="4876" w:type="dxa"/>
            <w:tcBorders>
              <w:top w:val="nil"/>
              <w:left w:val="nil"/>
              <w:bottom w:val="nil"/>
              <w:right w:val="nil"/>
            </w:tcBorders>
          </w:tcPr>
          <w:p w14:paraId="04E5D90E" w14:textId="77777777" w:rsidR="007E1DBA" w:rsidRPr="00A333B0" w:rsidRDefault="007E1DBA" w:rsidP="009F0F10">
            <w:pPr>
              <w:pStyle w:val="Normal6a"/>
            </w:pPr>
            <w:r w:rsidRPr="00A333B0">
              <w:rPr>
                <w:b/>
                <w:i/>
              </w:rPr>
              <w:t>10.</w:t>
            </w:r>
            <w:r w:rsidRPr="00A333B0">
              <w:tab/>
            </w:r>
            <w:r w:rsidRPr="00A333B0">
              <w:rPr>
                <w:b/>
                <w:i/>
              </w:rPr>
              <w:t>toteaa, että vuoden 2026 eurooppalaisen ohjausjakson suositukset tulevat olemaan keskeisessä asemassa laadittaessa kansallisia ja alueellisia kumppanuussuunnitelmia; katsoo, että uudistukset ja investoinnit olisi valittava sillä perusteella, miten tuloksellisesti ja vaikuttavasti niillä vastataan asiaankuuluviin maakohtaisiin suosituksiin;</w:t>
            </w:r>
          </w:p>
        </w:tc>
        <w:tc>
          <w:tcPr>
            <w:tcW w:w="4876" w:type="dxa"/>
            <w:tcBorders>
              <w:top w:val="nil"/>
              <w:left w:val="nil"/>
              <w:bottom w:val="nil"/>
              <w:right w:val="nil"/>
            </w:tcBorders>
          </w:tcPr>
          <w:p w14:paraId="00C4B01A" w14:textId="77777777" w:rsidR="007E1DBA" w:rsidRPr="00A333B0" w:rsidRDefault="007E1DBA" w:rsidP="009F0F10">
            <w:pPr>
              <w:pStyle w:val="Normal6a"/>
            </w:pPr>
            <w:r w:rsidRPr="00A333B0">
              <w:rPr>
                <w:b/>
                <w:i/>
              </w:rPr>
              <w:t>Poistetaan.</w:t>
            </w:r>
          </w:p>
        </w:tc>
      </w:tr>
    </w:tbl>
    <w:p w14:paraId="074AF5B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1C1B640" w14:textId="77777777" w:rsidR="007E1DBA" w:rsidRPr="00A333B0" w:rsidRDefault="007E1DBA" w:rsidP="007E1DBA">
      <w:r w:rsidRPr="00A333B0">
        <w:rPr>
          <w:rStyle w:val="HideTWBExt"/>
        </w:rPr>
        <w:t>&lt;/Amend&gt;</w:t>
      </w:r>
    </w:p>
    <w:p w14:paraId="2FCF757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281</w:t>
      </w:r>
      <w:r w:rsidRPr="00A333B0">
        <w:rPr>
          <w:rStyle w:val="HideTWBExt"/>
          <w:b w:val="0"/>
        </w:rPr>
        <w:t>&lt;/NumAm&gt;</w:t>
      </w:r>
    </w:p>
    <w:p w14:paraId="44D9634A"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62C2F5A8" w14:textId="77777777" w:rsidR="007E1DBA" w:rsidRPr="00A333B0" w:rsidRDefault="007E1DBA" w:rsidP="007E1DBA">
      <w:pPr>
        <w:pStyle w:val="NormalBold"/>
      </w:pPr>
      <w:r w:rsidRPr="00A333B0">
        <w:rPr>
          <w:rStyle w:val="HideTWBExt"/>
          <w:b w:val="0"/>
        </w:rPr>
        <w:t>&lt;/RepeatBlock-By&gt;</w:t>
      </w:r>
    </w:p>
    <w:p w14:paraId="6C571DD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52001CA" w14:textId="77777777" w:rsidR="007E1DBA" w:rsidRPr="00A333B0" w:rsidRDefault="007E1DBA" w:rsidP="007E1DBA">
      <w:pPr>
        <w:pStyle w:val="NormalBold"/>
      </w:pPr>
      <w:r w:rsidRPr="00A333B0">
        <w:rPr>
          <w:rStyle w:val="HideTWBExt"/>
          <w:b w:val="0"/>
        </w:rPr>
        <w:t>&lt;Article&gt;</w:t>
      </w:r>
      <w:r w:rsidRPr="00A333B0">
        <w:t>10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92E463D" w14:textId="77777777" w:rsidTr="009F0F10">
        <w:trPr>
          <w:trHeight w:hRule="exact" w:val="240"/>
          <w:jc w:val="center"/>
        </w:trPr>
        <w:tc>
          <w:tcPr>
            <w:tcW w:w="9752" w:type="dxa"/>
            <w:gridSpan w:val="2"/>
            <w:tcBorders>
              <w:top w:val="nil"/>
              <w:left w:val="nil"/>
              <w:bottom w:val="nil"/>
              <w:right w:val="nil"/>
            </w:tcBorders>
          </w:tcPr>
          <w:p w14:paraId="17F19001" w14:textId="77777777" w:rsidR="007E1DBA" w:rsidRPr="00A333B0" w:rsidRDefault="007E1DBA" w:rsidP="009F0F10"/>
        </w:tc>
      </w:tr>
      <w:tr w:rsidR="007E1DBA" w:rsidRPr="00A333B0" w14:paraId="26F3C1A6" w14:textId="77777777" w:rsidTr="009F0F10">
        <w:trPr>
          <w:trHeight w:val="240"/>
          <w:jc w:val="center"/>
        </w:trPr>
        <w:tc>
          <w:tcPr>
            <w:tcW w:w="4876" w:type="dxa"/>
            <w:tcBorders>
              <w:top w:val="nil"/>
              <w:left w:val="nil"/>
              <w:bottom w:val="nil"/>
              <w:right w:val="nil"/>
            </w:tcBorders>
          </w:tcPr>
          <w:p w14:paraId="6F495DC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C9EE63E" w14:textId="77777777" w:rsidR="007E1DBA" w:rsidRPr="00A333B0" w:rsidRDefault="007E1DBA" w:rsidP="009F0F10">
            <w:pPr>
              <w:pStyle w:val="AmColumnHeading"/>
            </w:pPr>
            <w:r w:rsidRPr="00A333B0">
              <w:t>Tarkistus</w:t>
            </w:r>
          </w:p>
        </w:tc>
      </w:tr>
      <w:tr w:rsidR="007E1DBA" w:rsidRPr="00A333B0" w14:paraId="6A05B2D2" w14:textId="77777777" w:rsidTr="009F0F10">
        <w:trPr>
          <w:jc w:val="center"/>
        </w:trPr>
        <w:tc>
          <w:tcPr>
            <w:tcW w:w="4876" w:type="dxa"/>
            <w:tcBorders>
              <w:top w:val="nil"/>
              <w:left w:val="nil"/>
              <w:bottom w:val="nil"/>
              <w:right w:val="nil"/>
            </w:tcBorders>
          </w:tcPr>
          <w:p w14:paraId="7058D126" w14:textId="77777777" w:rsidR="007E1DBA" w:rsidRPr="00A333B0" w:rsidRDefault="007E1DBA" w:rsidP="009F0F10">
            <w:pPr>
              <w:pStyle w:val="Normal6a"/>
            </w:pPr>
            <w:r w:rsidRPr="00A333B0">
              <w:t>10.</w:t>
            </w:r>
            <w:r w:rsidRPr="00A333B0">
              <w:tab/>
            </w:r>
            <w:r w:rsidRPr="00A333B0">
              <w:rPr>
                <w:b/>
                <w:i/>
              </w:rPr>
              <w:t>toteaa</w:t>
            </w:r>
            <w:r w:rsidRPr="00A333B0">
              <w:t xml:space="preserve">, että vuoden 2026 eurooppalaisen ohjausjakson suositukset tulevat olemaan </w:t>
            </w:r>
            <w:r w:rsidRPr="00A333B0">
              <w:rPr>
                <w:b/>
                <w:i/>
              </w:rPr>
              <w:t>keskeisessä asemassa laadittaessa</w:t>
            </w:r>
            <w:r w:rsidRPr="00A333B0">
              <w:t xml:space="preserve"> kansallisia ja alueellisia kumppanuussuunnitelmia</w:t>
            </w:r>
            <w:r w:rsidRPr="00A333B0">
              <w:rPr>
                <w:b/>
                <w:i/>
              </w:rPr>
              <w:t>; katsoo,</w:t>
            </w:r>
            <w:r w:rsidRPr="00A333B0">
              <w:t xml:space="preserve"> että uudistukset ja investoinnit olisi valittava sillä perusteella, miten tuloksellisesti ja vaikuttavasti niillä vastataan </w:t>
            </w:r>
            <w:r w:rsidRPr="00A333B0">
              <w:rPr>
                <w:b/>
                <w:i/>
              </w:rPr>
              <w:t>asiaankuuluviin maakohtaisiin</w:t>
            </w:r>
            <w:r w:rsidRPr="00A333B0">
              <w:t xml:space="preserve"> suosituksiin;</w:t>
            </w:r>
          </w:p>
        </w:tc>
        <w:tc>
          <w:tcPr>
            <w:tcW w:w="4876" w:type="dxa"/>
            <w:tcBorders>
              <w:top w:val="nil"/>
              <w:left w:val="nil"/>
              <w:bottom w:val="nil"/>
              <w:right w:val="nil"/>
            </w:tcBorders>
          </w:tcPr>
          <w:p w14:paraId="1A5C8276" w14:textId="77777777" w:rsidR="007E1DBA" w:rsidRPr="00A333B0" w:rsidRDefault="007E1DBA" w:rsidP="009F0F10">
            <w:pPr>
              <w:pStyle w:val="Normal6a"/>
            </w:pPr>
            <w:r w:rsidRPr="00A333B0">
              <w:t>10.</w:t>
            </w:r>
            <w:r w:rsidRPr="00A333B0">
              <w:tab/>
            </w:r>
            <w:r w:rsidRPr="00A333B0">
              <w:rPr>
                <w:b/>
                <w:i/>
              </w:rPr>
              <w:t xml:space="preserve">toteaa, että komission asettamat uudet painopisteet huomioon ottaen vuoden 2027 jälkeisessä monivuotisessa rahoituskehyksessä keskitytään pääasiassa kilpailukykyyn; korostaa, että EU:n talousarvion, koheesiopolitiikan ja yhteisen maatalouspolitiikan peruspilareita ei saa heikentää tai yhdistää tavalla, joka heikentää sosiaalista yhteenkuuluvuutta, laadukkaita työpaikkoja, vammaisten henkilöiden mahdollisuuksia tai yhteisötaloutta; panee huolestuneena merkille, että tuen maksamisen tiiviimpi yhdistäminen maakohtaisiin suosituksiin on vaarassa keskittää päätöksentekoa ja rajoittaa alueiden ja paikallisten toimijoiden asemaa; </w:t>
            </w:r>
            <w:r w:rsidRPr="00A333B0">
              <w:t xml:space="preserve">korostaa, että vuoden 2026 eurooppalaisen ohjausjakson suositukset tulevat olemaan </w:t>
            </w:r>
            <w:r w:rsidRPr="00A333B0">
              <w:rPr>
                <w:b/>
                <w:i/>
              </w:rPr>
              <w:t>ratkaisevan tärkeitä muodostettaessa</w:t>
            </w:r>
            <w:r w:rsidRPr="00A333B0">
              <w:t xml:space="preserve"> kansallisia ja alueellisia kumppanuussuunnitelmia </w:t>
            </w:r>
            <w:r w:rsidRPr="00A333B0">
              <w:rPr>
                <w:b/>
                <w:i/>
              </w:rPr>
              <w:t>ja</w:t>
            </w:r>
            <w:r w:rsidRPr="00A333B0">
              <w:t xml:space="preserve"> että uudistukset ja investoinnit olisi valittava sen perusteella, miten tuloksellisesti ja vaikuttavasti niillä vastataan </w:t>
            </w:r>
            <w:r w:rsidRPr="00A333B0">
              <w:rPr>
                <w:b/>
                <w:i/>
              </w:rPr>
              <w:t>näihin</w:t>
            </w:r>
            <w:r w:rsidRPr="00A333B0">
              <w:t xml:space="preserve"> suosituksiin;</w:t>
            </w:r>
          </w:p>
        </w:tc>
      </w:tr>
    </w:tbl>
    <w:p w14:paraId="77AA06D7"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0D55D2A" w14:textId="77777777" w:rsidR="007E1DBA" w:rsidRPr="00A333B0" w:rsidRDefault="007E1DBA" w:rsidP="007E1DBA">
      <w:r w:rsidRPr="00A333B0">
        <w:rPr>
          <w:rStyle w:val="HideTWBExt"/>
        </w:rPr>
        <w:t>&lt;/Amend&gt;</w:t>
      </w:r>
    </w:p>
    <w:p w14:paraId="13A93CD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282</w:t>
      </w:r>
      <w:r w:rsidRPr="00A333B0">
        <w:rPr>
          <w:rStyle w:val="HideTWBExt"/>
          <w:b w:val="0"/>
        </w:rPr>
        <w:t>&lt;/NumAm&gt;</w:t>
      </w:r>
    </w:p>
    <w:p w14:paraId="5E8FF3BF"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5386D8F4" w14:textId="77777777" w:rsidR="007E1DBA" w:rsidRPr="00A333B0" w:rsidRDefault="007E1DBA" w:rsidP="007E1DBA">
      <w:pPr>
        <w:pStyle w:val="NormalBold"/>
      </w:pPr>
      <w:r w:rsidRPr="00A333B0">
        <w:rPr>
          <w:rStyle w:val="HideTWBExt"/>
          <w:b w:val="0"/>
        </w:rPr>
        <w:t>&lt;/RepeatBlock-By&gt;</w:t>
      </w:r>
    </w:p>
    <w:p w14:paraId="773DD81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A96CC56" w14:textId="77777777" w:rsidR="007E1DBA" w:rsidRPr="00A333B0" w:rsidRDefault="007E1DBA" w:rsidP="007E1DBA">
      <w:pPr>
        <w:pStyle w:val="NormalBold"/>
      </w:pPr>
      <w:r w:rsidRPr="00A333B0">
        <w:rPr>
          <w:rStyle w:val="HideTWBExt"/>
          <w:b w:val="0"/>
        </w:rPr>
        <w:t>&lt;Article&gt;</w:t>
      </w:r>
      <w:r w:rsidRPr="00A333B0">
        <w:t>10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284713B1" w14:textId="77777777" w:rsidTr="009F0F10">
        <w:trPr>
          <w:trHeight w:hRule="exact" w:val="240"/>
          <w:jc w:val="center"/>
        </w:trPr>
        <w:tc>
          <w:tcPr>
            <w:tcW w:w="9752" w:type="dxa"/>
            <w:gridSpan w:val="2"/>
            <w:tcBorders>
              <w:top w:val="nil"/>
              <w:left w:val="nil"/>
              <w:bottom w:val="nil"/>
              <w:right w:val="nil"/>
            </w:tcBorders>
          </w:tcPr>
          <w:p w14:paraId="2629AFB9" w14:textId="77777777" w:rsidR="007E1DBA" w:rsidRPr="00A333B0" w:rsidRDefault="007E1DBA" w:rsidP="009F0F10"/>
        </w:tc>
      </w:tr>
      <w:tr w:rsidR="007E1DBA" w:rsidRPr="00A333B0" w14:paraId="79259827" w14:textId="77777777" w:rsidTr="009F0F10">
        <w:trPr>
          <w:trHeight w:val="240"/>
          <w:jc w:val="center"/>
        </w:trPr>
        <w:tc>
          <w:tcPr>
            <w:tcW w:w="4876" w:type="dxa"/>
            <w:tcBorders>
              <w:top w:val="nil"/>
              <w:left w:val="nil"/>
              <w:bottom w:val="nil"/>
              <w:right w:val="nil"/>
            </w:tcBorders>
          </w:tcPr>
          <w:p w14:paraId="49CB2BB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258F116" w14:textId="77777777" w:rsidR="007E1DBA" w:rsidRPr="00A333B0" w:rsidRDefault="007E1DBA" w:rsidP="009F0F10">
            <w:pPr>
              <w:pStyle w:val="AmColumnHeading"/>
            </w:pPr>
            <w:r w:rsidRPr="00A333B0">
              <w:t>Tarkistus</w:t>
            </w:r>
          </w:p>
        </w:tc>
      </w:tr>
      <w:tr w:rsidR="007E1DBA" w:rsidRPr="00A333B0" w14:paraId="73155950" w14:textId="77777777" w:rsidTr="009F0F10">
        <w:trPr>
          <w:jc w:val="center"/>
        </w:trPr>
        <w:tc>
          <w:tcPr>
            <w:tcW w:w="4876" w:type="dxa"/>
            <w:tcBorders>
              <w:top w:val="nil"/>
              <w:left w:val="nil"/>
              <w:bottom w:val="nil"/>
              <w:right w:val="nil"/>
            </w:tcBorders>
          </w:tcPr>
          <w:p w14:paraId="324B1518" w14:textId="77777777" w:rsidR="007E1DBA" w:rsidRPr="00A333B0" w:rsidRDefault="007E1DBA" w:rsidP="009F0F10">
            <w:pPr>
              <w:pStyle w:val="Normal6a"/>
            </w:pPr>
            <w:r w:rsidRPr="00A333B0">
              <w:t>10.</w:t>
            </w:r>
            <w:r w:rsidRPr="00A333B0">
              <w:tab/>
              <w:t>toteaa, että vuoden 2026 eurooppalaisen ohjausjakson suositukset tulevat olemaan keskeisessä asemassa laadittaessa kansallisia ja alueellisia kumppanuussuunnitelmia; katsoo, että uudistukset ja investoinnit olisi valittava sillä perusteella, miten tuloksellisesti ja vaikuttavasti niillä vastataan asiaankuuluviin maakohtaisiin suosituksiin;</w:t>
            </w:r>
          </w:p>
        </w:tc>
        <w:tc>
          <w:tcPr>
            <w:tcW w:w="4876" w:type="dxa"/>
            <w:tcBorders>
              <w:top w:val="nil"/>
              <w:left w:val="nil"/>
              <w:bottom w:val="nil"/>
              <w:right w:val="nil"/>
            </w:tcBorders>
          </w:tcPr>
          <w:p w14:paraId="0574F631" w14:textId="77777777" w:rsidR="007E1DBA" w:rsidRPr="00A333B0" w:rsidRDefault="007E1DBA" w:rsidP="009F0F10">
            <w:pPr>
              <w:pStyle w:val="Normal6a"/>
            </w:pPr>
            <w:r w:rsidRPr="00A333B0">
              <w:t>10.</w:t>
            </w:r>
            <w:r w:rsidRPr="00A333B0">
              <w:tab/>
              <w:t>toteaa, että vuoden 2026 eurooppalaisen ohjausjakson suositukset tulevat olemaan keskeisessä asemassa laadittaessa kansallisia ja alueellisia kumppanuussuunnitelmia</w:t>
            </w:r>
            <w:r w:rsidRPr="00A333B0">
              <w:rPr>
                <w:b/>
                <w:i/>
              </w:rPr>
              <w:t>; varoittaa, että jos EU:n rahoitus on sidottava ohjausjakson ohjaukseen, sen on oltava sosiaalisesti tasapainoista; painottaa, että näillä suunnitelmilla ei pidä pyrkiä pelkästään kustannuskilpailukykyyn vaan niissä on asetettava etusijalle ylöspäin suuntautuva sosiaalinen lähentyminen, laadukkaiden työpaikkojen luominen ja eriarvoisuuden vähentäminen Euroopan sosiaalisten oikeuksien pilarin mukaisesti</w:t>
            </w:r>
            <w:r w:rsidRPr="00A333B0">
              <w:t>; katsoo, että uudistukset ja investoinnit olisi valittava sillä perusteella, miten tuloksellisesti ja vaikuttavasti niillä vastataan asiaankuuluviin maakohtaisiin suosituksiin;</w:t>
            </w:r>
          </w:p>
        </w:tc>
      </w:tr>
    </w:tbl>
    <w:p w14:paraId="1510560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EC085FC" w14:textId="77777777" w:rsidR="007E1DBA" w:rsidRPr="00A333B0" w:rsidRDefault="007E1DBA" w:rsidP="007E1DBA">
      <w:r w:rsidRPr="00A333B0">
        <w:rPr>
          <w:rStyle w:val="HideTWBExt"/>
        </w:rPr>
        <w:t>&lt;/Amend&gt;</w:t>
      </w:r>
    </w:p>
    <w:p w14:paraId="2F4AAD5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283</w:t>
      </w:r>
      <w:r w:rsidRPr="00A333B0">
        <w:rPr>
          <w:rStyle w:val="HideTWBExt"/>
          <w:b w:val="0"/>
        </w:rPr>
        <w:t>&lt;/NumAm&gt;</w:t>
      </w:r>
    </w:p>
    <w:p w14:paraId="5EE82E27"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0C3F88AE" w14:textId="77777777" w:rsidR="007E1DBA" w:rsidRPr="00A333B0" w:rsidRDefault="007E1DBA" w:rsidP="007E1DBA">
      <w:pPr>
        <w:pStyle w:val="NormalBold"/>
      </w:pPr>
      <w:r w:rsidRPr="00A333B0">
        <w:rPr>
          <w:rStyle w:val="HideTWBExt"/>
          <w:b w:val="0"/>
        </w:rPr>
        <w:t>&lt;/RepeatBlock-By&gt;</w:t>
      </w:r>
    </w:p>
    <w:p w14:paraId="7C6B2E0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6D108C6" w14:textId="77777777" w:rsidR="007E1DBA" w:rsidRPr="00A333B0" w:rsidRDefault="007E1DBA" w:rsidP="007E1DBA">
      <w:pPr>
        <w:pStyle w:val="NormalBold"/>
      </w:pPr>
      <w:r w:rsidRPr="00A333B0">
        <w:rPr>
          <w:rStyle w:val="HideTWBExt"/>
          <w:b w:val="0"/>
        </w:rPr>
        <w:t>&lt;Article&gt;</w:t>
      </w:r>
      <w:r w:rsidRPr="00A333B0">
        <w:t>10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E22B316" w14:textId="77777777" w:rsidTr="009F0F10">
        <w:trPr>
          <w:trHeight w:hRule="exact" w:val="240"/>
          <w:jc w:val="center"/>
        </w:trPr>
        <w:tc>
          <w:tcPr>
            <w:tcW w:w="9752" w:type="dxa"/>
            <w:gridSpan w:val="2"/>
            <w:tcBorders>
              <w:top w:val="nil"/>
              <w:left w:val="nil"/>
              <w:bottom w:val="nil"/>
              <w:right w:val="nil"/>
            </w:tcBorders>
          </w:tcPr>
          <w:p w14:paraId="0C4A6C20" w14:textId="77777777" w:rsidR="007E1DBA" w:rsidRPr="00A333B0" w:rsidRDefault="007E1DBA" w:rsidP="009F0F10"/>
        </w:tc>
      </w:tr>
      <w:tr w:rsidR="007E1DBA" w:rsidRPr="00A333B0" w14:paraId="1C8FAD6A" w14:textId="77777777" w:rsidTr="009F0F10">
        <w:trPr>
          <w:trHeight w:val="240"/>
          <w:jc w:val="center"/>
        </w:trPr>
        <w:tc>
          <w:tcPr>
            <w:tcW w:w="4876" w:type="dxa"/>
            <w:tcBorders>
              <w:top w:val="nil"/>
              <w:left w:val="nil"/>
              <w:bottom w:val="nil"/>
              <w:right w:val="nil"/>
            </w:tcBorders>
          </w:tcPr>
          <w:p w14:paraId="343D13F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63363FD" w14:textId="77777777" w:rsidR="007E1DBA" w:rsidRPr="00A333B0" w:rsidRDefault="007E1DBA" w:rsidP="009F0F10">
            <w:pPr>
              <w:pStyle w:val="AmColumnHeading"/>
            </w:pPr>
            <w:r w:rsidRPr="00A333B0">
              <w:t>Tarkistus</w:t>
            </w:r>
          </w:p>
        </w:tc>
      </w:tr>
      <w:tr w:rsidR="007E1DBA" w:rsidRPr="00A333B0" w14:paraId="50121D42" w14:textId="77777777" w:rsidTr="009F0F10">
        <w:trPr>
          <w:jc w:val="center"/>
        </w:trPr>
        <w:tc>
          <w:tcPr>
            <w:tcW w:w="4876" w:type="dxa"/>
            <w:tcBorders>
              <w:top w:val="nil"/>
              <w:left w:val="nil"/>
              <w:bottom w:val="nil"/>
              <w:right w:val="nil"/>
            </w:tcBorders>
          </w:tcPr>
          <w:p w14:paraId="4EFC8071" w14:textId="77777777" w:rsidR="007E1DBA" w:rsidRPr="00A333B0" w:rsidRDefault="007E1DBA" w:rsidP="009F0F10">
            <w:pPr>
              <w:pStyle w:val="Normal6a"/>
            </w:pPr>
            <w:r w:rsidRPr="00A333B0">
              <w:t>10.</w:t>
            </w:r>
            <w:r w:rsidRPr="00A333B0">
              <w:tab/>
              <w:t>toteaa, että vuoden 2026 eurooppalaisen ohjausjakson suositukset tulevat olemaan keskeisessä asemassa laadittaessa kansallisia ja alueellisia kumppanuussuunnitelmia; katsoo, että uudistukset ja investoinnit olisi valittava sillä perusteella, miten tuloksellisesti ja vaikuttavasti niillä vastataan asiaankuuluviin maakohtaisiin suosituksiin;</w:t>
            </w:r>
          </w:p>
        </w:tc>
        <w:tc>
          <w:tcPr>
            <w:tcW w:w="4876" w:type="dxa"/>
            <w:tcBorders>
              <w:top w:val="nil"/>
              <w:left w:val="nil"/>
              <w:bottom w:val="nil"/>
              <w:right w:val="nil"/>
            </w:tcBorders>
          </w:tcPr>
          <w:p w14:paraId="47D84D16" w14:textId="77777777" w:rsidR="007E1DBA" w:rsidRPr="00A333B0" w:rsidRDefault="007E1DBA" w:rsidP="009F0F10">
            <w:pPr>
              <w:pStyle w:val="Normal6a"/>
            </w:pPr>
            <w:r w:rsidRPr="00A333B0">
              <w:t>10.</w:t>
            </w:r>
            <w:r w:rsidRPr="00A333B0">
              <w:tab/>
              <w:t xml:space="preserve">toteaa, että vuoden 2026 eurooppalaisen ohjausjakson suositukset tulevat olemaan keskeisessä asemassa laadittaessa kansallisia ja alueellisia kumppanuussuunnitelmia; katsoo, että uudistukset ja investoinnit olisi valittava sillä perusteella, miten tuloksellisesti ja vaikuttavasti niillä vastataan asiaankuuluviin maakohtaisiin suosituksiin; </w:t>
            </w:r>
            <w:r w:rsidRPr="00A333B0">
              <w:rPr>
                <w:b/>
                <w:i/>
              </w:rPr>
              <w:t>korostaa, että kansallisissa ja alueellisissa kumppanuussuunnitelmissa on asetettava etusijalle uudistukset, joilla parannetaan liiketoimintaympäristöä, vähennetään byrokratiaa ja maksimoidaan julkisten investointien kerrannaisvaikutus;</w:t>
            </w:r>
          </w:p>
        </w:tc>
      </w:tr>
    </w:tbl>
    <w:p w14:paraId="61F945C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2F65369" w14:textId="77777777" w:rsidR="007E1DBA" w:rsidRPr="00A333B0" w:rsidRDefault="007E1DBA" w:rsidP="007E1DBA">
      <w:r w:rsidRPr="00A333B0">
        <w:rPr>
          <w:rStyle w:val="HideTWBExt"/>
        </w:rPr>
        <w:t>&lt;/Amend&gt;</w:t>
      </w:r>
    </w:p>
    <w:p w14:paraId="59FE67F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284</w:t>
      </w:r>
      <w:r w:rsidRPr="00A333B0">
        <w:rPr>
          <w:rStyle w:val="HideTWBExt"/>
          <w:b w:val="0"/>
        </w:rPr>
        <w:t>&lt;/NumAm&gt;</w:t>
      </w:r>
    </w:p>
    <w:p w14:paraId="0FE69A70"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1CBF8744" w14:textId="77777777" w:rsidR="007E1DBA" w:rsidRPr="00A333B0" w:rsidRDefault="007E1DBA" w:rsidP="007E1DBA">
      <w:pPr>
        <w:pStyle w:val="NormalBold"/>
      </w:pPr>
      <w:r w:rsidRPr="00A333B0">
        <w:rPr>
          <w:rStyle w:val="HideTWBExt"/>
          <w:b w:val="0"/>
        </w:rPr>
        <w:t>&lt;/RepeatBlock-By&gt;</w:t>
      </w:r>
    </w:p>
    <w:p w14:paraId="7AB5079A"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DF19F3A" w14:textId="77777777" w:rsidR="007E1DBA" w:rsidRPr="00A333B0" w:rsidRDefault="007E1DBA" w:rsidP="007E1DBA">
      <w:pPr>
        <w:pStyle w:val="NormalBold"/>
      </w:pPr>
      <w:r w:rsidRPr="00A333B0">
        <w:rPr>
          <w:rStyle w:val="HideTWBExt"/>
          <w:b w:val="0"/>
        </w:rPr>
        <w:t>&lt;Article&gt;</w:t>
      </w:r>
      <w:r w:rsidRPr="00A333B0">
        <w:t>10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4A9F99A" w14:textId="77777777" w:rsidTr="009F0F10">
        <w:trPr>
          <w:trHeight w:hRule="exact" w:val="240"/>
          <w:jc w:val="center"/>
        </w:trPr>
        <w:tc>
          <w:tcPr>
            <w:tcW w:w="9752" w:type="dxa"/>
            <w:gridSpan w:val="2"/>
            <w:tcBorders>
              <w:top w:val="nil"/>
              <w:left w:val="nil"/>
              <w:bottom w:val="nil"/>
              <w:right w:val="nil"/>
            </w:tcBorders>
          </w:tcPr>
          <w:p w14:paraId="0976265A" w14:textId="77777777" w:rsidR="007E1DBA" w:rsidRPr="00A333B0" w:rsidRDefault="007E1DBA" w:rsidP="009F0F10"/>
        </w:tc>
      </w:tr>
      <w:tr w:rsidR="007E1DBA" w:rsidRPr="00A333B0" w14:paraId="51267617" w14:textId="77777777" w:rsidTr="009F0F10">
        <w:trPr>
          <w:trHeight w:val="240"/>
          <w:jc w:val="center"/>
        </w:trPr>
        <w:tc>
          <w:tcPr>
            <w:tcW w:w="4876" w:type="dxa"/>
            <w:tcBorders>
              <w:top w:val="nil"/>
              <w:left w:val="nil"/>
              <w:bottom w:val="nil"/>
              <w:right w:val="nil"/>
            </w:tcBorders>
          </w:tcPr>
          <w:p w14:paraId="57D9578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8005E17" w14:textId="77777777" w:rsidR="007E1DBA" w:rsidRPr="00A333B0" w:rsidRDefault="007E1DBA" w:rsidP="009F0F10">
            <w:pPr>
              <w:pStyle w:val="AmColumnHeading"/>
            </w:pPr>
            <w:r w:rsidRPr="00A333B0">
              <w:t>Tarkistus</w:t>
            </w:r>
          </w:p>
        </w:tc>
      </w:tr>
      <w:tr w:rsidR="007E1DBA" w:rsidRPr="00A333B0" w14:paraId="17DAD120" w14:textId="77777777" w:rsidTr="009F0F10">
        <w:trPr>
          <w:jc w:val="center"/>
        </w:trPr>
        <w:tc>
          <w:tcPr>
            <w:tcW w:w="4876" w:type="dxa"/>
            <w:tcBorders>
              <w:top w:val="nil"/>
              <w:left w:val="nil"/>
              <w:bottom w:val="nil"/>
              <w:right w:val="nil"/>
            </w:tcBorders>
          </w:tcPr>
          <w:p w14:paraId="4B8D331C" w14:textId="77777777" w:rsidR="007E1DBA" w:rsidRPr="00A333B0" w:rsidRDefault="007E1DBA" w:rsidP="009F0F10">
            <w:pPr>
              <w:pStyle w:val="Normal6a"/>
            </w:pPr>
            <w:r w:rsidRPr="00A333B0">
              <w:t>10.</w:t>
            </w:r>
            <w:r w:rsidRPr="00A333B0">
              <w:tab/>
            </w:r>
            <w:r w:rsidRPr="00A333B0">
              <w:rPr>
                <w:b/>
                <w:i/>
              </w:rPr>
              <w:t>toteaa, että vuoden 2026 eurooppalaisen ohjausjakson suositukset tulevat olemaan keskeisessä asemassa laadittaessa kansallisia ja alueellisia kumppanuussuunnitelmia</w:t>
            </w:r>
            <w:r w:rsidRPr="00A333B0">
              <w:t xml:space="preserve">; </w:t>
            </w:r>
            <w:r w:rsidRPr="00A333B0">
              <w:rPr>
                <w:b/>
                <w:i/>
              </w:rPr>
              <w:t>katsoo, että uudistukset ja investoinnit olisi valittava sillä perusteella, miten tuloksellisesti ja vaikuttavasti niillä vastataan asiaankuuluviin maakohtaisiin suosituksiin;</w:t>
            </w:r>
          </w:p>
        </w:tc>
        <w:tc>
          <w:tcPr>
            <w:tcW w:w="4876" w:type="dxa"/>
            <w:tcBorders>
              <w:top w:val="nil"/>
              <w:left w:val="nil"/>
              <w:bottom w:val="nil"/>
              <w:right w:val="nil"/>
            </w:tcBorders>
          </w:tcPr>
          <w:p w14:paraId="02EEA273" w14:textId="77777777" w:rsidR="007E1DBA" w:rsidRPr="00A333B0" w:rsidRDefault="007E1DBA" w:rsidP="009F0F10">
            <w:pPr>
              <w:pStyle w:val="Normal6a"/>
            </w:pPr>
            <w:r w:rsidRPr="00A333B0">
              <w:t>10.</w:t>
            </w:r>
            <w:r w:rsidRPr="00A333B0">
              <w:tab/>
            </w:r>
            <w:r w:rsidRPr="00A333B0">
              <w:rPr>
                <w:b/>
                <w:i/>
              </w:rPr>
              <w:t>panee huolestuneena merkille komission ehdotuksen seuraavaksi monivuotiseksi rahoituskehykseksi, jolla heikennetään huomion kiinnittämistä työllisyyttä koskeviin ja sosiaalisiin tavoitteisiin ja niiden tukemista; kehottaa komissiota tässä yhteydessä tarkistamaan ehdotustaan ja esittämään erillisen ja vahvistetun ESR+-rahaston, joka sisältää erityisiä määrärahoja ja selkeitä mekanismeja, jotta taataan, että temaattista keskittämistä sovelletaan kansallisiin ohjelmiin, joilla voidaan saavuttaa Euroopan sosiaalisten oikeuksien pilarin tavoitteet</w:t>
            </w:r>
            <w:r w:rsidRPr="00A333B0">
              <w:t>;</w:t>
            </w:r>
          </w:p>
        </w:tc>
      </w:tr>
    </w:tbl>
    <w:p w14:paraId="409566B5"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E92136F" w14:textId="77777777" w:rsidR="007E1DBA" w:rsidRPr="00A333B0" w:rsidRDefault="007E1DBA" w:rsidP="007E1DBA">
      <w:r w:rsidRPr="00A333B0">
        <w:rPr>
          <w:rStyle w:val="HideTWBExt"/>
        </w:rPr>
        <w:t>&lt;/Amend&gt;</w:t>
      </w:r>
    </w:p>
    <w:p w14:paraId="6D2C1F8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285</w:t>
      </w:r>
      <w:r w:rsidRPr="00A333B0">
        <w:rPr>
          <w:rStyle w:val="HideTWBExt"/>
          <w:b w:val="0"/>
        </w:rPr>
        <w:t>&lt;/NumAm&gt;</w:t>
      </w:r>
    </w:p>
    <w:p w14:paraId="50C2AFFF"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57E6B2C3"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4864B69C" w14:textId="77777777" w:rsidR="007E1DBA" w:rsidRPr="00A333B0" w:rsidRDefault="007E1DBA" w:rsidP="007E1DBA">
      <w:pPr>
        <w:pStyle w:val="NormalBold"/>
      </w:pPr>
      <w:r w:rsidRPr="00A333B0">
        <w:rPr>
          <w:rStyle w:val="HideTWBExt"/>
          <w:b w:val="0"/>
        </w:rPr>
        <w:t>&lt;/RepeatBlock-By&gt;</w:t>
      </w:r>
    </w:p>
    <w:p w14:paraId="5ABE5B5B"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53C3A659" w14:textId="77777777" w:rsidR="007E1DBA" w:rsidRPr="00A333B0" w:rsidRDefault="007E1DBA" w:rsidP="007E1DBA">
      <w:pPr>
        <w:pStyle w:val="NormalBold"/>
      </w:pPr>
      <w:r w:rsidRPr="00A333B0">
        <w:rPr>
          <w:rStyle w:val="HideTWBExt"/>
          <w:b w:val="0"/>
        </w:rPr>
        <w:t>&lt;Article&gt;</w:t>
      </w:r>
      <w:r w:rsidRPr="00A333B0">
        <w:t>10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65835DD" w14:textId="77777777" w:rsidTr="009F0F10">
        <w:trPr>
          <w:trHeight w:hRule="exact" w:val="240"/>
          <w:jc w:val="center"/>
        </w:trPr>
        <w:tc>
          <w:tcPr>
            <w:tcW w:w="9752" w:type="dxa"/>
            <w:gridSpan w:val="2"/>
            <w:tcBorders>
              <w:top w:val="nil"/>
              <w:left w:val="nil"/>
              <w:bottom w:val="nil"/>
              <w:right w:val="nil"/>
            </w:tcBorders>
          </w:tcPr>
          <w:p w14:paraId="13D17A94" w14:textId="77777777" w:rsidR="007E1DBA" w:rsidRPr="00A333B0" w:rsidRDefault="007E1DBA" w:rsidP="009F0F10"/>
        </w:tc>
      </w:tr>
      <w:tr w:rsidR="007E1DBA" w:rsidRPr="00A333B0" w14:paraId="5577A2E8" w14:textId="77777777" w:rsidTr="009F0F10">
        <w:trPr>
          <w:trHeight w:val="240"/>
          <w:jc w:val="center"/>
        </w:trPr>
        <w:tc>
          <w:tcPr>
            <w:tcW w:w="4876" w:type="dxa"/>
            <w:tcBorders>
              <w:top w:val="nil"/>
              <w:left w:val="nil"/>
              <w:bottom w:val="nil"/>
              <w:right w:val="nil"/>
            </w:tcBorders>
          </w:tcPr>
          <w:p w14:paraId="61173EA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3CC08BA" w14:textId="77777777" w:rsidR="007E1DBA" w:rsidRPr="00A333B0" w:rsidRDefault="007E1DBA" w:rsidP="009F0F10">
            <w:pPr>
              <w:pStyle w:val="AmColumnHeading"/>
            </w:pPr>
            <w:r w:rsidRPr="00A333B0">
              <w:t>Tarkistus</w:t>
            </w:r>
          </w:p>
        </w:tc>
      </w:tr>
      <w:tr w:rsidR="007E1DBA" w:rsidRPr="00A333B0" w14:paraId="2F1EAEB5" w14:textId="77777777" w:rsidTr="009F0F10">
        <w:trPr>
          <w:jc w:val="center"/>
        </w:trPr>
        <w:tc>
          <w:tcPr>
            <w:tcW w:w="4876" w:type="dxa"/>
            <w:tcBorders>
              <w:top w:val="nil"/>
              <w:left w:val="nil"/>
              <w:bottom w:val="nil"/>
              <w:right w:val="nil"/>
            </w:tcBorders>
          </w:tcPr>
          <w:p w14:paraId="69B1883A" w14:textId="77777777" w:rsidR="007E1DBA" w:rsidRPr="00A333B0" w:rsidRDefault="007E1DBA" w:rsidP="009F0F10">
            <w:pPr>
              <w:pStyle w:val="Normal6a"/>
            </w:pPr>
            <w:r w:rsidRPr="00A333B0">
              <w:t>10.</w:t>
            </w:r>
            <w:r w:rsidRPr="00A333B0">
              <w:tab/>
              <w:t xml:space="preserve">toteaa, että vuoden 2026 eurooppalaisen ohjausjakson suositukset tulevat olemaan keskeisessä asemassa laadittaessa kansallisia ja alueellisia kumppanuussuunnitelmia; katsoo, että </w:t>
            </w:r>
            <w:r w:rsidRPr="00A333B0">
              <w:rPr>
                <w:b/>
                <w:i/>
              </w:rPr>
              <w:t>uudistukset</w:t>
            </w:r>
            <w:r w:rsidRPr="00A333B0">
              <w:t xml:space="preserve"> ja </w:t>
            </w:r>
            <w:r w:rsidRPr="00A333B0">
              <w:rPr>
                <w:b/>
                <w:i/>
              </w:rPr>
              <w:t>investoinnit</w:t>
            </w:r>
            <w:r w:rsidRPr="00A333B0">
              <w:t xml:space="preserve"> olisi </w:t>
            </w:r>
            <w:r w:rsidRPr="00A333B0">
              <w:rPr>
                <w:b/>
                <w:i/>
              </w:rPr>
              <w:t>valittava sillä perusteella, miten tuloksellisesti ja vaikuttavasti niillä vastataan asiaankuuluviin maakohtaisiin suosituksiin</w:t>
            </w:r>
            <w:r w:rsidRPr="00A333B0">
              <w:t>;</w:t>
            </w:r>
          </w:p>
        </w:tc>
        <w:tc>
          <w:tcPr>
            <w:tcW w:w="4876" w:type="dxa"/>
            <w:tcBorders>
              <w:top w:val="nil"/>
              <w:left w:val="nil"/>
              <w:bottom w:val="nil"/>
              <w:right w:val="nil"/>
            </w:tcBorders>
          </w:tcPr>
          <w:p w14:paraId="5AC41321" w14:textId="77777777" w:rsidR="007E1DBA" w:rsidRPr="00A333B0" w:rsidRDefault="007E1DBA" w:rsidP="009F0F10">
            <w:pPr>
              <w:pStyle w:val="Normal6a"/>
            </w:pPr>
            <w:r w:rsidRPr="00A333B0">
              <w:t>10.</w:t>
            </w:r>
            <w:r w:rsidRPr="00A333B0">
              <w:tab/>
              <w:t xml:space="preserve">toteaa, että vuoden 2026 eurooppalaisen ohjausjakson suositukset tulevat olemaan keskeisessä asemassa laadittaessa kansallisia ja alueellisia kumppanuussuunnitelmia; katsoo, että </w:t>
            </w:r>
            <w:r w:rsidRPr="00A333B0">
              <w:rPr>
                <w:b/>
                <w:i/>
              </w:rPr>
              <w:t>uudistusten</w:t>
            </w:r>
            <w:r w:rsidRPr="00A333B0">
              <w:t xml:space="preserve"> ja </w:t>
            </w:r>
            <w:r w:rsidRPr="00A333B0">
              <w:rPr>
                <w:b/>
                <w:i/>
              </w:rPr>
              <w:t>investointien</w:t>
            </w:r>
            <w:r w:rsidRPr="00A333B0">
              <w:t xml:space="preserve"> olisi </w:t>
            </w:r>
            <w:r w:rsidRPr="00A333B0">
              <w:rPr>
                <w:b/>
                <w:i/>
              </w:rPr>
              <w:t>heijastettava vahvasti kansallisia taloudellisia tavoitteita ja painopisteitä</w:t>
            </w:r>
            <w:r w:rsidRPr="00A333B0">
              <w:t>;</w:t>
            </w:r>
          </w:p>
        </w:tc>
      </w:tr>
    </w:tbl>
    <w:p w14:paraId="472127C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E00B957" w14:textId="77777777" w:rsidR="007E1DBA" w:rsidRPr="00A333B0" w:rsidRDefault="007E1DBA" w:rsidP="007E1DBA">
      <w:r w:rsidRPr="00A333B0">
        <w:rPr>
          <w:rStyle w:val="HideTWBExt"/>
        </w:rPr>
        <w:t>&lt;/Amend&gt;</w:t>
      </w:r>
    </w:p>
    <w:p w14:paraId="5BC35EDA"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286</w:t>
      </w:r>
      <w:r w:rsidRPr="00A333B0">
        <w:rPr>
          <w:rStyle w:val="HideTWBExt"/>
          <w:b w:val="0"/>
        </w:rPr>
        <w:t>&lt;/NumAm&gt;</w:t>
      </w:r>
    </w:p>
    <w:p w14:paraId="711AB0A7"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27F7E03E" w14:textId="77777777" w:rsidR="007E1DBA" w:rsidRPr="00A333B0" w:rsidRDefault="007E1DBA" w:rsidP="007E1DBA">
      <w:pPr>
        <w:pStyle w:val="NormalBold"/>
      </w:pPr>
      <w:r w:rsidRPr="00A333B0">
        <w:rPr>
          <w:rStyle w:val="HideTWBExt"/>
          <w:b w:val="0"/>
        </w:rPr>
        <w:t>&lt;/RepeatBlock-By&gt;</w:t>
      </w:r>
    </w:p>
    <w:p w14:paraId="6B6281D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D1AF9DB" w14:textId="77777777" w:rsidR="007E1DBA" w:rsidRPr="00A333B0" w:rsidRDefault="007E1DBA" w:rsidP="007E1DBA">
      <w:pPr>
        <w:pStyle w:val="NormalBold"/>
      </w:pPr>
      <w:r w:rsidRPr="00A333B0">
        <w:rPr>
          <w:rStyle w:val="HideTWBExt"/>
          <w:b w:val="0"/>
        </w:rPr>
        <w:t>&lt;Article&gt;</w:t>
      </w:r>
      <w:r w:rsidRPr="00A333B0">
        <w:t>10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B06D285" w14:textId="77777777" w:rsidTr="009F0F10">
        <w:trPr>
          <w:trHeight w:hRule="exact" w:val="240"/>
          <w:jc w:val="center"/>
        </w:trPr>
        <w:tc>
          <w:tcPr>
            <w:tcW w:w="9752" w:type="dxa"/>
            <w:gridSpan w:val="2"/>
            <w:tcBorders>
              <w:top w:val="nil"/>
              <w:left w:val="nil"/>
              <w:bottom w:val="nil"/>
              <w:right w:val="nil"/>
            </w:tcBorders>
          </w:tcPr>
          <w:p w14:paraId="4EF0129C" w14:textId="77777777" w:rsidR="007E1DBA" w:rsidRPr="00A333B0" w:rsidRDefault="007E1DBA" w:rsidP="009F0F10"/>
        </w:tc>
      </w:tr>
      <w:tr w:rsidR="007E1DBA" w:rsidRPr="00A333B0" w14:paraId="3B8FE006" w14:textId="77777777" w:rsidTr="009F0F10">
        <w:trPr>
          <w:trHeight w:val="240"/>
          <w:jc w:val="center"/>
        </w:trPr>
        <w:tc>
          <w:tcPr>
            <w:tcW w:w="4876" w:type="dxa"/>
            <w:tcBorders>
              <w:top w:val="nil"/>
              <w:left w:val="nil"/>
              <w:bottom w:val="nil"/>
              <w:right w:val="nil"/>
            </w:tcBorders>
          </w:tcPr>
          <w:p w14:paraId="7FC72F13"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765E85C" w14:textId="77777777" w:rsidR="007E1DBA" w:rsidRPr="00A333B0" w:rsidRDefault="007E1DBA" w:rsidP="009F0F10">
            <w:pPr>
              <w:pStyle w:val="AmColumnHeading"/>
            </w:pPr>
            <w:r w:rsidRPr="00A333B0">
              <w:t>Tarkistus</w:t>
            </w:r>
          </w:p>
        </w:tc>
      </w:tr>
      <w:tr w:rsidR="007E1DBA" w:rsidRPr="00A333B0" w14:paraId="0D4B2D7F" w14:textId="77777777" w:rsidTr="009F0F10">
        <w:trPr>
          <w:jc w:val="center"/>
        </w:trPr>
        <w:tc>
          <w:tcPr>
            <w:tcW w:w="4876" w:type="dxa"/>
            <w:tcBorders>
              <w:top w:val="nil"/>
              <w:left w:val="nil"/>
              <w:bottom w:val="nil"/>
              <w:right w:val="nil"/>
            </w:tcBorders>
          </w:tcPr>
          <w:p w14:paraId="19920E6A" w14:textId="77777777" w:rsidR="007E1DBA" w:rsidRPr="00A333B0" w:rsidRDefault="007E1DBA" w:rsidP="009F0F10">
            <w:pPr>
              <w:pStyle w:val="Normal6a"/>
            </w:pPr>
          </w:p>
        </w:tc>
        <w:tc>
          <w:tcPr>
            <w:tcW w:w="4876" w:type="dxa"/>
            <w:tcBorders>
              <w:top w:val="nil"/>
              <w:left w:val="nil"/>
              <w:bottom w:val="nil"/>
              <w:right w:val="nil"/>
            </w:tcBorders>
          </w:tcPr>
          <w:p w14:paraId="133FAFE2" w14:textId="77777777" w:rsidR="007E1DBA" w:rsidRPr="00A333B0" w:rsidRDefault="007E1DBA" w:rsidP="009F0F10">
            <w:pPr>
              <w:pStyle w:val="Normal6a"/>
            </w:pPr>
            <w:r w:rsidRPr="00A333B0">
              <w:rPr>
                <w:b/>
                <w:i/>
              </w:rPr>
              <w:t>10 a.</w:t>
            </w:r>
            <w:r w:rsidRPr="00A333B0">
              <w:tab/>
            </w:r>
            <w:r w:rsidRPr="00A333B0">
              <w:rPr>
                <w:b/>
                <w:i/>
              </w:rPr>
              <w:t>kehottaa komissiota varmistamaan, että talouspolitiikan eurooppalaisen ohjausjakson analyyseissä ja suosituksissa käsitellään tarvetta kehittää oikeudenmukaisia, progressiivisia ja tehokkaita verojärjestelmiä, joilla voidaan turvata riittävät julkiset tulot laadukkaiden julkisten palvelujen ja yleishyödyllisten palvelujen rahoittamiseksi, mukaan lukien sosiaali- ja peruspalvelut, terveydenhuollon ja hoidon yleinen saatavuus sekä oikeudenmukainen digitaalinen ja vihreä siirtymä, samalla kun tuetaan laadukkaiden työpaikkojen luomista ja vähennetään eriarvoisuutta; toteaa, että kun otetaan huomioon viimeaikainen tuotto-odotuksiin perustuva inflaatio ja voittoinflaatiojaksot ja yritysten voittomarginaalien kasvu joillakin aloilla, jäsenvaltioiden olisi harkittava kohdennettuja toimenpiteitä satunnaisten ja ylimääräisten voittojen verottamiseksi erityisesti energia- ja rahoitusaloilla sekä muilla aloilla, jotka ovat hyötyneet suhteettomasti viimeaikaisista kriiseistä, ja turvaamaan samalla laadukkaat työpaikat ja pk-yritykset;</w:t>
            </w:r>
          </w:p>
        </w:tc>
      </w:tr>
    </w:tbl>
    <w:p w14:paraId="181D240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0FCC211" w14:textId="77777777" w:rsidR="007E1DBA" w:rsidRPr="00A333B0" w:rsidRDefault="007E1DBA" w:rsidP="007E1DBA">
      <w:r w:rsidRPr="00A333B0">
        <w:rPr>
          <w:rStyle w:val="HideTWBExt"/>
        </w:rPr>
        <w:t>&lt;/Amend&gt;</w:t>
      </w:r>
    </w:p>
    <w:p w14:paraId="0610D90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287</w:t>
      </w:r>
      <w:r w:rsidRPr="00A333B0">
        <w:rPr>
          <w:rStyle w:val="HideTWBExt"/>
          <w:b w:val="0"/>
        </w:rPr>
        <w:t>&lt;/NumAm&gt;</w:t>
      </w:r>
    </w:p>
    <w:p w14:paraId="4F618135"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6AA6AE89" w14:textId="77777777" w:rsidR="007E1DBA" w:rsidRPr="00A333B0" w:rsidRDefault="007E1DBA" w:rsidP="007E1DBA">
      <w:pPr>
        <w:pStyle w:val="NormalBold"/>
      </w:pPr>
      <w:r w:rsidRPr="00A333B0">
        <w:rPr>
          <w:rStyle w:val="HideTWBExt"/>
          <w:b w:val="0"/>
        </w:rPr>
        <w:t>&lt;/RepeatBlock-By&gt;</w:t>
      </w:r>
    </w:p>
    <w:p w14:paraId="1782A74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A57D251" w14:textId="77777777" w:rsidR="007E1DBA" w:rsidRPr="00A333B0" w:rsidRDefault="007E1DBA" w:rsidP="007E1DBA">
      <w:pPr>
        <w:pStyle w:val="NormalBold"/>
      </w:pPr>
      <w:r w:rsidRPr="00A333B0">
        <w:rPr>
          <w:rStyle w:val="HideTWBExt"/>
          <w:b w:val="0"/>
        </w:rPr>
        <w:t>&lt;Article&gt;</w:t>
      </w:r>
      <w:r w:rsidRPr="00A333B0">
        <w:t>10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90D8C06" w14:textId="77777777" w:rsidTr="009F0F10">
        <w:trPr>
          <w:trHeight w:hRule="exact" w:val="240"/>
          <w:jc w:val="center"/>
        </w:trPr>
        <w:tc>
          <w:tcPr>
            <w:tcW w:w="9752" w:type="dxa"/>
            <w:gridSpan w:val="2"/>
            <w:tcBorders>
              <w:top w:val="nil"/>
              <w:left w:val="nil"/>
              <w:bottom w:val="nil"/>
              <w:right w:val="nil"/>
            </w:tcBorders>
          </w:tcPr>
          <w:p w14:paraId="662C3581" w14:textId="77777777" w:rsidR="007E1DBA" w:rsidRPr="00A333B0" w:rsidRDefault="007E1DBA" w:rsidP="009F0F10"/>
        </w:tc>
      </w:tr>
      <w:tr w:rsidR="007E1DBA" w:rsidRPr="00A333B0" w14:paraId="22BF76C3" w14:textId="77777777" w:rsidTr="009F0F10">
        <w:trPr>
          <w:trHeight w:val="240"/>
          <w:jc w:val="center"/>
        </w:trPr>
        <w:tc>
          <w:tcPr>
            <w:tcW w:w="4876" w:type="dxa"/>
            <w:tcBorders>
              <w:top w:val="nil"/>
              <w:left w:val="nil"/>
              <w:bottom w:val="nil"/>
              <w:right w:val="nil"/>
            </w:tcBorders>
          </w:tcPr>
          <w:p w14:paraId="27C1AD2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C1D7FDF" w14:textId="77777777" w:rsidR="007E1DBA" w:rsidRPr="00A333B0" w:rsidRDefault="007E1DBA" w:rsidP="009F0F10">
            <w:pPr>
              <w:pStyle w:val="AmColumnHeading"/>
            </w:pPr>
            <w:r w:rsidRPr="00A333B0">
              <w:t>Tarkistus</w:t>
            </w:r>
          </w:p>
        </w:tc>
      </w:tr>
      <w:tr w:rsidR="007E1DBA" w:rsidRPr="00A333B0" w14:paraId="6E0CEB35" w14:textId="77777777" w:rsidTr="009F0F10">
        <w:trPr>
          <w:jc w:val="center"/>
        </w:trPr>
        <w:tc>
          <w:tcPr>
            <w:tcW w:w="4876" w:type="dxa"/>
            <w:tcBorders>
              <w:top w:val="nil"/>
              <w:left w:val="nil"/>
              <w:bottom w:val="nil"/>
              <w:right w:val="nil"/>
            </w:tcBorders>
          </w:tcPr>
          <w:p w14:paraId="263BEE22" w14:textId="77777777" w:rsidR="007E1DBA" w:rsidRPr="00A333B0" w:rsidRDefault="007E1DBA" w:rsidP="009F0F10">
            <w:pPr>
              <w:pStyle w:val="Normal6a"/>
            </w:pPr>
          </w:p>
        </w:tc>
        <w:tc>
          <w:tcPr>
            <w:tcW w:w="4876" w:type="dxa"/>
            <w:tcBorders>
              <w:top w:val="nil"/>
              <w:left w:val="nil"/>
              <w:bottom w:val="nil"/>
              <w:right w:val="nil"/>
            </w:tcBorders>
          </w:tcPr>
          <w:p w14:paraId="642B5947" w14:textId="77777777" w:rsidR="007E1DBA" w:rsidRPr="00A333B0" w:rsidRDefault="007E1DBA" w:rsidP="009F0F10">
            <w:pPr>
              <w:pStyle w:val="Normal6a"/>
            </w:pPr>
            <w:r w:rsidRPr="00A333B0">
              <w:rPr>
                <w:b/>
                <w:i/>
              </w:rPr>
              <w:t>10 a.</w:t>
            </w:r>
            <w:r w:rsidRPr="00A333B0">
              <w:tab/>
            </w:r>
            <w:r w:rsidRPr="00A333B0">
              <w:rPr>
                <w:b/>
                <w:i/>
              </w:rPr>
              <w:t>muistuttaa, että julkista taloutta koskevat Maastrichtin kriteerit määritellään suhdeluvuiksi, joissa nimittäjä on bruttokansantuote (BKT), erityisesti alijäämä suhteessa BKT:hen ja velka suhteessa BKT:hen; toteaa, että kun EU:n viennin ulkoinen kysyntä heikkenee ja julkisen talouden vakauttamistoimet rajoittavat kotimaista kysyntää, BKT:n kasvu hidastuu, mikä vuorostaan haittaa näiden suhdelukujen pienenemistä; kehottaa komissiota ja neuvostoa ottamaan tämän vuorovaikutuksen huomioon arvioidessaan julkisen talouden rahoitusasemaa ja suunnittelemaan puitteet, jotka eivät rankaise jäsenvaltioita mekaanisesti vaimean kysynnän ja vähäisen kasvun aikana; korostaa, että julkisen talouden kehykset, joissa asetetaan mekaanisesti etusijalle alijäämä- ja velkasuhteet ottamatta asianmukaisesti huomioon niiden vaikutusta kasvuun, työllisyyteen ja kotimaiseen kysyntään, saattavat muuttua taloudellisesti haitallisiksi;</w:t>
            </w:r>
          </w:p>
        </w:tc>
      </w:tr>
    </w:tbl>
    <w:p w14:paraId="00A8381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07D345B" w14:textId="77777777" w:rsidR="007E1DBA" w:rsidRPr="00A333B0" w:rsidRDefault="007E1DBA" w:rsidP="007E1DBA">
      <w:r w:rsidRPr="00A333B0">
        <w:rPr>
          <w:rStyle w:val="HideTWBExt"/>
        </w:rPr>
        <w:t>&lt;/Amend&gt;</w:t>
      </w:r>
    </w:p>
    <w:p w14:paraId="4BBC697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288</w:t>
      </w:r>
      <w:r w:rsidRPr="00A333B0">
        <w:rPr>
          <w:rStyle w:val="HideTWBExt"/>
          <w:b w:val="0"/>
        </w:rPr>
        <w:t>&lt;/NumAm&gt;</w:t>
      </w:r>
    </w:p>
    <w:p w14:paraId="1627FF30" w14:textId="77777777" w:rsidR="007E1DBA" w:rsidRPr="00A333B0" w:rsidRDefault="007E1DBA" w:rsidP="007E1DBA">
      <w:pPr>
        <w:pStyle w:val="NormalBold"/>
      </w:pPr>
      <w:r w:rsidRPr="00A333B0">
        <w:rPr>
          <w:rStyle w:val="HideTWBExt"/>
          <w:b w:val="0"/>
        </w:rPr>
        <w:t>&lt;RepeatBlock-By&gt;&lt;Members&gt;</w:t>
      </w:r>
      <w:r w:rsidRPr="00A333B0">
        <w:t>Pál Szekeres, Nikola Bartůšek, Margarita de la Pisa Carrión</w:t>
      </w:r>
      <w:r w:rsidRPr="00A333B0">
        <w:rPr>
          <w:rStyle w:val="HideTWBExt"/>
          <w:b w:val="0"/>
        </w:rPr>
        <w:t>&lt;/Members&gt;</w:t>
      </w:r>
    </w:p>
    <w:p w14:paraId="177583F2" w14:textId="77777777" w:rsidR="007E1DBA" w:rsidRPr="00A333B0" w:rsidRDefault="007E1DBA" w:rsidP="007E1DBA">
      <w:pPr>
        <w:pStyle w:val="NormalBold"/>
      </w:pPr>
      <w:r w:rsidRPr="00A333B0">
        <w:rPr>
          <w:rStyle w:val="HideTWBExt"/>
          <w:b w:val="0"/>
        </w:rPr>
        <w:t>&lt;/RepeatBlock-By&gt;</w:t>
      </w:r>
    </w:p>
    <w:p w14:paraId="1253948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B761966" w14:textId="77777777" w:rsidR="007E1DBA" w:rsidRPr="00A333B0" w:rsidRDefault="007E1DBA" w:rsidP="007E1DBA">
      <w:pPr>
        <w:pStyle w:val="NormalBold"/>
      </w:pPr>
      <w:r w:rsidRPr="00A333B0">
        <w:rPr>
          <w:rStyle w:val="HideTWBExt"/>
          <w:b w:val="0"/>
        </w:rPr>
        <w:t>&lt;Article&gt;</w:t>
      </w:r>
      <w:r w:rsidRPr="00A333B0">
        <w:t>10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3EAD42F" w14:textId="77777777" w:rsidTr="009F0F10">
        <w:trPr>
          <w:trHeight w:hRule="exact" w:val="240"/>
          <w:jc w:val="center"/>
        </w:trPr>
        <w:tc>
          <w:tcPr>
            <w:tcW w:w="9752" w:type="dxa"/>
            <w:gridSpan w:val="2"/>
            <w:tcBorders>
              <w:top w:val="nil"/>
              <w:left w:val="nil"/>
              <w:bottom w:val="nil"/>
              <w:right w:val="nil"/>
            </w:tcBorders>
          </w:tcPr>
          <w:p w14:paraId="6CB9186C" w14:textId="77777777" w:rsidR="007E1DBA" w:rsidRPr="00A333B0" w:rsidRDefault="007E1DBA" w:rsidP="009F0F10"/>
        </w:tc>
      </w:tr>
      <w:tr w:rsidR="007E1DBA" w:rsidRPr="00A333B0" w14:paraId="4CD39075" w14:textId="77777777" w:rsidTr="009F0F10">
        <w:trPr>
          <w:trHeight w:val="240"/>
          <w:jc w:val="center"/>
        </w:trPr>
        <w:tc>
          <w:tcPr>
            <w:tcW w:w="4876" w:type="dxa"/>
            <w:tcBorders>
              <w:top w:val="nil"/>
              <w:left w:val="nil"/>
              <w:bottom w:val="nil"/>
              <w:right w:val="nil"/>
            </w:tcBorders>
          </w:tcPr>
          <w:p w14:paraId="32DAC6B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E0765A8" w14:textId="77777777" w:rsidR="007E1DBA" w:rsidRPr="00A333B0" w:rsidRDefault="007E1DBA" w:rsidP="009F0F10">
            <w:pPr>
              <w:pStyle w:val="AmColumnHeading"/>
            </w:pPr>
            <w:r w:rsidRPr="00A333B0">
              <w:t>Tarkistus</w:t>
            </w:r>
          </w:p>
        </w:tc>
      </w:tr>
      <w:tr w:rsidR="007E1DBA" w:rsidRPr="00A333B0" w14:paraId="77F6405F" w14:textId="77777777" w:rsidTr="009F0F10">
        <w:trPr>
          <w:jc w:val="center"/>
        </w:trPr>
        <w:tc>
          <w:tcPr>
            <w:tcW w:w="4876" w:type="dxa"/>
            <w:tcBorders>
              <w:top w:val="nil"/>
              <w:left w:val="nil"/>
              <w:bottom w:val="nil"/>
              <w:right w:val="nil"/>
            </w:tcBorders>
          </w:tcPr>
          <w:p w14:paraId="6B59BBB5" w14:textId="77777777" w:rsidR="007E1DBA" w:rsidRPr="00A333B0" w:rsidRDefault="007E1DBA" w:rsidP="009F0F10">
            <w:pPr>
              <w:pStyle w:val="Normal6a"/>
            </w:pPr>
          </w:p>
        </w:tc>
        <w:tc>
          <w:tcPr>
            <w:tcW w:w="4876" w:type="dxa"/>
            <w:tcBorders>
              <w:top w:val="nil"/>
              <w:left w:val="nil"/>
              <w:bottom w:val="nil"/>
              <w:right w:val="nil"/>
            </w:tcBorders>
          </w:tcPr>
          <w:p w14:paraId="6C82FB79" w14:textId="77777777" w:rsidR="007E1DBA" w:rsidRPr="00A333B0" w:rsidRDefault="007E1DBA" w:rsidP="009F0F10">
            <w:pPr>
              <w:pStyle w:val="Normal6a"/>
            </w:pPr>
            <w:r w:rsidRPr="00A333B0">
              <w:rPr>
                <w:b/>
                <w:i/>
              </w:rPr>
              <w:t>10 a.</w:t>
            </w:r>
            <w:r w:rsidRPr="00A333B0">
              <w:tab/>
            </w:r>
            <w:r w:rsidRPr="00A333B0">
              <w:rPr>
                <w:b/>
                <w:i/>
              </w:rPr>
              <w:t>toteaa, että vuoden 2026 eurooppalaisen ohjausjakson suosituksissa voidaan antaa ohjeita kansallisten ja alueellisten kumppanuussuunnitelmien laatimiseen; korostaa, että jäsenvaltioiden olisi itse määritettävä uudistukset ja investoinnit ottaen huomioon niiden kansalliset painopisteet ja että tarvittaessa olisi voitava harkita maakohtaisia suosituksia;</w:t>
            </w:r>
          </w:p>
        </w:tc>
      </w:tr>
    </w:tbl>
    <w:p w14:paraId="3D10809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D22C381" w14:textId="77777777" w:rsidR="007E1DBA" w:rsidRPr="00A333B0" w:rsidRDefault="007E1DBA" w:rsidP="007E1DBA">
      <w:r w:rsidRPr="00A333B0">
        <w:rPr>
          <w:rStyle w:val="HideTWBExt"/>
        </w:rPr>
        <w:t>&lt;/Amend&gt;</w:t>
      </w:r>
    </w:p>
    <w:p w14:paraId="32941654"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289</w:t>
      </w:r>
      <w:r w:rsidRPr="00A333B0">
        <w:rPr>
          <w:rStyle w:val="HideTWBExt"/>
          <w:b w:val="0"/>
        </w:rPr>
        <w:t>&lt;/NumAm&gt;</w:t>
      </w:r>
    </w:p>
    <w:p w14:paraId="76296D3A" w14:textId="77777777" w:rsidR="007E1DBA" w:rsidRPr="00A333B0" w:rsidRDefault="007E1DBA" w:rsidP="007E1DBA">
      <w:pPr>
        <w:pStyle w:val="NormalBold"/>
      </w:pPr>
      <w:r w:rsidRPr="00A333B0">
        <w:rPr>
          <w:rStyle w:val="HideTWBExt"/>
          <w:b w:val="0"/>
        </w:rPr>
        <w:t>&lt;RepeatBlock-By&gt;&lt;Members&gt;</w:t>
      </w:r>
      <w:r w:rsidRPr="00A333B0">
        <w:t>Maravillas Abadía Jover</w:t>
      </w:r>
      <w:r w:rsidRPr="00A333B0">
        <w:rPr>
          <w:rStyle w:val="HideTWBExt"/>
          <w:b w:val="0"/>
        </w:rPr>
        <w:t>&lt;/Members&gt;</w:t>
      </w:r>
    </w:p>
    <w:p w14:paraId="2E504CAC" w14:textId="77777777" w:rsidR="007E1DBA" w:rsidRPr="00A333B0" w:rsidRDefault="007E1DBA" w:rsidP="007E1DBA">
      <w:pPr>
        <w:pStyle w:val="NormalBold"/>
      </w:pPr>
      <w:r w:rsidRPr="00A333B0">
        <w:rPr>
          <w:rStyle w:val="HideTWBExt"/>
          <w:b w:val="0"/>
        </w:rPr>
        <w:t>&lt;/RepeatBlock-By&gt;</w:t>
      </w:r>
    </w:p>
    <w:p w14:paraId="599A2D09"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ABEA836" w14:textId="77777777" w:rsidR="007E1DBA" w:rsidRPr="00A333B0" w:rsidRDefault="007E1DBA" w:rsidP="007E1DBA">
      <w:pPr>
        <w:pStyle w:val="NormalBold"/>
      </w:pPr>
      <w:r w:rsidRPr="00A333B0">
        <w:rPr>
          <w:rStyle w:val="HideTWBExt"/>
          <w:b w:val="0"/>
        </w:rPr>
        <w:t>&lt;Article&gt;</w:t>
      </w:r>
      <w:r w:rsidRPr="00A333B0">
        <w:t>10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0EA57DC" w14:textId="77777777" w:rsidTr="009F0F10">
        <w:trPr>
          <w:trHeight w:hRule="exact" w:val="240"/>
          <w:jc w:val="center"/>
        </w:trPr>
        <w:tc>
          <w:tcPr>
            <w:tcW w:w="9752" w:type="dxa"/>
            <w:gridSpan w:val="2"/>
            <w:tcBorders>
              <w:top w:val="nil"/>
              <w:left w:val="nil"/>
              <w:bottom w:val="nil"/>
              <w:right w:val="nil"/>
            </w:tcBorders>
          </w:tcPr>
          <w:p w14:paraId="4F47CF59" w14:textId="77777777" w:rsidR="007E1DBA" w:rsidRPr="00A333B0" w:rsidRDefault="007E1DBA" w:rsidP="009F0F10"/>
        </w:tc>
      </w:tr>
      <w:tr w:rsidR="007E1DBA" w:rsidRPr="00A333B0" w14:paraId="237C3CD8" w14:textId="77777777" w:rsidTr="009F0F10">
        <w:trPr>
          <w:trHeight w:val="240"/>
          <w:jc w:val="center"/>
        </w:trPr>
        <w:tc>
          <w:tcPr>
            <w:tcW w:w="4876" w:type="dxa"/>
            <w:tcBorders>
              <w:top w:val="nil"/>
              <w:left w:val="nil"/>
              <w:bottom w:val="nil"/>
              <w:right w:val="nil"/>
            </w:tcBorders>
          </w:tcPr>
          <w:p w14:paraId="0939543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75F70ED" w14:textId="77777777" w:rsidR="007E1DBA" w:rsidRPr="00A333B0" w:rsidRDefault="007E1DBA" w:rsidP="009F0F10">
            <w:pPr>
              <w:pStyle w:val="AmColumnHeading"/>
            </w:pPr>
            <w:r w:rsidRPr="00A333B0">
              <w:t>Tarkistus</w:t>
            </w:r>
          </w:p>
        </w:tc>
      </w:tr>
      <w:tr w:rsidR="007E1DBA" w:rsidRPr="00A333B0" w14:paraId="2E2F8A1D" w14:textId="77777777" w:rsidTr="009F0F10">
        <w:trPr>
          <w:jc w:val="center"/>
        </w:trPr>
        <w:tc>
          <w:tcPr>
            <w:tcW w:w="4876" w:type="dxa"/>
            <w:tcBorders>
              <w:top w:val="nil"/>
              <w:left w:val="nil"/>
              <w:bottom w:val="nil"/>
              <w:right w:val="nil"/>
            </w:tcBorders>
          </w:tcPr>
          <w:p w14:paraId="7036F0F9" w14:textId="77777777" w:rsidR="007E1DBA" w:rsidRPr="00A333B0" w:rsidRDefault="007E1DBA" w:rsidP="009F0F10">
            <w:pPr>
              <w:pStyle w:val="Normal6a"/>
            </w:pPr>
          </w:p>
        </w:tc>
        <w:tc>
          <w:tcPr>
            <w:tcW w:w="4876" w:type="dxa"/>
            <w:tcBorders>
              <w:top w:val="nil"/>
              <w:left w:val="nil"/>
              <w:bottom w:val="nil"/>
              <w:right w:val="nil"/>
            </w:tcBorders>
          </w:tcPr>
          <w:p w14:paraId="06C77DBE" w14:textId="77777777" w:rsidR="007E1DBA" w:rsidRPr="00A333B0" w:rsidRDefault="007E1DBA" w:rsidP="009F0F10">
            <w:pPr>
              <w:pStyle w:val="Normal6a"/>
            </w:pPr>
            <w:r w:rsidRPr="00A333B0">
              <w:rPr>
                <w:b/>
                <w:i/>
              </w:rPr>
              <w:t>10 a.</w:t>
            </w:r>
            <w:r w:rsidRPr="00A333B0">
              <w:tab/>
            </w:r>
            <w:r w:rsidRPr="00A333B0">
              <w:rPr>
                <w:b/>
                <w:i/>
              </w:rPr>
              <w:t>kehottaa jäsenvaltioita hyödyntämään täysimääräisesti käytettävissä olevia unionin välineitä, myös ESR+ -rahastoa, tämän välineen keskeisillä aloilla; kehottaa niitä parantamaan täytäntöönpano koskevien tietojen seurantaa ja raportointia sen varmistamiseksi, että nämä resurssit tarjoavat tosiasiallisesti mahdollisuuksia, edistävät taitojen kehittämistä ja parantavat sosiaalista osallisuutta kaikilla alueilla;</w:t>
            </w:r>
          </w:p>
        </w:tc>
      </w:tr>
    </w:tbl>
    <w:p w14:paraId="70D234D4"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B418EFE" w14:textId="77777777" w:rsidR="007E1DBA" w:rsidRPr="00A333B0" w:rsidRDefault="007E1DBA" w:rsidP="007E1DBA">
      <w:r w:rsidRPr="00A333B0">
        <w:rPr>
          <w:rStyle w:val="HideTWBExt"/>
        </w:rPr>
        <w:t>&lt;/Amend&gt;</w:t>
      </w:r>
    </w:p>
    <w:p w14:paraId="7677ACB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290</w:t>
      </w:r>
      <w:r w:rsidRPr="00A333B0">
        <w:rPr>
          <w:rStyle w:val="HideTWBExt"/>
          <w:b w:val="0"/>
        </w:rPr>
        <w:t>&lt;/NumAm&gt;</w:t>
      </w:r>
    </w:p>
    <w:p w14:paraId="682A19FC"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3233BE3A" w14:textId="77777777" w:rsidR="007E1DBA" w:rsidRPr="00A333B0" w:rsidRDefault="007E1DBA" w:rsidP="007E1DBA">
      <w:pPr>
        <w:pStyle w:val="NormalBold"/>
      </w:pPr>
      <w:r w:rsidRPr="00A333B0">
        <w:rPr>
          <w:rStyle w:val="HideTWBExt"/>
          <w:b w:val="0"/>
        </w:rPr>
        <w:t>&lt;/RepeatBlock-By&gt;</w:t>
      </w:r>
    </w:p>
    <w:p w14:paraId="06157D3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1710E55" w14:textId="77777777" w:rsidR="007E1DBA" w:rsidRPr="00A333B0" w:rsidRDefault="007E1DBA" w:rsidP="007E1DBA">
      <w:pPr>
        <w:pStyle w:val="NormalBold"/>
      </w:pPr>
      <w:r w:rsidRPr="00A333B0">
        <w:rPr>
          <w:rStyle w:val="HideTWBExt"/>
          <w:b w:val="0"/>
        </w:rPr>
        <w:t>&lt;Article&gt;</w:t>
      </w:r>
      <w:r w:rsidRPr="00A333B0">
        <w:t>10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673B2D3" w14:textId="77777777" w:rsidTr="009F0F10">
        <w:trPr>
          <w:trHeight w:hRule="exact" w:val="240"/>
          <w:jc w:val="center"/>
        </w:trPr>
        <w:tc>
          <w:tcPr>
            <w:tcW w:w="9752" w:type="dxa"/>
            <w:gridSpan w:val="2"/>
            <w:tcBorders>
              <w:top w:val="nil"/>
              <w:left w:val="nil"/>
              <w:bottom w:val="nil"/>
              <w:right w:val="nil"/>
            </w:tcBorders>
          </w:tcPr>
          <w:p w14:paraId="693F8F92" w14:textId="77777777" w:rsidR="007E1DBA" w:rsidRPr="00A333B0" w:rsidRDefault="007E1DBA" w:rsidP="009F0F10"/>
        </w:tc>
      </w:tr>
      <w:tr w:rsidR="007E1DBA" w:rsidRPr="00A333B0" w14:paraId="347C5FA6" w14:textId="77777777" w:rsidTr="009F0F10">
        <w:trPr>
          <w:trHeight w:val="240"/>
          <w:jc w:val="center"/>
        </w:trPr>
        <w:tc>
          <w:tcPr>
            <w:tcW w:w="4876" w:type="dxa"/>
            <w:tcBorders>
              <w:top w:val="nil"/>
              <w:left w:val="nil"/>
              <w:bottom w:val="nil"/>
              <w:right w:val="nil"/>
            </w:tcBorders>
          </w:tcPr>
          <w:p w14:paraId="5FA02556"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1DC54889" w14:textId="77777777" w:rsidR="007E1DBA" w:rsidRPr="00A333B0" w:rsidRDefault="007E1DBA" w:rsidP="009F0F10">
            <w:pPr>
              <w:pStyle w:val="AmColumnHeading"/>
            </w:pPr>
            <w:r w:rsidRPr="00A333B0">
              <w:t>Tarkistus</w:t>
            </w:r>
          </w:p>
        </w:tc>
      </w:tr>
      <w:tr w:rsidR="007E1DBA" w:rsidRPr="00A333B0" w14:paraId="2CC25A19" w14:textId="77777777" w:rsidTr="009F0F10">
        <w:trPr>
          <w:jc w:val="center"/>
        </w:trPr>
        <w:tc>
          <w:tcPr>
            <w:tcW w:w="4876" w:type="dxa"/>
            <w:tcBorders>
              <w:top w:val="nil"/>
              <w:left w:val="nil"/>
              <w:bottom w:val="nil"/>
              <w:right w:val="nil"/>
            </w:tcBorders>
          </w:tcPr>
          <w:p w14:paraId="226E3FC5" w14:textId="77777777" w:rsidR="007E1DBA" w:rsidRPr="00A333B0" w:rsidRDefault="007E1DBA" w:rsidP="009F0F10">
            <w:pPr>
              <w:pStyle w:val="Normal6a"/>
            </w:pPr>
          </w:p>
        </w:tc>
        <w:tc>
          <w:tcPr>
            <w:tcW w:w="4876" w:type="dxa"/>
            <w:tcBorders>
              <w:top w:val="nil"/>
              <w:left w:val="nil"/>
              <w:bottom w:val="nil"/>
              <w:right w:val="nil"/>
            </w:tcBorders>
          </w:tcPr>
          <w:p w14:paraId="7A912195" w14:textId="77777777" w:rsidR="007E1DBA" w:rsidRPr="00A333B0" w:rsidRDefault="007E1DBA" w:rsidP="009F0F10">
            <w:pPr>
              <w:pStyle w:val="Normal6a"/>
            </w:pPr>
            <w:r w:rsidRPr="00A333B0">
              <w:rPr>
                <w:b/>
                <w:i/>
              </w:rPr>
              <w:t>10 a.</w:t>
            </w:r>
            <w:r w:rsidRPr="00A333B0">
              <w:tab/>
            </w:r>
            <w:r w:rsidRPr="00A333B0">
              <w:rPr>
                <w:b/>
                <w:i/>
              </w:rPr>
              <w:t>kehottaa komissiota esittämään maakohtaisia arvioita suositeltujen sosiaalisten investointien kustannuksista ja makrotaloudellisista vaikutuksista ennen sitovien maakohtaisten suositusten antamista;</w:t>
            </w:r>
          </w:p>
        </w:tc>
      </w:tr>
    </w:tbl>
    <w:p w14:paraId="37074C6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E0B8ED2" w14:textId="77777777" w:rsidR="007E1DBA" w:rsidRPr="00A333B0" w:rsidRDefault="007E1DBA" w:rsidP="007E1DBA">
      <w:r w:rsidRPr="00A333B0">
        <w:rPr>
          <w:rStyle w:val="HideTWBExt"/>
        </w:rPr>
        <w:t>&lt;/Amend&gt;</w:t>
      </w:r>
    </w:p>
    <w:p w14:paraId="0A582BE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291</w:t>
      </w:r>
      <w:r w:rsidRPr="00A333B0">
        <w:rPr>
          <w:rStyle w:val="HideTWBExt"/>
          <w:b w:val="0"/>
        </w:rPr>
        <w:t>&lt;/NumAm&gt;</w:t>
      </w:r>
    </w:p>
    <w:p w14:paraId="7397E798"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259CAD67" w14:textId="77777777" w:rsidR="007E1DBA" w:rsidRPr="00A333B0" w:rsidRDefault="007E1DBA" w:rsidP="007E1DBA">
      <w:pPr>
        <w:pStyle w:val="NormalBold"/>
      </w:pPr>
      <w:r w:rsidRPr="00A333B0">
        <w:rPr>
          <w:rStyle w:val="HideTWBExt"/>
          <w:b w:val="0"/>
        </w:rPr>
        <w:t>&lt;/RepeatBlock-By&gt;</w:t>
      </w:r>
    </w:p>
    <w:p w14:paraId="06B5139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BBCA8FE" w14:textId="77777777" w:rsidR="007E1DBA" w:rsidRPr="00A333B0" w:rsidRDefault="007E1DBA" w:rsidP="007E1DBA">
      <w:pPr>
        <w:pStyle w:val="NormalBold"/>
      </w:pPr>
      <w:r w:rsidRPr="00A333B0">
        <w:rPr>
          <w:rStyle w:val="HideTWBExt"/>
          <w:b w:val="0"/>
        </w:rPr>
        <w:t>&lt;Article&gt;</w:t>
      </w:r>
      <w:r w:rsidRPr="00A333B0">
        <w:t>10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8730F39" w14:textId="77777777" w:rsidTr="009F0F10">
        <w:trPr>
          <w:trHeight w:hRule="exact" w:val="240"/>
          <w:jc w:val="center"/>
        </w:trPr>
        <w:tc>
          <w:tcPr>
            <w:tcW w:w="9752" w:type="dxa"/>
            <w:gridSpan w:val="2"/>
            <w:tcBorders>
              <w:top w:val="nil"/>
              <w:left w:val="nil"/>
              <w:bottom w:val="nil"/>
              <w:right w:val="nil"/>
            </w:tcBorders>
          </w:tcPr>
          <w:p w14:paraId="3FAC1A20" w14:textId="77777777" w:rsidR="007E1DBA" w:rsidRPr="00A333B0" w:rsidRDefault="007E1DBA" w:rsidP="009F0F10"/>
        </w:tc>
      </w:tr>
      <w:tr w:rsidR="007E1DBA" w:rsidRPr="00A333B0" w14:paraId="2B0C329F" w14:textId="77777777" w:rsidTr="009F0F10">
        <w:trPr>
          <w:trHeight w:val="240"/>
          <w:jc w:val="center"/>
        </w:trPr>
        <w:tc>
          <w:tcPr>
            <w:tcW w:w="4876" w:type="dxa"/>
            <w:tcBorders>
              <w:top w:val="nil"/>
              <w:left w:val="nil"/>
              <w:bottom w:val="nil"/>
              <w:right w:val="nil"/>
            </w:tcBorders>
          </w:tcPr>
          <w:p w14:paraId="011BD022"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30C5456" w14:textId="77777777" w:rsidR="007E1DBA" w:rsidRPr="00A333B0" w:rsidRDefault="007E1DBA" w:rsidP="009F0F10">
            <w:pPr>
              <w:pStyle w:val="AmColumnHeading"/>
            </w:pPr>
            <w:r w:rsidRPr="00A333B0">
              <w:t>Tarkistus</w:t>
            </w:r>
          </w:p>
        </w:tc>
      </w:tr>
      <w:tr w:rsidR="007E1DBA" w:rsidRPr="00A333B0" w14:paraId="0341F019" w14:textId="77777777" w:rsidTr="009F0F10">
        <w:trPr>
          <w:jc w:val="center"/>
        </w:trPr>
        <w:tc>
          <w:tcPr>
            <w:tcW w:w="4876" w:type="dxa"/>
            <w:tcBorders>
              <w:top w:val="nil"/>
              <w:left w:val="nil"/>
              <w:bottom w:val="nil"/>
              <w:right w:val="nil"/>
            </w:tcBorders>
          </w:tcPr>
          <w:p w14:paraId="0DFED8C4" w14:textId="77777777" w:rsidR="007E1DBA" w:rsidRPr="00A333B0" w:rsidRDefault="007E1DBA" w:rsidP="009F0F10">
            <w:pPr>
              <w:pStyle w:val="Normal6a"/>
            </w:pPr>
          </w:p>
        </w:tc>
        <w:tc>
          <w:tcPr>
            <w:tcW w:w="4876" w:type="dxa"/>
            <w:tcBorders>
              <w:top w:val="nil"/>
              <w:left w:val="nil"/>
              <w:bottom w:val="nil"/>
              <w:right w:val="nil"/>
            </w:tcBorders>
          </w:tcPr>
          <w:p w14:paraId="04CE8E9E" w14:textId="77777777" w:rsidR="007E1DBA" w:rsidRPr="00A333B0" w:rsidRDefault="007E1DBA" w:rsidP="009F0F10">
            <w:pPr>
              <w:pStyle w:val="Normal6a"/>
            </w:pPr>
            <w:r w:rsidRPr="00A333B0">
              <w:rPr>
                <w:b/>
                <w:i/>
              </w:rPr>
              <w:t>10 b.</w:t>
            </w:r>
            <w:r w:rsidRPr="00A333B0">
              <w:tab/>
            </w:r>
            <w:r w:rsidRPr="00A333B0">
              <w:rPr>
                <w:b/>
                <w:i/>
              </w:rPr>
              <w:t>korostaa oikeudenmukaisten, progressiivisten ja tehokkaiden verojärjestelmien tarvetta kestävän ja sosiaalisesti tasapainoisen finanssipolitiikan keskeisenä osana; korostaa, että verouudistuksilla olisi vähennettävä eriarvoisuutta, suojeltava pieni- ja keskituloisia kotitalouksia ja varmistettava, että vihreää ja digitaalista siirtymää rahoitetaan sosiaalisesti oikeudenmukaisesti; kehottaa jäsenvaltioita puuttumaan veronkiertoon, aggressiiviseen verosuunnitteluun ja veropetoksiin; kehottaa toteuttamaan koordinoituja lisätoimia suurten monikansallisten yritysten asianmukaisen verotuksen varmistamiseksi, mukaan lukien digitaaliset liiketoimintamallit; korostaa, että julkisia tuloja voitaisiin käyttää jäsenvaltioiden finanssipoliittisiin haasteisiin vastaamiseen sekä sosiaalisen suojelun järjestelmien pitkän aikavälin kestävyyden edistämiseen, julkisten investointien ja sosiaalisen selviytymiskyvyn tukemiseen ja vaurauden oikeudenmukaisemman jakautumisen varmistamiseen;</w:t>
            </w:r>
          </w:p>
        </w:tc>
      </w:tr>
    </w:tbl>
    <w:p w14:paraId="13A49CC1"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D1E53A6" w14:textId="77777777" w:rsidR="007E1DBA" w:rsidRPr="00A333B0" w:rsidRDefault="007E1DBA" w:rsidP="007E1DBA">
      <w:r w:rsidRPr="00A333B0">
        <w:rPr>
          <w:rStyle w:val="HideTWBExt"/>
        </w:rPr>
        <w:t>&lt;/Amend&gt;</w:t>
      </w:r>
    </w:p>
    <w:p w14:paraId="6E25B6B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292</w:t>
      </w:r>
      <w:r w:rsidRPr="00A333B0">
        <w:rPr>
          <w:rStyle w:val="HideTWBExt"/>
          <w:b w:val="0"/>
        </w:rPr>
        <w:t>&lt;/NumAm&gt;</w:t>
      </w:r>
    </w:p>
    <w:p w14:paraId="37DE9CDC"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723487CC" w14:textId="77777777" w:rsidR="007E1DBA" w:rsidRPr="00A333B0" w:rsidRDefault="007E1DBA" w:rsidP="007E1DBA">
      <w:pPr>
        <w:pStyle w:val="NormalBold"/>
      </w:pPr>
      <w:r w:rsidRPr="00A333B0">
        <w:rPr>
          <w:rStyle w:val="HideTWBExt"/>
          <w:b w:val="0"/>
        </w:rPr>
        <w:t>&lt;/RepeatBlock-By&gt;</w:t>
      </w:r>
    </w:p>
    <w:p w14:paraId="644AA22E"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E3CAF55" w14:textId="77777777" w:rsidR="007E1DBA" w:rsidRPr="00A333B0" w:rsidRDefault="007E1DBA" w:rsidP="007E1DBA">
      <w:pPr>
        <w:pStyle w:val="NormalBold"/>
      </w:pPr>
      <w:r w:rsidRPr="00A333B0">
        <w:rPr>
          <w:rStyle w:val="HideTWBExt"/>
          <w:b w:val="0"/>
        </w:rPr>
        <w:t>&lt;Article&gt;</w:t>
      </w:r>
      <w:r w:rsidRPr="00A333B0">
        <w:t>10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5D92B57" w14:textId="77777777" w:rsidTr="009F0F10">
        <w:trPr>
          <w:trHeight w:hRule="exact" w:val="240"/>
          <w:jc w:val="center"/>
        </w:trPr>
        <w:tc>
          <w:tcPr>
            <w:tcW w:w="9752" w:type="dxa"/>
            <w:gridSpan w:val="2"/>
            <w:tcBorders>
              <w:top w:val="nil"/>
              <w:left w:val="nil"/>
              <w:bottom w:val="nil"/>
              <w:right w:val="nil"/>
            </w:tcBorders>
          </w:tcPr>
          <w:p w14:paraId="191F0395" w14:textId="77777777" w:rsidR="007E1DBA" w:rsidRPr="00A333B0" w:rsidRDefault="007E1DBA" w:rsidP="009F0F10"/>
        </w:tc>
      </w:tr>
      <w:tr w:rsidR="007E1DBA" w:rsidRPr="00A333B0" w14:paraId="51C22F19" w14:textId="77777777" w:rsidTr="009F0F10">
        <w:trPr>
          <w:trHeight w:val="240"/>
          <w:jc w:val="center"/>
        </w:trPr>
        <w:tc>
          <w:tcPr>
            <w:tcW w:w="4876" w:type="dxa"/>
            <w:tcBorders>
              <w:top w:val="nil"/>
              <w:left w:val="nil"/>
              <w:bottom w:val="nil"/>
              <w:right w:val="nil"/>
            </w:tcBorders>
          </w:tcPr>
          <w:p w14:paraId="07609C0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04D54FD" w14:textId="77777777" w:rsidR="007E1DBA" w:rsidRPr="00A333B0" w:rsidRDefault="007E1DBA" w:rsidP="009F0F10">
            <w:pPr>
              <w:pStyle w:val="AmColumnHeading"/>
            </w:pPr>
            <w:r w:rsidRPr="00A333B0">
              <w:t>Tarkistus</w:t>
            </w:r>
          </w:p>
        </w:tc>
      </w:tr>
      <w:tr w:rsidR="007E1DBA" w:rsidRPr="00A333B0" w14:paraId="1D338FA4" w14:textId="77777777" w:rsidTr="009F0F10">
        <w:trPr>
          <w:jc w:val="center"/>
        </w:trPr>
        <w:tc>
          <w:tcPr>
            <w:tcW w:w="4876" w:type="dxa"/>
            <w:tcBorders>
              <w:top w:val="nil"/>
              <w:left w:val="nil"/>
              <w:bottom w:val="nil"/>
              <w:right w:val="nil"/>
            </w:tcBorders>
          </w:tcPr>
          <w:p w14:paraId="2195ACF9" w14:textId="77777777" w:rsidR="007E1DBA" w:rsidRPr="00A333B0" w:rsidRDefault="007E1DBA" w:rsidP="009F0F10">
            <w:pPr>
              <w:pStyle w:val="Normal6a"/>
            </w:pPr>
          </w:p>
        </w:tc>
        <w:tc>
          <w:tcPr>
            <w:tcW w:w="4876" w:type="dxa"/>
            <w:tcBorders>
              <w:top w:val="nil"/>
              <w:left w:val="nil"/>
              <w:bottom w:val="nil"/>
              <w:right w:val="nil"/>
            </w:tcBorders>
          </w:tcPr>
          <w:p w14:paraId="06198C99" w14:textId="77777777" w:rsidR="007E1DBA" w:rsidRPr="00A333B0" w:rsidRDefault="007E1DBA" w:rsidP="009F0F10">
            <w:pPr>
              <w:pStyle w:val="Normal6a"/>
            </w:pPr>
            <w:r w:rsidRPr="00A333B0">
              <w:rPr>
                <w:b/>
                <w:i/>
              </w:rPr>
              <w:t>10 b.</w:t>
            </w:r>
            <w:r w:rsidRPr="00A333B0">
              <w:tab/>
            </w:r>
            <w:r w:rsidRPr="00A333B0">
              <w:rPr>
                <w:b/>
                <w:i/>
              </w:rPr>
              <w:t>kehottaa komissiota ja jäsenvaltioita edistämään progressiivista ja oikeudenmukaista verotusta koskevia yhteisiä periaatteita ja hyviä vähimmäiskäytäntöjä, mukaan lukien korkeiden tulojen, pääomavoittojen, varallisuuden ja suurten voittojen tasapainoinen verotus sekä sosiaalisesti oikeudenmukaisella tavalla suunniteltujen ympäristöön liittyvien verojen käyttö, jotta vältetään sosiaalisia oikeuksia heikentävä regressiivinen verotuksen painopisteen siirtyminen; korostaa, että verojärjestelmillä olisi tuettava laadukkaita työpaikkoja erityisesti matalapalkkaisille työntekijöille ilman, että luodaan pidäkkeitä siirtymiselle parempipalkkaisiin työpaikkoihin, ja edistettävä tuloerojen ja työssäkäyvien köyhyyden vähentämistä;</w:t>
            </w:r>
          </w:p>
        </w:tc>
      </w:tr>
    </w:tbl>
    <w:p w14:paraId="5E1A5A0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3FD6589" w14:textId="77777777" w:rsidR="007E1DBA" w:rsidRPr="00A333B0" w:rsidRDefault="007E1DBA" w:rsidP="007E1DBA">
      <w:r w:rsidRPr="00A333B0">
        <w:rPr>
          <w:rStyle w:val="HideTWBExt"/>
        </w:rPr>
        <w:t>&lt;/Amend&gt;</w:t>
      </w:r>
    </w:p>
    <w:p w14:paraId="6F8E20D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293</w:t>
      </w:r>
      <w:r w:rsidRPr="00A333B0">
        <w:rPr>
          <w:rStyle w:val="HideTWBExt"/>
          <w:b w:val="0"/>
        </w:rPr>
        <w:t>&lt;/NumAm&gt;</w:t>
      </w:r>
    </w:p>
    <w:p w14:paraId="3A8F6B51"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2B14E2B6" w14:textId="77777777" w:rsidR="007E1DBA" w:rsidRPr="00A333B0" w:rsidRDefault="007E1DBA" w:rsidP="007E1DBA">
      <w:pPr>
        <w:pStyle w:val="NormalBold"/>
      </w:pPr>
      <w:r w:rsidRPr="00A333B0">
        <w:rPr>
          <w:rStyle w:val="HideTWBExt"/>
          <w:b w:val="0"/>
        </w:rPr>
        <w:t>&lt;/RepeatBlock-By&gt;</w:t>
      </w:r>
    </w:p>
    <w:p w14:paraId="5B4A234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463744DD" w14:textId="77777777" w:rsidR="007E1DBA" w:rsidRPr="00A333B0" w:rsidRDefault="007E1DBA" w:rsidP="007E1DBA">
      <w:pPr>
        <w:pStyle w:val="NormalBold"/>
      </w:pPr>
      <w:r w:rsidRPr="00A333B0">
        <w:rPr>
          <w:rStyle w:val="HideTWBExt"/>
          <w:b w:val="0"/>
        </w:rPr>
        <w:t>&lt;Article&gt;</w:t>
      </w:r>
      <w:r w:rsidRPr="00A333B0">
        <w:t>10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583D7F2" w14:textId="77777777" w:rsidTr="009F0F10">
        <w:trPr>
          <w:trHeight w:hRule="exact" w:val="240"/>
          <w:jc w:val="center"/>
        </w:trPr>
        <w:tc>
          <w:tcPr>
            <w:tcW w:w="9752" w:type="dxa"/>
            <w:gridSpan w:val="2"/>
            <w:tcBorders>
              <w:top w:val="nil"/>
              <w:left w:val="nil"/>
              <w:bottom w:val="nil"/>
              <w:right w:val="nil"/>
            </w:tcBorders>
          </w:tcPr>
          <w:p w14:paraId="51599A5E" w14:textId="77777777" w:rsidR="007E1DBA" w:rsidRPr="00A333B0" w:rsidRDefault="007E1DBA" w:rsidP="009F0F10"/>
        </w:tc>
      </w:tr>
      <w:tr w:rsidR="007E1DBA" w:rsidRPr="00A333B0" w14:paraId="0FE35260" w14:textId="77777777" w:rsidTr="009F0F10">
        <w:trPr>
          <w:trHeight w:val="240"/>
          <w:jc w:val="center"/>
        </w:trPr>
        <w:tc>
          <w:tcPr>
            <w:tcW w:w="4876" w:type="dxa"/>
            <w:tcBorders>
              <w:top w:val="nil"/>
              <w:left w:val="nil"/>
              <w:bottom w:val="nil"/>
              <w:right w:val="nil"/>
            </w:tcBorders>
          </w:tcPr>
          <w:p w14:paraId="5E0049E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C20582B" w14:textId="77777777" w:rsidR="007E1DBA" w:rsidRPr="00A333B0" w:rsidRDefault="007E1DBA" w:rsidP="009F0F10">
            <w:pPr>
              <w:pStyle w:val="AmColumnHeading"/>
            </w:pPr>
            <w:r w:rsidRPr="00A333B0">
              <w:t>Tarkistus</w:t>
            </w:r>
          </w:p>
        </w:tc>
      </w:tr>
      <w:tr w:rsidR="007E1DBA" w:rsidRPr="00A333B0" w14:paraId="64E61541" w14:textId="77777777" w:rsidTr="009F0F10">
        <w:trPr>
          <w:jc w:val="center"/>
        </w:trPr>
        <w:tc>
          <w:tcPr>
            <w:tcW w:w="4876" w:type="dxa"/>
            <w:tcBorders>
              <w:top w:val="nil"/>
              <w:left w:val="nil"/>
              <w:bottom w:val="nil"/>
              <w:right w:val="nil"/>
            </w:tcBorders>
          </w:tcPr>
          <w:p w14:paraId="1EDBDDCE" w14:textId="77777777" w:rsidR="007E1DBA" w:rsidRPr="00A333B0" w:rsidRDefault="007E1DBA" w:rsidP="009F0F10">
            <w:pPr>
              <w:pStyle w:val="Normal6a"/>
            </w:pPr>
          </w:p>
        </w:tc>
        <w:tc>
          <w:tcPr>
            <w:tcW w:w="4876" w:type="dxa"/>
            <w:tcBorders>
              <w:top w:val="nil"/>
              <w:left w:val="nil"/>
              <w:bottom w:val="nil"/>
              <w:right w:val="nil"/>
            </w:tcBorders>
          </w:tcPr>
          <w:p w14:paraId="73D8F2C3" w14:textId="77777777" w:rsidR="007E1DBA" w:rsidRPr="00A333B0" w:rsidRDefault="007E1DBA" w:rsidP="009F0F10">
            <w:pPr>
              <w:pStyle w:val="Normal6a"/>
            </w:pPr>
            <w:r w:rsidRPr="00A333B0">
              <w:rPr>
                <w:b/>
                <w:i/>
              </w:rPr>
              <w:t>10 b.</w:t>
            </w:r>
            <w:r w:rsidRPr="00A333B0">
              <w:tab/>
            </w:r>
            <w:r w:rsidRPr="00A333B0">
              <w:rPr>
                <w:b/>
                <w:i/>
              </w:rPr>
              <w:t>pyytää komissiota sisällyttämään maaraportteihin arvion ehdotettujen uudistusten oikeasuhteisuudesta ja hallinnollisista kustannuksista ja harkitsemaan kevyempiä vaihtoehtoja, jos niitä on saatavilla;</w:t>
            </w:r>
          </w:p>
        </w:tc>
      </w:tr>
    </w:tbl>
    <w:p w14:paraId="69CA4689"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1000F381" w14:textId="77777777" w:rsidR="007E1DBA" w:rsidRPr="00A333B0" w:rsidRDefault="007E1DBA" w:rsidP="007E1DBA">
      <w:r w:rsidRPr="00A333B0">
        <w:rPr>
          <w:rStyle w:val="HideTWBExt"/>
        </w:rPr>
        <w:t>&lt;/Amend&gt;</w:t>
      </w:r>
    </w:p>
    <w:p w14:paraId="29290AD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294</w:t>
      </w:r>
      <w:r w:rsidRPr="00A333B0">
        <w:rPr>
          <w:rStyle w:val="HideTWBExt"/>
          <w:b w:val="0"/>
        </w:rPr>
        <w:t>&lt;/NumAm&gt;</w:t>
      </w:r>
    </w:p>
    <w:p w14:paraId="2691F43C" w14:textId="77777777" w:rsidR="007E1DBA" w:rsidRPr="00A333B0" w:rsidRDefault="007E1DBA" w:rsidP="007E1DBA">
      <w:pPr>
        <w:pStyle w:val="NormalBold"/>
      </w:pPr>
      <w:r w:rsidRPr="00A333B0">
        <w:rPr>
          <w:rStyle w:val="HideTWBExt"/>
          <w:b w:val="0"/>
        </w:rPr>
        <w:t>&lt;RepeatBlock-By&gt;&lt;Members&gt;</w:t>
      </w:r>
      <w:r w:rsidRPr="00A333B0">
        <w:t>Séverine Werbrouck, Nikola Bartůšek, Margarita de la Pisa Carrión</w:t>
      </w:r>
      <w:r w:rsidRPr="00A333B0">
        <w:rPr>
          <w:rStyle w:val="HideTWBExt"/>
          <w:b w:val="0"/>
        </w:rPr>
        <w:t>&lt;/Members&gt;</w:t>
      </w:r>
    </w:p>
    <w:p w14:paraId="48536DA0" w14:textId="77777777" w:rsidR="007E1DBA" w:rsidRPr="00A333B0" w:rsidRDefault="007E1DBA" w:rsidP="007E1DBA">
      <w:pPr>
        <w:pStyle w:val="NormalBold"/>
      </w:pPr>
      <w:r w:rsidRPr="00A333B0">
        <w:rPr>
          <w:rStyle w:val="HideTWBExt"/>
          <w:b w:val="0"/>
        </w:rPr>
        <w:t>&lt;/RepeatBlock-By&gt;</w:t>
      </w:r>
    </w:p>
    <w:p w14:paraId="43A1661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1D59D4D" w14:textId="77777777" w:rsidR="007E1DBA" w:rsidRPr="00A333B0" w:rsidRDefault="007E1DBA" w:rsidP="007E1DBA">
      <w:pPr>
        <w:pStyle w:val="NormalBold"/>
      </w:pPr>
      <w:r w:rsidRPr="00A333B0">
        <w:rPr>
          <w:rStyle w:val="HideTWBExt"/>
          <w:b w:val="0"/>
        </w:rPr>
        <w:t>&lt;Article&gt;</w:t>
      </w:r>
      <w:r w:rsidRPr="00A333B0">
        <w:t>11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99D81C4" w14:textId="77777777" w:rsidTr="009F0F10">
        <w:trPr>
          <w:trHeight w:hRule="exact" w:val="240"/>
          <w:jc w:val="center"/>
        </w:trPr>
        <w:tc>
          <w:tcPr>
            <w:tcW w:w="9752" w:type="dxa"/>
            <w:gridSpan w:val="2"/>
            <w:tcBorders>
              <w:top w:val="nil"/>
              <w:left w:val="nil"/>
              <w:bottom w:val="nil"/>
              <w:right w:val="nil"/>
            </w:tcBorders>
          </w:tcPr>
          <w:p w14:paraId="1B0067DE" w14:textId="77777777" w:rsidR="007E1DBA" w:rsidRPr="00A333B0" w:rsidRDefault="007E1DBA" w:rsidP="009F0F10"/>
        </w:tc>
      </w:tr>
      <w:tr w:rsidR="007E1DBA" w:rsidRPr="00A333B0" w14:paraId="24002E08" w14:textId="77777777" w:rsidTr="009F0F10">
        <w:trPr>
          <w:trHeight w:val="240"/>
          <w:jc w:val="center"/>
        </w:trPr>
        <w:tc>
          <w:tcPr>
            <w:tcW w:w="4876" w:type="dxa"/>
            <w:tcBorders>
              <w:top w:val="nil"/>
              <w:left w:val="nil"/>
              <w:bottom w:val="nil"/>
              <w:right w:val="nil"/>
            </w:tcBorders>
          </w:tcPr>
          <w:p w14:paraId="2A883F67"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47F52E5B" w14:textId="77777777" w:rsidR="007E1DBA" w:rsidRPr="00A333B0" w:rsidRDefault="007E1DBA" w:rsidP="009F0F10">
            <w:pPr>
              <w:pStyle w:val="AmColumnHeading"/>
            </w:pPr>
            <w:r w:rsidRPr="00A333B0">
              <w:t>Tarkistus</w:t>
            </w:r>
          </w:p>
        </w:tc>
      </w:tr>
      <w:tr w:rsidR="007E1DBA" w:rsidRPr="00A333B0" w14:paraId="17238CEA" w14:textId="77777777" w:rsidTr="009F0F10">
        <w:trPr>
          <w:jc w:val="center"/>
        </w:trPr>
        <w:tc>
          <w:tcPr>
            <w:tcW w:w="4876" w:type="dxa"/>
            <w:tcBorders>
              <w:top w:val="nil"/>
              <w:left w:val="nil"/>
              <w:bottom w:val="nil"/>
              <w:right w:val="nil"/>
            </w:tcBorders>
          </w:tcPr>
          <w:p w14:paraId="35F29BA2" w14:textId="77777777" w:rsidR="007E1DBA" w:rsidRPr="00A333B0" w:rsidRDefault="007E1DBA" w:rsidP="009F0F10">
            <w:pPr>
              <w:pStyle w:val="Normal6a"/>
            </w:pPr>
            <w:r w:rsidRPr="00A333B0">
              <w:rPr>
                <w:b/>
                <w:i/>
              </w:rPr>
              <w:t>11.</w:t>
            </w:r>
            <w:r w:rsidRPr="00A333B0">
              <w:tab/>
            </w:r>
            <w:r w:rsidRPr="00A333B0">
              <w:rPr>
                <w:b/>
                <w:i/>
              </w:rPr>
              <w:t>kannattaa demokraattisempaa eurooppalaisen ohjausjakson prosessia, jossa parlamentti otetaan vahvasti mukaan asettamaan talouspolitiikan painopisteitä ja tekemään talouden ohjausjärjestelmää koskevia päätöksiä; kehottaa ottamaan työmarkkinaosapuolet, kansalaisyhteiskunnan järjestöt sekä alueelliset ja paikalliset toimijat järjestelmällisesti mukaan eurooppalaisen ohjausjakson prosessiin;</w:t>
            </w:r>
          </w:p>
        </w:tc>
        <w:tc>
          <w:tcPr>
            <w:tcW w:w="4876" w:type="dxa"/>
            <w:tcBorders>
              <w:top w:val="nil"/>
              <w:left w:val="nil"/>
              <w:bottom w:val="nil"/>
              <w:right w:val="nil"/>
            </w:tcBorders>
          </w:tcPr>
          <w:p w14:paraId="37496E91" w14:textId="77777777" w:rsidR="007E1DBA" w:rsidRPr="00A333B0" w:rsidRDefault="007E1DBA" w:rsidP="009F0F10">
            <w:pPr>
              <w:pStyle w:val="Normal6a"/>
            </w:pPr>
            <w:r w:rsidRPr="00A333B0">
              <w:rPr>
                <w:b/>
                <w:i/>
              </w:rPr>
              <w:t>Poistetaan.</w:t>
            </w:r>
          </w:p>
        </w:tc>
      </w:tr>
    </w:tbl>
    <w:p w14:paraId="49E1B77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{FR}</w:t>
      </w:r>
      <w:r w:rsidRPr="00A333B0">
        <w:t>fr</w:t>
      </w:r>
      <w:r w:rsidRPr="00A333B0">
        <w:rPr>
          <w:rStyle w:val="HideTWBExt"/>
        </w:rPr>
        <w:t>&lt;/Original&gt;</w:t>
      </w:r>
    </w:p>
    <w:p w14:paraId="7348FF03" w14:textId="77777777" w:rsidR="007E1DBA" w:rsidRPr="00A333B0" w:rsidRDefault="007E1DBA" w:rsidP="007E1DBA">
      <w:r w:rsidRPr="00A333B0">
        <w:rPr>
          <w:rStyle w:val="HideTWBExt"/>
        </w:rPr>
        <w:t>&lt;/Amend&gt;</w:t>
      </w:r>
    </w:p>
    <w:p w14:paraId="7CB7920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295</w:t>
      </w:r>
      <w:r w:rsidRPr="00A333B0">
        <w:rPr>
          <w:rStyle w:val="HideTWBExt"/>
          <w:b w:val="0"/>
        </w:rPr>
        <w:t>&lt;/NumAm&gt;</w:t>
      </w:r>
    </w:p>
    <w:p w14:paraId="296A62A6" w14:textId="77777777" w:rsidR="007E1DBA" w:rsidRPr="00A333B0" w:rsidRDefault="007E1DBA" w:rsidP="007E1DBA">
      <w:pPr>
        <w:pStyle w:val="NormalBold"/>
      </w:pPr>
      <w:r w:rsidRPr="00A333B0">
        <w:rPr>
          <w:rStyle w:val="HideTWBExt"/>
          <w:b w:val="0"/>
        </w:rPr>
        <w:t>&lt;RepeatBlock-By&gt;&lt;Members&gt;</w:t>
      </w:r>
      <w:r w:rsidRPr="00A333B0">
        <w:t>Marlena Maląg</w:t>
      </w:r>
      <w:r w:rsidRPr="00A333B0">
        <w:rPr>
          <w:rStyle w:val="HideTWBExt"/>
          <w:b w:val="0"/>
        </w:rPr>
        <w:t>&lt;/Members&gt;</w:t>
      </w:r>
    </w:p>
    <w:p w14:paraId="71574C0C" w14:textId="77777777" w:rsidR="007E1DBA" w:rsidRPr="00A333B0" w:rsidRDefault="007E1DBA" w:rsidP="007E1DBA">
      <w:r w:rsidRPr="00A333B0">
        <w:rPr>
          <w:rStyle w:val="HideTWBExt"/>
        </w:rPr>
        <w:t>&lt;AuNomDe&gt;</w:t>
      </w:r>
      <w:r w:rsidRPr="00A333B0">
        <w:rPr>
          <w:rStyle w:val="HideTWBInt"/>
        </w:rPr>
        <w:t>{ECR}</w:t>
      </w:r>
      <w:r w:rsidRPr="00A333B0">
        <w:t>ECR-ryhmän puolesta</w:t>
      </w:r>
      <w:r w:rsidRPr="00A333B0">
        <w:rPr>
          <w:rStyle w:val="HideTWBExt"/>
        </w:rPr>
        <w:t>&lt;/AuNomDe&gt;</w:t>
      </w:r>
    </w:p>
    <w:p w14:paraId="3D0D6F15" w14:textId="77777777" w:rsidR="007E1DBA" w:rsidRPr="00A333B0" w:rsidRDefault="007E1DBA" w:rsidP="007E1DBA">
      <w:pPr>
        <w:pStyle w:val="NormalBold"/>
      </w:pPr>
      <w:r w:rsidRPr="00A333B0">
        <w:rPr>
          <w:rStyle w:val="HideTWBExt"/>
          <w:b w:val="0"/>
        </w:rPr>
        <w:t>&lt;/RepeatBlock-By&gt;</w:t>
      </w:r>
    </w:p>
    <w:p w14:paraId="476B42E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8F1B22A" w14:textId="77777777" w:rsidR="007E1DBA" w:rsidRPr="00A333B0" w:rsidRDefault="007E1DBA" w:rsidP="007E1DBA">
      <w:pPr>
        <w:pStyle w:val="NormalBold"/>
      </w:pPr>
      <w:r w:rsidRPr="00A333B0">
        <w:rPr>
          <w:rStyle w:val="HideTWBExt"/>
          <w:b w:val="0"/>
        </w:rPr>
        <w:t>&lt;Article&gt;</w:t>
      </w:r>
      <w:r w:rsidRPr="00A333B0">
        <w:t>11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E9A6DD7" w14:textId="77777777" w:rsidTr="009F0F10">
        <w:trPr>
          <w:trHeight w:hRule="exact" w:val="240"/>
          <w:jc w:val="center"/>
        </w:trPr>
        <w:tc>
          <w:tcPr>
            <w:tcW w:w="9752" w:type="dxa"/>
            <w:gridSpan w:val="2"/>
            <w:tcBorders>
              <w:top w:val="nil"/>
              <w:left w:val="nil"/>
              <w:bottom w:val="nil"/>
              <w:right w:val="nil"/>
            </w:tcBorders>
          </w:tcPr>
          <w:p w14:paraId="6B4CDBD5" w14:textId="77777777" w:rsidR="007E1DBA" w:rsidRPr="00A333B0" w:rsidRDefault="007E1DBA" w:rsidP="009F0F10"/>
        </w:tc>
      </w:tr>
      <w:tr w:rsidR="007E1DBA" w:rsidRPr="00A333B0" w14:paraId="41610FCD" w14:textId="77777777" w:rsidTr="009F0F10">
        <w:trPr>
          <w:trHeight w:val="240"/>
          <w:jc w:val="center"/>
        </w:trPr>
        <w:tc>
          <w:tcPr>
            <w:tcW w:w="4876" w:type="dxa"/>
            <w:tcBorders>
              <w:top w:val="nil"/>
              <w:left w:val="nil"/>
              <w:bottom w:val="nil"/>
              <w:right w:val="nil"/>
            </w:tcBorders>
          </w:tcPr>
          <w:p w14:paraId="0574CDD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D0A5B64" w14:textId="77777777" w:rsidR="007E1DBA" w:rsidRPr="00A333B0" w:rsidRDefault="007E1DBA" w:rsidP="009F0F10">
            <w:pPr>
              <w:pStyle w:val="AmColumnHeading"/>
            </w:pPr>
            <w:r w:rsidRPr="00A333B0">
              <w:t>Tarkistus</w:t>
            </w:r>
          </w:p>
        </w:tc>
      </w:tr>
      <w:tr w:rsidR="007E1DBA" w:rsidRPr="00A333B0" w14:paraId="0B2A90D1" w14:textId="77777777" w:rsidTr="009F0F10">
        <w:trPr>
          <w:jc w:val="center"/>
        </w:trPr>
        <w:tc>
          <w:tcPr>
            <w:tcW w:w="4876" w:type="dxa"/>
            <w:tcBorders>
              <w:top w:val="nil"/>
              <w:left w:val="nil"/>
              <w:bottom w:val="nil"/>
              <w:right w:val="nil"/>
            </w:tcBorders>
          </w:tcPr>
          <w:p w14:paraId="43A80AB5" w14:textId="77777777" w:rsidR="007E1DBA" w:rsidRPr="00A333B0" w:rsidRDefault="007E1DBA" w:rsidP="009F0F10">
            <w:pPr>
              <w:pStyle w:val="Normal6a"/>
            </w:pPr>
            <w:r w:rsidRPr="00A333B0">
              <w:rPr>
                <w:b/>
                <w:i/>
              </w:rPr>
              <w:t>11.</w:t>
            </w:r>
            <w:r w:rsidRPr="00A333B0">
              <w:tab/>
            </w:r>
            <w:r w:rsidRPr="00A333B0">
              <w:rPr>
                <w:b/>
                <w:i/>
              </w:rPr>
              <w:t>kannattaa demokraattisempaa eurooppalaisen ohjausjakson prosessia, jossa parlamentti otetaan vahvasti mukaan asettamaan talouspolitiikan painopisteitä ja tekemään talouden ohjausjärjestelmää koskevia päätöksiä; kehottaa ottamaan työmarkkinaosapuolet, kansalaisyhteiskunnan järjestöt sekä alueelliset ja paikalliset toimijat järjestelmällisesti mukaan eurooppalaisen ohjausjakson prosessiin;</w:t>
            </w:r>
          </w:p>
        </w:tc>
        <w:tc>
          <w:tcPr>
            <w:tcW w:w="4876" w:type="dxa"/>
            <w:tcBorders>
              <w:top w:val="nil"/>
              <w:left w:val="nil"/>
              <w:bottom w:val="nil"/>
              <w:right w:val="nil"/>
            </w:tcBorders>
          </w:tcPr>
          <w:p w14:paraId="20AF966D" w14:textId="77777777" w:rsidR="007E1DBA" w:rsidRPr="00A333B0" w:rsidRDefault="007E1DBA" w:rsidP="009F0F10">
            <w:pPr>
              <w:pStyle w:val="Normal6a"/>
            </w:pPr>
            <w:r w:rsidRPr="00A333B0">
              <w:rPr>
                <w:b/>
                <w:i/>
              </w:rPr>
              <w:t>Poistetaan.</w:t>
            </w:r>
          </w:p>
        </w:tc>
      </w:tr>
    </w:tbl>
    <w:p w14:paraId="7B0264C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5E06794" w14:textId="77777777" w:rsidR="007E1DBA" w:rsidRPr="00A333B0" w:rsidRDefault="007E1DBA" w:rsidP="007E1DBA">
      <w:r w:rsidRPr="00A333B0">
        <w:rPr>
          <w:rStyle w:val="HideTWBExt"/>
        </w:rPr>
        <w:t>&lt;/Amend&gt;</w:t>
      </w:r>
    </w:p>
    <w:p w14:paraId="280DB15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296</w:t>
      </w:r>
      <w:r w:rsidRPr="00A333B0">
        <w:rPr>
          <w:rStyle w:val="HideTWBExt"/>
          <w:b w:val="0"/>
        </w:rPr>
        <w:t>&lt;/NumAm&gt;</w:t>
      </w:r>
    </w:p>
    <w:p w14:paraId="30580D46" w14:textId="77777777" w:rsidR="007E1DBA" w:rsidRPr="00A333B0" w:rsidRDefault="007E1DBA" w:rsidP="007E1DBA">
      <w:pPr>
        <w:pStyle w:val="NormalBold"/>
      </w:pPr>
      <w:r w:rsidRPr="00A333B0">
        <w:rPr>
          <w:rStyle w:val="HideTWBExt"/>
          <w:b w:val="0"/>
        </w:rPr>
        <w:t>&lt;RepeatBlock-By&gt;&lt;Members&gt;</w:t>
      </w:r>
      <w:r w:rsidRPr="00A333B0">
        <w:t>Pál Szekeres, Margarita de la Pisa Carrión</w:t>
      </w:r>
      <w:r w:rsidRPr="00A333B0">
        <w:rPr>
          <w:rStyle w:val="HideTWBExt"/>
          <w:b w:val="0"/>
        </w:rPr>
        <w:t>&lt;/Members&gt;</w:t>
      </w:r>
    </w:p>
    <w:p w14:paraId="3D020DA6" w14:textId="77777777" w:rsidR="007E1DBA" w:rsidRPr="00A333B0" w:rsidRDefault="007E1DBA" w:rsidP="007E1DBA">
      <w:pPr>
        <w:pStyle w:val="NormalBold"/>
      </w:pPr>
      <w:r w:rsidRPr="00A333B0">
        <w:rPr>
          <w:rStyle w:val="HideTWBExt"/>
          <w:b w:val="0"/>
        </w:rPr>
        <w:t>&lt;/RepeatBlock-By&gt;</w:t>
      </w:r>
    </w:p>
    <w:p w14:paraId="12D25D4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B50C9E1" w14:textId="77777777" w:rsidR="007E1DBA" w:rsidRPr="00A333B0" w:rsidRDefault="007E1DBA" w:rsidP="007E1DBA">
      <w:pPr>
        <w:pStyle w:val="NormalBold"/>
      </w:pPr>
      <w:r w:rsidRPr="00A333B0">
        <w:rPr>
          <w:rStyle w:val="HideTWBExt"/>
          <w:b w:val="0"/>
        </w:rPr>
        <w:t>&lt;Article&gt;</w:t>
      </w:r>
      <w:r w:rsidRPr="00A333B0">
        <w:t>11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EB1E81D" w14:textId="77777777" w:rsidTr="009F0F10">
        <w:trPr>
          <w:trHeight w:hRule="exact" w:val="240"/>
          <w:jc w:val="center"/>
        </w:trPr>
        <w:tc>
          <w:tcPr>
            <w:tcW w:w="9752" w:type="dxa"/>
            <w:gridSpan w:val="2"/>
            <w:tcBorders>
              <w:top w:val="nil"/>
              <w:left w:val="nil"/>
              <w:bottom w:val="nil"/>
              <w:right w:val="nil"/>
            </w:tcBorders>
          </w:tcPr>
          <w:p w14:paraId="555D7DDA" w14:textId="77777777" w:rsidR="007E1DBA" w:rsidRPr="00A333B0" w:rsidRDefault="007E1DBA" w:rsidP="009F0F10"/>
        </w:tc>
      </w:tr>
      <w:tr w:rsidR="007E1DBA" w:rsidRPr="00A333B0" w14:paraId="6A7F09A0" w14:textId="77777777" w:rsidTr="009F0F10">
        <w:trPr>
          <w:trHeight w:val="240"/>
          <w:jc w:val="center"/>
        </w:trPr>
        <w:tc>
          <w:tcPr>
            <w:tcW w:w="4876" w:type="dxa"/>
            <w:tcBorders>
              <w:top w:val="nil"/>
              <w:left w:val="nil"/>
              <w:bottom w:val="nil"/>
              <w:right w:val="nil"/>
            </w:tcBorders>
          </w:tcPr>
          <w:p w14:paraId="0A228B2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A4169A7" w14:textId="77777777" w:rsidR="007E1DBA" w:rsidRPr="00A333B0" w:rsidRDefault="007E1DBA" w:rsidP="009F0F10">
            <w:pPr>
              <w:pStyle w:val="AmColumnHeading"/>
            </w:pPr>
            <w:r w:rsidRPr="00A333B0">
              <w:t>Tarkistus</w:t>
            </w:r>
          </w:p>
        </w:tc>
      </w:tr>
      <w:tr w:rsidR="007E1DBA" w:rsidRPr="00A333B0" w14:paraId="7E81224A" w14:textId="77777777" w:rsidTr="009F0F10">
        <w:trPr>
          <w:jc w:val="center"/>
        </w:trPr>
        <w:tc>
          <w:tcPr>
            <w:tcW w:w="4876" w:type="dxa"/>
            <w:tcBorders>
              <w:top w:val="nil"/>
              <w:left w:val="nil"/>
              <w:bottom w:val="nil"/>
              <w:right w:val="nil"/>
            </w:tcBorders>
          </w:tcPr>
          <w:p w14:paraId="26A136CA" w14:textId="77777777" w:rsidR="007E1DBA" w:rsidRPr="00A333B0" w:rsidRDefault="007E1DBA" w:rsidP="009F0F10">
            <w:pPr>
              <w:pStyle w:val="Normal6a"/>
            </w:pPr>
            <w:r w:rsidRPr="00A333B0">
              <w:rPr>
                <w:b/>
                <w:i/>
              </w:rPr>
              <w:t>11.</w:t>
            </w:r>
            <w:r w:rsidRPr="00A333B0">
              <w:tab/>
            </w:r>
            <w:r w:rsidRPr="00A333B0">
              <w:rPr>
                <w:b/>
                <w:i/>
              </w:rPr>
              <w:t>kannattaa demokraattisempaa eurooppalaisen ohjausjakson prosessia, jossa parlamentti otetaan vahvasti mukaan asettamaan talouspolitiikan painopisteitä ja tekemään talouden ohjausjärjestelmää koskevia päätöksiä; kehottaa ottamaan työmarkkinaosapuolet, kansalaisyhteiskunnan järjestöt sekä alueelliset ja paikalliset toimijat järjestelmällisesti mukaan eurooppalaisen ohjausjakson prosessiin;</w:t>
            </w:r>
          </w:p>
        </w:tc>
        <w:tc>
          <w:tcPr>
            <w:tcW w:w="4876" w:type="dxa"/>
            <w:tcBorders>
              <w:top w:val="nil"/>
              <w:left w:val="nil"/>
              <w:bottom w:val="nil"/>
              <w:right w:val="nil"/>
            </w:tcBorders>
          </w:tcPr>
          <w:p w14:paraId="11BF99EF" w14:textId="77777777" w:rsidR="007E1DBA" w:rsidRPr="00A333B0" w:rsidRDefault="007E1DBA" w:rsidP="009F0F10">
            <w:pPr>
              <w:pStyle w:val="Normal6a"/>
            </w:pPr>
            <w:r w:rsidRPr="00A333B0">
              <w:rPr>
                <w:b/>
                <w:i/>
              </w:rPr>
              <w:t>Poistetaan.</w:t>
            </w:r>
          </w:p>
        </w:tc>
      </w:tr>
    </w:tbl>
    <w:p w14:paraId="3B0D612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B53E65D" w14:textId="77777777" w:rsidR="007E1DBA" w:rsidRPr="00A333B0" w:rsidRDefault="007E1DBA" w:rsidP="007E1DBA">
      <w:r w:rsidRPr="00A333B0">
        <w:rPr>
          <w:rStyle w:val="HideTWBExt"/>
        </w:rPr>
        <w:t>&lt;/Amend&gt;</w:t>
      </w:r>
    </w:p>
    <w:p w14:paraId="3D82401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297</w:t>
      </w:r>
      <w:r w:rsidRPr="00A333B0">
        <w:rPr>
          <w:rStyle w:val="HideTWBExt"/>
          <w:b w:val="0"/>
        </w:rPr>
        <w:t>&lt;/NumAm&gt;</w:t>
      </w:r>
    </w:p>
    <w:p w14:paraId="48E0A783" w14:textId="77777777" w:rsidR="007E1DBA" w:rsidRPr="00A333B0" w:rsidRDefault="007E1DBA" w:rsidP="007E1DBA">
      <w:pPr>
        <w:pStyle w:val="NormalBold"/>
      </w:pPr>
      <w:r w:rsidRPr="00A333B0">
        <w:rPr>
          <w:rStyle w:val="HideTWBExt"/>
          <w:b w:val="0"/>
        </w:rPr>
        <w:t>&lt;RepeatBlock-By&gt;&lt;Members&gt;</w:t>
      </w:r>
      <w:r w:rsidRPr="00A333B0">
        <w:t>Konstantinos Arvanitis</w:t>
      </w:r>
      <w:r w:rsidRPr="00A333B0">
        <w:rPr>
          <w:rStyle w:val="HideTWBExt"/>
          <w:b w:val="0"/>
        </w:rPr>
        <w:t>&lt;/Members&gt;</w:t>
      </w:r>
    </w:p>
    <w:p w14:paraId="6D873689" w14:textId="77777777" w:rsidR="007E1DBA" w:rsidRPr="00A333B0" w:rsidRDefault="007E1DBA" w:rsidP="007E1DBA">
      <w:pPr>
        <w:pStyle w:val="NormalBold"/>
      </w:pPr>
      <w:r w:rsidRPr="00A333B0">
        <w:rPr>
          <w:rStyle w:val="HideTWBExt"/>
          <w:b w:val="0"/>
        </w:rPr>
        <w:t>&lt;/RepeatBlock-By&gt;</w:t>
      </w:r>
    </w:p>
    <w:p w14:paraId="77441FD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B85DDD0" w14:textId="77777777" w:rsidR="007E1DBA" w:rsidRPr="00A333B0" w:rsidRDefault="007E1DBA" w:rsidP="007E1DBA">
      <w:pPr>
        <w:pStyle w:val="NormalBold"/>
      </w:pPr>
      <w:r w:rsidRPr="00A333B0">
        <w:rPr>
          <w:rStyle w:val="HideTWBExt"/>
          <w:b w:val="0"/>
        </w:rPr>
        <w:t>&lt;Article&gt;</w:t>
      </w:r>
      <w:r w:rsidRPr="00A333B0">
        <w:t>11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03F1A99" w14:textId="77777777" w:rsidTr="009F0F10">
        <w:trPr>
          <w:trHeight w:hRule="exact" w:val="240"/>
          <w:jc w:val="center"/>
        </w:trPr>
        <w:tc>
          <w:tcPr>
            <w:tcW w:w="9752" w:type="dxa"/>
            <w:gridSpan w:val="2"/>
            <w:tcBorders>
              <w:top w:val="nil"/>
              <w:left w:val="nil"/>
              <w:bottom w:val="nil"/>
              <w:right w:val="nil"/>
            </w:tcBorders>
          </w:tcPr>
          <w:p w14:paraId="299B274A" w14:textId="77777777" w:rsidR="007E1DBA" w:rsidRPr="00A333B0" w:rsidRDefault="007E1DBA" w:rsidP="009F0F10"/>
        </w:tc>
      </w:tr>
      <w:tr w:rsidR="007E1DBA" w:rsidRPr="00A333B0" w14:paraId="39139B2C" w14:textId="77777777" w:rsidTr="009F0F10">
        <w:trPr>
          <w:trHeight w:val="240"/>
          <w:jc w:val="center"/>
        </w:trPr>
        <w:tc>
          <w:tcPr>
            <w:tcW w:w="4876" w:type="dxa"/>
            <w:tcBorders>
              <w:top w:val="nil"/>
              <w:left w:val="nil"/>
              <w:bottom w:val="nil"/>
              <w:right w:val="nil"/>
            </w:tcBorders>
          </w:tcPr>
          <w:p w14:paraId="4FEC3BD1"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4BFB1C5" w14:textId="77777777" w:rsidR="007E1DBA" w:rsidRPr="00A333B0" w:rsidRDefault="007E1DBA" w:rsidP="009F0F10">
            <w:pPr>
              <w:pStyle w:val="AmColumnHeading"/>
            </w:pPr>
            <w:r w:rsidRPr="00A333B0">
              <w:t>Tarkistus</w:t>
            </w:r>
          </w:p>
        </w:tc>
      </w:tr>
      <w:tr w:rsidR="007E1DBA" w:rsidRPr="00A333B0" w14:paraId="5568CAFE" w14:textId="77777777" w:rsidTr="009F0F10">
        <w:trPr>
          <w:jc w:val="center"/>
        </w:trPr>
        <w:tc>
          <w:tcPr>
            <w:tcW w:w="4876" w:type="dxa"/>
            <w:tcBorders>
              <w:top w:val="nil"/>
              <w:left w:val="nil"/>
              <w:bottom w:val="nil"/>
              <w:right w:val="nil"/>
            </w:tcBorders>
          </w:tcPr>
          <w:p w14:paraId="4034C133" w14:textId="77777777" w:rsidR="007E1DBA" w:rsidRPr="00A333B0" w:rsidRDefault="007E1DBA" w:rsidP="009F0F10">
            <w:pPr>
              <w:pStyle w:val="Normal6a"/>
            </w:pPr>
            <w:r w:rsidRPr="00A333B0">
              <w:t>11.</w:t>
            </w:r>
            <w:r w:rsidRPr="00A333B0">
              <w:tab/>
              <w:t>kannattaa demokraattisempaa eurooppalaisen ohjausjakson prosessia, jossa parlamentti otetaan vahvasti mukaan asettamaan talouspolitiikan painopisteitä ja tekemään talouden ohjausjärjestelmää koskevia päätöksiä; kehottaa ottamaan työmarkkinaosapuolet, kansalaisyhteiskunnan järjestöt sekä alueelliset ja paikalliset toimijat järjestelmällisesti mukaan eurooppalaisen ohjausjakson prosessiin;</w:t>
            </w:r>
          </w:p>
        </w:tc>
        <w:tc>
          <w:tcPr>
            <w:tcW w:w="4876" w:type="dxa"/>
            <w:tcBorders>
              <w:top w:val="nil"/>
              <w:left w:val="nil"/>
              <w:bottom w:val="nil"/>
              <w:right w:val="nil"/>
            </w:tcBorders>
          </w:tcPr>
          <w:p w14:paraId="42E48FAD" w14:textId="77777777" w:rsidR="007E1DBA" w:rsidRPr="00A333B0" w:rsidRDefault="007E1DBA" w:rsidP="009F0F10">
            <w:pPr>
              <w:pStyle w:val="Normal6a"/>
            </w:pPr>
            <w:r w:rsidRPr="00A333B0">
              <w:t>11.</w:t>
            </w:r>
            <w:r w:rsidRPr="00A333B0">
              <w:tab/>
              <w:t xml:space="preserve">kannattaa demokraattisempaa eurooppalaisen ohjausjakson prosessia, jossa parlamentti otetaan vahvasti mukaan asettamaan talouspolitiikan painopisteitä ja tekemään talouden ohjausjärjestelmää koskevia päätöksiä; </w:t>
            </w:r>
            <w:r w:rsidRPr="00A333B0">
              <w:rPr>
                <w:b/>
                <w:i/>
              </w:rPr>
              <w:t>vaatii, että Euroopan parlamentti on otettava merkityksellisellä tavalla mukaan ennen maakohtaisten suositusten hyväksymistä, jotta voidaan vahvistaa EU:n talouden ohjausjärjestelmän demokraattista vastuuvelvollisuutta ja avoimuutta</w:t>
            </w:r>
            <w:r w:rsidRPr="00A333B0">
              <w:t>;</w:t>
            </w:r>
            <w:r w:rsidRPr="00A333B0">
              <w:rPr>
                <w:b/>
                <w:i/>
              </w:rPr>
              <w:t xml:space="preserve"> </w:t>
            </w:r>
            <w:r w:rsidRPr="00A333B0">
              <w:t>kehottaa ottamaan työmarkkinaosapuolet, kansalaisyhteiskunnan järjestöt sekä alueelliset ja paikalliset toimijat järjestelmällisesti mukaan eurooppalaisen ohjausjakson prosessiin;</w:t>
            </w:r>
          </w:p>
        </w:tc>
      </w:tr>
    </w:tbl>
    <w:p w14:paraId="304068B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1FED4CE" w14:textId="77777777" w:rsidR="007E1DBA" w:rsidRPr="00A333B0" w:rsidRDefault="007E1DBA" w:rsidP="007E1DBA">
      <w:r w:rsidRPr="00A333B0">
        <w:rPr>
          <w:rStyle w:val="HideTWBExt"/>
        </w:rPr>
        <w:t>&lt;/Amend&gt;</w:t>
      </w:r>
    </w:p>
    <w:p w14:paraId="2480DC01"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298</w:t>
      </w:r>
      <w:r w:rsidRPr="00A333B0">
        <w:rPr>
          <w:rStyle w:val="HideTWBExt"/>
          <w:b w:val="0"/>
        </w:rPr>
        <w:t>&lt;/NumAm&gt;</w:t>
      </w:r>
    </w:p>
    <w:p w14:paraId="7E84D353"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48AC0380" w14:textId="77777777" w:rsidR="007E1DBA" w:rsidRPr="00A333B0" w:rsidRDefault="007E1DBA" w:rsidP="007E1DBA">
      <w:pPr>
        <w:pStyle w:val="NormalBold"/>
      </w:pPr>
      <w:r w:rsidRPr="00A333B0">
        <w:rPr>
          <w:rStyle w:val="HideTWBExt"/>
          <w:b w:val="0"/>
        </w:rPr>
        <w:t>&lt;/RepeatBlock-By&gt;</w:t>
      </w:r>
    </w:p>
    <w:p w14:paraId="0A0F1228"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F383509" w14:textId="77777777" w:rsidR="007E1DBA" w:rsidRPr="00A333B0" w:rsidRDefault="007E1DBA" w:rsidP="007E1DBA">
      <w:pPr>
        <w:pStyle w:val="NormalBold"/>
      </w:pPr>
      <w:r w:rsidRPr="00A333B0">
        <w:rPr>
          <w:rStyle w:val="HideTWBExt"/>
          <w:b w:val="0"/>
        </w:rPr>
        <w:t>&lt;Article&gt;</w:t>
      </w:r>
      <w:r w:rsidRPr="00A333B0">
        <w:t>11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7D32ACAF" w14:textId="77777777" w:rsidTr="009F0F10">
        <w:trPr>
          <w:trHeight w:hRule="exact" w:val="240"/>
          <w:jc w:val="center"/>
        </w:trPr>
        <w:tc>
          <w:tcPr>
            <w:tcW w:w="9752" w:type="dxa"/>
            <w:gridSpan w:val="2"/>
            <w:tcBorders>
              <w:top w:val="nil"/>
              <w:left w:val="nil"/>
              <w:bottom w:val="nil"/>
              <w:right w:val="nil"/>
            </w:tcBorders>
          </w:tcPr>
          <w:p w14:paraId="2A57966D" w14:textId="77777777" w:rsidR="007E1DBA" w:rsidRPr="00A333B0" w:rsidRDefault="007E1DBA" w:rsidP="009F0F10"/>
        </w:tc>
      </w:tr>
      <w:tr w:rsidR="007E1DBA" w:rsidRPr="00A333B0" w14:paraId="71FEFCC2" w14:textId="77777777" w:rsidTr="009F0F10">
        <w:trPr>
          <w:trHeight w:val="240"/>
          <w:jc w:val="center"/>
        </w:trPr>
        <w:tc>
          <w:tcPr>
            <w:tcW w:w="4876" w:type="dxa"/>
            <w:tcBorders>
              <w:top w:val="nil"/>
              <w:left w:val="nil"/>
              <w:bottom w:val="nil"/>
              <w:right w:val="nil"/>
            </w:tcBorders>
          </w:tcPr>
          <w:p w14:paraId="1C17B4A8"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47A46E7" w14:textId="77777777" w:rsidR="007E1DBA" w:rsidRPr="00A333B0" w:rsidRDefault="007E1DBA" w:rsidP="009F0F10">
            <w:pPr>
              <w:pStyle w:val="AmColumnHeading"/>
            </w:pPr>
            <w:r w:rsidRPr="00A333B0">
              <w:t>Tarkistus</w:t>
            </w:r>
          </w:p>
        </w:tc>
      </w:tr>
      <w:tr w:rsidR="007E1DBA" w:rsidRPr="00A333B0" w14:paraId="1F145683" w14:textId="77777777" w:rsidTr="009F0F10">
        <w:trPr>
          <w:jc w:val="center"/>
        </w:trPr>
        <w:tc>
          <w:tcPr>
            <w:tcW w:w="4876" w:type="dxa"/>
            <w:tcBorders>
              <w:top w:val="nil"/>
              <w:left w:val="nil"/>
              <w:bottom w:val="nil"/>
              <w:right w:val="nil"/>
            </w:tcBorders>
          </w:tcPr>
          <w:p w14:paraId="5E338D72" w14:textId="77777777" w:rsidR="007E1DBA" w:rsidRPr="00A333B0" w:rsidRDefault="007E1DBA" w:rsidP="009F0F10">
            <w:pPr>
              <w:pStyle w:val="Normal6a"/>
            </w:pPr>
            <w:r w:rsidRPr="00A333B0">
              <w:t>11.</w:t>
            </w:r>
            <w:r w:rsidRPr="00A333B0">
              <w:tab/>
              <w:t>kannattaa demokraattisempaa eurooppalaisen ohjausjakson prosessia, jossa parlamentti otetaan vahvasti mukaan asettamaan talouspolitiikan painopisteitä ja tekemään talouden ohjausjärjestelmää koskevia päätöksiä; kehottaa ottamaan työmarkkinaosapuolet, kansalaisyhteiskunnan järjestöt sekä alueelliset ja paikalliset toimijat järjestelmällisesti mukaan eurooppalaisen ohjausjakson prosessiin;</w:t>
            </w:r>
          </w:p>
        </w:tc>
        <w:tc>
          <w:tcPr>
            <w:tcW w:w="4876" w:type="dxa"/>
            <w:tcBorders>
              <w:top w:val="nil"/>
              <w:left w:val="nil"/>
              <w:bottom w:val="nil"/>
              <w:right w:val="nil"/>
            </w:tcBorders>
          </w:tcPr>
          <w:p w14:paraId="7AC628B3" w14:textId="77777777" w:rsidR="007E1DBA" w:rsidRPr="00A333B0" w:rsidRDefault="007E1DBA" w:rsidP="009F0F10">
            <w:pPr>
              <w:pStyle w:val="Normal6a"/>
            </w:pPr>
            <w:r w:rsidRPr="00A333B0">
              <w:t>11.</w:t>
            </w:r>
            <w:r w:rsidRPr="00A333B0">
              <w:tab/>
              <w:t xml:space="preserve">kannattaa demokraattisempaa eurooppalaisen ohjausjakson prosessia, jossa parlamentti otetaan vahvasti mukaan asettamaan talouspolitiikan painopisteitä ja tekemään talouden ohjausjärjestelmää koskevia päätöksiä; kehottaa ottamaan työmarkkinaosapuolet, kansalaisyhteiskunnan järjestöt sekä alueelliset ja paikalliset toimijat järjestelmällisesti mukaan eurooppalaisen ohjausjakson prosessiin; </w:t>
            </w:r>
            <w:r w:rsidRPr="00A333B0">
              <w:rPr>
                <w:b/>
                <w:i/>
              </w:rPr>
              <w:t>kehottaa Euroopan komissiota ja neuvostoa varmistamaan työmarkkinaosapuolten asianmukaisen ja vahvemman osallistumisen analyysien eri vaiheisiin sosiaalisen lähentymisen kehyksen kanssa;</w:t>
            </w:r>
          </w:p>
        </w:tc>
      </w:tr>
    </w:tbl>
    <w:p w14:paraId="6A47A04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8DBAE16" w14:textId="77777777" w:rsidR="007E1DBA" w:rsidRPr="00A333B0" w:rsidRDefault="007E1DBA" w:rsidP="007E1DBA">
      <w:r w:rsidRPr="00A333B0">
        <w:rPr>
          <w:rStyle w:val="HideTWBExt"/>
        </w:rPr>
        <w:t>&lt;/Amend&gt;</w:t>
      </w:r>
    </w:p>
    <w:p w14:paraId="3CC368CF"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299</w:t>
      </w:r>
      <w:r w:rsidRPr="00A333B0">
        <w:rPr>
          <w:rStyle w:val="HideTWBExt"/>
          <w:b w:val="0"/>
        </w:rPr>
        <w:t>&lt;/NumAm&gt;</w:t>
      </w:r>
    </w:p>
    <w:p w14:paraId="2F98A697" w14:textId="77777777" w:rsidR="007E1DBA" w:rsidRPr="00A333B0" w:rsidRDefault="007E1DBA" w:rsidP="007E1DBA">
      <w:pPr>
        <w:pStyle w:val="NormalBold"/>
      </w:pPr>
      <w:r w:rsidRPr="00A333B0">
        <w:rPr>
          <w:rStyle w:val="HideTWBExt"/>
          <w:b w:val="0"/>
        </w:rPr>
        <w:t>&lt;RepeatBlock-By&gt;&lt;Members&gt;</w:t>
      </w:r>
      <w:r w:rsidRPr="00A333B0">
        <w:t>Nela Riehl</w:t>
      </w:r>
      <w:r w:rsidRPr="00A333B0">
        <w:rPr>
          <w:rStyle w:val="HideTWBExt"/>
          <w:b w:val="0"/>
        </w:rPr>
        <w:t>&lt;/Members&gt;</w:t>
      </w:r>
    </w:p>
    <w:p w14:paraId="0E3BBD15" w14:textId="77777777" w:rsidR="007E1DBA" w:rsidRPr="00A333B0" w:rsidRDefault="007E1DBA" w:rsidP="007E1DBA">
      <w:r w:rsidRPr="00A333B0">
        <w:rPr>
          <w:rStyle w:val="HideTWBExt"/>
        </w:rPr>
        <w:t>&lt;AuNomDe&gt;</w:t>
      </w:r>
      <w:r w:rsidRPr="00A333B0">
        <w:rPr>
          <w:rStyle w:val="HideTWBInt"/>
        </w:rPr>
        <w:t>{Verts/ALE}</w:t>
      </w:r>
      <w:r w:rsidRPr="00A333B0">
        <w:t>Verts/ALE-ryhmän puolesta</w:t>
      </w:r>
      <w:r w:rsidRPr="00A333B0">
        <w:rPr>
          <w:rStyle w:val="HideTWBExt"/>
        </w:rPr>
        <w:t>&lt;/AuNomDe&gt;</w:t>
      </w:r>
    </w:p>
    <w:p w14:paraId="24D19A62" w14:textId="77777777" w:rsidR="007E1DBA" w:rsidRPr="00A333B0" w:rsidRDefault="007E1DBA" w:rsidP="007E1DBA">
      <w:pPr>
        <w:pStyle w:val="NormalBold"/>
      </w:pPr>
      <w:r w:rsidRPr="00A333B0">
        <w:rPr>
          <w:rStyle w:val="HideTWBExt"/>
          <w:b w:val="0"/>
        </w:rPr>
        <w:t>&lt;/RepeatBlock-By&gt;</w:t>
      </w:r>
    </w:p>
    <w:p w14:paraId="181C6D95"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5A4A7A7" w14:textId="77777777" w:rsidR="007E1DBA" w:rsidRPr="00A333B0" w:rsidRDefault="007E1DBA" w:rsidP="007E1DBA">
      <w:pPr>
        <w:pStyle w:val="NormalBold"/>
      </w:pPr>
      <w:r w:rsidRPr="00A333B0">
        <w:rPr>
          <w:rStyle w:val="HideTWBExt"/>
          <w:b w:val="0"/>
        </w:rPr>
        <w:t>&lt;Article&gt;</w:t>
      </w:r>
      <w:r w:rsidRPr="00A333B0">
        <w:t>11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728F74C" w14:textId="77777777" w:rsidTr="009F0F10">
        <w:trPr>
          <w:trHeight w:hRule="exact" w:val="240"/>
          <w:jc w:val="center"/>
        </w:trPr>
        <w:tc>
          <w:tcPr>
            <w:tcW w:w="9752" w:type="dxa"/>
            <w:gridSpan w:val="2"/>
            <w:tcBorders>
              <w:top w:val="nil"/>
              <w:left w:val="nil"/>
              <w:bottom w:val="nil"/>
              <w:right w:val="nil"/>
            </w:tcBorders>
          </w:tcPr>
          <w:p w14:paraId="68C05FD2" w14:textId="77777777" w:rsidR="007E1DBA" w:rsidRPr="00A333B0" w:rsidRDefault="007E1DBA" w:rsidP="009F0F10"/>
        </w:tc>
      </w:tr>
      <w:tr w:rsidR="007E1DBA" w:rsidRPr="00A333B0" w14:paraId="669D09B4" w14:textId="77777777" w:rsidTr="009F0F10">
        <w:trPr>
          <w:trHeight w:val="240"/>
          <w:jc w:val="center"/>
        </w:trPr>
        <w:tc>
          <w:tcPr>
            <w:tcW w:w="4876" w:type="dxa"/>
            <w:tcBorders>
              <w:top w:val="nil"/>
              <w:left w:val="nil"/>
              <w:bottom w:val="nil"/>
              <w:right w:val="nil"/>
            </w:tcBorders>
          </w:tcPr>
          <w:p w14:paraId="39A3E9B0"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048DEED" w14:textId="77777777" w:rsidR="007E1DBA" w:rsidRPr="00A333B0" w:rsidRDefault="007E1DBA" w:rsidP="009F0F10">
            <w:pPr>
              <w:pStyle w:val="AmColumnHeading"/>
            </w:pPr>
            <w:r w:rsidRPr="00A333B0">
              <w:t>Tarkistus</w:t>
            </w:r>
          </w:p>
        </w:tc>
      </w:tr>
      <w:tr w:rsidR="007E1DBA" w:rsidRPr="00A333B0" w14:paraId="7F15EEE6" w14:textId="77777777" w:rsidTr="009F0F10">
        <w:trPr>
          <w:jc w:val="center"/>
        </w:trPr>
        <w:tc>
          <w:tcPr>
            <w:tcW w:w="4876" w:type="dxa"/>
            <w:tcBorders>
              <w:top w:val="nil"/>
              <w:left w:val="nil"/>
              <w:bottom w:val="nil"/>
              <w:right w:val="nil"/>
            </w:tcBorders>
          </w:tcPr>
          <w:p w14:paraId="318A35E7" w14:textId="77777777" w:rsidR="007E1DBA" w:rsidRPr="00A333B0" w:rsidRDefault="007E1DBA" w:rsidP="009F0F10">
            <w:pPr>
              <w:pStyle w:val="Normal6a"/>
            </w:pPr>
            <w:r w:rsidRPr="00A333B0">
              <w:t>11.</w:t>
            </w:r>
            <w:r w:rsidRPr="00A333B0">
              <w:tab/>
              <w:t xml:space="preserve">kannattaa demokraattisempaa eurooppalaisen ohjausjakson prosessia, jossa parlamentti otetaan vahvasti mukaan asettamaan talouspolitiikan painopisteitä ja tekemään talouden ohjausjärjestelmää koskevia päätöksiä; </w:t>
            </w:r>
            <w:r w:rsidRPr="00A333B0">
              <w:rPr>
                <w:b/>
                <w:i/>
              </w:rPr>
              <w:t>kehottaa ottamaan</w:t>
            </w:r>
            <w:r w:rsidRPr="00A333B0">
              <w:t xml:space="preserve"> työmarkkinaosapuolet, kansalaisyhteiskunnan järjestöt sekä alueelliset ja paikalliset toimijat järjestelmällisesti mukaan </w:t>
            </w:r>
            <w:r w:rsidRPr="00A333B0">
              <w:rPr>
                <w:b/>
                <w:i/>
              </w:rPr>
              <w:t>eurooppalaisen</w:t>
            </w:r>
            <w:r w:rsidRPr="00A333B0">
              <w:t xml:space="preserve"> ohjausjakson prosessiin;</w:t>
            </w:r>
          </w:p>
        </w:tc>
        <w:tc>
          <w:tcPr>
            <w:tcW w:w="4876" w:type="dxa"/>
            <w:tcBorders>
              <w:top w:val="nil"/>
              <w:left w:val="nil"/>
              <w:bottom w:val="nil"/>
              <w:right w:val="nil"/>
            </w:tcBorders>
          </w:tcPr>
          <w:p w14:paraId="1E42ADE5" w14:textId="77777777" w:rsidR="007E1DBA" w:rsidRPr="00A333B0" w:rsidRDefault="007E1DBA" w:rsidP="009F0F10">
            <w:pPr>
              <w:pStyle w:val="Normal6a"/>
            </w:pPr>
            <w:r w:rsidRPr="00A333B0">
              <w:t>11.</w:t>
            </w:r>
            <w:r w:rsidRPr="00A333B0">
              <w:tab/>
              <w:t xml:space="preserve">kannattaa demokraattisempaa eurooppalaisen ohjausjakson prosessia, jossa parlamentti otetaan vahvasti mukaan asettamaan talouspolitiikan painopisteitä ja tekemään talouden ohjausjärjestelmää koskevia päätöksiä; </w:t>
            </w:r>
            <w:r w:rsidRPr="00A333B0">
              <w:rPr>
                <w:b/>
                <w:i/>
              </w:rPr>
              <w:t>vaatii, että kansallisen uudistuksen valmistelussa, sitä koskevissa neuvotteluissa, seurannassa ja jatkotoimissa</w:t>
            </w:r>
            <w:r w:rsidRPr="00A333B0">
              <w:t xml:space="preserve"> työmarkkinaosapuolet, kansalaisjärjestöt, alueelliset ja paikalliset toimijat </w:t>
            </w:r>
            <w:r w:rsidRPr="00A333B0">
              <w:rPr>
                <w:b/>
                <w:i/>
              </w:rPr>
              <w:t>on otettava</w:t>
            </w:r>
            <w:r w:rsidRPr="00A333B0">
              <w:t xml:space="preserve"> järjestelmällisesti mukaan ohjausjakson prosessiin </w:t>
            </w:r>
            <w:r w:rsidRPr="00A333B0">
              <w:rPr>
                <w:b/>
                <w:i/>
              </w:rPr>
              <w:t>riittävän ajoissa, avoimesti ja institutionaalisten tehtävien mukaan</w:t>
            </w:r>
            <w:r w:rsidRPr="00A333B0">
              <w:t>;</w:t>
            </w:r>
          </w:p>
        </w:tc>
      </w:tr>
    </w:tbl>
    <w:p w14:paraId="077ADD0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F7EF9FE" w14:textId="77777777" w:rsidR="007E1DBA" w:rsidRPr="00A333B0" w:rsidRDefault="007E1DBA" w:rsidP="007E1DBA">
      <w:r w:rsidRPr="00A333B0">
        <w:rPr>
          <w:rStyle w:val="HideTWBExt"/>
        </w:rPr>
        <w:t>&lt;/Amend&gt;</w:t>
      </w:r>
    </w:p>
    <w:p w14:paraId="3ED1ADC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300</w:t>
      </w:r>
      <w:r w:rsidRPr="00A333B0">
        <w:rPr>
          <w:rStyle w:val="HideTWBExt"/>
          <w:b w:val="0"/>
        </w:rPr>
        <w:t>&lt;/NumAm&gt;</w:t>
      </w:r>
    </w:p>
    <w:p w14:paraId="0D04D0BD"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0CC89889" w14:textId="77777777" w:rsidR="007E1DBA" w:rsidRPr="00A333B0" w:rsidRDefault="007E1DBA" w:rsidP="007E1DBA">
      <w:pPr>
        <w:pStyle w:val="NormalBold"/>
      </w:pPr>
      <w:r w:rsidRPr="00A333B0">
        <w:rPr>
          <w:rStyle w:val="HideTWBExt"/>
          <w:b w:val="0"/>
        </w:rPr>
        <w:t>&lt;/RepeatBlock-By&gt;</w:t>
      </w:r>
    </w:p>
    <w:p w14:paraId="06908A4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21481DA" w14:textId="77777777" w:rsidR="007E1DBA" w:rsidRPr="00A333B0" w:rsidRDefault="007E1DBA" w:rsidP="007E1DBA">
      <w:pPr>
        <w:pStyle w:val="NormalBold"/>
      </w:pPr>
      <w:r w:rsidRPr="00A333B0">
        <w:rPr>
          <w:rStyle w:val="HideTWBExt"/>
          <w:b w:val="0"/>
        </w:rPr>
        <w:t>&lt;Article&gt;</w:t>
      </w:r>
      <w:r w:rsidRPr="00A333B0">
        <w:t>11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3679E215" w14:textId="77777777" w:rsidTr="009F0F10">
        <w:trPr>
          <w:trHeight w:hRule="exact" w:val="240"/>
          <w:jc w:val="center"/>
        </w:trPr>
        <w:tc>
          <w:tcPr>
            <w:tcW w:w="9752" w:type="dxa"/>
            <w:gridSpan w:val="2"/>
            <w:tcBorders>
              <w:top w:val="nil"/>
              <w:left w:val="nil"/>
              <w:bottom w:val="nil"/>
              <w:right w:val="nil"/>
            </w:tcBorders>
          </w:tcPr>
          <w:p w14:paraId="17C688C6" w14:textId="77777777" w:rsidR="007E1DBA" w:rsidRPr="00A333B0" w:rsidRDefault="007E1DBA" w:rsidP="009F0F10"/>
        </w:tc>
      </w:tr>
      <w:tr w:rsidR="007E1DBA" w:rsidRPr="00A333B0" w14:paraId="5B2EE8E4" w14:textId="77777777" w:rsidTr="009F0F10">
        <w:trPr>
          <w:trHeight w:val="240"/>
          <w:jc w:val="center"/>
        </w:trPr>
        <w:tc>
          <w:tcPr>
            <w:tcW w:w="4876" w:type="dxa"/>
            <w:tcBorders>
              <w:top w:val="nil"/>
              <w:left w:val="nil"/>
              <w:bottom w:val="nil"/>
              <w:right w:val="nil"/>
            </w:tcBorders>
          </w:tcPr>
          <w:p w14:paraId="7CE3046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C2D269C" w14:textId="77777777" w:rsidR="007E1DBA" w:rsidRPr="00A333B0" w:rsidRDefault="007E1DBA" w:rsidP="009F0F10">
            <w:pPr>
              <w:pStyle w:val="AmColumnHeading"/>
            </w:pPr>
            <w:r w:rsidRPr="00A333B0">
              <w:t>Tarkistus</w:t>
            </w:r>
          </w:p>
        </w:tc>
      </w:tr>
      <w:tr w:rsidR="007E1DBA" w:rsidRPr="00A333B0" w14:paraId="14EB8898" w14:textId="77777777" w:rsidTr="009F0F10">
        <w:trPr>
          <w:jc w:val="center"/>
        </w:trPr>
        <w:tc>
          <w:tcPr>
            <w:tcW w:w="4876" w:type="dxa"/>
            <w:tcBorders>
              <w:top w:val="nil"/>
              <w:left w:val="nil"/>
              <w:bottom w:val="nil"/>
              <w:right w:val="nil"/>
            </w:tcBorders>
          </w:tcPr>
          <w:p w14:paraId="31A951D7" w14:textId="77777777" w:rsidR="007E1DBA" w:rsidRPr="00A333B0" w:rsidRDefault="007E1DBA" w:rsidP="009F0F10">
            <w:pPr>
              <w:pStyle w:val="Normal6a"/>
            </w:pPr>
            <w:r w:rsidRPr="00A333B0">
              <w:t>11.</w:t>
            </w:r>
            <w:r w:rsidRPr="00A333B0">
              <w:tab/>
              <w:t>kannattaa demokraattisempaa eurooppalaisen ohjausjakson prosessia, jossa parlamentti otetaan vahvasti mukaan asettamaan talouspolitiikan painopisteitä ja tekemään talouden ohjausjärjestelmää koskevia päätöksiä; kehottaa ottamaan työmarkkinaosapuolet, kansalaisyhteiskunnan järjestöt sekä alueelliset ja paikalliset toimijat järjestelmällisesti mukaan eurooppalaisen ohjausjakson prosessiin;</w:t>
            </w:r>
          </w:p>
        </w:tc>
        <w:tc>
          <w:tcPr>
            <w:tcW w:w="4876" w:type="dxa"/>
            <w:tcBorders>
              <w:top w:val="nil"/>
              <w:left w:val="nil"/>
              <w:bottom w:val="nil"/>
              <w:right w:val="nil"/>
            </w:tcBorders>
          </w:tcPr>
          <w:p w14:paraId="47B564DF" w14:textId="77777777" w:rsidR="007E1DBA" w:rsidRPr="00A333B0" w:rsidRDefault="007E1DBA" w:rsidP="009F0F10">
            <w:pPr>
              <w:pStyle w:val="Normal6a"/>
            </w:pPr>
            <w:r w:rsidRPr="00A333B0">
              <w:t>11.</w:t>
            </w:r>
            <w:r w:rsidRPr="00A333B0">
              <w:tab/>
              <w:t xml:space="preserve">kannattaa demokraattisempaa eurooppalaisen ohjausjakson prosessia, jossa parlamentti otetaan vahvasti mukaan asettamaan talouspolitiikan painopisteitä ja tekemään talouden ohjausjärjestelmää koskevia päätöksiä; kehottaa ottamaan työmarkkinaosapuolet, kansalaisyhteiskunnan järjestöt sekä alueelliset ja paikalliset toimijat järjestelmällisesti mukaan eurooppalaisen ohjausjakson prosessiin; </w:t>
            </w:r>
            <w:r w:rsidRPr="00A333B0">
              <w:rPr>
                <w:b/>
                <w:i/>
              </w:rPr>
              <w:t>kannustaa työnantajajärjestöjen ja pk-yritysten edustajien merkityksellisen osallistumisen merkitystä ammattiliittojen ohella;</w:t>
            </w:r>
          </w:p>
        </w:tc>
      </w:tr>
    </w:tbl>
    <w:p w14:paraId="2AE3F0EF"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59EBFC5" w14:textId="77777777" w:rsidR="007E1DBA" w:rsidRPr="00A333B0" w:rsidRDefault="007E1DBA" w:rsidP="007E1DBA">
      <w:r w:rsidRPr="00A333B0">
        <w:rPr>
          <w:rStyle w:val="HideTWBExt"/>
        </w:rPr>
        <w:t>&lt;/Amend&gt;</w:t>
      </w:r>
    </w:p>
    <w:p w14:paraId="25F1F74B"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301</w:t>
      </w:r>
      <w:r w:rsidRPr="00A333B0">
        <w:rPr>
          <w:rStyle w:val="HideTWBExt"/>
          <w:b w:val="0"/>
        </w:rPr>
        <w:t>&lt;/NumAm&gt;</w:t>
      </w:r>
    </w:p>
    <w:p w14:paraId="4EA8B3D0" w14:textId="77777777" w:rsidR="007E1DBA" w:rsidRPr="00A333B0" w:rsidRDefault="007E1DBA" w:rsidP="007E1DBA">
      <w:pPr>
        <w:pStyle w:val="NormalBold"/>
      </w:pPr>
      <w:r w:rsidRPr="00A333B0">
        <w:rPr>
          <w:rStyle w:val="HideTWBExt"/>
          <w:b w:val="0"/>
        </w:rPr>
        <w:t>&lt;RepeatBlock-By&gt;&lt;Members&gt;</w:t>
      </w:r>
      <w:r w:rsidRPr="00A333B0">
        <w:t>Pál Szekeres, Nikola Bartůšek</w:t>
      </w:r>
      <w:r w:rsidRPr="00A333B0">
        <w:rPr>
          <w:rStyle w:val="HideTWBExt"/>
          <w:b w:val="0"/>
        </w:rPr>
        <w:t>&lt;/Members&gt;</w:t>
      </w:r>
    </w:p>
    <w:p w14:paraId="39071BEA" w14:textId="77777777" w:rsidR="007E1DBA" w:rsidRPr="00A333B0" w:rsidRDefault="007E1DBA" w:rsidP="007E1DBA">
      <w:pPr>
        <w:pStyle w:val="NormalBold"/>
      </w:pPr>
      <w:r w:rsidRPr="00A333B0">
        <w:rPr>
          <w:rStyle w:val="HideTWBExt"/>
          <w:b w:val="0"/>
        </w:rPr>
        <w:t>&lt;/RepeatBlock-By&gt;</w:t>
      </w:r>
    </w:p>
    <w:p w14:paraId="60C6A25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3F4DF41D" w14:textId="77777777" w:rsidR="007E1DBA" w:rsidRPr="00A333B0" w:rsidRDefault="007E1DBA" w:rsidP="007E1DBA">
      <w:pPr>
        <w:pStyle w:val="NormalBold"/>
      </w:pPr>
      <w:r w:rsidRPr="00A333B0">
        <w:rPr>
          <w:rStyle w:val="HideTWBExt"/>
          <w:b w:val="0"/>
        </w:rPr>
        <w:t>&lt;Article&gt;</w:t>
      </w:r>
      <w:r w:rsidRPr="00A333B0">
        <w:t>11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981052B" w14:textId="77777777" w:rsidTr="009F0F10">
        <w:trPr>
          <w:trHeight w:hRule="exact" w:val="240"/>
          <w:jc w:val="center"/>
        </w:trPr>
        <w:tc>
          <w:tcPr>
            <w:tcW w:w="9752" w:type="dxa"/>
            <w:gridSpan w:val="2"/>
            <w:tcBorders>
              <w:top w:val="nil"/>
              <w:left w:val="nil"/>
              <w:bottom w:val="nil"/>
              <w:right w:val="nil"/>
            </w:tcBorders>
          </w:tcPr>
          <w:p w14:paraId="2C9ACB96" w14:textId="77777777" w:rsidR="007E1DBA" w:rsidRPr="00A333B0" w:rsidRDefault="007E1DBA" w:rsidP="009F0F10"/>
        </w:tc>
      </w:tr>
      <w:tr w:rsidR="007E1DBA" w:rsidRPr="00A333B0" w14:paraId="1884CDF1" w14:textId="77777777" w:rsidTr="009F0F10">
        <w:trPr>
          <w:trHeight w:val="240"/>
          <w:jc w:val="center"/>
        </w:trPr>
        <w:tc>
          <w:tcPr>
            <w:tcW w:w="4876" w:type="dxa"/>
            <w:tcBorders>
              <w:top w:val="nil"/>
              <w:left w:val="nil"/>
              <w:bottom w:val="nil"/>
              <w:right w:val="nil"/>
            </w:tcBorders>
          </w:tcPr>
          <w:p w14:paraId="75B02DFE"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02E14E48" w14:textId="77777777" w:rsidR="007E1DBA" w:rsidRPr="00A333B0" w:rsidRDefault="007E1DBA" w:rsidP="009F0F10">
            <w:pPr>
              <w:pStyle w:val="AmColumnHeading"/>
            </w:pPr>
            <w:r w:rsidRPr="00A333B0">
              <w:t>Tarkistus</w:t>
            </w:r>
          </w:p>
        </w:tc>
      </w:tr>
      <w:tr w:rsidR="007E1DBA" w:rsidRPr="00A333B0" w14:paraId="256C96A7" w14:textId="77777777" w:rsidTr="009F0F10">
        <w:trPr>
          <w:jc w:val="center"/>
        </w:trPr>
        <w:tc>
          <w:tcPr>
            <w:tcW w:w="4876" w:type="dxa"/>
            <w:tcBorders>
              <w:top w:val="nil"/>
              <w:left w:val="nil"/>
              <w:bottom w:val="nil"/>
              <w:right w:val="nil"/>
            </w:tcBorders>
          </w:tcPr>
          <w:p w14:paraId="39DD495B" w14:textId="77777777" w:rsidR="007E1DBA" w:rsidRPr="00A333B0" w:rsidRDefault="007E1DBA" w:rsidP="009F0F10">
            <w:pPr>
              <w:pStyle w:val="Normal6a"/>
            </w:pPr>
            <w:r w:rsidRPr="00A333B0">
              <w:t>11.</w:t>
            </w:r>
            <w:r w:rsidRPr="00A333B0">
              <w:tab/>
              <w:t xml:space="preserve">kannattaa </w:t>
            </w:r>
            <w:r w:rsidRPr="00A333B0">
              <w:rPr>
                <w:b/>
                <w:i/>
              </w:rPr>
              <w:t>demokraattisempaa</w:t>
            </w:r>
            <w:r w:rsidRPr="00A333B0">
              <w:t xml:space="preserve"> eurooppalaisen ohjausjakson prosessia</w:t>
            </w:r>
            <w:r w:rsidRPr="00A333B0">
              <w:rPr>
                <w:b/>
                <w:i/>
              </w:rPr>
              <w:t>, jossa parlamentti otetaan vahvasti mukaan asettamaan</w:t>
            </w:r>
            <w:r w:rsidRPr="00A333B0">
              <w:t xml:space="preserve"> talouspolitiikan </w:t>
            </w:r>
            <w:r w:rsidRPr="00A333B0">
              <w:rPr>
                <w:b/>
                <w:i/>
              </w:rPr>
              <w:t>painopisteitä</w:t>
            </w:r>
            <w:r w:rsidRPr="00A333B0">
              <w:t xml:space="preserve"> ja </w:t>
            </w:r>
            <w:r w:rsidRPr="00A333B0">
              <w:rPr>
                <w:b/>
                <w:i/>
              </w:rPr>
              <w:t>tekemään</w:t>
            </w:r>
            <w:r w:rsidRPr="00A333B0">
              <w:t xml:space="preserve"> talouden </w:t>
            </w:r>
            <w:r w:rsidRPr="00A333B0">
              <w:rPr>
                <w:b/>
                <w:i/>
              </w:rPr>
              <w:t>ohjausjärjestelmää koskevia päätöksiä; kehottaa ottamaan työmarkkinaosapuolet, kansalaisyhteiskunnan järjestöt</w:t>
            </w:r>
            <w:r w:rsidRPr="00A333B0">
              <w:t xml:space="preserve"> sekä </w:t>
            </w:r>
            <w:r w:rsidRPr="00A333B0">
              <w:rPr>
                <w:b/>
                <w:i/>
              </w:rPr>
              <w:t>alueelliset</w:t>
            </w:r>
            <w:r w:rsidRPr="00A333B0">
              <w:t xml:space="preserve"> ja </w:t>
            </w:r>
            <w:r w:rsidRPr="00A333B0">
              <w:rPr>
                <w:b/>
                <w:i/>
              </w:rPr>
              <w:t>paikalliset toimijat järjestelmällisesti mukaan eurooppalaisen ohjausjakson prosessiin</w:t>
            </w:r>
            <w:r w:rsidRPr="00A333B0">
              <w:t>;</w:t>
            </w:r>
          </w:p>
        </w:tc>
        <w:tc>
          <w:tcPr>
            <w:tcW w:w="4876" w:type="dxa"/>
            <w:tcBorders>
              <w:top w:val="nil"/>
              <w:left w:val="nil"/>
              <w:bottom w:val="nil"/>
              <w:right w:val="nil"/>
            </w:tcBorders>
          </w:tcPr>
          <w:p w14:paraId="7953F861" w14:textId="77777777" w:rsidR="007E1DBA" w:rsidRPr="00A333B0" w:rsidRDefault="007E1DBA" w:rsidP="009F0F10">
            <w:pPr>
              <w:pStyle w:val="Normal6a"/>
            </w:pPr>
            <w:r w:rsidRPr="00A333B0">
              <w:t>11.</w:t>
            </w:r>
            <w:r w:rsidRPr="00A333B0">
              <w:tab/>
              <w:t xml:space="preserve">kannattaa osallistavampaa eurooppalaisen ohjausjakson prosessia </w:t>
            </w:r>
            <w:r w:rsidRPr="00A333B0">
              <w:rPr>
                <w:b/>
                <w:i/>
              </w:rPr>
              <w:t>ja kannustaa parlamenttia antamaan panoksensa</w:t>
            </w:r>
            <w:r w:rsidRPr="00A333B0">
              <w:t xml:space="preserve"> talouspolitiikan </w:t>
            </w:r>
            <w:r w:rsidRPr="00A333B0">
              <w:rPr>
                <w:b/>
                <w:i/>
              </w:rPr>
              <w:t>painopisteisiin</w:t>
            </w:r>
            <w:r w:rsidRPr="00A333B0">
              <w:t xml:space="preserve"> ja talouden </w:t>
            </w:r>
            <w:r w:rsidRPr="00A333B0">
              <w:rPr>
                <w:b/>
                <w:i/>
              </w:rPr>
              <w:t>ohjausjärjestelmään; korostaa työmarkkinaosapuolten, kansalaisjärjestöjen</w:t>
            </w:r>
            <w:r w:rsidRPr="00A333B0">
              <w:t xml:space="preserve"> sekä </w:t>
            </w:r>
            <w:r w:rsidRPr="00A333B0">
              <w:rPr>
                <w:b/>
                <w:i/>
              </w:rPr>
              <w:t>tarvittaessa alueellisten</w:t>
            </w:r>
            <w:r w:rsidRPr="00A333B0">
              <w:t xml:space="preserve"> ja </w:t>
            </w:r>
            <w:r w:rsidRPr="00A333B0">
              <w:rPr>
                <w:b/>
                <w:i/>
              </w:rPr>
              <w:t>paikallisten toimijoiden osallistamisen arvoa ja kehottaa ottamaan samalla huomioon kansalliset rakenteet ja käytännöt</w:t>
            </w:r>
            <w:r w:rsidRPr="00A333B0">
              <w:t>;</w:t>
            </w:r>
          </w:p>
        </w:tc>
      </w:tr>
    </w:tbl>
    <w:p w14:paraId="51DC506B"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0C060B37" w14:textId="77777777" w:rsidR="007E1DBA" w:rsidRPr="00A333B0" w:rsidRDefault="007E1DBA" w:rsidP="007E1DBA">
      <w:r w:rsidRPr="00A333B0">
        <w:rPr>
          <w:rStyle w:val="HideTWBExt"/>
        </w:rPr>
        <w:t>&lt;/Amend&gt;</w:t>
      </w:r>
    </w:p>
    <w:p w14:paraId="262FFC25"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302</w:t>
      </w:r>
      <w:r w:rsidRPr="00A333B0">
        <w:rPr>
          <w:rStyle w:val="HideTWBExt"/>
          <w:b w:val="0"/>
        </w:rPr>
        <w:t>&lt;/NumAm&gt;</w:t>
      </w:r>
    </w:p>
    <w:p w14:paraId="19E8CB72"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12D18A24" w14:textId="77777777" w:rsidR="007E1DBA" w:rsidRPr="00A333B0" w:rsidRDefault="007E1DBA" w:rsidP="007E1DBA">
      <w:pPr>
        <w:pStyle w:val="NormalBold"/>
      </w:pPr>
      <w:r w:rsidRPr="00A333B0">
        <w:rPr>
          <w:rStyle w:val="HideTWBExt"/>
          <w:b w:val="0"/>
        </w:rPr>
        <w:t>&lt;/RepeatBlock-By&gt;</w:t>
      </w:r>
    </w:p>
    <w:p w14:paraId="0BAD43A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107FB9D" w14:textId="77777777" w:rsidR="007E1DBA" w:rsidRPr="00A333B0" w:rsidRDefault="007E1DBA" w:rsidP="007E1DBA">
      <w:pPr>
        <w:pStyle w:val="NormalBold"/>
      </w:pPr>
      <w:r w:rsidRPr="00A333B0">
        <w:rPr>
          <w:rStyle w:val="HideTWBExt"/>
          <w:b w:val="0"/>
        </w:rPr>
        <w:t>&lt;Article&gt;</w:t>
      </w:r>
      <w:r w:rsidRPr="00A333B0">
        <w:t>11 kohta</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06A38E8" w14:textId="77777777" w:rsidTr="009F0F10">
        <w:trPr>
          <w:trHeight w:hRule="exact" w:val="240"/>
          <w:jc w:val="center"/>
        </w:trPr>
        <w:tc>
          <w:tcPr>
            <w:tcW w:w="9752" w:type="dxa"/>
            <w:gridSpan w:val="2"/>
            <w:tcBorders>
              <w:top w:val="nil"/>
              <w:left w:val="nil"/>
              <w:bottom w:val="nil"/>
              <w:right w:val="nil"/>
            </w:tcBorders>
          </w:tcPr>
          <w:p w14:paraId="7A4C6922" w14:textId="77777777" w:rsidR="007E1DBA" w:rsidRPr="00A333B0" w:rsidRDefault="007E1DBA" w:rsidP="009F0F10"/>
        </w:tc>
      </w:tr>
      <w:tr w:rsidR="007E1DBA" w:rsidRPr="00A333B0" w14:paraId="3E2C5CB1" w14:textId="77777777" w:rsidTr="009F0F10">
        <w:trPr>
          <w:trHeight w:val="240"/>
          <w:jc w:val="center"/>
        </w:trPr>
        <w:tc>
          <w:tcPr>
            <w:tcW w:w="4876" w:type="dxa"/>
            <w:tcBorders>
              <w:top w:val="nil"/>
              <w:left w:val="nil"/>
              <w:bottom w:val="nil"/>
              <w:right w:val="nil"/>
            </w:tcBorders>
          </w:tcPr>
          <w:p w14:paraId="66160A5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7697F203" w14:textId="77777777" w:rsidR="007E1DBA" w:rsidRPr="00A333B0" w:rsidRDefault="007E1DBA" w:rsidP="009F0F10">
            <w:pPr>
              <w:pStyle w:val="AmColumnHeading"/>
            </w:pPr>
            <w:r w:rsidRPr="00A333B0">
              <w:t>Tarkistus</w:t>
            </w:r>
          </w:p>
        </w:tc>
      </w:tr>
      <w:tr w:rsidR="007E1DBA" w:rsidRPr="00A333B0" w14:paraId="72A28E55" w14:textId="77777777" w:rsidTr="009F0F10">
        <w:trPr>
          <w:jc w:val="center"/>
        </w:trPr>
        <w:tc>
          <w:tcPr>
            <w:tcW w:w="4876" w:type="dxa"/>
            <w:tcBorders>
              <w:top w:val="nil"/>
              <w:left w:val="nil"/>
              <w:bottom w:val="nil"/>
              <w:right w:val="nil"/>
            </w:tcBorders>
          </w:tcPr>
          <w:p w14:paraId="46ECD907" w14:textId="77777777" w:rsidR="007E1DBA" w:rsidRPr="00A333B0" w:rsidRDefault="007E1DBA" w:rsidP="009F0F10">
            <w:pPr>
              <w:pStyle w:val="Normal6a"/>
            </w:pPr>
            <w:r w:rsidRPr="00A333B0">
              <w:t>11.</w:t>
            </w:r>
            <w:r w:rsidRPr="00A333B0">
              <w:tab/>
              <w:t xml:space="preserve">kannattaa demokraattisempaa eurooppalaisen ohjausjakson prosessia, jossa parlamentti otetaan vahvasti mukaan asettamaan </w:t>
            </w:r>
            <w:r w:rsidRPr="00A333B0">
              <w:rPr>
                <w:b/>
                <w:i/>
              </w:rPr>
              <w:t>talouspolitiikan</w:t>
            </w:r>
            <w:r w:rsidRPr="00A333B0">
              <w:t xml:space="preserve"> painopisteitä </w:t>
            </w:r>
            <w:r w:rsidRPr="00A333B0">
              <w:rPr>
                <w:b/>
                <w:i/>
              </w:rPr>
              <w:t>ja tekemään talouden ohjausjärjestelmää koskevia päätöksiä</w:t>
            </w:r>
            <w:r w:rsidRPr="00A333B0">
              <w:t>; kehottaa ottamaan työmarkkinaosapuolet, kansalaisyhteiskunnan järjestöt sekä alueelliset ja paikalliset toimijat järjestelmällisesti mukaan eurooppalaisen ohjausjakson prosessiin;</w:t>
            </w:r>
          </w:p>
        </w:tc>
        <w:tc>
          <w:tcPr>
            <w:tcW w:w="4876" w:type="dxa"/>
            <w:tcBorders>
              <w:top w:val="nil"/>
              <w:left w:val="nil"/>
              <w:bottom w:val="nil"/>
              <w:right w:val="nil"/>
            </w:tcBorders>
          </w:tcPr>
          <w:p w14:paraId="074EBC82" w14:textId="77777777" w:rsidR="007E1DBA" w:rsidRPr="00A333B0" w:rsidRDefault="007E1DBA" w:rsidP="009F0F10">
            <w:pPr>
              <w:pStyle w:val="Normal6a"/>
            </w:pPr>
            <w:r w:rsidRPr="00A333B0">
              <w:t>11.</w:t>
            </w:r>
            <w:r w:rsidRPr="00A333B0">
              <w:tab/>
              <w:t xml:space="preserve">kannattaa demokraattisempaa eurooppalaisen ohjausjakson prosessia, jossa parlamentti otetaan vahvasti mukaan asettamaan </w:t>
            </w:r>
            <w:r w:rsidRPr="00A333B0">
              <w:rPr>
                <w:b/>
                <w:i/>
              </w:rPr>
              <w:t>talous- ja sosiaalipolitiikan</w:t>
            </w:r>
            <w:r w:rsidRPr="00A333B0">
              <w:t xml:space="preserve"> painopisteitä; kehottaa ottamaan työmarkkinaosapuolet, kansalaisyhteiskunnan järjestöt sekä alueelliset ja paikalliset toimijat järjestelmällisesti mukaan eurooppalaisen ohjausjakson prosessiin</w:t>
            </w:r>
            <w:r w:rsidRPr="00A333B0">
              <w:rPr>
                <w:b/>
                <w:i/>
              </w:rPr>
              <w:t>, erityisesti sen omistajuuden vahvistamiseksi ja sen varmistamiseksi, että EU:n sosiaaliset oikeudet toteutuvat paikan päällä</w:t>
            </w:r>
            <w:r w:rsidRPr="00A333B0">
              <w:t>;</w:t>
            </w:r>
          </w:p>
        </w:tc>
      </w:tr>
    </w:tbl>
    <w:p w14:paraId="613B3B2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385A278E" w14:textId="77777777" w:rsidR="007E1DBA" w:rsidRPr="00A333B0" w:rsidRDefault="007E1DBA" w:rsidP="007E1DBA">
      <w:r w:rsidRPr="00A333B0">
        <w:rPr>
          <w:rStyle w:val="HideTWBExt"/>
        </w:rPr>
        <w:t>&lt;/Amend&gt;</w:t>
      </w:r>
    </w:p>
    <w:p w14:paraId="3576E8D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303</w:t>
      </w:r>
      <w:r w:rsidRPr="00A333B0">
        <w:rPr>
          <w:rStyle w:val="HideTWBExt"/>
          <w:b w:val="0"/>
        </w:rPr>
        <w:t>&lt;/NumAm&gt;</w:t>
      </w:r>
    </w:p>
    <w:p w14:paraId="2DCE9110" w14:textId="77777777" w:rsidR="007E1DBA" w:rsidRPr="00A333B0" w:rsidRDefault="007E1DBA" w:rsidP="007E1DBA">
      <w:pPr>
        <w:pStyle w:val="NormalBold"/>
      </w:pPr>
      <w:r w:rsidRPr="00A333B0">
        <w:rPr>
          <w:rStyle w:val="HideTWBExt"/>
          <w:b w:val="0"/>
        </w:rPr>
        <w:t>&lt;RepeatBlock-By&gt;&lt;Members&gt;</w:t>
      </w:r>
      <w:r w:rsidRPr="00A333B0">
        <w:t>Idoia Mendia, Estelle Ceulemans, Marit Maij, Vilija Blinkevičiūtė, Alicia Homs Ginel, Gabriele Bischoff, Isilda Gomes</w:t>
      </w:r>
      <w:r w:rsidRPr="00A333B0">
        <w:rPr>
          <w:rStyle w:val="HideTWBExt"/>
          <w:b w:val="0"/>
        </w:rPr>
        <w:t>&lt;/Members&gt;</w:t>
      </w:r>
    </w:p>
    <w:p w14:paraId="689FE54E" w14:textId="77777777" w:rsidR="007E1DBA" w:rsidRPr="00A333B0" w:rsidRDefault="007E1DBA" w:rsidP="007E1DBA">
      <w:pPr>
        <w:pStyle w:val="NormalBold"/>
      </w:pPr>
      <w:r w:rsidRPr="00A333B0">
        <w:rPr>
          <w:rStyle w:val="HideTWBExt"/>
          <w:b w:val="0"/>
        </w:rPr>
        <w:t>&lt;/RepeatBlock-By&gt;</w:t>
      </w:r>
    </w:p>
    <w:p w14:paraId="592CE103"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29C11DB6" w14:textId="77777777" w:rsidR="007E1DBA" w:rsidRPr="00A333B0" w:rsidRDefault="007E1DBA" w:rsidP="007E1DBA">
      <w:pPr>
        <w:pStyle w:val="NormalBold"/>
      </w:pPr>
      <w:r w:rsidRPr="00A333B0">
        <w:rPr>
          <w:rStyle w:val="HideTWBExt"/>
          <w:b w:val="0"/>
        </w:rPr>
        <w:t>&lt;Article&gt;</w:t>
      </w:r>
      <w:r w:rsidRPr="00A333B0">
        <w:t>11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9E941E0" w14:textId="77777777" w:rsidTr="009F0F10">
        <w:trPr>
          <w:trHeight w:hRule="exact" w:val="240"/>
          <w:jc w:val="center"/>
        </w:trPr>
        <w:tc>
          <w:tcPr>
            <w:tcW w:w="9752" w:type="dxa"/>
            <w:gridSpan w:val="2"/>
            <w:tcBorders>
              <w:top w:val="nil"/>
              <w:left w:val="nil"/>
              <w:bottom w:val="nil"/>
              <w:right w:val="nil"/>
            </w:tcBorders>
          </w:tcPr>
          <w:p w14:paraId="709D9EFD" w14:textId="77777777" w:rsidR="007E1DBA" w:rsidRPr="00A333B0" w:rsidRDefault="007E1DBA" w:rsidP="009F0F10"/>
        </w:tc>
      </w:tr>
      <w:tr w:rsidR="007E1DBA" w:rsidRPr="00A333B0" w14:paraId="0DDC5789" w14:textId="77777777" w:rsidTr="009F0F10">
        <w:trPr>
          <w:trHeight w:val="240"/>
          <w:jc w:val="center"/>
        </w:trPr>
        <w:tc>
          <w:tcPr>
            <w:tcW w:w="4876" w:type="dxa"/>
            <w:tcBorders>
              <w:top w:val="nil"/>
              <w:left w:val="nil"/>
              <w:bottom w:val="nil"/>
              <w:right w:val="nil"/>
            </w:tcBorders>
          </w:tcPr>
          <w:p w14:paraId="349112D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3C8D254A" w14:textId="77777777" w:rsidR="007E1DBA" w:rsidRPr="00A333B0" w:rsidRDefault="007E1DBA" w:rsidP="009F0F10">
            <w:pPr>
              <w:pStyle w:val="AmColumnHeading"/>
            </w:pPr>
            <w:r w:rsidRPr="00A333B0">
              <w:t>Tarkistus</w:t>
            </w:r>
          </w:p>
        </w:tc>
      </w:tr>
      <w:tr w:rsidR="007E1DBA" w:rsidRPr="00A333B0" w14:paraId="3EC410A3" w14:textId="77777777" w:rsidTr="009F0F10">
        <w:trPr>
          <w:jc w:val="center"/>
        </w:trPr>
        <w:tc>
          <w:tcPr>
            <w:tcW w:w="4876" w:type="dxa"/>
            <w:tcBorders>
              <w:top w:val="nil"/>
              <w:left w:val="nil"/>
              <w:bottom w:val="nil"/>
              <w:right w:val="nil"/>
            </w:tcBorders>
          </w:tcPr>
          <w:p w14:paraId="5916D977" w14:textId="77777777" w:rsidR="007E1DBA" w:rsidRPr="00A333B0" w:rsidRDefault="007E1DBA" w:rsidP="009F0F10">
            <w:pPr>
              <w:pStyle w:val="Normal6a"/>
            </w:pPr>
          </w:p>
        </w:tc>
        <w:tc>
          <w:tcPr>
            <w:tcW w:w="4876" w:type="dxa"/>
            <w:tcBorders>
              <w:top w:val="nil"/>
              <w:left w:val="nil"/>
              <w:bottom w:val="nil"/>
              <w:right w:val="nil"/>
            </w:tcBorders>
          </w:tcPr>
          <w:p w14:paraId="5CA19AFF" w14:textId="77777777" w:rsidR="007E1DBA" w:rsidRPr="00A333B0" w:rsidRDefault="007E1DBA" w:rsidP="009F0F10">
            <w:pPr>
              <w:pStyle w:val="Normal6a"/>
            </w:pPr>
            <w:r w:rsidRPr="00A333B0">
              <w:rPr>
                <w:b/>
                <w:i/>
              </w:rPr>
              <w:t>11 a.</w:t>
            </w:r>
            <w:r w:rsidRPr="00A333B0">
              <w:tab/>
            </w:r>
            <w:r w:rsidRPr="00A333B0">
              <w:rPr>
                <w:b/>
                <w:i/>
              </w:rPr>
              <w:t>kiinnittää huomiota siihen, että maakohtaisten suositusten laatimista ja valintaa varten ei ole avointa ja jäljitettävissä olevaa menetelmää, sekä siihen, että ehdotettujen suositusten määrittämisperusteet ovat epäselviä; ilmaisee huolensa siitä, että tilanne heikentää vastuuvelvollisuutta ja saattaa vaarantaa jäsenvaltioiden yhdenvertaisen kohtelun; kehottaa komissiota varmistamaan täyden avoimuuden taustalla olevista menettelyistä ja valintaperusteista, vahvistamaan sisäisen päätöksentekoprosessin, mukaan lukien asianomaisten pääosastojen ilmoittaminen, ja toimittamaan nämä tiedot parlamentille; korostaa, että komission harkintavallan lisäämisen yhteydessä on aina vahvistettava vastuuvelvollisuusmekanismeja ja parannettava merkittävästi tiedonkulkua Euroopan parlamentille;</w:t>
            </w:r>
          </w:p>
        </w:tc>
      </w:tr>
    </w:tbl>
    <w:p w14:paraId="02BF1B8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7890BDFF" w14:textId="77777777" w:rsidR="007E1DBA" w:rsidRPr="00A333B0" w:rsidRDefault="007E1DBA" w:rsidP="007E1DBA">
      <w:r w:rsidRPr="00A333B0">
        <w:rPr>
          <w:rStyle w:val="HideTWBExt"/>
        </w:rPr>
        <w:t>&lt;/Amend&gt;</w:t>
      </w:r>
    </w:p>
    <w:p w14:paraId="28AEEFD2"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304</w:t>
      </w:r>
      <w:r w:rsidRPr="00A333B0">
        <w:rPr>
          <w:rStyle w:val="HideTWBExt"/>
          <w:b w:val="0"/>
        </w:rPr>
        <w:t>&lt;/NumAm&gt;</w:t>
      </w:r>
    </w:p>
    <w:p w14:paraId="5A330D60"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7394FDA7" w14:textId="77777777" w:rsidR="007E1DBA" w:rsidRPr="00A333B0" w:rsidRDefault="007E1DBA" w:rsidP="007E1DBA">
      <w:pPr>
        <w:pStyle w:val="NormalBold"/>
      </w:pPr>
      <w:r w:rsidRPr="00A333B0">
        <w:rPr>
          <w:rStyle w:val="HideTWBExt"/>
          <w:b w:val="0"/>
        </w:rPr>
        <w:t>&lt;/RepeatBlock-By&gt;</w:t>
      </w:r>
    </w:p>
    <w:p w14:paraId="35D3F17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EE26CF8" w14:textId="77777777" w:rsidR="007E1DBA" w:rsidRPr="00A333B0" w:rsidRDefault="007E1DBA" w:rsidP="007E1DBA">
      <w:pPr>
        <w:pStyle w:val="NormalBold"/>
      </w:pPr>
      <w:r w:rsidRPr="00A333B0">
        <w:rPr>
          <w:rStyle w:val="HideTWBExt"/>
          <w:b w:val="0"/>
        </w:rPr>
        <w:t>&lt;Article&gt;</w:t>
      </w:r>
      <w:r w:rsidRPr="00A333B0">
        <w:t>11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64C6B736" w14:textId="77777777" w:rsidTr="009F0F10">
        <w:trPr>
          <w:trHeight w:hRule="exact" w:val="240"/>
          <w:jc w:val="center"/>
        </w:trPr>
        <w:tc>
          <w:tcPr>
            <w:tcW w:w="9752" w:type="dxa"/>
            <w:gridSpan w:val="2"/>
            <w:tcBorders>
              <w:top w:val="nil"/>
              <w:left w:val="nil"/>
              <w:bottom w:val="nil"/>
              <w:right w:val="nil"/>
            </w:tcBorders>
          </w:tcPr>
          <w:p w14:paraId="6F7B35AA" w14:textId="77777777" w:rsidR="007E1DBA" w:rsidRPr="00A333B0" w:rsidRDefault="007E1DBA" w:rsidP="009F0F10"/>
        </w:tc>
      </w:tr>
      <w:tr w:rsidR="007E1DBA" w:rsidRPr="00A333B0" w14:paraId="7A3FD227" w14:textId="77777777" w:rsidTr="009F0F10">
        <w:trPr>
          <w:trHeight w:val="240"/>
          <w:jc w:val="center"/>
        </w:trPr>
        <w:tc>
          <w:tcPr>
            <w:tcW w:w="4876" w:type="dxa"/>
            <w:tcBorders>
              <w:top w:val="nil"/>
              <w:left w:val="nil"/>
              <w:bottom w:val="nil"/>
              <w:right w:val="nil"/>
            </w:tcBorders>
          </w:tcPr>
          <w:p w14:paraId="366F8795"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FB1275B" w14:textId="77777777" w:rsidR="007E1DBA" w:rsidRPr="00A333B0" w:rsidRDefault="007E1DBA" w:rsidP="009F0F10">
            <w:pPr>
              <w:pStyle w:val="AmColumnHeading"/>
            </w:pPr>
            <w:r w:rsidRPr="00A333B0">
              <w:t>Tarkistus</w:t>
            </w:r>
          </w:p>
        </w:tc>
      </w:tr>
      <w:tr w:rsidR="007E1DBA" w:rsidRPr="00A333B0" w14:paraId="51932F4A" w14:textId="77777777" w:rsidTr="009F0F10">
        <w:trPr>
          <w:jc w:val="center"/>
        </w:trPr>
        <w:tc>
          <w:tcPr>
            <w:tcW w:w="4876" w:type="dxa"/>
            <w:tcBorders>
              <w:top w:val="nil"/>
              <w:left w:val="nil"/>
              <w:bottom w:val="nil"/>
              <w:right w:val="nil"/>
            </w:tcBorders>
          </w:tcPr>
          <w:p w14:paraId="7D6E2B5C" w14:textId="77777777" w:rsidR="007E1DBA" w:rsidRPr="00A333B0" w:rsidRDefault="007E1DBA" w:rsidP="009F0F10">
            <w:pPr>
              <w:pStyle w:val="Normal6a"/>
            </w:pPr>
          </w:p>
        </w:tc>
        <w:tc>
          <w:tcPr>
            <w:tcW w:w="4876" w:type="dxa"/>
            <w:tcBorders>
              <w:top w:val="nil"/>
              <w:left w:val="nil"/>
              <w:bottom w:val="nil"/>
              <w:right w:val="nil"/>
            </w:tcBorders>
          </w:tcPr>
          <w:p w14:paraId="068258BE" w14:textId="77777777" w:rsidR="007E1DBA" w:rsidRPr="00A333B0" w:rsidRDefault="007E1DBA" w:rsidP="009F0F10">
            <w:pPr>
              <w:pStyle w:val="Normal6a"/>
            </w:pPr>
            <w:r w:rsidRPr="00A333B0">
              <w:rPr>
                <w:b/>
                <w:i/>
              </w:rPr>
              <w:t>11 a.</w:t>
            </w:r>
            <w:r w:rsidRPr="00A333B0">
              <w:tab/>
            </w:r>
            <w:r w:rsidRPr="00A333B0">
              <w:rPr>
                <w:b/>
                <w:i/>
              </w:rPr>
              <w:t>on huolissaan siitä, että maakohtaisten suositusten noudattaminen on edelleen vähäistä; kehottaa jäsenvaltioita vastaamaan paremmin työllisyys- ja sosiaalipolitiikkaa koskeviin maakohtaisiin suosituksiin talouspolitiikan eurooppalaisen ohjausjakson puitteissa uuden talouden ohjausjärjestelmän ja sen tavoitteen mukaisesti, joka koskee kansallisen omavastuullisuuden lisäämistä; kehottaa komissiota vahvistamaan vuoropuheluaan jäsenvaltioiden kanssa sekä nykyisten suositusten ja työllisyyden suuntaviivojen täytäntöönpanon osalta että nykyisistä tai tulevista politiikkatoimista, jotta voidaan vastata todettuihin haasteisiin;</w:t>
            </w:r>
          </w:p>
        </w:tc>
      </w:tr>
    </w:tbl>
    <w:p w14:paraId="168A018D"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76A45A1" w14:textId="77777777" w:rsidR="007E1DBA" w:rsidRPr="00A333B0" w:rsidRDefault="007E1DBA" w:rsidP="007E1DBA">
      <w:r w:rsidRPr="00A333B0">
        <w:rPr>
          <w:rStyle w:val="HideTWBExt"/>
        </w:rPr>
        <w:t>&lt;/Amend&gt;</w:t>
      </w:r>
    </w:p>
    <w:p w14:paraId="1F423C49"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305</w:t>
      </w:r>
      <w:r w:rsidRPr="00A333B0">
        <w:rPr>
          <w:rStyle w:val="HideTWBExt"/>
          <w:b w:val="0"/>
        </w:rPr>
        <w:t>&lt;/NumAm&gt;</w:t>
      </w:r>
    </w:p>
    <w:p w14:paraId="4B0F7E3B" w14:textId="77777777" w:rsidR="007E1DBA" w:rsidRPr="00A333B0" w:rsidRDefault="007E1DBA" w:rsidP="007E1DBA">
      <w:pPr>
        <w:pStyle w:val="NormalBold"/>
      </w:pPr>
      <w:r w:rsidRPr="00A333B0">
        <w:rPr>
          <w:rStyle w:val="HideTWBExt"/>
          <w:b w:val="0"/>
        </w:rPr>
        <w:t>&lt;RepeatBlock-By&gt;&lt;Members&gt;</w:t>
      </w:r>
      <w:r w:rsidRPr="00A333B0">
        <w:t>Pál Szekeres, Nikola Bartůšek</w:t>
      </w:r>
      <w:r w:rsidRPr="00A333B0">
        <w:rPr>
          <w:rStyle w:val="HideTWBExt"/>
          <w:b w:val="0"/>
        </w:rPr>
        <w:t>&lt;/Members&gt;</w:t>
      </w:r>
    </w:p>
    <w:p w14:paraId="2C6A82BD" w14:textId="77777777" w:rsidR="007E1DBA" w:rsidRPr="00A333B0" w:rsidRDefault="007E1DBA" w:rsidP="007E1DBA">
      <w:pPr>
        <w:pStyle w:val="NormalBold"/>
      </w:pPr>
      <w:r w:rsidRPr="00A333B0">
        <w:rPr>
          <w:rStyle w:val="HideTWBExt"/>
          <w:b w:val="0"/>
        </w:rPr>
        <w:t>&lt;/RepeatBlock-By&gt;</w:t>
      </w:r>
    </w:p>
    <w:p w14:paraId="0D265651"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12CA2A1C" w14:textId="77777777" w:rsidR="007E1DBA" w:rsidRPr="00A333B0" w:rsidRDefault="007E1DBA" w:rsidP="007E1DBA">
      <w:pPr>
        <w:pStyle w:val="NormalBold"/>
      </w:pPr>
      <w:r w:rsidRPr="00A333B0">
        <w:rPr>
          <w:rStyle w:val="HideTWBExt"/>
          <w:b w:val="0"/>
        </w:rPr>
        <w:t>&lt;Article&gt;</w:t>
      </w:r>
      <w:r w:rsidRPr="00A333B0">
        <w:t>11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B1D904D" w14:textId="77777777" w:rsidTr="009F0F10">
        <w:trPr>
          <w:trHeight w:hRule="exact" w:val="240"/>
          <w:jc w:val="center"/>
        </w:trPr>
        <w:tc>
          <w:tcPr>
            <w:tcW w:w="9752" w:type="dxa"/>
            <w:gridSpan w:val="2"/>
            <w:tcBorders>
              <w:top w:val="nil"/>
              <w:left w:val="nil"/>
              <w:bottom w:val="nil"/>
              <w:right w:val="nil"/>
            </w:tcBorders>
          </w:tcPr>
          <w:p w14:paraId="70BE2EFD" w14:textId="77777777" w:rsidR="007E1DBA" w:rsidRPr="00A333B0" w:rsidRDefault="007E1DBA" w:rsidP="009F0F10"/>
        </w:tc>
      </w:tr>
      <w:tr w:rsidR="007E1DBA" w:rsidRPr="00A333B0" w14:paraId="0ED8E963" w14:textId="77777777" w:rsidTr="009F0F10">
        <w:trPr>
          <w:trHeight w:val="240"/>
          <w:jc w:val="center"/>
        </w:trPr>
        <w:tc>
          <w:tcPr>
            <w:tcW w:w="4876" w:type="dxa"/>
            <w:tcBorders>
              <w:top w:val="nil"/>
              <w:left w:val="nil"/>
              <w:bottom w:val="nil"/>
              <w:right w:val="nil"/>
            </w:tcBorders>
          </w:tcPr>
          <w:p w14:paraId="4835C57F"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1E665B6" w14:textId="77777777" w:rsidR="007E1DBA" w:rsidRPr="00A333B0" w:rsidRDefault="007E1DBA" w:rsidP="009F0F10">
            <w:pPr>
              <w:pStyle w:val="AmColumnHeading"/>
            </w:pPr>
            <w:r w:rsidRPr="00A333B0">
              <w:t>Tarkistus</w:t>
            </w:r>
          </w:p>
        </w:tc>
      </w:tr>
      <w:tr w:rsidR="007E1DBA" w:rsidRPr="00A333B0" w14:paraId="6CC5DA7C" w14:textId="77777777" w:rsidTr="009F0F10">
        <w:trPr>
          <w:jc w:val="center"/>
        </w:trPr>
        <w:tc>
          <w:tcPr>
            <w:tcW w:w="4876" w:type="dxa"/>
            <w:tcBorders>
              <w:top w:val="nil"/>
              <w:left w:val="nil"/>
              <w:bottom w:val="nil"/>
              <w:right w:val="nil"/>
            </w:tcBorders>
          </w:tcPr>
          <w:p w14:paraId="327E2E84" w14:textId="77777777" w:rsidR="007E1DBA" w:rsidRPr="00A333B0" w:rsidRDefault="007E1DBA" w:rsidP="009F0F10">
            <w:pPr>
              <w:pStyle w:val="Normal6a"/>
            </w:pPr>
          </w:p>
        </w:tc>
        <w:tc>
          <w:tcPr>
            <w:tcW w:w="4876" w:type="dxa"/>
            <w:tcBorders>
              <w:top w:val="nil"/>
              <w:left w:val="nil"/>
              <w:bottom w:val="nil"/>
              <w:right w:val="nil"/>
            </w:tcBorders>
          </w:tcPr>
          <w:p w14:paraId="2DCB5698" w14:textId="77777777" w:rsidR="007E1DBA" w:rsidRPr="00A333B0" w:rsidRDefault="007E1DBA" w:rsidP="009F0F10">
            <w:pPr>
              <w:pStyle w:val="Normal6a"/>
            </w:pPr>
            <w:r w:rsidRPr="00A333B0">
              <w:rPr>
                <w:b/>
                <w:i/>
              </w:rPr>
              <w:t>11 a.</w:t>
            </w:r>
            <w:r w:rsidRPr="00A333B0">
              <w:tab/>
            </w:r>
            <w:r w:rsidRPr="00A333B0">
              <w:rPr>
                <w:b/>
                <w:i/>
              </w:rPr>
              <w:t>kannattaa entistä osallistavampaa lähestymistapaa talouspolitiikkaan ja sen ohjaukseen ja kannustaa tasapainoisten ja näyttöön perustuvan tiedon käyttöön kunnioittaen samalla kaikilta osin jäsenvaltioiden päätöksentekoon liittyvää toimivaltaa; korostaa työmarkkinaosapuolten, kansalaisjärjestöjen sekä tarvittaessa alueellisten ja paikallisten toimijoiden osallistamisen arvoa ja kehottaa ottamaan samalla huomioon kansalliset rakenteet ja käytännöt;</w:t>
            </w:r>
          </w:p>
        </w:tc>
      </w:tr>
    </w:tbl>
    <w:p w14:paraId="7D5BBC02"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43488765" w14:textId="77777777" w:rsidR="007E1DBA" w:rsidRPr="00A333B0" w:rsidRDefault="007E1DBA" w:rsidP="007E1DBA">
      <w:r w:rsidRPr="00A333B0">
        <w:rPr>
          <w:rStyle w:val="HideTWBExt"/>
        </w:rPr>
        <w:t>&lt;/Amend&gt;</w:t>
      </w:r>
    </w:p>
    <w:p w14:paraId="2FB66E00"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306</w:t>
      </w:r>
      <w:r w:rsidRPr="00A333B0">
        <w:rPr>
          <w:rStyle w:val="HideTWBExt"/>
          <w:b w:val="0"/>
        </w:rPr>
        <w:t>&lt;/NumAm&gt;</w:t>
      </w:r>
    </w:p>
    <w:p w14:paraId="04A6BDA3" w14:textId="77777777" w:rsidR="007E1DBA" w:rsidRPr="00A333B0" w:rsidRDefault="007E1DBA" w:rsidP="007E1DBA">
      <w:pPr>
        <w:pStyle w:val="NormalBold"/>
      </w:pPr>
      <w:r w:rsidRPr="00A333B0">
        <w:rPr>
          <w:rStyle w:val="HideTWBExt"/>
          <w:b w:val="0"/>
        </w:rPr>
        <w:t>&lt;RepeatBlock-By&gt;&lt;Members&gt;</w:t>
      </w:r>
      <w:r w:rsidRPr="00A333B0">
        <w:t>Angelika Winzig</w:t>
      </w:r>
      <w:r w:rsidRPr="00A333B0">
        <w:rPr>
          <w:rStyle w:val="HideTWBExt"/>
          <w:b w:val="0"/>
        </w:rPr>
        <w:t>&lt;/Members&gt;</w:t>
      </w:r>
    </w:p>
    <w:p w14:paraId="0BC5BC35" w14:textId="77777777" w:rsidR="007E1DBA" w:rsidRPr="00A333B0" w:rsidRDefault="007E1DBA" w:rsidP="007E1DBA">
      <w:pPr>
        <w:pStyle w:val="NormalBold"/>
      </w:pPr>
      <w:r w:rsidRPr="00A333B0">
        <w:rPr>
          <w:rStyle w:val="HideTWBExt"/>
          <w:b w:val="0"/>
        </w:rPr>
        <w:t>&lt;/RepeatBlock-By&gt;</w:t>
      </w:r>
    </w:p>
    <w:p w14:paraId="3BD1F440"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00942188" w14:textId="77777777" w:rsidR="007E1DBA" w:rsidRPr="00A333B0" w:rsidRDefault="007E1DBA" w:rsidP="007E1DBA">
      <w:pPr>
        <w:pStyle w:val="NormalBold"/>
      </w:pPr>
      <w:r w:rsidRPr="00A333B0">
        <w:rPr>
          <w:rStyle w:val="HideTWBExt"/>
          <w:b w:val="0"/>
        </w:rPr>
        <w:t>&lt;Article&gt;</w:t>
      </w:r>
      <w:r w:rsidRPr="00A333B0">
        <w:t>11 a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4E7CC0C8" w14:textId="77777777" w:rsidTr="009F0F10">
        <w:trPr>
          <w:trHeight w:hRule="exact" w:val="240"/>
          <w:jc w:val="center"/>
        </w:trPr>
        <w:tc>
          <w:tcPr>
            <w:tcW w:w="9752" w:type="dxa"/>
            <w:gridSpan w:val="2"/>
            <w:tcBorders>
              <w:top w:val="nil"/>
              <w:left w:val="nil"/>
              <w:bottom w:val="nil"/>
              <w:right w:val="nil"/>
            </w:tcBorders>
          </w:tcPr>
          <w:p w14:paraId="4DD70F8F" w14:textId="77777777" w:rsidR="007E1DBA" w:rsidRPr="00A333B0" w:rsidRDefault="007E1DBA" w:rsidP="009F0F10"/>
        </w:tc>
      </w:tr>
      <w:tr w:rsidR="007E1DBA" w:rsidRPr="00A333B0" w14:paraId="2CF70B0A" w14:textId="77777777" w:rsidTr="009F0F10">
        <w:trPr>
          <w:trHeight w:val="240"/>
          <w:jc w:val="center"/>
        </w:trPr>
        <w:tc>
          <w:tcPr>
            <w:tcW w:w="4876" w:type="dxa"/>
            <w:tcBorders>
              <w:top w:val="nil"/>
              <w:left w:val="nil"/>
              <w:bottom w:val="nil"/>
              <w:right w:val="nil"/>
            </w:tcBorders>
          </w:tcPr>
          <w:p w14:paraId="22FCAA2D"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52193AF1" w14:textId="77777777" w:rsidR="007E1DBA" w:rsidRPr="00A333B0" w:rsidRDefault="007E1DBA" w:rsidP="009F0F10">
            <w:pPr>
              <w:pStyle w:val="AmColumnHeading"/>
            </w:pPr>
            <w:r w:rsidRPr="00A333B0">
              <w:t>Tarkistus</w:t>
            </w:r>
          </w:p>
        </w:tc>
      </w:tr>
      <w:tr w:rsidR="007E1DBA" w:rsidRPr="00A333B0" w14:paraId="6C516F03" w14:textId="77777777" w:rsidTr="009F0F10">
        <w:trPr>
          <w:jc w:val="center"/>
        </w:trPr>
        <w:tc>
          <w:tcPr>
            <w:tcW w:w="4876" w:type="dxa"/>
            <w:tcBorders>
              <w:top w:val="nil"/>
              <w:left w:val="nil"/>
              <w:bottom w:val="nil"/>
              <w:right w:val="nil"/>
            </w:tcBorders>
          </w:tcPr>
          <w:p w14:paraId="1C6F5028" w14:textId="77777777" w:rsidR="007E1DBA" w:rsidRPr="00A333B0" w:rsidRDefault="007E1DBA" w:rsidP="009F0F10">
            <w:pPr>
              <w:pStyle w:val="Normal6a"/>
            </w:pPr>
          </w:p>
        </w:tc>
        <w:tc>
          <w:tcPr>
            <w:tcW w:w="4876" w:type="dxa"/>
            <w:tcBorders>
              <w:top w:val="nil"/>
              <w:left w:val="nil"/>
              <w:bottom w:val="nil"/>
              <w:right w:val="nil"/>
            </w:tcBorders>
          </w:tcPr>
          <w:p w14:paraId="7562D9FB" w14:textId="77777777" w:rsidR="007E1DBA" w:rsidRPr="00A333B0" w:rsidRDefault="007E1DBA" w:rsidP="009F0F10">
            <w:pPr>
              <w:pStyle w:val="Normal6a"/>
            </w:pPr>
            <w:r w:rsidRPr="00A333B0">
              <w:rPr>
                <w:b/>
                <w:i/>
              </w:rPr>
              <w:t>11 a.</w:t>
            </w:r>
            <w:r w:rsidRPr="00A333B0">
              <w:tab/>
            </w:r>
            <w:r w:rsidRPr="00A333B0">
              <w:rPr>
                <w:b/>
                <w:i/>
              </w:rPr>
              <w:t>korostaa, että toissijaisuusperiaatteen ja kansallisen toimivallan kunnioittaminen on edelleen keskeinen asia eurooppalaisessa ohjausjaksossa; kehottaa komissiota välttämään määräileviä toimenpiteitä, joilla rajoitetaan kohtuuttomasti kansallisia poliittisia valintoja;</w:t>
            </w:r>
          </w:p>
        </w:tc>
      </w:tr>
    </w:tbl>
    <w:p w14:paraId="0B1CB79C"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67BC9657" w14:textId="77777777" w:rsidR="007E1DBA" w:rsidRPr="00A333B0" w:rsidRDefault="007E1DBA" w:rsidP="007E1DBA">
      <w:r w:rsidRPr="00A333B0">
        <w:rPr>
          <w:rStyle w:val="HideTWBExt"/>
        </w:rPr>
        <w:t>&lt;/Amend&gt;</w:t>
      </w:r>
    </w:p>
    <w:p w14:paraId="1CB8DB28"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307</w:t>
      </w:r>
      <w:r w:rsidRPr="00A333B0">
        <w:rPr>
          <w:rStyle w:val="HideTWBExt"/>
          <w:b w:val="0"/>
        </w:rPr>
        <w:t>&lt;/NumAm&gt;</w:t>
      </w:r>
    </w:p>
    <w:p w14:paraId="7ABC5828"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268EF370" w14:textId="77777777" w:rsidR="007E1DBA" w:rsidRPr="00A333B0" w:rsidRDefault="007E1DBA" w:rsidP="007E1DBA">
      <w:pPr>
        <w:pStyle w:val="NormalBold"/>
      </w:pPr>
      <w:r w:rsidRPr="00A333B0">
        <w:rPr>
          <w:rStyle w:val="HideTWBExt"/>
          <w:b w:val="0"/>
        </w:rPr>
        <w:t>&lt;/RepeatBlock-By&gt;</w:t>
      </w:r>
    </w:p>
    <w:p w14:paraId="551DE1BC"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7669BF29" w14:textId="77777777" w:rsidR="007E1DBA" w:rsidRPr="00A333B0" w:rsidRDefault="007E1DBA" w:rsidP="007E1DBA">
      <w:pPr>
        <w:pStyle w:val="NormalBold"/>
      </w:pPr>
      <w:r w:rsidRPr="00A333B0">
        <w:rPr>
          <w:rStyle w:val="HideTWBExt"/>
          <w:b w:val="0"/>
        </w:rPr>
        <w:t>&lt;Article&gt;</w:t>
      </w:r>
      <w:r w:rsidRPr="00A333B0">
        <w:t>11 b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5578AE39" w14:textId="77777777" w:rsidTr="009F0F10">
        <w:trPr>
          <w:trHeight w:hRule="exact" w:val="240"/>
          <w:jc w:val="center"/>
        </w:trPr>
        <w:tc>
          <w:tcPr>
            <w:tcW w:w="9752" w:type="dxa"/>
            <w:gridSpan w:val="2"/>
            <w:tcBorders>
              <w:top w:val="nil"/>
              <w:left w:val="nil"/>
              <w:bottom w:val="nil"/>
              <w:right w:val="nil"/>
            </w:tcBorders>
          </w:tcPr>
          <w:p w14:paraId="51D78E3D" w14:textId="77777777" w:rsidR="007E1DBA" w:rsidRPr="00A333B0" w:rsidRDefault="007E1DBA" w:rsidP="009F0F10"/>
        </w:tc>
      </w:tr>
      <w:tr w:rsidR="007E1DBA" w:rsidRPr="00A333B0" w14:paraId="337DC692" w14:textId="77777777" w:rsidTr="009F0F10">
        <w:trPr>
          <w:trHeight w:val="240"/>
          <w:jc w:val="center"/>
        </w:trPr>
        <w:tc>
          <w:tcPr>
            <w:tcW w:w="4876" w:type="dxa"/>
            <w:tcBorders>
              <w:top w:val="nil"/>
              <w:left w:val="nil"/>
              <w:bottom w:val="nil"/>
              <w:right w:val="nil"/>
            </w:tcBorders>
          </w:tcPr>
          <w:p w14:paraId="11C0A869"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2709869C" w14:textId="77777777" w:rsidR="007E1DBA" w:rsidRPr="00A333B0" w:rsidRDefault="007E1DBA" w:rsidP="009F0F10">
            <w:pPr>
              <w:pStyle w:val="AmColumnHeading"/>
            </w:pPr>
            <w:r w:rsidRPr="00A333B0">
              <w:t>Tarkistus</w:t>
            </w:r>
          </w:p>
        </w:tc>
      </w:tr>
      <w:tr w:rsidR="007E1DBA" w:rsidRPr="00A333B0" w14:paraId="2738324F" w14:textId="77777777" w:rsidTr="009F0F10">
        <w:trPr>
          <w:jc w:val="center"/>
        </w:trPr>
        <w:tc>
          <w:tcPr>
            <w:tcW w:w="4876" w:type="dxa"/>
            <w:tcBorders>
              <w:top w:val="nil"/>
              <w:left w:val="nil"/>
              <w:bottom w:val="nil"/>
              <w:right w:val="nil"/>
            </w:tcBorders>
          </w:tcPr>
          <w:p w14:paraId="7B3795D8" w14:textId="77777777" w:rsidR="007E1DBA" w:rsidRPr="00A333B0" w:rsidRDefault="007E1DBA" w:rsidP="009F0F10">
            <w:pPr>
              <w:pStyle w:val="Normal6a"/>
            </w:pPr>
          </w:p>
        </w:tc>
        <w:tc>
          <w:tcPr>
            <w:tcW w:w="4876" w:type="dxa"/>
            <w:tcBorders>
              <w:top w:val="nil"/>
              <w:left w:val="nil"/>
              <w:bottom w:val="nil"/>
              <w:right w:val="nil"/>
            </w:tcBorders>
          </w:tcPr>
          <w:p w14:paraId="1E7C7243" w14:textId="77777777" w:rsidR="007E1DBA" w:rsidRPr="00A333B0" w:rsidRDefault="007E1DBA" w:rsidP="009F0F10">
            <w:pPr>
              <w:pStyle w:val="Normal6a"/>
            </w:pPr>
            <w:r w:rsidRPr="00A333B0">
              <w:rPr>
                <w:b/>
                <w:i/>
              </w:rPr>
              <w:t>11 b.</w:t>
            </w:r>
            <w:r w:rsidRPr="00A333B0">
              <w:tab/>
            </w:r>
            <w:r w:rsidRPr="00A333B0">
              <w:rPr>
                <w:b/>
                <w:i/>
              </w:rPr>
              <w:t>korostaa, että tarvitaan oikea-aikaista ja yhdenmukaistettua tietoa sosiaalipolitiikasta, jotta voidaan parantaa näyttöön perustuvaa päätöksentekoa ja kohdennettuja sosiaalisia investointeja; kehottaa parantamaan sosiaali-indikaattoreiden tulostaulua, jotta voidaan kattaa Euroopan sosiaalisten oikeuksien pilarin 20 periaatetta, ottamalla käyttöön indikaattoreita, kuten laadukkaat työpaikat, julkisten palvelujen saatavuus, sosiaalipalvelujen kattavuus, riittävät eläkkeet, mielenterveys, syrjintä;</w:t>
            </w:r>
          </w:p>
        </w:tc>
      </w:tr>
    </w:tbl>
    <w:p w14:paraId="31EEBC7E"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2EC205AA" w14:textId="77777777" w:rsidR="007E1DBA" w:rsidRPr="00A333B0" w:rsidRDefault="007E1DBA" w:rsidP="007E1DBA">
      <w:r w:rsidRPr="00A333B0">
        <w:rPr>
          <w:rStyle w:val="HideTWBExt"/>
        </w:rPr>
        <w:t>&lt;/Amend&gt;</w:t>
      </w:r>
    </w:p>
    <w:p w14:paraId="523CF333" w14:textId="77777777" w:rsidR="007E1DBA" w:rsidRPr="00A333B0" w:rsidRDefault="007E1DBA" w:rsidP="007E1DBA">
      <w:pPr>
        <w:pStyle w:val="AmNumberTabs"/>
      </w:pPr>
      <w:r w:rsidRPr="00A333B0">
        <w:rPr>
          <w:rStyle w:val="HideTWBExt"/>
          <w:b w:val="0"/>
        </w:rPr>
        <w:t>&lt;Amend&gt;</w:t>
      </w:r>
      <w:r w:rsidRPr="00A333B0">
        <w:t>Tarkistus</w:t>
      </w:r>
      <w:r w:rsidRPr="00A333B0">
        <w:tab/>
      </w:r>
      <w:r w:rsidRPr="00A333B0">
        <w:tab/>
      </w:r>
      <w:r w:rsidRPr="00A333B0">
        <w:rPr>
          <w:rStyle w:val="HideTWBExt"/>
          <w:b w:val="0"/>
        </w:rPr>
        <w:t>&lt;NumAm&gt;</w:t>
      </w:r>
      <w:r w:rsidRPr="00A333B0">
        <w:t>308</w:t>
      </w:r>
      <w:r w:rsidRPr="00A333B0">
        <w:rPr>
          <w:rStyle w:val="HideTWBExt"/>
          <w:b w:val="0"/>
        </w:rPr>
        <w:t>&lt;/NumAm&gt;</w:t>
      </w:r>
    </w:p>
    <w:p w14:paraId="074ABF27" w14:textId="77777777" w:rsidR="007E1DBA" w:rsidRPr="00A333B0" w:rsidRDefault="007E1DBA" w:rsidP="007E1DBA">
      <w:pPr>
        <w:pStyle w:val="NormalBold"/>
      </w:pPr>
      <w:r w:rsidRPr="00A333B0">
        <w:rPr>
          <w:rStyle w:val="HideTWBExt"/>
          <w:b w:val="0"/>
        </w:rPr>
        <w:t>&lt;RepeatBlock-By&gt;&lt;Members&gt;</w:t>
      </w:r>
      <w:r w:rsidRPr="00A333B0">
        <w:t>Hristo Petrov, Irena Joveva, Jana Toom</w:t>
      </w:r>
      <w:r w:rsidRPr="00A333B0">
        <w:rPr>
          <w:rStyle w:val="HideTWBExt"/>
          <w:b w:val="0"/>
        </w:rPr>
        <w:t>&lt;/Members&gt;</w:t>
      </w:r>
    </w:p>
    <w:p w14:paraId="5993E38E" w14:textId="77777777" w:rsidR="007E1DBA" w:rsidRPr="00A333B0" w:rsidRDefault="007E1DBA" w:rsidP="007E1DBA">
      <w:pPr>
        <w:pStyle w:val="NormalBold"/>
      </w:pPr>
      <w:r w:rsidRPr="00A333B0">
        <w:rPr>
          <w:rStyle w:val="HideTWBExt"/>
          <w:b w:val="0"/>
        </w:rPr>
        <w:t>&lt;/RepeatBlock-By&gt;</w:t>
      </w:r>
    </w:p>
    <w:p w14:paraId="198D94C2" w14:textId="77777777" w:rsidR="007E1DBA" w:rsidRPr="00A333B0" w:rsidRDefault="007E1DBA" w:rsidP="007E1DBA">
      <w:pPr>
        <w:pStyle w:val="NormalBold"/>
      </w:pPr>
      <w:r w:rsidRPr="00A333B0">
        <w:rPr>
          <w:rStyle w:val="HideTWBExt"/>
          <w:b w:val="0"/>
        </w:rPr>
        <w:t>&lt;DocAmend&gt;</w:t>
      </w:r>
      <w:r w:rsidRPr="00A333B0">
        <w:t>Päätöslauselmaesitys</w:t>
      </w:r>
      <w:r w:rsidRPr="00A333B0">
        <w:rPr>
          <w:rStyle w:val="HideTWBExt"/>
          <w:b w:val="0"/>
        </w:rPr>
        <w:t>&lt;/DocAmend&gt;</w:t>
      </w:r>
    </w:p>
    <w:p w14:paraId="6790859B" w14:textId="77777777" w:rsidR="007E1DBA" w:rsidRPr="00A333B0" w:rsidRDefault="007E1DBA" w:rsidP="007E1DBA">
      <w:pPr>
        <w:pStyle w:val="NormalBold"/>
      </w:pPr>
      <w:r w:rsidRPr="00A333B0">
        <w:rPr>
          <w:rStyle w:val="HideTWBExt"/>
          <w:b w:val="0"/>
        </w:rPr>
        <w:t>&lt;Article&gt;</w:t>
      </w:r>
      <w:r w:rsidRPr="00A333B0">
        <w:t>11 c kohta (uusi)</w:t>
      </w:r>
      <w:r w:rsidRPr="00A333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DBA" w:rsidRPr="00A333B0" w14:paraId="114203CC" w14:textId="77777777" w:rsidTr="009F0F10">
        <w:trPr>
          <w:trHeight w:hRule="exact" w:val="240"/>
          <w:jc w:val="center"/>
        </w:trPr>
        <w:tc>
          <w:tcPr>
            <w:tcW w:w="9752" w:type="dxa"/>
            <w:gridSpan w:val="2"/>
            <w:tcBorders>
              <w:top w:val="nil"/>
              <w:left w:val="nil"/>
              <w:bottom w:val="nil"/>
              <w:right w:val="nil"/>
            </w:tcBorders>
          </w:tcPr>
          <w:p w14:paraId="2E626ED1" w14:textId="77777777" w:rsidR="007E1DBA" w:rsidRPr="00A333B0" w:rsidRDefault="007E1DBA" w:rsidP="009F0F10"/>
        </w:tc>
      </w:tr>
      <w:tr w:rsidR="007E1DBA" w:rsidRPr="00A333B0" w14:paraId="3427B353" w14:textId="77777777" w:rsidTr="009F0F10">
        <w:trPr>
          <w:trHeight w:val="240"/>
          <w:jc w:val="center"/>
        </w:trPr>
        <w:tc>
          <w:tcPr>
            <w:tcW w:w="4876" w:type="dxa"/>
            <w:tcBorders>
              <w:top w:val="nil"/>
              <w:left w:val="nil"/>
              <w:bottom w:val="nil"/>
              <w:right w:val="nil"/>
            </w:tcBorders>
          </w:tcPr>
          <w:p w14:paraId="2C98619B" w14:textId="77777777" w:rsidR="007E1DBA" w:rsidRPr="00A333B0" w:rsidRDefault="007E1DBA" w:rsidP="009F0F10">
            <w:pPr>
              <w:pStyle w:val="AmColumnHeading"/>
            </w:pPr>
            <w:r w:rsidRPr="00A333B0">
              <w:t>Päätöslauselmaesitys</w:t>
            </w:r>
          </w:p>
        </w:tc>
        <w:tc>
          <w:tcPr>
            <w:tcW w:w="4876" w:type="dxa"/>
            <w:tcBorders>
              <w:top w:val="nil"/>
              <w:left w:val="nil"/>
              <w:bottom w:val="nil"/>
              <w:right w:val="nil"/>
            </w:tcBorders>
          </w:tcPr>
          <w:p w14:paraId="6CE54F7F" w14:textId="77777777" w:rsidR="007E1DBA" w:rsidRPr="00A333B0" w:rsidRDefault="007E1DBA" w:rsidP="009F0F10">
            <w:pPr>
              <w:pStyle w:val="AmColumnHeading"/>
            </w:pPr>
            <w:r w:rsidRPr="00A333B0">
              <w:t>Tarkistus</w:t>
            </w:r>
          </w:p>
        </w:tc>
      </w:tr>
      <w:tr w:rsidR="007E1DBA" w:rsidRPr="00A333B0" w14:paraId="011F56C2" w14:textId="77777777" w:rsidTr="009F0F10">
        <w:trPr>
          <w:jc w:val="center"/>
        </w:trPr>
        <w:tc>
          <w:tcPr>
            <w:tcW w:w="4876" w:type="dxa"/>
            <w:tcBorders>
              <w:top w:val="nil"/>
              <w:left w:val="nil"/>
              <w:bottom w:val="nil"/>
              <w:right w:val="nil"/>
            </w:tcBorders>
          </w:tcPr>
          <w:p w14:paraId="7217381D" w14:textId="77777777" w:rsidR="007E1DBA" w:rsidRPr="00A333B0" w:rsidRDefault="007E1DBA" w:rsidP="009F0F10">
            <w:pPr>
              <w:pStyle w:val="Normal6a"/>
            </w:pPr>
          </w:p>
        </w:tc>
        <w:tc>
          <w:tcPr>
            <w:tcW w:w="4876" w:type="dxa"/>
            <w:tcBorders>
              <w:top w:val="nil"/>
              <w:left w:val="nil"/>
              <w:bottom w:val="nil"/>
              <w:right w:val="nil"/>
            </w:tcBorders>
          </w:tcPr>
          <w:p w14:paraId="7FD09CE1" w14:textId="77777777" w:rsidR="007E1DBA" w:rsidRPr="00A333B0" w:rsidRDefault="007E1DBA" w:rsidP="009F0F10">
            <w:pPr>
              <w:pStyle w:val="Normal6a"/>
            </w:pPr>
            <w:r w:rsidRPr="00A333B0">
              <w:rPr>
                <w:b/>
                <w:i/>
              </w:rPr>
              <w:t>11 c.</w:t>
            </w:r>
            <w:r w:rsidRPr="00A333B0">
              <w:tab/>
            </w:r>
            <w:r w:rsidRPr="00A333B0">
              <w:rPr>
                <w:b/>
                <w:i/>
              </w:rPr>
              <w:t>muistuttaa, että köyhyys- ja syrjäytymisriskiä kuvaavassa indikaattorissa (AROPE) ei oteta huomioon köyhyyden perimmäisiä syitä, erityisesti yksityisten kotitalouksien ulkopuolella asuvien henkilöiden osallisuutta, köyhyyden laadullisia näkökohtia ja kokemuksia syrjäytymisestä; korostaa, että köyhyys ulottuu riittämättömiä tuloja tai aineellista puutetta pidemmälle; kehottaa sosiaalisen suojelun komiteaa tekemään yhteistyötä asiaankuuluvien sidosryhmien kanssa köyhyys- ja syrjäytymisriskiä kuvaavan indikaattorin tilastollisen mittaluvun uudistamiseksi, jotta sitä voidaan laajentaa kohti vahvempaa, eriteltyä ja moniulotteisempaa näkemystä köyhyydestä ja sosiaalisesta syrjäytymisestä;</w:t>
            </w:r>
          </w:p>
        </w:tc>
      </w:tr>
    </w:tbl>
    <w:p w14:paraId="2A4FFD10" w14:textId="77777777" w:rsidR="007E1DBA" w:rsidRPr="00A333B0" w:rsidRDefault="007E1DBA" w:rsidP="007E1DBA">
      <w:pPr>
        <w:pStyle w:val="AmOrLang"/>
      </w:pPr>
      <w:r w:rsidRPr="00A333B0">
        <w:t xml:space="preserve">Or. </w:t>
      </w:r>
      <w:r w:rsidRPr="00A333B0">
        <w:rPr>
          <w:rStyle w:val="HideTWBExt"/>
        </w:rPr>
        <w:t>&lt;Original&gt;</w:t>
      </w:r>
      <w:r w:rsidRPr="00A333B0">
        <w:rPr>
          <w:rStyle w:val="HideTWBInt"/>
        </w:rPr>
        <w:t>{EN}</w:t>
      </w:r>
      <w:r w:rsidRPr="00A333B0">
        <w:t>en</w:t>
      </w:r>
      <w:r w:rsidRPr="00A333B0">
        <w:rPr>
          <w:rStyle w:val="HideTWBExt"/>
        </w:rPr>
        <w:t>&lt;/Original&gt;</w:t>
      </w:r>
    </w:p>
    <w:p w14:paraId="59AC0536" w14:textId="644F00B1" w:rsidR="007E1DBA" w:rsidRPr="00A333B0" w:rsidRDefault="007E1DBA" w:rsidP="007E1DBA">
      <w:r w:rsidRPr="00A333B0">
        <w:rPr>
          <w:rStyle w:val="HideTWBExt"/>
        </w:rPr>
        <w:t>&lt;/Amend&gt;&lt;/RepeatBlock-Amend&gt;</w:t>
      </w:r>
    </w:p>
    <w:p w14:paraId="71697A76" w14:textId="78576DA5" w:rsidR="00880AA6" w:rsidRPr="00A333B0" w:rsidRDefault="00880AA6" w:rsidP="007E1DBA"/>
    <w:sectPr w:rsidR="00880AA6" w:rsidRPr="00A333B0" w:rsidSect="00111A77">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00A45" w14:textId="77777777" w:rsidR="00E95F24" w:rsidRPr="00D35A16" w:rsidRDefault="00E95F24">
      <w:r w:rsidRPr="00D35A16">
        <w:separator/>
      </w:r>
    </w:p>
  </w:endnote>
  <w:endnote w:type="continuationSeparator" w:id="0">
    <w:p w14:paraId="060EA6D4" w14:textId="77777777" w:rsidR="00E95F24" w:rsidRPr="00D35A16" w:rsidRDefault="00E95F24">
      <w:r w:rsidRPr="00D35A1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BBBE3" w14:textId="16AC3F2D" w:rsidR="00111A77" w:rsidRPr="002E56E3" w:rsidRDefault="00111A77" w:rsidP="00111A77">
    <w:pPr>
      <w:pStyle w:val="EPFooter"/>
      <w:rPr>
        <w:lang w:val="de-DE"/>
      </w:rPr>
    </w:pPr>
    <w:r w:rsidRPr="002E56E3">
      <w:rPr>
        <w:lang w:val="de-DE"/>
      </w:rPr>
      <w:t>PE</w:t>
    </w:r>
    <w:r w:rsidRPr="002E56E3">
      <w:rPr>
        <w:rStyle w:val="HideTWBExt"/>
        <w:lang w:val="de-DE"/>
      </w:rPr>
      <w:t>&lt;NoPE&gt;</w:t>
    </w:r>
    <w:r w:rsidRPr="002E56E3">
      <w:rPr>
        <w:lang w:val="de-DE"/>
      </w:rPr>
      <w:t>781.491</w:t>
    </w:r>
    <w:r w:rsidRPr="002E56E3">
      <w:rPr>
        <w:rStyle w:val="HideTWBExt"/>
        <w:lang w:val="de-DE"/>
      </w:rPr>
      <w:t>&lt;/NoPE&gt;&lt;Version&gt;</w:t>
    </w:r>
    <w:r w:rsidRPr="002E56E3">
      <w:rPr>
        <w:lang w:val="de-DE"/>
      </w:rPr>
      <w:t>v01-00</w:t>
    </w:r>
    <w:r w:rsidRPr="002E56E3">
      <w:rPr>
        <w:rStyle w:val="HideTWBExt"/>
        <w:lang w:val="de-DE"/>
      </w:rPr>
      <w:t>&lt;/Version&gt;</w:t>
    </w:r>
    <w:r w:rsidRPr="002E56E3">
      <w:rPr>
        <w:lang w:val="de-DE"/>
      </w:rPr>
      <w:tab/>
    </w:r>
    <w:r w:rsidRPr="00D35A16">
      <w:fldChar w:fldCharType="begin"/>
    </w:r>
    <w:r w:rsidRPr="002E56E3">
      <w:rPr>
        <w:lang w:val="de-DE"/>
      </w:rPr>
      <w:instrText xml:space="preserve"> PAGE  \* MERGEFORMAT </w:instrText>
    </w:r>
    <w:r w:rsidRPr="00D35A16">
      <w:fldChar w:fldCharType="separate"/>
    </w:r>
    <w:r w:rsidRPr="002E56E3">
      <w:rPr>
        <w:noProof/>
        <w:lang w:val="de-DE"/>
      </w:rPr>
      <w:t>2</w:t>
    </w:r>
    <w:r w:rsidRPr="00D35A16">
      <w:fldChar w:fldCharType="end"/>
    </w:r>
    <w:r w:rsidRPr="002E56E3">
      <w:rPr>
        <w:lang w:val="de-DE"/>
      </w:rPr>
      <w:t>/</w:t>
    </w:r>
    <w:r w:rsidR="00703CFC">
      <w:fldChar w:fldCharType="begin"/>
    </w:r>
    <w:r w:rsidR="00703CFC" w:rsidRPr="002E56E3">
      <w:rPr>
        <w:lang w:val="de-DE"/>
      </w:rPr>
      <w:instrText xml:space="preserve"> NUMPAGES  \* MERGEFORMAT </w:instrText>
    </w:r>
    <w:r w:rsidR="00703CFC">
      <w:fldChar w:fldCharType="separate"/>
    </w:r>
    <w:r w:rsidRPr="002E56E3">
      <w:rPr>
        <w:noProof/>
        <w:lang w:val="de-DE"/>
      </w:rPr>
      <w:t>188</w:t>
    </w:r>
    <w:r w:rsidR="00703CFC">
      <w:rPr>
        <w:noProof/>
      </w:rPr>
      <w:fldChar w:fldCharType="end"/>
    </w:r>
    <w:r w:rsidRPr="002E56E3">
      <w:rPr>
        <w:lang w:val="de-DE"/>
      </w:rPr>
      <w:tab/>
    </w:r>
    <w:r w:rsidRPr="002E56E3">
      <w:rPr>
        <w:rStyle w:val="HideTWBExt"/>
        <w:lang w:val="de-DE"/>
      </w:rPr>
      <w:t>&lt;PathFdR&gt;</w:t>
    </w:r>
    <w:r w:rsidR="00D35A16" w:rsidRPr="002E56E3">
      <w:rPr>
        <w:lang w:val="de-DE"/>
      </w:rPr>
      <w:t>AM\1334397FI.docx</w:t>
    </w:r>
    <w:r w:rsidRPr="002E56E3">
      <w:rPr>
        <w:rStyle w:val="HideTWBExt"/>
        <w:lang w:val="de-DE"/>
      </w:rPr>
      <w:t>&lt;/PathFdR&gt;</w:t>
    </w:r>
  </w:p>
  <w:p w14:paraId="5E54CFE5" w14:textId="355F804B" w:rsidR="00880AA6" w:rsidRPr="00D35A16" w:rsidRDefault="00111A77" w:rsidP="00111A77">
    <w:pPr>
      <w:pStyle w:val="EPFooter2"/>
    </w:pPr>
    <w:r w:rsidRPr="00D35A16">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394FB" w14:textId="4CFC71BD" w:rsidR="00111A77" w:rsidRPr="002E56E3" w:rsidRDefault="00111A77" w:rsidP="00111A77">
    <w:pPr>
      <w:pStyle w:val="EPFooter"/>
      <w:rPr>
        <w:lang w:val="de-DE"/>
      </w:rPr>
    </w:pPr>
    <w:r w:rsidRPr="002E56E3">
      <w:rPr>
        <w:rStyle w:val="HideTWBExt"/>
        <w:lang w:val="de-DE"/>
      </w:rPr>
      <w:t>&lt;PathFdR&gt;</w:t>
    </w:r>
    <w:r w:rsidR="00D35A16" w:rsidRPr="002E56E3">
      <w:rPr>
        <w:lang w:val="de-DE"/>
      </w:rPr>
      <w:t>AM\1334397FI.docx</w:t>
    </w:r>
    <w:r w:rsidRPr="002E56E3">
      <w:rPr>
        <w:rStyle w:val="HideTWBExt"/>
        <w:lang w:val="de-DE"/>
      </w:rPr>
      <w:t>&lt;/PathFdR&gt;</w:t>
    </w:r>
    <w:r w:rsidRPr="002E56E3">
      <w:rPr>
        <w:lang w:val="de-DE"/>
      </w:rPr>
      <w:tab/>
    </w:r>
    <w:r w:rsidRPr="00D35A16">
      <w:fldChar w:fldCharType="begin"/>
    </w:r>
    <w:r w:rsidRPr="002E56E3">
      <w:rPr>
        <w:lang w:val="de-DE"/>
      </w:rPr>
      <w:instrText xml:space="preserve"> PAGE  \* MERGEFORMAT </w:instrText>
    </w:r>
    <w:r w:rsidRPr="00D35A16">
      <w:fldChar w:fldCharType="separate"/>
    </w:r>
    <w:r w:rsidRPr="002E56E3">
      <w:rPr>
        <w:noProof/>
        <w:lang w:val="de-DE"/>
      </w:rPr>
      <w:t>187</w:t>
    </w:r>
    <w:r w:rsidRPr="00D35A16">
      <w:fldChar w:fldCharType="end"/>
    </w:r>
    <w:r w:rsidRPr="002E56E3">
      <w:rPr>
        <w:lang w:val="de-DE"/>
      </w:rPr>
      <w:t>/</w:t>
    </w:r>
    <w:r w:rsidR="00703CFC">
      <w:fldChar w:fldCharType="begin"/>
    </w:r>
    <w:r w:rsidR="00703CFC" w:rsidRPr="002E56E3">
      <w:rPr>
        <w:lang w:val="de-DE"/>
      </w:rPr>
      <w:instrText xml:space="preserve"> NUMPAGES  \* MERGEFORMAT </w:instrText>
    </w:r>
    <w:r w:rsidR="00703CFC">
      <w:fldChar w:fldCharType="separate"/>
    </w:r>
    <w:r w:rsidRPr="002E56E3">
      <w:rPr>
        <w:noProof/>
        <w:lang w:val="de-DE"/>
      </w:rPr>
      <w:t>188</w:t>
    </w:r>
    <w:r w:rsidR="00703CFC">
      <w:rPr>
        <w:noProof/>
      </w:rPr>
      <w:fldChar w:fldCharType="end"/>
    </w:r>
    <w:r w:rsidRPr="002E56E3">
      <w:rPr>
        <w:lang w:val="de-DE"/>
      </w:rPr>
      <w:tab/>
      <w:t>PE</w:t>
    </w:r>
    <w:r w:rsidRPr="002E56E3">
      <w:rPr>
        <w:rStyle w:val="HideTWBExt"/>
        <w:lang w:val="de-DE"/>
      </w:rPr>
      <w:t>&lt;NoPE&gt;</w:t>
    </w:r>
    <w:r w:rsidRPr="002E56E3">
      <w:rPr>
        <w:lang w:val="de-DE"/>
      </w:rPr>
      <w:t>781.491</w:t>
    </w:r>
    <w:r w:rsidRPr="002E56E3">
      <w:rPr>
        <w:rStyle w:val="HideTWBExt"/>
        <w:lang w:val="de-DE"/>
      </w:rPr>
      <w:t>&lt;/NoPE&gt;&lt;Version&gt;</w:t>
    </w:r>
    <w:r w:rsidRPr="002E56E3">
      <w:rPr>
        <w:lang w:val="de-DE"/>
      </w:rPr>
      <w:t>v01-00</w:t>
    </w:r>
    <w:r w:rsidRPr="002E56E3">
      <w:rPr>
        <w:rStyle w:val="HideTWBExt"/>
        <w:lang w:val="de-DE"/>
      </w:rPr>
      <w:t>&lt;/Version&gt;</w:t>
    </w:r>
  </w:p>
  <w:p w14:paraId="4EAD529E" w14:textId="3E35CDEE" w:rsidR="00880AA6" w:rsidRPr="00D35A16" w:rsidRDefault="00111A77" w:rsidP="00111A77">
    <w:pPr>
      <w:pStyle w:val="EPFooter2"/>
    </w:pPr>
    <w:r w:rsidRPr="002E56E3">
      <w:rPr>
        <w:lang w:val="de-DE"/>
      </w:rPr>
      <w:tab/>
    </w:r>
    <w:r w:rsidRPr="002E56E3">
      <w:rPr>
        <w:lang w:val="de-DE"/>
      </w:rPr>
      <w:tab/>
    </w:r>
    <w:r w:rsidRPr="00D35A16">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D235C" w14:textId="3552FFC7" w:rsidR="00111A77" w:rsidRPr="002E56E3" w:rsidRDefault="00111A77" w:rsidP="00111A77">
    <w:pPr>
      <w:pStyle w:val="EPFooter"/>
      <w:rPr>
        <w:lang w:val="de-DE"/>
      </w:rPr>
    </w:pPr>
    <w:r w:rsidRPr="002E56E3">
      <w:rPr>
        <w:rStyle w:val="HideTWBExt"/>
        <w:lang w:val="de-DE"/>
      </w:rPr>
      <w:t>&lt;PathFdR&gt;</w:t>
    </w:r>
    <w:r w:rsidR="00D35A16" w:rsidRPr="002E56E3">
      <w:rPr>
        <w:lang w:val="de-DE"/>
      </w:rPr>
      <w:t>AM\1334397FI.docx</w:t>
    </w:r>
    <w:r w:rsidRPr="002E56E3">
      <w:rPr>
        <w:rStyle w:val="HideTWBExt"/>
        <w:lang w:val="de-DE"/>
      </w:rPr>
      <w:t>&lt;/PathFdR&gt;</w:t>
    </w:r>
    <w:r w:rsidRPr="002E56E3">
      <w:rPr>
        <w:lang w:val="de-DE"/>
      </w:rPr>
      <w:tab/>
    </w:r>
    <w:r w:rsidRPr="002E56E3">
      <w:rPr>
        <w:lang w:val="de-DE"/>
      </w:rPr>
      <w:tab/>
      <w:t>PE</w:t>
    </w:r>
    <w:r w:rsidRPr="002E56E3">
      <w:rPr>
        <w:rStyle w:val="HideTWBExt"/>
        <w:lang w:val="de-DE"/>
      </w:rPr>
      <w:t>&lt;NoPE&gt;</w:t>
    </w:r>
    <w:r w:rsidRPr="002E56E3">
      <w:rPr>
        <w:lang w:val="de-DE"/>
      </w:rPr>
      <w:t>781.491</w:t>
    </w:r>
    <w:r w:rsidRPr="002E56E3">
      <w:rPr>
        <w:rStyle w:val="HideTWBExt"/>
        <w:lang w:val="de-DE"/>
      </w:rPr>
      <w:t>&lt;/NoPE&gt;&lt;Version&gt;</w:t>
    </w:r>
    <w:r w:rsidRPr="002E56E3">
      <w:rPr>
        <w:lang w:val="de-DE"/>
      </w:rPr>
      <w:t>v01-00</w:t>
    </w:r>
    <w:r w:rsidRPr="002E56E3">
      <w:rPr>
        <w:rStyle w:val="HideTWBExt"/>
        <w:lang w:val="de-DE"/>
      </w:rPr>
      <w:t>&lt;/Version&gt;</w:t>
    </w:r>
  </w:p>
  <w:p w14:paraId="3E565FF1" w14:textId="0CC0BFA6" w:rsidR="00880AA6" w:rsidRPr="00D35A16" w:rsidRDefault="00111A77" w:rsidP="00111A77">
    <w:pPr>
      <w:pStyle w:val="EPFooter2"/>
    </w:pPr>
    <w:r w:rsidRPr="00D35A16">
      <w:t>FI</w:t>
    </w:r>
    <w:r w:rsidRPr="00D35A16">
      <w:tab/>
    </w:r>
    <w:r w:rsidRPr="00D35A16">
      <w:rPr>
        <w:b w:val="0"/>
        <w:i/>
        <w:color w:val="C0C0C0"/>
        <w:sz w:val="22"/>
      </w:rPr>
      <w:t>Moninaisuudessaan yhtenäinen</w:t>
    </w:r>
    <w:r w:rsidRPr="00D35A16">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63EE2" w14:textId="77777777" w:rsidR="00E95F24" w:rsidRPr="00D35A16" w:rsidRDefault="00E95F24">
      <w:r w:rsidRPr="00D35A16">
        <w:separator/>
      </w:r>
    </w:p>
  </w:footnote>
  <w:footnote w:type="continuationSeparator" w:id="0">
    <w:p w14:paraId="22A5363A" w14:textId="77777777" w:rsidR="00E95F24" w:rsidRPr="00D35A16" w:rsidRDefault="00E95F24">
      <w:r w:rsidRPr="00D35A1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6A95B" w14:textId="77777777" w:rsidR="00703CFC" w:rsidRDefault="00703C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50751" w14:textId="77777777" w:rsidR="00703CFC" w:rsidRDefault="00703C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8156D" w14:textId="77777777" w:rsidR="00703CFC" w:rsidRDefault="00703C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409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4"/>
    <w:docVar w:name="TXTLANGUE" w:val="FI"/>
    <w:docVar w:name="TXTLANGUEMIN" w:val="fi"/>
    <w:docVar w:name="TXTNRPE" w:val="781.491"/>
    <w:docVar w:name="TXTPEorAP" w:val="PE"/>
    <w:docVar w:name="TXTROUTE" w:val="AM\1334397FI.docx"/>
    <w:docVar w:name="TXTVERSION" w:val="01-00"/>
  </w:docVars>
  <w:rsids>
    <w:rsidRoot w:val="00A77B3E"/>
    <w:rsid w:val="00111A77"/>
    <w:rsid w:val="00263DAD"/>
    <w:rsid w:val="002E56E3"/>
    <w:rsid w:val="00397DE9"/>
    <w:rsid w:val="003C1A7F"/>
    <w:rsid w:val="004D6FF9"/>
    <w:rsid w:val="00644454"/>
    <w:rsid w:val="00703CFC"/>
    <w:rsid w:val="007E1DBA"/>
    <w:rsid w:val="00857AA0"/>
    <w:rsid w:val="00880AA6"/>
    <w:rsid w:val="009D2563"/>
    <w:rsid w:val="00A333B0"/>
    <w:rsid w:val="00A42460"/>
    <w:rsid w:val="00A77B3E"/>
    <w:rsid w:val="00CA2A55"/>
    <w:rsid w:val="00D35A16"/>
    <w:rsid w:val="00DB624B"/>
    <w:rsid w:val="00DD306E"/>
    <w:rsid w:val="00E95F24"/>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E22C2B9"/>
  <w15:docId w15:val="{4B21A328-40A0-4C12-875C-5CD82C836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4D6FF9"/>
    <w:pPr>
      <w:tabs>
        <w:tab w:val="center" w:pos="4819"/>
        <w:tab w:val="right" w:pos="9638"/>
      </w:tabs>
    </w:pPr>
  </w:style>
  <w:style w:type="character" w:customStyle="1" w:styleId="HeaderChar">
    <w:name w:val="Header Char"/>
    <w:basedOn w:val="DefaultParagraphFont"/>
    <w:link w:val="Header"/>
    <w:rsid w:val="004D6FF9"/>
    <w:rPr>
      <w:sz w:val="24"/>
      <w:szCs w:val="24"/>
    </w:rPr>
  </w:style>
  <w:style w:type="paragraph" w:styleId="Footer">
    <w:name w:val="footer"/>
    <w:basedOn w:val="Normal"/>
    <w:link w:val="FooterChar"/>
    <w:rsid w:val="007E1DBA"/>
    <w:pPr>
      <w:tabs>
        <w:tab w:val="center" w:pos="4819"/>
        <w:tab w:val="right" w:pos="9638"/>
      </w:tabs>
    </w:pPr>
  </w:style>
  <w:style w:type="character" w:customStyle="1" w:styleId="FooterChar">
    <w:name w:val="Footer Char"/>
    <w:basedOn w:val="DefaultParagraphFont"/>
    <w:link w:val="Footer"/>
    <w:rsid w:val="007E1DB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4E02F1B77D7C4EB645FCBDD207DF58" ma:contentTypeVersion="0" ma:contentTypeDescription="Create a new document." ma:contentTypeScope="" ma:versionID="20d59e5d71d29bc3692ecc86d98b532e">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CA4BE0A4-2A2D-47BD-BD66-B88E1D79F919}">
  <ds:schemaRefs>
    <ds:schemaRef ds:uri="http://schemas.microsoft.com/sharepoint/v3/contenttype/forms"/>
  </ds:schemaRefs>
</ds:datastoreItem>
</file>

<file path=customXml/itemProps2.xml><?xml version="1.0" encoding="utf-8"?>
<ds:datastoreItem xmlns:ds="http://schemas.openxmlformats.org/officeDocument/2006/customXml" ds:itemID="{5D76D0CE-347A-4ADB-9717-505B172E45AC}">
  <ds:schemaRefs>
    <ds:schemaRef ds:uri="http://schemas.microsoft.com/office/2006/metadata/properties"/>
  </ds:schemaRefs>
</ds:datastoreItem>
</file>

<file path=customXml/itemProps3.xml><?xml version="1.0" encoding="utf-8"?>
<ds:datastoreItem xmlns:ds="http://schemas.openxmlformats.org/officeDocument/2006/customXml" ds:itemID="{87CAE043-A6AC-4317-9B9C-72C20B6E3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188</Pages>
  <Words>27872</Words>
  <Characters>237335</Characters>
  <Application>Microsoft Office Word</Application>
  <DocSecurity>0</DocSecurity>
  <Lines>9592</Lines>
  <Paragraphs>2724</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262826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EDWARDS Katariina</cp:lastModifiedBy>
  <cp:revision>2</cp:revision>
  <dcterms:created xsi:type="dcterms:W3CDTF">2026-01-13T08:30:00Z</dcterms:created>
  <dcterms:modified xsi:type="dcterms:W3CDTF">2026-01-13T08:30:00Z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1334397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319347</vt:lpwstr>
  </property>
  <property fmtid="{D5CDD505-2E9C-101B-9397-08002B2CF9AE}" pid="7" name="dmxml.render.traceId">
    <vt:lpwstr>6942d249544d25dd554d17cbef7e7fce</vt:lpwstr>
  </property>
  <property fmtid="{D5CDD505-2E9C-101B-9397-08002B2CF9AE}" pid="8" name="FooterPath">
    <vt:lpwstr>AM\1334397FI.docx</vt:lpwstr>
  </property>
  <property fmtid="{D5CDD505-2E9C-101B-9397-08002B2CF9AE}" pid="9" name="PE Number">
    <vt:lpwstr>781.491</vt:lpwstr>
  </property>
  <property fmtid="{D5CDD505-2E9C-101B-9397-08002B2CF9AE}" pid="10" name="UID">
    <vt:lpwstr>eu.europa.europarl-DIN1-2025-0000254294_01.00-xm-01.00_text-xml</vt:lpwstr>
  </property>
  <property fmtid="{D5CDD505-2E9C-101B-9397-08002B2CF9AE}" pid="11" name="LastEdited with">
    <vt:lpwstr>10.2.1 Build [20251215]</vt:lpwstr>
  </property>
  <property fmtid="{D5CDD505-2E9C-101B-9397-08002B2CF9AE}" pid="12" name="ContentTypeId">
    <vt:lpwstr>0x0101001D4E02F1B77D7C4EB645FCBDD207DF58</vt:lpwstr>
  </property>
  <property fmtid="{D5CDD505-2E9C-101B-9397-08002B2CF9AE}" pid="13" name="Bookout">
    <vt:lpwstr>OK - 2026/01/13 09:30</vt:lpwstr>
  </property>
</Properties>
</file>