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200C9" w:rsidRPr="003D5FE1" w14:paraId="77C7986F" w14:textId="77777777">
        <w:trPr>
          <w:trHeight w:hRule="exact" w:val="1417"/>
          <w:jc w:val="center"/>
        </w:trPr>
        <w:tc>
          <w:tcPr>
            <w:tcW w:w="6804" w:type="dxa"/>
            <w:tcBorders>
              <w:top w:val="nil"/>
              <w:left w:val="nil"/>
              <w:bottom w:val="nil"/>
              <w:right w:val="nil"/>
            </w:tcBorders>
            <w:vAlign w:val="center"/>
          </w:tcPr>
          <w:p w14:paraId="1B0F6646" w14:textId="77777777" w:rsidR="00EC61E6" w:rsidRPr="003D5FE1" w:rsidRDefault="00B200C9">
            <w:pPr>
              <w:pStyle w:val="EPName"/>
            </w:pPr>
            <w:r w:rsidRPr="003D5FE1">
              <w:t>Európai Parlament</w:t>
            </w:r>
          </w:p>
          <w:p w14:paraId="38D3420E" w14:textId="77777777" w:rsidR="00EC61E6" w:rsidRPr="003D5FE1" w:rsidRDefault="00B200C9">
            <w:pPr>
              <w:pStyle w:val="EPTerm"/>
            </w:pPr>
            <w:r w:rsidRPr="003D5FE1">
              <w:t>2024-2029</w:t>
            </w:r>
          </w:p>
        </w:tc>
        <w:tc>
          <w:tcPr>
            <w:tcW w:w="2268" w:type="dxa"/>
            <w:tcBorders>
              <w:top w:val="nil"/>
              <w:left w:val="nil"/>
              <w:bottom w:val="nil"/>
              <w:right w:val="nil"/>
            </w:tcBorders>
          </w:tcPr>
          <w:p w14:paraId="1B99D686" w14:textId="77777777" w:rsidR="00EC61E6" w:rsidRPr="003D5FE1" w:rsidRDefault="006168D7">
            <w:pPr>
              <w:pStyle w:val="EPLogo"/>
            </w:pPr>
            <w:r w:rsidRPr="003D5FE1">
              <w:pict w14:anchorId="442A9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F2FDEA6" w14:textId="77777777" w:rsidR="00EC61E6" w:rsidRPr="003D5FE1" w:rsidRDefault="00B200C9">
      <w:pPr>
        <w:pStyle w:val="LineTop"/>
      </w:pPr>
      <w:r w:rsidRPr="003D5FE1">
        <w:t xml:space="preserve"> </w:t>
      </w:r>
    </w:p>
    <w:p w14:paraId="2A7D57C1" w14:textId="77777777" w:rsidR="00EC61E6" w:rsidRPr="003D5FE1" w:rsidRDefault="00B200C9">
      <w:pPr>
        <w:pStyle w:val="EPBody"/>
      </w:pPr>
      <w:r w:rsidRPr="003D5FE1">
        <w:rPr>
          <w:rStyle w:val="HideTWBExt"/>
          <w:color w:val="auto"/>
        </w:rPr>
        <w:t>&lt;</w:t>
      </w:r>
      <w:proofErr w:type="spellStart"/>
      <w:r w:rsidRPr="003D5FE1">
        <w:rPr>
          <w:rStyle w:val="HideTWBExt"/>
          <w:color w:val="auto"/>
        </w:rPr>
        <w:t>Commission</w:t>
      </w:r>
      <w:proofErr w:type="spellEnd"/>
      <w:r w:rsidRPr="003D5FE1">
        <w:rPr>
          <w:rStyle w:val="HideTWBExt"/>
          <w:color w:val="auto"/>
        </w:rPr>
        <w:t>&gt;</w:t>
      </w:r>
      <w:r w:rsidRPr="003D5FE1">
        <w:rPr>
          <w:rStyle w:val="HideTWBInt"/>
          <w:color w:val="auto"/>
        </w:rPr>
        <w:t>{EMPL}</w:t>
      </w:r>
      <w:r w:rsidRPr="003D5FE1">
        <w:t>Foglalkoztatási és Szociális Bizottság</w:t>
      </w:r>
      <w:r w:rsidRPr="003D5FE1">
        <w:rPr>
          <w:rStyle w:val="HideTWBExt"/>
          <w:color w:val="auto"/>
        </w:rPr>
        <w:t>&lt;/</w:t>
      </w:r>
      <w:proofErr w:type="spellStart"/>
      <w:r w:rsidRPr="003D5FE1">
        <w:rPr>
          <w:rStyle w:val="HideTWBExt"/>
          <w:color w:val="auto"/>
        </w:rPr>
        <w:t>Commission</w:t>
      </w:r>
      <w:proofErr w:type="spellEnd"/>
      <w:r w:rsidRPr="003D5FE1">
        <w:rPr>
          <w:rStyle w:val="HideTWBExt"/>
          <w:color w:val="auto"/>
        </w:rPr>
        <w:t>&gt;</w:t>
      </w:r>
    </w:p>
    <w:p w14:paraId="259C4B9A" w14:textId="77777777" w:rsidR="00EC61E6" w:rsidRPr="003D5FE1" w:rsidRDefault="00B200C9">
      <w:pPr>
        <w:pStyle w:val="LineBottom"/>
      </w:pPr>
      <w:r w:rsidRPr="003D5FE1">
        <w:t xml:space="preserve"> </w:t>
      </w:r>
    </w:p>
    <w:p w14:paraId="780D072B" w14:textId="77777777" w:rsidR="00EC61E6" w:rsidRPr="003D5FE1" w:rsidRDefault="00B200C9">
      <w:pPr>
        <w:pStyle w:val="CoverReference"/>
      </w:pPr>
      <w:r w:rsidRPr="003D5FE1">
        <w:rPr>
          <w:rStyle w:val="HideTWBExt"/>
          <w:color w:val="auto"/>
        </w:rPr>
        <w:t>&lt;</w:t>
      </w:r>
      <w:proofErr w:type="spellStart"/>
      <w:r w:rsidRPr="003D5FE1">
        <w:rPr>
          <w:rStyle w:val="HideTWBExt"/>
          <w:color w:val="auto"/>
        </w:rPr>
        <w:t>RefProc</w:t>
      </w:r>
      <w:proofErr w:type="spellEnd"/>
      <w:r w:rsidRPr="003D5FE1">
        <w:rPr>
          <w:rStyle w:val="HideTWBExt"/>
          <w:color w:val="auto"/>
        </w:rPr>
        <w:t>&gt;</w:t>
      </w:r>
      <w:r w:rsidRPr="003D5FE1">
        <w:t>2025/2183</w:t>
      </w:r>
      <w:r w:rsidRPr="003D5FE1">
        <w:rPr>
          <w:rStyle w:val="HideTWBExt"/>
          <w:color w:val="auto"/>
        </w:rPr>
        <w:t>&lt;/</w:t>
      </w:r>
      <w:proofErr w:type="spellStart"/>
      <w:r w:rsidRPr="003D5FE1">
        <w:rPr>
          <w:rStyle w:val="HideTWBExt"/>
          <w:color w:val="auto"/>
        </w:rPr>
        <w:t>RefProc</w:t>
      </w:r>
      <w:proofErr w:type="spellEnd"/>
      <w:r w:rsidRPr="003D5FE1">
        <w:rPr>
          <w:rStyle w:val="HideTWBExt"/>
          <w:color w:val="auto"/>
        </w:rPr>
        <w:t>&gt;&lt;</w:t>
      </w:r>
      <w:proofErr w:type="spellStart"/>
      <w:r w:rsidRPr="003D5FE1">
        <w:rPr>
          <w:rStyle w:val="HideTWBExt"/>
          <w:color w:val="auto"/>
        </w:rPr>
        <w:t>RefTypeProc</w:t>
      </w:r>
      <w:proofErr w:type="spellEnd"/>
      <w:r w:rsidRPr="003D5FE1">
        <w:rPr>
          <w:rStyle w:val="HideTWBExt"/>
          <w:color w:val="auto"/>
        </w:rPr>
        <w:t>&gt;</w:t>
      </w:r>
      <w:r w:rsidRPr="003D5FE1">
        <w:t>(INI)</w:t>
      </w:r>
      <w:r w:rsidRPr="003D5FE1">
        <w:rPr>
          <w:rStyle w:val="HideTWBExt"/>
          <w:color w:val="auto"/>
        </w:rPr>
        <w:t>&lt;/</w:t>
      </w:r>
      <w:proofErr w:type="spellStart"/>
      <w:r w:rsidRPr="003D5FE1">
        <w:rPr>
          <w:rStyle w:val="HideTWBExt"/>
          <w:color w:val="auto"/>
        </w:rPr>
        <w:t>RefTypeProc</w:t>
      </w:r>
      <w:proofErr w:type="spellEnd"/>
      <w:r w:rsidRPr="003D5FE1">
        <w:rPr>
          <w:rStyle w:val="HideTWBExt"/>
          <w:color w:val="auto"/>
        </w:rPr>
        <w:t>&gt;</w:t>
      </w:r>
    </w:p>
    <w:p w14:paraId="26D8ED9D" w14:textId="77777777" w:rsidR="00EC61E6" w:rsidRPr="003D5FE1" w:rsidRDefault="00B200C9">
      <w:pPr>
        <w:pStyle w:val="CoverDate"/>
      </w:pPr>
      <w:r w:rsidRPr="003D5FE1">
        <w:rPr>
          <w:rStyle w:val="HideTWBExt"/>
          <w:color w:val="auto"/>
        </w:rPr>
        <w:t>&lt;</w:t>
      </w:r>
      <w:proofErr w:type="spellStart"/>
      <w:r w:rsidRPr="003D5FE1">
        <w:rPr>
          <w:rStyle w:val="HideTWBExt"/>
          <w:color w:val="auto"/>
        </w:rPr>
        <w:t>Date</w:t>
      </w:r>
      <w:proofErr w:type="spellEnd"/>
      <w:r w:rsidRPr="003D5FE1">
        <w:rPr>
          <w:rStyle w:val="HideTWBExt"/>
          <w:color w:val="auto"/>
        </w:rPr>
        <w:t>&gt;</w:t>
      </w:r>
      <w:r w:rsidRPr="003D5FE1">
        <w:rPr>
          <w:rStyle w:val="HideTWBInt"/>
          <w:color w:val="auto"/>
        </w:rPr>
        <w:t>{17/12/2025}</w:t>
      </w:r>
      <w:r w:rsidRPr="003D5FE1">
        <w:t>17.12.2025</w:t>
      </w:r>
      <w:r w:rsidRPr="003D5FE1">
        <w:rPr>
          <w:rStyle w:val="HideTWBExt"/>
          <w:color w:val="auto"/>
        </w:rPr>
        <w:t>&lt;/</w:t>
      </w:r>
      <w:proofErr w:type="spellStart"/>
      <w:r w:rsidRPr="003D5FE1">
        <w:rPr>
          <w:rStyle w:val="HideTWBExt"/>
          <w:color w:val="auto"/>
        </w:rPr>
        <w:t>Date</w:t>
      </w:r>
      <w:proofErr w:type="spellEnd"/>
      <w:r w:rsidRPr="003D5FE1">
        <w:rPr>
          <w:rStyle w:val="HideTWBExt"/>
          <w:color w:val="auto"/>
        </w:rPr>
        <w:t>&gt;</w:t>
      </w:r>
    </w:p>
    <w:p w14:paraId="6B207693" w14:textId="1535494E" w:rsidR="00EC61E6" w:rsidRPr="003D5FE1" w:rsidRDefault="00B200C9">
      <w:pPr>
        <w:pStyle w:val="CoverDocType"/>
      </w:pPr>
      <w:r w:rsidRPr="003D5FE1">
        <w:rPr>
          <w:rStyle w:val="HideTWBExt"/>
          <w:color w:val="auto"/>
        </w:rPr>
        <w:t>&lt;</w:t>
      </w:r>
      <w:proofErr w:type="spellStart"/>
      <w:r w:rsidRPr="003D5FE1">
        <w:rPr>
          <w:rStyle w:val="HideTWBExt"/>
          <w:color w:val="auto"/>
        </w:rPr>
        <w:t>TypeAM</w:t>
      </w:r>
      <w:proofErr w:type="spellEnd"/>
      <w:r w:rsidRPr="003D5FE1">
        <w:rPr>
          <w:rStyle w:val="HideTWBExt"/>
          <w:color w:val="auto"/>
        </w:rPr>
        <w:t>&gt;</w:t>
      </w:r>
      <w:r w:rsidRPr="003D5FE1">
        <w:t>MÓDOSÍTÁ</w:t>
      </w:r>
      <w:r w:rsidR="003A318D">
        <w:t>SOK:</w:t>
      </w:r>
      <w:r w:rsidRPr="003D5FE1">
        <w:rPr>
          <w:rStyle w:val="HideTWBExt"/>
          <w:color w:val="auto"/>
        </w:rPr>
        <w:t>&lt;/</w:t>
      </w:r>
      <w:proofErr w:type="spellStart"/>
      <w:r w:rsidRPr="003D5FE1">
        <w:rPr>
          <w:rStyle w:val="HideTWBExt"/>
          <w:color w:val="auto"/>
        </w:rPr>
        <w:t>TypeAM</w:t>
      </w:r>
      <w:proofErr w:type="spellEnd"/>
      <w:r w:rsidRPr="003D5FE1">
        <w:rPr>
          <w:rStyle w:val="HideTWBExt"/>
          <w:color w:val="auto"/>
        </w:rPr>
        <w:t>&gt;</w:t>
      </w:r>
    </w:p>
    <w:p w14:paraId="5771DDBC" w14:textId="77777777" w:rsidR="00EC61E6" w:rsidRPr="003D5FE1" w:rsidRDefault="00B200C9">
      <w:pPr>
        <w:pStyle w:val="CoverDocType24a"/>
      </w:pPr>
      <w:r w:rsidRPr="003D5FE1">
        <w:rPr>
          <w:rStyle w:val="HideTWBExt"/>
          <w:color w:val="auto"/>
        </w:rPr>
        <w:t>&lt;</w:t>
      </w:r>
      <w:proofErr w:type="spellStart"/>
      <w:r w:rsidRPr="003D5FE1">
        <w:rPr>
          <w:rStyle w:val="HideTWBExt"/>
          <w:color w:val="auto"/>
        </w:rPr>
        <w:t>RangeAM</w:t>
      </w:r>
      <w:proofErr w:type="spellEnd"/>
      <w:r w:rsidRPr="003D5FE1">
        <w:rPr>
          <w:rStyle w:val="HideTWBExt"/>
          <w:color w:val="auto"/>
        </w:rPr>
        <w:t>&gt;</w:t>
      </w:r>
      <w:r w:rsidRPr="003D5FE1">
        <w:t>1 - 308</w:t>
      </w:r>
      <w:r w:rsidRPr="003D5FE1">
        <w:rPr>
          <w:rStyle w:val="HideTWBExt"/>
          <w:color w:val="auto"/>
        </w:rPr>
        <w:t>&lt;/</w:t>
      </w:r>
      <w:proofErr w:type="spellStart"/>
      <w:r w:rsidRPr="003D5FE1">
        <w:rPr>
          <w:rStyle w:val="HideTWBExt"/>
          <w:color w:val="auto"/>
        </w:rPr>
        <w:t>RangeAM</w:t>
      </w:r>
      <w:proofErr w:type="spellEnd"/>
      <w:r w:rsidRPr="003D5FE1">
        <w:rPr>
          <w:rStyle w:val="HideTWBExt"/>
          <w:color w:val="auto"/>
        </w:rPr>
        <w:t>&gt;</w:t>
      </w:r>
    </w:p>
    <w:p w14:paraId="46546AB6" w14:textId="77777777" w:rsidR="00EC61E6" w:rsidRPr="003D5FE1" w:rsidRDefault="00B200C9">
      <w:pPr>
        <w:pStyle w:val="CoverBold"/>
      </w:pPr>
      <w:r w:rsidRPr="003D5FE1">
        <w:rPr>
          <w:rStyle w:val="HideTWBExt"/>
          <w:color w:val="auto"/>
        </w:rPr>
        <w:t>&lt;</w:t>
      </w:r>
      <w:proofErr w:type="spellStart"/>
      <w:r w:rsidRPr="003D5FE1">
        <w:rPr>
          <w:rStyle w:val="HideTWBExt"/>
          <w:color w:val="auto"/>
        </w:rPr>
        <w:t>TitreType</w:t>
      </w:r>
      <w:proofErr w:type="spellEnd"/>
      <w:r w:rsidRPr="003D5FE1">
        <w:rPr>
          <w:rStyle w:val="HideTWBExt"/>
          <w:color w:val="auto"/>
        </w:rPr>
        <w:t>&gt;</w:t>
      </w:r>
      <w:r w:rsidRPr="003D5FE1">
        <w:t>Jelentéstervezet</w:t>
      </w:r>
      <w:r w:rsidRPr="003D5FE1">
        <w:rPr>
          <w:rStyle w:val="HideTWBExt"/>
          <w:color w:val="auto"/>
        </w:rPr>
        <w:t>&lt;/</w:t>
      </w:r>
      <w:proofErr w:type="spellStart"/>
      <w:r w:rsidRPr="003D5FE1">
        <w:rPr>
          <w:rStyle w:val="HideTWBExt"/>
          <w:color w:val="auto"/>
        </w:rPr>
        <w:t>TitreType</w:t>
      </w:r>
      <w:proofErr w:type="spellEnd"/>
      <w:r w:rsidRPr="003D5FE1">
        <w:rPr>
          <w:rStyle w:val="HideTWBExt"/>
          <w:color w:val="auto"/>
        </w:rPr>
        <w:t>&gt;</w:t>
      </w:r>
    </w:p>
    <w:p w14:paraId="2F8E93CC" w14:textId="77777777" w:rsidR="00EC61E6" w:rsidRPr="003D5FE1" w:rsidRDefault="00B200C9">
      <w:pPr>
        <w:pStyle w:val="CoverBold"/>
      </w:pPr>
      <w:r w:rsidRPr="003D5FE1">
        <w:rPr>
          <w:rStyle w:val="HideTWBExt"/>
          <w:color w:val="auto"/>
        </w:rPr>
        <w:t>&lt;</w:t>
      </w:r>
      <w:proofErr w:type="spellStart"/>
      <w:r w:rsidRPr="003D5FE1">
        <w:rPr>
          <w:rStyle w:val="HideTWBExt"/>
          <w:color w:val="auto"/>
        </w:rPr>
        <w:t>Rapporteur</w:t>
      </w:r>
      <w:proofErr w:type="spellEnd"/>
      <w:r w:rsidRPr="003D5FE1">
        <w:rPr>
          <w:rStyle w:val="HideTWBExt"/>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color w:val="auto"/>
        </w:rPr>
        <w:t>&lt;/</w:t>
      </w:r>
      <w:proofErr w:type="spellStart"/>
      <w:r w:rsidRPr="003D5FE1">
        <w:rPr>
          <w:rStyle w:val="HideTWBExt"/>
          <w:color w:val="auto"/>
        </w:rPr>
        <w:t>Rapporteur</w:t>
      </w:r>
      <w:proofErr w:type="spellEnd"/>
      <w:r w:rsidRPr="003D5FE1">
        <w:rPr>
          <w:rStyle w:val="HideTWBExt"/>
          <w:color w:val="auto"/>
        </w:rPr>
        <w:t>&gt;</w:t>
      </w:r>
    </w:p>
    <w:p w14:paraId="0BC8BE1F" w14:textId="77777777" w:rsidR="00EC61E6" w:rsidRPr="003D5FE1" w:rsidRDefault="00B200C9">
      <w:pPr>
        <w:pStyle w:val="CoverNormal24a"/>
      </w:pPr>
      <w:r w:rsidRPr="003D5FE1">
        <w:rPr>
          <w:rStyle w:val="HideTWBExt"/>
          <w:color w:val="auto"/>
        </w:rPr>
        <w:t>&lt;</w:t>
      </w:r>
      <w:proofErr w:type="spellStart"/>
      <w:r w:rsidRPr="003D5FE1">
        <w:rPr>
          <w:rStyle w:val="HideTWBExt"/>
          <w:color w:val="auto"/>
        </w:rPr>
        <w:t>DocRefPE</w:t>
      </w:r>
      <w:proofErr w:type="spellEnd"/>
      <w:r w:rsidRPr="003D5FE1">
        <w:rPr>
          <w:rStyle w:val="HideTWBExt"/>
          <w:color w:val="auto"/>
        </w:rPr>
        <w:t>&gt;</w:t>
      </w:r>
      <w:r w:rsidRPr="003D5FE1">
        <w:t>(PE779.558v01-00)</w:t>
      </w:r>
      <w:r w:rsidRPr="003D5FE1">
        <w:rPr>
          <w:rStyle w:val="HideTWBExt"/>
          <w:color w:val="auto"/>
        </w:rPr>
        <w:t>&lt;/</w:t>
      </w:r>
      <w:proofErr w:type="spellStart"/>
      <w:r w:rsidRPr="003D5FE1">
        <w:rPr>
          <w:rStyle w:val="HideTWBExt"/>
          <w:color w:val="auto"/>
        </w:rPr>
        <w:t>DocRefPE</w:t>
      </w:r>
      <w:proofErr w:type="spellEnd"/>
      <w:r w:rsidRPr="003D5FE1">
        <w:rPr>
          <w:rStyle w:val="HideTWBExt"/>
          <w:color w:val="auto"/>
        </w:rPr>
        <w:t>&gt;</w:t>
      </w:r>
    </w:p>
    <w:p w14:paraId="2F3269E7" w14:textId="77777777" w:rsidR="00EC61E6" w:rsidRPr="003D5FE1" w:rsidRDefault="00B200C9">
      <w:pPr>
        <w:pStyle w:val="CoverNormal"/>
      </w:pPr>
      <w:r w:rsidRPr="003D5FE1">
        <w:rPr>
          <w:rStyle w:val="HideTWBExt"/>
          <w:color w:val="auto"/>
        </w:rPr>
        <w:t>&lt;</w:t>
      </w:r>
      <w:proofErr w:type="spellStart"/>
      <w:r w:rsidRPr="003D5FE1">
        <w:rPr>
          <w:rStyle w:val="HideTWBExt"/>
          <w:color w:val="auto"/>
        </w:rPr>
        <w:t>Titre</w:t>
      </w:r>
      <w:proofErr w:type="spellEnd"/>
      <w:r w:rsidRPr="003D5FE1">
        <w:rPr>
          <w:rStyle w:val="HideTWBExt"/>
          <w:color w:val="auto"/>
        </w:rPr>
        <w:t>&gt;</w:t>
      </w:r>
      <w:r w:rsidRPr="003D5FE1">
        <w:t>A gazdaságpolitikai koordináció európai szemesztere: foglalkoztatási és szociális prioritások – 2026. évi éves jelentés</w:t>
      </w:r>
      <w:r w:rsidRPr="003D5FE1">
        <w:rPr>
          <w:rStyle w:val="HideTWBExt"/>
          <w:color w:val="auto"/>
        </w:rPr>
        <w:t>&lt;/</w:t>
      </w:r>
      <w:proofErr w:type="spellStart"/>
      <w:r w:rsidRPr="003D5FE1">
        <w:rPr>
          <w:rStyle w:val="HideTWBExt"/>
          <w:color w:val="auto"/>
        </w:rPr>
        <w:t>Titre</w:t>
      </w:r>
      <w:proofErr w:type="spellEnd"/>
      <w:r w:rsidRPr="003D5FE1">
        <w:rPr>
          <w:rStyle w:val="HideTWBExt"/>
          <w:color w:val="auto"/>
        </w:rPr>
        <w:t>&gt;</w:t>
      </w:r>
    </w:p>
    <w:p w14:paraId="3C159710" w14:textId="77777777" w:rsidR="00EC61E6" w:rsidRPr="003D5FE1" w:rsidRDefault="00B200C9">
      <w:pPr>
        <w:pStyle w:val="CoverNormal24a"/>
      </w:pPr>
      <w:r w:rsidRPr="003D5FE1">
        <w:rPr>
          <w:rStyle w:val="HideTWBExt"/>
          <w:color w:val="auto"/>
        </w:rPr>
        <w:t>&lt;</w:t>
      </w:r>
      <w:proofErr w:type="spellStart"/>
      <w:r w:rsidRPr="003D5FE1">
        <w:rPr>
          <w:rStyle w:val="HideTWBExt"/>
          <w:color w:val="auto"/>
        </w:rPr>
        <w:t>DocRef</w:t>
      </w:r>
      <w:proofErr w:type="spellEnd"/>
      <w:r w:rsidRPr="003D5FE1">
        <w:rPr>
          <w:rStyle w:val="HideTWBExt"/>
          <w:color w:val="auto"/>
        </w:rPr>
        <w:t>&gt;</w:t>
      </w:r>
      <w:r w:rsidRPr="003D5FE1">
        <w:t>(2025/2183(INI))</w:t>
      </w:r>
      <w:r w:rsidRPr="003D5FE1">
        <w:rPr>
          <w:rStyle w:val="HideTWBExt"/>
          <w:color w:val="auto"/>
        </w:rPr>
        <w:t>&lt;/</w:t>
      </w:r>
      <w:proofErr w:type="spellStart"/>
      <w:r w:rsidRPr="003D5FE1">
        <w:rPr>
          <w:rStyle w:val="HideTWBExt"/>
          <w:color w:val="auto"/>
        </w:rPr>
        <w:t>DocRef</w:t>
      </w:r>
      <w:proofErr w:type="spellEnd"/>
      <w:r w:rsidRPr="003D5FE1">
        <w:rPr>
          <w:rStyle w:val="HideTWBExt"/>
          <w:color w:val="auto"/>
        </w:rPr>
        <w:t>&gt;</w:t>
      </w:r>
    </w:p>
    <w:p w14:paraId="235119FB" w14:textId="77777777" w:rsidR="00EC61E6" w:rsidRPr="003D5FE1" w:rsidRDefault="00B200C9">
      <w:r w:rsidRPr="003D5FE1">
        <w:br w:type="page"/>
      </w:r>
      <w:proofErr w:type="spellStart"/>
      <w:r w:rsidRPr="003D5FE1">
        <w:lastRenderedPageBreak/>
        <w:t>AM_Com_NonLegReport</w:t>
      </w:r>
      <w:proofErr w:type="spellEnd"/>
    </w:p>
    <w:p w14:paraId="2F6F3EBE" w14:textId="00660DDE" w:rsidR="00170A16" w:rsidRPr="003D5FE1" w:rsidRDefault="00B200C9" w:rsidP="00170A16">
      <w:pPr>
        <w:pStyle w:val="AmNumberTabs"/>
      </w:pPr>
      <w:r w:rsidRPr="003D5FE1">
        <w:br w:type="page"/>
      </w:r>
      <w:r w:rsidR="00170A16" w:rsidRPr="003D5FE1">
        <w:rPr>
          <w:rStyle w:val="HideTWBExt"/>
          <w:b w:val="0"/>
          <w:color w:val="auto"/>
        </w:rPr>
        <w:lastRenderedPageBreak/>
        <w:t>&lt;</w:t>
      </w:r>
      <w:proofErr w:type="spellStart"/>
      <w:r w:rsidR="00170A16" w:rsidRPr="003D5FE1">
        <w:rPr>
          <w:rStyle w:val="HideTWBExt"/>
          <w:b w:val="0"/>
          <w:color w:val="auto"/>
        </w:rPr>
        <w:t>RepeatBlock-Amend</w:t>
      </w:r>
      <w:proofErr w:type="spellEnd"/>
      <w:r w:rsidR="00170A16" w:rsidRPr="003D5FE1">
        <w:rPr>
          <w:rStyle w:val="HideTWBExt"/>
          <w:b w:val="0"/>
          <w:color w:val="auto"/>
        </w:rPr>
        <w:t>&gt;</w:t>
      </w:r>
      <w:r w:rsidR="00170A16" w:rsidRPr="003D5FE1">
        <w:rPr>
          <w:rStyle w:val="HideTWBExt"/>
          <w:color w:val="auto"/>
        </w:rPr>
        <w:t>&lt;</w:t>
      </w:r>
      <w:proofErr w:type="spellStart"/>
      <w:r w:rsidR="00170A16" w:rsidRPr="003D5FE1">
        <w:rPr>
          <w:rStyle w:val="HideTWBExt"/>
          <w:color w:val="auto"/>
        </w:rPr>
        <w:t>Amend</w:t>
      </w:r>
      <w:proofErr w:type="spellEnd"/>
      <w:r w:rsidR="00170A16" w:rsidRPr="003D5FE1">
        <w:rPr>
          <w:rStyle w:val="HideTWBExt"/>
          <w:color w:val="auto"/>
        </w:rPr>
        <w:t>&gt;</w:t>
      </w:r>
      <w:r w:rsidR="00170A16" w:rsidRPr="003D5FE1">
        <w:t>Módosítás</w:t>
      </w:r>
      <w:r w:rsidR="00170A16" w:rsidRPr="003D5FE1">
        <w:tab/>
      </w:r>
      <w:r w:rsidR="00170A16" w:rsidRPr="003D5FE1">
        <w:tab/>
      </w:r>
      <w:r w:rsidR="00170A16" w:rsidRPr="003D5FE1">
        <w:rPr>
          <w:rStyle w:val="HideTWBExt"/>
          <w:color w:val="auto"/>
        </w:rPr>
        <w:t>&lt;</w:t>
      </w:r>
      <w:proofErr w:type="spellStart"/>
      <w:r w:rsidR="00170A16" w:rsidRPr="003D5FE1">
        <w:rPr>
          <w:rStyle w:val="HideTWBExt"/>
          <w:color w:val="auto"/>
        </w:rPr>
        <w:t>NumAm</w:t>
      </w:r>
      <w:proofErr w:type="spellEnd"/>
      <w:r w:rsidR="00170A16" w:rsidRPr="003D5FE1">
        <w:rPr>
          <w:rStyle w:val="HideTWBExt"/>
          <w:color w:val="auto"/>
        </w:rPr>
        <w:t>&gt;</w:t>
      </w:r>
      <w:r w:rsidR="00170A16" w:rsidRPr="003D5FE1">
        <w:t>1</w:t>
      </w:r>
      <w:r w:rsidR="00170A16" w:rsidRPr="003D5FE1">
        <w:rPr>
          <w:rStyle w:val="HideTWBExt"/>
          <w:color w:val="auto"/>
        </w:rPr>
        <w:t>&lt;/</w:t>
      </w:r>
      <w:proofErr w:type="spellStart"/>
      <w:r w:rsidR="00170A16" w:rsidRPr="003D5FE1">
        <w:rPr>
          <w:rStyle w:val="HideTWBExt"/>
          <w:color w:val="auto"/>
        </w:rPr>
        <w:t>NumAm</w:t>
      </w:r>
      <w:proofErr w:type="spellEnd"/>
      <w:r w:rsidR="00170A16" w:rsidRPr="003D5FE1">
        <w:rPr>
          <w:rStyle w:val="HideTWBExt"/>
          <w:color w:val="auto"/>
        </w:rPr>
        <w:t>&gt;</w:t>
      </w:r>
    </w:p>
    <w:p w14:paraId="59C6D55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BF34E0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0058A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FA0666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A24CAF0" w14:textId="77777777" w:rsidTr="00ED4EE1">
        <w:trPr>
          <w:trHeight w:hRule="exact" w:val="240"/>
          <w:jc w:val="center"/>
        </w:trPr>
        <w:tc>
          <w:tcPr>
            <w:tcW w:w="9752" w:type="dxa"/>
            <w:gridSpan w:val="2"/>
            <w:tcBorders>
              <w:top w:val="nil"/>
              <w:left w:val="nil"/>
              <w:bottom w:val="nil"/>
              <w:right w:val="nil"/>
            </w:tcBorders>
          </w:tcPr>
          <w:p w14:paraId="7784BBC7" w14:textId="77777777" w:rsidR="00170A16" w:rsidRPr="003D5FE1" w:rsidRDefault="00170A16" w:rsidP="00ED4EE1"/>
        </w:tc>
      </w:tr>
      <w:tr w:rsidR="00B200C9" w:rsidRPr="003D5FE1" w14:paraId="2D931E85" w14:textId="77777777" w:rsidTr="00ED4EE1">
        <w:trPr>
          <w:trHeight w:val="240"/>
          <w:jc w:val="center"/>
        </w:trPr>
        <w:tc>
          <w:tcPr>
            <w:tcW w:w="4876" w:type="dxa"/>
            <w:tcBorders>
              <w:top w:val="nil"/>
              <w:left w:val="nil"/>
              <w:bottom w:val="nil"/>
              <w:right w:val="nil"/>
            </w:tcBorders>
          </w:tcPr>
          <w:p w14:paraId="308A269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EF73AAF" w14:textId="77777777" w:rsidR="00170A16" w:rsidRPr="003D5FE1" w:rsidRDefault="00170A16" w:rsidP="00ED4EE1">
            <w:pPr>
              <w:pStyle w:val="AmColumnHeading"/>
            </w:pPr>
            <w:r w:rsidRPr="003D5FE1">
              <w:t>Módosítás</w:t>
            </w:r>
          </w:p>
        </w:tc>
      </w:tr>
      <w:tr w:rsidR="00B200C9" w:rsidRPr="003D5FE1" w14:paraId="4E38F404" w14:textId="77777777" w:rsidTr="00ED4EE1">
        <w:trPr>
          <w:jc w:val="center"/>
        </w:trPr>
        <w:tc>
          <w:tcPr>
            <w:tcW w:w="4876" w:type="dxa"/>
            <w:tcBorders>
              <w:top w:val="nil"/>
              <w:left w:val="nil"/>
              <w:bottom w:val="nil"/>
              <w:right w:val="nil"/>
            </w:tcBorders>
          </w:tcPr>
          <w:p w14:paraId="0006B115" w14:textId="77777777" w:rsidR="00170A16" w:rsidRPr="003D5FE1" w:rsidRDefault="00170A16" w:rsidP="00ED4EE1">
            <w:pPr>
              <w:pStyle w:val="Normal6a"/>
            </w:pPr>
          </w:p>
        </w:tc>
        <w:tc>
          <w:tcPr>
            <w:tcW w:w="4876" w:type="dxa"/>
            <w:tcBorders>
              <w:top w:val="nil"/>
              <w:left w:val="nil"/>
              <w:bottom w:val="nil"/>
              <w:right w:val="nil"/>
            </w:tcBorders>
          </w:tcPr>
          <w:p w14:paraId="1BC42129" w14:textId="77777777" w:rsidR="00170A16" w:rsidRPr="003D5FE1" w:rsidRDefault="00170A16" w:rsidP="00ED4EE1">
            <w:pPr>
              <w:pStyle w:val="Normal6a"/>
            </w:pPr>
            <w:r w:rsidRPr="003D5FE1">
              <w:rPr>
                <w:b/>
                <w:i/>
              </w:rPr>
              <w:t>–</w:t>
            </w:r>
            <w:r w:rsidRPr="003D5FE1">
              <w:tab/>
            </w:r>
            <w:r w:rsidRPr="003D5FE1">
              <w:rPr>
                <w:b/>
                <w:i/>
              </w:rPr>
              <w:t>tekintettel az Európai Unió működéséről szóló szerződés 153. cikkére,</w:t>
            </w:r>
          </w:p>
        </w:tc>
      </w:tr>
    </w:tbl>
    <w:p w14:paraId="79F627E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3668D3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02C126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5CBF8F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D1B61B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7F991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02106B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402825B" w14:textId="77777777" w:rsidTr="00ED4EE1">
        <w:trPr>
          <w:trHeight w:hRule="exact" w:val="240"/>
          <w:jc w:val="center"/>
        </w:trPr>
        <w:tc>
          <w:tcPr>
            <w:tcW w:w="9752" w:type="dxa"/>
            <w:gridSpan w:val="2"/>
            <w:tcBorders>
              <w:top w:val="nil"/>
              <w:left w:val="nil"/>
              <w:bottom w:val="nil"/>
              <w:right w:val="nil"/>
            </w:tcBorders>
          </w:tcPr>
          <w:p w14:paraId="7E0C2C0A" w14:textId="77777777" w:rsidR="00170A16" w:rsidRPr="003D5FE1" w:rsidRDefault="00170A16" w:rsidP="00ED4EE1"/>
        </w:tc>
      </w:tr>
      <w:tr w:rsidR="00B200C9" w:rsidRPr="003D5FE1" w14:paraId="5FD6EC33" w14:textId="77777777" w:rsidTr="00ED4EE1">
        <w:trPr>
          <w:trHeight w:val="240"/>
          <w:jc w:val="center"/>
        </w:trPr>
        <w:tc>
          <w:tcPr>
            <w:tcW w:w="4876" w:type="dxa"/>
            <w:tcBorders>
              <w:top w:val="nil"/>
              <w:left w:val="nil"/>
              <w:bottom w:val="nil"/>
              <w:right w:val="nil"/>
            </w:tcBorders>
          </w:tcPr>
          <w:p w14:paraId="5F4FA75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DD28221" w14:textId="77777777" w:rsidR="00170A16" w:rsidRPr="003D5FE1" w:rsidRDefault="00170A16" w:rsidP="00ED4EE1">
            <w:pPr>
              <w:pStyle w:val="AmColumnHeading"/>
            </w:pPr>
            <w:r w:rsidRPr="003D5FE1">
              <w:t>Módosítás</w:t>
            </w:r>
          </w:p>
        </w:tc>
      </w:tr>
      <w:tr w:rsidR="00B200C9" w:rsidRPr="003D5FE1" w14:paraId="07B6D366" w14:textId="77777777" w:rsidTr="00ED4EE1">
        <w:trPr>
          <w:jc w:val="center"/>
        </w:trPr>
        <w:tc>
          <w:tcPr>
            <w:tcW w:w="4876" w:type="dxa"/>
            <w:tcBorders>
              <w:top w:val="nil"/>
              <w:left w:val="nil"/>
              <w:bottom w:val="nil"/>
              <w:right w:val="nil"/>
            </w:tcBorders>
          </w:tcPr>
          <w:p w14:paraId="533053EB" w14:textId="77777777" w:rsidR="00170A16" w:rsidRPr="003D5FE1" w:rsidRDefault="00170A16" w:rsidP="00ED4EE1">
            <w:pPr>
              <w:pStyle w:val="Normal6a"/>
            </w:pPr>
          </w:p>
        </w:tc>
        <w:tc>
          <w:tcPr>
            <w:tcW w:w="4876" w:type="dxa"/>
            <w:tcBorders>
              <w:top w:val="nil"/>
              <w:left w:val="nil"/>
              <w:bottom w:val="nil"/>
              <w:right w:val="nil"/>
            </w:tcBorders>
          </w:tcPr>
          <w:p w14:paraId="00102DB9" w14:textId="77777777" w:rsidR="00170A16" w:rsidRPr="003D5FE1" w:rsidRDefault="00170A16" w:rsidP="00ED4EE1">
            <w:pPr>
              <w:pStyle w:val="Normal6a"/>
            </w:pPr>
            <w:r w:rsidRPr="003D5FE1">
              <w:rPr>
                <w:b/>
                <w:i/>
              </w:rPr>
              <w:t>–</w:t>
            </w:r>
            <w:r w:rsidRPr="003D5FE1">
              <w:tab/>
            </w:r>
            <w:r w:rsidRPr="003D5FE1">
              <w:rPr>
                <w:b/>
                <w:i/>
              </w:rPr>
              <w:t>tekintettel a gazdaságpolitikák hatékony összehangolásáról és a többoldalú költségvetési felügyeletről, valamint az 1466/97/EK tanácsi rendelet hatályon kívül helyezéséről szóló, 2024. április 29-i (EU) 2024/1263 európai parlamenti és tanácsi rendeletre és különösen annak 3., 4., 13. és 27. cikkére</w:t>
            </w:r>
            <w:r w:rsidRPr="003D5FE1">
              <w:rPr>
                <w:b/>
                <w:i/>
                <w:vertAlign w:val="superscript"/>
              </w:rPr>
              <w:t>1a</w:t>
            </w:r>
            <w:r w:rsidRPr="003D5FE1">
              <w:rPr>
                <w:b/>
                <w:i/>
              </w:rPr>
              <w:t>,</w:t>
            </w:r>
          </w:p>
        </w:tc>
      </w:tr>
      <w:tr w:rsidR="00B200C9" w:rsidRPr="003D5FE1" w14:paraId="4806058E" w14:textId="77777777" w:rsidTr="00ED4EE1">
        <w:trPr>
          <w:jc w:val="center"/>
        </w:trPr>
        <w:tc>
          <w:tcPr>
            <w:tcW w:w="4876" w:type="dxa"/>
            <w:tcBorders>
              <w:top w:val="nil"/>
              <w:left w:val="nil"/>
              <w:bottom w:val="nil"/>
              <w:right w:val="nil"/>
            </w:tcBorders>
          </w:tcPr>
          <w:p w14:paraId="0BD8A496" w14:textId="77777777" w:rsidR="00170A16" w:rsidRPr="003D5FE1" w:rsidRDefault="00170A16" w:rsidP="00ED4EE1"/>
        </w:tc>
        <w:tc>
          <w:tcPr>
            <w:tcW w:w="4876" w:type="dxa"/>
            <w:tcBorders>
              <w:top w:val="nil"/>
              <w:left w:val="nil"/>
              <w:bottom w:val="nil"/>
              <w:right w:val="nil"/>
            </w:tcBorders>
          </w:tcPr>
          <w:p w14:paraId="112EB5ED" w14:textId="77777777" w:rsidR="00170A16" w:rsidRPr="003D5FE1" w:rsidRDefault="00170A16" w:rsidP="00ED4EE1">
            <w:pPr>
              <w:pStyle w:val="Normal6a"/>
            </w:pPr>
            <w:r w:rsidRPr="003D5FE1">
              <w:rPr>
                <w:b/>
                <w:i/>
              </w:rPr>
              <w:t>_________________</w:t>
            </w:r>
          </w:p>
        </w:tc>
      </w:tr>
      <w:tr w:rsidR="00B200C9" w:rsidRPr="003D5FE1" w14:paraId="090B7DA3" w14:textId="77777777" w:rsidTr="00ED4EE1">
        <w:trPr>
          <w:jc w:val="center"/>
        </w:trPr>
        <w:tc>
          <w:tcPr>
            <w:tcW w:w="4876" w:type="dxa"/>
            <w:tcBorders>
              <w:top w:val="nil"/>
              <w:left w:val="nil"/>
              <w:bottom w:val="nil"/>
              <w:right w:val="nil"/>
            </w:tcBorders>
          </w:tcPr>
          <w:p w14:paraId="2A0FF2AC" w14:textId="77777777" w:rsidR="00170A16" w:rsidRPr="003D5FE1" w:rsidRDefault="00170A16" w:rsidP="00ED4EE1"/>
        </w:tc>
        <w:tc>
          <w:tcPr>
            <w:tcW w:w="4876" w:type="dxa"/>
            <w:tcBorders>
              <w:top w:val="nil"/>
              <w:left w:val="nil"/>
              <w:bottom w:val="nil"/>
              <w:right w:val="nil"/>
            </w:tcBorders>
          </w:tcPr>
          <w:p w14:paraId="40DD68D5" w14:textId="77777777" w:rsidR="00170A16" w:rsidRPr="003D5FE1" w:rsidRDefault="00170A16" w:rsidP="00ED4EE1">
            <w:pPr>
              <w:pStyle w:val="Normal6a"/>
            </w:pPr>
            <w:r w:rsidRPr="003D5FE1">
              <w:rPr>
                <w:b/>
                <w:bCs/>
                <w:i/>
                <w:iCs/>
                <w:vertAlign w:val="superscript"/>
              </w:rPr>
              <w:t>1a</w:t>
            </w:r>
            <w:r w:rsidRPr="003D5FE1">
              <w:rPr>
                <w:b/>
                <w:bCs/>
                <w:i/>
                <w:iCs/>
              </w:rPr>
              <w:t xml:space="preserve"> HL L, 2024/1263., 2024.4.30., ELI:</w:t>
            </w:r>
            <w:r w:rsidRPr="003D5FE1">
              <w:rPr>
                <w:b/>
                <w:i/>
              </w:rPr>
              <w:t xml:space="preserve"> http://data.europa.eu/eli/reg/2024/1263/oj.</w:t>
            </w:r>
          </w:p>
        </w:tc>
      </w:tr>
    </w:tbl>
    <w:p w14:paraId="18DF89E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2BABC9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F57E65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A2DA7D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48DFC4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6147A6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AA87AE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8445CCD" w14:textId="77777777" w:rsidTr="00ED4EE1">
        <w:trPr>
          <w:trHeight w:hRule="exact" w:val="240"/>
          <w:jc w:val="center"/>
        </w:trPr>
        <w:tc>
          <w:tcPr>
            <w:tcW w:w="9752" w:type="dxa"/>
            <w:gridSpan w:val="2"/>
            <w:tcBorders>
              <w:top w:val="nil"/>
              <w:left w:val="nil"/>
              <w:bottom w:val="nil"/>
              <w:right w:val="nil"/>
            </w:tcBorders>
          </w:tcPr>
          <w:p w14:paraId="7C7F3C97" w14:textId="77777777" w:rsidR="00170A16" w:rsidRPr="003D5FE1" w:rsidRDefault="00170A16" w:rsidP="00ED4EE1"/>
        </w:tc>
      </w:tr>
      <w:tr w:rsidR="00B200C9" w:rsidRPr="003D5FE1" w14:paraId="0CF0ECAD" w14:textId="77777777" w:rsidTr="00ED4EE1">
        <w:trPr>
          <w:trHeight w:val="240"/>
          <w:jc w:val="center"/>
        </w:trPr>
        <w:tc>
          <w:tcPr>
            <w:tcW w:w="4876" w:type="dxa"/>
            <w:tcBorders>
              <w:top w:val="nil"/>
              <w:left w:val="nil"/>
              <w:bottom w:val="nil"/>
              <w:right w:val="nil"/>
            </w:tcBorders>
          </w:tcPr>
          <w:p w14:paraId="31A8E656"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37993E1F" w14:textId="77777777" w:rsidR="00170A16" w:rsidRPr="003D5FE1" w:rsidRDefault="00170A16" w:rsidP="00ED4EE1">
            <w:pPr>
              <w:pStyle w:val="AmColumnHeading"/>
            </w:pPr>
            <w:r w:rsidRPr="003D5FE1">
              <w:t>Módosítás</w:t>
            </w:r>
          </w:p>
        </w:tc>
      </w:tr>
      <w:tr w:rsidR="00B200C9" w:rsidRPr="003D5FE1" w14:paraId="1C1E8302" w14:textId="77777777" w:rsidTr="00ED4EE1">
        <w:trPr>
          <w:jc w:val="center"/>
        </w:trPr>
        <w:tc>
          <w:tcPr>
            <w:tcW w:w="4876" w:type="dxa"/>
            <w:tcBorders>
              <w:top w:val="nil"/>
              <w:left w:val="nil"/>
              <w:bottom w:val="nil"/>
              <w:right w:val="nil"/>
            </w:tcBorders>
          </w:tcPr>
          <w:p w14:paraId="11B47248" w14:textId="77777777" w:rsidR="00170A16" w:rsidRPr="003D5FE1" w:rsidRDefault="00170A16" w:rsidP="00ED4EE1">
            <w:pPr>
              <w:pStyle w:val="Normal6a"/>
            </w:pPr>
          </w:p>
        </w:tc>
        <w:tc>
          <w:tcPr>
            <w:tcW w:w="4876" w:type="dxa"/>
            <w:tcBorders>
              <w:top w:val="nil"/>
              <w:left w:val="nil"/>
              <w:bottom w:val="nil"/>
              <w:right w:val="nil"/>
            </w:tcBorders>
          </w:tcPr>
          <w:p w14:paraId="5290E7EE" w14:textId="77777777" w:rsidR="00170A16" w:rsidRPr="003D5FE1" w:rsidRDefault="00170A16" w:rsidP="00ED4EE1">
            <w:pPr>
              <w:pStyle w:val="Normal6a"/>
            </w:pPr>
            <w:r w:rsidRPr="003D5FE1">
              <w:rPr>
                <w:b/>
                <w:i/>
              </w:rPr>
              <w:t>–</w:t>
            </w:r>
            <w:r w:rsidRPr="003D5FE1">
              <w:tab/>
            </w:r>
            <w:r w:rsidRPr="003D5FE1">
              <w:rPr>
                <w:b/>
                <w:i/>
              </w:rPr>
              <w:t>tekintettel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szóló, 2024. május 7-i (EU) 2024/1499 tanácsi irányelvre</w:t>
            </w:r>
            <w:r w:rsidRPr="003D5FE1">
              <w:rPr>
                <w:b/>
                <w:i/>
                <w:vertAlign w:val="superscript"/>
              </w:rPr>
              <w:t>2a</w:t>
            </w:r>
            <w:r w:rsidRPr="003D5FE1">
              <w:rPr>
                <w:b/>
                <w:i/>
              </w:rPr>
              <w:t>,</w:t>
            </w:r>
          </w:p>
        </w:tc>
      </w:tr>
      <w:tr w:rsidR="00B200C9" w:rsidRPr="003D5FE1" w14:paraId="6596F56E" w14:textId="77777777" w:rsidTr="00ED4EE1">
        <w:trPr>
          <w:jc w:val="center"/>
        </w:trPr>
        <w:tc>
          <w:tcPr>
            <w:tcW w:w="4876" w:type="dxa"/>
            <w:tcBorders>
              <w:top w:val="nil"/>
              <w:left w:val="nil"/>
              <w:bottom w:val="nil"/>
              <w:right w:val="nil"/>
            </w:tcBorders>
          </w:tcPr>
          <w:p w14:paraId="5994ACA1" w14:textId="77777777" w:rsidR="00170A16" w:rsidRPr="003D5FE1" w:rsidRDefault="00170A16" w:rsidP="00ED4EE1"/>
        </w:tc>
        <w:tc>
          <w:tcPr>
            <w:tcW w:w="4876" w:type="dxa"/>
            <w:tcBorders>
              <w:top w:val="nil"/>
              <w:left w:val="nil"/>
              <w:bottom w:val="nil"/>
              <w:right w:val="nil"/>
            </w:tcBorders>
          </w:tcPr>
          <w:p w14:paraId="37AF9293" w14:textId="77777777" w:rsidR="00170A16" w:rsidRPr="003D5FE1" w:rsidRDefault="00170A16" w:rsidP="00ED4EE1">
            <w:pPr>
              <w:pStyle w:val="Normal6a"/>
            </w:pPr>
            <w:r w:rsidRPr="003D5FE1">
              <w:rPr>
                <w:b/>
                <w:i/>
              </w:rPr>
              <w:t>_________________</w:t>
            </w:r>
          </w:p>
        </w:tc>
      </w:tr>
      <w:tr w:rsidR="00B200C9" w:rsidRPr="003D5FE1" w14:paraId="468CDF76" w14:textId="77777777" w:rsidTr="00ED4EE1">
        <w:trPr>
          <w:jc w:val="center"/>
        </w:trPr>
        <w:tc>
          <w:tcPr>
            <w:tcW w:w="4876" w:type="dxa"/>
            <w:tcBorders>
              <w:top w:val="nil"/>
              <w:left w:val="nil"/>
              <w:bottom w:val="nil"/>
              <w:right w:val="nil"/>
            </w:tcBorders>
          </w:tcPr>
          <w:p w14:paraId="6B52699B" w14:textId="77777777" w:rsidR="00170A16" w:rsidRPr="003D5FE1" w:rsidRDefault="00170A16" w:rsidP="00ED4EE1"/>
        </w:tc>
        <w:tc>
          <w:tcPr>
            <w:tcW w:w="4876" w:type="dxa"/>
            <w:tcBorders>
              <w:top w:val="nil"/>
              <w:left w:val="nil"/>
              <w:bottom w:val="nil"/>
              <w:right w:val="nil"/>
            </w:tcBorders>
          </w:tcPr>
          <w:p w14:paraId="53AA47AF" w14:textId="77777777" w:rsidR="00170A16" w:rsidRPr="003D5FE1" w:rsidRDefault="00170A16" w:rsidP="00ED4EE1">
            <w:pPr>
              <w:pStyle w:val="Normal6a"/>
            </w:pPr>
            <w:r w:rsidRPr="003D5FE1">
              <w:rPr>
                <w:b/>
                <w:bCs/>
                <w:i/>
                <w:iCs/>
                <w:vertAlign w:val="superscript"/>
              </w:rPr>
              <w:t>2a</w:t>
            </w:r>
            <w:r w:rsidRPr="003D5FE1">
              <w:rPr>
                <w:b/>
                <w:bCs/>
                <w:i/>
                <w:iCs/>
              </w:rPr>
              <w:t xml:space="preserve"> HL L, 2024/1499., 2024.5.29., ELI:</w:t>
            </w:r>
            <w:r w:rsidRPr="003D5FE1">
              <w:rPr>
                <w:b/>
                <w:i/>
              </w:rPr>
              <w:t xml:space="preserve"> http://data.europa.eu/eli/dir/2024/1499/oj.</w:t>
            </w:r>
          </w:p>
        </w:tc>
      </w:tr>
    </w:tbl>
    <w:p w14:paraId="2565985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5933A9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7363CA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6C2248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100B9B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3E19DC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16F0EF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BA2D18C" w14:textId="77777777" w:rsidTr="00ED4EE1">
        <w:trPr>
          <w:trHeight w:hRule="exact" w:val="240"/>
          <w:jc w:val="center"/>
        </w:trPr>
        <w:tc>
          <w:tcPr>
            <w:tcW w:w="9752" w:type="dxa"/>
            <w:gridSpan w:val="2"/>
            <w:tcBorders>
              <w:top w:val="nil"/>
              <w:left w:val="nil"/>
              <w:bottom w:val="nil"/>
              <w:right w:val="nil"/>
            </w:tcBorders>
          </w:tcPr>
          <w:p w14:paraId="4C9E2FF6" w14:textId="77777777" w:rsidR="00170A16" w:rsidRPr="003D5FE1" w:rsidRDefault="00170A16" w:rsidP="00ED4EE1"/>
        </w:tc>
      </w:tr>
      <w:tr w:rsidR="00B200C9" w:rsidRPr="003D5FE1" w14:paraId="073A4A83" w14:textId="77777777" w:rsidTr="00ED4EE1">
        <w:trPr>
          <w:trHeight w:val="240"/>
          <w:jc w:val="center"/>
        </w:trPr>
        <w:tc>
          <w:tcPr>
            <w:tcW w:w="4876" w:type="dxa"/>
            <w:tcBorders>
              <w:top w:val="nil"/>
              <w:left w:val="nil"/>
              <w:bottom w:val="nil"/>
              <w:right w:val="nil"/>
            </w:tcBorders>
          </w:tcPr>
          <w:p w14:paraId="604DD84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56DFAC6" w14:textId="77777777" w:rsidR="00170A16" w:rsidRPr="003D5FE1" w:rsidRDefault="00170A16" w:rsidP="00ED4EE1">
            <w:pPr>
              <w:pStyle w:val="AmColumnHeading"/>
            </w:pPr>
            <w:r w:rsidRPr="003D5FE1">
              <w:t>Módosítás</w:t>
            </w:r>
          </w:p>
        </w:tc>
      </w:tr>
      <w:tr w:rsidR="00B200C9" w:rsidRPr="003D5FE1" w14:paraId="5A7E668F" w14:textId="77777777" w:rsidTr="00ED4EE1">
        <w:trPr>
          <w:jc w:val="center"/>
        </w:trPr>
        <w:tc>
          <w:tcPr>
            <w:tcW w:w="4876" w:type="dxa"/>
            <w:tcBorders>
              <w:top w:val="nil"/>
              <w:left w:val="nil"/>
              <w:bottom w:val="nil"/>
              <w:right w:val="nil"/>
            </w:tcBorders>
          </w:tcPr>
          <w:p w14:paraId="62492921" w14:textId="77777777" w:rsidR="00170A16" w:rsidRPr="003D5FE1" w:rsidRDefault="00170A16" w:rsidP="00ED4EE1">
            <w:pPr>
              <w:pStyle w:val="Normal6a"/>
            </w:pPr>
          </w:p>
        </w:tc>
        <w:tc>
          <w:tcPr>
            <w:tcW w:w="4876" w:type="dxa"/>
            <w:tcBorders>
              <w:top w:val="nil"/>
              <w:left w:val="nil"/>
              <w:bottom w:val="nil"/>
              <w:right w:val="nil"/>
            </w:tcBorders>
          </w:tcPr>
          <w:p w14:paraId="2BBBB0E7" w14:textId="77777777" w:rsidR="00170A16" w:rsidRPr="003D5FE1" w:rsidRDefault="00170A16" w:rsidP="00ED4EE1">
            <w:pPr>
              <w:pStyle w:val="Normal6a"/>
            </w:pPr>
            <w:r w:rsidRPr="003D5FE1">
              <w:rPr>
                <w:b/>
                <w:i/>
              </w:rPr>
              <w:t>–</w:t>
            </w:r>
            <w:r w:rsidRPr="003D5FE1">
              <w:tab/>
            </w:r>
            <w:r w:rsidRPr="003D5FE1">
              <w:rPr>
                <w:b/>
                <w:i/>
              </w:rPr>
              <w:t>tekintettel az EU szociális eredménytáblájára, valamint annak elsődleges és másodlagos mutatóira,</w:t>
            </w:r>
          </w:p>
        </w:tc>
      </w:tr>
    </w:tbl>
    <w:p w14:paraId="3E31513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5059FF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71CEA0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B4ABA9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CE5784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A44A0A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5D2E9C5"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3 b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97433D3" w14:textId="77777777" w:rsidTr="00ED4EE1">
        <w:trPr>
          <w:trHeight w:hRule="exact" w:val="240"/>
          <w:jc w:val="center"/>
        </w:trPr>
        <w:tc>
          <w:tcPr>
            <w:tcW w:w="9752" w:type="dxa"/>
            <w:gridSpan w:val="2"/>
            <w:tcBorders>
              <w:top w:val="nil"/>
              <w:left w:val="nil"/>
              <w:bottom w:val="nil"/>
              <w:right w:val="nil"/>
            </w:tcBorders>
          </w:tcPr>
          <w:p w14:paraId="375F2DFE" w14:textId="77777777" w:rsidR="00170A16" w:rsidRPr="003D5FE1" w:rsidRDefault="00170A16" w:rsidP="00ED4EE1"/>
        </w:tc>
      </w:tr>
      <w:tr w:rsidR="00B200C9" w:rsidRPr="003D5FE1" w14:paraId="75F849CD" w14:textId="77777777" w:rsidTr="00ED4EE1">
        <w:trPr>
          <w:trHeight w:val="240"/>
          <w:jc w:val="center"/>
        </w:trPr>
        <w:tc>
          <w:tcPr>
            <w:tcW w:w="4876" w:type="dxa"/>
            <w:tcBorders>
              <w:top w:val="nil"/>
              <w:left w:val="nil"/>
              <w:bottom w:val="nil"/>
              <w:right w:val="nil"/>
            </w:tcBorders>
          </w:tcPr>
          <w:p w14:paraId="59F51B9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B3045F3" w14:textId="77777777" w:rsidR="00170A16" w:rsidRPr="003D5FE1" w:rsidRDefault="00170A16" w:rsidP="00ED4EE1">
            <w:pPr>
              <w:pStyle w:val="AmColumnHeading"/>
            </w:pPr>
            <w:r w:rsidRPr="003D5FE1">
              <w:t>Módosítás</w:t>
            </w:r>
          </w:p>
        </w:tc>
      </w:tr>
      <w:tr w:rsidR="00B200C9" w:rsidRPr="003D5FE1" w14:paraId="443FE670" w14:textId="77777777" w:rsidTr="00ED4EE1">
        <w:trPr>
          <w:jc w:val="center"/>
        </w:trPr>
        <w:tc>
          <w:tcPr>
            <w:tcW w:w="4876" w:type="dxa"/>
            <w:tcBorders>
              <w:top w:val="nil"/>
              <w:left w:val="nil"/>
              <w:bottom w:val="nil"/>
              <w:right w:val="nil"/>
            </w:tcBorders>
          </w:tcPr>
          <w:p w14:paraId="51342519" w14:textId="77777777" w:rsidR="00170A16" w:rsidRPr="003D5FE1" w:rsidRDefault="00170A16" w:rsidP="00ED4EE1">
            <w:pPr>
              <w:pStyle w:val="Normal6a"/>
            </w:pPr>
          </w:p>
        </w:tc>
        <w:tc>
          <w:tcPr>
            <w:tcW w:w="4876" w:type="dxa"/>
            <w:tcBorders>
              <w:top w:val="nil"/>
              <w:left w:val="nil"/>
              <w:bottom w:val="nil"/>
              <w:right w:val="nil"/>
            </w:tcBorders>
          </w:tcPr>
          <w:p w14:paraId="58801203" w14:textId="77777777" w:rsidR="00170A16" w:rsidRPr="003D5FE1" w:rsidRDefault="00170A16" w:rsidP="00ED4EE1">
            <w:pPr>
              <w:pStyle w:val="Normal6a"/>
            </w:pPr>
            <w:r w:rsidRPr="003D5FE1">
              <w:rPr>
                <w:b/>
                <w:i/>
              </w:rPr>
              <w:t>–</w:t>
            </w:r>
            <w:r w:rsidRPr="003D5FE1">
              <w:tab/>
            </w:r>
            <w:r w:rsidRPr="003D5FE1">
              <w:rPr>
                <w:b/>
                <w:i/>
              </w:rPr>
              <w:t xml:space="preserve">tekintettel az „Egyenlőségközpontú Unió: a romák egyenlőségének, társadalmi befogadásának és részvételének előmozdítását célzó uniós stratégiai keretrendszer” című, 2020. október 7-i bizottsági közleményre (COM(2020) 620 </w:t>
            </w:r>
            <w:proofErr w:type="spellStart"/>
            <w:r w:rsidRPr="003D5FE1">
              <w:rPr>
                <w:b/>
                <w:i/>
              </w:rPr>
              <w:t>final</w:t>
            </w:r>
            <w:proofErr w:type="spellEnd"/>
            <w:r w:rsidRPr="003D5FE1">
              <w:rPr>
                <w:b/>
                <w:i/>
              </w:rPr>
              <w:t>),</w:t>
            </w:r>
          </w:p>
        </w:tc>
      </w:tr>
    </w:tbl>
    <w:p w14:paraId="62783F5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A23A31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7B2545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F5B3DE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A621FF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170C27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DE0F52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c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0C16FDA" w14:textId="77777777" w:rsidTr="00ED4EE1">
        <w:trPr>
          <w:trHeight w:hRule="exact" w:val="240"/>
          <w:jc w:val="center"/>
        </w:trPr>
        <w:tc>
          <w:tcPr>
            <w:tcW w:w="9752" w:type="dxa"/>
            <w:gridSpan w:val="2"/>
            <w:tcBorders>
              <w:top w:val="nil"/>
              <w:left w:val="nil"/>
              <w:bottom w:val="nil"/>
              <w:right w:val="nil"/>
            </w:tcBorders>
          </w:tcPr>
          <w:p w14:paraId="6A2962D5" w14:textId="77777777" w:rsidR="00170A16" w:rsidRPr="003D5FE1" w:rsidRDefault="00170A16" w:rsidP="00ED4EE1"/>
        </w:tc>
      </w:tr>
      <w:tr w:rsidR="00B200C9" w:rsidRPr="003D5FE1" w14:paraId="73AD64B5" w14:textId="77777777" w:rsidTr="00ED4EE1">
        <w:trPr>
          <w:trHeight w:val="240"/>
          <w:jc w:val="center"/>
        </w:trPr>
        <w:tc>
          <w:tcPr>
            <w:tcW w:w="4876" w:type="dxa"/>
            <w:tcBorders>
              <w:top w:val="nil"/>
              <w:left w:val="nil"/>
              <w:bottom w:val="nil"/>
              <w:right w:val="nil"/>
            </w:tcBorders>
          </w:tcPr>
          <w:p w14:paraId="27ECDC4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4CC7B92" w14:textId="77777777" w:rsidR="00170A16" w:rsidRPr="003D5FE1" w:rsidRDefault="00170A16" w:rsidP="00ED4EE1">
            <w:pPr>
              <w:pStyle w:val="AmColumnHeading"/>
            </w:pPr>
            <w:r w:rsidRPr="003D5FE1">
              <w:t>Módosítás</w:t>
            </w:r>
          </w:p>
        </w:tc>
      </w:tr>
      <w:tr w:rsidR="00B200C9" w:rsidRPr="003D5FE1" w14:paraId="002C56E1" w14:textId="77777777" w:rsidTr="00ED4EE1">
        <w:trPr>
          <w:jc w:val="center"/>
        </w:trPr>
        <w:tc>
          <w:tcPr>
            <w:tcW w:w="4876" w:type="dxa"/>
            <w:tcBorders>
              <w:top w:val="nil"/>
              <w:left w:val="nil"/>
              <w:bottom w:val="nil"/>
              <w:right w:val="nil"/>
            </w:tcBorders>
          </w:tcPr>
          <w:p w14:paraId="5DFD5755" w14:textId="77777777" w:rsidR="00170A16" w:rsidRPr="003D5FE1" w:rsidRDefault="00170A16" w:rsidP="00ED4EE1">
            <w:pPr>
              <w:pStyle w:val="Normal6a"/>
            </w:pPr>
          </w:p>
        </w:tc>
        <w:tc>
          <w:tcPr>
            <w:tcW w:w="4876" w:type="dxa"/>
            <w:tcBorders>
              <w:top w:val="nil"/>
              <w:left w:val="nil"/>
              <w:bottom w:val="nil"/>
              <w:right w:val="nil"/>
            </w:tcBorders>
          </w:tcPr>
          <w:p w14:paraId="5B0C4127" w14:textId="77777777" w:rsidR="00170A16" w:rsidRPr="003D5FE1" w:rsidRDefault="00170A16" w:rsidP="00ED4EE1">
            <w:pPr>
              <w:pStyle w:val="Normal6a"/>
            </w:pPr>
            <w:r w:rsidRPr="003D5FE1">
              <w:rPr>
                <w:b/>
                <w:i/>
              </w:rPr>
              <w:t>–</w:t>
            </w:r>
            <w:r w:rsidRPr="003D5FE1">
              <w:tab/>
            </w:r>
            <w:r w:rsidRPr="003D5FE1">
              <w:rPr>
                <w:b/>
                <w:i/>
              </w:rPr>
              <w:t xml:space="preserve">tekintettel a Bizottság „Egyenlőségközpontú Unió: Stratégia a fogyatékossággal élő személyek jogainak érvényre juttatásáért (2021–2030)” című, 2021. március 3-i közleményére (COM(2021) 101 </w:t>
            </w:r>
            <w:proofErr w:type="spellStart"/>
            <w:r w:rsidRPr="003D5FE1">
              <w:rPr>
                <w:b/>
                <w:i/>
              </w:rPr>
              <w:t>final</w:t>
            </w:r>
            <w:proofErr w:type="spellEnd"/>
            <w:r w:rsidRPr="003D5FE1">
              <w:rPr>
                <w:b/>
                <w:i/>
              </w:rPr>
              <w:t>),</w:t>
            </w:r>
          </w:p>
        </w:tc>
      </w:tr>
    </w:tbl>
    <w:p w14:paraId="400DA3D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6527DF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E7A485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43631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E07C53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B2482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2A0EE9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d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B776A38" w14:textId="77777777" w:rsidTr="00ED4EE1">
        <w:trPr>
          <w:trHeight w:hRule="exact" w:val="240"/>
          <w:jc w:val="center"/>
        </w:trPr>
        <w:tc>
          <w:tcPr>
            <w:tcW w:w="9752" w:type="dxa"/>
            <w:gridSpan w:val="2"/>
            <w:tcBorders>
              <w:top w:val="nil"/>
              <w:left w:val="nil"/>
              <w:bottom w:val="nil"/>
              <w:right w:val="nil"/>
            </w:tcBorders>
          </w:tcPr>
          <w:p w14:paraId="62EE4FC7" w14:textId="77777777" w:rsidR="00170A16" w:rsidRPr="003D5FE1" w:rsidRDefault="00170A16" w:rsidP="00ED4EE1"/>
        </w:tc>
      </w:tr>
      <w:tr w:rsidR="00B200C9" w:rsidRPr="003D5FE1" w14:paraId="1AFEC504" w14:textId="77777777" w:rsidTr="00ED4EE1">
        <w:trPr>
          <w:trHeight w:val="240"/>
          <w:jc w:val="center"/>
        </w:trPr>
        <w:tc>
          <w:tcPr>
            <w:tcW w:w="4876" w:type="dxa"/>
            <w:tcBorders>
              <w:top w:val="nil"/>
              <w:left w:val="nil"/>
              <w:bottom w:val="nil"/>
              <w:right w:val="nil"/>
            </w:tcBorders>
          </w:tcPr>
          <w:p w14:paraId="5F32D9E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CDD908A" w14:textId="77777777" w:rsidR="00170A16" w:rsidRPr="003D5FE1" w:rsidRDefault="00170A16" w:rsidP="00ED4EE1">
            <w:pPr>
              <w:pStyle w:val="AmColumnHeading"/>
            </w:pPr>
            <w:r w:rsidRPr="003D5FE1">
              <w:t>Módosítás</w:t>
            </w:r>
          </w:p>
        </w:tc>
      </w:tr>
      <w:tr w:rsidR="00B200C9" w:rsidRPr="003D5FE1" w14:paraId="61B1B829" w14:textId="77777777" w:rsidTr="00ED4EE1">
        <w:trPr>
          <w:jc w:val="center"/>
        </w:trPr>
        <w:tc>
          <w:tcPr>
            <w:tcW w:w="4876" w:type="dxa"/>
            <w:tcBorders>
              <w:top w:val="nil"/>
              <w:left w:val="nil"/>
              <w:bottom w:val="nil"/>
              <w:right w:val="nil"/>
            </w:tcBorders>
          </w:tcPr>
          <w:p w14:paraId="3AD8FDD9" w14:textId="77777777" w:rsidR="00170A16" w:rsidRPr="003D5FE1" w:rsidRDefault="00170A16" w:rsidP="00ED4EE1">
            <w:pPr>
              <w:pStyle w:val="Normal6a"/>
            </w:pPr>
          </w:p>
        </w:tc>
        <w:tc>
          <w:tcPr>
            <w:tcW w:w="4876" w:type="dxa"/>
            <w:tcBorders>
              <w:top w:val="nil"/>
              <w:left w:val="nil"/>
              <w:bottom w:val="nil"/>
              <w:right w:val="nil"/>
            </w:tcBorders>
          </w:tcPr>
          <w:p w14:paraId="318F4E0B" w14:textId="77777777" w:rsidR="00170A16" w:rsidRPr="003D5FE1" w:rsidRDefault="00170A16" w:rsidP="00ED4EE1">
            <w:pPr>
              <w:pStyle w:val="Normal6a"/>
            </w:pPr>
            <w:r w:rsidRPr="003D5FE1">
              <w:rPr>
                <w:b/>
                <w:i/>
              </w:rPr>
              <w:t>–</w:t>
            </w:r>
            <w:r w:rsidRPr="003D5FE1">
              <w:tab/>
            </w:r>
            <w:r w:rsidRPr="003D5FE1">
              <w:rPr>
                <w:b/>
                <w:i/>
              </w:rPr>
              <w:t xml:space="preserve">tekintettel a Bizottság „Cselekvési terv a szociális jogok európai pillérének megvalósítására” című, 2021. március 4-i közleményére (COM(2021)0102) és a foglalkoztatásra, a készségekre és a szegénység csökkentésére vonatkozóan </w:t>
            </w:r>
            <w:r w:rsidRPr="003D5FE1">
              <w:rPr>
                <w:b/>
                <w:i/>
              </w:rPr>
              <w:lastRenderedPageBreak/>
              <w:t>2030-ra javasolt kiemelt céljaira,</w:t>
            </w:r>
          </w:p>
        </w:tc>
      </w:tr>
    </w:tbl>
    <w:p w14:paraId="79F2F7A0"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912A33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F71E78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FCCF4E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4DBEBE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3F4E5C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520421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e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4F8714A" w14:textId="77777777" w:rsidTr="00ED4EE1">
        <w:trPr>
          <w:trHeight w:hRule="exact" w:val="240"/>
          <w:jc w:val="center"/>
        </w:trPr>
        <w:tc>
          <w:tcPr>
            <w:tcW w:w="9752" w:type="dxa"/>
            <w:gridSpan w:val="2"/>
            <w:tcBorders>
              <w:top w:val="nil"/>
              <w:left w:val="nil"/>
              <w:bottom w:val="nil"/>
              <w:right w:val="nil"/>
            </w:tcBorders>
          </w:tcPr>
          <w:p w14:paraId="619324D2" w14:textId="77777777" w:rsidR="00170A16" w:rsidRPr="003D5FE1" w:rsidRDefault="00170A16" w:rsidP="00ED4EE1"/>
        </w:tc>
      </w:tr>
      <w:tr w:rsidR="00B200C9" w:rsidRPr="003D5FE1" w14:paraId="036EB076" w14:textId="77777777" w:rsidTr="00ED4EE1">
        <w:trPr>
          <w:trHeight w:val="240"/>
          <w:jc w:val="center"/>
        </w:trPr>
        <w:tc>
          <w:tcPr>
            <w:tcW w:w="4876" w:type="dxa"/>
            <w:tcBorders>
              <w:top w:val="nil"/>
              <w:left w:val="nil"/>
              <w:bottom w:val="nil"/>
              <w:right w:val="nil"/>
            </w:tcBorders>
          </w:tcPr>
          <w:p w14:paraId="2A1F1E6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6DDBB7F" w14:textId="77777777" w:rsidR="00170A16" w:rsidRPr="003D5FE1" w:rsidRDefault="00170A16" w:rsidP="00ED4EE1">
            <w:pPr>
              <w:pStyle w:val="AmColumnHeading"/>
            </w:pPr>
            <w:r w:rsidRPr="003D5FE1">
              <w:t>Módosítás</w:t>
            </w:r>
          </w:p>
        </w:tc>
      </w:tr>
      <w:tr w:rsidR="00B200C9" w:rsidRPr="003D5FE1" w14:paraId="5948A87B" w14:textId="77777777" w:rsidTr="00ED4EE1">
        <w:trPr>
          <w:jc w:val="center"/>
        </w:trPr>
        <w:tc>
          <w:tcPr>
            <w:tcW w:w="4876" w:type="dxa"/>
            <w:tcBorders>
              <w:top w:val="nil"/>
              <w:left w:val="nil"/>
              <w:bottom w:val="nil"/>
              <w:right w:val="nil"/>
            </w:tcBorders>
          </w:tcPr>
          <w:p w14:paraId="4874509F" w14:textId="77777777" w:rsidR="00170A16" w:rsidRPr="003D5FE1" w:rsidRDefault="00170A16" w:rsidP="00ED4EE1">
            <w:pPr>
              <w:pStyle w:val="Normal6a"/>
            </w:pPr>
          </w:p>
        </w:tc>
        <w:tc>
          <w:tcPr>
            <w:tcW w:w="4876" w:type="dxa"/>
            <w:tcBorders>
              <w:top w:val="nil"/>
              <w:left w:val="nil"/>
              <w:bottom w:val="nil"/>
              <w:right w:val="nil"/>
            </w:tcBorders>
          </w:tcPr>
          <w:p w14:paraId="3145AE9E" w14:textId="77777777" w:rsidR="00170A16" w:rsidRPr="003D5FE1" w:rsidRDefault="00170A16" w:rsidP="00ED4EE1">
            <w:pPr>
              <w:pStyle w:val="Normal6a"/>
            </w:pPr>
            <w:r w:rsidRPr="003D5FE1">
              <w:rPr>
                <w:b/>
                <w:i/>
              </w:rPr>
              <w:t>–</w:t>
            </w:r>
            <w:r w:rsidRPr="003D5FE1">
              <w:tab/>
            </w:r>
            <w:r w:rsidRPr="003D5FE1">
              <w:rPr>
                <w:b/>
                <w:i/>
              </w:rPr>
              <w:t>tekintettel az európai gyermekgarancia létrehozásáról szóló, 2021. június 14-i (EU) 2021/1004 tanácsi ajánlásra,</w:t>
            </w:r>
          </w:p>
        </w:tc>
      </w:tr>
    </w:tbl>
    <w:p w14:paraId="537462A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2F9970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838E9A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A69AE8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3591D4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CC400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554AE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f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1FB0790" w14:textId="77777777" w:rsidTr="00ED4EE1">
        <w:trPr>
          <w:trHeight w:hRule="exact" w:val="240"/>
          <w:jc w:val="center"/>
        </w:trPr>
        <w:tc>
          <w:tcPr>
            <w:tcW w:w="9752" w:type="dxa"/>
            <w:gridSpan w:val="2"/>
            <w:tcBorders>
              <w:top w:val="nil"/>
              <w:left w:val="nil"/>
              <w:bottom w:val="nil"/>
              <w:right w:val="nil"/>
            </w:tcBorders>
          </w:tcPr>
          <w:p w14:paraId="41277688" w14:textId="77777777" w:rsidR="00170A16" w:rsidRPr="003D5FE1" w:rsidRDefault="00170A16" w:rsidP="00ED4EE1"/>
        </w:tc>
      </w:tr>
      <w:tr w:rsidR="00B200C9" w:rsidRPr="003D5FE1" w14:paraId="646101FA" w14:textId="77777777" w:rsidTr="00ED4EE1">
        <w:trPr>
          <w:trHeight w:val="240"/>
          <w:jc w:val="center"/>
        </w:trPr>
        <w:tc>
          <w:tcPr>
            <w:tcW w:w="4876" w:type="dxa"/>
            <w:tcBorders>
              <w:top w:val="nil"/>
              <w:left w:val="nil"/>
              <w:bottom w:val="nil"/>
              <w:right w:val="nil"/>
            </w:tcBorders>
          </w:tcPr>
          <w:p w14:paraId="365DF61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DB64424" w14:textId="77777777" w:rsidR="00170A16" w:rsidRPr="003D5FE1" w:rsidRDefault="00170A16" w:rsidP="00ED4EE1">
            <w:pPr>
              <w:pStyle w:val="AmColumnHeading"/>
            </w:pPr>
            <w:r w:rsidRPr="003D5FE1">
              <w:t>Módosítás</w:t>
            </w:r>
          </w:p>
        </w:tc>
      </w:tr>
      <w:tr w:rsidR="00B200C9" w:rsidRPr="003D5FE1" w14:paraId="5C758B18" w14:textId="77777777" w:rsidTr="00ED4EE1">
        <w:trPr>
          <w:jc w:val="center"/>
        </w:trPr>
        <w:tc>
          <w:tcPr>
            <w:tcW w:w="4876" w:type="dxa"/>
            <w:tcBorders>
              <w:top w:val="nil"/>
              <w:left w:val="nil"/>
              <w:bottom w:val="nil"/>
              <w:right w:val="nil"/>
            </w:tcBorders>
          </w:tcPr>
          <w:p w14:paraId="7895B90C" w14:textId="77777777" w:rsidR="00170A16" w:rsidRPr="003D5FE1" w:rsidRDefault="00170A16" w:rsidP="00ED4EE1">
            <w:pPr>
              <w:pStyle w:val="Normal6a"/>
            </w:pPr>
          </w:p>
        </w:tc>
        <w:tc>
          <w:tcPr>
            <w:tcW w:w="4876" w:type="dxa"/>
            <w:tcBorders>
              <w:top w:val="nil"/>
              <w:left w:val="nil"/>
              <w:bottom w:val="nil"/>
              <w:right w:val="nil"/>
            </w:tcBorders>
          </w:tcPr>
          <w:p w14:paraId="22E8EA69" w14:textId="77777777" w:rsidR="00170A16" w:rsidRPr="003D5FE1" w:rsidRDefault="00170A16" w:rsidP="00ED4EE1">
            <w:pPr>
              <w:pStyle w:val="Normal6a"/>
            </w:pPr>
            <w:r w:rsidRPr="003D5FE1">
              <w:rPr>
                <w:b/>
                <w:i/>
              </w:rPr>
              <w:t>–</w:t>
            </w:r>
            <w:r w:rsidRPr="003D5FE1">
              <w:tab/>
            </w:r>
            <w:r w:rsidRPr="003D5FE1">
              <w:rPr>
                <w:b/>
                <w:i/>
              </w:rPr>
              <w:t xml:space="preserve">tekintettel a minőségi munkahelyekre vonatkozó ütemtervről szóló, 2025. december 4-i bizottsági közleményre (COM(2025) 944 </w:t>
            </w:r>
            <w:proofErr w:type="spellStart"/>
            <w:r w:rsidRPr="003D5FE1">
              <w:rPr>
                <w:b/>
                <w:i/>
              </w:rPr>
              <w:t>final</w:t>
            </w:r>
            <w:proofErr w:type="spellEnd"/>
            <w:r w:rsidRPr="003D5FE1">
              <w:rPr>
                <w:b/>
                <w:i/>
              </w:rPr>
              <w:t>),</w:t>
            </w:r>
          </w:p>
        </w:tc>
      </w:tr>
    </w:tbl>
    <w:p w14:paraId="2466067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912C88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C3DDEE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C9D141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1189DD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86BC84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9EFF63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g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EB87EC9" w14:textId="77777777" w:rsidTr="00ED4EE1">
        <w:trPr>
          <w:trHeight w:hRule="exact" w:val="240"/>
          <w:jc w:val="center"/>
        </w:trPr>
        <w:tc>
          <w:tcPr>
            <w:tcW w:w="9752" w:type="dxa"/>
            <w:gridSpan w:val="2"/>
            <w:tcBorders>
              <w:top w:val="nil"/>
              <w:left w:val="nil"/>
              <w:bottom w:val="nil"/>
              <w:right w:val="nil"/>
            </w:tcBorders>
          </w:tcPr>
          <w:p w14:paraId="15C62CFC" w14:textId="77777777" w:rsidR="00170A16" w:rsidRPr="003D5FE1" w:rsidRDefault="00170A16" w:rsidP="00ED4EE1"/>
        </w:tc>
      </w:tr>
      <w:tr w:rsidR="00B200C9" w:rsidRPr="003D5FE1" w14:paraId="35663A6C" w14:textId="77777777" w:rsidTr="00ED4EE1">
        <w:trPr>
          <w:trHeight w:val="240"/>
          <w:jc w:val="center"/>
        </w:trPr>
        <w:tc>
          <w:tcPr>
            <w:tcW w:w="4876" w:type="dxa"/>
            <w:tcBorders>
              <w:top w:val="nil"/>
              <w:left w:val="nil"/>
              <w:bottom w:val="nil"/>
              <w:right w:val="nil"/>
            </w:tcBorders>
          </w:tcPr>
          <w:p w14:paraId="36E4CA8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23B3B7F" w14:textId="77777777" w:rsidR="00170A16" w:rsidRPr="003D5FE1" w:rsidRDefault="00170A16" w:rsidP="00ED4EE1">
            <w:pPr>
              <w:pStyle w:val="AmColumnHeading"/>
            </w:pPr>
            <w:r w:rsidRPr="003D5FE1">
              <w:t>Módosítás</w:t>
            </w:r>
          </w:p>
        </w:tc>
      </w:tr>
      <w:tr w:rsidR="00B200C9" w:rsidRPr="003D5FE1" w14:paraId="69364BBF" w14:textId="77777777" w:rsidTr="00ED4EE1">
        <w:trPr>
          <w:jc w:val="center"/>
        </w:trPr>
        <w:tc>
          <w:tcPr>
            <w:tcW w:w="4876" w:type="dxa"/>
            <w:tcBorders>
              <w:top w:val="nil"/>
              <w:left w:val="nil"/>
              <w:bottom w:val="nil"/>
              <w:right w:val="nil"/>
            </w:tcBorders>
          </w:tcPr>
          <w:p w14:paraId="2DDC1F6C" w14:textId="77777777" w:rsidR="00170A16" w:rsidRPr="003D5FE1" w:rsidRDefault="00170A16" w:rsidP="00ED4EE1">
            <w:pPr>
              <w:pStyle w:val="Normal6a"/>
            </w:pPr>
          </w:p>
        </w:tc>
        <w:tc>
          <w:tcPr>
            <w:tcW w:w="4876" w:type="dxa"/>
            <w:tcBorders>
              <w:top w:val="nil"/>
              <w:left w:val="nil"/>
              <w:bottom w:val="nil"/>
              <w:right w:val="nil"/>
            </w:tcBorders>
          </w:tcPr>
          <w:p w14:paraId="70AE4913" w14:textId="77777777" w:rsidR="00170A16" w:rsidRPr="003D5FE1" w:rsidRDefault="00170A16" w:rsidP="00ED4EE1">
            <w:pPr>
              <w:pStyle w:val="Normal6a"/>
            </w:pPr>
            <w:r w:rsidRPr="003D5FE1">
              <w:rPr>
                <w:b/>
                <w:i/>
              </w:rPr>
              <w:t>–</w:t>
            </w:r>
            <w:r w:rsidRPr="003D5FE1">
              <w:tab/>
            </w:r>
            <w:r w:rsidRPr="003D5FE1">
              <w:rPr>
                <w:b/>
                <w:i/>
              </w:rPr>
              <w:t xml:space="preserve">tekintettel az euróövezet </w:t>
            </w:r>
            <w:r w:rsidRPr="003D5FE1">
              <w:rPr>
                <w:b/>
                <w:i/>
              </w:rPr>
              <w:lastRenderedPageBreak/>
              <w:t xml:space="preserve">gazdaságpolitikájáról szóló tanácsi ajánlásra vonatkozó, 2025. november 26-i ajánlásra (COM(2025) 957 </w:t>
            </w:r>
            <w:proofErr w:type="spellStart"/>
            <w:r w:rsidRPr="003D5FE1">
              <w:rPr>
                <w:b/>
                <w:i/>
              </w:rPr>
              <w:t>final</w:t>
            </w:r>
            <w:proofErr w:type="spellEnd"/>
            <w:r w:rsidRPr="003D5FE1">
              <w:rPr>
                <w:b/>
                <w:i/>
              </w:rPr>
              <w:t>),</w:t>
            </w:r>
          </w:p>
        </w:tc>
      </w:tr>
    </w:tbl>
    <w:p w14:paraId="6304C350"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8C5C79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EDADA6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CF9A05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F8944A2"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01ACD9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F4D484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2D9ED3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bevezető hivatkozás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2C4FDE3" w14:textId="77777777" w:rsidTr="00ED4EE1">
        <w:trPr>
          <w:trHeight w:hRule="exact" w:val="240"/>
          <w:jc w:val="center"/>
        </w:trPr>
        <w:tc>
          <w:tcPr>
            <w:tcW w:w="9752" w:type="dxa"/>
            <w:gridSpan w:val="2"/>
            <w:tcBorders>
              <w:top w:val="nil"/>
              <w:left w:val="nil"/>
              <w:bottom w:val="nil"/>
              <w:right w:val="nil"/>
            </w:tcBorders>
          </w:tcPr>
          <w:p w14:paraId="0D6EE7F3" w14:textId="77777777" w:rsidR="00170A16" w:rsidRPr="003D5FE1" w:rsidRDefault="00170A16" w:rsidP="00ED4EE1"/>
        </w:tc>
      </w:tr>
      <w:tr w:rsidR="00B200C9" w:rsidRPr="003D5FE1" w14:paraId="67B9A1D6" w14:textId="77777777" w:rsidTr="00ED4EE1">
        <w:trPr>
          <w:trHeight w:val="240"/>
          <w:jc w:val="center"/>
        </w:trPr>
        <w:tc>
          <w:tcPr>
            <w:tcW w:w="4876" w:type="dxa"/>
            <w:tcBorders>
              <w:top w:val="nil"/>
              <w:left w:val="nil"/>
              <w:bottom w:val="nil"/>
              <w:right w:val="nil"/>
            </w:tcBorders>
          </w:tcPr>
          <w:p w14:paraId="0A4CD88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11BEF57" w14:textId="77777777" w:rsidR="00170A16" w:rsidRPr="003D5FE1" w:rsidRDefault="00170A16" w:rsidP="00ED4EE1">
            <w:pPr>
              <w:pStyle w:val="AmColumnHeading"/>
            </w:pPr>
            <w:r w:rsidRPr="003D5FE1">
              <w:t>Módosítás</w:t>
            </w:r>
          </w:p>
        </w:tc>
      </w:tr>
      <w:tr w:rsidR="00B200C9" w:rsidRPr="003D5FE1" w14:paraId="2052B411" w14:textId="77777777" w:rsidTr="00ED4EE1">
        <w:trPr>
          <w:jc w:val="center"/>
        </w:trPr>
        <w:tc>
          <w:tcPr>
            <w:tcW w:w="4876" w:type="dxa"/>
            <w:tcBorders>
              <w:top w:val="nil"/>
              <w:left w:val="nil"/>
              <w:bottom w:val="nil"/>
              <w:right w:val="nil"/>
            </w:tcBorders>
          </w:tcPr>
          <w:p w14:paraId="578288A6" w14:textId="77777777" w:rsidR="00170A16" w:rsidRPr="003D5FE1" w:rsidRDefault="00170A16" w:rsidP="00ED4EE1">
            <w:pPr>
              <w:pStyle w:val="Normal6a"/>
            </w:pPr>
            <w:r w:rsidRPr="003D5FE1">
              <w:t>–</w:t>
            </w:r>
            <w:r w:rsidRPr="003D5FE1">
              <w:tab/>
              <w:t xml:space="preserve">tekintettel a Bizottság és a Tanács együttes foglalkoztatási jelentésére irányuló, </w:t>
            </w:r>
            <w:r w:rsidRPr="003D5FE1">
              <w:rPr>
                <w:b/>
                <w:bCs/>
                <w:i/>
                <w:iCs/>
              </w:rPr>
              <w:t>2026. XXX-i</w:t>
            </w:r>
            <w:r w:rsidRPr="003D5FE1">
              <w:t xml:space="preserve"> bizottsági javaslatra,</w:t>
            </w:r>
          </w:p>
        </w:tc>
        <w:tc>
          <w:tcPr>
            <w:tcW w:w="4876" w:type="dxa"/>
            <w:tcBorders>
              <w:top w:val="nil"/>
              <w:left w:val="nil"/>
              <w:bottom w:val="nil"/>
              <w:right w:val="nil"/>
            </w:tcBorders>
          </w:tcPr>
          <w:p w14:paraId="45C13673" w14:textId="77777777" w:rsidR="00170A16" w:rsidRPr="003D5FE1" w:rsidRDefault="00170A16" w:rsidP="00ED4EE1">
            <w:pPr>
              <w:pStyle w:val="Normal6a"/>
            </w:pPr>
            <w:r w:rsidRPr="003D5FE1">
              <w:t>–</w:t>
            </w:r>
            <w:r w:rsidRPr="003D5FE1">
              <w:tab/>
              <w:t xml:space="preserve">tekintettel a Bizottság és a Tanács együttes foglalkoztatási jelentésére irányuló, </w:t>
            </w:r>
            <w:r w:rsidRPr="003D5FE1">
              <w:rPr>
                <w:b/>
                <w:bCs/>
                <w:i/>
                <w:iCs/>
              </w:rPr>
              <w:t>2025 november 25-i</w:t>
            </w:r>
            <w:r w:rsidRPr="003D5FE1">
              <w:t xml:space="preserve"> bizottsági javaslatra,</w:t>
            </w:r>
          </w:p>
        </w:tc>
      </w:tr>
    </w:tbl>
    <w:p w14:paraId="1FD2C54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3E7B54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C4D15F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451849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6589475"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1F44332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66B598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F565B4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bevezető hivatkozás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6D4E0A4" w14:textId="77777777" w:rsidTr="00ED4EE1">
        <w:trPr>
          <w:trHeight w:hRule="exact" w:val="240"/>
          <w:jc w:val="center"/>
        </w:trPr>
        <w:tc>
          <w:tcPr>
            <w:tcW w:w="9752" w:type="dxa"/>
            <w:gridSpan w:val="2"/>
            <w:tcBorders>
              <w:top w:val="nil"/>
              <w:left w:val="nil"/>
              <w:bottom w:val="nil"/>
              <w:right w:val="nil"/>
            </w:tcBorders>
          </w:tcPr>
          <w:p w14:paraId="1EF84DFF" w14:textId="77777777" w:rsidR="00170A16" w:rsidRPr="003D5FE1" w:rsidRDefault="00170A16" w:rsidP="00ED4EE1"/>
        </w:tc>
      </w:tr>
      <w:tr w:rsidR="00B200C9" w:rsidRPr="003D5FE1" w14:paraId="59D4FC79" w14:textId="77777777" w:rsidTr="00ED4EE1">
        <w:trPr>
          <w:trHeight w:val="240"/>
          <w:jc w:val="center"/>
        </w:trPr>
        <w:tc>
          <w:tcPr>
            <w:tcW w:w="4876" w:type="dxa"/>
            <w:tcBorders>
              <w:top w:val="nil"/>
              <w:left w:val="nil"/>
              <w:bottom w:val="nil"/>
              <w:right w:val="nil"/>
            </w:tcBorders>
          </w:tcPr>
          <w:p w14:paraId="1FBAC57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B36A140" w14:textId="77777777" w:rsidR="00170A16" w:rsidRPr="003D5FE1" w:rsidRDefault="00170A16" w:rsidP="00ED4EE1">
            <w:pPr>
              <w:pStyle w:val="AmColumnHeading"/>
            </w:pPr>
            <w:r w:rsidRPr="003D5FE1">
              <w:t>Módosítás</w:t>
            </w:r>
          </w:p>
        </w:tc>
      </w:tr>
      <w:tr w:rsidR="00B200C9" w:rsidRPr="003D5FE1" w14:paraId="3B8900FB" w14:textId="77777777" w:rsidTr="00ED4EE1">
        <w:trPr>
          <w:jc w:val="center"/>
        </w:trPr>
        <w:tc>
          <w:tcPr>
            <w:tcW w:w="4876" w:type="dxa"/>
            <w:tcBorders>
              <w:top w:val="nil"/>
              <w:left w:val="nil"/>
              <w:bottom w:val="nil"/>
              <w:right w:val="nil"/>
            </w:tcBorders>
          </w:tcPr>
          <w:p w14:paraId="5AE6A132" w14:textId="77777777" w:rsidR="00170A16" w:rsidRPr="003D5FE1" w:rsidRDefault="00170A16" w:rsidP="00ED4EE1">
            <w:pPr>
              <w:pStyle w:val="Normal6a"/>
            </w:pPr>
            <w:r w:rsidRPr="003D5FE1">
              <w:t>–</w:t>
            </w:r>
            <w:r w:rsidRPr="003D5FE1">
              <w:tab/>
              <w:t xml:space="preserve">tekintettel az euróövezet gazdaságpolitikájáról szóló tanácsi ajánlásra vonatkozó, </w:t>
            </w:r>
            <w:r w:rsidRPr="003D5FE1">
              <w:rPr>
                <w:b/>
                <w:bCs/>
                <w:i/>
                <w:iCs/>
              </w:rPr>
              <w:t>2026. XXX-i</w:t>
            </w:r>
            <w:r w:rsidRPr="003D5FE1">
              <w:t xml:space="preserve"> európai bizottsági ajánlásra,</w:t>
            </w:r>
          </w:p>
        </w:tc>
        <w:tc>
          <w:tcPr>
            <w:tcW w:w="4876" w:type="dxa"/>
            <w:tcBorders>
              <w:top w:val="nil"/>
              <w:left w:val="nil"/>
              <w:bottom w:val="nil"/>
              <w:right w:val="nil"/>
            </w:tcBorders>
          </w:tcPr>
          <w:p w14:paraId="5CC2E2F0" w14:textId="77777777" w:rsidR="00170A16" w:rsidRPr="003D5FE1" w:rsidRDefault="00170A16" w:rsidP="00ED4EE1">
            <w:pPr>
              <w:pStyle w:val="Normal6a"/>
            </w:pPr>
            <w:r w:rsidRPr="003D5FE1">
              <w:t>–</w:t>
            </w:r>
            <w:r w:rsidRPr="003D5FE1">
              <w:tab/>
              <w:t xml:space="preserve">tekintettel az euróövezet gazdaságpolitikájáról szóló tanácsi ajánlásra vonatkozó, </w:t>
            </w:r>
            <w:r w:rsidRPr="003D5FE1">
              <w:rPr>
                <w:b/>
                <w:bCs/>
                <w:i/>
                <w:iCs/>
              </w:rPr>
              <w:t>2025 november 25-i</w:t>
            </w:r>
            <w:r w:rsidRPr="003D5FE1">
              <w:t xml:space="preserve"> európai bizottsági ajánlásra,</w:t>
            </w:r>
          </w:p>
        </w:tc>
      </w:tr>
    </w:tbl>
    <w:p w14:paraId="11F7775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DA9725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6A2106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25C895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30E092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C82E8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50FF93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19ECB24" w14:textId="77777777" w:rsidTr="00ED4EE1">
        <w:trPr>
          <w:trHeight w:hRule="exact" w:val="240"/>
          <w:jc w:val="center"/>
        </w:trPr>
        <w:tc>
          <w:tcPr>
            <w:tcW w:w="9752" w:type="dxa"/>
            <w:gridSpan w:val="2"/>
            <w:tcBorders>
              <w:top w:val="nil"/>
              <w:left w:val="nil"/>
              <w:bottom w:val="nil"/>
              <w:right w:val="nil"/>
            </w:tcBorders>
          </w:tcPr>
          <w:p w14:paraId="20D90B9A" w14:textId="77777777" w:rsidR="00170A16" w:rsidRPr="003D5FE1" w:rsidRDefault="00170A16" w:rsidP="00ED4EE1"/>
        </w:tc>
      </w:tr>
      <w:tr w:rsidR="00B200C9" w:rsidRPr="003D5FE1" w14:paraId="1417387D" w14:textId="77777777" w:rsidTr="00ED4EE1">
        <w:trPr>
          <w:trHeight w:val="240"/>
          <w:jc w:val="center"/>
        </w:trPr>
        <w:tc>
          <w:tcPr>
            <w:tcW w:w="4876" w:type="dxa"/>
            <w:tcBorders>
              <w:top w:val="nil"/>
              <w:left w:val="nil"/>
              <w:bottom w:val="nil"/>
              <w:right w:val="nil"/>
            </w:tcBorders>
          </w:tcPr>
          <w:p w14:paraId="03E406C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E422C8" w14:textId="77777777" w:rsidR="00170A16" w:rsidRPr="003D5FE1" w:rsidRDefault="00170A16" w:rsidP="00ED4EE1">
            <w:pPr>
              <w:pStyle w:val="AmColumnHeading"/>
            </w:pPr>
            <w:r w:rsidRPr="003D5FE1">
              <w:t>Módosítás</w:t>
            </w:r>
          </w:p>
        </w:tc>
      </w:tr>
      <w:tr w:rsidR="00B200C9" w:rsidRPr="003D5FE1" w14:paraId="05C37287" w14:textId="77777777" w:rsidTr="00ED4EE1">
        <w:trPr>
          <w:jc w:val="center"/>
        </w:trPr>
        <w:tc>
          <w:tcPr>
            <w:tcW w:w="4876" w:type="dxa"/>
            <w:tcBorders>
              <w:top w:val="nil"/>
              <w:left w:val="nil"/>
              <w:bottom w:val="nil"/>
              <w:right w:val="nil"/>
            </w:tcBorders>
          </w:tcPr>
          <w:p w14:paraId="59DEC11D" w14:textId="77777777" w:rsidR="00170A16" w:rsidRPr="003D5FE1" w:rsidRDefault="00170A16" w:rsidP="00ED4EE1">
            <w:pPr>
              <w:pStyle w:val="Normal6a"/>
            </w:pPr>
          </w:p>
        </w:tc>
        <w:tc>
          <w:tcPr>
            <w:tcW w:w="4876" w:type="dxa"/>
            <w:tcBorders>
              <w:top w:val="nil"/>
              <w:left w:val="nil"/>
              <w:bottom w:val="nil"/>
              <w:right w:val="nil"/>
            </w:tcBorders>
          </w:tcPr>
          <w:p w14:paraId="51A36E18" w14:textId="24E84298" w:rsidR="00170A16" w:rsidRPr="003D5FE1" w:rsidRDefault="00170A16" w:rsidP="00ED4EE1">
            <w:pPr>
              <w:pStyle w:val="Normal6a"/>
            </w:pPr>
            <w:r w:rsidRPr="003D5FE1">
              <w:rPr>
                <w:b/>
                <w:i/>
              </w:rPr>
              <w:t>–</w:t>
            </w:r>
            <w:r w:rsidRPr="003D5FE1">
              <w:tab/>
            </w:r>
            <w:r w:rsidRPr="003D5FE1">
              <w:rPr>
                <w:b/>
                <w:i/>
              </w:rPr>
              <w:t>tekintettel „A jövő prioritásaihoz igazodó dinamikus uniós költségvetés – A</w:t>
            </w:r>
            <w:r w:rsidR="00735FB0">
              <w:rPr>
                <w:b/>
                <w:i/>
              </w:rPr>
              <w:t> </w:t>
            </w:r>
            <w:r w:rsidRPr="003D5FE1">
              <w:rPr>
                <w:b/>
                <w:i/>
              </w:rPr>
              <w:t>2028–2034-es időszakra vonatkozó többéves pénzügyi keret” című bizottsági közleményre és annak helyesbítésére;</w:t>
            </w:r>
          </w:p>
        </w:tc>
      </w:tr>
    </w:tbl>
    <w:p w14:paraId="360D566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8B93B9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2524C8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A4EB1E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80CDE0A"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40AEF2A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2A00C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115BC9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bevezető hivatkozás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E2CB362" w14:textId="77777777" w:rsidTr="00ED4EE1">
        <w:trPr>
          <w:trHeight w:hRule="exact" w:val="240"/>
          <w:jc w:val="center"/>
        </w:trPr>
        <w:tc>
          <w:tcPr>
            <w:tcW w:w="9752" w:type="dxa"/>
            <w:gridSpan w:val="2"/>
            <w:tcBorders>
              <w:top w:val="nil"/>
              <w:left w:val="nil"/>
              <w:bottom w:val="nil"/>
              <w:right w:val="nil"/>
            </w:tcBorders>
          </w:tcPr>
          <w:p w14:paraId="59F02E4A" w14:textId="77777777" w:rsidR="00170A16" w:rsidRPr="003D5FE1" w:rsidRDefault="00170A16" w:rsidP="00ED4EE1"/>
        </w:tc>
      </w:tr>
      <w:tr w:rsidR="00B200C9" w:rsidRPr="003D5FE1" w14:paraId="232BD75B" w14:textId="77777777" w:rsidTr="00ED4EE1">
        <w:trPr>
          <w:trHeight w:val="240"/>
          <w:jc w:val="center"/>
        </w:trPr>
        <w:tc>
          <w:tcPr>
            <w:tcW w:w="4876" w:type="dxa"/>
            <w:tcBorders>
              <w:top w:val="nil"/>
              <w:left w:val="nil"/>
              <w:bottom w:val="nil"/>
              <w:right w:val="nil"/>
            </w:tcBorders>
          </w:tcPr>
          <w:p w14:paraId="43EAA30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B7CF0BA" w14:textId="77777777" w:rsidR="00170A16" w:rsidRPr="003D5FE1" w:rsidRDefault="00170A16" w:rsidP="00ED4EE1">
            <w:pPr>
              <w:pStyle w:val="AmColumnHeading"/>
            </w:pPr>
            <w:r w:rsidRPr="003D5FE1">
              <w:t>Módosítás</w:t>
            </w:r>
          </w:p>
        </w:tc>
      </w:tr>
      <w:tr w:rsidR="00B200C9" w:rsidRPr="003D5FE1" w14:paraId="071651CA" w14:textId="77777777" w:rsidTr="00ED4EE1">
        <w:trPr>
          <w:jc w:val="center"/>
        </w:trPr>
        <w:tc>
          <w:tcPr>
            <w:tcW w:w="4876" w:type="dxa"/>
            <w:tcBorders>
              <w:top w:val="nil"/>
              <w:left w:val="nil"/>
              <w:bottom w:val="nil"/>
              <w:right w:val="nil"/>
            </w:tcBorders>
          </w:tcPr>
          <w:p w14:paraId="63F171FB" w14:textId="77777777" w:rsidR="00170A16" w:rsidRPr="003D5FE1" w:rsidRDefault="00170A16" w:rsidP="00ED4EE1">
            <w:pPr>
              <w:pStyle w:val="Normal6a"/>
            </w:pPr>
            <w:r w:rsidRPr="003D5FE1">
              <w:t>–</w:t>
            </w:r>
            <w:r w:rsidRPr="003D5FE1">
              <w:tab/>
              <w:t xml:space="preserve">tekintettel „A riasztási mechanizmus keretében készült 2025. évi jelentés” című, </w:t>
            </w:r>
            <w:r w:rsidRPr="003D5FE1">
              <w:rPr>
                <w:b/>
                <w:bCs/>
                <w:i/>
                <w:iCs/>
              </w:rPr>
              <w:t>2026. XXX-i</w:t>
            </w:r>
            <w:r w:rsidRPr="003D5FE1">
              <w:t xml:space="preserve"> bizottsági jelentésére,</w:t>
            </w:r>
          </w:p>
        </w:tc>
        <w:tc>
          <w:tcPr>
            <w:tcW w:w="4876" w:type="dxa"/>
            <w:tcBorders>
              <w:top w:val="nil"/>
              <w:left w:val="nil"/>
              <w:bottom w:val="nil"/>
              <w:right w:val="nil"/>
            </w:tcBorders>
          </w:tcPr>
          <w:p w14:paraId="40AEA5AA" w14:textId="77777777" w:rsidR="00170A16" w:rsidRPr="003D5FE1" w:rsidRDefault="00170A16" w:rsidP="00ED4EE1">
            <w:pPr>
              <w:pStyle w:val="Normal6a"/>
            </w:pPr>
            <w:r w:rsidRPr="003D5FE1">
              <w:t>–</w:t>
            </w:r>
            <w:r w:rsidRPr="003D5FE1">
              <w:tab/>
              <w:t xml:space="preserve">tekintettel „A riasztási mechanizmus keretében készült 2025. évi jelentés” című, </w:t>
            </w:r>
            <w:r w:rsidRPr="003D5FE1">
              <w:rPr>
                <w:b/>
                <w:bCs/>
                <w:i/>
                <w:iCs/>
              </w:rPr>
              <w:t>2025 november 25-i</w:t>
            </w:r>
            <w:r w:rsidRPr="003D5FE1">
              <w:t xml:space="preserve"> bizottsági jelentésére,</w:t>
            </w:r>
          </w:p>
        </w:tc>
      </w:tr>
    </w:tbl>
    <w:p w14:paraId="7E4C5C7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2852AC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65F36F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CC0D4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8262014"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79A97D9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6444AB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4F363A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bevezető hivatkozás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68C3888" w14:textId="77777777" w:rsidTr="00ED4EE1">
        <w:trPr>
          <w:trHeight w:hRule="exact" w:val="240"/>
          <w:jc w:val="center"/>
        </w:trPr>
        <w:tc>
          <w:tcPr>
            <w:tcW w:w="9752" w:type="dxa"/>
            <w:gridSpan w:val="2"/>
            <w:tcBorders>
              <w:top w:val="nil"/>
              <w:left w:val="nil"/>
              <w:bottom w:val="nil"/>
              <w:right w:val="nil"/>
            </w:tcBorders>
          </w:tcPr>
          <w:p w14:paraId="78433D1B" w14:textId="77777777" w:rsidR="00170A16" w:rsidRPr="003D5FE1" w:rsidRDefault="00170A16" w:rsidP="00ED4EE1"/>
        </w:tc>
      </w:tr>
      <w:tr w:rsidR="00B200C9" w:rsidRPr="003D5FE1" w14:paraId="0D5D29F9" w14:textId="77777777" w:rsidTr="00ED4EE1">
        <w:trPr>
          <w:trHeight w:val="240"/>
          <w:jc w:val="center"/>
        </w:trPr>
        <w:tc>
          <w:tcPr>
            <w:tcW w:w="4876" w:type="dxa"/>
            <w:tcBorders>
              <w:top w:val="nil"/>
              <w:left w:val="nil"/>
              <w:bottom w:val="nil"/>
              <w:right w:val="nil"/>
            </w:tcBorders>
          </w:tcPr>
          <w:p w14:paraId="0C619FD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83D93D6" w14:textId="77777777" w:rsidR="00170A16" w:rsidRPr="003D5FE1" w:rsidRDefault="00170A16" w:rsidP="00ED4EE1">
            <w:pPr>
              <w:pStyle w:val="AmColumnHeading"/>
            </w:pPr>
            <w:r w:rsidRPr="003D5FE1">
              <w:t>Módosítás</w:t>
            </w:r>
          </w:p>
        </w:tc>
      </w:tr>
      <w:tr w:rsidR="00B200C9" w:rsidRPr="003D5FE1" w14:paraId="12C1729D" w14:textId="77777777" w:rsidTr="00ED4EE1">
        <w:trPr>
          <w:jc w:val="center"/>
        </w:trPr>
        <w:tc>
          <w:tcPr>
            <w:tcW w:w="4876" w:type="dxa"/>
            <w:tcBorders>
              <w:top w:val="nil"/>
              <w:left w:val="nil"/>
              <w:bottom w:val="nil"/>
              <w:right w:val="nil"/>
            </w:tcBorders>
          </w:tcPr>
          <w:p w14:paraId="4A1FF5E5" w14:textId="77777777" w:rsidR="00170A16" w:rsidRPr="003D5FE1" w:rsidRDefault="00170A16" w:rsidP="00ED4EE1">
            <w:pPr>
              <w:pStyle w:val="Normal6a"/>
            </w:pPr>
            <w:r w:rsidRPr="003D5FE1">
              <w:t>–</w:t>
            </w:r>
            <w:r w:rsidRPr="003D5FE1">
              <w:tab/>
              <w:t xml:space="preserve">tekintettel a „2025. évi költségvetésiterv-javaslatok: Átfogó értékelés” című, </w:t>
            </w:r>
            <w:r w:rsidRPr="003D5FE1">
              <w:rPr>
                <w:b/>
                <w:bCs/>
                <w:i/>
                <w:iCs/>
              </w:rPr>
              <w:t>2026</w:t>
            </w:r>
            <w:r w:rsidRPr="003D5FE1">
              <w:t>. november </w:t>
            </w:r>
            <w:r w:rsidRPr="003D5FE1">
              <w:rPr>
                <w:b/>
                <w:bCs/>
                <w:i/>
                <w:iCs/>
              </w:rPr>
              <w:t>XX-i</w:t>
            </w:r>
            <w:r w:rsidRPr="003D5FE1">
              <w:t xml:space="preserve"> bizottsági közleményre,</w:t>
            </w:r>
          </w:p>
        </w:tc>
        <w:tc>
          <w:tcPr>
            <w:tcW w:w="4876" w:type="dxa"/>
            <w:tcBorders>
              <w:top w:val="nil"/>
              <w:left w:val="nil"/>
              <w:bottom w:val="nil"/>
              <w:right w:val="nil"/>
            </w:tcBorders>
          </w:tcPr>
          <w:p w14:paraId="4729341F" w14:textId="77777777" w:rsidR="00170A16" w:rsidRPr="003D5FE1" w:rsidRDefault="00170A16" w:rsidP="00ED4EE1">
            <w:pPr>
              <w:pStyle w:val="Normal6a"/>
            </w:pPr>
            <w:r w:rsidRPr="003D5FE1">
              <w:t>–</w:t>
            </w:r>
            <w:r w:rsidRPr="003D5FE1">
              <w:tab/>
              <w:t xml:space="preserve">tekintettel a „2025. évi költségvetésiterv-javaslatok: Átfogó értékelés” című, </w:t>
            </w:r>
            <w:r w:rsidRPr="003D5FE1">
              <w:rPr>
                <w:b/>
                <w:bCs/>
                <w:i/>
                <w:iCs/>
              </w:rPr>
              <w:t>2025</w:t>
            </w:r>
            <w:r w:rsidRPr="003D5FE1">
              <w:t>. november </w:t>
            </w:r>
            <w:r w:rsidRPr="003D5FE1">
              <w:rPr>
                <w:b/>
                <w:bCs/>
                <w:i/>
                <w:iCs/>
              </w:rPr>
              <w:t>25-i</w:t>
            </w:r>
            <w:r w:rsidRPr="003D5FE1">
              <w:t xml:space="preserve"> bizottsági közleményre,</w:t>
            </w:r>
          </w:p>
        </w:tc>
      </w:tr>
    </w:tbl>
    <w:p w14:paraId="2256B35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32B2DA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45641EB"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C2BBF7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55C418C"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0F4B562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833E14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956C1A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8558F0B" w14:textId="77777777" w:rsidTr="00ED4EE1">
        <w:trPr>
          <w:trHeight w:hRule="exact" w:val="240"/>
          <w:jc w:val="center"/>
        </w:trPr>
        <w:tc>
          <w:tcPr>
            <w:tcW w:w="9752" w:type="dxa"/>
            <w:gridSpan w:val="2"/>
            <w:tcBorders>
              <w:top w:val="nil"/>
              <w:left w:val="nil"/>
              <w:bottom w:val="nil"/>
              <w:right w:val="nil"/>
            </w:tcBorders>
          </w:tcPr>
          <w:p w14:paraId="7050017A" w14:textId="77777777" w:rsidR="00170A16" w:rsidRPr="003D5FE1" w:rsidRDefault="00170A16" w:rsidP="00ED4EE1"/>
        </w:tc>
      </w:tr>
      <w:tr w:rsidR="00B200C9" w:rsidRPr="003D5FE1" w14:paraId="6F749447" w14:textId="77777777" w:rsidTr="00ED4EE1">
        <w:trPr>
          <w:trHeight w:val="240"/>
          <w:jc w:val="center"/>
        </w:trPr>
        <w:tc>
          <w:tcPr>
            <w:tcW w:w="4876" w:type="dxa"/>
            <w:tcBorders>
              <w:top w:val="nil"/>
              <w:left w:val="nil"/>
              <w:bottom w:val="nil"/>
              <w:right w:val="nil"/>
            </w:tcBorders>
          </w:tcPr>
          <w:p w14:paraId="155D7E3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EC039C2" w14:textId="77777777" w:rsidR="00170A16" w:rsidRPr="003D5FE1" w:rsidRDefault="00170A16" w:rsidP="00ED4EE1">
            <w:pPr>
              <w:pStyle w:val="AmColumnHeading"/>
            </w:pPr>
            <w:r w:rsidRPr="003D5FE1">
              <w:t>Módosítás</w:t>
            </w:r>
          </w:p>
        </w:tc>
      </w:tr>
      <w:tr w:rsidR="00B200C9" w:rsidRPr="003D5FE1" w14:paraId="256026E7" w14:textId="77777777" w:rsidTr="00ED4EE1">
        <w:trPr>
          <w:jc w:val="center"/>
        </w:trPr>
        <w:tc>
          <w:tcPr>
            <w:tcW w:w="4876" w:type="dxa"/>
            <w:tcBorders>
              <w:top w:val="nil"/>
              <w:left w:val="nil"/>
              <w:bottom w:val="nil"/>
              <w:right w:val="nil"/>
            </w:tcBorders>
          </w:tcPr>
          <w:p w14:paraId="66694899" w14:textId="77777777" w:rsidR="00170A16" w:rsidRPr="003D5FE1" w:rsidRDefault="00170A16" w:rsidP="00ED4EE1">
            <w:pPr>
              <w:pStyle w:val="Normal6a"/>
            </w:pPr>
          </w:p>
        </w:tc>
        <w:tc>
          <w:tcPr>
            <w:tcW w:w="4876" w:type="dxa"/>
            <w:tcBorders>
              <w:top w:val="nil"/>
              <w:left w:val="nil"/>
              <w:bottom w:val="nil"/>
              <w:right w:val="nil"/>
            </w:tcBorders>
          </w:tcPr>
          <w:p w14:paraId="7013097E" w14:textId="77777777" w:rsidR="00170A16" w:rsidRPr="003D5FE1" w:rsidRDefault="00170A16" w:rsidP="00ED4EE1">
            <w:pPr>
              <w:pStyle w:val="Normal6a"/>
            </w:pPr>
            <w:r w:rsidRPr="003D5FE1">
              <w:rPr>
                <w:b/>
                <w:i/>
              </w:rPr>
              <w:t>–</w:t>
            </w:r>
            <w:r w:rsidRPr="003D5FE1">
              <w:tab/>
            </w:r>
            <w:r w:rsidRPr="003D5FE1">
              <w:rPr>
                <w:b/>
                <w:i/>
              </w:rPr>
              <w:t>tekintettel „A humán tőke az Európai Unióban” című tanácsi ajánlásra irányuló, 2025. november 25-i bizottsági javaslatra,</w:t>
            </w:r>
          </w:p>
        </w:tc>
      </w:tr>
    </w:tbl>
    <w:p w14:paraId="74C136C5"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35F0F0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538731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1A4FB0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13EE6B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52552D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3E7FEF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24312D3" w14:textId="77777777" w:rsidTr="00ED4EE1">
        <w:trPr>
          <w:trHeight w:hRule="exact" w:val="240"/>
          <w:jc w:val="center"/>
        </w:trPr>
        <w:tc>
          <w:tcPr>
            <w:tcW w:w="9752" w:type="dxa"/>
            <w:gridSpan w:val="2"/>
            <w:tcBorders>
              <w:top w:val="nil"/>
              <w:left w:val="nil"/>
              <w:bottom w:val="nil"/>
              <w:right w:val="nil"/>
            </w:tcBorders>
          </w:tcPr>
          <w:p w14:paraId="162C0832" w14:textId="77777777" w:rsidR="00170A16" w:rsidRPr="003D5FE1" w:rsidRDefault="00170A16" w:rsidP="00ED4EE1"/>
        </w:tc>
      </w:tr>
      <w:tr w:rsidR="00B200C9" w:rsidRPr="003D5FE1" w14:paraId="6390595A" w14:textId="77777777" w:rsidTr="00ED4EE1">
        <w:trPr>
          <w:trHeight w:val="240"/>
          <w:jc w:val="center"/>
        </w:trPr>
        <w:tc>
          <w:tcPr>
            <w:tcW w:w="4876" w:type="dxa"/>
            <w:tcBorders>
              <w:top w:val="nil"/>
              <w:left w:val="nil"/>
              <w:bottom w:val="nil"/>
              <w:right w:val="nil"/>
            </w:tcBorders>
          </w:tcPr>
          <w:p w14:paraId="5235E60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8C61E96" w14:textId="77777777" w:rsidR="00170A16" w:rsidRPr="003D5FE1" w:rsidRDefault="00170A16" w:rsidP="00ED4EE1">
            <w:pPr>
              <w:pStyle w:val="AmColumnHeading"/>
            </w:pPr>
            <w:r w:rsidRPr="003D5FE1">
              <w:t>Módosítás</w:t>
            </w:r>
          </w:p>
        </w:tc>
      </w:tr>
      <w:tr w:rsidR="00B200C9" w:rsidRPr="003D5FE1" w14:paraId="494FE519" w14:textId="77777777" w:rsidTr="00ED4EE1">
        <w:trPr>
          <w:jc w:val="center"/>
        </w:trPr>
        <w:tc>
          <w:tcPr>
            <w:tcW w:w="4876" w:type="dxa"/>
            <w:tcBorders>
              <w:top w:val="nil"/>
              <w:left w:val="nil"/>
              <w:bottom w:val="nil"/>
              <w:right w:val="nil"/>
            </w:tcBorders>
          </w:tcPr>
          <w:p w14:paraId="33C0AB16" w14:textId="77777777" w:rsidR="00170A16" w:rsidRPr="003D5FE1" w:rsidRDefault="00170A16" w:rsidP="00ED4EE1">
            <w:pPr>
              <w:pStyle w:val="Normal6a"/>
            </w:pPr>
          </w:p>
        </w:tc>
        <w:tc>
          <w:tcPr>
            <w:tcW w:w="4876" w:type="dxa"/>
            <w:tcBorders>
              <w:top w:val="nil"/>
              <w:left w:val="nil"/>
              <w:bottom w:val="nil"/>
              <w:right w:val="nil"/>
            </w:tcBorders>
          </w:tcPr>
          <w:p w14:paraId="01703939" w14:textId="77777777" w:rsidR="00170A16" w:rsidRPr="003D5FE1" w:rsidRDefault="00170A16" w:rsidP="00ED4EE1">
            <w:pPr>
              <w:pStyle w:val="Normal6a"/>
            </w:pPr>
            <w:r w:rsidRPr="003D5FE1">
              <w:rPr>
                <w:b/>
                <w:i/>
              </w:rPr>
              <w:t>–</w:t>
            </w:r>
            <w:r w:rsidRPr="003D5FE1">
              <w:tab/>
            </w:r>
            <w:r w:rsidRPr="003D5FE1">
              <w:rPr>
                <w:b/>
                <w:i/>
              </w:rPr>
              <w:t>tekintettel az európai készségfejlesztési program (2020–2025) keretében kidolgozott és a készségek uniója által (2025) megerősített készségfejlesztési menetrendre,</w:t>
            </w:r>
          </w:p>
        </w:tc>
      </w:tr>
    </w:tbl>
    <w:p w14:paraId="1914BC1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B7F77C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BA1504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6915D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1CF23D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29F288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EE3989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819FB22" w14:textId="77777777" w:rsidTr="00ED4EE1">
        <w:trPr>
          <w:trHeight w:hRule="exact" w:val="240"/>
          <w:jc w:val="center"/>
        </w:trPr>
        <w:tc>
          <w:tcPr>
            <w:tcW w:w="9752" w:type="dxa"/>
            <w:gridSpan w:val="2"/>
            <w:tcBorders>
              <w:top w:val="nil"/>
              <w:left w:val="nil"/>
              <w:bottom w:val="nil"/>
              <w:right w:val="nil"/>
            </w:tcBorders>
          </w:tcPr>
          <w:p w14:paraId="2C60C95F" w14:textId="77777777" w:rsidR="00170A16" w:rsidRPr="003D5FE1" w:rsidRDefault="00170A16" w:rsidP="00ED4EE1"/>
        </w:tc>
      </w:tr>
      <w:tr w:rsidR="00B200C9" w:rsidRPr="003D5FE1" w14:paraId="6D0D5D2A" w14:textId="77777777" w:rsidTr="00ED4EE1">
        <w:trPr>
          <w:trHeight w:val="240"/>
          <w:jc w:val="center"/>
        </w:trPr>
        <w:tc>
          <w:tcPr>
            <w:tcW w:w="4876" w:type="dxa"/>
            <w:tcBorders>
              <w:top w:val="nil"/>
              <w:left w:val="nil"/>
              <w:bottom w:val="nil"/>
              <w:right w:val="nil"/>
            </w:tcBorders>
          </w:tcPr>
          <w:p w14:paraId="37C414F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8659B8D" w14:textId="77777777" w:rsidR="00170A16" w:rsidRPr="003D5FE1" w:rsidRDefault="00170A16" w:rsidP="00ED4EE1">
            <w:pPr>
              <w:pStyle w:val="AmColumnHeading"/>
            </w:pPr>
            <w:r w:rsidRPr="003D5FE1">
              <w:t>Módosítás</w:t>
            </w:r>
          </w:p>
        </w:tc>
      </w:tr>
      <w:tr w:rsidR="00B200C9" w:rsidRPr="003D5FE1" w14:paraId="4A0FC545" w14:textId="77777777" w:rsidTr="00ED4EE1">
        <w:trPr>
          <w:jc w:val="center"/>
        </w:trPr>
        <w:tc>
          <w:tcPr>
            <w:tcW w:w="4876" w:type="dxa"/>
            <w:tcBorders>
              <w:top w:val="nil"/>
              <w:left w:val="nil"/>
              <w:bottom w:val="nil"/>
              <w:right w:val="nil"/>
            </w:tcBorders>
          </w:tcPr>
          <w:p w14:paraId="34BC18A8" w14:textId="77777777" w:rsidR="00170A16" w:rsidRPr="003D5FE1" w:rsidRDefault="00170A16" w:rsidP="00ED4EE1">
            <w:pPr>
              <w:pStyle w:val="Normal6a"/>
            </w:pPr>
          </w:p>
        </w:tc>
        <w:tc>
          <w:tcPr>
            <w:tcW w:w="4876" w:type="dxa"/>
            <w:tcBorders>
              <w:top w:val="nil"/>
              <w:left w:val="nil"/>
              <w:bottom w:val="nil"/>
              <w:right w:val="nil"/>
            </w:tcBorders>
          </w:tcPr>
          <w:p w14:paraId="2F0ABD60" w14:textId="77777777" w:rsidR="00170A16" w:rsidRPr="003D5FE1" w:rsidRDefault="00170A16" w:rsidP="00ED4EE1">
            <w:pPr>
              <w:pStyle w:val="Normal6a"/>
            </w:pPr>
            <w:r w:rsidRPr="003D5FE1">
              <w:rPr>
                <w:b/>
                <w:i/>
              </w:rPr>
              <w:t>–</w:t>
            </w:r>
            <w:r w:rsidRPr="003D5FE1">
              <w:tab/>
            </w:r>
            <w:r w:rsidRPr="003D5FE1">
              <w:rPr>
                <w:b/>
                <w:i/>
              </w:rPr>
              <w:t>tekintettel az „</w:t>
            </w:r>
            <w:proofErr w:type="spellStart"/>
            <w:r w:rsidRPr="003D5FE1">
              <w:rPr>
                <w:b/>
                <w:i/>
              </w:rPr>
              <w:t>Employment</w:t>
            </w:r>
            <w:proofErr w:type="spellEnd"/>
            <w:r w:rsidRPr="003D5FE1">
              <w:rPr>
                <w:b/>
                <w:i/>
              </w:rPr>
              <w:t xml:space="preserve"> and </w:t>
            </w:r>
            <w:proofErr w:type="spellStart"/>
            <w:r w:rsidRPr="003D5FE1">
              <w:rPr>
                <w:b/>
                <w:i/>
              </w:rPr>
              <w:t>Social</w:t>
            </w:r>
            <w:proofErr w:type="spellEnd"/>
            <w:r w:rsidRPr="003D5FE1">
              <w:rPr>
                <w:b/>
                <w:i/>
              </w:rPr>
              <w:t xml:space="preserve"> </w:t>
            </w:r>
            <w:proofErr w:type="spellStart"/>
            <w:r w:rsidRPr="003D5FE1">
              <w:rPr>
                <w:b/>
                <w:i/>
              </w:rPr>
              <w:t>Developments</w:t>
            </w:r>
            <w:proofErr w:type="spellEnd"/>
            <w:r w:rsidRPr="003D5FE1">
              <w:rPr>
                <w:b/>
                <w:i/>
              </w:rPr>
              <w:t xml:space="preserve"> in Europe 2025” [Foglalkoztatási és szociális fejlemények Európában, 2025] címmel 2025 szeptemberében közzétett európai </w:t>
            </w:r>
            <w:r w:rsidRPr="003D5FE1">
              <w:rPr>
                <w:b/>
                <w:i/>
              </w:rPr>
              <w:lastRenderedPageBreak/>
              <w:t>bizottsági jelentésre,</w:t>
            </w:r>
          </w:p>
        </w:tc>
      </w:tr>
    </w:tbl>
    <w:p w14:paraId="5A0FC72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A57E9E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40F15F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1CA1FB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22F5C7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DFA0DE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CF523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A513A6E" w14:textId="77777777" w:rsidTr="00ED4EE1">
        <w:trPr>
          <w:trHeight w:hRule="exact" w:val="240"/>
          <w:jc w:val="center"/>
        </w:trPr>
        <w:tc>
          <w:tcPr>
            <w:tcW w:w="9752" w:type="dxa"/>
            <w:gridSpan w:val="2"/>
            <w:tcBorders>
              <w:top w:val="nil"/>
              <w:left w:val="nil"/>
              <w:bottom w:val="nil"/>
              <w:right w:val="nil"/>
            </w:tcBorders>
          </w:tcPr>
          <w:p w14:paraId="636950E5" w14:textId="77777777" w:rsidR="00170A16" w:rsidRPr="003D5FE1" w:rsidRDefault="00170A16" w:rsidP="00ED4EE1"/>
        </w:tc>
      </w:tr>
      <w:tr w:rsidR="00B200C9" w:rsidRPr="003D5FE1" w14:paraId="7D172135" w14:textId="77777777" w:rsidTr="00ED4EE1">
        <w:trPr>
          <w:trHeight w:val="240"/>
          <w:jc w:val="center"/>
        </w:trPr>
        <w:tc>
          <w:tcPr>
            <w:tcW w:w="4876" w:type="dxa"/>
            <w:tcBorders>
              <w:top w:val="nil"/>
              <w:left w:val="nil"/>
              <w:bottom w:val="nil"/>
              <w:right w:val="nil"/>
            </w:tcBorders>
          </w:tcPr>
          <w:p w14:paraId="793B749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8F57F07" w14:textId="77777777" w:rsidR="00170A16" w:rsidRPr="003D5FE1" w:rsidRDefault="00170A16" w:rsidP="00ED4EE1">
            <w:pPr>
              <w:pStyle w:val="AmColumnHeading"/>
            </w:pPr>
            <w:r w:rsidRPr="003D5FE1">
              <w:t>Módosítás</w:t>
            </w:r>
          </w:p>
        </w:tc>
      </w:tr>
      <w:tr w:rsidR="00B200C9" w:rsidRPr="003D5FE1" w14:paraId="21CFE4D5" w14:textId="77777777" w:rsidTr="00ED4EE1">
        <w:trPr>
          <w:jc w:val="center"/>
        </w:trPr>
        <w:tc>
          <w:tcPr>
            <w:tcW w:w="4876" w:type="dxa"/>
            <w:tcBorders>
              <w:top w:val="nil"/>
              <w:left w:val="nil"/>
              <w:bottom w:val="nil"/>
              <w:right w:val="nil"/>
            </w:tcBorders>
          </w:tcPr>
          <w:p w14:paraId="7B61DD38" w14:textId="77777777" w:rsidR="00170A16" w:rsidRPr="003D5FE1" w:rsidRDefault="00170A16" w:rsidP="00ED4EE1">
            <w:pPr>
              <w:pStyle w:val="Normal6a"/>
            </w:pPr>
          </w:p>
        </w:tc>
        <w:tc>
          <w:tcPr>
            <w:tcW w:w="4876" w:type="dxa"/>
            <w:tcBorders>
              <w:top w:val="nil"/>
              <w:left w:val="nil"/>
              <w:bottom w:val="nil"/>
              <w:right w:val="nil"/>
            </w:tcBorders>
          </w:tcPr>
          <w:p w14:paraId="7470ADFE" w14:textId="77777777" w:rsidR="00170A16" w:rsidRPr="003D5FE1" w:rsidRDefault="00170A16" w:rsidP="00ED4EE1">
            <w:pPr>
              <w:pStyle w:val="Normal6a"/>
            </w:pPr>
            <w:r w:rsidRPr="003D5FE1">
              <w:rPr>
                <w:b/>
                <w:i/>
              </w:rPr>
              <w:t>–</w:t>
            </w:r>
            <w:r w:rsidRPr="003D5FE1">
              <w:tab/>
            </w:r>
            <w:r w:rsidRPr="003D5FE1">
              <w:rPr>
                <w:b/>
                <w:i/>
              </w:rPr>
              <w:t xml:space="preserve">tekintettel a Helyreállítási és </w:t>
            </w:r>
            <w:proofErr w:type="spellStart"/>
            <w:r w:rsidRPr="003D5FE1">
              <w:rPr>
                <w:b/>
                <w:i/>
              </w:rPr>
              <w:t>Rezilienciaépítési</w:t>
            </w:r>
            <w:proofErr w:type="spellEnd"/>
            <w:r w:rsidRPr="003D5FE1">
              <w:rPr>
                <w:b/>
                <w:i/>
              </w:rPr>
              <w:t xml:space="preserve"> Eszköz létrehozásáról szóló (EU) 2021/241 rendeletre és különösen arra a követelményre, hogy 2026 decemberéig valamennyi mérföldkövet és célértéket teljesíteni kell,</w:t>
            </w:r>
          </w:p>
        </w:tc>
      </w:tr>
    </w:tbl>
    <w:p w14:paraId="3F8A871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06D2A5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77808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28ADF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49F13C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5C5F5B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7000B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1B87141" w14:textId="77777777" w:rsidTr="00ED4EE1">
        <w:trPr>
          <w:trHeight w:hRule="exact" w:val="240"/>
          <w:jc w:val="center"/>
        </w:trPr>
        <w:tc>
          <w:tcPr>
            <w:tcW w:w="9752" w:type="dxa"/>
            <w:gridSpan w:val="2"/>
            <w:tcBorders>
              <w:top w:val="nil"/>
              <w:left w:val="nil"/>
              <w:bottom w:val="nil"/>
              <w:right w:val="nil"/>
            </w:tcBorders>
          </w:tcPr>
          <w:p w14:paraId="41D92049" w14:textId="77777777" w:rsidR="00170A16" w:rsidRPr="003D5FE1" w:rsidRDefault="00170A16" w:rsidP="00ED4EE1"/>
        </w:tc>
      </w:tr>
      <w:tr w:rsidR="00B200C9" w:rsidRPr="003D5FE1" w14:paraId="5B20020D" w14:textId="77777777" w:rsidTr="00ED4EE1">
        <w:trPr>
          <w:trHeight w:val="240"/>
          <w:jc w:val="center"/>
        </w:trPr>
        <w:tc>
          <w:tcPr>
            <w:tcW w:w="4876" w:type="dxa"/>
            <w:tcBorders>
              <w:top w:val="nil"/>
              <w:left w:val="nil"/>
              <w:bottom w:val="nil"/>
              <w:right w:val="nil"/>
            </w:tcBorders>
          </w:tcPr>
          <w:p w14:paraId="5BDD913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E18090C" w14:textId="77777777" w:rsidR="00170A16" w:rsidRPr="003D5FE1" w:rsidRDefault="00170A16" w:rsidP="00ED4EE1">
            <w:pPr>
              <w:pStyle w:val="AmColumnHeading"/>
            </w:pPr>
            <w:r w:rsidRPr="003D5FE1">
              <w:t>Módosítás</w:t>
            </w:r>
          </w:p>
        </w:tc>
      </w:tr>
      <w:tr w:rsidR="00B200C9" w:rsidRPr="003D5FE1" w14:paraId="3A813997" w14:textId="77777777" w:rsidTr="00ED4EE1">
        <w:trPr>
          <w:jc w:val="center"/>
        </w:trPr>
        <w:tc>
          <w:tcPr>
            <w:tcW w:w="4876" w:type="dxa"/>
            <w:tcBorders>
              <w:top w:val="nil"/>
              <w:left w:val="nil"/>
              <w:bottom w:val="nil"/>
              <w:right w:val="nil"/>
            </w:tcBorders>
          </w:tcPr>
          <w:p w14:paraId="75FB8DC0" w14:textId="77777777" w:rsidR="00170A16" w:rsidRPr="003D5FE1" w:rsidRDefault="00170A16" w:rsidP="00ED4EE1">
            <w:pPr>
              <w:pStyle w:val="Normal6a"/>
            </w:pPr>
          </w:p>
        </w:tc>
        <w:tc>
          <w:tcPr>
            <w:tcW w:w="4876" w:type="dxa"/>
            <w:tcBorders>
              <w:top w:val="nil"/>
              <w:left w:val="nil"/>
              <w:bottom w:val="nil"/>
              <w:right w:val="nil"/>
            </w:tcBorders>
          </w:tcPr>
          <w:p w14:paraId="4E7A0792" w14:textId="6D30F757" w:rsidR="00170A16" w:rsidRPr="003D5FE1" w:rsidRDefault="00170A16" w:rsidP="00ED4EE1">
            <w:pPr>
              <w:pStyle w:val="Normal6a"/>
            </w:pPr>
            <w:r w:rsidRPr="003D5FE1">
              <w:rPr>
                <w:b/>
                <w:i/>
              </w:rPr>
              <w:t>–</w:t>
            </w:r>
            <w:r w:rsidRPr="003D5FE1">
              <w:tab/>
            </w:r>
            <w:r w:rsidRPr="003D5FE1">
              <w:rPr>
                <w:b/>
                <w:i/>
              </w:rPr>
              <w:t>tekintettel a „</w:t>
            </w:r>
            <w:proofErr w:type="spellStart"/>
            <w:r w:rsidRPr="003D5FE1">
              <w:rPr>
                <w:b/>
                <w:i/>
              </w:rPr>
              <w:t>Labour</w:t>
            </w:r>
            <w:proofErr w:type="spellEnd"/>
            <w:r w:rsidRPr="003D5FE1">
              <w:rPr>
                <w:b/>
                <w:i/>
              </w:rPr>
              <w:t xml:space="preserve"> Market and </w:t>
            </w:r>
            <w:proofErr w:type="spellStart"/>
            <w:r w:rsidRPr="003D5FE1">
              <w:rPr>
                <w:b/>
                <w:i/>
              </w:rPr>
              <w:t>Wage</w:t>
            </w:r>
            <w:proofErr w:type="spellEnd"/>
            <w:r w:rsidRPr="003D5FE1">
              <w:rPr>
                <w:b/>
                <w:i/>
              </w:rPr>
              <w:t xml:space="preserve"> </w:t>
            </w:r>
            <w:proofErr w:type="spellStart"/>
            <w:r w:rsidRPr="003D5FE1">
              <w:rPr>
                <w:b/>
                <w:i/>
              </w:rPr>
              <w:t>Development</w:t>
            </w:r>
            <w:proofErr w:type="spellEnd"/>
            <w:r w:rsidRPr="003D5FE1">
              <w:rPr>
                <w:b/>
                <w:i/>
              </w:rPr>
              <w:t xml:space="preserve"> in Europe 2025” [A</w:t>
            </w:r>
            <w:r w:rsidR="00735FB0">
              <w:rPr>
                <w:b/>
                <w:i/>
              </w:rPr>
              <w:t> </w:t>
            </w:r>
            <w:r w:rsidRPr="003D5FE1">
              <w:rPr>
                <w:b/>
                <w:i/>
              </w:rPr>
              <w:t>munkaerőpiac és a bérek alakulása Európában, 2025] címmel 2025 októberében közzétett európai bizottsági jelentésre,</w:t>
            </w:r>
          </w:p>
        </w:tc>
      </w:tr>
    </w:tbl>
    <w:p w14:paraId="0A8B2FA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8AEB17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46B685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78DE17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90E62D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7F20A0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B776C3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12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A1174EF" w14:textId="77777777" w:rsidTr="00ED4EE1">
        <w:trPr>
          <w:trHeight w:hRule="exact" w:val="240"/>
          <w:jc w:val="center"/>
        </w:trPr>
        <w:tc>
          <w:tcPr>
            <w:tcW w:w="9752" w:type="dxa"/>
            <w:gridSpan w:val="2"/>
            <w:tcBorders>
              <w:top w:val="nil"/>
              <w:left w:val="nil"/>
              <w:bottom w:val="nil"/>
              <w:right w:val="nil"/>
            </w:tcBorders>
          </w:tcPr>
          <w:p w14:paraId="0F7F19E7" w14:textId="77777777" w:rsidR="00170A16" w:rsidRPr="003D5FE1" w:rsidRDefault="00170A16" w:rsidP="00ED4EE1"/>
        </w:tc>
      </w:tr>
      <w:tr w:rsidR="00B200C9" w:rsidRPr="003D5FE1" w14:paraId="1196EAEA" w14:textId="77777777" w:rsidTr="00ED4EE1">
        <w:trPr>
          <w:trHeight w:val="240"/>
          <w:jc w:val="center"/>
        </w:trPr>
        <w:tc>
          <w:tcPr>
            <w:tcW w:w="4876" w:type="dxa"/>
            <w:tcBorders>
              <w:top w:val="nil"/>
              <w:left w:val="nil"/>
              <w:bottom w:val="nil"/>
              <w:right w:val="nil"/>
            </w:tcBorders>
          </w:tcPr>
          <w:p w14:paraId="2ABFA94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5CDC1F7" w14:textId="77777777" w:rsidR="00170A16" w:rsidRPr="003D5FE1" w:rsidRDefault="00170A16" w:rsidP="00ED4EE1">
            <w:pPr>
              <w:pStyle w:val="AmColumnHeading"/>
            </w:pPr>
            <w:r w:rsidRPr="003D5FE1">
              <w:t>Módosítás</w:t>
            </w:r>
          </w:p>
        </w:tc>
      </w:tr>
      <w:tr w:rsidR="00B200C9" w:rsidRPr="003D5FE1" w14:paraId="4EEAB613" w14:textId="77777777" w:rsidTr="00ED4EE1">
        <w:trPr>
          <w:jc w:val="center"/>
        </w:trPr>
        <w:tc>
          <w:tcPr>
            <w:tcW w:w="4876" w:type="dxa"/>
            <w:tcBorders>
              <w:top w:val="nil"/>
              <w:left w:val="nil"/>
              <w:bottom w:val="nil"/>
              <w:right w:val="nil"/>
            </w:tcBorders>
          </w:tcPr>
          <w:p w14:paraId="65BEBFBD" w14:textId="77777777" w:rsidR="00170A16" w:rsidRPr="003D5FE1" w:rsidRDefault="00170A16" w:rsidP="00ED4EE1">
            <w:pPr>
              <w:pStyle w:val="Normal6a"/>
            </w:pPr>
          </w:p>
        </w:tc>
        <w:tc>
          <w:tcPr>
            <w:tcW w:w="4876" w:type="dxa"/>
            <w:tcBorders>
              <w:top w:val="nil"/>
              <w:left w:val="nil"/>
              <w:bottom w:val="nil"/>
              <w:right w:val="nil"/>
            </w:tcBorders>
          </w:tcPr>
          <w:p w14:paraId="61CEA05B" w14:textId="77777777" w:rsidR="00170A16" w:rsidRPr="003D5FE1" w:rsidRDefault="00170A16" w:rsidP="00ED4EE1">
            <w:pPr>
              <w:pStyle w:val="Normal6a"/>
            </w:pPr>
            <w:r w:rsidRPr="003D5FE1">
              <w:rPr>
                <w:b/>
                <w:i/>
              </w:rPr>
              <w:t>–</w:t>
            </w:r>
            <w:r w:rsidRPr="003D5FE1">
              <w:tab/>
            </w:r>
            <w:r w:rsidRPr="003D5FE1">
              <w:rPr>
                <w:b/>
                <w:i/>
              </w:rPr>
              <w:t>tekintettel az Európai Számvevőszék 2014. évi éves jelentésére,</w:t>
            </w:r>
          </w:p>
        </w:tc>
      </w:tr>
    </w:tbl>
    <w:p w14:paraId="1D57C9C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BE486B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7BB953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257A48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75001E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3659E2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C70666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13 a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4F78F92" w14:textId="77777777" w:rsidTr="00ED4EE1">
        <w:trPr>
          <w:trHeight w:hRule="exact" w:val="240"/>
          <w:jc w:val="center"/>
        </w:trPr>
        <w:tc>
          <w:tcPr>
            <w:tcW w:w="9752" w:type="dxa"/>
            <w:gridSpan w:val="2"/>
            <w:tcBorders>
              <w:top w:val="nil"/>
              <w:left w:val="nil"/>
              <w:bottom w:val="nil"/>
              <w:right w:val="nil"/>
            </w:tcBorders>
          </w:tcPr>
          <w:p w14:paraId="0F1648E7" w14:textId="77777777" w:rsidR="00170A16" w:rsidRPr="003D5FE1" w:rsidRDefault="00170A16" w:rsidP="00ED4EE1"/>
        </w:tc>
      </w:tr>
      <w:tr w:rsidR="00B200C9" w:rsidRPr="003D5FE1" w14:paraId="40553E98" w14:textId="77777777" w:rsidTr="00ED4EE1">
        <w:trPr>
          <w:trHeight w:val="240"/>
          <w:jc w:val="center"/>
        </w:trPr>
        <w:tc>
          <w:tcPr>
            <w:tcW w:w="4876" w:type="dxa"/>
            <w:tcBorders>
              <w:top w:val="nil"/>
              <w:left w:val="nil"/>
              <w:bottom w:val="nil"/>
              <w:right w:val="nil"/>
            </w:tcBorders>
          </w:tcPr>
          <w:p w14:paraId="084BC31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87DDCF" w14:textId="77777777" w:rsidR="00170A16" w:rsidRPr="003D5FE1" w:rsidRDefault="00170A16" w:rsidP="00ED4EE1">
            <w:pPr>
              <w:pStyle w:val="AmColumnHeading"/>
            </w:pPr>
            <w:r w:rsidRPr="003D5FE1">
              <w:t>Módosítás</w:t>
            </w:r>
          </w:p>
        </w:tc>
      </w:tr>
      <w:tr w:rsidR="00B200C9" w:rsidRPr="003D5FE1" w14:paraId="781720D3" w14:textId="77777777" w:rsidTr="00ED4EE1">
        <w:trPr>
          <w:jc w:val="center"/>
        </w:trPr>
        <w:tc>
          <w:tcPr>
            <w:tcW w:w="4876" w:type="dxa"/>
            <w:tcBorders>
              <w:top w:val="nil"/>
              <w:left w:val="nil"/>
              <w:bottom w:val="nil"/>
              <w:right w:val="nil"/>
            </w:tcBorders>
          </w:tcPr>
          <w:p w14:paraId="214F1261" w14:textId="77777777" w:rsidR="00170A16" w:rsidRPr="003D5FE1" w:rsidRDefault="00170A16" w:rsidP="00ED4EE1">
            <w:pPr>
              <w:pStyle w:val="Normal6a"/>
            </w:pPr>
          </w:p>
        </w:tc>
        <w:tc>
          <w:tcPr>
            <w:tcW w:w="4876" w:type="dxa"/>
            <w:tcBorders>
              <w:top w:val="nil"/>
              <w:left w:val="nil"/>
              <w:bottom w:val="nil"/>
              <w:right w:val="nil"/>
            </w:tcBorders>
          </w:tcPr>
          <w:p w14:paraId="7180DFD0" w14:textId="77777777" w:rsidR="00170A16" w:rsidRPr="003D5FE1" w:rsidRDefault="00170A16" w:rsidP="00ED4EE1">
            <w:pPr>
              <w:pStyle w:val="Normal6a"/>
            </w:pPr>
            <w:r w:rsidRPr="003D5FE1">
              <w:rPr>
                <w:b/>
                <w:i/>
              </w:rPr>
              <w:t>–</w:t>
            </w:r>
            <w:r w:rsidRPr="003D5FE1">
              <w:tab/>
            </w:r>
            <w:r w:rsidRPr="003D5FE1">
              <w:rPr>
                <w:b/>
                <w:i/>
              </w:rPr>
              <w:t>tekintettel az európai szociális partnereknek a 2026-os európai szemeszterhez és különösen az őszi csomaghoz való hozzájárulására</w:t>
            </w:r>
            <w:r w:rsidRPr="003D5FE1">
              <w:rPr>
                <w:b/>
                <w:i/>
                <w:vertAlign w:val="superscript"/>
              </w:rPr>
              <w:t>1a</w:t>
            </w:r>
            <w:r w:rsidRPr="003D5FE1">
              <w:rPr>
                <w:b/>
                <w:i/>
              </w:rPr>
              <w:t>,</w:t>
            </w:r>
          </w:p>
        </w:tc>
      </w:tr>
      <w:tr w:rsidR="00B200C9" w:rsidRPr="003D5FE1" w14:paraId="0F8D497A" w14:textId="77777777" w:rsidTr="00ED4EE1">
        <w:trPr>
          <w:jc w:val="center"/>
        </w:trPr>
        <w:tc>
          <w:tcPr>
            <w:tcW w:w="4876" w:type="dxa"/>
            <w:tcBorders>
              <w:top w:val="nil"/>
              <w:left w:val="nil"/>
              <w:bottom w:val="nil"/>
              <w:right w:val="nil"/>
            </w:tcBorders>
          </w:tcPr>
          <w:p w14:paraId="2A533F02" w14:textId="77777777" w:rsidR="00170A16" w:rsidRPr="003D5FE1" w:rsidRDefault="00170A16" w:rsidP="00ED4EE1"/>
        </w:tc>
        <w:tc>
          <w:tcPr>
            <w:tcW w:w="4876" w:type="dxa"/>
            <w:tcBorders>
              <w:top w:val="nil"/>
              <w:left w:val="nil"/>
              <w:bottom w:val="nil"/>
              <w:right w:val="nil"/>
            </w:tcBorders>
          </w:tcPr>
          <w:p w14:paraId="56A4E90C" w14:textId="77777777" w:rsidR="00170A16" w:rsidRPr="003D5FE1" w:rsidRDefault="00170A16" w:rsidP="00ED4EE1">
            <w:pPr>
              <w:pStyle w:val="Normal6a"/>
            </w:pPr>
            <w:r w:rsidRPr="003D5FE1">
              <w:rPr>
                <w:b/>
                <w:i/>
              </w:rPr>
              <w:t>_________________</w:t>
            </w:r>
          </w:p>
        </w:tc>
      </w:tr>
      <w:tr w:rsidR="00B200C9" w:rsidRPr="003D5FE1" w14:paraId="19DD56EF" w14:textId="77777777" w:rsidTr="00ED4EE1">
        <w:trPr>
          <w:jc w:val="center"/>
        </w:trPr>
        <w:tc>
          <w:tcPr>
            <w:tcW w:w="4876" w:type="dxa"/>
            <w:tcBorders>
              <w:top w:val="nil"/>
              <w:left w:val="nil"/>
              <w:bottom w:val="nil"/>
              <w:right w:val="nil"/>
            </w:tcBorders>
          </w:tcPr>
          <w:p w14:paraId="3A48982D" w14:textId="77777777" w:rsidR="00170A16" w:rsidRPr="003D5FE1" w:rsidRDefault="00170A16" w:rsidP="00ED4EE1"/>
        </w:tc>
        <w:tc>
          <w:tcPr>
            <w:tcW w:w="4876" w:type="dxa"/>
            <w:tcBorders>
              <w:top w:val="nil"/>
              <w:left w:val="nil"/>
              <w:bottom w:val="nil"/>
              <w:right w:val="nil"/>
            </w:tcBorders>
          </w:tcPr>
          <w:p w14:paraId="0E02BB6F" w14:textId="77777777" w:rsidR="00170A16" w:rsidRPr="003D5FE1" w:rsidRDefault="00170A16" w:rsidP="00ED4EE1">
            <w:pPr>
              <w:pStyle w:val="Normal6a"/>
            </w:pPr>
            <w:r w:rsidRPr="003D5FE1">
              <w:rPr>
                <w:b/>
                <w:i/>
                <w:vertAlign w:val="superscript"/>
              </w:rPr>
              <w:t>1a</w:t>
            </w:r>
            <w:r w:rsidRPr="003D5FE1">
              <w:t xml:space="preserve"> </w:t>
            </w:r>
            <w:r w:rsidRPr="003D5FE1">
              <w:rPr>
                <w:b/>
                <w:bCs/>
                <w:i/>
                <w:iCs/>
              </w:rPr>
              <w:t>https://commission.europa.eu/publications/sustainable-economy-and-social-progress-etuc-inputs-2026-european-semester_en?prefLang=hu</w:t>
            </w:r>
          </w:p>
        </w:tc>
      </w:tr>
    </w:tbl>
    <w:p w14:paraId="5B5CDED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4DE046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5892B2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A49320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51260C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D18CC9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B6DFCE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13 b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F1E5B72" w14:textId="77777777" w:rsidTr="00ED4EE1">
        <w:trPr>
          <w:trHeight w:hRule="exact" w:val="240"/>
          <w:jc w:val="center"/>
        </w:trPr>
        <w:tc>
          <w:tcPr>
            <w:tcW w:w="9752" w:type="dxa"/>
            <w:gridSpan w:val="2"/>
            <w:tcBorders>
              <w:top w:val="nil"/>
              <w:left w:val="nil"/>
              <w:bottom w:val="nil"/>
              <w:right w:val="nil"/>
            </w:tcBorders>
          </w:tcPr>
          <w:p w14:paraId="758BCC02" w14:textId="77777777" w:rsidR="00170A16" w:rsidRPr="003D5FE1" w:rsidRDefault="00170A16" w:rsidP="00ED4EE1"/>
        </w:tc>
      </w:tr>
      <w:tr w:rsidR="00B200C9" w:rsidRPr="003D5FE1" w14:paraId="24873DA5" w14:textId="77777777" w:rsidTr="00ED4EE1">
        <w:trPr>
          <w:trHeight w:val="240"/>
          <w:jc w:val="center"/>
        </w:trPr>
        <w:tc>
          <w:tcPr>
            <w:tcW w:w="4876" w:type="dxa"/>
            <w:tcBorders>
              <w:top w:val="nil"/>
              <w:left w:val="nil"/>
              <w:bottom w:val="nil"/>
              <w:right w:val="nil"/>
            </w:tcBorders>
          </w:tcPr>
          <w:p w14:paraId="1AA6DB7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E3F114C" w14:textId="77777777" w:rsidR="00170A16" w:rsidRPr="003D5FE1" w:rsidRDefault="00170A16" w:rsidP="00ED4EE1">
            <w:pPr>
              <w:pStyle w:val="AmColumnHeading"/>
            </w:pPr>
            <w:r w:rsidRPr="003D5FE1">
              <w:t>Módosítás</w:t>
            </w:r>
          </w:p>
        </w:tc>
      </w:tr>
      <w:tr w:rsidR="00B200C9" w:rsidRPr="003D5FE1" w14:paraId="4481CEAB" w14:textId="77777777" w:rsidTr="00ED4EE1">
        <w:trPr>
          <w:jc w:val="center"/>
        </w:trPr>
        <w:tc>
          <w:tcPr>
            <w:tcW w:w="4876" w:type="dxa"/>
            <w:tcBorders>
              <w:top w:val="nil"/>
              <w:left w:val="nil"/>
              <w:bottom w:val="nil"/>
              <w:right w:val="nil"/>
            </w:tcBorders>
          </w:tcPr>
          <w:p w14:paraId="73549CC9" w14:textId="77777777" w:rsidR="00170A16" w:rsidRPr="003D5FE1" w:rsidRDefault="00170A16" w:rsidP="00ED4EE1">
            <w:pPr>
              <w:pStyle w:val="Normal6a"/>
            </w:pPr>
          </w:p>
        </w:tc>
        <w:tc>
          <w:tcPr>
            <w:tcW w:w="4876" w:type="dxa"/>
            <w:tcBorders>
              <w:top w:val="nil"/>
              <w:left w:val="nil"/>
              <w:bottom w:val="nil"/>
              <w:right w:val="nil"/>
            </w:tcBorders>
          </w:tcPr>
          <w:p w14:paraId="100FAD8E" w14:textId="77777777" w:rsidR="00170A16" w:rsidRPr="003D5FE1" w:rsidRDefault="00170A16" w:rsidP="00ED4EE1">
            <w:pPr>
              <w:pStyle w:val="Normal6a"/>
            </w:pPr>
            <w:r w:rsidRPr="003D5FE1">
              <w:rPr>
                <w:b/>
                <w:i/>
              </w:rPr>
              <w:t>–</w:t>
            </w:r>
            <w:r w:rsidRPr="003D5FE1">
              <w:tab/>
            </w:r>
            <w:r w:rsidRPr="003D5FE1">
              <w:rPr>
                <w:b/>
                <w:i/>
              </w:rPr>
              <w:t>tekintettel a szociális jogok európai pillérére, amelyet a Tanács, a Parlament és a Bizottság 2017 novemberében hirdetett ki, valamint az ehhez tartozó, 2021-ben elfogadott cselekvési tervre,</w:t>
            </w:r>
          </w:p>
        </w:tc>
      </w:tr>
    </w:tbl>
    <w:p w14:paraId="42E244CC"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D76154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F106D7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445375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E67EF4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45329F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57DEB4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13 c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A80B623" w14:textId="77777777" w:rsidTr="00ED4EE1">
        <w:trPr>
          <w:trHeight w:hRule="exact" w:val="240"/>
          <w:jc w:val="center"/>
        </w:trPr>
        <w:tc>
          <w:tcPr>
            <w:tcW w:w="9752" w:type="dxa"/>
            <w:gridSpan w:val="2"/>
            <w:tcBorders>
              <w:top w:val="nil"/>
              <w:left w:val="nil"/>
              <w:bottom w:val="nil"/>
              <w:right w:val="nil"/>
            </w:tcBorders>
          </w:tcPr>
          <w:p w14:paraId="5AB7067C" w14:textId="77777777" w:rsidR="00170A16" w:rsidRPr="003D5FE1" w:rsidRDefault="00170A16" w:rsidP="00ED4EE1"/>
        </w:tc>
      </w:tr>
      <w:tr w:rsidR="00B200C9" w:rsidRPr="003D5FE1" w14:paraId="3FD03884" w14:textId="77777777" w:rsidTr="00ED4EE1">
        <w:trPr>
          <w:trHeight w:val="240"/>
          <w:jc w:val="center"/>
        </w:trPr>
        <w:tc>
          <w:tcPr>
            <w:tcW w:w="4876" w:type="dxa"/>
            <w:tcBorders>
              <w:top w:val="nil"/>
              <w:left w:val="nil"/>
              <w:bottom w:val="nil"/>
              <w:right w:val="nil"/>
            </w:tcBorders>
          </w:tcPr>
          <w:p w14:paraId="76D8368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FB1B742" w14:textId="77777777" w:rsidR="00170A16" w:rsidRPr="003D5FE1" w:rsidRDefault="00170A16" w:rsidP="00ED4EE1">
            <w:pPr>
              <w:pStyle w:val="AmColumnHeading"/>
            </w:pPr>
            <w:r w:rsidRPr="003D5FE1">
              <w:t>Módosítás</w:t>
            </w:r>
          </w:p>
        </w:tc>
      </w:tr>
      <w:tr w:rsidR="00B200C9" w:rsidRPr="003D5FE1" w14:paraId="54B35EDF" w14:textId="77777777" w:rsidTr="00ED4EE1">
        <w:trPr>
          <w:jc w:val="center"/>
        </w:trPr>
        <w:tc>
          <w:tcPr>
            <w:tcW w:w="4876" w:type="dxa"/>
            <w:tcBorders>
              <w:top w:val="nil"/>
              <w:left w:val="nil"/>
              <w:bottom w:val="nil"/>
              <w:right w:val="nil"/>
            </w:tcBorders>
          </w:tcPr>
          <w:p w14:paraId="3214FC1E" w14:textId="77777777" w:rsidR="00170A16" w:rsidRPr="003D5FE1" w:rsidRDefault="00170A16" w:rsidP="00ED4EE1">
            <w:pPr>
              <w:pStyle w:val="Normal6a"/>
            </w:pPr>
          </w:p>
        </w:tc>
        <w:tc>
          <w:tcPr>
            <w:tcW w:w="4876" w:type="dxa"/>
            <w:tcBorders>
              <w:top w:val="nil"/>
              <w:left w:val="nil"/>
              <w:bottom w:val="nil"/>
              <w:right w:val="nil"/>
            </w:tcBorders>
          </w:tcPr>
          <w:p w14:paraId="6A18CE68" w14:textId="77777777" w:rsidR="00170A16" w:rsidRPr="003D5FE1" w:rsidRDefault="00170A16" w:rsidP="00ED4EE1">
            <w:pPr>
              <w:pStyle w:val="Normal6a"/>
            </w:pPr>
            <w:r w:rsidRPr="003D5FE1">
              <w:rPr>
                <w:b/>
                <w:i/>
              </w:rPr>
              <w:t>–</w:t>
            </w:r>
            <w:r w:rsidRPr="003D5FE1">
              <w:tab/>
            </w:r>
            <w:r w:rsidRPr="003D5FE1">
              <w:rPr>
                <w:b/>
                <w:i/>
              </w:rPr>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p>
        </w:tc>
      </w:tr>
    </w:tbl>
    <w:p w14:paraId="004B6AD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4EFED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40AC2E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BE35BC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C43B40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C5F7F1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9B4E8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13 d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75B4CBF" w14:textId="77777777" w:rsidTr="00ED4EE1">
        <w:trPr>
          <w:trHeight w:hRule="exact" w:val="240"/>
          <w:jc w:val="center"/>
        </w:trPr>
        <w:tc>
          <w:tcPr>
            <w:tcW w:w="9752" w:type="dxa"/>
            <w:gridSpan w:val="2"/>
            <w:tcBorders>
              <w:top w:val="nil"/>
              <w:left w:val="nil"/>
              <w:bottom w:val="nil"/>
              <w:right w:val="nil"/>
            </w:tcBorders>
          </w:tcPr>
          <w:p w14:paraId="3F205B4C" w14:textId="77777777" w:rsidR="00170A16" w:rsidRPr="003D5FE1" w:rsidRDefault="00170A16" w:rsidP="00ED4EE1"/>
        </w:tc>
      </w:tr>
      <w:tr w:rsidR="00B200C9" w:rsidRPr="003D5FE1" w14:paraId="52A9D2A8" w14:textId="77777777" w:rsidTr="00ED4EE1">
        <w:trPr>
          <w:trHeight w:val="240"/>
          <w:jc w:val="center"/>
        </w:trPr>
        <w:tc>
          <w:tcPr>
            <w:tcW w:w="4876" w:type="dxa"/>
            <w:tcBorders>
              <w:top w:val="nil"/>
              <w:left w:val="nil"/>
              <w:bottom w:val="nil"/>
              <w:right w:val="nil"/>
            </w:tcBorders>
          </w:tcPr>
          <w:p w14:paraId="649C28E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5DB21BA" w14:textId="77777777" w:rsidR="00170A16" w:rsidRPr="003D5FE1" w:rsidRDefault="00170A16" w:rsidP="00ED4EE1">
            <w:pPr>
              <w:pStyle w:val="AmColumnHeading"/>
            </w:pPr>
            <w:r w:rsidRPr="003D5FE1">
              <w:t>Módosítás</w:t>
            </w:r>
          </w:p>
        </w:tc>
      </w:tr>
      <w:tr w:rsidR="00B200C9" w:rsidRPr="003D5FE1" w14:paraId="29ECF018" w14:textId="77777777" w:rsidTr="00ED4EE1">
        <w:trPr>
          <w:jc w:val="center"/>
        </w:trPr>
        <w:tc>
          <w:tcPr>
            <w:tcW w:w="4876" w:type="dxa"/>
            <w:tcBorders>
              <w:top w:val="nil"/>
              <w:left w:val="nil"/>
              <w:bottom w:val="nil"/>
              <w:right w:val="nil"/>
            </w:tcBorders>
          </w:tcPr>
          <w:p w14:paraId="58035B0F" w14:textId="77777777" w:rsidR="00170A16" w:rsidRPr="003D5FE1" w:rsidRDefault="00170A16" w:rsidP="00ED4EE1">
            <w:pPr>
              <w:pStyle w:val="Normal6a"/>
            </w:pPr>
          </w:p>
        </w:tc>
        <w:tc>
          <w:tcPr>
            <w:tcW w:w="4876" w:type="dxa"/>
            <w:tcBorders>
              <w:top w:val="nil"/>
              <w:left w:val="nil"/>
              <w:bottom w:val="nil"/>
              <w:right w:val="nil"/>
            </w:tcBorders>
          </w:tcPr>
          <w:p w14:paraId="13C93B19" w14:textId="77777777" w:rsidR="00170A16" w:rsidRPr="003D5FE1" w:rsidRDefault="00170A16" w:rsidP="00ED4EE1">
            <w:pPr>
              <w:pStyle w:val="Normal6a"/>
            </w:pPr>
            <w:r w:rsidRPr="003D5FE1">
              <w:rPr>
                <w:b/>
                <w:i/>
              </w:rPr>
              <w:t>–</w:t>
            </w:r>
            <w:r w:rsidRPr="003D5FE1">
              <w:tab/>
            </w:r>
            <w:r w:rsidRPr="003D5FE1">
              <w:rPr>
                <w:b/>
                <w:i/>
              </w:rPr>
              <w:t>tekintettel az Európai Unióban biztosítandó megfelelő minimálbérekről szóló, 2022. október 19-i (EU) 2022/2041 európai parlamenti és tanácsi irányelvre,</w:t>
            </w:r>
          </w:p>
        </w:tc>
      </w:tr>
    </w:tbl>
    <w:p w14:paraId="01C3A38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96577F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4029B5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30D290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AEC9B2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20939A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6F5B0A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13 e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197A65D" w14:textId="77777777" w:rsidTr="00ED4EE1">
        <w:trPr>
          <w:trHeight w:hRule="exact" w:val="240"/>
          <w:jc w:val="center"/>
        </w:trPr>
        <w:tc>
          <w:tcPr>
            <w:tcW w:w="9752" w:type="dxa"/>
            <w:gridSpan w:val="2"/>
            <w:tcBorders>
              <w:top w:val="nil"/>
              <w:left w:val="nil"/>
              <w:bottom w:val="nil"/>
              <w:right w:val="nil"/>
            </w:tcBorders>
          </w:tcPr>
          <w:p w14:paraId="5A85FF15" w14:textId="77777777" w:rsidR="00170A16" w:rsidRPr="003D5FE1" w:rsidRDefault="00170A16" w:rsidP="00ED4EE1"/>
        </w:tc>
      </w:tr>
      <w:tr w:rsidR="00B200C9" w:rsidRPr="003D5FE1" w14:paraId="6979727C" w14:textId="77777777" w:rsidTr="00ED4EE1">
        <w:trPr>
          <w:trHeight w:val="240"/>
          <w:jc w:val="center"/>
        </w:trPr>
        <w:tc>
          <w:tcPr>
            <w:tcW w:w="4876" w:type="dxa"/>
            <w:tcBorders>
              <w:top w:val="nil"/>
              <w:left w:val="nil"/>
              <w:bottom w:val="nil"/>
              <w:right w:val="nil"/>
            </w:tcBorders>
          </w:tcPr>
          <w:p w14:paraId="11D6208B"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5EAB3768" w14:textId="77777777" w:rsidR="00170A16" w:rsidRPr="003D5FE1" w:rsidRDefault="00170A16" w:rsidP="00ED4EE1">
            <w:pPr>
              <w:pStyle w:val="AmColumnHeading"/>
            </w:pPr>
            <w:r w:rsidRPr="003D5FE1">
              <w:t>Módosítás</w:t>
            </w:r>
          </w:p>
        </w:tc>
      </w:tr>
      <w:tr w:rsidR="00B200C9" w:rsidRPr="003D5FE1" w14:paraId="70326E25" w14:textId="77777777" w:rsidTr="00ED4EE1">
        <w:trPr>
          <w:jc w:val="center"/>
        </w:trPr>
        <w:tc>
          <w:tcPr>
            <w:tcW w:w="4876" w:type="dxa"/>
            <w:tcBorders>
              <w:top w:val="nil"/>
              <w:left w:val="nil"/>
              <w:bottom w:val="nil"/>
              <w:right w:val="nil"/>
            </w:tcBorders>
          </w:tcPr>
          <w:p w14:paraId="7329F9DA" w14:textId="77777777" w:rsidR="00170A16" w:rsidRPr="003D5FE1" w:rsidRDefault="00170A16" w:rsidP="00ED4EE1">
            <w:pPr>
              <w:pStyle w:val="Normal6a"/>
            </w:pPr>
          </w:p>
        </w:tc>
        <w:tc>
          <w:tcPr>
            <w:tcW w:w="4876" w:type="dxa"/>
            <w:tcBorders>
              <w:top w:val="nil"/>
              <w:left w:val="nil"/>
              <w:bottom w:val="nil"/>
              <w:right w:val="nil"/>
            </w:tcBorders>
          </w:tcPr>
          <w:p w14:paraId="2C63153C" w14:textId="77777777" w:rsidR="00170A16" w:rsidRPr="003D5FE1" w:rsidRDefault="00170A16" w:rsidP="00ED4EE1">
            <w:pPr>
              <w:pStyle w:val="Normal6a"/>
            </w:pPr>
            <w:r w:rsidRPr="003D5FE1">
              <w:rPr>
                <w:b/>
                <w:i/>
              </w:rPr>
              <w:t>–</w:t>
            </w:r>
            <w:r w:rsidRPr="003D5FE1">
              <w:tab/>
            </w:r>
            <w:r w:rsidRPr="003D5FE1">
              <w:rPr>
                <w:b/>
                <w:i/>
              </w:rPr>
              <w:t xml:space="preserve">tekintettel az európai gondozási stratégiáról szóló, 2022. szeptember 7-i bizottsági közleményre (COM(2022) 440 </w:t>
            </w:r>
            <w:proofErr w:type="spellStart"/>
            <w:r w:rsidRPr="003D5FE1">
              <w:rPr>
                <w:b/>
                <w:i/>
              </w:rPr>
              <w:t>final</w:t>
            </w:r>
            <w:proofErr w:type="spellEnd"/>
            <w:r w:rsidRPr="003D5FE1">
              <w:rPr>
                <w:b/>
                <w:i/>
              </w:rPr>
              <w:t>),</w:t>
            </w:r>
          </w:p>
        </w:tc>
      </w:tr>
    </w:tbl>
    <w:p w14:paraId="59B868F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2A0B35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064427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155BC8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12E21A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1CD7CE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33E5C9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13 f bevezető hivatkozás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32649C8" w14:textId="77777777" w:rsidTr="00ED4EE1">
        <w:trPr>
          <w:trHeight w:hRule="exact" w:val="240"/>
          <w:jc w:val="center"/>
        </w:trPr>
        <w:tc>
          <w:tcPr>
            <w:tcW w:w="9752" w:type="dxa"/>
            <w:gridSpan w:val="2"/>
            <w:tcBorders>
              <w:top w:val="nil"/>
              <w:left w:val="nil"/>
              <w:bottom w:val="nil"/>
              <w:right w:val="nil"/>
            </w:tcBorders>
          </w:tcPr>
          <w:p w14:paraId="0A7344E2" w14:textId="77777777" w:rsidR="00170A16" w:rsidRPr="003D5FE1" w:rsidRDefault="00170A16" w:rsidP="00ED4EE1"/>
        </w:tc>
      </w:tr>
      <w:tr w:rsidR="00B200C9" w:rsidRPr="003D5FE1" w14:paraId="7E9E090D" w14:textId="77777777" w:rsidTr="00ED4EE1">
        <w:trPr>
          <w:trHeight w:val="240"/>
          <w:jc w:val="center"/>
        </w:trPr>
        <w:tc>
          <w:tcPr>
            <w:tcW w:w="4876" w:type="dxa"/>
            <w:tcBorders>
              <w:top w:val="nil"/>
              <w:left w:val="nil"/>
              <w:bottom w:val="nil"/>
              <w:right w:val="nil"/>
            </w:tcBorders>
          </w:tcPr>
          <w:p w14:paraId="6EE9203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084B846" w14:textId="77777777" w:rsidR="00170A16" w:rsidRPr="003D5FE1" w:rsidRDefault="00170A16" w:rsidP="00ED4EE1">
            <w:pPr>
              <w:pStyle w:val="AmColumnHeading"/>
            </w:pPr>
            <w:r w:rsidRPr="003D5FE1">
              <w:t>Módosítás</w:t>
            </w:r>
          </w:p>
        </w:tc>
      </w:tr>
      <w:tr w:rsidR="00B200C9" w:rsidRPr="003D5FE1" w14:paraId="05C3F4A0" w14:textId="77777777" w:rsidTr="00ED4EE1">
        <w:trPr>
          <w:jc w:val="center"/>
        </w:trPr>
        <w:tc>
          <w:tcPr>
            <w:tcW w:w="4876" w:type="dxa"/>
            <w:tcBorders>
              <w:top w:val="nil"/>
              <w:left w:val="nil"/>
              <w:bottom w:val="nil"/>
              <w:right w:val="nil"/>
            </w:tcBorders>
          </w:tcPr>
          <w:p w14:paraId="0FCE3DB3" w14:textId="77777777" w:rsidR="00170A16" w:rsidRPr="003D5FE1" w:rsidRDefault="00170A16" w:rsidP="00ED4EE1">
            <w:pPr>
              <w:pStyle w:val="Normal6a"/>
            </w:pPr>
          </w:p>
        </w:tc>
        <w:tc>
          <w:tcPr>
            <w:tcW w:w="4876" w:type="dxa"/>
            <w:tcBorders>
              <w:top w:val="nil"/>
              <w:left w:val="nil"/>
              <w:bottom w:val="nil"/>
              <w:right w:val="nil"/>
            </w:tcBorders>
          </w:tcPr>
          <w:p w14:paraId="7621B259" w14:textId="77777777" w:rsidR="00170A16" w:rsidRPr="003D5FE1" w:rsidRDefault="00170A16" w:rsidP="00ED4EE1">
            <w:pPr>
              <w:pStyle w:val="Normal6a"/>
            </w:pPr>
            <w:r w:rsidRPr="003D5FE1">
              <w:rPr>
                <w:b/>
                <w:i/>
              </w:rPr>
              <w:t>–</w:t>
            </w:r>
            <w:r w:rsidRPr="003D5FE1">
              <w:tab/>
            </w:r>
            <w:r w:rsidRPr="003D5FE1">
              <w:rPr>
                <w:b/>
                <w:i/>
              </w:rPr>
              <w:t>tekintettel a megfizethető magas színvonalú tartós ápoláshoz-gondozáshoz való hozzáférésről szóló tanácsi ajánlásra,</w:t>
            </w:r>
          </w:p>
        </w:tc>
      </w:tr>
    </w:tbl>
    <w:p w14:paraId="498C4E0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69958D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F7406F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13D604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AA305A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B1D395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B2E1AE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93E30E9" w14:textId="77777777" w:rsidTr="00ED4EE1">
        <w:trPr>
          <w:trHeight w:hRule="exact" w:val="240"/>
          <w:jc w:val="center"/>
        </w:trPr>
        <w:tc>
          <w:tcPr>
            <w:tcW w:w="9752" w:type="dxa"/>
            <w:gridSpan w:val="2"/>
            <w:tcBorders>
              <w:top w:val="nil"/>
              <w:left w:val="nil"/>
              <w:bottom w:val="nil"/>
              <w:right w:val="nil"/>
            </w:tcBorders>
          </w:tcPr>
          <w:p w14:paraId="72CC0DE6" w14:textId="77777777" w:rsidR="00170A16" w:rsidRPr="003D5FE1" w:rsidRDefault="00170A16" w:rsidP="00ED4EE1"/>
        </w:tc>
      </w:tr>
      <w:tr w:rsidR="00B200C9" w:rsidRPr="003D5FE1" w14:paraId="2740C9B1" w14:textId="77777777" w:rsidTr="00ED4EE1">
        <w:trPr>
          <w:trHeight w:val="240"/>
          <w:jc w:val="center"/>
        </w:trPr>
        <w:tc>
          <w:tcPr>
            <w:tcW w:w="4876" w:type="dxa"/>
            <w:tcBorders>
              <w:top w:val="nil"/>
              <w:left w:val="nil"/>
              <w:bottom w:val="nil"/>
              <w:right w:val="nil"/>
            </w:tcBorders>
          </w:tcPr>
          <w:p w14:paraId="01E713F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8F5C2D9" w14:textId="77777777" w:rsidR="00170A16" w:rsidRPr="003D5FE1" w:rsidRDefault="00170A16" w:rsidP="00ED4EE1">
            <w:pPr>
              <w:pStyle w:val="AmColumnHeading"/>
            </w:pPr>
            <w:r w:rsidRPr="003D5FE1">
              <w:t>Módosítás</w:t>
            </w:r>
          </w:p>
        </w:tc>
      </w:tr>
      <w:tr w:rsidR="00B200C9" w:rsidRPr="003D5FE1" w14:paraId="144E2AD8" w14:textId="77777777" w:rsidTr="00ED4EE1">
        <w:trPr>
          <w:jc w:val="center"/>
        </w:trPr>
        <w:tc>
          <w:tcPr>
            <w:tcW w:w="4876" w:type="dxa"/>
            <w:tcBorders>
              <w:top w:val="nil"/>
              <w:left w:val="nil"/>
              <w:bottom w:val="nil"/>
              <w:right w:val="nil"/>
            </w:tcBorders>
          </w:tcPr>
          <w:p w14:paraId="7B864105" w14:textId="77777777" w:rsidR="00170A16" w:rsidRPr="003D5FE1" w:rsidRDefault="00170A16" w:rsidP="00ED4EE1">
            <w:pPr>
              <w:pStyle w:val="Normal6a"/>
            </w:pPr>
          </w:p>
        </w:tc>
        <w:tc>
          <w:tcPr>
            <w:tcW w:w="4876" w:type="dxa"/>
            <w:tcBorders>
              <w:top w:val="nil"/>
              <w:left w:val="nil"/>
              <w:bottom w:val="nil"/>
              <w:right w:val="nil"/>
            </w:tcBorders>
          </w:tcPr>
          <w:p w14:paraId="68796615" w14:textId="7AF51441" w:rsidR="00170A16" w:rsidRPr="003D5FE1" w:rsidRDefault="00170A16" w:rsidP="00ED4EE1">
            <w:pPr>
              <w:pStyle w:val="Normal6a"/>
            </w:pPr>
            <w:r w:rsidRPr="003D5FE1">
              <w:rPr>
                <w:b/>
                <w:i/>
              </w:rPr>
              <w:t>-A.</w:t>
            </w:r>
            <w:r w:rsidRPr="003D5FE1">
              <w:tab/>
            </w:r>
            <w:r w:rsidRPr="003D5FE1">
              <w:rPr>
                <w:b/>
                <w:i/>
              </w:rPr>
              <w:t>tekintettel a kohéziós politika félidős felülvizsgálatára, különösen az (EU) 2021/1057 (ESA+) és az (EU)</w:t>
            </w:r>
            <w:r w:rsidR="00735FB0">
              <w:rPr>
                <w:b/>
                <w:i/>
              </w:rPr>
              <w:t> </w:t>
            </w:r>
            <w:r w:rsidRPr="003D5FE1">
              <w:rPr>
                <w:b/>
                <w:i/>
              </w:rPr>
              <w:t>2021/1058 (ERFA) rendeletre, valamint a közös rendelkezésekről szóló rendeletre,</w:t>
            </w:r>
          </w:p>
        </w:tc>
      </w:tr>
    </w:tbl>
    <w:p w14:paraId="15CE539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768DD3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CECEED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893BD4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6D1C481"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w:t>
      </w:r>
    </w:p>
    <w:p w14:paraId="686C760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3F903C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8F30753" w14:textId="77777777" w:rsidTr="00ED4EE1">
        <w:trPr>
          <w:trHeight w:hRule="exact" w:val="240"/>
          <w:jc w:val="center"/>
        </w:trPr>
        <w:tc>
          <w:tcPr>
            <w:tcW w:w="9752" w:type="dxa"/>
            <w:gridSpan w:val="2"/>
            <w:tcBorders>
              <w:top w:val="nil"/>
              <w:left w:val="nil"/>
              <w:bottom w:val="nil"/>
              <w:right w:val="nil"/>
            </w:tcBorders>
          </w:tcPr>
          <w:p w14:paraId="231287DE" w14:textId="77777777" w:rsidR="00170A16" w:rsidRPr="003D5FE1" w:rsidRDefault="00170A16" w:rsidP="00ED4EE1"/>
        </w:tc>
      </w:tr>
      <w:tr w:rsidR="00B200C9" w:rsidRPr="003D5FE1" w14:paraId="796ED694" w14:textId="77777777" w:rsidTr="00ED4EE1">
        <w:trPr>
          <w:trHeight w:val="240"/>
          <w:jc w:val="center"/>
        </w:trPr>
        <w:tc>
          <w:tcPr>
            <w:tcW w:w="4876" w:type="dxa"/>
            <w:tcBorders>
              <w:top w:val="nil"/>
              <w:left w:val="nil"/>
              <w:bottom w:val="nil"/>
              <w:right w:val="nil"/>
            </w:tcBorders>
          </w:tcPr>
          <w:p w14:paraId="3E6CAD0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A37CAE0" w14:textId="77777777" w:rsidR="00170A16" w:rsidRPr="003D5FE1" w:rsidRDefault="00170A16" w:rsidP="00ED4EE1">
            <w:pPr>
              <w:pStyle w:val="AmColumnHeading"/>
            </w:pPr>
            <w:r w:rsidRPr="003D5FE1">
              <w:t>Módosítás</w:t>
            </w:r>
          </w:p>
        </w:tc>
      </w:tr>
      <w:tr w:rsidR="00B200C9" w:rsidRPr="003D5FE1" w14:paraId="1A453EE5" w14:textId="77777777" w:rsidTr="00ED4EE1">
        <w:trPr>
          <w:jc w:val="center"/>
        </w:trPr>
        <w:tc>
          <w:tcPr>
            <w:tcW w:w="4876" w:type="dxa"/>
            <w:tcBorders>
              <w:top w:val="nil"/>
              <w:left w:val="nil"/>
              <w:bottom w:val="nil"/>
              <w:right w:val="nil"/>
            </w:tcBorders>
          </w:tcPr>
          <w:p w14:paraId="2C2AD87D" w14:textId="77777777" w:rsidR="00170A16" w:rsidRPr="003D5FE1" w:rsidRDefault="00170A16" w:rsidP="00ED4EE1">
            <w:pPr>
              <w:pStyle w:val="Normal6a"/>
            </w:pPr>
          </w:p>
        </w:tc>
        <w:tc>
          <w:tcPr>
            <w:tcW w:w="4876" w:type="dxa"/>
            <w:tcBorders>
              <w:top w:val="nil"/>
              <w:left w:val="nil"/>
              <w:bottom w:val="nil"/>
              <w:right w:val="nil"/>
            </w:tcBorders>
          </w:tcPr>
          <w:p w14:paraId="02BFFC78" w14:textId="77777777" w:rsidR="00170A16" w:rsidRPr="003D5FE1" w:rsidRDefault="00170A16" w:rsidP="00ED4EE1">
            <w:pPr>
              <w:pStyle w:val="Normal6a"/>
            </w:pPr>
            <w:r w:rsidRPr="003D5FE1">
              <w:rPr>
                <w:b/>
                <w:i/>
              </w:rPr>
              <w:t>-</w:t>
            </w:r>
            <w:proofErr w:type="spellStart"/>
            <w:r w:rsidRPr="003D5FE1">
              <w:rPr>
                <w:b/>
                <w:i/>
              </w:rPr>
              <w:t>Aa</w:t>
            </w:r>
            <w:proofErr w:type="spellEnd"/>
            <w:r w:rsidRPr="003D5FE1">
              <w:rPr>
                <w:b/>
                <w:i/>
              </w:rPr>
              <w:t>.</w:t>
            </w:r>
            <w:r w:rsidRPr="003D5FE1">
              <w:tab/>
            </w:r>
            <w:r w:rsidRPr="003D5FE1">
              <w:rPr>
                <w:b/>
                <w:i/>
              </w:rPr>
              <w:t>tekintettel a szociális gazdaságra vonatkozó, 2021. decemberi cselekvési tervre és annak jelenlegi félidős felülvizsgálatára,</w:t>
            </w:r>
          </w:p>
        </w:tc>
      </w:tr>
    </w:tbl>
    <w:p w14:paraId="6D8A8C9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741676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DFA21D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FF1591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8F4EBA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700529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26D08D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66067FE" w14:textId="77777777" w:rsidTr="00ED4EE1">
        <w:trPr>
          <w:trHeight w:hRule="exact" w:val="240"/>
          <w:jc w:val="center"/>
        </w:trPr>
        <w:tc>
          <w:tcPr>
            <w:tcW w:w="9752" w:type="dxa"/>
            <w:gridSpan w:val="2"/>
            <w:tcBorders>
              <w:top w:val="nil"/>
              <w:left w:val="nil"/>
              <w:bottom w:val="nil"/>
              <w:right w:val="nil"/>
            </w:tcBorders>
          </w:tcPr>
          <w:p w14:paraId="2BF879AB" w14:textId="77777777" w:rsidR="00170A16" w:rsidRPr="003D5FE1" w:rsidRDefault="00170A16" w:rsidP="00ED4EE1"/>
        </w:tc>
      </w:tr>
      <w:tr w:rsidR="00B200C9" w:rsidRPr="003D5FE1" w14:paraId="0539700F" w14:textId="77777777" w:rsidTr="00ED4EE1">
        <w:trPr>
          <w:trHeight w:val="240"/>
          <w:jc w:val="center"/>
        </w:trPr>
        <w:tc>
          <w:tcPr>
            <w:tcW w:w="4876" w:type="dxa"/>
            <w:tcBorders>
              <w:top w:val="nil"/>
              <w:left w:val="nil"/>
              <w:bottom w:val="nil"/>
              <w:right w:val="nil"/>
            </w:tcBorders>
          </w:tcPr>
          <w:p w14:paraId="6B82681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4DF4A7E" w14:textId="77777777" w:rsidR="00170A16" w:rsidRPr="003D5FE1" w:rsidRDefault="00170A16" w:rsidP="00ED4EE1">
            <w:pPr>
              <w:pStyle w:val="AmColumnHeading"/>
            </w:pPr>
            <w:r w:rsidRPr="003D5FE1">
              <w:t>Módosítás</w:t>
            </w:r>
          </w:p>
        </w:tc>
      </w:tr>
      <w:tr w:rsidR="00B200C9" w:rsidRPr="003D5FE1" w14:paraId="62987C62" w14:textId="77777777" w:rsidTr="00ED4EE1">
        <w:trPr>
          <w:jc w:val="center"/>
        </w:trPr>
        <w:tc>
          <w:tcPr>
            <w:tcW w:w="4876" w:type="dxa"/>
            <w:tcBorders>
              <w:top w:val="nil"/>
              <w:left w:val="nil"/>
              <w:bottom w:val="nil"/>
              <w:right w:val="nil"/>
            </w:tcBorders>
          </w:tcPr>
          <w:p w14:paraId="078CB057" w14:textId="77777777" w:rsidR="00170A16" w:rsidRPr="003D5FE1" w:rsidRDefault="00170A16" w:rsidP="00ED4EE1">
            <w:pPr>
              <w:pStyle w:val="Normal6a"/>
            </w:pPr>
            <w:r w:rsidRPr="003D5FE1">
              <w:t>A.</w:t>
            </w:r>
            <w:r w:rsidRPr="003D5FE1">
              <w:tab/>
              <w:t xml:space="preserve">mivel 2025 </w:t>
            </w:r>
            <w:r w:rsidRPr="003D5FE1">
              <w:rPr>
                <w:b/>
                <w:bCs/>
                <w:i/>
                <w:iCs/>
              </w:rPr>
              <w:t>júniusában</w:t>
            </w:r>
            <w:r w:rsidRPr="003D5FE1">
              <w:t xml:space="preserve"> az EU-ban a munkanélküliségi ráta </w:t>
            </w:r>
            <w:r w:rsidRPr="003D5FE1">
              <w:rPr>
                <w:b/>
                <w:bCs/>
                <w:i/>
                <w:iCs/>
              </w:rPr>
              <w:t>5,9%</w:t>
            </w:r>
            <w:r w:rsidRPr="003D5FE1">
              <w:t xml:space="preserve"> volt, míg az ifjúsági munkanélküliség továbbra is magas, </w:t>
            </w:r>
            <w:r w:rsidRPr="003D5FE1">
              <w:rPr>
                <w:b/>
                <w:bCs/>
                <w:i/>
                <w:iCs/>
              </w:rPr>
              <w:t>14,7%-os</w:t>
            </w:r>
            <w:r w:rsidRPr="003D5FE1">
              <w:t xml:space="preserve">; mivel a magasabb foglalkoztatási </w:t>
            </w:r>
            <w:r w:rsidRPr="003D5FE1">
              <w:rPr>
                <w:b/>
                <w:bCs/>
                <w:i/>
                <w:iCs/>
              </w:rPr>
              <w:t>szintek</w:t>
            </w:r>
            <w:r w:rsidRPr="003D5FE1">
              <w:t xml:space="preserve"> </w:t>
            </w:r>
            <w:r w:rsidRPr="003D5FE1">
              <w:rPr>
                <w:b/>
                <w:bCs/>
                <w:i/>
                <w:iCs/>
              </w:rPr>
              <w:t xml:space="preserve">nem járnak mindig </w:t>
            </w:r>
            <w:r w:rsidRPr="003D5FE1">
              <w:t>együtt minőségi munkahelyekkel, béremelésekkel és a termelékenység növekedésével;</w:t>
            </w:r>
          </w:p>
        </w:tc>
        <w:tc>
          <w:tcPr>
            <w:tcW w:w="4876" w:type="dxa"/>
            <w:tcBorders>
              <w:top w:val="nil"/>
              <w:left w:val="nil"/>
              <w:bottom w:val="nil"/>
              <w:right w:val="nil"/>
            </w:tcBorders>
          </w:tcPr>
          <w:p w14:paraId="3B55B89F" w14:textId="3820A716" w:rsidR="00170A16" w:rsidRPr="003D5FE1" w:rsidRDefault="00170A16" w:rsidP="00ED4EE1">
            <w:pPr>
              <w:pStyle w:val="Normal6a"/>
            </w:pPr>
            <w:r w:rsidRPr="003D5FE1">
              <w:t>A.</w:t>
            </w:r>
            <w:r w:rsidRPr="003D5FE1">
              <w:tab/>
            </w:r>
            <w:r w:rsidRPr="003D5FE1">
              <w:rPr>
                <w:b/>
                <w:i/>
              </w:rPr>
              <w:t>mivel jó úton halad az EU azon foglalkoztatási célkitűzése, hogy 2030-ra a 20–64 évesek legalább 78%-a foglalkoztatott legyen; mivel 2024-ben a tagállamok több mint kétharmada további előrehaladást ért el e téren, hét tagállam pedig már elérte vagy meghaladta nemzeti célértékét;</w:t>
            </w:r>
            <w:r w:rsidRPr="003D5FE1">
              <w:t xml:space="preserve"> mivel 2025 </w:t>
            </w:r>
            <w:r w:rsidRPr="003D5FE1">
              <w:rPr>
                <w:b/>
                <w:bCs/>
                <w:i/>
                <w:iCs/>
              </w:rPr>
              <w:t>októberében</w:t>
            </w:r>
            <w:r w:rsidRPr="003D5FE1">
              <w:t xml:space="preserve"> az EU</w:t>
            </w:r>
            <w:r w:rsidR="00735FB0">
              <w:noBreakHyphen/>
            </w:r>
            <w:r w:rsidRPr="003D5FE1">
              <w:t xml:space="preserve">ban a munkanélküliségi ráta </w:t>
            </w:r>
            <w:r w:rsidRPr="003D5FE1">
              <w:rPr>
                <w:b/>
                <w:bCs/>
                <w:i/>
                <w:iCs/>
              </w:rPr>
              <w:t>6%</w:t>
            </w:r>
            <w:r w:rsidRPr="003D5FE1">
              <w:t xml:space="preserve"> volt, míg az ifjúsági munkanélküliség továbbra is magas, </w:t>
            </w:r>
            <w:r w:rsidRPr="003D5FE1">
              <w:rPr>
                <w:b/>
                <w:bCs/>
                <w:i/>
                <w:iCs/>
              </w:rPr>
              <w:t>13,2%-os</w:t>
            </w:r>
            <w:r w:rsidRPr="003D5FE1">
              <w:t>;</w:t>
            </w:r>
            <w:r w:rsidRPr="003D5FE1">
              <w:rPr>
                <w:b/>
                <w:i/>
              </w:rPr>
              <w:t xml:space="preserve"> </w:t>
            </w:r>
            <w:r w:rsidRPr="003D5FE1">
              <w:rPr>
                <w:b/>
                <w:bCs/>
                <w:i/>
                <w:iCs/>
              </w:rPr>
              <w:t>mivel a munkanélküliség szintje továbbra is tartósan magas bizonyos csoportok, például a romák és a fogyatékossággal élő személyek esetében, akik strukturális akadályokkal szembesülnek, ideértve a megkülönböztetést, a minőségi oktatáshoz való korlátozott hozzáférést és a szegregációt is;</w:t>
            </w:r>
            <w:r w:rsidRPr="003D5FE1">
              <w:t xml:space="preserve"> mivel a magasabb foglalkoztatási szinteknek együtt </w:t>
            </w:r>
            <w:r w:rsidRPr="003D5FE1">
              <w:rPr>
                <w:b/>
                <w:bCs/>
                <w:i/>
                <w:iCs/>
              </w:rPr>
              <w:t>kell járniuk</w:t>
            </w:r>
            <w:r w:rsidRPr="003D5FE1">
              <w:t xml:space="preserve"> minőségi munkahelyekkel, béremelésekkel és a termelékenység növekedésével; </w:t>
            </w:r>
            <w:r w:rsidRPr="003D5FE1">
              <w:rPr>
                <w:b/>
                <w:i/>
              </w:rPr>
              <w:t xml:space="preserve">mivel 2024-ben az Unióban még mindig csaknem minden tizenkettedik munkavállaló volt kitéve a </w:t>
            </w:r>
            <w:r w:rsidRPr="003D5FE1">
              <w:rPr>
                <w:b/>
                <w:i/>
              </w:rPr>
              <w:lastRenderedPageBreak/>
              <w:t>szegénység kockázatának;</w:t>
            </w:r>
          </w:p>
        </w:tc>
      </w:tr>
    </w:tbl>
    <w:p w14:paraId="0EE8A68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E49443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D027E8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3BCE08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FFEE81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11BCCE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28F582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FA69A39" w14:textId="77777777" w:rsidTr="00ED4EE1">
        <w:trPr>
          <w:trHeight w:hRule="exact" w:val="240"/>
          <w:jc w:val="center"/>
        </w:trPr>
        <w:tc>
          <w:tcPr>
            <w:tcW w:w="9752" w:type="dxa"/>
            <w:gridSpan w:val="2"/>
            <w:tcBorders>
              <w:top w:val="nil"/>
              <w:left w:val="nil"/>
              <w:bottom w:val="nil"/>
              <w:right w:val="nil"/>
            </w:tcBorders>
          </w:tcPr>
          <w:p w14:paraId="7035EBDE" w14:textId="77777777" w:rsidR="00170A16" w:rsidRPr="003D5FE1" w:rsidRDefault="00170A16" w:rsidP="00ED4EE1"/>
        </w:tc>
      </w:tr>
      <w:tr w:rsidR="00B200C9" w:rsidRPr="003D5FE1" w14:paraId="66BA1BA3" w14:textId="77777777" w:rsidTr="00ED4EE1">
        <w:trPr>
          <w:trHeight w:val="240"/>
          <w:jc w:val="center"/>
        </w:trPr>
        <w:tc>
          <w:tcPr>
            <w:tcW w:w="4876" w:type="dxa"/>
            <w:tcBorders>
              <w:top w:val="nil"/>
              <w:left w:val="nil"/>
              <w:bottom w:val="nil"/>
              <w:right w:val="nil"/>
            </w:tcBorders>
          </w:tcPr>
          <w:p w14:paraId="1577549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DF54DE5" w14:textId="77777777" w:rsidR="00170A16" w:rsidRPr="003D5FE1" w:rsidRDefault="00170A16" w:rsidP="00ED4EE1">
            <w:pPr>
              <w:pStyle w:val="AmColumnHeading"/>
            </w:pPr>
            <w:r w:rsidRPr="003D5FE1">
              <w:t>Módosítás</w:t>
            </w:r>
          </w:p>
        </w:tc>
      </w:tr>
      <w:tr w:rsidR="00B200C9" w:rsidRPr="003D5FE1" w14:paraId="652B190B" w14:textId="77777777" w:rsidTr="00ED4EE1">
        <w:trPr>
          <w:jc w:val="center"/>
        </w:trPr>
        <w:tc>
          <w:tcPr>
            <w:tcW w:w="4876" w:type="dxa"/>
            <w:tcBorders>
              <w:top w:val="nil"/>
              <w:left w:val="nil"/>
              <w:bottom w:val="nil"/>
              <w:right w:val="nil"/>
            </w:tcBorders>
          </w:tcPr>
          <w:p w14:paraId="0CC32711" w14:textId="77777777" w:rsidR="00170A16" w:rsidRPr="003D5FE1" w:rsidRDefault="00170A16" w:rsidP="00ED4EE1">
            <w:pPr>
              <w:pStyle w:val="Normal6a"/>
            </w:pPr>
            <w:r w:rsidRPr="003D5FE1">
              <w:t>A.</w:t>
            </w:r>
            <w:r w:rsidRPr="003D5FE1">
              <w:tab/>
              <w:t xml:space="preserve">mivel 2025 </w:t>
            </w:r>
            <w:r w:rsidRPr="003D5FE1">
              <w:rPr>
                <w:b/>
                <w:bCs/>
                <w:i/>
                <w:iCs/>
              </w:rPr>
              <w:t>júniusában</w:t>
            </w:r>
            <w:r w:rsidRPr="003D5FE1">
              <w:t xml:space="preserve"> az EU-ban a munkanélküliségi ráta </w:t>
            </w:r>
            <w:r w:rsidRPr="003D5FE1">
              <w:rPr>
                <w:b/>
                <w:bCs/>
                <w:i/>
                <w:iCs/>
              </w:rPr>
              <w:t>5,9%</w:t>
            </w:r>
            <w:r w:rsidRPr="003D5FE1">
              <w:t xml:space="preserve"> volt, míg az ifjúsági munkanélküliség továbbra is magas, </w:t>
            </w:r>
            <w:r w:rsidRPr="003D5FE1">
              <w:rPr>
                <w:b/>
                <w:bCs/>
                <w:i/>
                <w:iCs/>
              </w:rPr>
              <w:t>14,7%-os</w:t>
            </w:r>
            <w:r w:rsidRPr="003D5FE1">
              <w:t xml:space="preserve">; mivel </w:t>
            </w:r>
            <w:r w:rsidRPr="003D5FE1">
              <w:rPr>
                <w:b/>
                <w:bCs/>
                <w:i/>
                <w:iCs/>
              </w:rPr>
              <w:t>a</w:t>
            </w:r>
            <w:r w:rsidRPr="003D5FE1">
              <w:t xml:space="preserve"> magasabb foglalkoztatási szintek nem járnak mindig együtt minőségi munkahelyekkel, béremelésekkel és a termelékenység növekedésével;</w:t>
            </w:r>
          </w:p>
        </w:tc>
        <w:tc>
          <w:tcPr>
            <w:tcW w:w="4876" w:type="dxa"/>
            <w:tcBorders>
              <w:top w:val="nil"/>
              <w:left w:val="nil"/>
              <w:bottom w:val="nil"/>
              <w:right w:val="nil"/>
            </w:tcBorders>
          </w:tcPr>
          <w:p w14:paraId="35BE6B67" w14:textId="06B1A286" w:rsidR="00170A16" w:rsidRPr="003D5FE1" w:rsidRDefault="00170A16" w:rsidP="00ED4EE1">
            <w:pPr>
              <w:pStyle w:val="Normal6a"/>
            </w:pPr>
            <w:r w:rsidRPr="003D5FE1">
              <w:t>A.</w:t>
            </w:r>
            <w:r w:rsidRPr="003D5FE1">
              <w:tab/>
              <w:t xml:space="preserve">mivel 2025 </w:t>
            </w:r>
            <w:r w:rsidRPr="003D5FE1">
              <w:rPr>
                <w:b/>
                <w:bCs/>
                <w:i/>
                <w:iCs/>
              </w:rPr>
              <w:t>szeptemberében</w:t>
            </w:r>
            <w:r w:rsidRPr="003D5FE1">
              <w:t xml:space="preserve"> az EU</w:t>
            </w:r>
            <w:r w:rsidR="003A318D">
              <w:noBreakHyphen/>
            </w:r>
            <w:r w:rsidRPr="003D5FE1">
              <w:t xml:space="preserve">ban a munkanélküliségi ráta </w:t>
            </w:r>
            <w:r w:rsidRPr="003D5FE1">
              <w:rPr>
                <w:b/>
                <w:bCs/>
                <w:i/>
                <w:iCs/>
              </w:rPr>
              <w:t>6%</w:t>
            </w:r>
            <w:r w:rsidRPr="003D5FE1">
              <w:t xml:space="preserve"> volt, míg az ifjúsági munkanélküliség továbbra is magas, </w:t>
            </w:r>
            <w:r w:rsidRPr="003D5FE1">
              <w:rPr>
                <w:b/>
                <w:bCs/>
                <w:i/>
                <w:iCs/>
              </w:rPr>
              <w:t>14,8%-os</w:t>
            </w:r>
            <w:r w:rsidRPr="003D5FE1">
              <w:t xml:space="preserve">; mivel </w:t>
            </w:r>
            <w:r w:rsidRPr="003D5FE1">
              <w:rPr>
                <w:b/>
                <w:bCs/>
                <w:i/>
                <w:iCs/>
              </w:rPr>
              <w:t>az uniós</w:t>
            </w:r>
            <w:r w:rsidRPr="003D5FE1">
              <w:t xml:space="preserve"> magasabb foglalkoztatási szintek nem járnak mindig együtt minőségi munkahelyekkel, </w:t>
            </w:r>
            <w:r w:rsidRPr="003D5FE1">
              <w:rPr>
                <w:b/>
                <w:bCs/>
                <w:i/>
                <w:iCs/>
              </w:rPr>
              <w:t>tisztességes bérekkel,</w:t>
            </w:r>
            <w:r w:rsidRPr="003D5FE1">
              <w:t xml:space="preserve"> béremelésekkel és a termelékenység </w:t>
            </w:r>
            <w:proofErr w:type="spellStart"/>
            <w:r w:rsidRPr="003D5FE1">
              <w:t>növekedésével;</w:t>
            </w:r>
            <w:r w:rsidRPr="003D5FE1">
              <w:rPr>
                <w:b/>
                <w:bCs/>
                <w:i/>
                <w:iCs/>
              </w:rPr>
              <w:t>mivel</w:t>
            </w:r>
            <w:proofErr w:type="spellEnd"/>
            <w:r w:rsidRPr="003D5FE1">
              <w:rPr>
                <w:b/>
                <w:bCs/>
                <w:i/>
                <w:iCs/>
              </w:rPr>
              <w:t xml:space="preserve"> a munkanélküliség és a bizonytalan munkakörülmények különösen a fiatalokat, a nőket, az idősebb munkavállalókat, az alacsony és közepes képzettségűeket, a migránsokat és a fogyatékossággal élő személyeket együttesen érintik;</w:t>
            </w:r>
            <w:r w:rsidRPr="003D5FE1">
              <w:t xml:space="preserve"> </w:t>
            </w:r>
            <w:r w:rsidRPr="003D5FE1">
              <w:rPr>
                <w:b/>
                <w:i/>
              </w:rPr>
              <w:t>mivel sok munkavállaló még mindig alacsony fizetéssel, nem önként vállalt ideiglenes és bizonytalan szerződésekkel, a megfelelő szociális védelmi rendszerekhez való elégtelen hozzáféréssel, valamint azzal szembesül, hogy túl kevés lehetőséggel rendezik a magas színvonalú képzés terén; mivel a dolgozói szegénység továbbra is 8,2%, ami aláássa a társadalmi kohéziót;</w:t>
            </w:r>
          </w:p>
        </w:tc>
      </w:tr>
    </w:tbl>
    <w:p w14:paraId="416CB7E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2D7EAE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EC013F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9CAC73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348822F"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3FB727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07CF97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57C4393"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A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5F4477C" w14:textId="77777777" w:rsidTr="00ED4EE1">
        <w:trPr>
          <w:trHeight w:hRule="exact" w:val="240"/>
          <w:jc w:val="center"/>
        </w:trPr>
        <w:tc>
          <w:tcPr>
            <w:tcW w:w="9752" w:type="dxa"/>
            <w:gridSpan w:val="2"/>
            <w:tcBorders>
              <w:top w:val="nil"/>
              <w:left w:val="nil"/>
              <w:bottom w:val="nil"/>
              <w:right w:val="nil"/>
            </w:tcBorders>
          </w:tcPr>
          <w:p w14:paraId="0B3907FE" w14:textId="77777777" w:rsidR="00170A16" w:rsidRPr="003D5FE1" w:rsidRDefault="00170A16" w:rsidP="00ED4EE1"/>
        </w:tc>
      </w:tr>
      <w:tr w:rsidR="00B200C9" w:rsidRPr="003D5FE1" w14:paraId="19CE61AF" w14:textId="77777777" w:rsidTr="00ED4EE1">
        <w:trPr>
          <w:trHeight w:val="240"/>
          <w:jc w:val="center"/>
        </w:trPr>
        <w:tc>
          <w:tcPr>
            <w:tcW w:w="4876" w:type="dxa"/>
            <w:tcBorders>
              <w:top w:val="nil"/>
              <w:left w:val="nil"/>
              <w:bottom w:val="nil"/>
              <w:right w:val="nil"/>
            </w:tcBorders>
          </w:tcPr>
          <w:p w14:paraId="276719F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95C023B" w14:textId="77777777" w:rsidR="00170A16" w:rsidRPr="003D5FE1" w:rsidRDefault="00170A16" w:rsidP="00ED4EE1">
            <w:pPr>
              <w:pStyle w:val="AmColumnHeading"/>
            </w:pPr>
            <w:r w:rsidRPr="003D5FE1">
              <w:t>Módosítás</w:t>
            </w:r>
          </w:p>
        </w:tc>
      </w:tr>
      <w:tr w:rsidR="00B200C9" w:rsidRPr="003D5FE1" w14:paraId="278DEA04" w14:textId="77777777" w:rsidTr="00ED4EE1">
        <w:trPr>
          <w:jc w:val="center"/>
        </w:trPr>
        <w:tc>
          <w:tcPr>
            <w:tcW w:w="4876" w:type="dxa"/>
            <w:tcBorders>
              <w:top w:val="nil"/>
              <w:left w:val="nil"/>
              <w:bottom w:val="nil"/>
              <w:right w:val="nil"/>
            </w:tcBorders>
          </w:tcPr>
          <w:p w14:paraId="1D863EA8" w14:textId="77777777" w:rsidR="00170A16" w:rsidRPr="003D5FE1" w:rsidRDefault="00170A16" w:rsidP="00ED4EE1">
            <w:pPr>
              <w:pStyle w:val="Normal6a"/>
            </w:pPr>
            <w:r w:rsidRPr="003D5FE1">
              <w:t>A.</w:t>
            </w:r>
            <w:r w:rsidRPr="003D5FE1">
              <w:tab/>
              <w:t>mivel 2025 júniusában az EU-ban a munkanélküliségi ráta 5,9% volt, míg az ifjúsági munkanélküliség továbbra is magas, 14,7%-os; mivel a magasabb foglalkoztatási szintek nem járnak mindig együtt minőségi munkahelyekkel, béremelésekkel és a termelékenység növekedésével;</w:t>
            </w:r>
          </w:p>
        </w:tc>
        <w:tc>
          <w:tcPr>
            <w:tcW w:w="4876" w:type="dxa"/>
            <w:tcBorders>
              <w:top w:val="nil"/>
              <w:left w:val="nil"/>
              <w:bottom w:val="nil"/>
              <w:right w:val="nil"/>
            </w:tcBorders>
          </w:tcPr>
          <w:p w14:paraId="421E82D5" w14:textId="77777777" w:rsidR="00170A16" w:rsidRPr="003D5FE1" w:rsidRDefault="00170A16" w:rsidP="00ED4EE1">
            <w:pPr>
              <w:pStyle w:val="Normal6a"/>
            </w:pPr>
            <w:r w:rsidRPr="003D5FE1">
              <w:t>A.</w:t>
            </w:r>
            <w:r w:rsidRPr="003D5FE1">
              <w:tab/>
              <w:t xml:space="preserve">mivel 2025 júniusában az EU-ban a munkanélküliségi ráta 2,6% volt, </w:t>
            </w:r>
            <w:r w:rsidRPr="003D5FE1">
              <w:rPr>
                <w:b/>
                <w:i/>
              </w:rPr>
              <w:t>a tagállamokban pedig 2,6% és 10,6% között mozgott</w:t>
            </w:r>
            <w:r w:rsidRPr="003D5FE1">
              <w:rPr>
                <w:b/>
                <w:bCs/>
                <w:i/>
                <w:iCs/>
              </w:rPr>
              <w:t>,</w:t>
            </w:r>
            <w:r w:rsidRPr="003D5FE1">
              <w:t xml:space="preserve"> míg az ifjúsági munkanélküliség továbbra is magas, 14,7%-os; mivel a magasabb foglalkoztatási szintek nem járnak mindig együtt minőségi munkahelyekkel, béremelésekkel és a termelékenység növekedésével;</w:t>
            </w:r>
          </w:p>
        </w:tc>
      </w:tr>
    </w:tbl>
    <w:p w14:paraId="0A575D9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4AF38C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E5494F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E404F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Miriam </w:t>
      </w:r>
      <w:proofErr w:type="spellStart"/>
      <w:r w:rsidRPr="003D5FE1">
        <w:t>Lexmann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FA0A41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0C4177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DC6106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45CE24A" w14:textId="77777777" w:rsidTr="00ED4EE1">
        <w:trPr>
          <w:trHeight w:hRule="exact" w:val="240"/>
          <w:jc w:val="center"/>
        </w:trPr>
        <w:tc>
          <w:tcPr>
            <w:tcW w:w="9752" w:type="dxa"/>
            <w:gridSpan w:val="2"/>
            <w:tcBorders>
              <w:top w:val="nil"/>
              <w:left w:val="nil"/>
              <w:bottom w:val="nil"/>
              <w:right w:val="nil"/>
            </w:tcBorders>
          </w:tcPr>
          <w:p w14:paraId="626FC170" w14:textId="77777777" w:rsidR="00170A16" w:rsidRPr="003D5FE1" w:rsidRDefault="00170A16" w:rsidP="00ED4EE1"/>
        </w:tc>
      </w:tr>
      <w:tr w:rsidR="00B200C9" w:rsidRPr="003D5FE1" w14:paraId="3C3A8F10" w14:textId="77777777" w:rsidTr="00ED4EE1">
        <w:trPr>
          <w:trHeight w:val="240"/>
          <w:jc w:val="center"/>
        </w:trPr>
        <w:tc>
          <w:tcPr>
            <w:tcW w:w="4876" w:type="dxa"/>
            <w:tcBorders>
              <w:top w:val="nil"/>
              <w:left w:val="nil"/>
              <w:bottom w:val="nil"/>
              <w:right w:val="nil"/>
            </w:tcBorders>
          </w:tcPr>
          <w:p w14:paraId="2A6233B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466864A" w14:textId="77777777" w:rsidR="00170A16" w:rsidRPr="003D5FE1" w:rsidRDefault="00170A16" w:rsidP="00ED4EE1">
            <w:pPr>
              <w:pStyle w:val="AmColumnHeading"/>
            </w:pPr>
            <w:r w:rsidRPr="003D5FE1">
              <w:t>Módosítás</w:t>
            </w:r>
          </w:p>
        </w:tc>
      </w:tr>
      <w:tr w:rsidR="00B200C9" w:rsidRPr="003D5FE1" w14:paraId="1C8062D6" w14:textId="77777777" w:rsidTr="00ED4EE1">
        <w:trPr>
          <w:jc w:val="center"/>
        </w:trPr>
        <w:tc>
          <w:tcPr>
            <w:tcW w:w="4876" w:type="dxa"/>
            <w:tcBorders>
              <w:top w:val="nil"/>
              <w:left w:val="nil"/>
              <w:bottom w:val="nil"/>
              <w:right w:val="nil"/>
            </w:tcBorders>
          </w:tcPr>
          <w:p w14:paraId="2D8F2BE9" w14:textId="77777777" w:rsidR="00170A16" w:rsidRPr="003D5FE1" w:rsidRDefault="00170A16" w:rsidP="00ED4EE1">
            <w:pPr>
              <w:pStyle w:val="Normal6a"/>
            </w:pPr>
            <w:r w:rsidRPr="003D5FE1">
              <w:t>A.</w:t>
            </w:r>
            <w:r w:rsidRPr="003D5FE1">
              <w:tab/>
              <w:t>mivel 2025 júniusában az EU-ban a munkanélküliségi ráta 5,9% volt, míg az ifjúsági munkanélküliség továbbra is magas, 14,7%-os; mivel a magasabb foglalkoztatási szintek nem járnak mindig együtt minőségi munkahelyekkel, béremelésekkel és a termelékenység növekedésével;</w:t>
            </w:r>
          </w:p>
        </w:tc>
        <w:tc>
          <w:tcPr>
            <w:tcW w:w="4876" w:type="dxa"/>
            <w:tcBorders>
              <w:top w:val="nil"/>
              <w:left w:val="nil"/>
              <w:bottom w:val="nil"/>
              <w:right w:val="nil"/>
            </w:tcBorders>
          </w:tcPr>
          <w:p w14:paraId="68944DFA" w14:textId="77777777" w:rsidR="00170A16" w:rsidRPr="003D5FE1" w:rsidRDefault="00170A16" w:rsidP="00ED4EE1">
            <w:pPr>
              <w:pStyle w:val="Normal6a"/>
            </w:pPr>
            <w:r w:rsidRPr="003D5FE1">
              <w:t>A.</w:t>
            </w:r>
            <w:r w:rsidRPr="003D5FE1">
              <w:tab/>
              <w:t>mivel 2025 júniusában az EU-ban a munkanélküliségi ráta 5,9% volt, míg az ifjúsági munkanélküliség továbbra is magas, 14,7%-os</w:t>
            </w:r>
            <w:r w:rsidRPr="003D5FE1">
              <w:rPr>
                <w:b/>
                <w:i/>
              </w:rPr>
              <w:t>, a fogyatékossággal élő személyek munkanélküliségi rátája pedig 15,1% volt</w:t>
            </w:r>
            <w:r w:rsidRPr="003D5FE1">
              <w:t>; mivel a magasabb foglalkoztatási szintek nem járnak mindig együtt minőségi munkahelyekkel, béremelésekkel és a termelékenység növekedésével;</w:t>
            </w:r>
          </w:p>
        </w:tc>
      </w:tr>
    </w:tbl>
    <w:p w14:paraId="045C7E9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B7222D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9C68D3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123E14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8853A8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A23249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13E6D4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55B2101" w14:textId="77777777" w:rsidTr="00ED4EE1">
        <w:trPr>
          <w:trHeight w:hRule="exact" w:val="240"/>
          <w:jc w:val="center"/>
        </w:trPr>
        <w:tc>
          <w:tcPr>
            <w:tcW w:w="9752" w:type="dxa"/>
            <w:gridSpan w:val="2"/>
            <w:tcBorders>
              <w:top w:val="nil"/>
              <w:left w:val="nil"/>
              <w:bottom w:val="nil"/>
              <w:right w:val="nil"/>
            </w:tcBorders>
          </w:tcPr>
          <w:p w14:paraId="52F1E7EC" w14:textId="77777777" w:rsidR="00170A16" w:rsidRPr="003D5FE1" w:rsidRDefault="00170A16" w:rsidP="00ED4EE1"/>
        </w:tc>
      </w:tr>
      <w:tr w:rsidR="00B200C9" w:rsidRPr="003D5FE1" w14:paraId="49F3757C" w14:textId="77777777" w:rsidTr="00ED4EE1">
        <w:trPr>
          <w:trHeight w:val="240"/>
          <w:jc w:val="center"/>
        </w:trPr>
        <w:tc>
          <w:tcPr>
            <w:tcW w:w="4876" w:type="dxa"/>
            <w:tcBorders>
              <w:top w:val="nil"/>
              <w:left w:val="nil"/>
              <w:bottom w:val="nil"/>
              <w:right w:val="nil"/>
            </w:tcBorders>
          </w:tcPr>
          <w:p w14:paraId="340DE141"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138755CE" w14:textId="77777777" w:rsidR="00170A16" w:rsidRPr="003D5FE1" w:rsidRDefault="00170A16" w:rsidP="00ED4EE1">
            <w:pPr>
              <w:pStyle w:val="AmColumnHeading"/>
            </w:pPr>
            <w:r w:rsidRPr="003D5FE1">
              <w:t>Módosítás</w:t>
            </w:r>
          </w:p>
        </w:tc>
      </w:tr>
      <w:tr w:rsidR="00B200C9" w:rsidRPr="003D5FE1" w14:paraId="249A120B" w14:textId="77777777" w:rsidTr="00ED4EE1">
        <w:trPr>
          <w:jc w:val="center"/>
        </w:trPr>
        <w:tc>
          <w:tcPr>
            <w:tcW w:w="4876" w:type="dxa"/>
            <w:tcBorders>
              <w:top w:val="nil"/>
              <w:left w:val="nil"/>
              <w:bottom w:val="nil"/>
              <w:right w:val="nil"/>
            </w:tcBorders>
          </w:tcPr>
          <w:p w14:paraId="1BEEF1FD" w14:textId="77777777" w:rsidR="00170A16" w:rsidRPr="003D5FE1" w:rsidRDefault="00170A16" w:rsidP="00ED4EE1">
            <w:pPr>
              <w:pStyle w:val="Normal6a"/>
            </w:pPr>
            <w:r w:rsidRPr="003D5FE1">
              <w:t>A.</w:t>
            </w:r>
            <w:r w:rsidRPr="003D5FE1">
              <w:tab/>
              <w:t xml:space="preserve">mivel 2025 </w:t>
            </w:r>
            <w:r w:rsidRPr="003D5FE1">
              <w:rPr>
                <w:b/>
                <w:bCs/>
                <w:i/>
                <w:iCs/>
              </w:rPr>
              <w:t>júniusában</w:t>
            </w:r>
            <w:r w:rsidRPr="003D5FE1">
              <w:t xml:space="preserve"> az EU-ban a munkanélküliségi ráta </w:t>
            </w:r>
            <w:r w:rsidRPr="003D5FE1">
              <w:rPr>
                <w:b/>
                <w:bCs/>
                <w:i/>
                <w:iCs/>
              </w:rPr>
              <w:t>5,9%</w:t>
            </w:r>
            <w:r w:rsidRPr="003D5FE1">
              <w:t xml:space="preserve"> volt, míg az ifjúsági munkanélküliség továbbra is magas, </w:t>
            </w:r>
            <w:r w:rsidRPr="003D5FE1">
              <w:rPr>
                <w:b/>
                <w:bCs/>
                <w:i/>
                <w:iCs/>
              </w:rPr>
              <w:t>14,7%-os</w:t>
            </w:r>
            <w:r w:rsidRPr="003D5FE1">
              <w:t>; mivel a magasabb foglalkoztatási szintek nem járnak mindig együtt minőségi munkahelyekkel, béremelésekkel és a termelékenység növekedésével;</w:t>
            </w:r>
          </w:p>
        </w:tc>
        <w:tc>
          <w:tcPr>
            <w:tcW w:w="4876" w:type="dxa"/>
            <w:tcBorders>
              <w:top w:val="nil"/>
              <w:left w:val="nil"/>
              <w:bottom w:val="nil"/>
              <w:right w:val="nil"/>
            </w:tcBorders>
          </w:tcPr>
          <w:p w14:paraId="38C62584" w14:textId="1633DBEC" w:rsidR="00170A16" w:rsidRPr="003D5FE1" w:rsidRDefault="00170A16" w:rsidP="00ED4EE1">
            <w:pPr>
              <w:pStyle w:val="Normal6a"/>
            </w:pPr>
            <w:r w:rsidRPr="003D5FE1">
              <w:t>A.</w:t>
            </w:r>
            <w:r w:rsidRPr="003D5FE1">
              <w:tab/>
              <w:t xml:space="preserve">mivel 2025 </w:t>
            </w:r>
            <w:r w:rsidRPr="003D5FE1">
              <w:rPr>
                <w:b/>
                <w:bCs/>
                <w:i/>
                <w:iCs/>
              </w:rPr>
              <w:t>szeptemberében</w:t>
            </w:r>
            <w:r w:rsidRPr="003D5FE1">
              <w:t xml:space="preserve"> az EU</w:t>
            </w:r>
            <w:r w:rsidR="003A318D">
              <w:noBreakHyphen/>
            </w:r>
            <w:r w:rsidRPr="003D5FE1">
              <w:t xml:space="preserve">ban a munkanélküliségi ráta </w:t>
            </w:r>
            <w:r w:rsidRPr="003D5FE1">
              <w:rPr>
                <w:b/>
                <w:bCs/>
                <w:i/>
                <w:iCs/>
              </w:rPr>
              <w:t>6%</w:t>
            </w:r>
            <w:r w:rsidRPr="003D5FE1">
              <w:t xml:space="preserve"> volt, míg az ifjúsági munkanélküliség továbbra is magas, </w:t>
            </w:r>
            <w:r w:rsidRPr="003D5FE1">
              <w:rPr>
                <w:b/>
                <w:bCs/>
                <w:i/>
                <w:iCs/>
              </w:rPr>
              <w:t>14,8%-os</w:t>
            </w:r>
            <w:r w:rsidRPr="003D5FE1">
              <w:t>; mivel a magasabb foglalkoztatási szintek nem járnak mindig együtt minőségi munkahelyekkel, béremelésekkel és a termelékenység növekedésével;</w:t>
            </w:r>
          </w:p>
        </w:tc>
      </w:tr>
    </w:tbl>
    <w:p w14:paraId="45B308B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0620A5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04422C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0F6A58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139DEB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4224A8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29114E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E7BF430" w14:textId="77777777" w:rsidTr="00ED4EE1">
        <w:trPr>
          <w:trHeight w:hRule="exact" w:val="240"/>
          <w:jc w:val="center"/>
        </w:trPr>
        <w:tc>
          <w:tcPr>
            <w:tcW w:w="9752" w:type="dxa"/>
            <w:gridSpan w:val="2"/>
            <w:tcBorders>
              <w:top w:val="nil"/>
              <w:left w:val="nil"/>
              <w:bottom w:val="nil"/>
              <w:right w:val="nil"/>
            </w:tcBorders>
          </w:tcPr>
          <w:p w14:paraId="22DB9F53" w14:textId="77777777" w:rsidR="00170A16" w:rsidRPr="003D5FE1" w:rsidRDefault="00170A16" w:rsidP="00ED4EE1"/>
        </w:tc>
      </w:tr>
      <w:tr w:rsidR="00B200C9" w:rsidRPr="003D5FE1" w14:paraId="726E3971" w14:textId="77777777" w:rsidTr="00ED4EE1">
        <w:trPr>
          <w:trHeight w:val="240"/>
          <w:jc w:val="center"/>
        </w:trPr>
        <w:tc>
          <w:tcPr>
            <w:tcW w:w="4876" w:type="dxa"/>
            <w:tcBorders>
              <w:top w:val="nil"/>
              <w:left w:val="nil"/>
              <w:bottom w:val="nil"/>
              <w:right w:val="nil"/>
            </w:tcBorders>
          </w:tcPr>
          <w:p w14:paraId="5453C8C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D495C7F" w14:textId="77777777" w:rsidR="00170A16" w:rsidRPr="003D5FE1" w:rsidRDefault="00170A16" w:rsidP="00ED4EE1">
            <w:pPr>
              <w:pStyle w:val="AmColumnHeading"/>
            </w:pPr>
            <w:r w:rsidRPr="003D5FE1">
              <w:t>Módosítás</w:t>
            </w:r>
          </w:p>
        </w:tc>
      </w:tr>
      <w:tr w:rsidR="00B200C9" w:rsidRPr="003D5FE1" w14:paraId="34A039ED" w14:textId="77777777" w:rsidTr="00ED4EE1">
        <w:trPr>
          <w:jc w:val="center"/>
        </w:trPr>
        <w:tc>
          <w:tcPr>
            <w:tcW w:w="4876" w:type="dxa"/>
            <w:tcBorders>
              <w:top w:val="nil"/>
              <w:left w:val="nil"/>
              <w:bottom w:val="nil"/>
              <w:right w:val="nil"/>
            </w:tcBorders>
          </w:tcPr>
          <w:p w14:paraId="099EA4EE" w14:textId="77777777" w:rsidR="00170A16" w:rsidRPr="003D5FE1" w:rsidRDefault="00170A16" w:rsidP="00ED4EE1">
            <w:pPr>
              <w:pStyle w:val="Normal6a"/>
            </w:pPr>
          </w:p>
        </w:tc>
        <w:tc>
          <w:tcPr>
            <w:tcW w:w="4876" w:type="dxa"/>
            <w:tcBorders>
              <w:top w:val="nil"/>
              <w:left w:val="nil"/>
              <w:bottom w:val="nil"/>
              <w:right w:val="nil"/>
            </w:tcBorders>
          </w:tcPr>
          <w:p w14:paraId="262A0220" w14:textId="77777777" w:rsidR="00170A16" w:rsidRPr="003D5FE1" w:rsidRDefault="00170A16" w:rsidP="00ED4EE1">
            <w:pPr>
              <w:pStyle w:val="Normal6a"/>
            </w:pPr>
            <w:proofErr w:type="spellStart"/>
            <w:r w:rsidRPr="003D5FE1">
              <w:rPr>
                <w:b/>
                <w:i/>
              </w:rPr>
              <w:t>Aa</w:t>
            </w:r>
            <w:proofErr w:type="spellEnd"/>
            <w:r w:rsidRPr="003D5FE1">
              <w:rPr>
                <w:b/>
                <w:i/>
              </w:rPr>
              <w:t>.</w:t>
            </w:r>
            <w:r w:rsidRPr="003D5FE1">
              <w:tab/>
            </w:r>
            <w:r w:rsidRPr="003D5FE1">
              <w:rPr>
                <w:b/>
                <w:i/>
              </w:rPr>
              <w:t xml:space="preserve">mivel az Unióban a közelmúltban tapasztalt magas infláció számos háztartás és munkavállaló vásárlóerejét csökkentette, növelve a dolgozói szegénység és a bizonytalanság kockázatát; mivel az EKB és az IMF közelmúltbeli elemzései azt mutatják, hogy az elmúlt években a növekvő vállalati haszonkulcsok és </w:t>
            </w:r>
            <w:proofErr w:type="spellStart"/>
            <w:r w:rsidRPr="003D5FE1">
              <w:rPr>
                <w:b/>
                <w:i/>
              </w:rPr>
              <w:t>árrések</w:t>
            </w:r>
            <w:proofErr w:type="spellEnd"/>
            <w:r w:rsidRPr="003D5FE1">
              <w:rPr>
                <w:b/>
                <w:i/>
              </w:rPr>
              <w:t xml:space="preserve"> jelentősen hozzájárultak az inflációhoz, ugyanakkor nincs bizonyíték a bér-ár spirálra; mivel ez ahhoz vezetett, hogy a hozzáadott érték a bérekről a nyereségre helyeződött át egy olyan időszakban, amikor sok munkavállaló reálbér-veszteséget szenvedett el;</w:t>
            </w:r>
          </w:p>
        </w:tc>
      </w:tr>
    </w:tbl>
    <w:p w14:paraId="01DB0AB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B36211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3F7DD5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6F3D2B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2E764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1F877C3"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4175BC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01C3F0" w14:textId="77777777" w:rsidTr="00ED4EE1">
        <w:trPr>
          <w:trHeight w:hRule="exact" w:val="240"/>
          <w:jc w:val="center"/>
        </w:trPr>
        <w:tc>
          <w:tcPr>
            <w:tcW w:w="9752" w:type="dxa"/>
            <w:gridSpan w:val="2"/>
            <w:tcBorders>
              <w:top w:val="nil"/>
              <w:left w:val="nil"/>
              <w:bottom w:val="nil"/>
              <w:right w:val="nil"/>
            </w:tcBorders>
          </w:tcPr>
          <w:p w14:paraId="5F284591" w14:textId="77777777" w:rsidR="00170A16" w:rsidRPr="003D5FE1" w:rsidRDefault="00170A16" w:rsidP="00ED4EE1"/>
        </w:tc>
      </w:tr>
      <w:tr w:rsidR="00B200C9" w:rsidRPr="003D5FE1" w14:paraId="3957C981" w14:textId="77777777" w:rsidTr="00ED4EE1">
        <w:trPr>
          <w:trHeight w:val="240"/>
          <w:jc w:val="center"/>
        </w:trPr>
        <w:tc>
          <w:tcPr>
            <w:tcW w:w="4876" w:type="dxa"/>
            <w:tcBorders>
              <w:top w:val="nil"/>
              <w:left w:val="nil"/>
              <w:bottom w:val="nil"/>
              <w:right w:val="nil"/>
            </w:tcBorders>
          </w:tcPr>
          <w:p w14:paraId="09C6961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279E520" w14:textId="77777777" w:rsidR="00170A16" w:rsidRPr="003D5FE1" w:rsidRDefault="00170A16" w:rsidP="00ED4EE1">
            <w:pPr>
              <w:pStyle w:val="AmColumnHeading"/>
            </w:pPr>
            <w:r w:rsidRPr="003D5FE1">
              <w:t>Módosítás</w:t>
            </w:r>
          </w:p>
        </w:tc>
      </w:tr>
      <w:tr w:rsidR="00B200C9" w:rsidRPr="003D5FE1" w14:paraId="31F430D9" w14:textId="77777777" w:rsidTr="00ED4EE1">
        <w:trPr>
          <w:jc w:val="center"/>
        </w:trPr>
        <w:tc>
          <w:tcPr>
            <w:tcW w:w="4876" w:type="dxa"/>
            <w:tcBorders>
              <w:top w:val="nil"/>
              <w:left w:val="nil"/>
              <w:bottom w:val="nil"/>
              <w:right w:val="nil"/>
            </w:tcBorders>
          </w:tcPr>
          <w:p w14:paraId="77DA1B46" w14:textId="77777777" w:rsidR="00170A16" w:rsidRPr="003D5FE1" w:rsidRDefault="00170A16" w:rsidP="00ED4EE1">
            <w:pPr>
              <w:pStyle w:val="Normal6a"/>
            </w:pPr>
          </w:p>
        </w:tc>
        <w:tc>
          <w:tcPr>
            <w:tcW w:w="4876" w:type="dxa"/>
            <w:tcBorders>
              <w:top w:val="nil"/>
              <w:left w:val="nil"/>
              <w:bottom w:val="nil"/>
              <w:right w:val="nil"/>
            </w:tcBorders>
          </w:tcPr>
          <w:p w14:paraId="05553C3A" w14:textId="77777777" w:rsidR="00170A16" w:rsidRPr="003D5FE1" w:rsidRDefault="00170A16" w:rsidP="00ED4EE1">
            <w:pPr>
              <w:pStyle w:val="Normal6a"/>
            </w:pPr>
            <w:proofErr w:type="spellStart"/>
            <w:r w:rsidRPr="003D5FE1">
              <w:rPr>
                <w:b/>
                <w:i/>
              </w:rPr>
              <w:t>Aa</w:t>
            </w:r>
            <w:proofErr w:type="spellEnd"/>
            <w:r w:rsidRPr="003D5FE1">
              <w:rPr>
                <w:b/>
                <w:i/>
              </w:rPr>
              <w:t>.</w:t>
            </w:r>
            <w:r w:rsidRPr="003D5FE1">
              <w:tab/>
            </w:r>
            <w:r w:rsidRPr="003D5FE1">
              <w:rPr>
                <w:b/>
                <w:i/>
              </w:rPr>
              <w:t>mivel a munkaképes korú bevándorlók körében magasabb a munkanélküliségi ráta, mint a helyben születettek körében; mivel az Eurostat</w:t>
            </w:r>
            <w:r w:rsidRPr="003D5FE1">
              <w:rPr>
                <w:b/>
                <w:i/>
                <w:vertAlign w:val="superscript"/>
              </w:rPr>
              <w:t>1a</w:t>
            </w:r>
            <w:r w:rsidRPr="003D5FE1">
              <w:rPr>
                <w:b/>
                <w:i/>
              </w:rPr>
              <w:t xml:space="preserve"> szerint a bevándorlók mintegy 10%-a munkanélküli, és ha csak a nem uniós országokból származó bevándorlókat vesszük figyelembe, a munkanélküliségi ráta 12,3%-</w:t>
            </w:r>
            <w:proofErr w:type="spellStart"/>
            <w:r w:rsidRPr="003D5FE1">
              <w:rPr>
                <w:b/>
                <w:i/>
              </w:rPr>
              <w:t>ra</w:t>
            </w:r>
            <w:proofErr w:type="spellEnd"/>
            <w:r w:rsidRPr="003D5FE1">
              <w:rPr>
                <w:b/>
                <w:i/>
              </w:rPr>
              <w:t xml:space="preserve"> emelkedik ebben a népességcsoportban; mivel a harmadik országokból érkező migrációs áramlások ellenőrzésére való képtelenség, amint azt az Európai Unió is bizonyítja, hozzájárul a munkaerőpiacra nehezedő nyomás növekedéséhez;</w:t>
            </w:r>
          </w:p>
        </w:tc>
      </w:tr>
      <w:tr w:rsidR="00B200C9" w:rsidRPr="003D5FE1" w14:paraId="3674CF26" w14:textId="77777777" w:rsidTr="00ED4EE1">
        <w:trPr>
          <w:jc w:val="center"/>
        </w:trPr>
        <w:tc>
          <w:tcPr>
            <w:tcW w:w="4876" w:type="dxa"/>
            <w:tcBorders>
              <w:top w:val="nil"/>
              <w:left w:val="nil"/>
              <w:bottom w:val="nil"/>
              <w:right w:val="nil"/>
            </w:tcBorders>
          </w:tcPr>
          <w:p w14:paraId="0002BC05" w14:textId="77777777" w:rsidR="00170A16" w:rsidRPr="003D5FE1" w:rsidRDefault="00170A16" w:rsidP="00ED4EE1"/>
        </w:tc>
        <w:tc>
          <w:tcPr>
            <w:tcW w:w="4876" w:type="dxa"/>
            <w:tcBorders>
              <w:top w:val="nil"/>
              <w:left w:val="nil"/>
              <w:bottom w:val="nil"/>
              <w:right w:val="nil"/>
            </w:tcBorders>
          </w:tcPr>
          <w:p w14:paraId="03F3AE5D" w14:textId="77777777" w:rsidR="00170A16" w:rsidRPr="003D5FE1" w:rsidRDefault="00170A16" w:rsidP="00ED4EE1">
            <w:pPr>
              <w:pStyle w:val="Normal6a"/>
            </w:pPr>
            <w:r w:rsidRPr="003D5FE1">
              <w:rPr>
                <w:b/>
                <w:i/>
              </w:rPr>
              <w:t>_________________</w:t>
            </w:r>
          </w:p>
        </w:tc>
      </w:tr>
      <w:tr w:rsidR="00B200C9" w:rsidRPr="003D5FE1" w14:paraId="30B4489E" w14:textId="77777777" w:rsidTr="00ED4EE1">
        <w:trPr>
          <w:jc w:val="center"/>
        </w:trPr>
        <w:tc>
          <w:tcPr>
            <w:tcW w:w="4876" w:type="dxa"/>
            <w:tcBorders>
              <w:top w:val="nil"/>
              <w:left w:val="nil"/>
              <w:bottom w:val="nil"/>
              <w:right w:val="nil"/>
            </w:tcBorders>
          </w:tcPr>
          <w:p w14:paraId="3A3BB04E" w14:textId="77777777" w:rsidR="00170A16" w:rsidRPr="003D5FE1" w:rsidRDefault="00170A16" w:rsidP="00ED4EE1"/>
        </w:tc>
        <w:tc>
          <w:tcPr>
            <w:tcW w:w="4876" w:type="dxa"/>
            <w:tcBorders>
              <w:top w:val="nil"/>
              <w:left w:val="nil"/>
              <w:bottom w:val="nil"/>
              <w:right w:val="nil"/>
            </w:tcBorders>
          </w:tcPr>
          <w:p w14:paraId="1EE7765B" w14:textId="77777777" w:rsidR="00170A16" w:rsidRPr="003D5FE1" w:rsidRDefault="00170A16" w:rsidP="00ED4EE1">
            <w:pPr>
              <w:pStyle w:val="Normal6a"/>
            </w:pPr>
            <w:r w:rsidRPr="003D5FE1">
              <w:rPr>
                <w:b/>
                <w:bCs/>
                <w:i/>
                <w:iCs/>
                <w:vertAlign w:val="superscript"/>
              </w:rPr>
              <w:t>1a</w:t>
            </w:r>
            <w:r w:rsidRPr="003D5FE1">
              <w:rPr>
                <w:b/>
                <w:bCs/>
                <w:i/>
                <w:iCs/>
              </w:rPr>
              <w:t xml:space="preserve"> Eurostat, 2025. május 12-i kiadvány – „</w:t>
            </w:r>
            <w:proofErr w:type="spellStart"/>
            <w:r w:rsidRPr="003D5FE1">
              <w:rPr>
                <w:b/>
                <w:bCs/>
                <w:i/>
                <w:iCs/>
              </w:rPr>
              <w:t>Migrant</w:t>
            </w:r>
            <w:proofErr w:type="spellEnd"/>
            <w:r w:rsidRPr="003D5FE1">
              <w:rPr>
                <w:b/>
                <w:bCs/>
                <w:i/>
                <w:iCs/>
              </w:rPr>
              <w:t xml:space="preserve"> </w:t>
            </w:r>
            <w:proofErr w:type="spellStart"/>
            <w:r w:rsidRPr="003D5FE1">
              <w:rPr>
                <w:b/>
                <w:bCs/>
                <w:i/>
                <w:iCs/>
              </w:rPr>
              <w:t>integration</w:t>
            </w:r>
            <w:proofErr w:type="spellEnd"/>
            <w:r w:rsidRPr="003D5FE1">
              <w:rPr>
                <w:b/>
                <w:bCs/>
                <w:i/>
                <w:iCs/>
              </w:rPr>
              <w:t xml:space="preserve"> </w:t>
            </w:r>
            <w:proofErr w:type="spellStart"/>
            <w:r w:rsidRPr="003D5FE1">
              <w:rPr>
                <w:b/>
                <w:bCs/>
                <w:i/>
                <w:iCs/>
              </w:rPr>
              <w:t>statistics</w:t>
            </w:r>
            <w:proofErr w:type="spellEnd"/>
            <w:r w:rsidRPr="003D5FE1">
              <w:rPr>
                <w:b/>
                <w:bCs/>
                <w:i/>
                <w:iCs/>
              </w:rPr>
              <w:t xml:space="preserve"> – </w:t>
            </w:r>
            <w:proofErr w:type="spellStart"/>
            <w:r w:rsidRPr="003D5FE1">
              <w:rPr>
                <w:b/>
                <w:bCs/>
                <w:i/>
                <w:iCs/>
              </w:rPr>
              <w:t>labour</w:t>
            </w:r>
            <w:proofErr w:type="spellEnd"/>
            <w:r w:rsidRPr="003D5FE1">
              <w:rPr>
                <w:b/>
                <w:bCs/>
                <w:i/>
                <w:iCs/>
              </w:rPr>
              <w:t xml:space="preserve"> market </w:t>
            </w:r>
            <w:proofErr w:type="spellStart"/>
            <w:r w:rsidRPr="003D5FE1">
              <w:rPr>
                <w:b/>
                <w:bCs/>
                <w:i/>
                <w:iCs/>
              </w:rPr>
              <w:t>indicators</w:t>
            </w:r>
            <w:proofErr w:type="spellEnd"/>
            <w:r w:rsidRPr="003D5FE1">
              <w:rPr>
                <w:b/>
                <w:bCs/>
                <w:i/>
                <w:iCs/>
              </w:rPr>
              <w:t>”.</w:t>
            </w:r>
          </w:p>
        </w:tc>
      </w:tr>
    </w:tbl>
    <w:p w14:paraId="0F529AC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F08CC2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2DDFD7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950A2A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57DC3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4CBAC1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495B43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8193553" w14:textId="77777777" w:rsidTr="00ED4EE1">
        <w:trPr>
          <w:trHeight w:hRule="exact" w:val="240"/>
          <w:jc w:val="center"/>
        </w:trPr>
        <w:tc>
          <w:tcPr>
            <w:tcW w:w="9752" w:type="dxa"/>
            <w:gridSpan w:val="2"/>
            <w:tcBorders>
              <w:top w:val="nil"/>
              <w:left w:val="nil"/>
              <w:bottom w:val="nil"/>
              <w:right w:val="nil"/>
            </w:tcBorders>
          </w:tcPr>
          <w:p w14:paraId="4E2E7A5E" w14:textId="77777777" w:rsidR="00170A16" w:rsidRPr="003D5FE1" w:rsidRDefault="00170A16" w:rsidP="00ED4EE1"/>
        </w:tc>
      </w:tr>
      <w:tr w:rsidR="00B200C9" w:rsidRPr="003D5FE1" w14:paraId="2C5F3B47" w14:textId="77777777" w:rsidTr="00ED4EE1">
        <w:trPr>
          <w:trHeight w:val="240"/>
          <w:jc w:val="center"/>
        </w:trPr>
        <w:tc>
          <w:tcPr>
            <w:tcW w:w="4876" w:type="dxa"/>
            <w:tcBorders>
              <w:top w:val="nil"/>
              <w:left w:val="nil"/>
              <w:bottom w:val="nil"/>
              <w:right w:val="nil"/>
            </w:tcBorders>
          </w:tcPr>
          <w:p w14:paraId="2A1F8E7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7A83E00" w14:textId="77777777" w:rsidR="00170A16" w:rsidRPr="003D5FE1" w:rsidRDefault="00170A16" w:rsidP="00ED4EE1">
            <w:pPr>
              <w:pStyle w:val="AmColumnHeading"/>
            </w:pPr>
            <w:r w:rsidRPr="003D5FE1">
              <w:t>Módosítás</w:t>
            </w:r>
          </w:p>
        </w:tc>
      </w:tr>
      <w:tr w:rsidR="00B200C9" w:rsidRPr="003D5FE1" w14:paraId="7FA62FD9" w14:textId="77777777" w:rsidTr="00ED4EE1">
        <w:trPr>
          <w:jc w:val="center"/>
        </w:trPr>
        <w:tc>
          <w:tcPr>
            <w:tcW w:w="4876" w:type="dxa"/>
            <w:tcBorders>
              <w:top w:val="nil"/>
              <w:left w:val="nil"/>
              <w:bottom w:val="nil"/>
              <w:right w:val="nil"/>
            </w:tcBorders>
          </w:tcPr>
          <w:p w14:paraId="5C71CBE3" w14:textId="77777777" w:rsidR="00170A16" w:rsidRPr="003D5FE1" w:rsidRDefault="00170A16" w:rsidP="00ED4EE1">
            <w:pPr>
              <w:pStyle w:val="Normal6a"/>
            </w:pPr>
          </w:p>
        </w:tc>
        <w:tc>
          <w:tcPr>
            <w:tcW w:w="4876" w:type="dxa"/>
            <w:tcBorders>
              <w:top w:val="nil"/>
              <w:left w:val="nil"/>
              <w:bottom w:val="nil"/>
              <w:right w:val="nil"/>
            </w:tcBorders>
          </w:tcPr>
          <w:p w14:paraId="14A7AD0B" w14:textId="77777777" w:rsidR="00170A16" w:rsidRPr="003D5FE1" w:rsidRDefault="00170A16" w:rsidP="00ED4EE1">
            <w:pPr>
              <w:pStyle w:val="Normal6a"/>
            </w:pPr>
            <w:proofErr w:type="spellStart"/>
            <w:r w:rsidRPr="003D5FE1">
              <w:rPr>
                <w:b/>
                <w:i/>
              </w:rPr>
              <w:t>Aa</w:t>
            </w:r>
            <w:proofErr w:type="spellEnd"/>
            <w:r w:rsidRPr="003D5FE1">
              <w:rPr>
                <w:b/>
                <w:i/>
              </w:rPr>
              <w:t>.</w:t>
            </w:r>
            <w:r w:rsidRPr="003D5FE1">
              <w:tab/>
            </w:r>
            <w:r w:rsidRPr="003D5FE1">
              <w:rPr>
                <w:b/>
                <w:i/>
              </w:rPr>
              <w:t xml:space="preserve">mivel nyolc uniós tagállamban a munkanélküliségi ráta 4,5% alatt maradt, ami jóval alacsonyabb az uniós átlagnál, ezért az uniós átlagot meghaladó munkanélküliségi rátával rendelkező tagállamok esetében mélyreható elemzésre van szükség ahhoz, hogy tanulhassanak azon országok bevált gyakorlataiból, ahol a munkanélküliségi ráta folyamatosan </w:t>
            </w:r>
            <w:r w:rsidRPr="003D5FE1">
              <w:rPr>
                <w:b/>
                <w:i/>
              </w:rPr>
              <w:lastRenderedPageBreak/>
              <w:t>alacsonyabb az uniós átlagnál;</w:t>
            </w:r>
          </w:p>
        </w:tc>
      </w:tr>
    </w:tbl>
    <w:p w14:paraId="2586822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43C08C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684F2B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55FC62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64162B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574E82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0FC4DE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698927E" w14:textId="77777777" w:rsidTr="00ED4EE1">
        <w:trPr>
          <w:trHeight w:hRule="exact" w:val="240"/>
          <w:jc w:val="center"/>
        </w:trPr>
        <w:tc>
          <w:tcPr>
            <w:tcW w:w="9752" w:type="dxa"/>
            <w:gridSpan w:val="2"/>
            <w:tcBorders>
              <w:top w:val="nil"/>
              <w:left w:val="nil"/>
              <w:bottom w:val="nil"/>
              <w:right w:val="nil"/>
            </w:tcBorders>
          </w:tcPr>
          <w:p w14:paraId="7A44A5C6" w14:textId="77777777" w:rsidR="00170A16" w:rsidRPr="003D5FE1" w:rsidRDefault="00170A16" w:rsidP="00ED4EE1"/>
        </w:tc>
      </w:tr>
      <w:tr w:rsidR="00B200C9" w:rsidRPr="003D5FE1" w14:paraId="56E2CA5C" w14:textId="77777777" w:rsidTr="00ED4EE1">
        <w:trPr>
          <w:trHeight w:val="240"/>
          <w:jc w:val="center"/>
        </w:trPr>
        <w:tc>
          <w:tcPr>
            <w:tcW w:w="4876" w:type="dxa"/>
            <w:tcBorders>
              <w:top w:val="nil"/>
              <w:left w:val="nil"/>
              <w:bottom w:val="nil"/>
              <w:right w:val="nil"/>
            </w:tcBorders>
          </w:tcPr>
          <w:p w14:paraId="1638C57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AFC29F8" w14:textId="77777777" w:rsidR="00170A16" w:rsidRPr="003D5FE1" w:rsidRDefault="00170A16" w:rsidP="00ED4EE1">
            <w:pPr>
              <w:pStyle w:val="AmColumnHeading"/>
            </w:pPr>
            <w:r w:rsidRPr="003D5FE1">
              <w:t>Módosítás</w:t>
            </w:r>
          </w:p>
        </w:tc>
      </w:tr>
      <w:tr w:rsidR="00B200C9" w:rsidRPr="003D5FE1" w14:paraId="3DF3AD8A" w14:textId="77777777" w:rsidTr="00ED4EE1">
        <w:trPr>
          <w:jc w:val="center"/>
        </w:trPr>
        <w:tc>
          <w:tcPr>
            <w:tcW w:w="4876" w:type="dxa"/>
            <w:tcBorders>
              <w:top w:val="nil"/>
              <w:left w:val="nil"/>
              <w:bottom w:val="nil"/>
              <w:right w:val="nil"/>
            </w:tcBorders>
          </w:tcPr>
          <w:p w14:paraId="557A1F43" w14:textId="77777777" w:rsidR="00170A16" w:rsidRPr="003D5FE1" w:rsidRDefault="00170A16" w:rsidP="00ED4EE1">
            <w:pPr>
              <w:pStyle w:val="Normal6a"/>
            </w:pPr>
          </w:p>
        </w:tc>
        <w:tc>
          <w:tcPr>
            <w:tcW w:w="4876" w:type="dxa"/>
            <w:tcBorders>
              <w:top w:val="nil"/>
              <w:left w:val="nil"/>
              <w:bottom w:val="nil"/>
              <w:right w:val="nil"/>
            </w:tcBorders>
          </w:tcPr>
          <w:p w14:paraId="490E2023" w14:textId="77777777" w:rsidR="00170A16" w:rsidRPr="003D5FE1" w:rsidRDefault="00170A16" w:rsidP="00ED4EE1">
            <w:pPr>
              <w:pStyle w:val="Normal6a"/>
            </w:pPr>
            <w:proofErr w:type="spellStart"/>
            <w:r w:rsidRPr="003D5FE1">
              <w:rPr>
                <w:b/>
                <w:i/>
              </w:rPr>
              <w:t>Aa</w:t>
            </w:r>
            <w:proofErr w:type="spellEnd"/>
            <w:r w:rsidRPr="003D5FE1">
              <w:rPr>
                <w:b/>
                <w:i/>
              </w:rPr>
              <w:t>.</w:t>
            </w:r>
            <w:r w:rsidRPr="003D5FE1">
              <w:tab/>
            </w:r>
            <w:r w:rsidRPr="003D5FE1">
              <w:rPr>
                <w:b/>
                <w:i/>
              </w:rPr>
              <w:t>mivel az Eurostat szerint az Unió lakosságának mintegy 13%-a hegyvidéki területeken és szigeti régiókban él, ahol rendszerint alacsonyabb az egy főre jutó GDP, magasabbak a megélhetési költségek és korlátozott az alapvető szolgáltatásokhoz való hozzáférés;</w:t>
            </w:r>
          </w:p>
        </w:tc>
      </w:tr>
    </w:tbl>
    <w:p w14:paraId="48556445"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EF47C7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BAC7D2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3495D8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095549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BDBE5B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E07D5A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52F2635" w14:textId="77777777" w:rsidTr="00ED4EE1">
        <w:trPr>
          <w:trHeight w:hRule="exact" w:val="240"/>
          <w:jc w:val="center"/>
        </w:trPr>
        <w:tc>
          <w:tcPr>
            <w:tcW w:w="9752" w:type="dxa"/>
            <w:gridSpan w:val="2"/>
            <w:tcBorders>
              <w:top w:val="nil"/>
              <w:left w:val="nil"/>
              <w:bottom w:val="nil"/>
              <w:right w:val="nil"/>
            </w:tcBorders>
          </w:tcPr>
          <w:p w14:paraId="5D9B2D8B" w14:textId="77777777" w:rsidR="00170A16" w:rsidRPr="003D5FE1" w:rsidRDefault="00170A16" w:rsidP="00ED4EE1"/>
        </w:tc>
      </w:tr>
      <w:tr w:rsidR="00B200C9" w:rsidRPr="003D5FE1" w14:paraId="3086A3D2" w14:textId="77777777" w:rsidTr="00ED4EE1">
        <w:trPr>
          <w:trHeight w:val="240"/>
          <w:jc w:val="center"/>
        </w:trPr>
        <w:tc>
          <w:tcPr>
            <w:tcW w:w="4876" w:type="dxa"/>
            <w:tcBorders>
              <w:top w:val="nil"/>
              <w:left w:val="nil"/>
              <w:bottom w:val="nil"/>
              <w:right w:val="nil"/>
            </w:tcBorders>
          </w:tcPr>
          <w:p w14:paraId="1CD98AA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0A83859" w14:textId="77777777" w:rsidR="00170A16" w:rsidRPr="003D5FE1" w:rsidRDefault="00170A16" w:rsidP="00ED4EE1">
            <w:pPr>
              <w:pStyle w:val="AmColumnHeading"/>
            </w:pPr>
            <w:r w:rsidRPr="003D5FE1">
              <w:t>Módosítás</w:t>
            </w:r>
          </w:p>
        </w:tc>
      </w:tr>
      <w:tr w:rsidR="00B200C9" w:rsidRPr="003D5FE1" w14:paraId="7073DF47" w14:textId="77777777" w:rsidTr="00ED4EE1">
        <w:trPr>
          <w:jc w:val="center"/>
        </w:trPr>
        <w:tc>
          <w:tcPr>
            <w:tcW w:w="4876" w:type="dxa"/>
            <w:tcBorders>
              <w:top w:val="nil"/>
              <w:left w:val="nil"/>
              <w:bottom w:val="nil"/>
              <w:right w:val="nil"/>
            </w:tcBorders>
          </w:tcPr>
          <w:p w14:paraId="384781F0" w14:textId="77777777" w:rsidR="00170A16" w:rsidRPr="003D5FE1" w:rsidRDefault="00170A16" w:rsidP="00ED4EE1">
            <w:pPr>
              <w:pStyle w:val="Normal6a"/>
            </w:pPr>
          </w:p>
        </w:tc>
        <w:tc>
          <w:tcPr>
            <w:tcW w:w="4876" w:type="dxa"/>
            <w:tcBorders>
              <w:top w:val="nil"/>
              <w:left w:val="nil"/>
              <w:bottom w:val="nil"/>
              <w:right w:val="nil"/>
            </w:tcBorders>
          </w:tcPr>
          <w:p w14:paraId="2A509514" w14:textId="77777777" w:rsidR="00170A16" w:rsidRPr="003D5FE1" w:rsidRDefault="00170A16" w:rsidP="00ED4EE1">
            <w:pPr>
              <w:pStyle w:val="Normal6a"/>
            </w:pPr>
            <w:r w:rsidRPr="003D5FE1">
              <w:rPr>
                <w:b/>
                <w:i/>
              </w:rPr>
              <w:t>Ab.</w:t>
            </w:r>
            <w:r w:rsidRPr="003D5FE1">
              <w:tab/>
            </w:r>
            <w:r w:rsidRPr="003D5FE1">
              <w:rPr>
                <w:b/>
                <w:i/>
              </w:rPr>
              <w:t>mivel értéket kell tulajdonítani az olyan szociális beruházások gazdasági megtérülésének, amelyek nemcsak javítják az életszínvonalat és csökkentik a szegénységet, hanem egyúttal a fenntartható és inkluzív gazdasági növekedés, a magasabb termelékenység és a magasabb foglalkoztatási ráták fő hajtóerejét is jelentik;</w:t>
            </w:r>
          </w:p>
        </w:tc>
      </w:tr>
    </w:tbl>
    <w:p w14:paraId="28499DC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B36C63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72A51EE"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D95EAB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B59F40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4F374F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ADA884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A8FE59A" w14:textId="77777777" w:rsidTr="00ED4EE1">
        <w:trPr>
          <w:trHeight w:hRule="exact" w:val="240"/>
          <w:jc w:val="center"/>
        </w:trPr>
        <w:tc>
          <w:tcPr>
            <w:tcW w:w="9752" w:type="dxa"/>
            <w:gridSpan w:val="2"/>
            <w:tcBorders>
              <w:top w:val="nil"/>
              <w:left w:val="nil"/>
              <w:bottom w:val="nil"/>
              <w:right w:val="nil"/>
            </w:tcBorders>
          </w:tcPr>
          <w:p w14:paraId="5CAA4117" w14:textId="77777777" w:rsidR="00170A16" w:rsidRPr="003D5FE1" w:rsidRDefault="00170A16" w:rsidP="00ED4EE1"/>
        </w:tc>
      </w:tr>
      <w:tr w:rsidR="00B200C9" w:rsidRPr="003D5FE1" w14:paraId="6712CFD8" w14:textId="77777777" w:rsidTr="00ED4EE1">
        <w:trPr>
          <w:trHeight w:val="240"/>
          <w:jc w:val="center"/>
        </w:trPr>
        <w:tc>
          <w:tcPr>
            <w:tcW w:w="4876" w:type="dxa"/>
            <w:tcBorders>
              <w:top w:val="nil"/>
              <w:left w:val="nil"/>
              <w:bottom w:val="nil"/>
              <w:right w:val="nil"/>
            </w:tcBorders>
          </w:tcPr>
          <w:p w14:paraId="4D67FB0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916B462" w14:textId="77777777" w:rsidR="00170A16" w:rsidRPr="003D5FE1" w:rsidRDefault="00170A16" w:rsidP="00ED4EE1">
            <w:pPr>
              <w:pStyle w:val="AmColumnHeading"/>
            </w:pPr>
            <w:r w:rsidRPr="003D5FE1">
              <w:t>Módosítás</w:t>
            </w:r>
          </w:p>
        </w:tc>
      </w:tr>
      <w:tr w:rsidR="00B200C9" w:rsidRPr="003D5FE1" w14:paraId="0C6F66B8" w14:textId="77777777" w:rsidTr="00ED4EE1">
        <w:trPr>
          <w:jc w:val="center"/>
        </w:trPr>
        <w:tc>
          <w:tcPr>
            <w:tcW w:w="4876" w:type="dxa"/>
            <w:tcBorders>
              <w:top w:val="nil"/>
              <w:left w:val="nil"/>
              <w:bottom w:val="nil"/>
              <w:right w:val="nil"/>
            </w:tcBorders>
          </w:tcPr>
          <w:p w14:paraId="57BC6CCE" w14:textId="77777777" w:rsidR="00170A16" w:rsidRPr="003D5FE1" w:rsidRDefault="00170A16" w:rsidP="00ED4EE1">
            <w:pPr>
              <w:pStyle w:val="Normal6a"/>
            </w:pPr>
          </w:p>
        </w:tc>
        <w:tc>
          <w:tcPr>
            <w:tcW w:w="4876" w:type="dxa"/>
            <w:tcBorders>
              <w:top w:val="nil"/>
              <w:left w:val="nil"/>
              <w:bottom w:val="nil"/>
              <w:right w:val="nil"/>
            </w:tcBorders>
          </w:tcPr>
          <w:p w14:paraId="72A704C8" w14:textId="77777777" w:rsidR="00170A16" w:rsidRPr="003D5FE1" w:rsidRDefault="00170A16" w:rsidP="00ED4EE1">
            <w:pPr>
              <w:pStyle w:val="Normal6a"/>
            </w:pPr>
            <w:r w:rsidRPr="003D5FE1">
              <w:rPr>
                <w:b/>
                <w:i/>
              </w:rPr>
              <w:t>Ab.</w:t>
            </w:r>
            <w:r w:rsidRPr="003D5FE1">
              <w:tab/>
            </w:r>
            <w:r w:rsidRPr="003D5FE1">
              <w:rPr>
                <w:b/>
                <w:i/>
              </w:rPr>
              <w:t>mivel a hegyvidéki és szigeti régióknak az EUMSZ 174. cikkében elismert állandó földrajzi hátrányai korlátozzák fejlődési lehetőségeiket és termelési kapacitásukat;</w:t>
            </w:r>
          </w:p>
        </w:tc>
      </w:tr>
    </w:tbl>
    <w:p w14:paraId="28C4504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E48667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5C51B0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5A9EA7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295207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0C30E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4BCF1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A c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A7A1A17" w14:textId="77777777" w:rsidTr="00ED4EE1">
        <w:trPr>
          <w:trHeight w:hRule="exact" w:val="240"/>
          <w:jc w:val="center"/>
        </w:trPr>
        <w:tc>
          <w:tcPr>
            <w:tcW w:w="9752" w:type="dxa"/>
            <w:gridSpan w:val="2"/>
            <w:tcBorders>
              <w:top w:val="nil"/>
              <w:left w:val="nil"/>
              <w:bottom w:val="nil"/>
              <w:right w:val="nil"/>
            </w:tcBorders>
          </w:tcPr>
          <w:p w14:paraId="3F869E77" w14:textId="77777777" w:rsidR="00170A16" w:rsidRPr="003D5FE1" w:rsidRDefault="00170A16" w:rsidP="00ED4EE1"/>
        </w:tc>
      </w:tr>
      <w:tr w:rsidR="00B200C9" w:rsidRPr="003D5FE1" w14:paraId="1DD4B28A" w14:textId="77777777" w:rsidTr="00ED4EE1">
        <w:trPr>
          <w:trHeight w:val="240"/>
          <w:jc w:val="center"/>
        </w:trPr>
        <w:tc>
          <w:tcPr>
            <w:tcW w:w="4876" w:type="dxa"/>
            <w:tcBorders>
              <w:top w:val="nil"/>
              <w:left w:val="nil"/>
              <w:bottom w:val="nil"/>
              <w:right w:val="nil"/>
            </w:tcBorders>
          </w:tcPr>
          <w:p w14:paraId="2947BC8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01918AE" w14:textId="77777777" w:rsidR="00170A16" w:rsidRPr="003D5FE1" w:rsidRDefault="00170A16" w:rsidP="00ED4EE1">
            <w:pPr>
              <w:pStyle w:val="AmColumnHeading"/>
            </w:pPr>
            <w:r w:rsidRPr="003D5FE1">
              <w:t>Módosítás</w:t>
            </w:r>
          </w:p>
        </w:tc>
      </w:tr>
      <w:tr w:rsidR="00B200C9" w:rsidRPr="003D5FE1" w14:paraId="03A6015B" w14:textId="77777777" w:rsidTr="00ED4EE1">
        <w:trPr>
          <w:jc w:val="center"/>
        </w:trPr>
        <w:tc>
          <w:tcPr>
            <w:tcW w:w="4876" w:type="dxa"/>
            <w:tcBorders>
              <w:top w:val="nil"/>
              <w:left w:val="nil"/>
              <w:bottom w:val="nil"/>
              <w:right w:val="nil"/>
            </w:tcBorders>
          </w:tcPr>
          <w:p w14:paraId="03D21E1F" w14:textId="77777777" w:rsidR="00170A16" w:rsidRPr="003D5FE1" w:rsidRDefault="00170A16" w:rsidP="00ED4EE1">
            <w:pPr>
              <w:pStyle w:val="Normal6a"/>
            </w:pPr>
          </w:p>
        </w:tc>
        <w:tc>
          <w:tcPr>
            <w:tcW w:w="4876" w:type="dxa"/>
            <w:tcBorders>
              <w:top w:val="nil"/>
              <w:left w:val="nil"/>
              <w:bottom w:val="nil"/>
              <w:right w:val="nil"/>
            </w:tcBorders>
          </w:tcPr>
          <w:p w14:paraId="2EDA3167" w14:textId="77777777" w:rsidR="00170A16" w:rsidRPr="003D5FE1" w:rsidRDefault="00170A16" w:rsidP="00ED4EE1">
            <w:pPr>
              <w:pStyle w:val="Normal6a"/>
            </w:pPr>
            <w:proofErr w:type="spellStart"/>
            <w:r w:rsidRPr="003D5FE1">
              <w:rPr>
                <w:b/>
                <w:i/>
              </w:rPr>
              <w:t>Ac</w:t>
            </w:r>
            <w:proofErr w:type="spellEnd"/>
            <w:r w:rsidRPr="003D5FE1">
              <w:rPr>
                <w:b/>
                <w:i/>
              </w:rPr>
              <w:t>.</w:t>
            </w:r>
            <w:r w:rsidRPr="003D5FE1">
              <w:tab/>
            </w:r>
            <w:r w:rsidRPr="003D5FE1">
              <w:rPr>
                <w:b/>
                <w:i/>
              </w:rPr>
              <w:t>mivel az európai szemeszter keretében az országspecifikus ajánlások megfogalmazásakor figyelembe kell venni e strukturális sajátosságokat annak érdekében, hogy megvalósuljon a felfelé irányuló konvergencia és minden uniós régió számára egyenlő esélyeket lehessen biztosítani;</w:t>
            </w:r>
          </w:p>
        </w:tc>
      </w:tr>
    </w:tbl>
    <w:p w14:paraId="128EB7B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82B593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A514E9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C4212A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DD2C29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98136D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D20968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2A1BE8E" w14:textId="77777777" w:rsidTr="00ED4EE1">
        <w:trPr>
          <w:trHeight w:hRule="exact" w:val="240"/>
          <w:jc w:val="center"/>
        </w:trPr>
        <w:tc>
          <w:tcPr>
            <w:tcW w:w="9752" w:type="dxa"/>
            <w:gridSpan w:val="2"/>
            <w:tcBorders>
              <w:top w:val="nil"/>
              <w:left w:val="nil"/>
              <w:bottom w:val="nil"/>
              <w:right w:val="nil"/>
            </w:tcBorders>
          </w:tcPr>
          <w:p w14:paraId="363B0E56" w14:textId="77777777" w:rsidR="00170A16" w:rsidRPr="003D5FE1" w:rsidRDefault="00170A16" w:rsidP="00ED4EE1"/>
        </w:tc>
      </w:tr>
      <w:tr w:rsidR="00B200C9" w:rsidRPr="003D5FE1" w14:paraId="0EDFEB75" w14:textId="77777777" w:rsidTr="00ED4EE1">
        <w:trPr>
          <w:trHeight w:val="240"/>
          <w:jc w:val="center"/>
        </w:trPr>
        <w:tc>
          <w:tcPr>
            <w:tcW w:w="4876" w:type="dxa"/>
            <w:tcBorders>
              <w:top w:val="nil"/>
              <w:left w:val="nil"/>
              <w:bottom w:val="nil"/>
              <w:right w:val="nil"/>
            </w:tcBorders>
          </w:tcPr>
          <w:p w14:paraId="621801B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E077352" w14:textId="77777777" w:rsidR="00170A16" w:rsidRPr="003D5FE1" w:rsidRDefault="00170A16" w:rsidP="00ED4EE1">
            <w:pPr>
              <w:pStyle w:val="AmColumnHeading"/>
            </w:pPr>
            <w:r w:rsidRPr="003D5FE1">
              <w:t>Módosítás</w:t>
            </w:r>
          </w:p>
        </w:tc>
      </w:tr>
      <w:tr w:rsidR="00B200C9" w:rsidRPr="003D5FE1" w14:paraId="22D50AFA" w14:textId="77777777" w:rsidTr="00ED4EE1">
        <w:trPr>
          <w:jc w:val="center"/>
        </w:trPr>
        <w:tc>
          <w:tcPr>
            <w:tcW w:w="4876" w:type="dxa"/>
            <w:tcBorders>
              <w:top w:val="nil"/>
              <w:left w:val="nil"/>
              <w:bottom w:val="nil"/>
              <w:right w:val="nil"/>
            </w:tcBorders>
          </w:tcPr>
          <w:p w14:paraId="3F5892BD" w14:textId="77777777" w:rsidR="00170A16" w:rsidRPr="003D5FE1" w:rsidRDefault="00170A16" w:rsidP="00ED4EE1">
            <w:pPr>
              <w:pStyle w:val="Normal6a"/>
            </w:pPr>
            <w:r w:rsidRPr="003D5FE1">
              <w:t>B.</w:t>
            </w:r>
            <w:r w:rsidRPr="003D5FE1">
              <w:tab/>
              <w:t xml:space="preserve">mivel az európai szemeszter </w:t>
            </w:r>
            <w:r w:rsidRPr="003D5FE1">
              <w:lastRenderedPageBreak/>
              <w:t xml:space="preserve">továbbra is a gazdasági, költségvetési, foglalkoztatási és szociálpolitika EU-szerte történő </w:t>
            </w:r>
            <w:r w:rsidRPr="003D5FE1">
              <w:rPr>
                <w:b/>
                <w:bCs/>
                <w:i/>
                <w:iCs/>
              </w:rPr>
              <w:t>összehangolásának</w:t>
            </w:r>
            <w:r w:rsidRPr="003D5FE1">
              <w:t xml:space="preserve"> központi eszköze, és </w:t>
            </w:r>
            <w:r w:rsidRPr="003D5FE1">
              <w:rPr>
                <w:b/>
                <w:bCs/>
                <w:i/>
                <w:iCs/>
              </w:rPr>
              <w:t>így</w:t>
            </w:r>
            <w:r w:rsidRPr="003D5FE1">
              <w:t xml:space="preserve"> lehetőséget kínál arra, hogy a társadalmi, környezeti és generációk közötti </w:t>
            </w:r>
            <w:proofErr w:type="spellStart"/>
            <w:r w:rsidRPr="003D5FE1">
              <w:t>méltányosságot</w:t>
            </w:r>
            <w:proofErr w:type="spellEnd"/>
            <w:r w:rsidRPr="003D5FE1">
              <w:t xml:space="preserve"> szisztematikusabban beépítsék a makrogazdasági irányításba;</w:t>
            </w:r>
          </w:p>
        </w:tc>
        <w:tc>
          <w:tcPr>
            <w:tcW w:w="4876" w:type="dxa"/>
            <w:tcBorders>
              <w:top w:val="nil"/>
              <w:left w:val="nil"/>
              <w:bottom w:val="nil"/>
              <w:right w:val="nil"/>
            </w:tcBorders>
          </w:tcPr>
          <w:p w14:paraId="44022F15" w14:textId="77777777" w:rsidR="00170A16" w:rsidRPr="003D5FE1" w:rsidRDefault="00170A16" w:rsidP="00ED4EE1">
            <w:pPr>
              <w:pStyle w:val="Normal6a"/>
            </w:pPr>
            <w:r w:rsidRPr="003D5FE1">
              <w:lastRenderedPageBreak/>
              <w:t>B.</w:t>
            </w:r>
            <w:r w:rsidRPr="003D5FE1">
              <w:tab/>
              <w:t xml:space="preserve">mivel az európai szemeszter </w:t>
            </w:r>
            <w:r w:rsidRPr="003D5FE1">
              <w:rPr>
                <w:b/>
                <w:bCs/>
                <w:i/>
                <w:iCs/>
              </w:rPr>
              <w:t xml:space="preserve">egy </w:t>
            </w:r>
            <w:r w:rsidRPr="003D5FE1">
              <w:rPr>
                <w:b/>
                <w:bCs/>
                <w:i/>
                <w:iCs/>
              </w:rPr>
              <w:lastRenderedPageBreak/>
              <w:t>integrált keretbe fogja össze a különböző eszközöket, és</w:t>
            </w:r>
            <w:r w:rsidRPr="003D5FE1">
              <w:t xml:space="preserve"> továbbra is a gazdasági, költségvetési, foglalkoztatási és szociálpolitika EU-szerte történő </w:t>
            </w:r>
            <w:r w:rsidRPr="003D5FE1">
              <w:rPr>
                <w:b/>
                <w:bCs/>
                <w:i/>
                <w:iCs/>
              </w:rPr>
              <w:t xml:space="preserve">többoldalú koordinációjának és felügyeletének </w:t>
            </w:r>
            <w:r w:rsidRPr="003D5FE1">
              <w:t xml:space="preserve">központi eszköze, és </w:t>
            </w:r>
            <w:r w:rsidRPr="003D5FE1">
              <w:rPr>
                <w:b/>
                <w:bCs/>
                <w:i/>
                <w:iCs/>
              </w:rPr>
              <w:t>kulcsfontosságú eszközzé kell válnia a felfelé irányuló társadalmi konvergencia előmozdításában, biztosítva, hogy a gazdasági és költségvetési politikák ne csak a növekedést ösztönözzék, hanem a szociális és fenntartható Uniót is támogassák;</w:t>
            </w:r>
            <w:r w:rsidRPr="003D5FE1">
              <w:rPr>
                <w:b/>
                <w:i/>
              </w:rPr>
              <w:t xml:space="preserve"> mivel az (EU) 2024/1263 rendelet alapján a Bizottságnak értékelnie kell a felfelé irányuló társadalmi konvergenciát fenyegető, tagállamokon belüli kockázatokat, továbbá – a szociális eredménytábla és a társadalmi konvergenciával kapcsolatos keret elvei alapján – nyomon kell követnie a szociális jogok európai pillére valamennyi elvének végrehajtása terén elért eredményeket; mivel a szemeszternek ezért biztosítania kell, hogy a gazdasági és költségvetési politikák csökkentsék az egyenlőtlenségeket, és támogassák a méltányos és igazságos zöld és digitális átállást; </w:t>
            </w:r>
            <w:r w:rsidRPr="003D5FE1">
              <w:rPr>
                <w:b/>
                <w:bCs/>
                <w:i/>
                <w:iCs/>
              </w:rPr>
              <w:t>mivel ez</w:t>
            </w:r>
            <w:r w:rsidRPr="003D5FE1">
              <w:t xml:space="preserve"> lehetőséget kínál arra, hogy a társadalmi</w:t>
            </w:r>
            <w:r w:rsidRPr="003D5FE1">
              <w:rPr>
                <w:b/>
                <w:bCs/>
                <w:i/>
                <w:iCs/>
              </w:rPr>
              <w:t xml:space="preserve"> igazságosságot</w:t>
            </w:r>
            <w:r w:rsidRPr="003D5FE1">
              <w:t xml:space="preserve">, </w:t>
            </w:r>
            <w:r w:rsidRPr="003D5FE1">
              <w:rPr>
                <w:b/>
                <w:bCs/>
                <w:i/>
                <w:iCs/>
              </w:rPr>
              <w:t>a</w:t>
            </w:r>
            <w:r w:rsidRPr="003D5FE1">
              <w:t xml:space="preserve"> környezeti </w:t>
            </w:r>
            <w:r w:rsidRPr="003D5FE1">
              <w:rPr>
                <w:b/>
                <w:bCs/>
                <w:i/>
                <w:iCs/>
              </w:rPr>
              <w:t>fenntarthatóságot</w:t>
            </w:r>
            <w:r w:rsidRPr="003D5FE1">
              <w:t xml:space="preserve"> és generációk közötti </w:t>
            </w:r>
            <w:proofErr w:type="spellStart"/>
            <w:r w:rsidRPr="003D5FE1">
              <w:t>méltányosságot</w:t>
            </w:r>
            <w:proofErr w:type="spellEnd"/>
            <w:r w:rsidRPr="003D5FE1">
              <w:t xml:space="preserve"> szisztematikusabban beépítsék a makrogazdasági irányításba</w:t>
            </w:r>
            <w:r w:rsidRPr="003D5FE1">
              <w:rPr>
                <w:b/>
                <w:bCs/>
                <w:i/>
                <w:iCs/>
              </w:rPr>
              <w:t>, a szociális jogok európai pillérét helyezve a középpontba</w:t>
            </w:r>
            <w:r w:rsidRPr="003D5FE1">
              <w:t>;</w:t>
            </w:r>
          </w:p>
        </w:tc>
      </w:tr>
    </w:tbl>
    <w:p w14:paraId="6212E43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9C9480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BA835A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F1FA78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C6BC28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D12D45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668EDE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4C701FA" w14:textId="77777777" w:rsidTr="00ED4EE1">
        <w:trPr>
          <w:trHeight w:hRule="exact" w:val="240"/>
          <w:jc w:val="center"/>
        </w:trPr>
        <w:tc>
          <w:tcPr>
            <w:tcW w:w="9752" w:type="dxa"/>
            <w:gridSpan w:val="2"/>
            <w:tcBorders>
              <w:top w:val="nil"/>
              <w:left w:val="nil"/>
              <w:bottom w:val="nil"/>
              <w:right w:val="nil"/>
            </w:tcBorders>
          </w:tcPr>
          <w:p w14:paraId="227B06F7" w14:textId="77777777" w:rsidR="00170A16" w:rsidRPr="003D5FE1" w:rsidRDefault="00170A16" w:rsidP="00ED4EE1"/>
        </w:tc>
      </w:tr>
      <w:tr w:rsidR="00B200C9" w:rsidRPr="003D5FE1" w14:paraId="0A486B80" w14:textId="77777777" w:rsidTr="00ED4EE1">
        <w:trPr>
          <w:trHeight w:val="240"/>
          <w:jc w:val="center"/>
        </w:trPr>
        <w:tc>
          <w:tcPr>
            <w:tcW w:w="4876" w:type="dxa"/>
            <w:tcBorders>
              <w:top w:val="nil"/>
              <w:left w:val="nil"/>
              <w:bottom w:val="nil"/>
              <w:right w:val="nil"/>
            </w:tcBorders>
          </w:tcPr>
          <w:p w14:paraId="41A3C24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2607A80" w14:textId="77777777" w:rsidR="00170A16" w:rsidRPr="003D5FE1" w:rsidRDefault="00170A16" w:rsidP="00ED4EE1">
            <w:pPr>
              <w:pStyle w:val="AmColumnHeading"/>
            </w:pPr>
            <w:r w:rsidRPr="003D5FE1">
              <w:t>Módosítás</w:t>
            </w:r>
          </w:p>
        </w:tc>
      </w:tr>
      <w:tr w:rsidR="00B200C9" w:rsidRPr="003D5FE1" w14:paraId="0D23B5BC" w14:textId="77777777" w:rsidTr="00ED4EE1">
        <w:trPr>
          <w:jc w:val="center"/>
        </w:trPr>
        <w:tc>
          <w:tcPr>
            <w:tcW w:w="4876" w:type="dxa"/>
            <w:tcBorders>
              <w:top w:val="nil"/>
              <w:left w:val="nil"/>
              <w:bottom w:val="nil"/>
              <w:right w:val="nil"/>
            </w:tcBorders>
          </w:tcPr>
          <w:p w14:paraId="1750CFAA" w14:textId="77777777" w:rsidR="00170A16" w:rsidRPr="003D5FE1" w:rsidRDefault="00170A16" w:rsidP="00ED4EE1">
            <w:pPr>
              <w:pStyle w:val="Normal6a"/>
            </w:pPr>
            <w:r w:rsidRPr="003D5FE1">
              <w:lastRenderedPageBreak/>
              <w:t>B.</w:t>
            </w:r>
            <w:r w:rsidRPr="003D5FE1">
              <w:tab/>
              <w:t xml:space="preserve">mivel az európai szemeszter továbbra is a gazdasági, költségvetési, foglalkoztatási és szociálpolitika EU-szerte történő összehangolásának központi eszköze, és így lehetőséget kínál arra, hogy a társadalmi, környezeti és generációk közötti </w:t>
            </w:r>
            <w:proofErr w:type="spellStart"/>
            <w:r w:rsidRPr="003D5FE1">
              <w:t>méltányosságot</w:t>
            </w:r>
            <w:proofErr w:type="spellEnd"/>
            <w:r w:rsidRPr="003D5FE1">
              <w:t xml:space="preserve"> szisztematikusabban beépítsék a makrogazdasági irányításba;</w:t>
            </w:r>
          </w:p>
        </w:tc>
        <w:tc>
          <w:tcPr>
            <w:tcW w:w="4876" w:type="dxa"/>
            <w:tcBorders>
              <w:top w:val="nil"/>
              <w:left w:val="nil"/>
              <w:bottom w:val="nil"/>
              <w:right w:val="nil"/>
            </w:tcBorders>
          </w:tcPr>
          <w:p w14:paraId="123B6F26" w14:textId="77777777" w:rsidR="00170A16" w:rsidRPr="003D5FE1" w:rsidRDefault="00170A16" w:rsidP="00ED4EE1">
            <w:pPr>
              <w:pStyle w:val="Normal6a"/>
            </w:pPr>
            <w:r w:rsidRPr="003D5FE1">
              <w:t>B.</w:t>
            </w:r>
            <w:r w:rsidRPr="003D5FE1">
              <w:tab/>
              <w:t xml:space="preserve">mivel az európai szemeszter továbbra is a gazdasági, költségvetési, foglalkoztatási és szociálpolitika EU-szerte történő összehangolásának központi eszköze, és így lehetőséget kínál arra, hogy a társadalmi, környezeti és generációk közötti </w:t>
            </w:r>
            <w:proofErr w:type="spellStart"/>
            <w:r w:rsidRPr="003D5FE1">
              <w:t>méltányosságot</w:t>
            </w:r>
            <w:proofErr w:type="spellEnd"/>
            <w:r w:rsidRPr="003D5FE1">
              <w:t xml:space="preserve"> szisztematikusabban beépítsék a makrogazdasági irányításba; </w:t>
            </w:r>
            <w:r w:rsidRPr="003D5FE1">
              <w:rPr>
                <w:b/>
                <w:i/>
              </w:rPr>
              <w:t>mivel erőfeszítéseket tettek annak érdekében, hogy jobb egyensúlyt teremtsenek a gazdasági és társadalmi célkitűzések európai szemeszter folyamata keretében történő nyomon követése, valamint a szociális eredménytábla kidolgozása és a társadalmi konvergenciával kapcsolatos keret közelmúltbeli integrálása között;</w:t>
            </w:r>
          </w:p>
        </w:tc>
      </w:tr>
    </w:tbl>
    <w:p w14:paraId="2DFFB83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64B551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80F02B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2E727C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8EDD13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67FEF3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509E33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5AD294D" w14:textId="77777777" w:rsidTr="00ED4EE1">
        <w:trPr>
          <w:trHeight w:hRule="exact" w:val="240"/>
          <w:jc w:val="center"/>
        </w:trPr>
        <w:tc>
          <w:tcPr>
            <w:tcW w:w="9752" w:type="dxa"/>
            <w:gridSpan w:val="2"/>
            <w:tcBorders>
              <w:top w:val="nil"/>
              <w:left w:val="nil"/>
              <w:bottom w:val="nil"/>
              <w:right w:val="nil"/>
            </w:tcBorders>
          </w:tcPr>
          <w:p w14:paraId="775E3F3E" w14:textId="77777777" w:rsidR="00170A16" w:rsidRPr="003D5FE1" w:rsidRDefault="00170A16" w:rsidP="00ED4EE1"/>
        </w:tc>
      </w:tr>
      <w:tr w:rsidR="00B200C9" w:rsidRPr="003D5FE1" w14:paraId="1402D425" w14:textId="77777777" w:rsidTr="00ED4EE1">
        <w:trPr>
          <w:trHeight w:val="240"/>
          <w:jc w:val="center"/>
        </w:trPr>
        <w:tc>
          <w:tcPr>
            <w:tcW w:w="4876" w:type="dxa"/>
            <w:tcBorders>
              <w:top w:val="nil"/>
              <w:left w:val="nil"/>
              <w:bottom w:val="nil"/>
              <w:right w:val="nil"/>
            </w:tcBorders>
          </w:tcPr>
          <w:p w14:paraId="0F1671E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B1B5E70" w14:textId="77777777" w:rsidR="00170A16" w:rsidRPr="003D5FE1" w:rsidRDefault="00170A16" w:rsidP="00ED4EE1">
            <w:pPr>
              <w:pStyle w:val="AmColumnHeading"/>
            </w:pPr>
            <w:r w:rsidRPr="003D5FE1">
              <w:t>Módosítás</w:t>
            </w:r>
          </w:p>
        </w:tc>
      </w:tr>
      <w:tr w:rsidR="00B200C9" w:rsidRPr="003D5FE1" w14:paraId="5DEB0172" w14:textId="77777777" w:rsidTr="00ED4EE1">
        <w:trPr>
          <w:jc w:val="center"/>
        </w:trPr>
        <w:tc>
          <w:tcPr>
            <w:tcW w:w="4876" w:type="dxa"/>
            <w:tcBorders>
              <w:top w:val="nil"/>
              <w:left w:val="nil"/>
              <w:bottom w:val="nil"/>
              <w:right w:val="nil"/>
            </w:tcBorders>
          </w:tcPr>
          <w:p w14:paraId="4B9140D2" w14:textId="77777777" w:rsidR="00170A16" w:rsidRPr="003D5FE1" w:rsidRDefault="00170A16" w:rsidP="00ED4EE1">
            <w:pPr>
              <w:pStyle w:val="Normal6a"/>
            </w:pPr>
            <w:r w:rsidRPr="003D5FE1">
              <w:t>B.</w:t>
            </w:r>
            <w:r w:rsidRPr="003D5FE1">
              <w:tab/>
              <w:t xml:space="preserve">mivel az európai szemeszter továbbra is a gazdasági, költségvetési, foglalkoztatási és szociálpolitika EU-szerte történő összehangolásának központi eszköze, és </w:t>
            </w:r>
            <w:r w:rsidRPr="003D5FE1">
              <w:rPr>
                <w:b/>
                <w:bCs/>
                <w:i/>
                <w:iCs/>
              </w:rPr>
              <w:t>így lehetőséget kínál</w:t>
            </w:r>
            <w:r w:rsidRPr="003D5FE1">
              <w:t xml:space="preserve"> arra, hogy a társadalmi, környezeti és generációk közötti </w:t>
            </w:r>
            <w:proofErr w:type="spellStart"/>
            <w:r w:rsidRPr="003D5FE1">
              <w:t>méltányosságot</w:t>
            </w:r>
            <w:proofErr w:type="spellEnd"/>
            <w:r w:rsidRPr="003D5FE1">
              <w:t xml:space="preserve"> szisztematikusabban beépítsék a makrogazdasági irányításba;</w:t>
            </w:r>
          </w:p>
        </w:tc>
        <w:tc>
          <w:tcPr>
            <w:tcW w:w="4876" w:type="dxa"/>
            <w:tcBorders>
              <w:top w:val="nil"/>
              <w:left w:val="nil"/>
              <w:bottom w:val="nil"/>
              <w:right w:val="nil"/>
            </w:tcBorders>
          </w:tcPr>
          <w:p w14:paraId="1E7086AB" w14:textId="19400688" w:rsidR="00170A16" w:rsidRPr="003D5FE1" w:rsidRDefault="00170A16" w:rsidP="00ED4EE1">
            <w:pPr>
              <w:pStyle w:val="Normal6a"/>
            </w:pPr>
            <w:r w:rsidRPr="003D5FE1">
              <w:t>B.</w:t>
            </w:r>
            <w:r w:rsidRPr="003D5FE1">
              <w:tab/>
              <w:t xml:space="preserve">mivel az európai szemeszter továbbra is a gazdasági, költségvetési, foglalkoztatási és szociálpolitika EU-szerte történő összehangolásának központi eszköze, és arra </w:t>
            </w:r>
            <w:r w:rsidRPr="003D5FE1">
              <w:rPr>
                <w:b/>
                <w:bCs/>
                <w:i/>
                <w:iCs/>
              </w:rPr>
              <w:t>irányul</w:t>
            </w:r>
            <w:r w:rsidRPr="003D5FE1">
              <w:t xml:space="preserve">, hogy a társadalmi, környezeti és generációk közötti </w:t>
            </w:r>
            <w:proofErr w:type="spellStart"/>
            <w:r w:rsidRPr="003D5FE1">
              <w:t>méltányosságot</w:t>
            </w:r>
            <w:proofErr w:type="spellEnd"/>
            <w:r w:rsidRPr="003D5FE1">
              <w:t xml:space="preserve"> szisztematikusabban beépítsék a makrogazdasági irányításba;</w:t>
            </w:r>
            <w:r w:rsidR="00735FB0">
              <w:rPr>
                <w:b/>
                <w:i/>
              </w:rPr>
              <w:t xml:space="preserve"> </w:t>
            </w:r>
            <w:r w:rsidRPr="003D5FE1">
              <w:rPr>
                <w:b/>
                <w:i/>
              </w:rPr>
              <w:t>mivel az elsősorban a kiadások csökkentésére támaszkodó költségvetési kiigazítási stratégiák ismételten a humán tőkébe irányuló befektetések elégtelenségéhez vezettek, ami negatív következményekkel járt a termelékenységre, a társadalmi kohézióra és a hosszú távú növekedésre nézve;</w:t>
            </w:r>
          </w:p>
        </w:tc>
      </w:tr>
    </w:tbl>
    <w:p w14:paraId="1BA35C8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520EF38"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2957BC0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5D5E7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A0FF35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0F7261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47D709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8D5F411" w14:textId="77777777" w:rsidTr="00ED4EE1">
        <w:trPr>
          <w:trHeight w:hRule="exact" w:val="240"/>
          <w:jc w:val="center"/>
        </w:trPr>
        <w:tc>
          <w:tcPr>
            <w:tcW w:w="9752" w:type="dxa"/>
            <w:gridSpan w:val="2"/>
            <w:tcBorders>
              <w:top w:val="nil"/>
              <w:left w:val="nil"/>
              <w:bottom w:val="nil"/>
              <w:right w:val="nil"/>
            </w:tcBorders>
          </w:tcPr>
          <w:p w14:paraId="6B550CB9" w14:textId="77777777" w:rsidR="00170A16" w:rsidRPr="003D5FE1" w:rsidRDefault="00170A16" w:rsidP="00ED4EE1"/>
        </w:tc>
      </w:tr>
      <w:tr w:rsidR="00B200C9" w:rsidRPr="003D5FE1" w14:paraId="65861834" w14:textId="77777777" w:rsidTr="00ED4EE1">
        <w:trPr>
          <w:trHeight w:val="240"/>
          <w:jc w:val="center"/>
        </w:trPr>
        <w:tc>
          <w:tcPr>
            <w:tcW w:w="4876" w:type="dxa"/>
            <w:tcBorders>
              <w:top w:val="nil"/>
              <w:left w:val="nil"/>
              <w:bottom w:val="nil"/>
              <w:right w:val="nil"/>
            </w:tcBorders>
          </w:tcPr>
          <w:p w14:paraId="0301088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9B08FB6" w14:textId="77777777" w:rsidR="00170A16" w:rsidRPr="003D5FE1" w:rsidRDefault="00170A16" w:rsidP="00ED4EE1">
            <w:pPr>
              <w:pStyle w:val="AmColumnHeading"/>
            </w:pPr>
            <w:r w:rsidRPr="003D5FE1">
              <w:t>Módosítás</w:t>
            </w:r>
          </w:p>
        </w:tc>
      </w:tr>
      <w:tr w:rsidR="00B200C9" w:rsidRPr="003D5FE1" w14:paraId="51D8ED03" w14:textId="77777777" w:rsidTr="00ED4EE1">
        <w:trPr>
          <w:jc w:val="center"/>
        </w:trPr>
        <w:tc>
          <w:tcPr>
            <w:tcW w:w="4876" w:type="dxa"/>
            <w:tcBorders>
              <w:top w:val="nil"/>
              <w:left w:val="nil"/>
              <w:bottom w:val="nil"/>
              <w:right w:val="nil"/>
            </w:tcBorders>
          </w:tcPr>
          <w:p w14:paraId="645B60A0" w14:textId="77777777" w:rsidR="00170A16" w:rsidRPr="003D5FE1" w:rsidRDefault="00170A16" w:rsidP="00ED4EE1">
            <w:pPr>
              <w:pStyle w:val="Normal6a"/>
            </w:pPr>
            <w:r w:rsidRPr="003D5FE1">
              <w:t>B.</w:t>
            </w:r>
            <w:r w:rsidRPr="003D5FE1">
              <w:tab/>
              <w:t xml:space="preserve">mivel az európai </w:t>
            </w:r>
            <w:r w:rsidRPr="003D5FE1">
              <w:rPr>
                <w:b/>
                <w:bCs/>
                <w:i/>
                <w:iCs/>
              </w:rPr>
              <w:t>szemeszter</w:t>
            </w:r>
            <w:r w:rsidRPr="003D5FE1">
              <w:t xml:space="preserve"> </w:t>
            </w:r>
            <w:r w:rsidRPr="003D5FE1">
              <w:rPr>
                <w:b/>
                <w:bCs/>
                <w:i/>
                <w:iCs/>
              </w:rPr>
              <w:t xml:space="preserve">továbbra is a gazdasági, költségvetési, foglalkoztatási és szociálpolitika EU-szerte történő összehangolásának központi eszköze, és így lehetőséget kínál arra, hogy </w:t>
            </w:r>
            <w:r w:rsidRPr="003D5FE1">
              <w:t>a társadalmi</w:t>
            </w:r>
            <w:r w:rsidRPr="003D5FE1">
              <w:rPr>
                <w:b/>
                <w:bCs/>
                <w:i/>
                <w:iCs/>
              </w:rPr>
              <w:t>, környezeti</w:t>
            </w:r>
            <w:r w:rsidRPr="003D5FE1">
              <w:t xml:space="preserve"> és generációk közötti </w:t>
            </w:r>
            <w:proofErr w:type="spellStart"/>
            <w:r w:rsidRPr="003D5FE1">
              <w:t>méltányosságot</w:t>
            </w:r>
            <w:proofErr w:type="spellEnd"/>
            <w:r w:rsidRPr="003D5FE1">
              <w:t xml:space="preserve"> </w:t>
            </w:r>
            <w:r w:rsidRPr="003D5FE1">
              <w:rPr>
                <w:b/>
                <w:bCs/>
                <w:i/>
                <w:iCs/>
              </w:rPr>
              <w:t>szisztematikusabban beépítsék a makrogazdasági irányításba</w:t>
            </w:r>
            <w:r w:rsidRPr="003D5FE1">
              <w:t>;</w:t>
            </w:r>
          </w:p>
        </w:tc>
        <w:tc>
          <w:tcPr>
            <w:tcW w:w="4876" w:type="dxa"/>
            <w:tcBorders>
              <w:top w:val="nil"/>
              <w:left w:val="nil"/>
              <w:bottom w:val="nil"/>
              <w:right w:val="nil"/>
            </w:tcBorders>
          </w:tcPr>
          <w:p w14:paraId="2096BCE2" w14:textId="77777777" w:rsidR="00170A16" w:rsidRPr="003D5FE1" w:rsidRDefault="00170A16" w:rsidP="00ED4EE1">
            <w:pPr>
              <w:pStyle w:val="Normal6a"/>
            </w:pPr>
            <w:r w:rsidRPr="003D5FE1">
              <w:t>B.</w:t>
            </w:r>
            <w:r w:rsidRPr="003D5FE1">
              <w:tab/>
              <w:t xml:space="preserve">mivel az európai </w:t>
            </w:r>
            <w:r w:rsidRPr="003D5FE1">
              <w:rPr>
                <w:b/>
                <w:bCs/>
                <w:i/>
                <w:iCs/>
              </w:rPr>
              <w:t>szemeszternek elő kell mozdítania</w:t>
            </w:r>
            <w:r w:rsidRPr="003D5FE1">
              <w:t xml:space="preserve"> a társadalmi és generációk közötti </w:t>
            </w:r>
            <w:proofErr w:type="spellStart"/>
            <w:r w:rsidRPr="003D5FE1">
              <w:t>méltányosságot</w:t>
            </w:r>
            <w:proofErr w:type="spellEnd"/>
            <w:r w:rsidRPr="003D5FE1">
              <w:rPr>
                <w:b/>
                <w:bCs/>
                <w:i/>
                <w:iCs/>
              </w:rPr>
              <w:t>, valamint a gazdasági versenyképességet, tiszteletben tartva a szubszidiaritás elvét és a tagállamok szociálpolitikával kapcsolatos elsődleges felelősségét, valamint ösztönözve a költséghatékony nemzeti végrehajtást</w:t>
            </w:r>
            <w:r w:rsidRPr="003D5FE1">
              <w:t>;</w:t>
            </w:r>
          </w:p>
        </w:tc>
      </w:tr>
    </w:tbl>
    <w:p w14:paraId="0A096DC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6C5FF8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456F0B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65CF5A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74977A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88086B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5BD82F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6727B15" w14:textId="77777777" w:rsidTr="00ED4EE1">
        <w:trPr>
          <w:trHeight w:hRule="exact" w:val="240"/>
          <w:jc w:val="center"/>
        </w:trPr>
        <w:tc>
          <w:tcPr>
            <w:tcW w:w="9752" w:type="dxa"/>
            <w:gridSpan w:val="2"/>
            <w:tcBorders>
              <w:top w:val="nil"/>
              <w:left w:val="nil"/>
              <w:bottom w:val="nil"/>
              <w:right w:val="nil"/>
            </w:tcBorders>
          </w:tcPr>
          <w:p w14:paraId="6256C939" w14:textId="77777777" w:rsidR="00170A16" w:rsidRPr="003D5FE1" w:rsidRDefault="00170A16" w:rsidP="00ED4EE1"/>
        </w:tc>
      </w:tr>
      <w:tr w:rsidR="00B200C9" w:rsidRPr="003D5FE1" w14:paraId="5B03FAC8" w14:textId="77777777" w:rsidTr="00ED4EE1">
        <w:trPr>
          <w:trHeight w:val="240"/>
          <w:jc w:val="center"/>
        </w:trPr>
        <w:tc>
          <w:tcPr>
            <w:tcW w:w="4876" w:type="dxa"/>
            <w:tcBorders>
              <w:top w:val="nil"/>
              <w:left w:val="nil"/>
              <w:bottom w:val="nil"/>
              <w:right w:val="nil"/>
            </w:tcBorders>
          </w:tcPr>
          <w:p w14:paraId="60E8934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5669236" w14:textId="77777777" w:rsidR="00170A16" w:rsidRPr="003D5FE1" w:rsidRDefault="00170A16" w:rsidP="00ED4EE1">
            <w:pPr>
              <w:pStyle w:val="AmColumnHeading"/>
            </w:pPr>
            <w:r w:rsidRPr="003D5FE1">
              <w:t>Módosítás</w:t>
            </w:r>
          </w:p>
        </w:tc>
      </w:tr>
      <w:tr w:rsidR="00B200C9" w:rsidRPr="003D5FE1" w14:paraId="5974BB0F" w14:textId="77777777" w:rsidTr="00ED4EE1">
        <w:trPr>
          <w:jc w:val="center"/>
        </w:trPr>
        <w:tc>
          <w:tcPr>
            <w:tcW w:w="4876" w:type="dxa"/>
            <w:tcBorders>
              <w:top w:val="nil"/>
              <w:left w:val="nil"/>
              <w:bottom w:val="nil"/>
              <w:right w:val="nil"/>
            </w:tcBorders>
          </w:tcPr>
          <w:p w14:paraId="42B8AA57" w14:textId="77777777" w:rsidR="00170A16" w:rsidRPr="003D5FE1" w:rsidRDefault="00170A16" w:rsidP="00ED4EE1">
            <w:pPr>
              <w:pStyle w:val="Normal6a"/>
            </w:pPr>
          </w:p>
        </w:tc>
        <w:tc>
          <w:tcPr>
            <w:tcW w:w="4876" w:type="dxa"/>
            <w:tcBorders>
              <w:top w:val="nil"/>
              <w:left w:val="nil"/>
              <w:bottom w:val="nil"/>
              <w:right w:val="nil"/>
            </w:tcBorders>
          </w:tcPr>
          <w:p w14:paraId="416BA3B9" w14:textId="77777777" w:rsidR="00170A16" w:rsidRPr="003D5FE1" w:rsidRDefault="00170A16" w:rsidP="00ED4EE1">
            <w:pPr>
              <w:pStyle w:val="Normal6a"/>
            </w:pPr>
            <w:proofErr w:type="spellStart"/>
            <w:r w:rsidRPr="003D5FE1">
              <w:rPr>
                <w:b/>
                <w:i/>
              </w:rPr>
              <w:t>Ba</w:t>
            </w:r>
            <w:proofErr w:type="spellEnd"/>
            <w:r w:rsidRPr="003D5FE1">
              <w:rPr>
                <w:b/>
                <w:i/>
              </w:rPr>
              <w:t>.</w:t>
            </w:r>
            <w:r w:rsidRPr="003D5FE1">
              <w:tab/>
            </w:r>
            <w:r w:rsidRPr="003D5FE1">
              <w:rPr>
                <w:b/>
                <w:i/>
              </w:rPr>
              <w:t>mivel a szociális jogok európai pillérének az uniós szociál- és gazdaságpolitikák iránytűjeként kell szolgálnia, biztosítva, hogy az Unió vezető szerepet töltsön be a társadalmi haladás előmozdításában, és az európai szemeszter keretébe tartozó összes szakpolitikát a teljes körű minőségi foglalkoztatás, a minőségi munkahelyek, a szilárd és megfelelő szociális védelmi rendszerek, az esélyegyenlőség és a mindenki számára elérhető minőségi közszolgáltatások irányába terelje;</w:t>
            </w:r>
          </w:p>
        </w:tc>
      </w:tr>
    </w:tbl>
    <w:p w14:paraId="6E3919E5"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FA3522A"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5C3EB8A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4003E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BE308E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FD8E7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F32F6D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C6284BF" w14:textId="77777777" w:rsidTr="00ED4EE1">
        <w:trPr>
          <w:trHeight w:hRule="exact" w:val="240"/>
          <w:jc w:val="center"/>
        </w:trPr>
        <w:tc>
          <w:tcPr>
            <w:tcW w:w="9752" w:type="dxa"/>
            <w:gridSpan w:val="2"/>
            <w:tcBorders>
              <w:top w:val="nil"/>
              <w:left w:val="nil"/>
              <w:bottom w:val="nil"/>
              <w:right w:val="nil"/>
            </w:tcBorders>
          </w:tcPr>
          <w:p w14:paraId="0134A9CB" w14:textId="77777777" w:rsidR="00170A16" w:rsidRPr="003D5FE1" w:rsidRDefault="00170A16" w:rsidP="00ED4EE1"/>
        </w:tc>
      </w:tr>
      <w:tr w:rsidR="00B200C9" w:rsidRPr="003D5FE1" w14:paraId="5B2F5658" w14:textId="77777777" w:rsidTr="00ED4EE1">
        <w:trPr>
          <w:trHeight w:val="240"/>
          <w:jc w:val="center"/>
        </w:trPr>
        <w:tc>
          <w:tcPr>
            <w:tcW w:w="4876" w:type="dxa"/>
            <w:tcBorders>
              <w:top w:val="nil"/>
              <w:left w:val="nil"/>
              <w:bottom w:val="nil"/>
              <w:right w:val="nil"/>
            </w:tcBorders>
          </w:tcPr>
          <w:p w14:paraId="4A8B6F7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2406353" w14:textId="77777777" w:rsidR="00170A16" w:rsidRPr="003D5FE1" w:rsidRDefault="00170A16" w:rsidP="00ED4EE1">
            <w:pPr>
              <w:pStyle w:val="AmColumnHeading"/>
            </w:pPr>
            <w:r w:rsidRPr="003D5FE1">
              <w:t>Módosítás</w:t>
            </w:r>
          </w:p>
        </w:tc>
      </w:tr>
      <w:tr w:rsidR="00B200C9" w:rsidRPr="003D5FE1" w14:paraId="2E2F3A5A" w14:textId="77777777" w:rsidTr="00ED4EE1">
        <w:trPr>
          <w:jc w:val="center"/>
        </w:trPr>
        <w:tc>
          <w:tcPr>
            <w:tcW w:w="4876" w:type="dxa"/>
            <w:tcBorders>
              <w:top w:val="nil"/>
              <w:left w:val="nil"/>
              <w:bottom w:val="nil"/>
              <w:right w:val="nil"/>
            </w:tcBorders>
          </w:tcPr>
          <w:p w14:paraId="42105D16" w14:textId="77777777" w:rsidR="00170A16" w:rsidRPr="003D5FE1" w:rsidRDefault="00170A16" w:rsidP="00ED4EE1">
            <w:pPr>
              <w:pStyle w:val="Normal6a"/>
            </w:pPr>
          </w:p>
        </w:tc>
        <w:tc>
          <w:tcPr>
            <w:tcW w:w="4876" w:type="dxa"/>
            <w:tcBorders>
              <w:top w:val="nil"/>
              <w:left w:val="nil"/>
              <w:bottom w:val="nil"/>
              <w:right w:val="nil"/>
            </w:tcBorders>
          </w:tcPr>
          <w:p w14:paraId="08CFFD25" w14:textId="77777777" w:rsidR="00170A16" w:rsidRPr="003D5FE1" w:rsidRDefault="00170A16" w:rsidP="00ED4EE1">
            <w:pPr>
              <w:pStyle w:val="Normal6a"/>
            </w:pPr>
            <w:proofErr w:type="spellStart"/>
            <w:r w:rsidRPr="003D5FE1">
              <w:rPr>
                <w:b/>
                <w:i/>
              </w:rPr>
              <w:t>Ba</w:t>
            </w:r>
            <w:proofErr w:type="spellEnd"/>
            <w:r w:rsidRPr="003D5FE1">
              <w:rPr>
                <w:b/>
                <w:i/>
              </w:rPr>
              <w:t>.</w:t>
            </w:r>
            <w:r w:rsidRPr="003D5FE1">
              <w:tab/>
            </w:r>
            <w:r w:rsidRPr="003D5FE1">
              <w:rPr>
                <w:b/>
                <w:i/>
              </w:rPr>
              <w:t>mivel a társadalmi kohézió és a felfelé irányuló társadalmi konvergencia az Európai Unió fő célkitűzése, ezért ezeknek központi szerepet kell játszaniuk az európai szemeszteren belül; mivel a jövedelmek, a regionális fejlődés, valamint a minőségi munkahelyekhez és az alapvető szolgáltatásokhoz való hozzáférés terén fennálló tartós egyenlőtlenségek jelentős akadályokat gördítenek e célkitűzések elérése elé;</w:t>
            </w:r>
          </w:p>
        </w:tc>
      </w:tr>
    </w:tbl>
    <w:p w14:paraId="64DE543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052247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205982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BABA43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2C73F0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0C9A4B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2C1E58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676673B" w14:textId="77777777" w:rsidTr="00ED4EE1">
        <w:trPr>
          <w:trHeight w:hRule="exact" w:val="240"/>
          <w:jc w:val="center"/>
        </w:trPr>
        <w:tc>
          <w:tcPr>
            <w:tcW w:w="9752" w:type="dxa"/>
            <w:gridSpan w:val="2"/>
            <w:tcBorders>
              <w:top w:val="nil"/>
              <w:left w:val="nil"/>
              <w:bottom w:val="nil"/>
              <w:right w:val="nil"/>
            </w:tcBorders>
          </w:tcPr>
          <w:p w14:paraId="638EC05C" w14:textId="77777777" w:rsidR="00170A16" w:rsidRPr="003D5FE1" w:rsidRDefault="00170A16" w:rsidP="00ED4EE1"/>
        </w:tc>
      </w:tr>
      <w:tr w:rsidR="00B200C9" w:rsidRPr="003D5FE1" w14:paraId="0585DAD6" w14:textId="77777777" w:rsidTr="00ED4EE1">
        <w:trPr>
          <w:trHeight w:val="240"/>
          <w:jc w:val="center"/>
        </w:trPr>
        <w:tc>
          <w:tcPr>
            <w:tcW w:w="4876" w:type="dxa"/>
            <w:tcBorders>
              <w:top w:val="nil"/>
              <w:left w:val="nil"/>
              <w:bottom w:val="nil"/>
              <w:right w:val="nil"/>
            </w:tcBorders>
          </w:tcPr>
          <w:p w14:paraId="3763432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6145821" w14:textId="77777777" w:rsidR="00170A16" w:rsidRPr="003D5FE1" w:rsidRDefault="00170A16" w:rsidP="00ED4EE1">
            <w:pPr>
              <w:pStyle w:val="AmColumnHeading"/>
            </w:pPr>
            <w:r w:rsidRPr="003D5FE1">
              <w:t>Módosítás</w:t>
            </w:r>
          </w:p>
        </w:tc>
      </w:tr>
      <w:tr w:rsidR="00B200C9" w:rsidRPr="003D5FE1" w14:paraId="1B94B0EC" w14:textId="77777777" w:rsidTr="00ED4EE1">
        <w:trPr>
          <w:jc w:val="center"/>
        </w:trPr>
        <w:tc>
          <w:tcPr>
            <w:tcW w:w="4876" w:type="dxa"/>
            <w:tcBorders>
              <w:top w:val="nil"/>
              <w:left w:val="nil"/>
              <w:bottom w:val="nil"/>
              <w:right w:val="nil"/>
            </w:tcBorders>
          </w:tcPr>
          <w:p w14:paraId="7B28E622" w14:textId="77777777" w:rsidR="00170A16" w:rsidRPr="003D5FE1" w:rsidRDefault="00170A16" w:rsidP="00ED4EE1">
            <w:pPr>
              <w:pStyle w:val="Normal6a"/>
            </w:pPr>
          </w:p>
        </w:tc>
        <w:tc>
          <w:tcPr>
            <w:tcW w:w="4876" w:type="dxa"/>
            <w:tcBorders>
              <w:top w:val="nil"/>
              <w:left w:val="nil"/>
              <w:bottom w:val="nil"/>
              <w:right w:val="nil"/>
            </w:tcBorders>
          </w:tcPr>
          <w:p w14:paraId="6B118E80" w14:textId="77777777" w:rsidR="00170A16" w:rsidRPr="003D5FE1" w:rsidRDefault="00170A16" w:rsidP="00ED4EE1">
            <w:pPr>
              <w:pStyle w:val="Normal6a"/>
            </w:pPr>
            <w:proofErr w:type="spellStart"/>
            <w:r w:rsidRPr="003D5FE1">
              <w:rPr>
                <w:b/>
                <w:i/>
              </w:rPr>
              <w:t>Ba</w:t>
            </w:r>
            <w:proofErr w:type="spellEnd"/>
            <w:r w:rsidRPr="003D5FE1">
              <w:rPr>
                <w:b/>
                <w:i/>
              </w:rPr>
              <w:t>.</w:t>
            </w:r>
            <w:r w:rsidRPr="003D5FE1">
              <w:tab/>
            </w:r>
            <w:r w:rsidRPr="003D5FE1">
              <w:rPr>
                <w:b/>
                <w:i/>
              </w:rPr>
              <w:t>mivel a munkanélküliségi adatok azt mutatják, hogy az európai szemeszter nem bizonyult hatékony eszköznek, ezért azt nem szabad a tagállamokra kényszeríteni;</w:t>
            </w:r>
          </w:p>
        </w:tc>
      </w:tr>
    </w:tbl>
    <w:p w14:paraId="3254214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08D8EF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BF5FEF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49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742D6E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A3BCE0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35B1E5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A87E2C"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B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FC691A8" w14:textId="77777777" w:rsidTr="00ED4EE1">
        <w:trPr>
          <w:trHeight w:hRule="exact" w:val="240"/>
          <w:jc w:val="center"/>
        </w:trPr>
        <w:tc>
          <w:tcPr>
            <w:tcW w:w="9752" w:type="dxa"/>
            <w:gridSpan w:val="2"/>
            <w:tcBorders>
              <w:top w:val="nil"/>
              <w:left w:val="nil"/>
              <w:bottom w:val="nil"/>
              <w:right w:val="nil"/>
            </w:tcBorders>
          </w:tcPr>
          <w:p w14:paraId="0FFD3428" w14:textId="77777777" w:rsidR="00170A16" w:rsidRPr="003D5FE1" w:rsidRDefault="00170A16" w:rsidP="00ED4EE1"/>
        </w:tc>
      </w:tr>
      <w:tr w:rsidR="00B200C9" w:rsidRPr="003D5FE1" w14:paraId="769B8DF3" w14:textId="77777777" w:rsidTr="00ED4EE1">
        <w:trPr>
          <w:trHeight w:val="240"/>
          <w:jc w:val="center"/>
        </w:trPr>
        <w:tc>
          <w:tcPr>
            <w:tcW w:w="4876" w:type="dxa"/>
            <w:tcBorders>
              <w:top w:val="nil"/>
              <w:left w:val="nil"/>
              <w:bottom w:val="nil"/>
              <w:right w:val="nil"/>
            </w:tcBorders>
          </w:tcPr>
          <w:p w14:paraId="7FCEE3E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F09D0C9" w14:textId="77777777" w:rsidR="00170A16" w:rsidRPr="003D5FE1" w:rsidRDefault="00170A16" w:rsidP="00ED4EE1">
            <w:pPr>
              <w:pStyle w:val="AmColumnHeading"/>
            </w:pPr>
            <w:r w:rsidRPr="003D5FE1">
              <w:t>Módosítás</w:t>
            </w:r>
          </w:p>
        </w:tc>
      </w:tr>
      <w:tr w:rsidR="00B200C9" w:rsidRPr="003D5FE1" w14:paraId="27C1D56E" w14:textId="77777777" w:rsidTr="00ED4EE1">
        <w:trPr>
          <w:jc w:val="center"/>
        </w:trPr>
        <w:tc>
          <w:tcPr>
            <w:tcW w:w="4876" w:type="dxa"/>
            <w:tcBorders>
              <w:top w:val="nil"/>
              <w:left w:val="nil"/>
              <w:bottom w:val="nil"/>
              <w:right w:val="nil"/>
            </w:tcBorders>
          </w:tcPr>
          <w:p w14:paraId="48A1A8CD" w14:textId="77777777" w:rsidR="00170A16" w:rsidRPr="003D5FE1" w:rsidRDefault="00170A16" w:rsidP="00ED4EE1">
            <w:pPr>
              <w:pStyle w:val="Normal6a"/>
            </w:pPr>
          </w:p>
        </w:tc>
        <w:tc>
          <w:tcPr>
            <w:tcW w:w="4876" w:type="dxa"/>
            <w:tcBorders>
              <w:top w:val="nil"/>
              <w:left w:val="nil"/>
              <w:bottom w:val="nil"/>
              <w:right w:val="nil"/>
            </w:tcBorders>
          </w:tcPr>
          <w:p w14:paraId="7CD58E52" w14:textId="77777777" w:rsidR="00170A16" w:rsidRPr="003D5FE1" w:rsidRDefault="00170A16" w:rsidP="00ED4EE1">
            <w:pPr>
              <w:pStyle w:val="Normal6a"/>
            </w:pPr>
            <w:proofErr w:type="spellStart"/>
            <w:r w:rsidRPr="003D5FE1">
              <w:rPr>
                <w:b/>
                <w:i/>
              </w:rPr>
              <w:t>Bb</w:t>
            </w:r>
            <w:proofErr w:type="spellEnd"/>
            <w:r w:rsidRPr="003D5FE1">
              <w:rPr>
                <w:b/>
                <w:i/>
              </w:rPr>
              <w:t>.</w:t>
            </w:r>
            <w:r w:rsidRPr="003D5FE1">
              <w:tab/>
            </w:r>
            <w:r w:rsidRPr="003D5FE1">
              <w:rPr>
                <w:b/>
                <w:i/>
              </w:rPr>
              <w:t>mivel az együttes foglalkoztatási jelentésben azonosított kihívások kezelése hozzá fog járulni a felfelé irányuló társadalmi konvergencia eléréséhez, megerősíti az európai szociális modellt és a jóléti államokat, támogatja a méltányos és igazságos zöld és digitális átállást, válasszal szolgál a demográfiai változásokra és hozzájárul a fenntartható fejlődési célok eléréséhez:</w:t>
            </w:r>
          </w:p>
        </w:tc>
      </w:tr>
    </w:tbl>
    <w:p w14:paraId="5225975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72B5E7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9F15F0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BD850D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4A1F6C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4855D1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B509CD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c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1B5CEBB" w14:textId="77777777" w:rsidTr="00ED4EE1">
        <w:trPr>
          <w:trHeight w:hRule="exact" w:val="240"/>
          <w:jc w:val="center"/>
        </w:trPr>
        <w:tc>
          <w:tcPr>
            <w:tcW w:w="9752" w:type="dxa"/>
            <w:gridSpan w:val="2"/>
            <w:tcBorders>
              <w:top w:val="nil"/>
              <w:left w:val="nil"/>
              <w:bottom w:val="nil"/>
              <w:right w:val="nil"/>
            </w:tcBorders>
          </w:tcPr>
          <w:p w14:paraId="7E9E8088" w14:textId="77777777" w:rsidR="00170A16" w:rsidRPr="003D5FE1" w:rsidRDefault="00170A16" w:rsidP="00ED4EE1"/>
        </w:tc>
      </w:tr>
      <w:tr w:rsidR="00B200C9" w:rsidRPr="003D5FE1" w14:paraId="09B7FA72" w14:textId="77777777" w:rsidTr="00ED4EE1">
        <w:trPr>
          <w:trHeight w:val="240"/>
          <w:jc w:val="center"/>
        </w:trPr>
        <w:tc>
          <w:tcPr>
            <w:tcW w:w="4876" w:type="dxa"/>
            <w:tcBorders>
              <w:top w:val="nil"/>
              <w:left w:val="nil"/>
              <w:bottom w:val="nil"/>
              <w:right w:val="nil"/>
            </w:tcBorders>
          </w:tcPr>
          <w:p w14:paraId="56C8900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7497FC8" w14:textId="77777777" w:rsidR="00170A16" w:rsidRPr="003D5FE1" w:rsidRDefault="00170A16" w:rsidP="00ED4EE1">
            <w:pPr>
              <w:pStyle w:val="AmColumnHeading"/>
            </w:pPr>
            <w:r w:rsidRPr="003D5FE1">
              <w:t>Módosítás</w:t>
            </w:r>
          </w:p>
        </w:tc>
      </w:tr>
      <w:tr w:rsidR="00B200C9" w:rsidRPr="003D5FE1" w14:paraId="63E9EC89" w14:textId="77777777" w:rsidTr="00ED4EE1">
        <w:trPr>
          <w:jc w:val="center"/>
        </w:trPr>
        <w:tc>
          <w:tcPr>
            <w:tcW w:w="4876" w:type="dxa"/>
            <w:tcBorders>
              <w:top w:val="nil"/>
              <w:left w:val="nil"/>
              <w:bottom w:val="nil"/>
              <w:right w:val="nil"/>
            </w:tcBorders>
          </w:tcPr>
          <w:p w14:paraId="720F9245" w14:textId="77777777" w:rsidR="00170A16" w:rsidRPr="003D5FE1" w:rsidRDefault="00170A16" w:rsidP="00ED4EE1">
            <w:pPr>
              <w:pStyle w:val="Normal6a"/>
            </w:pPr>
          </w:p>
        </w:tc>
        <w:tc>
          <w:tcPr>
            <w:tcW w:w="4876" w:type="dxa"/>
            <w:tcBorders>
              <w:top w:val="nil"/>
              <w:left w:val="nil"/>
              <w:bottom w:val="nil"/>
              <w:right w:val="nil"/>
            </w:tcBorders>
          </w:tcPr>
          <w:p w14:paraId="5A6B5D5F" w14:textId="77777777" w:rsidR="00170A16" w:rsidRPr="003D5FE1" w:rsidRDefault="00170A16" w:rsidP="00ED4EE1">
            <w:pPr>
              <w:pStyle w:val="Normal6a"/>
            </w:pPr>
            <w:proofErr w:type="spellStart"/>
            <w:r w:rsidRPr="003D5FE1">
              <w:rPr>
                <w:b/>
                <w:i/>
              </w:rPr>
              <w:t>Bc</w:t>
            </w:r>
            <w:proofErr w:type="spellEnd"/>
            <w:r w:rsidRPr="003D5FE1">
              <w:rPr>
                <w:b/>
                <w:i/>
              </w:rPr>
              <w:t>.</w:t>
            </w:r>
            <w:r w:rsidRPr="003D5FE1">
              <w:tab/>
            </w:r>
            <w:r w:rsidRPr="003D5FE1">
              <w:rPr>
                <w:b/>
                <w:i/>
              </w:rPr>
              <w:t xml:space="preserve">mivel a 2026. őszi csomagot olyan éves fenntartható növekedési jelentés nélkül terjesztették elő, amely holisztikus és kiegyensúlyozott stratégiát vázolt volna fel az Unió gazdasági, szociális és foglalkoztatási, valamint környezetvédelmi politikájára vonatkozóan, az európai szemesztert pedig az Unió fenntartható növekedésére vonatkozó átfogó elképzelésbe ágyazta volna; mivel a csomagot ehelyett elsősorban a „versenyképességi iránytű” vezérli, amely az innovációra, a </w:t>
            </w:r>
            <w:proofErr w:type="spellStart"/>
            <w:r w:rsidRPr="003D5FE1">
              <w:rPr>
                <w:b/>
                <w:i/>
              </w:rPr>
              <w:t>dekarbonizációra</w:t>
            </w:r>
            <w:proofErr w:type="spellEnd"/>
            <w:r w:rsidRPr="003D5FE1">
              <w:rPr>
                <w:b/>
                <w:i/>
              </w:rPr>
              <w:t xml:space="preserve"> és a függőségek csökkentésére összpontosít; mivel bár ezek érvényes célok, e változás azzal a kockázattal jár, hogy szűkíti a szemeszter hatókörét és háttérbe szorítja a szociális dimenziót; mivel az Uniónak elkötelezettnek kell maradnia a versenyképesség, a fenntarthatóság és a társadalmi igazságosság iránt, anélkül, </w:t>
            </w:r>
            <w:r w:rsidRPr="003D5FE1">
              <w:rPr>
                <w:b/>
                <w:i/>
              </w:rPr>
              <w:lastRenderedPageBreak/>
              <w:t>hogy hagyná, hogy az egyik célkitűzés a többi rovására valósuljon meg;</w:t>
            </w:r>
          </w:p>
        </w:tc>
      </w:tr>
    </w:tbl>
    <w:p w14:paraId="20243A9C"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8E9294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279A93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05C6F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538065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1593A6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721B39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d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1DA3663" w14:textId="77777777" w:rsidTr="00ED4EE1">
        <w:trPr>
          <w:trHeight w:hRule="exact" w:val="240"/>
          <w:jc w:val="center"/>
        </w:trPr>
        <w:tc>
          <w:tcPr>
            <w:tcW w:w="9752" w:type="dxa"/>
            <w:gridSpan w:val="2"/>
            <w:tcBorders>
              <w:top w:val="nil"/>
              <w:left w:val="nil"/>
              <w:bottom w:val="nil"/>
              <w:right w:val="nil"/>
            </w:tcBorders>
          </w:tcPr>
          <w:p w14:paraId="72F2A614" w14:textId="77777777" w:rsidR="00170A16" w:rsidRPr="003D5FE1" w:rsidRDefault="00170A16" w:rsidP="00ED4EE1"/>
        </w:tc>
      </w:tr>
      <w:tr w:rsidR="00B200C9" w:rsidRPr="003D5FE1" w14:paraId="3C546A62" w14:textId="77777777" w:rsidTr="00ED4EE1">
        <w:trPr>
          <w:trHeight w:val="240"/>
          <w:jc w:val="center"/>
        </w:trPr>
        <w:tc>
          <w:tcPr>
            <w:tcW w:w="4876" w:type="dxa"/>
            <w:tcBorders>
              <w:top w:val="nil"/>
              <w:left w:val="nil"/>
              <w:bottom w:val="nil"/>
              <w:right w:val="nil"/>
            </w:tcBorders>
          </w:tcPr>
          <w:p w14:paraId="0B656E2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D4071A3" w14:textId="77777777" w:rsidR="00170A16" w:rsidRPr="003D5FE1" w:rsidRDefault="00170A16" w:rsidP="00ED4EE1">
            <w:pPr>
              <w:pStyle w:val="AmColumnHeading"/>
            </w:pPr>
            <w:r w:rsidRPr="003D5FE1">
              <w:t>Módosítás</w:t>
            </w:r>
          </w:p>
        </w:tc>
      </w:tr>
      <w:tr w:rsidR="00B200C9" w:rsidRPr="003D5FE1" w14:paraId="2BDD2C4D" w14:textId="77777777" w:rsidTr="00ED4EE1">
        <w:trPr>
          <w:jc w:val="center"/>
        </w:trPr>
        <w:tc>
          <w:tcPr>
            <w:tcW w:w="4876" w:type="dxa"/>
            <w:tcBorders>
              <w:top w:val="nil"/>
              <w:left w:val="nil"/>
              <w:bottom w:val="nil"/>
              <w:right w:val="nil"/>
            </w:tcBorders>
          </w:tcPr>
          <w:p w14:paraId="0D820839" w14:textId="77777777" w:rsidR="00170A16" w:rsidRPr="003D5FE1" w:rsidRDefault="00170A16" w:rsidP="00ED4EE1">
            <w:pPr>
              <w:pStyle w:val="Normal6a"/>
            </w:pPr>
          </w:p>
        </w:tc>
        <w:tc>
          <w:tcPr>
            <w:tcW w:w="4876" w:type="dxa"/>
            <w:tcBorders>
              <w:top w:val="nil"/>
              <w:left w:val="nil"/>
              <w:bottom w:val="nil"/>
              <w:right w:val="nil"/>
            </w:tcBorders>
          </w:tcPr>
          <w:p w14:paraId="50822548" w14:textId="77777777" w:rsidR="00170A16" w:rsidRPr="003D5FE1" w:rsidRDefault="00170A16" w:rsidP="00ED4EE1">
            <w:pPr>
              <w:pStyle w:val="Normal6a"/>
            </w:pPr>
            <w:proofErr w:type="spellStart"/>
            <w:r w:rsidRPr="003D5FE1">
              <w:rPr>
                <w:b/>
                <w:i/>
              </w:rPr>
              <w:t>Bd</w:t>
            </w:r>
            <w:proofErr w:type="spellEnd"/>
            <w:r w:rsidRPr="003D5FE1">
              <w:rPr>
                <w:b/>
                <w:i/>
              </w:rPr>
              <w:t>.</w:t>
            </w:r>
            <w:r w:rsidRPr="003D5FE1">
              <w:tab/>
            </w:r>
            <w:r w:rsidRPr="003D5FE1">
              <w:rPr>
                <w:b/>
                <w:i/>
              </w:rPr>
              <w:t>mivel az európai szemeszter keretében végrehajtott strukturális reformoknak és beruházásoknak prioritásként kell kezelniük a társadalmi haladást, mindenki számára biztosítva a megfelelő szociális védelemhez, a megfizethető és tisztességes lakhatáshoz és az alapvető szolgáltatásokhoz, például a magas színvonalú és hozzáférhető egészségügyi ellátáshoz, oktatáshoz, tartós ápolás-gondozáshoz és gyermekgondozáshoz való hozzáférést, különös tekintettel a kiszolgáltatott csoportokra;</w:t>
            </w:r>
          </w:p>
        </w:tc>
      </w:tr>
    </w:tbl>
    <w:p w14:paraId="5EF9441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BB5F01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D24E8D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C0688A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1B560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634EC2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754C08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B e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EA9D010" w14:textId="77777777" w:rsidTr="00ED4EE1">
        <w:trPr>
          <w:trHeight w:hRule="exact" w:val="240"/>
          <w:jc w:val="center"/>
        </w:trPr>
        <w:tc>
          <w:tcPr>
            <w:tcW w:w="9752" w:type="dxa"/>
            <w:gridSpan w:val="2"/>
            <w:tcBorders>
              <w:top w:val="nil"/>
              <w:left w:val="nil"/>
              <w:bottom w:val="nil"/>
              <w:right w:val="nil"/>
            </w:tcBorders>
          </w:tcPr>
          <w:p w14:paraId="5969E602" w14:textId="77777777" w:rsidR="00170A16" w:rsidRPr="003D5FE1" w:rsidRDefault="00170A16" w:rsidP="00ED4EE1"/>
        </w:tc>
      </w:tr>
      <w:tr w:rsidR="00B200C9" w:rsidRPr="003D5FE1" w14:paraId="4E7904D9" w14:textId="77777777" w:rsidTr="00ED4EE1">
        <w:trPr>
          <w:trHeight w:val="240"/>
          <w:jc w:val="center"/>
        </w:trPr>
        <w:tc>
          <w:tcPr>
            <w:tcW w:w="4876" w:type="dxa"/>
            <w:tcBorders>
              <w:top w:val="nil"/>
              <w:left w:val="nil"/>
              <w:bottom w:val="nil"/>
              <w:right w:val="nil"/>
            </w:tcBorders>
          </w:tcPr>
          <w:p w14:paraId="639FE0E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7832D99" w14:textId="77777777" w:rsidR="00170A16" w:rsidRPr="003D5FE1" w:rsidRDefault="00170A16" w:rsidP="00ED4EE1">
            <w:pPr>
              <w:pStyle w:val="AmColumnHeading"/>
            </w:pPr>
            <w:r w:rsidRPr="003D5FE1">
              <w:t>Módosítás</w:t>
            </w:r>
          </w:p>
        </w:tc>
      </w:tr>
      <w:tr w:rsidR="00B200C9" w:rsidRPr="003D5FE1" w14:paraId="0B2FF318" w14:textId="77777777" w:rsidTr="00ED4EE1">
        <w:trPr>
          <w:jc w:val="center"/>
        </w:trPr>
        <w:tc>
          <w:tcPr>
            <w:tcW w:w="4876" w:type="dxa"/>
            <w:tcBorders>
              <w:top w:val="nil"/>
              <w:left w:val="nil"/>
              <w:bottom w:val="nil"/>
              <w:right w:val="nil"/>
            </w:tcBorders>
          </w:tcPr>
          <w:p w14:paraId="13BBD080" w14:textId="77777777" w:rsidR="00170A16" w:rsidRPr="003D5FE1" w:rsidRDefault="00170A16" w:rsidP="00ED4EE1">
            <w:pPr>
              <w:pStyle w:val="Normal6a"/>
            </w:pPr>
          </w:p>
        </w:tc>
        <w:tc>
          <w:tcPr>
            <w:tcW w:w="4876" w:type="dxa"/>
            <w:tcBorders>
              <w:top w:val="nil"/>
              <w:left w:val="nil"/>
              <w:bottom w:val="nil"/>
              <w:right w:val="nil"/>
            </w:tcBorders>
          </w:tcPr>
          <w:p w14:paraId="273A85E9" w14:textId="77777777" w:rsidR="00170A16" w:rsidRPr="003D5FE1" w:rsidRDefault="00170A16" w:rsidP="00ED4EE1">
            <w:pPr>
              <w:pStyle w:val="Normal6a"/>
            </w:pPr>
            <w:r w:rsidRPr="003D5FE1">
              <w:rPr>
                <w:b/>
                <w:i/>
              </w:rPr>
              <w:t>Be.</w:t>
            </w:r>
            <w:r w:rsidRPr="003D5FE1">
              <w:tab/>
            </w:r>
            <w:r w:rsidRPr="003D5FE1">
              <w:rPr>
                <w:b/>
                <w:i/>
              </w:rPr>
              <w:t xml:space="preserve">mivel az EUSZ 3. cikke szerint az Unióban a társadalmi haladás a magas versenyképességű szociális piacgazdaság egyik célja, teljes foglalkoztatottsággal, magas szintű védelemmel és a környezet </w:t>
            </w:r>
            <w:r w:rsidRPr="003D5FE1">
              <w:rPr>
                <w:b/>
                <w:i/>
              </w:rPr>
              <w:lastRenderedPageBreak/>
              <w:t>minőségének javításával; mivel a 3. cikk azt is kimondja, hogy az EU küzd a társadalmi kirekesztés és megkülönböztetés ellen, és előmozdítja a társadalmi igazságosságot és védelmet, a nők és férfiak közötti egyenlőséget, a generációk közötti szolidaritást és a gyermekek jogainak védelmét;</w:t>
            </w:r>
          </w:p>
        </w:tc>
      </w:tr>
    </w:tbl>
    <w:p w14:paraId="498DA314"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9B61B6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7357C0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9E4E65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D65C63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47101D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E5F9BB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0A2491A" w14:textId="77777777" w:rsidTr="00ED4EE1">
        <w:trPr>
          <w:trHeight w:hRule="exact" w:val="240"/>
          <w:jc w:val="center"/>
        </w:trPr>
        <w:tc>
          <w:tcPr>
            <w:tcW w:w="9752" w:type="dxa"/>
            <w:gridSpan w:val="2"/>
            <w:tcBorders>
              <w:top w:val="nil"/>
              <w:left w:val="nil"/>
              <w:bottom w:val="nil"/>
              <w:right w:val="nil"/>
            </w:tcBorders>
          </w:tcPr>
          <w:p w14:paraId="14E5D829" w14:textId="77777777" w:rsidR="00170A16" w:rsidRPr="003D5FE1" w:rsidRDefault="00170A16" w:rsidP="00ED4EE1"/>
        </w:tc>
      </w:tr>
      <w:tr w:rsidR="00B200C9" w:rsidRPr="003D5FE1" w14:paraId="2A85A1CA" w14:textId="77777777" w:rsidTr="00ED4EE1">
        <w:trPr>
          <w:trHeight w:val="240"/>
          <w:jc w:val="center"/>
        </w:trPr>
        <w:tc>
          <w:tcPr>
            <w:tcW w:w="4876" w:type="dxa"/>
            <w:tcBorders>
              <w:top w:val="nil"/>
              <w:left w:val="nil"/>
              <w:bottom w:val="nil"/>
              <w:right w:val="nil"/>
            </w:tcBorders>
          </w:tcPr>
          <w:p w14:paraId="7CDB4AB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3CEAB13" w14:textId="77777777" w:rsidR="00170A16" w:rsidRPr="003D5FE1" w:rsidRDefault="00170A16" w:rsidP="00ED4EE1">
            <w:pPr>
              <w:pStyle w:val="AmColumnHeading"/>
            </w:pPr>
            <w:r w:rsidRPr="003D5FE1">
              <w:t>Módosítás</w:t>
            </w:r>
          </w:p>
        </w:tc>
      </w:tr>
      <w:tr w:rsidR="00B200C9" w:rsidRPr="003D5FE1" w14:paraId="3F78428A" w14:textId="77777777" w:rsidTr="00ED4EE1">
        <w:trPr>
          <w:jc w:val="center"/>
        </w:trPr>
        <w:tc>
          <w:tcPr>
            <w:tcW w:w="4876" w:type="dxa"/>
            <w:tcBorders>
              <w:top w:val="nil"/>
              <w:left w:val="nil"/>
              <w:bottom w:val="nil"/>
              <w:right w:val="nil"/>
            </w:tcBorders>
          </w:tcPr>
          <w:p w14:paraId="639C8A76" w14:textId="77777777"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 mivel nem történt elegendő előrelépés azon célkitűzés felé, hogy 2030-ig 5 millióval csökkenjen a szegénység vagy a társadalmi </w:t>
            </w:r>
            <w:proofErr w:type="spellStart"/>
            <w:r w:rsidRPr="003D5FE1">
              <w:t>kirekesztődés</w:t>
            </w:r>
            <w:proofErr w:type="spellEnd"/>
            <w:r w:rsidRPr="003D5FE1">
              <w:t xml:space="preserve"> kockázatának kitett gyermekek száma;</w:t>
            </w:r>
          </w:p>
        </w:tc>
        <w:tc>
          <w:tcPr>
            <w:tcW w:w="4876" w:type="dxa"/>
            <w:tcBorders>
              <w:top w:val="nil"/>
              <w:left w:val="nil"/>
              <w:bottom w:val="nil"/>
              <w:right w:val="nil"/>
            </w:tcBorders>
          </w:tcPr>
          <w:p w14:paraId="0778C708" w14:textId="77777777" w:rsidR="00170A16" w:rsidRPr="003D5FE1" w:rsidRDefault="00170A16" w:rsidP="00ED4EE1">
            <w:pPr>
              <w:pStyle w:val="Normal6a"/>
            </w:pPr>
            <w:r w:rsidRPr="003D5FE1">
              <w:t>C.</w:t>
            </w:r>
            <w:r w:rsidRPr="003D5FE1">
              <w:tab/>
              <w:t xml:space="preserve">mivel </w:t>
            </w:r>
            <w:r w:rsidRPr="003D5FE1">
              <w:rPr>
                <w:b/>
                <w:bCs/>
                <w:i/>
                <w:iCs/>
              </w:rPr>
              <w:t>a Bizottság szerint</w:t>
            </w:r>
            <w:r w:rsidRPr="003D5FE1">
              <w:t xml:space="preserve"> 2024-ben az EU lakosságának 21%-a volt kitéve a szegénység vagy a társadalmi </w:t>
            </w:r>
            <w:proofErr w:type="spellStart"/>
            <w:r w:rsidRPr="003D5FE1">
              <w:t>kirekesztődés</w:t>
            </w:r>
            <w:proofErr w:type="spellEnd"/>
            <w:r w:rsidRPr="003D5FE1">
              <w:t xml:space="preserve"> kockázatának (AROPE)</w:t>
            </w:r>
            <w:r w:rsidRPr="003D5FE1">
              <w:rPr>
                <w:b/>
                <w:i/>
              </w:rPr>
              <w:t>, ami a nők esetében a férfiakhoz képest magasabb kockázatot jelentett</w:t>
            </w:r>
            <w:r w:rsidRPr="003D5FE1">
              <w:t>;</w:t>
            </w:r>
            <w:r w:rsidRPr="003D5FE1">
              <w:rPr>
                <w:b/>
                <w:i/>
              </w:rPr>
              <w:t xml:space="preserve"> mivel ez azt jelenti, hogy 2024-ben az Unióban hozzávetőleg minden ötödik ember továbbra is ki volt téve a szegénység vagy a társadalmi </w:t>
            </w:r>
            <w:proofErr w:type="spellStart"/>
            <w:r w:rsidRPr="003D5FE1">
              <w:rPr>
                <w:b/>
                <w:i/>
              </w:rPr>
              <w:t>kirekesztődés</w:t>
            </w:r>
            <w:proofErr w:type="spellEnd"/>
            <w:r w:rsidRPr="003D5FE1">
              <w:rPr>
                <w:b/>
                <w:i/>
              </w:rPr>
              <w:t xml:space="preserve"> kockázatának, és e tekintetben nincs egyértelmű jele a felfelé irányuló társadalmi konvergenciának; </w:t>
            </w:r>
            <w:r w:rsidRPr="003D5FE1">
              <w:rPr>
                <w:b/>
                <w:bCs/>
                <w:i/>
                <w:iCs/>
              </w:rPr>
              <w:t>mivel a szegénység kockázata sokkal nagyobb a gyermekek, az idősek, a fogyatékossággal élő személyek, az LMBTI-személyek, az alacsony iskolai végzettségű személyek, a migránsok és a romák esetében, és továbbra is jelentős eltérések vannak a tagállamok között és azokon belül, többek között a vidéki és városi területek között;</w:t>
            </w:r>
            <w:r w:rsidRPr="003D5FE1">
              <w:t xml:space="preserve"> mivel nem történt elegendő előrelépés azon célkitűzés felé, hogy 2030-ig 5 millióval csökkenjen a szegénység vagy a társadalmi </w:t>
            </w:r>
            <w:proofErr w:type="spellStart"/>
            <w:r w:rsidRPr="003D5FE1">
              <w:t>kirekesztődés</w:t>
            </w:r>
            <w:proofErr w:type="spellEnd"/>
            <w:r w:rsidRPr="003D5FE1">
              <w:t xml:space="preserve"> kockázatának kitett gyermekek száma</w:t>
            </w:r>
            <w:r w:rsidRPr="003D5FE1">
              <w:rPr>
                <w:b/>
                <w:i/>
              </w:rPr>
              <w:t xml:space="preserve">, és a szegénység vagy a </w:t>
            </w:r>
            <w:r w:rsidRPr="003D5FE1">
              <w:rPr>
                <w:b/>
                <w:i/>
              </w:rPr>
              <w:lastRenderedPageBreak/>
              <w:t xml:space="preserve">társadalmi </w:t>
            </w:r>
            <w:proofErr w:type="spellStart"/>
            <w:r w:rsidRPr="003D5FE1">
              <w:rPr>
                <w:b/>
                <w:i/>
              </w:rPr>
              <w:t>kirekesztődés</w:t>
            </w:r>
            <w:proofErr w:type="spellEnd"/>
            <w:r w:rsidRPr="003D5FE1">
              <w:rPr>
                <w:b/>
                <w:i/>
              </w:rPr>
              <w:t xml:space="preserve"> kockázatának kitett gyermekek aránya 2019 óta minden évben nőtt</w:t>
            </w:r>
            <w:r w:rsidRPr="003D5FE1">
              <w:t xml:space="preserve">; </w:t>
            </w:r>
            <w:r w:rsidRPr="003D5FE1">
              <w:rPr>
                <w:b/>
                <w:i/>
              </w:rPr>
              <w:t>mivel a 2026. évi együttes foglalkoztatási jelentés szerint 2024-ben az Unióban mintegy 19,5 millió gyermek (24,2%) volt kitéve a szegénység vagy a társadalmi kirekesztés kockázatának; mivel 2024-ben az Unióban jelentősen nőtt a háztartások egy főre jutó, rendelkezésre álló bruttó reáljövedelme; mivel az emelkedő átlagjövedelmek és a tartós szegénységi szintek közötti eltérés rávilágít a jövedelemeloszlás, a munkaerőpiacok, valamint a szociális védelmi rendszerek kialakítása és lefedettsége terén meglévő strukturális problémákra;</w:t>
            </w:r>
          </w:p>
        </w:tc>
      </w:tr>
    </w:tbl>
    <w:p w14:paraId="039D90A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EC365C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9C6C38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947470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E7D2B4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2F29BD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052290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B3EBCF4" w14:textId="77777777" w:rsidTr="00ED4EE1">
        <w:trPr>
          <w:trHeight w:hRule="exact" w:val="240"/>
          <w:jc w:val="center"/>
        </w:trPr>
        <w:tc>
          <w:tcPr>
            <w:tcW w:w="9752" w:type="dxa"/>
            <w:gridSpan w:val="2"/>
            <w:tcBorders>
              <w:top w:val="nil"/>
              <w:left w:val="nil"/>
              <w:bottom w:val="nil"/>
              <w:right w:val="nil"/>
            </w:tcBorders>
          </w:tcPr>
          <w:p w14:paraId="2AFBDC4A" w14:textId="77777777" w:rsidR="00170A16" w:rsidRPr="003D5FE1" w:rsidRDefault="00170A16" w:rsidP="00ED4EE1"/>
        </w:tc>
      </w:tr>
      <w:tr w:rsidR="00B200C9" w:rsidRPr="003D5FE1" w14:paraId="1CEE3D3E" w14:textId="77777777" w:rsidTr="00ED4EE1">
        <w:trPr>
          <w:trHeight w:val="240"/>
          <w:jc w:val="center"/>
        </w:trPr>
        <w:tc>
          <w:tcPr>
            <w:tcW w:w="4876" w:type="dxa"/>
            <w:tcBorders>
              <w:top w:val="nil"/>
              <w:left w:val="nil"/>
              <w:bottom w:val="nil"/>
              <w:right w:val="nil"/>
            </w:tcBorders>
          </w:tcPr>
          <w:p w14:paraId="50E3ADB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98C0D7C" w14:textId="77777777" w:rsidR="00170A16" w:rsidRPr="003D5FE1" w:rsidRDefault="00170A16" w:rsidP="00ED4EE1">
            <w:pPr>
              <w:pStyle w:val="AmColumnHeading"/>
            </w:pPr>
            <w:r w:rsidRPr="003D5FE1">
              <w:t>Módosítás</w:t>
            </w:r>
          </w:p>
        </w:tc>
      </w:tr>
      <w:tr w:rsidR="00B200C9" w:rsidRPr="003D5FE1" w14:paraId="260BA4F9" w14:textId="77777777" w:rsidTr="00ED4EE1">
        <w:trPr>
          <w:jc w:val="center"/>
        </w:trPr>
        <w:tc>
          <w:tcPr>
            <w:tcW w:w="4876" w:type="dxa"/>
            <w:tcBorders>
              <w:top w:val="nil"/>
              <w:left w:val="nil"/>
              <w:bottom w:val="nil"/>
              <w:right w:val="nil"/>
            </w:tcBorders>
          </w:tcPr>
          <w:p w14:paraId="7AB03C47" w14:textId="77777777"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 mivel nem történt elegendő előrelépés azon célkitűzés felé, hogy 2030-ig 5 millióval csökkenjen a szegénység vagy a társadalmi </w:t>
            </w:r>
            <w:proofErr w:type="spellStart"/>
            <w:r w:rsidRPr="003D5FE1">
              <w:t>kirekesztődés</w:t>
            </w:r>
            <w:proofErr w:type="spellEnd"/>
            <w:r w:rsidRPr="003D5FE1">
              <w:t xml:space="preserve"> kockázatának kitett gyermekek száma;</w:t>
            </w:r>
          </w:p>
        </w:tc>
        <w:tc>
          <w:tcPr>
            <w:tcW w:w="4876" w:type="dxa"/>
            <w:tcBorders>
              <w:top w:val="nil"/>
              <w:left w:val="nil"/>
              <w:bottom w:val="nil"/>
              <w:right w:val="nil"/>
            </w:tcBorders>
          </w:tcPr>
          <w:p w14:paraId="560557F1" w14:textId="77777777"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 mivel nem történt elegendő előrelépés azon célkitűzés felé, hogy 2030-ig 5 millióval csökkenjen a szegénység vagy a társadalmi </w:t>
            </w:r>
            <w:proofErr w:type="spellStart"/>
            <w:r w:rsidRPr="003D5FE1">
              <w:t>kirekesztődés</w:t>
            </w:r>
            <w:proofErr w:type="spellEnd"/>
            <w:r w:rsidRPr="003D5FE1">
              <w:t xml:space="preserve"> kockázatának kitett gyermekek száma</w:t>
            </w:r>
            <w:r w:rsidRPr="003D5FE1">
              <w:rPr>
                <w:b/>
                <w:i/>
              </w:rPr>
              <w:t xml:space="preserve">, és a szegénység vagy a társadalmi </w:t>
            </w:r>
            <w:proofErr w:type="spellStart"/>
            <w:r w:rsidRPr="003D5FE1">
              <w:rPr>
                <w:b/>
                <w:i/>
              </w:rPr>
              <w:t>kirekesztődés</w:t>
            </w:r>
            <w:proofErr w:type="spellEnd"/>
            <w:r w:rsidRPr="003D5FE1">
              <w:rPr>
                <w:b/>
                <w:i/>
              </w:rPr>
              <w:t xml:space="preserve"> kockázatának kitett gyermekek aránya 2019 óta minden évben nőtt</w:t>
            </w:r>
            <w:r w:rsidRPr="003D5FE1">
              <w:rPr>
                <w:b/>
                <w:i/>
                <w:vertAlign w:val="superscript"/>
              </w:rPr>
              <w:t>1a</w:t>
            </w:r>
            <w:r w:rsidRPr="003D5FE1">
              <w:t>;</w:t>
            </w:r>
            <w:r w:rsidRPr="003D5FE1">
              <w:rPr>
                <w:b/>
                <w:bCs/>
                <w:i/>
                <w:iCs/>
              </w:rPr>
              <w:t xml:space="preserve">mivel a szegénység vagy a társadalmi </w:t>
            </w:r>
            <w:proofErr w:type="spellStart"/>
            <w:r w:rsidRPr="003D5FE1">
              <w:rPr>
                <w:b/>
                <w:bCs/>
                <w:i/>
                <w:iCs/>
              </w:rPr>
              <w:t>kirekesztődés</w:t>
            </w:r>
            <w:proofErr w:type="spellEnd"/>
            <w:r w:rsidRPr="003D5FE1">
              <w:rPr>
                <w:b/>
                <w:bCs/>
                <w:i/>
                <w:iCs/>
              </w:rPr>
              <w:t xml:space="preserve"> kockázata nagyobb a nők, a fiatal felnőttek, az alacsony iskolai végzettséggel rendelkezők és a munkanélküliek esetében, és mivel a bizonyítékok azt mutatják, hogy az Unióban a munkanélküliek hozzávetőleg </w:t>
            </w:r>
            <w:r w:rsidRPr="003D5FE1">
              <w:rPr>
                <w:b/>
                <w:bCs/>
                <w:i/>
                <w:iCs/>
              </w:rPr>
              <w:lastRenderedPageBreak/>
              <w:t>kétharmada nem részesül munkanélküli ellátásban vagy minimumjövedelem-támogatásban, ami a szociális védelmi rendszerek lefedettsége és megfelelősége terén fennálló tartós hiányosságokra utal</w:t>
            </w:r>
            <w:r w:rsidRPr="003D5FE1">
              <w:rPr>
                <w:b/>
                <w:bCs/>
                <w:i/>
                <w:iCs/>
                <w:vertAlign w:val="superscript"/>
              </w:rPr>
              <w:t>1b</w:t>
            </w:r>
            <w:r w:rsidRPr="003D5FE1">
              <w:rPr>
                <w:b/>
                <w:bCs/>
                <w:i/>
                <w:iCs/>
              </w:rPr>
              <w:t>;mivel a dolgozói szegénység továbbra is széles körben elterjedt, és a bérek nem tartanak lépést a megélhetési költségekkel;</w:t>
            </w:r>
            <w:r w:rsidRPr="003D5FE1">
              <w:rPr>
                <w:b/>
                <w:i/>
              </w:rPr>
              <w:t xml:space="preserve"> mivel 2024-ben az uniós munkavállalók 8,2%-a volt kitéve a szegénység kockázatának</w:t>
            </w:r>
            <w:r w:rsidRPr="003D5FE1">
              <w:rPr>
                <w:b/>
                <w:i/>
                <w:vertAlign w:val="superscript"/>
              </w:rPr>
              <w:t>1c</w:t>
            </w:r>
            <w:r w:rsidRPr="003D5FE1">
              <w:rPr>
                <w:b/>
                <w:i/>
              </w:rPr>
              <w:t>;</w:t>
            </w:r>
          </w:p>
        </w:tc>
      </w:tr>
      <w:tr w:rsidR="00B200C9" w:rsidRPr="003D5FE1" w14:paraId="291EE9D7" w14:textId="77777777" w:rsidTr="00ED4EE1">
        <w:trPr>
          <w:jc w:val="center"/>
        </w:trPr>
        <w:tc>
          <w:tcPr>
            <w:tcW w:w="4876" w:type="dxa"/>
            <w:tcBorders>
              <w:top w:val="nil"/>
              <w:left w:val="nil"/>
              <w:bottom w:val="nil"/>
              <w:right w:val="nil"/>
            </w:tcBorders>
          </w:tcPr>
          <w:p w14:paraId="27C4B7EE" w14:textId="77777777" w:rsidR="00170A16" w:rsidRPr="003D5FE1" w:rsidRDefault="00170A16" w:rsidP="00ED4EE1"/>
        </w:tc>
        <w:tc>
          <w:tcPr>
            <w:tcW w:w="4876" w:type="dxa"/>
            <w:tcBorders>
              <w:top w:val="nil"/>
              <w:left w:val="nil"/>
              <w:bottom w:val="nil"/>
              <w:right w:val="nil"/>
            </w:tcBorders>
          </w:tcPr>
          <w:p w14:paraId="40D0E646" w14:textId="77777777" w:rsidR="00170A16" w:rsidRPr="003D5FE1" w:rsidRDefault="00170A16" w:rsidP="00ED4EE1">
            <w:pPr>
              <w:pStyle w:val="Normal6a"/>
            </w:pPr>
            <w:r w:rsidRPr="003D5FE1">
              <w:rPr>
                <w:b/>
                <w:i/>
              </w:rPr>
              <w:t>_________________</w:t>
            </w:r>
          </w:p>
        </w:tc>
      </w:tr>
      <w:tr w:rsidR="00B200C9" w:rsidRPr="003D5FE1" w14:paraId="43F3BA51" w14:textId="77777777" w:rsidTr="00ED4EE1">
        <w:trPr>
          <w:jc w:val="center"/>
        </w:trPr>
        <w:tc>
          <w:tcPr>
            <w:tcW w:w="4876" w:type="dxa"/>
            <w:tcBorders>
              <w:top w:val="nil"/>
              <w:left w:val="nil"/>
              <w:bottom w:val="nil"/>
              <w:right w:val="nil"/>
            </w:tcBorders>
          </w:tcPr>
          <w:p w14:paraId="21FDB1DA" w14:textId="77777777" w:rsidR="00170A16" w:rsidRPr="003D5FE1" w:rsidRDefault="00170A16" w:rsidP="00ED4EE1"/>
        </w:tc>
        <w:tc>
          <w:tcPr>
            <w:tcW w:w="4876" w:type="dxa"/>
            <w:tcBorders>
              <w:top w:val="nil"/>
              <w:left w:val="nil"/>
              <w:bottom w:val="nil"/>
              <w:right w:val="nil"/>
            </w:tcBorders>
          </w:tcPr>
          <w:p w14:paraId="1C9CBC62" w14:textId="77777777" w:rsidR="00170A16" w:rsidRPr="003D5FE1" w:rsidRDefault="00170A16" w:rsidP="00ED4EE1">
            <w:pPr>
              <w:pStyle w:val="Normal6a"/>
            </w:pPr>
            <w:r w:rsidRPr="003D5FE1">
              <w:rPr>
                <w:b/>
                <w:i/>
                <w:vertAlign w:val="superscript"/>
              </w:rPr>
              <w:t>1a</w:t>
            </w:r>
            <w:r w:rsidRPr="003D5FE1">
              <w:t xml:space="preserve"> </w:t>
            </w:r>
            <w:r w:rsidRPr="003D5FE1">
              <w:rPr>
                <w:b/>
                <w:i/>
              </w:rPr>
              <w:t>https://www.eurofound.europa.eu/en/publications/all/working-children-matters-overview-service-delivery-and-workforce-europe</w:t>
            </w:r>
          </w:p>
        </w:tc>
      </w:tr>
      <w:tr w:rsidR="00B200C9" w:rsidRPr="003D5FE1" w14:paraId="36EA457B" w14:textId="77777777" w:rsidTr="00ED4EE1">
        <w:trPr>
          <w:jc w:val="center"/>
        </w:trPr>
        <w:tc>
          <w:tcPr>
            <w:tcW w:w="4876" w:type="dxa"/>
            <w:tcBorders>
              <w:top w:val="nil"/>
              <w:left w:val="nil"/>
              <w:bottom w:val="nil"/>
              <w:right w:val="nil"/>
            </w:tcBorders>
          </w:tcPr>
          <w:p w14:paraId="783F9089" w14:textId="77777777" w:rsidR="00170A16" w:rsidRPr="003D5FE1" w:rsidRDefault="00170A16" w:rsidP="00ED4EE1"/>
        </w:tc>
        <w:tc>
          <w:tcPr>
            <w:tcW w:w="4876" w:type="dxa"/>
            <w:tcBorders>
              <w:top w:val="nil"/>
              <w:left w:val="nil"/>
              <w:bottom w:val="nil"/>
              <w:right w:val="nil"/>
            </w:tcBorders>
          </w:tcPr>
          <w:p w14:paraId="3998D32D" w14:textId="77777777" w:rsidR="00170A16" w:rsidRPr="003D5FE1" w:rsidRDefault="00170A16" w:rsidP="00ED4EE1">
            <w:pPr>
              <w:pStyle w:val="Normal6a"/>
            </w:pPr>
            <w:r w:rsidRPr="003D5FE1">
              <w:rPr>
                <w:b/>
                <w:i/>
                <w:vertAlign w:val="superscript"/>
              </w:rPr>
              <w:t>1b</w:t>
            </w:r>
            <w:r w:rsidRPr="003D5FE1">
              <w:t xml:space="preserve"> </w:t>
            </w:r>
            <w:r w:rsidRPr="003D5FE1">
              <w:rPr>
                <w:b/>
                <w:i/>
              </w:rPr>
              <w:t>Szociális védelem 2.0: munkanélküli ellátás és foglalkoztatást helyettesítő támogatás.</w:t>
            </w:r>
          </w:p>
        </w:tc>
      </w:tr>
      <w:tr w:rsidR="00B200C9" w:rsidRPr="003D5FE1" w14:paraId="53B84892" w14:textId="77777777" w:rsidTr="00ED4EE1">
        <w:trPr>
          <w:jc w:val="center"/>
        </w:trPr>
        <w:tc>
          <w:tcPr>
            <w:tcW w:w="4876" w:type="dxa"/>
            <w:tcBorders>
              <w:top w:val="nil"/>
              <w:left w:val="nil"/>
              <w:bottom w:val="nil"/>
              <w:right w:val="nil"/>
            </w:tcBorders>
          </w:tcPr>
          <w:p w14:paraId="54785B3F" w14:textId="77777777" w:rsidR="00170A16" w:rsidRPr="003D5FE1" w:rsidRDefault="00170A16" w:rsidP="00ED4EE1"/>
        </w:tc>
        <w:tc>
          <w:tcPr>
            <w:tcW w:w="4876" w:type="dxa"/>
            <w:tcBorders>
              <w:top w:val="nil"/>
              <w:left w:val="nil"/>
              <w:bottom w:val="nil"/>
              <w:right w:val="nil"/>
            </w:tcBorders>
          </w:tcPr>
          <w:p w14:paraId="28515861" w14:textId="77777777" w:rsidR="00170A16" w:rsidRPr="003D5FE1" w:rsidRDefault="00170A16" w:rsidP="00ED4EE1">
            <w:pPr>
              <w:pStyle w:val="Normal6a"/>
            </w:pPr>
            <w:r w:rsidRPr="003D5FE1">
              <w:rPr>
                <w:b/>
                <w:i/>
                <w:vertAlign w:val="superscript"/>
              </w:rPr>
              <w:t>1c</w:t>
            </w:r>
            <w:r w:rsidRPr="003D5FE1">
              <w:t xml:space="preserve"> </w:t>
            </w:r>
            <w:r w:rsidRPr="003D5FE1">
              <w:rPr>
                <w:b/>
                <w:i/>
              </w:rPr>
              <w:t>https://ec.europa.eu/eurostat/web/products-eurostat-news/w/ddn-20251103-1</w:t>
            </w:r>
          </w:p>
        </w:tc>
      </w:tr>
    </w:tbl>
    <w:p w14:paraId="5FC4DFE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ECDA89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BCA800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29F951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F2784C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A1E601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A5995B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20D902F" w14:textId="77777777" w:rsidTr="00ED4EE1">
        <w:trPr>
          <w:trHeight w:hRule="exact" w:val="240"/>
          <w:jc w:val="center"/>
        </w:trPr>
        <w:tc>
          <w:tcPr>
            <w:tcW w:w="9752" w:type="dxa"/>
            <w:gridSpan w:val="2"/>
            <w:tcBorders>
              <w:top w:val="nil"/>
              <w:left w:val="nil"/>
              <w:bottom w:val="nil"/>
              <w:right w:val="nil"/>
            </w:tcBorders>
          </w:tcPr>
          <w:p w14:paraId="49D095BF" w14:textId="77777777" w:rsidR="00170A16" w:rsidRPr="003D5FE1" w:rsidRDefault="00170A16" w:rsidP="00ED4EE1"/>
        </w:tc>
      </w:tr>
      <w:tr w:rsidR="00B200C9" w:rsidRPr="003D5FE1" w14:paraId="7CCA938F" w14:textId="77777777" w:rsidTr="00ED4EE1">
        <w:trPr>
          <w:trHeight w:val="240"/>
          <w:jc w:val="center"/>
        </w:trPr>
        <w:tc>
          <w:tcPr>
            <w:tcW w:w="4876" w:type="dxa"/>
            <w:tcBorders>
              <w:top w:val="nil"/>
              <w:left w:val="nil"/>
              <w:bottom w:val="nil"/>
              <w:right w:val="nil"/>
            </w:tcBorders>
          </w:tcPr>
          <w:p w14:paraId="3D61461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7CA0910" w14:textId="77777777" w:rsidR="00170A16" w:rsidRPr="003D5FE1" w:rsidRDefault="00170A16" w:rsidP="00ED4EE1">
            <w:pPr>
              <w:pStyle w:val="AmColumnHeading"/>
            </w:pPr>
            <w:r w:rsidRPr="003D5FE1">
              <w:t>Módosítás</w:t>
            </w:r>
          </w:p>
        </w:tc>
      </w:tr>
      <w:tr w:rsidR="00B200C9" w:rsidRPr="003D5FE1" w14:paraId="37BE8316" w14:textId="77777777" w:rsidTr="00ED4EE1">
        <w:trPr>
          <w:jc w:val="center"/>
        </w:trPr>
        <w:tc>
          <w:tcPr>
            <w:tcW w:w="4876" w:type="dxa"/>
            <w:tcBorders>
              <w:top w:val="nil"/>
              <w:left w:val="nil"/>
              <w:bottom w:val="nil"/>
              <w:right w:val="nil"/>
            </w:tcBorders>
          </w:tcPr>
          <w:p w14:paraId="028BD29C" w14:textId="77777777" w:rsidR="00170A16" w:rsidRPr="003D5FE1" w:rsidRDefault="00170A16" w:rsidP="00ED4EE1">
            <w:pPr>
              <w:pStyle w:val="Normal6a"/>
            </w:pPr>
            <w:r w:rsidRPr="003D5FE1">
              <w:t>C.</w:t>
            </w:r>
            <w:r w:rsidRPr="003D5FE1">
              <w:tab/>
              <w:t xml:space="preserve">mivel 2024-ben az EU lakosságának 21%-a volt </w:t>
            </w:r>
            <w:r w:rsidRPr="003D5FE1">
              <w:rPr>
                <w:b/>
                <w:bCs/>
                <w:i/>
                <w:iCs/>
              </w:rPr>
              <w:t>kitéve</w:t>
            </w:r>
            <w:r w:rsidRPr="003D5FE1">
              <w:t xml:space="preserve"> a szegénység vagy a társadalmi </w:t>
            </w:r>
            <w:proofErr w:type="spellStart"/>
            <w:r w:rsidRPr="003D5FE1">
              <w:t>kirekesztődés</w:t>
            </w:r>
            <w:proofErr w:type="spellEnd"/>
            <w:r w:rsidRPr="003D5FE1">
              <w:t xml:space="preserve"> kockázatának (AROPE); mivel nem </w:t>
            </w:r>
            <w:r w:rsidRPr="003D5FE1">
              <w:rPr>
                <w:b/>
                <w:bCs/>
                <w:i/>
                <w:iCs/>
              </w:rPr>
              <w:t>történt elegendő előrelépés azon célkitűzés felé</w:t>
            </w:r>
            <w:r w:rsidRPr="003D5FE1">
              <w:t xml:space="preserve">, hogy </w:t>
            </w:r>
            <w:r w:rsidRPr="003D5FE1">
              <w:rPr>
                <w:b/>
                <w:bCs/>
                <w:i/>
                <w:iCs/>
              </w:rPr>
              <w:t xml:space="preserve">2030-ig 5 millióval csökkenjen </w:t>
            </w:r>
            <w:r w:rsidRPr="003D5FE1">
              <w:t>a szegénység</w:t>
            </w:r>
            <w:r w:rsidRPr="003D5FE1">
              <w:rPr>
                <w:b/>
                <w:bCs/>
                <w:i/>
                <w:iCs/>
              </w:rPr>
              <w:t xml:space="preserve"> vagy a társadalmi </w:t>
            </w:r>
            <w:proofErr w:type="spellStart"/>
            <w:r w:rsidRPr="003D5FE1">
              <w:rPr>
                <w:b/>
                <w:bCs/>
                <w:i/>
                <w:iCs/>
              </w:rPr>
              <w:t>kirekesztődés</w:t>
            </w:r>
            <w:proofErr w:type="spellEnd"/>
            <w:r w:rsidRPr="003D5FE1">
              <w:rPr>
                <w:b/>
                <w:bCs/>
                <w:i/>
                <w:iCs/>
              </w:rPr>
              <w:t xml:space="preserve"> kockázatának kitett gyermekek száma</w:t>
            </w:r>
            <w:r w:rsidRPr="003D5FE1">
              <w:t>;</w:t>
            </w:r>
          </w:p>
        </w:tc>
        <w:tc>
          <w:tcPr>
            <w:tcW w:w="4876" w:type="dxa"/>
            <w:tcBorders>
              <w:top w:val="nil"/>
              <w:left w:val="nil"/>
              <w:bottom w:val="nil"/>
              <w:right w:val="nil"/>
            </w:tcBorders>
          </w:tcPr>
          <w:p w14:paraId="491B4F50" w14:textId="77777777" w:rsidR="00170A16" w:rsidRPr="003D5FE1" w:rsidRDefault="00170A16" w:rsidP="00ED4EE1">
            <w:pPr>
              <w:pStyle w:val="Normal6a"/>
            </w:pPr>
            <w:r w:rsidRPr="003D5FE1">
              <w:t>C.</w:t>
            </w:r>
            <w:r w:rsidRPr="003D5FE1">
              <w:tab/>
            </w:r>
            <w:r w:rsidRPr="003D5FE1">
              <w:rPr>
                <w:b/>
                <w:i/>
              </w:rPr>
              <w:t xml:space="preserve">mivel nem halad kellő ütemben a 2030-ra kitűzött azon uniós célkitűzés, hogy 2019-hez képest legalább 15 millióval csökkenjen a szegénység vagy a társadalmi </w:t>
            </w:r>
            <w:proofErr w:type="spellStart"/>
            <w:r w:rsidRPr="003D5FE1">
              <w:rPr>
                <w:b/>
                <w:i/>
              </w:rPr>
              <w:t>kirekesztődés</w:t>
            </w:r>
            <w:proofErr w:type="spellEnd"/>
            <w:r w:rsidRPr="003D5FE1">
              <w:rPr>
                <w:b/>
                <w:i/>
              </w:rPr>
              <w:t xml:space="preserve"> kockázatának kitett személyek – és ezen belül is legalább 5 millióval az ilyen kockázatnak kitett gyermekek – száma; mivel a tagállamok elkötelezték magukat nemzeti célok mellett e kiemelt cél elérése érdekében, és mivel a tagállamok több mint fele </w:t>
            </w:r>
            <w:r w:rsidRPr="003D5FE1">
              <w:rPr>
                <w:b/>
                <w:i/>
              </w:rPr>
              <w:lastRenderedPageBreak/>
              <w:t>esetében ezzel ellentétes tendencia tapasztalható;</w:t>
            </w:r>
            <w:r w:rsidRPr="003D5FE1">
              <w:t xml:space="preserve"> mivel 2024-ben az EU lakosságának 21%-a </w:t>
            </w:r>
            <w:r w:rsidRPr="003D5FE1">
              <w:rPr>
                <w:b/>
                <w:bCs/>
                <w:i/>
                <w:iCs/>
              </w:rPr>
              <w:t>még mindig ki</w:t>
            </w:r>
            <w:r w:rsidRPr="003D5FE1">
              <w:t xml:space="preserve"> volt </w:t>
            </w:r>
            <w:r w:rsidRPr="003D5FE1">
              <w:rPr>
                <w:b/>
                <w:bCs/>
                <w:i/>
                <w:iCs/>
              </w:rPr>
              <w:t>téve</w:t>
            </w:r>
            <w:r w:rsidRPr="003D5FE1">
              <w:t xml:space="preserve"> a szegénység vagy a társadalmi </w:t>
            </w:r>
            <w:proofErr w:type="spellStart"/>
            <w:r w:rsidRPr="003D5FE1">
              <w:t>kirekesztődés</w:t>
            </w:r>
            <w:proofErr w:type="spellEnd"/>
            <w:r w:rsidRPr="003D5FE1">
              <w:t xml:space="preserve"> kockázatának (AROPE); mivel</w:t>
            </w:r>
            <w:r w:rsidRPr="003D5FE1">
              <w:rPr>
                <w:b/>
                <w:bCs/>
                <w:i/>
                <w:iCs/>
              </w:rPr>
              <w:t xml:space="preserve"> a szegénység uniós és nemzeti szintű kezelésére vonatkozó megközelítés megváltoztatása nélkül </w:t>
            </w:r>
            <w:r w:rsidRPr="003D5FE1">
              <w:t xml:space="preserve">nem </w:t>
            </w:r>
            <w:r w:rsidRPr="003D5FE1">
              <w:rPr>
                <w:b/>
                <w:bCs/>
                <w:i/>
                <w:iCs/>
              </w:rPr>
              <w:t>lehet megfordítani a tendenciát, és biztosítani</w:t>
            </w:r>
            <w:r w:rsidRPr="003D5FE1">
              <w:t xml:space="preserve">, hogy </w:t>
            </w:r>
            <w:r w:rsidRPr="003D5FE1">
              <w:rPr>
                <w:b/>
                <w:bCs/>
                <w:i/>
                <w:iCs/>
              </w:rPr>
              <w:t>minden polgár egyenlő esélyekkel rendelkezzen a társadalomban való részvételre;</w:t>
            </w:r>
            <w:r w:rsidRPr="003D5FE1">
              <w:rPr>
                <w:b/>
                <w:i/>
              </w:rPr>
              <w:t xml:space="preserve"> </w:t>
            </w:r>
            <w:r w:rsidRPr="003D5FE1">
              <w:rPr>
                <w:b/>
                <w:bCs/>
                <w:i/>
                <w:iCs/>
              </w:rPr>
              <w:t>mivel egy ambiciózus szegénység elleni uniós stratégia elengedhetetlen lesz ahhoz, hogy választ lehessen adni</w:t>
            </w:r>
            <w:r w:rsidRPr="003D5FE1">
              <w:t xml:space="preserve"> a szegénység </w:t>
            </w:r>
            <w:r w:rsidRPr="003D5FE1">
              <w:rPr>
                <w:b/>
                <w:bCs/>
                <w:i/>
                <w:iCs/>
              </w:rPr>
              <w:t>többdimenziós jelenségére</w:t>
            </w:r>
            <w:r w:rsidRPr="003D5FE1">
              <w:t>;</w:t>
            </w:r>
          </w:p>
        </w:tc>
      </w:tr>
    </w:tbl>
    <w:p w14:paraId="22B7B75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D02327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7CDC29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BAE489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8236B66"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71DBF7C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EBD715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4B1438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049D4BB" w14:textId="77777777" w:rsidTr="00ED4EE1">
        <w:trPr>
          <w:trHeight w:hRule="exact" w:val="240"/>
          <w:jc w:val="center"/>
        </w:trPr>
        <w:tc>
          <w:tcPr>
            <w:tcW w:w="9752" w:type="dxa"/>
            <w:gridSpan w:val="2"/>
            <w:tcBorders>
              <w:top w:val="nil"/>
              <w:left w:val="nil"/>
              <w:bottom w:val="nil"/>
              <w:right w:val="nil"/>
            </w:tcBorders>
          </w:tcPr>
          <w:p w14:paraId="7F77C191" w14:textId="77777777" w:rsidR="00170A16" w:rsidRPr="003D5FE1" w:rsidRDefault="00170A16" w:rsidP="00ED4EE1"/>
        </w:tc>
      </w:tr>
      <w:tr w:rsidR="00B200C9" w:rsidRPr="003D5FE1" w14:paraId="567A7C5E" w14:textId="77777777" w:rsidTr="00ED4EE1">
        <w:trPr>
          <w:trHeight w:val="240"/>
          <w:jc w:val="center"/>
        </w:trPr>
        <w:tc>
          <w:tcPr>
            <w:tcW w:w="4876" w:type="dxa"/>
            <w:tcBorders>
              <w:top w:val="nil"/>
              <w:left w:val="nil"/>
              <w:bottom w:val="nil"/>
              <w:right w:val="nil"/>
            </w:tcBorders>
          </w:tcPr>
          <w:p w14:paraId="1B72E9E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284AA00" w14:textId="77777777" w:rsidR="00170A16" w:rsidRPr="003D5FE1" w:rsidRDefault="00170A16" w:rsidP="00ED4EE1">
            <w:pPr>
              <w:pStyle w:val="AmColumnHeading"/>
            </w:pPr>
            <w:r w:rsidRPr="003D5FE1">
              <w:t>Módosítás</w:t>
            </w:r>
          </w:p>
        </w:tc>
      </w:tr>
      <w:tr w:rsidR="00B200C9" w:rsidRPr="003D5FE1" w14:paraId="6D53A9A3" w14:textId="77777777" w:rsidTr="00ED4EE1">
        <w:trPr>
          <w:jc w:val="center"/>
        </w:trPr>
        <w:tc>
          <w:tcPr>
            <w:tcW w:w="4876" w:type="dxa"/>
            <w:tcBorders>
              <w:top w:val="nil"/>
              <w:left w:val="nil"/>
              <w:bottom w:val="nil"/>
              <w:right w:val="nil"/>
            </w:tcBorders>
          </w:tcPr>
          <w:p w14:paraId="34020F18" w14:textId="77777777"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 </w:t>
            </w:r>
            <w:r w:rsidRPr="003D5FE1">
              <w:rPr>
                <w:b/>
                <w:bCs/>
                <w:i/>
                <w:iCs/>
              </w:rPr>
              <w:t xml:space="preserve">mivel nem </w:t>
            </w:r>
            <w:r w:rsidRPr="003D5FE1">
              <w:t xml:space="preserve">történt </w:t>
            </w:r>
            <w:r w:rsidRPr="003D5FE1">
              <w:rPr>
                <w:b/>
                <w:bCs/>
                <w:i/>
                <w:iCs/>
              </w:rPr>
              <w:t xml:space="preserve">elegendő </w:t>
            </w:r>
            <w:r w:rsidRPr="003D5FE1">
              <w:t xml:space="preserve">előrelépés </w:t>
            </w:r>
            <w:r w:rsidRPr="003D5FE1">
              <w:rPr>
                <w:b/>
                <w:bCs/>
                <w:i/>
                <w:iCs/>
              </w:rPr>
              <w:t>azon célkitűzés felé, hogy 2030-ig 5 millióval csökkenjen</w:t>
            </w:r>
            <w:r w:rsidRPr="003D5FE1">
              <w:t xml:space="preserve"> a szegénység vagy a társadalmi </w:t>
            </w:r>
            <w:proofErr w:type="spellStart"/>
            <w:r w:rsidRPr="003D5FE1">
              <w:t>kirekesztődés</w:t>
            </w:r>
            <w:proofErr w:type="spellEnd"/>
            <w:r w:rsidRPr="003D5FE1">
              <w:t xml:space="preserve"> kockázatának kitett gyermekek száma;</w:t>
            </w:r>
          </w:p>
        </w:tc>
        <w:tc>
          <w:tcPr>
            <w:tcW w:w="4876" w:type="dxa"/>
            <w:tcBorders>
              <w:top w:val="nil"/>
              <w:left w:val="nil"/>
              <w:bottom w:val="nil"/>
              <w:right w:val="nil"/>
            </w:tcBorders>
          </w:tcPr>
          <w:p w14:paraId="4E09E99A" w14:textId="77777777"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 </w:t>
            </w:r>
            <w:r w:rsidRPr="003D5FE1">
              <w:rPr>
                <w:b/>
                <w:bCs/>
                <w:i/>
                <w:iCs/>
              </w:rPr>
              <w:t>rámutatva, hogy a korábbi évekhez képest</w:t>
            </w:r>
            <w:r w:rsidRPr="003D5FE1">
              <w:t xml:space="preserve"> történt </w:t>
            </w:r>
            <w:r w:rsidRPr="003D5FE1">
              <w:rPr>
                <w:b/>
                <w:bCs/>
                <w:i/>
                <w:iCs/>
              </w:rPr>
              <w:t>ugyan némi csökkenés, de a 2030-ra kitűzött uniós szintű cél felé csak korlátozott</w:t>
            </w:r>
            <w:r w:rsidRPr="003D5FE1">
              <w:t xml:space="preserve"> előrelépés </w:t>
            </w:r>
            <w:r w:rsidRPr="003D5FE1">
              <w:rPr>
                <w:b/>
                <w:bCs/>
                <w:i/>
                <w:iCs/>
              </w:rPr>
              <w:t>történt;</w:t>
            </w:r>
            <w:r w:rsidRPr="003D5FE1">
              <w:rPr>
                <w:b/>
                <w:i/>
              </w:rPr>
              <w:t> </w:t>
            </w:r>
            <w:r w:rsidRPr="003D5FE1">
              <w:rPr>
                <w:b/>
                <w:bCs/>
                <w:i/>
                <w:iCs/>
              </w:rPr>
              <w:t xml:space="preserve">mivel 2019 óta növekszik </w:t>
            </w:r>
            <w:r w:rsidRPr="003D5FE1">
              <w:t xml:space="preserve">a szegénység vagy a társadalmi </w:t>
            </w:r>
            <w:proofErr w:type="spellStart"/>
            <w:r w:rsidRPr="003D5FE1">
              <w:t>kirekesztődés</w:t>
            </w:r>
            <w:proofErr w:type="spellEnd"/>
            <w:r w:rsidRPr="003D5FE1">
              <w:t xml:space="preserve"> kockázatának kitett gyermekek száma</w:t>
            </w:r>
            <w:r w:rsidRPr="003D5FE1">
              <w:rPr>
                <w:b/>
                <w:bCs/>
                <w:i/>
                <w:iCs/>
              </w:rPr>
              <w:t>, eltávolodva attól a célkitűzéstől, hogy ez a szám 5 millióval csökkenjen</w:t>
            </w:r>
            <w:r w:rsidRPr="003D5FE1">
              <w:t>;</w:t>
            </w:r>
            <w:r w:rsidRPr="003D5FE1">
              <w:rPr>
                <w:b/>
                <w:i/>
              </w:rPr>
              <w:t xml:space="preserve"> </w:t>
            </w:r>
            <w:r w:rsidRPr="003D5FE1">
              <w:rPr>
                <w:b/>
                <w:bCs/>
                <w:i/>
                <w:iCs/>
              </w:rPr>
              <w:t>mivel 2024-ben az Unióban minden tizenkettedik munkavállaló élt dolgozói szegénységben, rávilágítva, hogy a foglalkoztatás önmagában nem nyújt teljes körű védelmet a szegénységgel szemben;</w:t>
            </w:r>
          </w:p>
        </w:tc>
      </w:tr>
    </w:tbl>
    <w:p w14:paraId="3D9FB33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2AC5A6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0B4726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596DFB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11760E"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20EAB34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6EB98F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758C34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56B1511" w14:textId="77777777" w:rsidTr="00ED4EE1">
        <w:trPr>
          <w:trHeight w:hRule="exact" w:val="240"/>
          <w:jc w:val="center"/>
        </w:trPr>
        <w:tc>
          <w:tcPr>
            <w:tcW w:w="9752" w:type="dxa"/>
            <w:gridSpan w:val="2"/>
            <w:tcBorders>
              <w:top w:val="nil"/>
              <w:left w:val="nil"/>
              <w:bottom w:val="nil"/>
              <w:right w:val="nil"/>
            </w:tcBorders>
          </w:tcPr>
          <w:p w14:paraId="234767F0" w14:textId="77777777" w:rsidR="00170A16" w:rsidRPr="003D5FE1" w:rsidRDefault="00170A16" w:rsidP="00ED4EE1"/>
        </w:tc>
      </w:tr>
      <w:tr w:rsidR="00B200C9" w:rsidRPr="003D5FE1" w14:paraId="52ECF65F" w14:textId="77777777" w:rsidTr="00ED4EE1">
        <w:trPr>
          <w:trHeight w:val="240"/>
          <w:jc w:val="center"/>
        </w:trPr>
        <w:tc>
          <w:tcPr>
            <w:tcW w:w="4876" w:type="dxa"/>
            <w:tcBorders>
              <w:top w:val="nil"/>
              <w:left w:val="nil"/>
              <w:bottom w:val="nil"/>
              <w:right w:val="nil"/>
            </w:tcBorders>
          </w:tcPr>
          <w:p w14:paraId="7813ED7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F89C23A" w14:textId="77777777" w:rsidR="00170A16" w:rsidRPr="003D5FE1" w:rsidRDefault="00170A16" w:rsidP="00ED4EE1">
            <w:pPr>
              <w:pStyle w:val="AmColumnHeading"/>
            </w:pPr>
            <w:r w:rsidRPr="003D5FE1">
              <w:t>Módosítás</w:t>
            </w:r>
          </w:p>
        </w:tc>
      </w:tr>
      <w:tr w:rsidR="00B200C9" w:rsidRPr="003D5FE1" w14:paraId="18DA94D1" w14:textId="77777777" w:rsidTr="00ED4EE1">
        <w:trPr>
          <w:jc w:val="center"/>
        </w:trPr>
        <w:tc>
          <w:tcPr>
            <w:tcW w:w="4876" w:type="dxa"/>
            <w:tcBorders>
              <w:top w:val="nil"/>
              <w:left w:val="nil"/>
              <w:bottom w:val="nil"/>
              <w:right w:val="nil"/>
            </w:tcBorders>
          </w:tcPr>
          <w:p w14:paraId="67B48967" w14:textId="77777777"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 mivel nem történt elegendő előrelépés azon célkitűzés felé, hogy 2030-ig 5 millióval csökkenjen a szegénység vagy a társadalmi </w:t>
            </w:r>
            <w:proofErr w:type="spellStart"/>
            <w:r w:rsidRPr="003D5FE1">
              <w:t>kirekesztődés</w:t>
            </w:r>
            <w:proofErr w:type="spellEnd"/>
            <w:r w:rsidRPr="003D5FE1">
              <w:t xml:space="preserve"> kockázatának kitett gyermekek száma;</w:t>
            </w:r>
          </w:p>
        </w:tc>
        <w:tc>
          <w:tcPr>
            <w:tcW w:w="4876" w:type="dxa"/>
            <w:tcBorders>
              <w:top w:val="nil"/>
              <w:left w:val="nil"/>
              <w:bottom w:val="nil"/>
              <w:right w:val="nil"/>
            </w:tcBorders>
          </w:tcPr>
          <w:p w14:paraId="14082E08" w14:textId="71BAFFD0" w:rsidR="00170A16" w:rsidRPr="003D5FE1" w:rsidRDefault="00170A16" w:rsidP="00ED4EE1">
            <w:pPr>
              <w:pStyle w:val="Normal6a"/>
            </w:pPr>
            <w:r w:rsidRPr="003D5FE1">
              <w:t>C.</w:t>
            </w:r>
            <w:r w:rsidRPr="003D5FE1">
              <w:tab/>
              <w:t xml:space="preserve">mivel 2024-ben az EU lakosságának 21%-a volt kitéve a szegénység vagy a társadalmi </w:t>
            </w:r>
            <w:proofErr w:type="spellStart"/>
            <w:r w:rsidRPr="003D5FE1">
              <w:t>kirekesztődés</w:t>
            </w:r>
            <w:proofErr w:type="spellEnd"/>
            <w:r w:rsidRPr="003D5FE1">
              <w:t xml:space="preserve"> kockázatának (AROPE)</w:t>
            </w:r>
            <w:r w:rsidRPr="003D5FE1">
              <w:rPr>
                <w:b/>
                <w:i/>
              </w:rPr>
              <w:t>, és az egyes országok között e téren nagyon nagy különbségek mutatkoznak: a százalékos arány 1,8% és 17,2% között mozog</w:t>
            </w:r>
            <w:r w:rsidRPr="003D5FE1">
              <w:t>; mivel nem történt elegendő előrelépés azon célkitűzés felé, hogy 2030</w:t>
            </w:r>
            <w:r w:rsidR="00735FB0">
              <w:noBreakHyphen/>
            </w:r>
            <w:r w:rsidRPr="003D5FE1">
              <w:t xml:space="preserve">ig 5 millióval csökkenjen a szegénység vagy a társadalmi </w:t>
            </w:r>
            <w:proofErr w:type="spellStart"/>
            <w:r w:rsidRPr="003D5FE1">
              <w:t>kirekesztődés</w:t>
            </w:r>
            <w:proofErr w:type="spellEnd"/>
            <w:r w:rsidRPr="003D5FE1">
              <w:t xml:space="preserve"> kockázatának kitett gyermekek száma;</w:t>
            </w:r>
          </w:p>
        </w:tc>
      </w:tr>
    </w:tbl>
    <w:p w14:paraId="148BDA5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443E8D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2D6216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BCB9D3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D5B476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1CF475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7F1617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ABFF22C" w14:textId="77777777" w:rsidTr="00ED4EE1">
        <w:trPr>
          <w:trHeight w:hRule="exact" w:val="240"/>
          <w:jc w:val="center"/>
        </w:trPr>
        <w:tc>
          <w:tcPr>
            <w:tcW w:w="9752" w:type="dxa"/>
            <w:gridSpan w:val="2"/>
            <w:tcBorders>
              <w:top w:val="nil"/>
              <w:left w:val="nil"/>
              <w:bottom w:val="nil"/>
              <w:right w:val="nil"/>
            </w:tcBorders>
          </w:tcPr>
          <w:p w14:paraId="52344821" w14:textId="77777777" w:rsidR="00170A16" w:rsidRPr="003D5FE1" w:rsidRDefault="00170A16" w:rsidP="00ED4EE1"/>
        </w:tc>
      </w:tr>
      <w:tr w:rsidR="00B200C9" w:rsidRPr="003D5FE1" w14:paraId="17D3C8A0" w14:textId="77777777" w:rsidTr="00ED4EE1">
        <w:trPr>
          <w:trHeight w:val="240"/>
          <w:jc w:val="center"/>
        </w:trPr>
        <w:tc>
          <w:tcPr>
            <w:tcW w:w="4876" w:type="dxa"/>
            <w:tcBorders>
              <w:top w:val="nil"/>
              <w:left w:val="nil"/>
              <w:bottom w:val="nil"/>
              <w:right w:val="nil"/>
            </w:tcBorders>
          </w:tcPr>
          <w:p w14:paraId="70BA448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4E3878C" w14:textId="77777777" w:rsidR="00170A16" w:rsidRPr="003D5FE1" w:rsidRDefault="00170A16" w:rsidP="00ED4EE1">
            <w:pPr>
              <w:pStyle w:val="AmColumnHeading"/>
            </w:pPr>
            <w:r w:rsidRPr="003D5FE1">
              <w:t>Módosítás</w:t>
            </w:r>
          </w:p>
        </w:tc>
      </w:tr>
      <w:tr w:rsidR="00B200C9" w:rsidRPr="003D5FE1" w14:paraId="20CCF3A5" w14:textId="77777777" w:rsidTr="00ED4EE1">
        <w:trPr>
          <w:jc w:val="center"/>
        </w:trPr>
        <w:tc>
          <w:tcPr>
            <w:tcW w:w="4876" w:type="dxa"/>
            <w:tcBorders>
              <w:top w:val="nil"/>
              <w:left w:val="nil"/>
              <w:bottom w:val="nil"/>
              <w:right w:val="nil"/>
            </w:tcBorders>
          </w:tcPr>
          <w:p w14:paraId="32C44F88" w14:textId="77777777" w:rsidR="00170A16" w:rsidRPr="003D5FE1" w:rsidRDefault="00170A16" w:rsidP="00ED4EE1">
            <w:pPr>
              <w:pStyle w:val="Normal6a"/>
            </w:pPr>
          </w:p>
        </w:tc>
        <w:tc>
          <w:tcPr>
            <w:tcW w:w="4876" w:type="dxa"/>
            <w:tcBorders>
              <w:top w:val="nil"/>
              <w:left w:val="nil"/>
              <w:bottom w:val="nil"/>
              <w:right w:val="nil"/>
            </w:tcBorders>
          </w:tcPr>
          <w:p w14:paraId="302BF118" w14:textId="77777777" w:rsidR="00170A16" w:rsidRPr="003D5FE1" w:rsidRDefault="00170A16" w:rsidP="00ED4EE1">
            <w:pPr>
              <w:pStyle w:val="Normal6a"/>
            </w:pPr>
            <w:proofErr w:type="spellStart"/>
            <w:r w:rsidRPr="003D5FE1">
              <w:rPr>
                <w:b/>
                <w:i/>
              </w:rPr>
              <w:t>Ca</w:t>
            </w:r>
            <w:proofErr w:type="spellEnd"/>
            <w:r w:rsidRPr="003D5FE1">
              <w:rPr>
                <w:b/>
                <w:i/>
              </w:rPr>
              <w:t>.</w:t>
            </w:r>
            <w:r w:rsidRPr="003D5FE1">
              <w:tab/>
            </w:r>
            <w:r w:rsidRPr="003D5FE1">
              <w:rPr>
                <w:b/>
                <w:i/>
              </w:rPr>
              <w:t xml:space="preserve">mivel az Európai Unióban minden negyedik gyermek – tehát a lakosság egészéhez képest nagyobb mértékben – még mindig szegénység vagy társadalmi </w:t>
            </w:r>
            <w:proofErr w:type="spellStart"/>
            <w:r w:rsidRPr="003D5FE1">
              <w:rPr>
                <w:b/>
                <w:i/>
              </w:rPr>
              <w:t>kirekesztődés</w:t>
            </w:r>
            <w:proofErr w:type="spellEnd"/>
            <w:r w:rsidRPr="003D5FE1">
              <w:rPr>
                <w:b/>
                <w:i/>
              </w:rPr>
              <w:t xml:space="preserve"> kockázatának van kitéve; mivel nem történt kellő előrelépés azon célkitűzés felé, hogy 2030-ig 5 millióval csökkenjen a szegénység vagy a társadalmi </w:t>
            </w:r>
            <w:proofErr w:type="spellStart"/>
            <w:r w:rsidRPr="003D5FE1">
              <w:rPr>
                <w:b/>
                <w:i/>
              </w:rPr>
              <w:t>kirekesztődés</w:t>
            </w:r>
            <w:proofErr w:type="spellEnd"/>
            <w:r w:rsidRPr="003D5FE1">
              <w:rPr>
                <w:b/>
                <w:i/>
              </w:rPr>
              <w:t xml:space="preserve"> kockázatának kitett gyermekek száma, hiszen a </w:t>
            </w:r>
            <w:r w:rsidRPr="003D5FE1">
              <w:rPr>
                <w:b/>
                <w:i/>
              </w:rPr>
              <w:lastRenderedPageBreak/>
              <w:t xml:space="preserve">szegénység vagy a társadalmi </w:t>
            </w:r>
            <w:proofErr w:type="spellStart"/>
            <w:r w:rsidRPr="003D5FE1">
              <w:rPr>
                <w:b/>
                <w:i/>
              </w:rPr>
              <w:t>kirekesztődés</w:t>
            </w:r>
            <w:proofErr w:type="spellEnd"/>
            <w:r w:rsidRPr="003D5FE1">
              <w:rPr>
                <w:b/>
                <w:i/>
              </w:rPr>
              <w:t xml:space="preserve"> kockázatának kitett gyermekek száma 2019 óta 446 000-rel nőtt; mivel az európai gyermekgaranciával összhangban a megelőző gyermek- és családtámogatási politikák és szolgáltatások elengedhetetlenek azon társadalmi-gazdasági feltételek kezeléséhez, amelyek a családok szétválasztásához és a gyermekek intézményi gondozásba helyezéséhez vezethetnek; mivel a jelenleg felhasznált uniós és nemzeti források ugyancsak elégtelenek az Unióban tapasztalható gyermekszegénység jelentette kihívás kezeléséhez, és ezért mind a jelenlegi, mind a következő többéves pénzügyi keretben rendkívül fontos szerep jut az európai gyermekgarancia célzott finanszírozási eszközének, valamint a más európai és nemzeti alapokkal való szinergiáknak;</w:t>
            </w:r>
          </w:p>
        </w:tc>
      </w:tr>
    </w:tbl>
    <w:p w14:paraId="71ABD72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6B028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752B47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59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AE1525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12137D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267F13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89DE17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B7CA14E" w14:textId="77777777" w:rsidTr="00ED4EE1">
        <w:trPr>
          <w:trHeight w:hRule="exact" w:val="240"/>
          <w:jc w:val="center"/>
        </w:trPr>
        <w:tc>
          <w:tcPr>
            <w:tcW w:w="9752" w:type="dxa"/>
            <w:gridSpan w:val="2"/>
            <w:tcBorders>
              <w:top w:val="nil"/>
              <w:left w:val="nil"/>
              <w:bottom w:val="nil"/>
              <w:right w:val="nil"/>
            </w:tcBorders>
          </w:tcPr>
          <w:p w14:paraId="1BDE5557" w14:textId="77777777" w:rsidR="00170A16" w:rsidRPr="003D5FE1" w:rsidRDefault="00170A16" w:rsidP="00ED4EE1"/>
        </w:tc>
      </w:tr>
      <w:tr w:rsidR="00B200C9" w:rsidRPr="003D5FE1" w14:paraId="303D32BB" w14:textId="77777777" w:rsidTr="00ED4EE1">
        <w:trPr>
          <w:trHeight w:val="240"/>
          <w:jc w:val="center"/>
        </w:trPr>
        <w:tc>
          <w:tcPr>
            <w:tcW w:w="4876" w:type="dxa"/>
            <w:tcBorders>
              <w:top w:val="nil"/>
              <w:left w:val="nil"/>
              <w:bottom w:val="nil"/>
              <w:right w:val="nil"/>
            </w:tcBorders>
          </w:tcPr>
          <w:p w14:paraId="3744F7B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BE0F5A9" w14:textId="77777777" w:rsidR="00170A16" w:rsidRPr="003D5FE1" w:rsidRDefault="00170A16" w:rsidP="00ED4EE1">
            <w:pPr>
              <w:pStyle w:val="AmColumnHeading"/>
            </w:pPr>
            <w:r w:rsidRPr="003D5FE1">
              <w:t>Módosítás</w:t>
            </w:r>
          </w:p>
        </w:tc>
      </w:tr>
      <w:tr w:rsidR="00B200C9" w:rsidRPr="003D5FE1" w14:paraId="331B38D4" w14:textId="77777777" w:rsidTr="00ED4EE1">
        <w:trPr>
          <w:jc w:val="center"/>
        </w:trPr>
        <w:tc>
          <w:tcPr>
            <w:tcW w:w="4876" w:type="dxa"/>
            <w:tcBorders>
              <w:top w:val="nil"/>
              <w:left w:val="nil"/>
              <w:bottom w:val="nil"/>
              <w:right w:val="nil"/>
            </w:tcBorders>
          </w:tcPr>
          <w:p w14:paraId="36CFFDC9" w14:textId="77777777" w:rsidR="00170A16" w:rsidRPr="003D5FE1" w:rsidRDefault="00170A16" w:rsidP="00ED4EE1">
            <w:pPr>
              <w:pStyle w:val="Normal6a"/>
            </w:pPr>
          </w:p>
        </w:tc>
        <w:tc>
          <w:tcPr>
            <w:tcW w:w="4876" w:type="dxa"/>
            <w:tcBorders>
              <w:top w:val="nil"/>
              <w:left w:val="nil"/>
              <w:bottom w:val="nil"/>
              <w:right w:val="nil"/>
            </w:tcBorders>
          </w:tcPr>
          <w:p w14:paraId="6447D74B" w14:textId="77777777" w:rsidR="00170A16" w:rsidRPr="003D5FE1" w:rsidRDefault="00170A16" w:rsidP="00ED4EE1">
            <w:pPr>
              <w:pStyle w:val="Normal6a"/>
            </w:pPr>
            <w:proofErr w:type="spellStart"/>
            <w:r w:rsidRPr="003D5FE1">
              <w:rPr>
                <w:b/>
                <w:i/>
              </w:rPr>
              <w:t>Ca</w:t>
            </w:r>
            <w:proofErr w:type="spellEnd"/>
            <w:r w:rsidRPr="003D5FE1">
              <w:rPr>
                <w:b/>
                <w:i/>
              </w:rPr>
              <w:t>.</w:t>
            </w:r>
            <w:r w:rsidRPr="003D5FE1">
              <w:tab/>
            </w:r>
            <w:r w:rsidRPr="003D5FE1">
              <w:rPr>
                <w:b/>
                <w:i/>
              </w:rPr>
              <w:t xml:space="preserve">mivel a minimumjövedelem-rendszerek, a munkanélküli ellátások, valamint a családoknak járó és a gyermekek után járó ellátások nem megfelelő lefedettsége és elégtelensége, valamint a színvonalas közszolgáltatásokhoz, többek között egészségügyhöz, oktatáshoz, ápolás-gondozáshoz és lakhatáshoz való hozzáférés akadályai hozzájárulnak a szegénység és a társadalmi </w:t>
            </w:r>
            <w:proofErr w:type="spellStart"/>
            <w:r w:rsidRPr="003D5FE1">
              <w:rPr>
                <w:b/>
                <w:i/>
              </w:rPr>
              <w:t>kirekesztődés</w:t>
            </w:r>
            <w:proofErr w:type="spellEnd"/>
            <w:r w:rsidRPr="003D5FE1">
              <w:rPr>
                <w:b/>
                <w:i/>
              </w:rPr>
              <w:t xml:space="preserve"> fennmaradásához, különösen a </w:t>
            </w:r>
            <w:r w:rsidRPr="003D5FE1">
              <w:rPr>
                <w:b/>
                <w:i/>
              </w:rPr>
              <w:lastRenderedPageBreak/>
              <w:t>leghátrányosabb helyzetű csoportok körében;</w:t>
            </w:r>
          </w:p>
        </w:tc>
      </w:tr>
    </w:tbl>
    <w:p w14:paraId="365FFC0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B54584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CF74AF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60319A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FFCF40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62AF69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42688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258E44E" w14:textId="77777777" w:rsidTr="00ED4EE1">
        <w:trPr>
          <w:trHeight w:hRule="exact" w:val="240"/>
          <w:jc w:val="center"/>
        </w:trPr>
        <w:tc>
          <w:tcPr>
            <w:tcW w:w="9752" w:type="dxa"/>
            <w:gridSpan w:val="2"/>
            <w:tcBorders>
              <w:top w:val="nil"/>
              <w:left w:val="nil"/>
              <w:bottom w:val="nil"/>
              <w:right w:val="nil"/>
            </w:tcBorders>
          </w:tcPr>
          <w:p w14:paraId="43B0D7F0" w14:textId="77777777" w:rsidR="00170A16" w:rsidRPr="003D5FE1" w:rsidRDefault="00170A16" w:rsidP="00ED4EE1"/>
        </w:tc>
      </w:tr>
      <w:tr w:rsidR="00B200C9" w:rsidRPr="003D5FE1" w14:paraId="1462EABA" w14:textId="77777777" w:rsidTr="00ED4EE1">
        <w:trPr>
          <w:trHeight w:val="240"/>
          <w:jc w:val="center"/>
        </w:trPr>
        <w:tc>
          <w:tcPr>
            <w:tcW w:w="4876" w:type="dxa"/>
            <w:tcBorders>
              <w:top w:val="nil"/>
              <w:left w:val="nil"/>
              <w:bottom w:val="nil"/>
              <w:right w:val="nil"/>
            </w:tcBorders>
          </w:tcPr>
          <w:p w14:paraId="573B878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1CB6EB5" w14:textId="77777777" w:rsidR="00170A16" w:rsidRPr="003D5FE1" w:rsidRDefault="00170A16" w:rsidP="00ED4EE1">
            <w:pPr>
              <w:pStyle w:val="AmColumnHeading"/>
            </w:pPr>
            <w:r w:rsidRPr="003D5FE1">
              <w:t>Módosítás</w:t>
            </w:r>
          </w:p>
        </w:tc>
      </w:tr>
      <w:tr w:rsidR="00B200C9" w:rsidRPr="003D5FE1" w14:paraId="4B324C64" w14:textId="77777777" w:rsidTr="00ED4EE1">
        <w:trPr>
          <w:jc w:val="center"/>
        </w:trPr>
        <w:tc>
          <w:tcPr>
            <w:tcW w:w="4876" w:type="dxa"/>
            <w:tcBorders>
              <w:top w:val="nil"/>
              <w:left w:val="nil"/>
              <w:bottom w:val="nil"/>
              <w:right w:val="nil"/>
            </w:tcBorders>
          </w:tcPr>
          <w:p w14:paraId="31D3944C" w14:textId="77777777" w:rsidR="00170A16" w:rsidRPr="003D5FE1" w:rsidRDefault="00170A16" w:rsidP="00ED4EE1">
            <w:pPr>
              <w:pStyle w:val="Normal6a"/>
            </w:pPr>
          </w:p>
        </w:tc>
        <w:tc>
          <w:tcPr>
            <w:tcW w:w="4876" w:type="dxa"/>
            <w:tcBorders>
              <w:top w:val="nil"/>
              <w:left w:val="nil"/>
              <w:bottom w:val="nil"/>
              <w:right w:val="nil"/>
            </w:tcBorders>
          </w:tcPr>
          <w:p w14:paraId="1CED0054" w14:textId="77777777" w:rsidR="00170A16" w:rsidRPr="003D5FE1" w:rsidRDefault="00170A16" w:rsidP="00ED4EE1">
            <w:pPr>
              <w:pStyle w:val="Normal6a"/>
            </w:pPr>
            <w:proofErr w:type="spellStart"/>
            <w:r w:rsidRPr="003D5FE1">
              <w:rPr>
                <w:b/>
                <w:i/>
              </w:rPr>
              <w:t>Ca</w:t>
            </w:r>
            <w:proofErr w:type="spellEnd"/>
            <w:r w:rsidRPr="003D5FE1">
              <w:rPr>
                <w:b/>
                <w:i/>
              </w:rPr>
              <w:t>.</w:t>
            </w:r>
            <w:r w:rsidRPr="003D5FE1">
              <w:tab/>
            </w:r>
            <w:r w:rsidRPr="003D5FE1">
              <w:rPr>
                <w:b/>
                <w:i/>
              </w:rPr>
              <w:t xml:space="preserve">mivel az európai szemeszternek arra kell törekednie, hogy a tagállamok szakpolitikáit még </w:t>
            </w:r>
            <w:proofErr w:type="spellStart"/>
            <w:r w:rsidRPr="003D5FE1">
              <w:rPr>
                <w:b/>
                <w:i/>
              </w:rPr>
              <w:t>célzottabb</w:t>
            </w:r>
            <w:proofErr w:type="spellEnd"/>
            <w:r w:rsidRPr="003D5FE1">
              <w:rPr>
                <w:b/>
                <w:i/>
              </w:rPr>
              <w:t xml:space="preserve"> intézkedésekkel a szegénység felszámolása felé terelje, mivel a Bizottság a szegénység elleni uniós stratégia elindítására készül;</w:t>
            </w:r>
          </w:p>
        </w:tc>
      </w:tr>
    </w:tbl>
    <w:p w14:paraId="63A962C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44067C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C7E249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E4F052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885A7D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A85F5C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03265C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7F4CEA8" w14:textId="77777777" w:rsidTr="00ED4EE1">
        <w:trPr>
          <w:trHeight w:hRule="exact" w:val="240"/>
          <w:jc w:val="center"/>
        </w:trPr>
        <w:tc>
          <w:tcPr>
            <w:tcW w:w="9752" w:type="dxa"/>
            <w:gridSpan w:val="2"/>
            <w:tcBorders>
              <w:top w:val="nil"/>
              <w:left w:val="nil"/>
              <w:bottom w:val="nil"/>
              <w:right w:val="nil"/>
            </w:tcBorders>
          </w:tcPr>
          <w:p w14:paraId="68783E24" w14:textId="77777777" w:rsidR="00170A16" w:rsidRPr="003D5FE1" w:rsidRDefault="00170A16" w:rsidP="00ED4EE1"/>
        </w:tc>
      </w:tr>
      <w:tr w:rsidR="00B200C9" w:rsidRPr="003D5FE1" w14:paraId="163E668D" w14:textId="77777777" w:rsidTr="00ED4EE1">
        <w:trPr>
          <w:trHeight w:val="240"/>
          <w:jc w:val="center"/>
        </w:trPr>
        <w:tc>
          <w:tcPr>
            <w:tcW w:w="4876" w:type="dxa"/>
            <w:tcBorders>
              <w:top w:val="nil"/>
              <w:left w:val="nil"/>
              <w:bottom w:val="nil"/>
              <w:right w:val="nil"/>
            </w:tcBorders>
          </w:tcPr>
          <w:p w14:paraId="35A8EC3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C7B6E2C" w14:textId="77777777" w:rsidR="00170A16" w:rsidRPr="003D5FE1" w:rsidRDefault="00170A16" w:rsidP="00ED4EE1">
            <w:pPr>
              <w:pStyle w:val="AmColumnHeading"/>
            </w:pPr>
            <w:r w:rsidRPr="003D5FE1">
              <w:t>Módosítás</w:t>
            </w:r>
          </w:p>
        </w:tc>
      </w:tr>
      <w:tr w:rsidR="00B200C9" w:rsidRPr="003D5FE1" w14:paraId="4559C746" w14:textId="77777777" w:rsidTr="00ED4EE1">
        <w:trPr>
          <w:jc w:val="center"/>
        </w:trPr>
        <w:tc>
          <w:tcPr>
            <w:tcW w:w="4876" w:type="dxa"/>
            <w:tcBorders>
              <w:top w:val="nil"/>
              <w:left w:val="nil"/>
              <w:bottom w:val="nil"/>
              <w:right w:val="nil"/>
            </w:tcBorders>
          </w:tcPr>
          <w:p w14:paraId="72F0FD85" w14:textId="77777777" w:rsidR="00170A16" w:rsidRPr="003D5FE1" w:rsidRDefault="00170A16" w:rsidP="00ED4EE1">
            <w:pPr>
              <w:pStyle w:val="Normal6a"/>
            </w:pPr>
          </w:p>
        </w:tc>
        <w:tc>
          <w:tcPr>
            <w:tcW w:w="4876" w:type="dxa"/>
            <w:tcBorders>
              <w:top w:val="nil"/>
              <w:left w:val="nil"/>
              <w:bottom w:val="nil"/>
              <w:right w:val="nil"/>
            </w:tcBorders>
          </w:tcPr>
          <w:p w14:paraId="223AD067" w14:textId="77777777" w:rsidR="00170A16" w:rsidRPr="003D5FE1" w:rsidRDefault="00170A16" w:rsidP="00ED4EE1">
            <w:pPr>
              <w:pStyle w:val="Normal6a"/>
            </w:pPr>
            <w:proofErr w:type="spellStart"/>
            <w:r w:rsidRPr="003D5FE1">
              <w:rPr>
                <w:b/>
                <w:i/>
              </w:rPr>
              <w:t>Ca</w:t>
            </w:r>
            <w:proofErr w:type="spellEnd"/>
            <w:r w:rsidRPr="003D5FE1">
              <w:rPr>
                <w:b/>
                <w:i/>
              </w:rPr>
              <w:t>.</w:t>
            </w:r>
            <w:r w:rsidRPr="003D5FE1">
              <w:tab/>
            </w:r>
            <w:r w:rsidRPr="003D5FE1">
              <w:rPr>
                <w:b/>
                <w:i/>
              </w:rPr>
              <w:t>mivel az Unióban a lakáshitelek és a vállalati hitelek kamatlábai közötti hatalmas különbségek hatással vannak az életszínvonalra és az általános gazdasági tevékenységre;</w:t>
            </w:r>
          </w:p>
        </w:tc>
      </w:tr>
    </w:tbl>
    <w:p w14:paraId="203EA9B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F0095F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5A52FC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D267DF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8BA7D9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571BB9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73560BF"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C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4CD5640" w14:textId="77777777" w:rsidTr="00ED4EE1">
        <w:trPr>
          <w:trHeight w:hRule="exact" w:val="240"/>
          <w:jc w:val="center"/>
        </w:trPr>
        <w:tc>
          <w:tcPr>
            <w:tcW w:w="9752" w:type="dxa"/>
            <w:gridSpan w:val="2"/>
            <w:tcBorders>
              <w:top w:val="nil"/>
              <w:left w:val="nil"/>
              <w:bottom w:val="nil"/>
              <w:right w:val="nil"/>
            </w:tcBorders>
          </w:tcPr>
          <w:p w14:paraId="65CD6CA1" w14:textId="77777777" w:rsidR="00170A16" w:rsidRPr="003D5FE1" w:rsidRDefault="00170A16" w:rsidP="00ED4EE1"/>
        </w:tc>
      </w:tr>
      <w:tr w:rsidR="00B200C9" w:rsidRPr="003D5FE1" w14:paraId="44DA619F" w14:textId="77777777" w:rsidTr="00ED4EE1">
        <w:trPr>
          <w:trHeight w:val="240"/>
          <w:jc w:val="center"/>
        </w:trPr>
        <w:tc>
          <w:tcPr>
            <w:tcW w:w="4876" w:type="dxa"/>
            <w:tcBorders>
              <w:top w:val="nil"/>
              <w:left w:val="nil"/>
              <w:bottom w:val="nil"/>
              <w:right w:val="nil"/>
            </w:tcBorders>
          </w:tcPr>
          <w:p w14:paraId="24728F1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9E86E40" w14:textId="77777777" w:rsidR="00170A16" w:rsidRPr="003D5FE1" w:rsidRDefault="00170A16" w:rsidP="00ED4EE1">
            <w:pPr>
              <w:pStyle w:val="AmColumnHeading"/>
            </w:pPr>
            <w:r w:rsidRPr="003D5FE1">
              <w:t>Módosítás</w:t>
            </w:r>
          </w:p>
        </w:tc>
      </w:tr>
      <w:tr w:rsidR="00B200C9" w:rsidRPr="003D5FE1" w14:paraId="6A2D583F" w14:textId="77777777" w:rsidTr="00ED4EE1">
        <w:trPr>
          <w:jc w:val="center"/>
        </w:trPr>
        <w:tc>
          <w:tcPr>
            <w:tcW w:w="4876" w:type="dxa"/>
            <w:tcBorders>
              <w:top w:val="nil"/>
              <w:left w:val="nil"/>
              <w:bottom w:val="nil"/>
              <w:right w:val="nil"/>
            </w:tcBorders>
          </w:tcPr>
          <w:p w14:paraId="08DFD879" w14:textId="77777777" w:rsidR="00170A16" w:rsidRPr="003D5FE1" w:rsidRDefault="00170A16" w:rsidP="00ED4EE1">
            <w:pPr>
              <w:pStyle w:val="Normal6a"/>
            </w:pPr>
          </w:p>
        </w:tc>
        <w:tc>
          <w:tcPr>
            <w:tcW w:w="4876" w:type="dxa"/>
            <w:tcBorders>
              <w:top w:val="nil"/>
              <w:left w:val="nil"/>
              <w:bottom w:val="nil"/>
              <w:right w:val="nil"/>
            </w:tcBorders>
          </w:tcPr>
          <w:p w14:paraId="0E8046EB" w14:textId="77777777" w:rsidR="00170A16" w:rsidRPr="003D5FE1" w:rsidRDefault="00170A16" w:rsidP="00ED4EE1">
            <w:pPr>
              <w:pStyle w:val="Normal6a"/>
            </w:pPr>
            <w:proofErr w:type="spellStart"/>
            <w:r w:rsidRPr="003D5FE1">
              <w:rPr>
                <w:b/>
                <w:i/>
              </w:rPr>
              <w:t>Cb</w:t>
            </w:r>
            <w:proofErr w:type="spellEnd"/>
            <w:r w:rsidRPr="003D5FE1">
              <w:rPr>
                <w:b/>
                <w:i/>
              </w:rPr>
              <w:t>.</w:t>
            </w:r>
            <w:r w:rsidRPr="003D5FE1">
              <w:tab/>
            </w:r>
            <w:r w:rsidRPr="003D5FE1">
              <w:rPr>
                <w:b/>
                <w:i/>
              </w:rPr>
              <w:t>mivel a gazdasági és társadalmi egyenlőtlenségek, a területi egyenlőtlenségek és a színvonalas közszolgáltatásokhoz való korlátozott hozzáférés fokozták a szegénység és a társadalmi kirekesztés kockázatát, különösen a gyermekeket, az egyszülős háztartásokat, a fiatalokat és az idősebbeket, az LMBTI-személyeket, a migránsokat, a romákat, a fogyatékossággal élő és az elnéptelenedett területeken élő személyeket érintően; mivel ezek az egyenlőtlenségek alááshatják a társadalmi kohéziót és a demokratikus intézményekbe vetett bizalmat;</w:t>
            </w:r>
          </w:p>
        </w:tc>
      </w:tr>
    </w:tbl>
    <w:p w14:paraId="689F4F8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2BB352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CC501F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CE9149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4C7664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0AB9CF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2B099A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6FFF012" w14:textId="77777777" w:rsidTr="00ED4EE1">
        <w:trPr>
          <w:trHeight w:hRule="exact" w:val="240"/>
          <w:jc w:val="center"/>
        </w:trPr>
        <w:tc>
          <w:tcPr>
            <w:tcW w:w="9752" w:type="dxa"/>
            <w:gridSpan w:val="2"/>
            <w:tcBorders>
              <w:top w:val="nil"/>
              <w:left w:val="nil"/>
              <w:bottom w:val="nil"/>
              <w:right w:val="nil"/>
            </w:tcBorders>
          </w:tcPr>
          <w:p w14:paraId="5C0355D0" w14:textId="77777777" w:rsidR="00170A16" w:rsidRPr="003D5FE1" w:rsidRDefault="00170A16" w:rsidP="00ED4EE1"/>
        </w:tc>
      </w:tr>
      <w:tr w:rsidR="00B200C9" w:rsidRPr="003D5FE1" w14:paraId="49869DC5" w14:textId="77777777" w:rsidTr="00ED4EE1">
        <w:trPr>
          <w:trHeight w:val="240"/>
          <w:jc w:val="center"/>
        </w:trPr>
        <w:tc>
          <w:tcPr>
            <w:tcW w:w="4876" w:type="dxa"/>
            <w:tcBorders>
              <w:top w:val="nil"/>
              <w:left w:val="nil"/>
              <w:bottom w:val="nil"/>
              <w:right w:val="nil"/>
            </w:tcBorders>
          </w:tcPr>
          <w:p w14:paraId="23A99E6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D2EDAA4" w14:textId="77777777" w:rsidR="00170A16" w:rsidRPr="003D5FE1" w:rsidRDefault="00170A16" w:rsidP="00ED4EE1">
            <w:pPr>
              <w:pStyle w:val="AmColumnHeading"/>
            </w:pPr>
            <w:r w:rsidRPr="003D5FE1">
              <w:t>Módosítás</w:t>
            </w:r>
          </w:p>
        </w:tc>
      </w:tr>
      <w:tr w:rsidR="00B200C9" w:rsidRPr="003D5FE1" w14:paraId="12FC0C3B" w14:textId="77777777" w:rsidTr="00ED4EE1">
        <w:trPr>
          <w:jc w:val="center"/>
        </w:trPr>
        <w:tc>
          <w:tcPr>
            <w:tcW w:w="4876" w:type="dxa"/>
            <w:tcBorders>
              <w:top w:val="nil"/>
              <w:left w:val="nil"/>
              <w:bottom w:val="nil"/>
              <w:right w:val="nil"/>
            </w:tcBorders>
          </w:tcPr>
          <w:p w14:paraId="4C5F6063" w14:textId="77777777" w:rsidR="00170A16" w:rsidRPr="003D5FE1" w:rsidRDefault="00170A16" w:rsidP="00ED4EE1">
            <w:pPr>
              <w:pStyle w:val="Normal6a"/>
            </w:pPr>
          </w:p>
        </w:tc>
        <w:tc>
          <w:tcPr>
            <w:tcW w:w="4876" w:type="dxa"/>
            <w:tcBorders>
              <w:top w:val="nil"/>
              <w:left w:val="nil"/>
              <w:bottom w:val="nil"/>
              <w:right w:val="nil"/>
            </w:tcBorders>
          </w:tcPr>
          <w:p w14:paraId="02019D4C" w14:textId="77777777" w:rsidR="00170A16" w:rsidRPr="003D5FE1" w:rsidRDefault="00170A16" w:rsidP="00ED4EE1">
            <w:pPr>
              <w:pStyle w:val="Normal6a"/>
            </w:pPr>
            <w:proofErr w:type="spellStart"/>
            <w:r w:rsidRPr="003D5FE1">
              <w:rPr>
                <w:b/>
                <w:i/>
              </w:rPr>
              <w:t>Cb</w:t>
            </w:r>
            <w:proofErr w:type="spellEnd"/>
            <w:r w:rsidRPr="003D5FE1">
              <w:rPr>
                <w:b/>
                <w:i/>
              </w:rPr>
              <w:t>.</w:t>
            </w:r>
            <w:r w:rsidRPr="003D5FE1">
              <w:tab/>
            </w:r>
            <w:r w:rsidRPr="003D5FE1">
              <w:rPr>
                <w:b/>
                <w:i/>
              </w:rPr>
              <w:t>mivel az Eurostat legfrissebb adatai (Urban-</w:t>
            </w:r>
            <w:proofErr w:type="spellStart"/>
            <w:r w:rsidRPr="003D5FE1">
              <w:rPr>
                <w:b/>
                <w:i/>
              </w:rPr>
              <w:t>rural</w:t>
            </w:r>
            <w:proofErr w:type="spellEnd"/>
            <w:r w:rsidRPr="003D5FE1">
              <w:rPr>
                <w:b/>
                <w:i/>
              </w:rPr>
              <w:t xml:space="preserve"> Europe – </w:t>
            </w:r>
            <w:proofErr w:type="spellStart"/>
            <w:r w:rsidRPr="003D5FE1">
              <w:rPr>
                <w:b/>
                <w:i/>
              </w:rPr>
              <w:t>income</w:t>
            </w:r>
            <w:proofErr w:type="spellEnd"/>
            <w:r w:rsidRPr="003D5FE1">
              <w:rPr>
                <w:b/>
                <w:i/>
              </w:rPr>
              <w:t xml:space="preserve"> and </w:t>
            </w:r>
            <w:proofErr w:type="spellStart"/>
            <w:r w:rsidRPr="003D5FE1">
              <w:rPr>
                <w:b/>
                <w:i/>
              </w:rPr>
              <w:t>living</w:t>
            </w:r>
            <w:proofErr w:type="spellEnd"/>
            <w:r w:rsidRPr="003D5FE1">
              <w:rPr>
                <w:b/>
                <w:i/>
              </w:rPr>
              <w:t xml:space="preserve"> </w:t>
            </w:r>
            <w:proofErr w:type="spellStart"/>
            <w:r w:rsidRPr="003D5FE1">
              <w:rPr>
                <w:b/>
                <w:i/>
              </w:rPr>
              <w:t>conditions</w:t>
            </w:r>
            <w:proofErr w:type="spellEnd"/>
            <w:r w:rsidRPr="003D5FE1">
              <w:rPr>
                <w:b/>
                <w:i/>
              </w:rPr>
              <w:t xml:space="preserve"> [Városi-vidéki Európa – jövedelem és életkörülmények], 2023–2024-es kiadás) szerint az Unió vidéki területein élők nettó ekvivalens mediánjövedelme a városi területeken élők azzal egyenértékű jövedelmének csak 88,2%-át teszi ki, ami a vidéki területek esetében a jövedelem és fejlődés szempontjából tartósan mintegy 12%-os lemaradást mutat;</w:t>
            </w:r>
          </w:p>
        </w:tc>
      </w:tr>
    </w:tbl>
    <w:p w14:paraId="6A6DFFE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900762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5FC72B0"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0C8A0B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BCA004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F79199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3D80E2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c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F430139" w14:textId="77777777" w:rsidTr="00ED4EE1">
        <w:trPr>
          <w:trHeight w:hRule="exact" w:val="240"/>
          <w:jc w:val="center"/>
        </w:trPr>
        <w:tc>
          <w:tcPr>
            <w:tcW w:w="9752" w:type="dxa"/>
            <w:gridSpan w:val="2"/>
            <w:tcBorders>
              <w:top w:val="nil"/>
              <w:left w:val="nil"/>
              <w:bottom w:val="nil"/>
              <w:right w:val="nil"/>
            </w:tcBorders>
          </w:tcPr>
          <w:p w14:paraId="42A49709" w14:textId="77777777" w:rsidR="00170A16" w:rsidRPr="003D5FE1" w:rsidRDefault="00170A16" w:rsidP="00ED4EE1"/>
        </w:tc>
      </w:tr>
      <w:tr w:rsidR="00B200C9" w:rsidRPr="003D5FE1" w14:paraId="2F507F46" w14:textId="77777777" w:rsidTr="00ED4EE1">
        <w:trPr>
          <w:trHeight w:val="240"/>
          <w:jc w:val="center"/>
        </w:trPr>
        <w:tc>
          <w:tcPr>
            <w:tcW w:w="4876" w:type="dxa"/>
            <w:tcBorders>
              <w:top w:val="nil"/>
              <w:left w:val="nil"/>
              <w:bottom w:val="nil"/>
              <w:right w:val="nil"/>
            </w:tcBorders>
          </w:tcPr>
          <w:p w14:paraId="0892B01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E7A27A9" w14:textId="77777777" w:rsidR="00170A16" w:rsidRPr="003D5FE1" w:rsidRDefault="00170A16" w:rsidP="00ED4EE1">
            <w:pPr>
              <w:pStyle w:val="AmColumnHeading"/>
            </w:pPr>
            <w:r w:rsidRPr="003D5FE1">
              <w:t>Módosítás</w:t>
            </w:r>
          </w:p>
        </w:tc>
      </w:tr>
      <w:tr w:rsidR="00B200C9" w:rsidRPr="003D5FE1" w14:paraId="47710E6A" w14:textId="77777777" w:rsidTr="00ED4EE1">
        <w:trPr>
          <w:jc w:val="center"/>
        </w:trPr>
        <w:tc>
          <w:tcPr>
            <w:tcW w:w="4876" w:type="dxa"/>
            <w:tcBorders>
              <w:top w:val="nil"/>
              <w:left w:val="nil"/>
              <w:bottom w:val="nil"/>
              <w:right w:val="nil"/>
            </w:tcBorders>
          </w:tcPr>
          <w:p w14:paraId="3E2F6417" w14:textId="77777777" w:rsidR="00170A16" w:rsidRPr="003D5FE1" w:rsidRDefault="00170A16" w:rsidP="00ED4EE1">
            <w:pPr>
              <w:pStyle w:val="Normal6a"/>
            </w:pPr>
          </w:p>
        </w:tc>
        <w:tc>
          <w:tcPr>
            <w:tcW w:w="4876" w:type="dxa"/>
            <w:tcBorders>
              <w:top w:val="nil"/>
              <w:left w:val="nil"/>
              <w:bottom w:val="nil"/>
              <w:right w:val="nil"/>
            </w:tcBorders>
          </w:tcPr>
          <w:p w14:paraId="3B1FA105" w14:textId="77777777" w:rsidR="00170A16" w:rsidRPr="003D5FE1" w:rsidRDefault="00170A16" w:rsidP="00ED4EE1">
            <w:pPr>
              <w:pStyle w:val="Normal6a"/>
            </w:pPr>
            <w:proofErr w:type="spellStart"/>
            <w:r w:rsidRPr="003D5FE1">
              <w:rPr>
                <w:b/>
                <w:i/>
              </w:rPr>
              <w:t>Cc</w:t>
            </w:r>
            <w:proofErr w:type="spellEnd"/>
            <w:r w:rsidRPr="003D5FE1">
              <w:rPr>
                <w:b/>
                <w:i/>
              </w:rPr>
              <w:t>.</w:t>
            </w:r>
            <w:r w:rsidRPr="003D5FE1">
              <w:tab/>
            </w:r>
            <w:r w:rsidRPr="003D5FE1">
              <w:rPr>
                <w:b/>
                <w:bCs/>
                <w:i/>
                <w:iCs/>
              </w:rPr>
              <w:t>mivel az Eurostat szerint 2024-ben az uniós tagállamok egy főre jutó, vásárlóerő-egységben (PPS) kifejezett GDP-je az uniós átlag megközelítőleg 66%-ától mintegy 241%-</w:t>
            </w:r>
            <w:proofErr w:type="spellStart"/>
            <w:r w:rsidRPr="003D5FE1">
              <w:rPr>
                <w:b/>
                <w:bCs/>
                <w:i/>
                <w:iCs/>
              </w:rPr>
              <w:t>áig</w:t>
            </w:r>
            <w:proofErr w:type="spellEnd"/>
            <w:r w:rsidRPr="003D5FE1">
              <w:rPr>
                <w:b/>
                <w:bCs/>
                <w:i/>
                <w:iCs/>
              </w:rPr>
              <w:t xml:space="preserve"> terjedt, és a közép-európai országok, például Hollandia az uniós átlag 135%-át, míg a dél-európai országok, például Görögország az uniós átlag mindössze 70%-át érték el, ami rávilágít, hogy a tagállamok között jelentős eltérések vannak a termelési kapacitás és a fejlesztési lehetőségek tekintetében, és kiemeli, hogy az európai szemeszter keretében meg kell erősíteni a felfelé irányuló konvergenciát;</w:t>
            </w:r>
          </w:p>
        </w:tc>
      </w:tr>
    </w:tbl>
    <w:p w14:paraId="5742CAE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86FDEC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6F3104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5C4A8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47C14E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3B04A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E2EB55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c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EF54BAE" w14:textId="77777777" w:rsidTr="00ED4EE1">
        <w:trPr>
          <w:trHeight w:hRule="exact" w:val="240"/>
          <w:jc w:val="center"/>
        </w:trPr>
        <w:tc>
          <w:tcPr>
            <w:tcW w:w="9752" w:type="dxa"/>
            <w:gridSpan w:val="2"/>
            <w:tcBorders>
              <w:top w:val="nil"/>
              <w:left w:val="nil"/>
              <w:bottom w:val="nil"/>
              <w:right w:val="nil"/>
            </w:tcBorders>
          </w:tcPr>
          <w:p w14:paraId="00EEA9D0" w14:textId="77777777" w:rsidR="00170A16" w:rsidRPr="003D5FE1" w:rsidRDefault="00170A16" w:rsidP="00ED4EE1"/>
        </w:tc>
      </w:tr>
      <w:tr w:rsidR="00B200C9" w:rsidRPr="003D5FE1" w14:paraId="2C7D20B1" w14:textId="77777777" w:rsidTr="00ED4EE1">
        <w:trPr>
          <w:trHeight w:val="240"/>
          <w:jc w:val="center"/>
        </w:trPr>
        <w:tc>
          <w:tcPr>
            <w:tcW w:w="4876" w:type="dxa"/>
            <w:tcBorders>
              <w:top w:val="nil"/>
              <w:left w:val="nil"/>
              <w:bottom w:val="nil"/>
              <w:right w:val="nil"/>
            </w:tcBorders>
          </w:tcPr>
          <w:p w14:paraId="0365381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269709" w14:textId="77777777" w:rsidR="00170A16" w:rsidRPr="003D5FE1" w:rsidRDefault="00170A16" w:rsidP="00ED4EE1">
            <w:pPr>
              <w:pStyle w:val="AmColumnHeading"/>
            </w:pPr>
            <w:r w:rsidRPr="003D5FE1">
              <w:t>Módosítás</w:t>
            </w:r>
          </w:p>
        </w:tc>
      </w:tr>
      <w:tr w:rsidR="00B200C9" w:rsidRPr="003D5FE1" w14:paraId="0AA61470" w14:textId="77777777" w:rsidTr="00ED4EE1">
        <w:trPr>
          <w:jc w:val="center"/>
        </w:trPr>
        <w:tc>
          <w:tcPr>
            <w:tcW w:w="4876" w:type="dxa"/>
            <w:tcBorders>
              <w:top w:val="nil"/>
              <w:left w:val="nil"/>
              <w:bottom w:val="nil"/>
              <w:right w:val="nil"/>
            </w:tcBorders>
          </w:tcPr>
          <w:p w14:paraId="575BF9C5" w14:textId="77777777" w:rsidR="00170A16" w:rsidRPr="003D5FE1" w:rsidRDefault="00170A16" w:rsidP="00ED4EE1">
            <w:pPr>
              <w:pStyle w:val="Normal6a"/>
            </w:pPr>
          </w:p>
        </w:tc>
        <w:tc>
          <w:tcPr>
            <w:tcW w:w="4876" w:type="dxa"/>
            <w:tcBorders>
              <w:top w:val="nil"/>
              <w:left w:val="nil"/>
              <w:bottom w:val="nil"/>
              <w:right w:val="nil"/>
            </w:tcBorders>
          </w:tcPr>
          <w:p w14:paraId="7E89E1BD" w14:textId="77777777" w:rsidR="00170A16" w:rsidRPr="003D5FE1" w:rsidRDefault="00170A16" w:rsidP="00ED4EE1">
            <w:pPr>
              <w:pStyle w:val="Normal6a"/>
            </w:pPr>
            <w:proofErr w:type="spellStart"/>
            <w:r w:rsidRPr="003D5FE1">
              <w:rPr>
                <w:b/>
                <w:i/>
              </w:rPr>
              <w:t>Cc</w:t>
            </w:r>
            <w:proofErr w:type="spellEnd"/>
            <w:r w:rsidRPr="003D5FE1">
              <w:rPr>
                <w:b/>
                <w:i/>
              </w:rPr>
              <w:t>.</w:t>
            </w:r>
            <w:r w:rsidRPr="003D5FE1">
              <w:tab/>
            </w:r>
            <w:r w:rsidRPr="003D5FE1">
              <w:rPr>
                <w:b/>
                <w:i/>
              </w:rPr>
              <w:t xml:space="preserve">mivel a mesterséges intelligencia munkahelyi bevezetésével növekszik a képzés iránti igény, hogy fent lehessen tartani a munkavállalók foglalkoztathatóságát és ki lehessen aknázni a vállalatok termelékenységi előnyeit; mivel az </w:t>
            </w:r>
            <w:proofErr w:type="spellStart"/>
            <w:r w:rsidRPr="003D5FE1">
              <w:rPr>
                <w:b/>
                <w:i/>
              </w:rPr>
              <w:t>Eurofound</w:t>
            </w:r>
            <w:proofErr w:type="spellEnd"/>
            <w:r w:rsidRPr="003D5FE1">
              <w:rPr>
                <w:b/>
                <w:i/>
              </w:rPr>
              <w:t xml:space="preserve"> kutatása alátámasztotta a mesterséges intelligencia használatáról és az ahhoz kapcsolódó munkavállalói képzésről folytatott munkahelyi szociális párbeszéd </w:t>
            </w:r>
            <w:r w:rsidRPr="003D5FE1">
              <w:rPr>
                <w:b/>
                <w:i/>
              </w:rPr>
              <w:lastRenderedPageBreak/>
              <w:t>egyértelmű előnyeit;</w:t>
            </w:r>
          </w:p>
        </w:tc>
      </w:tr>
    </w:tbl>
    <w:p w14:paraId="206ABB1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99765B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08030D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0DD6EC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9F0CD7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6075F5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3E26CC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d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C744999" w14:textId="77777777" w:rsidTr="00ED4EE1">
        <w:trPr>
          <w:trHeight w:hRule="exact" w:val="240"/>
          <w:jc w:val="center"/>
        </w:trPr>
        <w:tc>
          <w:tcPr>
            <w:tcW w:w="9752" w:type="dxa"/>
            <w:gridSpan w:val="2"/>
            <w:tcBorders>
              <w:top w:val="nil"/>
              <w:left w:val="nil"/>
              <w:bottom w:val="nil"/>
              <w:right w:val="nil"/>
            </w:tcBorders>
          </w:tcPr>
          <w:p w14:paraId="70739050" w14:textId="77777777" w:rsidR="00170A16" w:rsidRPr="003D5FE1" w:rsidRDefault="00170A16" w:rsidP="00ED4EE1"/>
        </w:tc>
      </w:tr>
      <w:tr w:rsidR="00B200C9" w:rsidRPr="003D5FE1" w14:paraId="5ACD57C6" w14:textId="77777777" w:rsidTr="00ED4EE1">
        <w:trPr>
          <w:trHeight w:val="240"/>
          <w:jc w:val="center"/>
        </w:trPr>
        <w:tc>
          <w:tcPr>
            <w:tcW w:w="4876" w:type="dxa"/>
            <w:tcBorders>
              <w:top w:val="nil"/>
              <w:left w:val="nil"/>
              <w:bottom w:val="nil"/>
              <w:right w:val="nil"/>
            </w:tcBorders>
          </w:tcPr>
          <w:p w14:paraId="343821D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77E65C" w14:textId="77777777" w:rsidR="00170A16" w:rsidRPr="003D5FE1" w:rsidRDefault="00170A16" w:rsidP="00ED4EE1">
            <w:pPr>
              <w:pStyle w:val="AmColumnHeading"/>
            </w:pPr>
            <w:r w:rsidRPr="003D5FE1">
              <w:t>Módosítás</w:t>
            </w:r>
          </w:p>
        </w:tc>
      </w:tr>
      <w:tr w:rsidR="00B200C9" w:rsidRPr="003D5FE1" w14:paraId="481D9221" w14:textId="77777777" w:rsidTr="00ED4EE1">
        <w:trPr>
          <w:jc w:val="center"/>
        </w:trPr>
        <w:tc>
          <w:tcPr>
            <w:tcW w:w="4876" w:type="dxa"/>
            <w:tcBorders>
              <w:top w:val="nil"/>
              <w:left w:val="nil"/>
              <w:bottom w:val="nil"/>
              <w:right w:val="nil"/>
            </w:tcBorders>
          </w:tcPr>
          <w:p w14:paraId="12AD268B" w14:textId="77777777" w:rsidR="00170A16" w:rsidRPr="003D5FE1" w:rsidRDefault="00170A16" w:rsidP="00ED4EE1">
            <w:pPr>
              <w:pStyle w:val="Normal6a"/>
            </w:pPr>
          </w:p>
        </w:tc>
        <w:tc>
          <w:tcPr>
            <w:tcW w:w="4876" w:type="dxa"/>
            <w:tcBorders>
              <w:top w:val="nil"/>
              <w:left w:val="nil"/>
              <w:bottom w:val="nil"/>
              <w:right w:val="nil"/>
            </w:tcBorders>
          </w:tcPr>
          <w:p w14:paraId="17AC4D48" w14:textId="77777777" w:rsidR="00170A16" w:rsidRPr="003D5FE1" w:rsidRDefault="00170A16" w:rsidP="00ED4EE1">
            <w:pPr>
              <w:pStyle w:val="Normal6a"/>
            </w:pPr>
            <w:r w:rsidRPr="003D5FE1">
              <w:rPr>
                <w:b/>
                <w:i/>
              </w:rPr>
              <w:t>Cd.</w:t>
            </w:r>
            <w:r w:rsidRPr="003D5FE1">
              <w:tab/>
            </w:r>
            <w:r w:rsidRPr="003D5FE1">
              <w:rPr>
                <w:b/>
                <w:i/>
              </w:rPr>
              <w:t>mivel az európai munkakörülmény-felmérés szerint a munkavállalók számára több lehetőség kínálkozik készségeik hasznosítására és fejlesztésére, azonban a képzéshez való hozzáférés terén bizonyos foglalkozási csoportokban és korcsoportokban továbbra is egyenlőtlenségek tapasztalhatók;</w:t>
            </w:r>
          </w:p>
        </w:tc>
      </w:tr>
    </w:tbl>
    <w:p w14:paraId="317BE71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95C19F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0F1273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E7A2AB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FC4AD9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44DCF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7DDB86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C e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9B9E18B" w14:textId="77777777" w:rsidTr="00ED4EE1">
        <w:trPr>
          <w:trHeight w:hRule="exact" w:val="240"/>
          <w:jc w:val="center"/>
        </w:trPr>
        <w:tc>
          <w:tcPr>
            <w:tcW w:w="9752" w:type="dxa"/>
            <w:gridSpan w:val="2"/>
            <w:tcBorders>
              <w:top w:val="nil"/>
              <w:left w:val="nil"/>
              <w:bottom w:val="nil"/>
              <w:right w:val="nil"/>
            </w:tcBorders>
          </w:tcPr>
          <w:p w14:paraId="2FF87554" w14:textId="77777777" w:rsidR="00170A16" w:rsidRPr="003D5FE1" w:rsidRDefault="00170A16" w:rsidP="00ED4EE1"/>
        </w:tc>
      </w:tr>
      <w:tr w:rsidR="00B200C9" w:rsidRPr="003D5FE1" w14:paraId="2578EF99" w14:textId="77777777" w:rsidTr="00ED4EE1">
        <w:trPr>
          <w:trHeight w:val="240"/>
          <w:jc w:val="center"/>
        </w:trPr>
        <w:tc>
          <w:tcPr>
            <w:tcW w:w="4876" w:type="dxa"/>
            <w:tcBorders>
              <w:top w:val="nil"/>
              <w:left w:val="nil"/>
              <w:bottom w:val="nil"/>
              <w:right w:val="nil"/>
            </w:tcBorders>
          </w:tcPr>
          <w:p w14:paraId="1B0E7D0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5DEF565" w14:textId="77777777" w:rsidR="00170A16" w:rsidRPr="003D5FE1" w:rsidRDefault="00170A16" w:rsidP="00ED4EE1">
            <w:pPr>
              <w:pStyle w:val="AmColumnHeading"/>
            </w:pPr>
            <w:r w:rsidRPr="003D5FE1">
              <w:t>Módosítás</w:t>
            </w:r>
          </w:p>
        </w:tc>
      </w:tr>
      <w:tr w:rsidR="00B200C9" w:rsidRPr="003D5FE1" w14:paraId="0942298C" w14:textId="77777777" w:rsidTr="00ED4EE1">
        <w:trPr>
          <w:jc w:val="center"/>
        </w:trPr>
        <w:tc>
          <w:tcPr>
            <w:tcW w:w="4876" w:type="dxa"/>
            <w:tcBorders>
              <w:top w:val="nil"/>
              <w:left w:val="nil"/>
              <w:bottom w:val="nil"/>
              <w:right w:val="nil"/>
            </w:tcBorders>
          </w:tcPr>
          <w:p w14:paraId="2B8C7422" w14:textId="77777777" w:rsidR="00170A16" w:rsidRPr="003D5FE1" w:rsidRDefault="00170A16" w:rsidP="00ED4EE1">
            <w:pPr>
              <w:pStyle w:val="Normal6a"/>
            </w:pPr>
          </w:p>
        </w:tc>
        <w:tc>
          <w:tcPr>
            <w:tcW w:w="4876" w:type="dxa"/>
            <w:tcBorders>
              <w:top w:val="nil"/>
              <w:left w:val="nil"/>
              <w:bottom w:val="nil"/>
              <w:right w:val="nil"/>
            </w:tcBorders>
          </w:tcPr>
          <w:p w14:paraId="465014FE" w14:textId="77777777" w:rsidR="00170A16" w:rsidRPr="003D5FE1" w:rsidRDefault="00170A16" w:rsidP="00ED4EE1">
            <w:pPr>
              <w:pStyle w:val="Normal6a"/>
            </w:pPr>
            <w:proofErr w:type="spellStart"/>
            <w:r w:rsidRPr="003D5FE1">
              <w:rPr>
                <w:b/>
                <w:i/>
              </w:rPr>
              <w:t>Ce</w:t>
            </w:r>
            <w:proofErr w:type="spellEnd"/>
            <w:r w:rsidRPr="003D5FE1">
              <w:rPr>
                <w:b/>
                <w:i/>
              </w:rPr>
              <w:t>.</w:t>
            </w:r>
            <w:r w:rsidRPr="003D5FE1">
              <w:tab/>
            </w:r>
            <w:r w:rsidRPr="003D5FE1">
              <w:rPr>
                <w:b/>
                <w:i/>
              </w:rPr>
              <w:t>mivel a 2026. évi együttes foglalkoztatási jelentés kiemeli a lecsatlakozáshoz való jogot, különösen a távmunkával összefüggésben, elismerve, hogy az alapvető szerepet játszik a munka és a magánélet közötti egyensúly megőrzésében a az egyre gyorsuló digitalizáció, valamint a távoli és hibrid munkavégzési formák folyamatos bővülése közepette;</w:t>
            </w:r>
          </w:p>
        </w:tc>
      </w:tr>
    </w:tbl>
    <w:p w14:paraId="4A40881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8B1EF5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DCA85F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D828F0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4B4E26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A5F008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9A43D5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6392947" w14:textId="77777777" w:rsidTr="00ED4EE1">
        <w:trPr>
          <w:trHeight w:hRule="exact" w:val="240"/>
          <w:jc w:val="center"/>
        </w:trPr>
        <w:tc>
          <w:tcPr>
            <w:tcW w:w="9752" w:type="dxa"/>
            <w:gridSpan w:val="2"/>
            <w:tcBorders>
              <w:top w:val="nil"/>
              <w:left w:val="nil"/>
              <w:bottom w:val="nil"/>
              <w:right w:val="nil"/>
            </w:tcBorders>
          </w:tcPr>
          <w:p w14:paraId="7CD22DEF" w14:textId="77777777" w:rsidR="00170A16" w:rsidRPr="003D5FE1" w:rsidRDefault="00170A16" w:rsidP="00ED4EE1"/>
        </w:tc>
      </w:tr>
      <w:tr w:rsidR="00B200C9" w:rsidRPr="003D5FE1" w14:paraId="0330CD9B" w14:textId="77777777" w:rsidTr="00ED4EE1">
        <w:trPr>
          <w:trHeight w:val="240"/>
          <w:jc w:val="center"/>
        </w:trPr>
        <w:tc>
          <w:tcPr>
            <w:tcW w:w="4876" w:type="dxa"/>
            <w:tcBorders>
              <w:top w:val="nil"/>
              <w:left w:val="nil"/>
              <w:bottom w:val="nil"/>
              <w:right w:val="nil"/>
            </w:tcBorders>
          </w:tcPr>
          <w:p w14:paraId="79F1619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C397456" w14:textId="77777777" w:rsidR="00170A16" w:rsidRPr="003D5FE1" w:rsidRDefault="00170A16" w:rsidP="00ED4EE1">
            <w:pPr>
              <w:pStyle w:val="AmColumnHeading"/>
            </w:pPr>
            <w:r w:rsidRPr="003D5FE1">
              <w:t>Módosítás</w:t>
            </w:r>
          </w:p>
        </w:tc>
      </w:tr>
      <w:tr w:rsidR="00B200C9" w:rsidRPr="003D5FE1" w14:paraId="3CC7AB4A" w14:textId="77777777" w:rsidTr="00ED4EE1">
        <w:trPr>
          <w:jc w:val="center"/>
        </w:trPr>
        <w:tc>
          <w:tcPr>
            <w:tcW w:w="4876" w:type="dxa"/>
            <w:tcBorders>
              <w:top w:val="nil"/>
              <w:left w:val="nil"/>
              <w:bottom w:val="nil"/>
              <w:right w:val="nil"/>
            </w:tcBorders>
          </w:tcPr>
          <w:p w14:paraId="024C55EE" w14:textId="77777777" w:rsidR="00170A16" w:rsidRPr="003D5FE1" w:rsidRDefault="00170A16" w:rsidP="00ED4EE1">
            <w:pPr>
              <w:pStyle w:val="Normal6a"/>
            </w:pPr>
            <w:r w:rsidRPr="003D5FE1">
              <w:t>D.</w:t>
            </w:r>
            <w:r w:rsidRPr="003D5FE1">
              <w:tab/>
              <w:t>mivel az éghajlatváltozás és a környezet pusztulása súlyosbította az egyenlőtlenségeket, és a legkiszolgáltatottabb csoportokat érintette; mivel a klímasemlegességre való átállás várhatóan mintegy 2,5 millió új munkahelyet teremt;</w:t>
            </w:r>
          </w:p>
        </w:tc>
        <w:tc>
          <w:tcPr>
            <w:tcW w:w="4876" w:type="dxa"/>
            <w:tcBorders>
              <w:top w:val="nil"/>
              <w:left w:val="nil"/>
              <w:bottom w:val="nil"/>
              <w:right w:val="nil"/>
            </w:tcBorders>
          </w:tcPr>
          <w:p w14:paraId="45893BCB" w14:textId="77777777" w:rsidR="00170A16" w:rsidRPr="003D5FE1" w:rsidRDefault="00170A16" w:rsidP="00ED4EE1">
            <w:pPr>
              <w:pStyle w:val="Normal6a"/>
            </w:pPr>
            <w:r w:rsidRPr="003D5FE1">
              <w:t>D.</w:t>
            </w:r>
            <w:r w:rsidRPr="003D5FE1">
              <w:tab/>
              <w:t xml:space="preserve">mivel az éghajlatváltozás és a környezet pusztulása súlyosbította az egyenlőtlenségeket, és a legkiszolgáltatottabb csoportokat érintette; mivel a klímasemlegességre való átállás várhatóan mintegy 2,5 millió új munkahelyet teremt; </w:t>
            </w:r>
            <w:r w:rsidRPr="003D5FE1">
              <w:rPr>
                <w:b/>
                <w:i/>
              </w:rPr>
              <w:t>mivel a zöld átálláshoz – többek között a megújuló energia előállítása és alkalmazása, valamint a fenntartható mobilitási megoldások gyártása terén, illetve ellátási láncaik mentén – minőségi, éghajlat-változással foglalkozó munkahelyek létrehozására van szükség, amelyek stabil, jól fizetett és jövőorientált foglalkoztatási lehetőségeket kínálhatnak; mivel hatékony biztonsági hálókra és védelmi mechanizmusokra van szükség az alacsony szén-dioxid-kibocsátású gazdaságra való átállás által érintett munkavállalók támogatásához, ami biztosíthatja, hogy senki ne maradjon ki, valamint az átállás társadalmilag igazságos legyen;</w:t>
            </w:r>
          </w:p>
        </w:tc>
      </w:tr>
    </w:tbl>
    <w:p w14:paraId="5303123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7DDD99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F72980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69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A3F05F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ED4518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247C95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703AB4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11EC89A" w14:textId="77777777" w:rsidTr="00ED4EE1">
        <w:trPr>
          <w:trHeight w:hRule="exact" w:val="240"/>
          <w:jc w:val="center"/>
        </w:trPr>
        <w:tc>
          <w:tcPr>
            <w:tcW w:w="9752" w:type="dxa"/>
            <w:gridSpan w:val="2"/>
            <w:tcBorders>
              <w:top w:val="nil"/>
              <w:left w:val="nil"/>
              <w:bottom w:val="nil"/>
              <w:right w:val="nil"/>
            </w:tcBorders>
          </w:tcPr>
          <w:p w14:paraId="02CF989F" w14:textId="77777777" w:rsidR="00170A16" w:rsidRPr="003D5FE1" w:rsidRDefault="00170A16" w:rsidP="00ED4EE1"/>
        </w:tc>
      </w:tr>
      <w:tr w:rsidR="00B200C9" w:rsidRPr="003D5FE1" w14:paraId="2C2B4170" w14:textId="77777777" w:rsidTr="00ED4EE1">
        <w:trPr>
          <w:trHeight w:val="240"/>
          <w:jc w:val="center"/>
        </w:trPr>
        <w:tc>
          <w:tcPr>
            <w:tcW w:w="4876" w:type="dxa"/>
            <w:tcBorders>
              <w:top w:val="nil"/>
              <w:left w:val="nil"/>
              <w:bottom w:val="nil"/>
              <w:right w:val="nil"/>
            </w:tcBorders>
          </w:tcPr>
          <w:p w14:paraId="4502A8AB"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120D881B" w14:textId="77777777" w:rsidR="00170A16" w:rsidRPr="003D5FE1" w:rsidRDefault="00170A16" w:rsidP="00ED4EE1">
            <w:pPr>
              <w:pStyle w:val="AmColumnHeading"/>
            </w:pPr>
            <w:r w:rsidRPr="003D5FE1">
              <w:t>Módosítás</w:t>
            </w:r>
          </w:p>
        </w:tc>
      </w:tr>
      <w:tr w:rsidR="00B200C9" w:rsidRPr="003D5FE1" w14:paraId="35EA5ECB" w14:textId="77777777" w:rsidTr="00ED4EE1">
        <w:trPr>
          <w:jc w:val="center"/>
        </w:trPr>
        <w:tc>
          <w:tcPr>
            <w:tcW w:w="4876" w:type="dxa"/>
            <w:tcBorders>
              <w:top w:val="nil"/>
              <w:left w:val="nil"/>
              <w:bottom w:val="nil"/>
              <w:right w:val="nil"/>
            </w:tcBorders>
          </w:tcPr>
          <w:p w14:paraId="127A200F" w14:textId="77777777" w:rsidR="00170A16" w:rsidRPr="003D5FE1" w:rsidRDefault="00170A16" w:rsidP="00ED4EE1">
            <w:pPr>
              <w:pStyle w:val="Normal6a"/>
            </w:pPr>
            <w:r w:rsidRPr="003D5FE1">
              <w:t>D.</w:t>
            </w:r>
            <w:r w:rsidRPr="003D5FE1">
              <w:tab/>
              <w:t xml:space="preserve">mivel az éghajlatváltozás és a környezet pusztulása súlyosbította az egyenlőtlenségeket, és a legkiszolgáltatottabb csoportokat érintette; mivel a klímasemlegességre való átállás </w:t>
            </w:r>
            <w:r w:rsidRPr="003D5FE1">
              <w:rPr>
                <w:b/>
                <w:bCs/>
                <w:i/>
                <w:iCs/>
              </w:rPr>
              <w:t>várhatóan mintegy</w:t>
            </w:r>
            <w:r w:rsidRPr="003D5FE1">
              <w:t xml:space="preserve"> </w:t>
            </w:r>
            <w:r w:rsidRPr="003D5FE1">
              <w:rPr>
                <w:b/>
                <w:bCs/>
                <w:i/>
                <w:iCs/>
              </w:rPr>
              <w:t>2,5</w:t>
            </w:r>
            <w:r w:rsidRPr="003D5FE1">
              <w:t xml:space="preserve"> millió </w:t>
            </w:r>
            <w:r w:rsidRPr="003D5FE1">
              <w:rPr>
                <w:b/>
                <w:bCs/>
                <w:i/>
                <w:iCs/>
              </w:rPr>
              <w:t>új</w:t>
            </w:r>
            <w:r w:rsidRPr="003D5FE1">
              <w:t xml:space="preserve"> munkahelyet </w:t>
            </w:r>
            <w:r w:rsidRPr="003D5FE1">
              <w:rPr>
                <w:b/>
                <w:bCs/>
                <w:i/>
                <w:iCs/>
              </w:rPr>
              <w:t>teremt</w:t>
            </w:r>
            <w:r w:rsidRPr="003D5FE1">
              <w:t>;</w:t>
            </w:r>
          </w:p>
        </w:tc>
        <w:tc>
          <w:tcPr>
            <w:tcW w:w="4876" w:type="dxa"/>
            <w:tcBorders>
              <w:top w:val="nil"/>
              <w:left w:val="nil"/>
              <w:bottom w:val="nil"/>
              <w:right w:val="nil"/>
            </w:tcBorders>
          </w:tcPr>
          <w:p w14:paraId="722CA607" w14:textId="77777777" w:rsidR="00170A16" w:rsidRPr="003D5FE1" w:rsidRDefault="00170A16" w:rsidP="00ED4EE1">
            <w:pPr>
              <w:pStyle w:val="Normal6a"/>
            </w:pPr>
            <w:r w:rsidRPr="003D5FE1">
              <w:t>D.</w:t>
            </w:r>
            <w:r w:rsidRPr="003D5FE1">
              <w:tab/>
              <w:t>mivel az éghajlatváltozás és a környezet pusztulása súlyosbította az egyenlőtlenségeket, és</w:t>
            </w:r>
            <w:r w:rsidRPr="003D5FE1">
              <w:rPr>
                <w:b/>
                <w:bCs/>
                <w:i/>
                <w:iCs/>
              </w:rPr>
              <w:t xml:space="preserve"> leginkább</w:t>
            </w:r>
            <w:r w:rsidRPr="003D5FE1">
              <w:t xml:space="preserve"> a legkiszolgáltatottabb csoportokat érintette;</w:t>
            </w:r>
            <w:r w:rsidRPr="003D5FE1">
              <w:rPr>
                <w:b/>
                <w:i/>
              </w:rPr>
              <w:t xml:space="preserve"> </w:t>
            </w:r>
            <w:r w:rsidRPr="003D5FE1">
              <w:rPr>
                <w:b/>
                <w:bCs/>
                <w:i/>
                <w:iCs/>
              </w:rPr>
              <w:t>mivel az erős és kellően finanszírozott jóléti és megfelelő szociális védelmi rendszerek a klímasemlegességre való méltányos és igazságos átállás és a digitális transzformáció biztosításának előfeltételei;</w:t>
            </w:r>
            <w:r w:rsidRPr="003D5FE1">
              <w:t xml:space="preserve"> mivel a klímasemlegességre való átállás </w:t>
            </w:r>
            <w:r w:rsidRPr="003D5FE1">
              <w:rPr>
                <w:b/>
                <w:bCs/>
                <w:i/>
                <w:iCs/>
              </w:rPr>
              <w:t>további 1–2,5</w:t>
            </w:r>
            <w:r w:rsidRPr="003D5FE1">
              <w:t xml:space="preserve"> millió </w:t>
            </w:r>
            <w:r w:rsidRPr="003D5FE1">
              <w:rPr>
                <w:b/>
                <w:bCs/>
                <w:i/>
                <w:iCs/>
              </w:rPr>
              <w:t xml:space="preserve">minőségi </w:t>
            </w:r>
            <w:r w:rsidRPr="003D5FE1">
              <w:t xml:space="preserve">munkahelyet </w:t>
            </w:r>
            <w:r w:rsidRPr="003D5FE1">
              <w:rPr>
                <w:b/>
                <w:bCs/>
                <w:i/>
                <w:iCs/>
              </w:rPr>
              <w:t>teremthet, ha azt hatékony szakpolitikák kísérik</w:t>
            </w:r>
            <w:r w:rsidRPr="003D5FE1">
              <w:t xml:space="preserve">; </w:t>
            </w:r>
            <w:r w:rsidRPr="003D5FE1">
              <w:rPr>
                <w:b/>
                <w:i/>
              </w:rPr>
              <w:t>mivel a klímasemlegességre való átállás társadalmi hatása nem érhető el igazságos átmenetre vonatkozó megfelelő keret nélkül;</w:t>
            </w:r>
          </w:p>
        </w:tc>
      </w:tr>
    </w:tbl>
    <w:p w14:paraId="7B435C2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23305C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6AE734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D89574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8E68C5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FA208D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63A256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3F75E77" w14:textId="77777777" w:rsidTr="00ED4EE1">
        <w:trPr>
          <w:trHeight w:hRule="exact" w:val="240"/>
          <w:jc w:val="center"/>
        </w:trPr>
        <w:tc>
          <w:tcPr>
            <w:tcW w:w="9752" w:type="dxa"/>
            <w:gridSpan w:val="2"/>
            <w:tcBorders>
              <w:top w:val="nil"/>
              <w:left w:val="nil"/>
              <w:bottom w:val="nil"/>
              <w:right w:val="nil"/>
            </w:tcBorders>
          </w:tcPr>
          <w:p w14:paraId="3FB9BF94" w14:textId="77777777" w:rsidR="00170A16" w:rsidRPr="003D5FE1" w:rsidRDefault="00170A16" w:rsidP="00ED4EE1"/>
        </w:tc>
      </w:tr>
      <w:tr w:rsidR="00B200C9" w:rsidRPr="003D5FE1" w14:paraId="50C1A7C7" w14:textId="77777777" w:rsidTr="00ED4EE1">
        <w:trPr>
          <w:trHeight w:val="240"/>
          <w:jc w:val="center"/>
        </w:trPr>
        <w:tc>
          <w:tcPr>
            <w:tcW w:w="4876" w:type="dxa"/>
            <w:tcBorders>
              <w:top w:val="nil"/>
              <w:left w:val="nil"/>
              <w:bottom w:val="nil"/>
              <w:right w:val="nil"/>
            </w:tcBorders>
          </w:tcPr>
          <w:p w14:paraId="53EFE2E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4E1AD49" w14:textId="77777777" w:rsidR="00170A16" w:rsidRPr="003D5FE1" w:rsidRDefault="00170A16" w:rsidP="00ED4EE1">
            <w:pPr>
              <w:pStyle w:val="AmColumnHeading"/>
            </w:pPr>
            <w:r w:rsidRPr="003D5FE1">
              <w:t>Módosítás</w:t>
            </w:r>
          </w:p>
        </w:tc>
      </w:tr>
      <w:tr w:rsidR="00B200C9" w:rsidRPr="003D5FE1" w14:paraId="68FFC85C" w14:textId="77777777" w:rsidTr="00ED4EE1">
        <w:trPr>
          <w:jc w:val="center"/>
        </w:trPr>
        <w:tc>
          <w:tcPr>
            <w:tcW w:w="4876" w:type="dxa"/>
            <w:tcBorders>
              <w:top w:val="nil"/>
              <w:left w:val="nil"/>
              <w:bottom w:val="nil"/>
              <w:right w:val="nil"/>
            </w:tcBorders>
          </w:tcPr>
          <w:p w14:paraId="304E6A77" w14:textId="77777777" w:rsidR="00170A16" w:rsidRPr="003D5FE1" w:rsidRDefault="00170A16" w:rsidP="00ED4EE1">
            <w:pPr>
              <w:pStyle w:val="Normal6a"/>
            </w:pPr>
            <w:r w:rsidRPr="003D5FE1">
              <w:t>D.</w:t>
            </w:r>
            <w:r w:rsidRPr="003D5FE1">
              <w:tab/>
              <w:t xml:space="preserve">mivel az éghajlatváltozás </w:t>
            </w:r>
            <w:r w:rsidRPr="003D5FE1">
              <w:rPr>
                <w:b/>
                <w:bCs/>
                <w:i/>
                <w:iCs/>
              </w:rPr>
              <w:t>és a környezet pusztulása</w:t>
            </w:r>
            <w:r w:rsidRPr="003D5FE1">
              <w:t xml:space="preserve"> súlyosbította az egyenlőtlenségeket, és a legkiszolgáltatottabb csoportokat érintette; mivel a klímasemlegességre való átállás várhatóan </w:t>
            </w:r>
            <w:r w:rsidRPr="003D5FE1">
              <w:rPr>
                <w:b/>
                <w:bCs/>
                <w:i/>
                <w:iCs/>
              </w:rPr>
              <w:t>mintegy</w:t>
            </w:r>
            <w:r w:rsidRPr="003D5FE1">
              <w:t xml:space="preserve"> 2,5 millió új munkahelyet teremt;</w:t>
            </w:r>
          </w:p>
        </w:tc>
        <w:tc>
          <w:tcPr>
            <w:tcW w:w="4876" w:type="dxa"/>
            <w:tcBorders>
              <w:top w:val="nil"/>
              <w:left w:val="nil"/>
              <w:bottom w:val="nil"/>
              <w:right w:val="nil"/>
            </w:tcBorders>
          </w:tcPr>
          <w:p w14:paraId="4B5723A8" w14:textId="77777777" w:rsidR="00170A16" w:rsidRPr="003D5FE1" w:rsidRDefault="00170A16" w:rsidP="00ED4EE1">
            <w:pPr>
              <w:pStyle w:val="Normal6a"/>
            </w:pPr>
            <w:r w:rsidRPr="003D5FE1">
              <w:t>D.</w:t>
            </w:r>
            <w:r w:rsidRPr="003D5FE1">
              <w:tab/>
              <w:t>mivel az éghajlatváltozás súlyosbította az egyenlőtlenségeket, és a legkiszolgáltatottabb csoportokat érintette; mivel a klímasemlegességre való átállás várhatóan</w:t>
            </w:r>
            <w:r w:rsidRPr="003D5FE1">
              <w:rPr>
                <w:b/>
                <w:i/>
              </w:rPr>
              <w:t xml:space="preserve"> 2030</w:t>
            </w:r>
            <w:r w:rsidRPr="003D5FE1">
              <w:rPr>
                <w:b/>
                <w:bCs/>
                <w:i/>
                <w:iCs/>
              </w:rPr>
              <w:t>-ig 1–2,5</w:t>
            </w:r>
            <w:r w:rsidRPr="003D5FE1">
              <w:t xml:space="preserve"> millió új munkahelyet teremt</w:t>
            </w:r>
            <w:r w:rsidRPr="003D5FE1">
              <w:rPr>
                <w:b/>
                <w:i/>
              </w:rPr>
              <w:t>, ha azt a megfelelő foglalkoztatási és oktatási politikák támogatják</w:t>
            </w:r>
            <w:r w:rsidRPr="003D5FE1">
              <w:t xml:space="preserve">; </w:t>
            </w:r>
            <w:r w:rsidRPr="003D5FE1">
              <w:rPr>
                <w:b/>
                <w:i/>
              </w:rPr>
              <w:t>mivel az igazságos átmenet biztosítása érdekében megfelelő támogatást kell nyújtani a munkavállalók és a háztartások számára;</w:t>
            </w:r>
          </w:p>
        </w:tc>
      </w:tr>
    </w:tbl>
    <w:p w14:paraId="37B6539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B12CA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418C12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4B7F64C"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Petar</w:t>
      </w:r>
      <w:proofErr w:type="spellEnd"/>
      <w:r w:rsidRPr="003D5FE1">
        <w:t xml:space="preserve"> </w:t>
      </w:r>
      <w:proofErr w:type="spellStart"/>
      <w:r w:rsidRPr="003D5FE1">
        <w:t>Volgin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070B3B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ABB28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BED85B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E41F002" w14:textId="77777777" w:rsidTr="00ED4EE1">
        <w:trPr>
          <w:trHeight w:hRule="exact" w:val="240"/>
          <w:jc w:val="center"/>
        </w:trPr>
        <w:tc>
          <w:tcPr>
            <w:tcW w:w="9752" w:type="dxa"/>
            <w:gridSpan w:val="2"/>
            <w:tcBorders>
              <w:top w:val="nil"/>
              <w:left w:val="nil"/>
              <w:bottom w:val="nil"/>
              <w:right w:val="nil"/>
            </w:tcBorders>
          </w:tcPr>
          <w:p w14:paraId="72309E9D" w14:textId="77777777" w:rsidR="00170A16" w:rsidRPr="003D5FE1" w:rsidRDefault="00170A16" w:rsidP="00ED4EE1"/>
        </w:tc>
      </w:tr>
      <w:tr w:rsidR="00B200C9" w:rsidRPr="003D5FE1" w14:paraId="3E1D1D4B" w14:textId="77777777" w:rsidTr="00ED4EE1">
        <w:trPr>
          <w:trHeight w:val="240"/>
          <w:jc w:val="center"/>
        </w:trPr>
        <w:tc>
          <w:tcPr>
            <w:tcW w:w="4876" w:type="dxa"/>
            <w:tcBorders>
              <w:top w:val="nil"/>
              <w:left w:val="nil"/>
              <w:bottom w:val="nil"/>
              <w:right w:val="nil"/>
            </w:tcBorders>
          </w:tcPr>
          <w:p w14:paraId="52A16A0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56E28BA" w14:textId="77777777" w:rsidR="00170A16" w:rsidRPr="003D5FE1" w:rsidRDefault="00170A16" w:rsidP="00ED4EE1">
            <w:pPr>
              <w:pStyle w:val="AmColumnHeading"/>
            </w:pPr>
            <w:r w:rsidRPr="003D5FE1">
              <w:t>Módosítás</w:t>
            </w:r>
          </w:p>
        </w:tc>
      </w:tr>
      <w:tr w:rsidR="00B200C9" w:rsidRPr="003D5FE1" w14:paraId="07B588FF" w14:textId="77777777" w:rsidTr="00ED4EE1">
        <w:trPr>
          <w:jc w:val="center"/>
        </w:trPr>
        <w:tc>
          <w:tcPr>
            <w:tcW w:w="4876" w:type="dxa"/>
            <w:tcBorders>
              <w:top w:val="nil"/>
              <w:left w:val="nil"/>
              <w:bottom w:val="nil"/>
              <w:right w:val="nil"/>
            </w:tcBorders>
          </w:tcPr>
          <w:p w14:paraId="7DF9A926" w14:textId="77777777" w:rsidR="00170A16" w:rsidRPr="003D5FE1" w:rsidRDefault="00170A16" w:rsidP="00ED4EE1">
            <w:pPr>
              <w:pStyle w:val="Normal6a"/>
            </w:pPr>
            <w:r w:rsidRPr="003D5FE1">
              <w:t>D.</w:t>
            </w:r>
            <w:r w:rsidRPr="003D5FE1">
              <w:tab/>
              <w:t xml:space="preserve">mivel az éghajlatváltozás és a környezet pusztulása súlyosbította az egyenlőtlenségeket, és a legkiszolgáltatottabb csoportokat érintette; </w:t>
            </w:r>
            <w:r w:rsidRPr="003D5FE1">
              <w:rPr>
                <w:b/>
                <w:i/>
              </w:rPr>
              <w:t>mivel a klímasemlegességre való átállás várhatóan mintegy 2,5 millió új munkahelyet teremt;</w:t>
            </w:r>
          </w:p>
        </w:tc>
        <w:tc>
          <w:tcPr>
            <w:tcW w:w="4876" w:type="dxa"/>
            <w:tcBorders>
              <w:top w:val="nil"/>
              <w:left w:val="nil"/>
              <w:bottom w:val="nil"/>
              <w:right w:val="nil"/>
            </w:tcBorders>
          </w:tcPr>
          <w:p w14:paraId="6DDB0E03" w14:textId="77777777" w:rsidR="00170A16" w:rsidRPr="003D5FE1" w:rsidRDefault="00170A16" w:rsidP="00ED4EE1">
            <w:pPr>
              <w:pStyle w:val="Normal6a"/>
            </w:pPr>
            <w:r w:rsidRPr="003D5FE1">
              <w:t>D.</w:t>
            </w:r>
            <w:r w:rsidRPr="003D5FE1">
              <w:tab/>
              <w:t>mivel az éghajlatváltozás és a környezet pusztulása súlyosbította az egyenlőtlenségeket, és a legkiszolgáltatottabb csoportokat érintette; </w:t>
            </w:r>
          </w:p>
        </w:tc>
      </w:tr>
    </w:tbl>
    <w:p w14:paraId="5A55548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697F01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353200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70079F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85304BE"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3E9BFF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97669D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EC7CB7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1852E2D" w14:textId="77777777" w:rsidTr="00ED4EE1">
        <w:trPr>
          <w:trHeight w:hRule="exact" w:val="240"/>
          <w:jc w:val="center"/>
        </w:trPr>
        <w:tc>
          <w:tcPr>
            <w:tcW w:w="9752" w:type="dxa"/>
            <w:gridSpan w:val="2"/>
            <w:tcBorders>
              <w:top w:val="nil"/>
              <w:left w:val="nil"/>
              <w:bottom w:val="nil"/>
              <w:right w:val="nil"/>
            </w:tcBorders>
          </w:tcPr>
          <w:p w14:paraId="01D4F344" w14:textId="77777777" w:rsidR="00170A16" w:rsidRPr="003D5FE1" w:rsidRDefault="00170A16" w:rsidP="00ED4EE1"/>
        </w:tc>
      </w:tr>
      <w:tr w:rsidR="00B200C9" w:rsidRPr="003D5FE1" w14:paraId="0DCC03E9" w14:textId="77777777" w:rsidTr="00ED4EE1">
        <w:trPr>
          <w:trHeight w:val="240"/>
          <w:jc w:val="center"/>
        </w:trPr>
        <w:tc>
          <w:tcPr>
            <w:tcW w:w="4876" w:type="dxa"/>
            <w:tcBorders>
              <w:top w:val="nil"/>
              <w:left w:val="nil"/>
              <w:bottom w:val="nil"/>
              <w:right w:val="nil"/>
            </w:tcBorders>
          </w:tcPr>
          <w:p w14:paraId="4D49503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0970CA0" w14:textId="77777777" w:rsidR="00170A16" w:rsidRPr="003D5FE1" w:rsidRDefault="00170A16" w:rsidP="00ED4EE1">
            <w:pPr>
              <w:pStyle w:val="AmColumnHeading"/>
            </w:pPr>
            <w:r w:rsidRPr="003D5FE1">
              <w:t>Módosítás</w:t>
            </w:r>
          </w:p>
        </w:tc>
      </w:tr>
      <w:tr w:rsidR="00B200C9" w:rsidRPr="003D5FE1" w14:paraId="29EFEC33" w14:textId="77777777" w:rsidTr="00ED4EE1">
        <w:trPr>
          <w:jc w:val="center"/>
        </w:trPr>
        <w:tc>
          <w:tcPr>
            <w:tcW w:w="4876" w:type="dxa"/>
            <w:tcBorders>
              <w:top w:val="nil"/>
              <w:left w:val="nil"/>
              <w:bottom w:val="nil"/>
              <w:right w:val="nil"/>
            </w:tcBorders>
          </w:tcPr>
          <w:p w14:paraId="66BEB472" w14:textId="77777777" w:rsidR="00170A16" w:rsidRPr="003D5FE1" w:rsidRDefault="00170A16" w:rsidP="00ED4EE1">
            <w:pPr>
              <w:pStyle w:val="Normal6a"/>
            </w:pPr>
            <w:r w:rsidRPr="003D5FE1">
              <w:t>D.</w:t>
            </w:r>
            <w:r w:rsidRPr="003D5FE1">
              <w:tab/>
              <w:t>mivel az éghajlatváltozás és a környezet pusztulása súlyosbította az egyenlőtlenségeket, és a legkiszolgáltatottabb csoportokat érintette; mivel a klímasemlegességre való átállás várhatóan mintegy 2,5 millió új munkahelyet teremt;</w:t>
            </w:r>
          </w:p>
        </w:tc>
        <w:tc>
          <w:tcPr>
            <w:tcW w:w="4876" w:type="dxa"/>
            <w:tcBorders>
              <w:top w:val="nil"/>
              <w:left w:val="nil"/>
              <w:bottom w:val="nil"/>
              <w:right w:val="nil"/>
            </w:tcBorders>
          </w:tcPr>
          <w:p w14:paraId="3D1D5919" w14:textId="77777777" w:rsidR="00170A16" w:rsidRPr="003D5FE1" w:rsidRDefault="00170A16" w:rsidP="00ED4EE1">
            <w:pPr>
              <w:pStyle w:val="Normal6a"/>
            </w:pPr>
            <w:r w:rsidRPr="003D5FE1">
              <w:t>D.</w:t>
            </w:r>
            <w:r w:rsidRPr="003D5FE1">
              <w:tab/>
              <w:t>mivel az éghajlatváltozás és a környezet pusztulása súlyosbította az egyenlőtlenségeket, és a legkiszolgáltatottabb csoportokat érintette; mivel a klímasemlegességre való átállás</w:t>
            </w:r>
            <w:r w:rsidRPr="003D5FE1">
              <w:rPr>
                <w:b/>
                <w:i/>
              </w:rPr>
              <w:t>, amely már most is ösztönzi a foglalkoztatás növekedését, 2030-ig</w:t>
            </w:r>
            <w:r w:rsidRPr="003D5FE1">
              <w:t xml:space="preserve"> várhatóan mintegy 2,5 millió új munkahelyet teremt;</w:t>
            </w:r>
          </w:p>
        </w:tc>
      </w:tr>
    </w:tbl>
    <w:p w14:paraId="74452B6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C9E13B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93A8B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DBD8E0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BFEE9C7"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3D5B507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32A782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F51A18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F1EA723" w14:textId="77777777" w:rsidTr="00ED4EE1">
        <w:trPr>
          <w:trHeight w:hRule="exact" w:val="240"/>
          <w:jc w:val="center"/>
        </w:trPr>
        <w:tc>
          <w:tcPr>
            <w:tcW w:w="9752" w:type="dxa"/>
            <w:gridSpan w:val="2"/>
            <w:tcBorders>
              <w:top w:val="nil"/>
              <w:left w:val="nil"/>
              <w:bottom w:val="nil"/>
              <w:right w:val="nil"/>
            </w:tcBorders>
          </w:tcPr>
          <w:p w14:paraId="39AF8F71" w14:textId="77777777" w:rsidR="00170A16" w:rsidRPr="003D5FE1" w:rsidRDefault="00170A16" w:rsidP="00ED4EE1"/>
        </w:tc>
      </w:tr>
      <w:tr w:rsidR="00B200C9" w:rsidRPr="003D5FE1" w14:paraId="6FEA3EE2" w14:textId="77777777" w:rsidTr="00ED4EE1">
        <w:trPr>
          <w:trHeight w:val="240"/>
          <w:jc w:val="center"/>
        </w:trPr>
        <w:tc>
          <w:tcPr>
            <w:tcW w:w="4876" w:type="dxa"/>
            <w:tcBorders>
              <w:top w:val="nil"/>
              <w:left w:val="nil"/>
              <w:bottom w:val="nil"/>
              <w:right w:val="nil"/>
            </w:tcBorders>
          </w:tcPr>
          <w:p w14:paraId="75FEAF52"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4698D32D" w14:textId="77777777" w:rsidR="00170A16" w:rsidRPr="003D5FE1" w:rsidRDefault="00170A16" w:rsidP="00ED4EE1">
            <w:pPr>
              <w:pStyle w:val="AmColumnHeading"/>
            </w:pPr>
            <w:r w:rsidRPr="003D5FE1">
              <w:t>Módosítás</w:t>
            </w:r>
          </w:p>
        </w:tc>
      </w:tr>
      <w:tr w:rsidR="00B200C9" w:rsidRPr="003D5FE1" w14:paraId="4E827678" w14:textId="77777777" w:rsidTr="00ED4EE1">
        <w:trPr>
          <w:jc w:val="center"/>
        </w:trPr>
        <w:tc>
          <w:tcPr>
            <w:tcW w:w="4876" w:type="dxa"/>
            <w:tcBorders>
              <w:top w:val="nil"/>
              <w:left w:val="nil"/>
              <w:bottom w:val="nil"/>
              <w:right w:val="nil"/>
            </w:tcBorders>
          </w:tcPr>
          <w:p w14:paraId="087B66A1" w14:textId="77777777" w:rsidR="00170A16" w:rsidRPr="003D5FE1" w:rsidRDefault="00170A16" w:rsidP="00ED4EE1">
            <w:pPr>
              <w:pStyle w:val="Normal6a"/>
            </w:pPr>
            <w:r w:rsidRPr="003D5FE1">
              <w:t>D.</w:t>
            </w:r>
            <w:r w:rsidRPr="003D5FE1">
              <w:tab/>
            </w:r>
            <w:r w:rsidRPr="003D5FE1">
              <w:rPr>
                <w:b/>
                <w:i/>
              </w:rPr>
              <w:t>mivel az éghajlatváltozás és a környezet pusztulása súlyosbította az egyenlőtlenségeket, és a legkiszolgáltatottabb csoportokat érintette;</w:t>
            </w:r>
            <w:r w:rsidRPr="003D5FE1">
              <w:t xml:space="preserve"> mivel a klímasemlegességre való </w:t>
            </w:r>
            <w:r w:rsidRPr="003D5FE1">
              <w:rPr>
                <w:b/>
                <w:bCs/>
                <w:i/>
                <w:iCs/>
              </w:rPr>
              <w:t>átállás várhatóan mintegy 2,5 millió új munkahelyet teremt</w:t>
            </w:r>
            <w:r w:rsidRPr="003D5FE1">
              <w:t>;</w:t>
            </w:r>
          </w:p>
        </w:tc>
        <w:tc>
          <w:tcPr>
            <w:tcW w:w="4876" w:type="dxa"/>
            <w:tcBorders>
              <w:top w:val="nil"/>
              <w:left w:val="nil"/>
              <w:bottom w:val="nil"/>
              <w:right w:val="nil"/>
            </w:tcBorders>
          </w:tcPr>
          <w:p w14:paraId="011CF227" w14:textId="77777777" w:rsidR="00170A16" w:rsidRPr="003D5FE1" w:rsidRDefault="00170A16" w:rsidP="00ED4EE1">
            <w:pPr>
              <w:pStyle w:val="Normal6a"/>
            </w:pPr>
            <w:r w:rsidRPr="003D5FE1">
              <w:t>D.</w:t>
            </w:r>
            <w:r w:rsidRPr="003D5FE1">
              <w:tab/>
              <w:t xml:space="preserve">mivel </w:t>
            </w:r>
            <w:r w:rsidRPr="003D5FE1">
              <w:rPr>
                <w:b/>
                <w:bCs/>
                <w:i/>
                <w:iCs/>
              </w:rPr>
              <w:t>a zöld átállás és</w:t>
            </w:r>
            <w:r w:rsidRPr="003D5FE1">
              <w:t xml:space="preserve"> a klímasemlegességre való </w:t>
            </w:r>
            <w:r w:rsidRPr="003D5FE1">
              <w:rPr>
                <w:b/>
                <w:bCs/>
                <w:i/>
                <w:iCs/>
              </w:rPr>
              <w:t>törekvés az ipar hanyatlásához vezet, és azzal a veszéllyel jár, hogy az EU egyes régióiban számos munkahely szűnik meg</w:t>
            </w:r>
            <w:r w:rsidRPr="003D5FE1">
              <w:t>;</w:t>
            </w:r>
          </w:p>
        </w:tc>
      </w:tr>
    </w:tbl>
    <w:p w14:paraId="7E07AB3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73F54B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1E7017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630717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B7D113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80AF71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7B56A7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7F4C9DE" w14:textId="77777777" w:rsidTr="00ED4EE1">
        <w:trPr>
          <w:trHeight w:hRule="exact" w:val="240"/>
          <w:jc w:val="center"/>
        </w:trPr>
        <w:tc>
          <w:tcPr>
            <w:tcW w:w="9752" w:type="dxa"/>
            <w:gridSpan w:val="2"/>
            <w:tcBorders>
              <w:top w:val="nil"/>
              <w:left w:val="nil"/>
              <w:bottom w:val="nil"/>
              <w:right w:val="nil"/>
            </w:tcBorders>
          </w:tcPr>
          <w:p w14:paraId="25C16963" w14:textId="77777777" w:rsidR="00170A16" w:rsidRPr="003D5FE1" w:rsidRDefault="00170A16" w:rsidP="00ED4EE1"/>
        </w:tc>
      </w:tr>
      <w:tr w:rsidR="00B200C9" w:rsidRPr="003D5FE1" w14:paraId="707A9604" w14:textId="77777777" w:rsidTr="00ED4EE1">
        <w:trPr>
          <w:trHeight w:val="240"/>
          <w:jc w:val="center"/>
        </w:trPr>
        <w:tc>
          <w:tcPr>
            <w:tcW w:w="4876" w:type="dxa"/>
            <w:tcBorders>
              <w:top w:val="nil"/>
              <w:left w:val="nil"/>
              <w:bottom w:val="nil"/>
              <w:right w:val="nil"/>
            </w:tcBorders>
          </w:tcPr>
          <w:p w14:paraId="54F1076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DB55494" w14:textId="77777777" w:rsidR="00170A16" w:rsidRPr="003D5FE1" w:rsidRDefault="00170A16" w:rsidP="00ED4EE1">
            <w:pPr>
              <w:pStyle w:val="AmColumnHeading"/>
            </w:pPr>
            <w:r w:rsidRPr="003D5FE1">
              <w:t>Módosítás</w:t>
            </w:r>
          </w:p>
        </w:tc>
      </w:tr>
      <w:tr w:rsidR="00B200C9" w:rsidRPr="003D5FE1" w14:paraId="64D679AE" w14:textId="77777777" w:rsidTr="00ED4EE1">
        <w:trPr>
          <w:jc w:val="center"/>
        </w:trPr>
        <w:tc>
          <w:tcPr>
            <w:tcW w:w="4876" w:type="dxa"/>
            <w:tcBorders>
              <w:top w:val="nil"/>
              <w:left w:val="nil"/>
              <w:bottom w:val="nil"/>
              <w:right w:val="nil"/>
            </w:tcBorders>
          </w:tcPr>
          <w:p w14:paraId="29DA1901" w14:textId="77777777" w:rsidR="00170A16" w:rsidRPr="003D5FE1" w:rsidRDefault="00170A16" w:rsidP="00ED4EE1">
            <w:pPr>
              <w:pStyle w:val="Normal6a"/>
            </w:pPr>
          </w:p>
        </w:tc>
        <w:tc>
          <w:tcPr>
            <w:tcW w:w="4876" w:type="dxa"/>
            <w:tcBorders>
              <w:top w:val="nil"/>
              <w:left w:val="nil"/>
              <w:bottom w:val="nil"/>
              <w:right w:val="nil"/>
            </w:tcBorders>
          </w:tcPr>
          <w:p w14:paraId="2EFE1774" w14:textId="77777777" w:rsidR="00170A16" w:rsidRPr="003D5FE1" w:rsidRDefault="00170A16" w:rsidP="00ED4EE1">
            <w:pPr>
              <w:pStyle w:val="Normal6a"/>
            </w:pPr>
            <w:r w:rsidRPr="003D5FE1">
              <w:rPr>
                <w:b/>
                <w:i/>
              </w:rPr>
              <w:t>Da.</w:t>
            </w:r>
            <w:r w:rsidRPr="003D5FE1">
              <w:tab/>
            </w:r>
            <w:r w:rsidRPr="003D5FE1">
              <w:rPr>
                <w:b/>
                <w:i/>
              </w:rPr>
              <w:t xml:space="preserve">mivel a zöld átállás várhatóan új munkahelyeket teremt, hangsúlyozza, hogy a foglalkoztatásra gyakorolt tényleges hatás a hagyományos termelési ágazatok, például a feldolgozóipar és a primer ágazat </w:t>
            </w:r>
            <w:proofErr w:type="spellStart"/>
            <w:r w:rsidRPr="003D5FE1">
              <w:rPr>
                <w:b/>
                <w:i/>
              </w:rPr>
              <w:t>rezilienciájától</w:t>
            </w:r>
            <w:proofErr w:type="spellEnd"/>
            <w:r w:rsidRPr="003D5FE1">
              <w:rPr>
                <w:b/>
                <w:i/>
              </w:rPr>
              <w:t xml:space="preserve"> és fenntarthatóságától függ;</w:t>
            </w:r>
            <w:r w:rsidRPr="003D5FE1">
              <w:t xml:space="preserve"> </w:t>
            </w:r>
            <w:r w:rsidRPr="003D5FE1">
              <w:rPr>
                <w:b/>
                <w:i/>
              </w:rPr>
              <w:t>rámutat, hogy számos uniós régió függ ezektől az ágazatoktól a stabil és minőségi munkahelyek tekintetében, továbbá az átállási politikák elhamarkodott vagy kiegyensúlyozatlan végrehajtása jövedelemkieséshez, az ipar leépüléséhez és a helyi gazdaság zsugorodásához vezethet;</w:t>
            </w:r>
          </w:p>
        </w:tc>
      </w:tr>
    </w:tbl>
    <w:p w14:paraId="1306FF6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E81ABB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D4D28B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4208AF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F80EBD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E39DF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A2F31D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42AAF3A" w14:textId="77777777" w:rsidTr="00ED4EE1">
        <w:trPr>
          <w:trHeight w:hRule="exact" w:val="240"/>
          <w:jc w:val="center"/>
        </w:trPr>
        <w:tc>
          <w:tcPr>
            <w:tcW w:w="9752" w:type="dxa"/>
            <w:gridSpan w:val="2"/>
            <w:tcBorders>
              <w:top w:val="nil"/>
              <w:left w:val="nil"/>
              <w:bottom w:val="nil"/>
              <w:right w:val="nil"/>
            </w:tcBorders>
          </w:tcPr>
          <w:p w14:paraId="6F97F8A4" w14:textId="77777777" w:rsidR="00170A16" w:rsidRPr="003D5FE1" w:rsidRDefault="00170A16" w:rsidP="00ED4EE1"/>
        </w:tc>
      </w:tr>
      <w:tr w:rsidR="00B200C9" w:rsidRPr="003D5FE1" w14:paraId="2D0BA9BA" w14:textId="77777777" w:rsidTr="00ED4EE1">
        <w:trPr>
          <w:trHeight w:val="240"/>
          <w:jc w:val="center"/>
        </w:trPr>
        <w:tc>
          <w:tcPr>
            <w:tcW w:w="4876" w:type="dxa"/>
            <w:tcBorders>
              <w:top w:val="nil"/>
              <w:left w:val="nil"/>
              <w:bottom w:val="nil"/>
              <w:right w:val="nil"/>
            </w:tcBorders>
          </w:tcPr>
          <w:p w14:paraId="64912374"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2F09FBBF" w14:textId="77777777" w:rsidR="00170A16" w:rsidRPr="003D5FE1" w:rsidRDefault="00170A16" w:rsidP="00ED4EE1">
            <w:pPr>
              <w:pStyle w:val="AmColumnHeading"/>
            </w:pPr>
            <w:r w:rsidRPr="003D5FE1">
              <w:t>Módosítás</w:t>
            </w:r>
          </w:p>
        </w:tc>
      </w:tr>
      <w:tr w:rsidR="00B200C9" w:rsidRPr="003D5FE1" w14:paraId="749918C9" w14:textId="77777777" w:rsidTr="00ED4EE1">
        <w:trPr>
          <w:jc w:val="center"/>
        </w:trPr>
        <w:tc>
          <w:tcPr>
            <w:tcW w:w="4876" w:type="dxa"/>
            <w:tcBorders>
              <w:top w:val="nil"/>
              <w:left w:val="nil"/>
              <w:bottom w:val="nil"/>
              <w:right w:val="nil"/>
            </w:tcBorders>
          </w:tcPr>
          <w:p w14:paraId="337B0828" w14:textId="77777777" w:rsidR="00170A16" w:rsidRPr="003D5FE1" w:rsidRDefault="00170A16" w:rsidP="00ED4EE1">
            <w:pPr>
              <w:pStyle w:val="Normal6a"/>
            </w:pPr>
          </w:p>
        </w:tc>
        <w:tc>
          <w:tcPr>
            <w:tcW w:w="4876" w:type="dxa"/>
            <w:tcBorders>
              <w:top w:val="nil"/>
              <w:left w:val="nil"/>
              <w:bottom w:val="nil"/>
              <w:right w:val="nil"/>
            </w:tcBorders>
          </w:tcPr>
          <w:p w14:paraId="11F4BA3B" w14:textId="77777777" w:rsidR="00170A16" w:rsidRPr="003D5FE1" w:rsidRDefault="00170A16" w:rsidP="00ED4EE1">
            <w:pPr>
              <w:pStyle w:val="Normal6a"/>
            </w:pPr>
            <w:r w:rsidRPr="003D5FE1">
              <w:rPr>
                <w:b/>
                <w:i/>
              </w:rPr>
              <w:t>Da.</w:t>
            </w:r>
            <w:r w:rsidRPr="003D5FE1">
              <w:tab/>
            </w:r>
            <w:r w:rsidRPr="003D5FE1">
              <w:rPr>
                <w:b/>
                <w:i/>
              </w:rPr>
              <w:t>mivel a zöld és digitális átállásnak szociális szempontból méltányosnak, igazságosnak és inkluzívnak kell lennie mindenki számára, lehetőséget kell teremtenie minőségi munkahelyek teremtésére, fel kell lépnie a munkahelyi hátrányos megkülönböztetés ellen, védelmeznie kell a munkavállalók jogait és javítania kell a munkaügyi normákat; mivel a magas színvonalú továbbképzéshez és átképzéshez való hozzáférés mindenki számára történő biztosítása érdekében elengedhetetlen előmozdítani a minőségi munkahelyteremtést, a szilárd és megfelelő szociális védelmet, valamint a zöld és digitális ágazatokban felmerülő munkalehetőségekhez igazodó készségekbe történő célzott beruházásokat, a felnőttoktatással ötvözve;</w:t>
            </w:r>
          </w:p>
        </w:tc>
      </w:tr>
    </w:tbl>
    <w:p w14:paraId="3058CF6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A1A84E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110331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584A90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D549FA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27D68B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02609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98324F8" w14:textId="77777777" w:rsidTr="00ED4EE1">
        <w:trPr>
          <w:trHeight w:hRule="exact" w:val="240"/>
          <w:jc w:val="center"/>
        </w:trPr>
        <w:tc>
          <w:tcPr>
            <w:tcW w:w="9752" w:type="dxa"/>
            <w:gridSpan w:val="2"/>
            <w:tcBorders>
              <w:top w:val="nil"/>
              <w:left w:val="nil"/>
              <w:bottom w:val="nil"/>
              <w:right w:val="nil"/>
            </w:tcBorders>
          </w:tcPr>
          <w:p w14:paraId="6E4433C6" w14:textId="77777777" w:rsidR="00170A16" w:rsidRPr="003D5FE1" w:rsidRDefault="00170A16" w:rsidP="00ED4EE1"/>
        </w:tc>
      </w:tr>
      <w:tr w:rsidR="00B200C9" w:rsidRPr="003D5FE1" w14:paraId="6FEB68B8" w14:textId="77777777" w:rsidTr="00ED4EE1">
        <w:trPr>
          <w:trHeight w:val="240"/>
          <w:jc w:val="center"/>
        </w:trPr>
        <w:tc>
          <w:tcPr>
            <w:tcW w:w="4876" w:type="dxa"/>
            <w:tcBorders>
              <w:top w:val="nil"/>
              <w:left w:val="nil"/>
              <w:bottom w:val="nil"/>
              <w:right w:val="nil"/>
            </w:tcBorders>
          </w:tcPr>
          <w:p w14:paraId="472E299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0FF5EF9" w14:textId="77777777" w:rsidR="00170A16" w:rsidRPr="003D5FE1" w:rsidRDefault="00170A16" w:rsidP="00ED4EE1">
            <w:pPr>
              <w:pStyle w:val="AmColumnHeading"/>
            </w:pPr>
            <w:r w:rsidRPr="003D5FE1">
              <w:t>Módosítás</w:t>
            </w:r>
          </w:p>
        </w:tc>
      </w:tr>
      <w:tr w:rsidR="00B200C9" w:rsidRPr="003D5FE1" w14:paraId="4E534F30" w14:textId="77777777" w:rsidTr="00ED4EE1">
        <w:trPr>
          <w:jc w:val="center"/>
        </w:trPr>
        <w:tc>
          <w:tcPr>
            <w:tcW w:w="4876" w:type="dxa"/>
            <w:tcBorders>
              <w:top w:val="nil"/>
              <w:left w:val="nil"/>
              <w:bottom w:val="nil"/>
              <w:right w:val="nil"/>
            </w:tcBorders>
          </w:tcPr>
          <w:p w14:paraId="351D5B1F" w14:textId="77777777" w:rsidR="00170A16" w:rsidRPr="003D5FE1" w:rsidRDefault="00170A16" w:rsidP="00ED4EE1">
            <w:pPr>
              <w:pStyle w:val="Normal6a"/>
            </w:pPr>
          </w:p>
        </w:tc>
        <w:tc>
          <w:tcPr>
            <w:tcW w:w="4876" w:type="dxa"/>
            <w:tcBorders>
              <w:top w:val="nil"/>
              <w:left w:val="nil"/>
              <w:bottom w:val="nil"/>
              <w:right w:val="nil"/>
            </w:tcBorders>
          </w:tcPr>
          <w:p w14:paraId="423D8CE7" w14:textId="77777777" w:rsidR="00170A16" w:rsidRPr="003D5FE1" w:rsidRDefault="00170A16" w:rsidP="00ED4EE1">
            <w:pPr>
              <w:pStyle w:val="Normal6a"/>
            </w:pPr>
            <w:r w:rsidRPr="003D5FE1">
              <w:rPr>
                <w:b/>
                <w:i/>
              </w:rPr>
              <w:t>Da.</w:t>
            </w:r>
            <w:r w:rsidRPr="003D5FE1">
              <w:tab/>
            </w:r>
            <w:r w:rsidRPr="003D5FE1">
              <w:rPr>
                <w:b/>
                <w:i/>
              </w:rPr>
              <w:t xml:space="preserve">mivel a gazdasági stagnálás súlyosbította az egyenlőtlenségeket, és a legkiszolgáltatottabb csoportokat érintette; mivel ez a stagnálás politikai döntéseknek is köszönhető; üdvözli, hogy a Parlament első olvasatban elfogadta a COM/2025/80 salátairányelvet, amelynek célja a bürokrácia egyszerűsítése és csökkentése; mivel hosszú távon csak a gazdasági fellendülés garantálhatja a minőségi munkahelyek létrehozását és a szociális </w:t>
            </w:r>
            <w:r w:rsidRPr="003D5FE1">
              <w:rPr>
                <w:b/>
                <w:i/>
              </w:rPr>
              <w:lastRenderedPageBreak/>
              <w:t>bizonytalanság csökkentését;</w:t>
            </w:r>
          </w:p>
        </w:tc>
      </w:tr>
    </w:tbl>
    <w:p w14:paraId="6D11B30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B0E4ED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E78A2F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5114C0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39D8D8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E4AE1E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9C983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B34DCD4" w14:textId="77777777" w:rsidTr="00ED4EE1">
        <w:trPr>
          <w:trHeight w:hRule="exact" w:val="240"/>
          <w:jc w:val="center"/>
        </w:trPr>
        <w:tc>
          <w:tcPr>
            <w:tcW w:w="9752" w:type="dxa"/>
            <w:gridSpan w:val="2"/>
            <w:tcBorders>
              <w:top w:val="nil"/>
              <w:left w:val="nil"/>
              <w:bottom w:val="nil"/>
              <w:right w:val="nil"/>
            </w:tcBorders>
          </w:tcPr>
          <w:p w14:paraId="42B880E0" w14:textId="77777777" w:rsidR="00170A16" w:rsidRPr="003D5FE1" w:rsidRDefault="00170A16" w:rsidP="00ED4EE1"/>
        </w:tc>
      </w:tr>
      <w:tr w:rsidR="00B200C9" w:rsidRPr="003D5FE1" w14:paraId="4F11A4D1" w14:textId="77777777" w:rsidTr="00ED4EE1">
        <w:trPr>
          <w:trHeight w:val="240"/>
          <w:jc w:val="center"/>
        </w:trPr>
        <w:tc>
          <w:tcPr>
            <w:tcW w:w="4876" w:type="dxa"/>
            <w:tcBorders>
              <w:top w:val="nil"/>
              <w:left w:val="nil"/>
              <w:bottom w:val="nil"/>
              <w:right w:val="nil"/>
            </w:tcBorders>
          </w:tcPr>
          <w:p w14:paraId="7608877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0426B0D" w14:textId="77777777" w:rsidR="00170A16" w:rsidRPr="003D5FE1" w:rsidRDefault="00170A16" w:rsidP="00ED4EE1">
            <w:pPr>
              <w:pStyle w:val="AmColumnHeading"/>
            </w:pPr>
            <w:r w:rsidRPr="003D5FE1">
              <w:t>Módosítás</w:t>
            </w:r>
          </w:p>
        </w:tc>
      </w:tr>
      <w:tr w:rsidR="00B200C9" w:rsidRPr="003D5FE1" w14:paraId="2E69E33D" w14:textId="77777777" w:rsidTr="00ED4EE1">
        <w:trPr>
          <w:jc w:val="center"/>
        </w:trPr>
        <w:tc>
          <w:tcPr>
            <w:tcW w:w="4876" w:type="dxa"/>
            <w:tcBorders>
              <w:top w:val="nil"/>
              <w:left w:val="nil"/>
              <w:bottom w:val="nil"/>
              <w:right w:val="nil"/>
            </w:tcBorders>
          </w:tcPr>
          <w:p w14:paraId="72ECD09F" w14:textId="77777777" w:rsidR="00170A16" w:rsidRPr="003D5FE1" w:rsidRDefault="00170A16" w:rsidP="00ED4EE1">
            <w:pPr>
              <w:pStyle w:val="Normal6a"/>
            </w:pPr>
          </w:p>
        </w:tc>
        <w:tc>
          <w:tcPr>
            <w:tcW w:w="4876" w:type="dxa"/>
            <w:tcBorders>
              <w:top w:val="nil"/>
              <w:left w:val="nil"/>
              <w:bottom w:val="nil"/>
              <w:right w:val="nil"/>
            </w:tcBorders>
          </w:tcPr>
          <w:p w14:paraId="020C56C8" w14:textId="77777777" w:rsidR="00170A16" w:rsidRPr="003D5FE1" w:rsidRDefault="00170A16" w:rsidP="00ED4EE1">
            <w:pPr>
              <w:pStyle w:val="Normal6a"/>
            </w:pPr>
            <w:r w:rsidRPr="003D5FE1">
              <w:rPr>
                <w:b/>
                <w:i/>
              </w:rPr>
              <w:t>Da.</w:t>
            </w:r>
            <w:r w:rsidRPr="003D5FE1">
              <w:tab/>
            </w:r>
            <w:r w:rsidRPr="003D5FE1">
              <w:rPr>
                <w:b/>
                <w:i/>
              </w:rPr>
              <w:t>mivel azok az előrejelzések, amelyek szerint a klímasemlegesség a munkahelyek számának növekedésével fog járni, egyrészt figyelmen kívül hagyják, hogy a karbonintenzív ágazatokban jelentős számú munkahely megszűnése várható, valamint a távol-keleti gazdaságok versenyelőnyre tettek szert a megújulóenergia-technológiák előállítása terén, másrészt alábecsülik azokat a társadalmi és regionális egyenlőtlenségeket, amelyeket az átállás tovább mélyíthet, ami azt jelenti, hogy messze nem garantált, hogy a foglalkoztatásra gyakorolt nettó hatás pozitív lesz;</w:t>
            </w:r>
          </w:p>
        </w:tc>
      </w:tr>
    </w:tbl>
    <w:p w14:paraId="2F3F77E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0E884A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CFA2F7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4FCCF9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1B48D0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6930FC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2D1DF2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F563E6A" w14:textId="77777777" w:rsidTr="00ED4EE1">
        <w:trPr>
          <w:trHeight w:hRule="exact" w:val="240"/>
          <w:jc w:val="center"/>
        </w:trPr>
        <w:tc>
          <w:tcPr>
            <w:tcW w:w="9752" w:type="dxa"/>
            <w:gridSpan w:val="2"/>
            <w:tcBorders>
              <w:top w:val="nil"/>
              <w:left w:val="nil"/>
              <w:bottom w:val="nil"/>
              <w:right w:val="nil"/>
            </w:tcBorders>
          </w:tcPr>
          <w:p w14:paraId="786B818F" w14:textId="77777777" w:rsidR="00170A16" w:rsidRPr="003D5FE1" w:rsidRDefault="00170A16" w:rsidP="00ED4EE1"/>
        </w:tc>
      </w:tr>
      <w:tr w:rsidR="00B200C9" w:rsidRPr="003D5FE1" w14:paraId="505152C8" w14:textId="77777777" w:rsidTr="00ED4EE1">
        <w:trPr>
          <w:trHeight w:val="240"/>
          <w:jc w:val="center"/>
        </w:trPr>
        <w:tc>
          <w:tcPr>
            <w:tcW w:w="4876" w:type="dxa"/>
            <w:tcBorders>
              <w:top w:val="nil"/>
              <w:left w:val="nil"/>
              <w:bottom w:val="nil"/>
              <w:right w:val="nil"/>
            </w:tcBorders>
          </w:tcPr>
          <w:p w14:paraId="3AA53EE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06AE7F3" w14:textId="77777777" w:rsidR="00170A16" w:rsidRPr="003D5FE1" w:rsidRDefault="00170A16" w:rsidP="00ED4EE1">
            <w:pPr>
              <w:pStyle w:val="AmColumnHeading"/>
            </w:pPr>
            <w:r w:rsidRPr="003D5FE1">
              <w:t>Módosítás</w:t>
            </w:r>
          </w:p>
        </w:tc>
      </w:tr>
      <w:tr w:rsidR="00B200C9" w:rsidRPr="003D5FE1" w14:paraId="22782198" w14:textId="77777777" w:rsidTr="00ED4EE1">
        <w:trPr>
          <w:jc w:val="center"/>
        </w:trPr>
        <w:tc>
          <w:tcPr>
            <w:tcW w:w="4876" w:type="dxa"/>
            <w:tcBorders>
              <w:top w:val="nil"/>
              <w:left w:val="nil"/>
              <w:bottom w:val="nil"/>
              <w:right w:val="nil"/>
            </w:tcBorders>
          </w:tcPr>
          <w:p w14:paraId="5AE1A616" w14:textId="77777777" w:rsidR="00170A16" w:rsidRPr="003D5FE1" w:rsidRDefault="00170A16" w:rsidP="00ED4EE1">
            <w:pPr>
              <w:pStyle w:val="Normal6a"/>
            </w:pPr>
          </w:p>
        </w:tc>
        <w:tc>
          <w:tcPr>
            <w:tcW w:w="4876" w:type="dxa"/>
            <w:tcBorders>
              <w:top w:val="nil"/>
              <w:left w:val="nil"/>
              <w:bottom w:val="nil"/>
              <w:right w:val="nil"/>
            </w:tcBorders>
          </w:tcPr>
          <w:p w14:paraId="1DAD7542" w14:textId="77777777" w:rsidR="00170A16" w:rsidRPr="003D5FE1" w:rsidRDefault="00170A16" w:rsidP="00ED4EE1">
            <w:pPr>
              <w:pStyle w:val="Normal6a"/>
            </w:pPr>
            <w:r w:rsidRPr="003D5FE1">
              <w:rPr>
                <w:b/>
                <w:i/>
              </w:rPr>
              <w:t>Da.</w:t>
            </w:r>
            <w:r w:rsidRPr="003D5FE1">
              <w:tab/>
            </w:r>
            <w:r w:rsidRPr="003D5FE1">
              <w:rPr>
                <w:b/>
                <w:i/>
              </w:rPr>
              <w:t xml:space="preserve">mivel a védelmi termékek gyártása viszonylag tőkeigényes, és beruházási egységenként kevesebb munkahelyet teremt, mint az oktatás, az egészségügy vagy a zöld ágazatok; mivel az állami források védelmi célokra történő tervezett </w:t>
            </w:r>
            <w:r w:rsidRPr="003D5FE1">
              <w:rPr>
                <w:b/>
                <w:i/>
              </w:rPr>
              <w:lastRenderedPageBreak/>
              <w:t>átcsoportosítása ezért aggályokat vet fel a prioritások e megváltozásának társadalmi és foglalkoztatási hatásaival kapcsolatban;</w:t>
            </w:r>
          </w:p>
        </w:tc>
      </w:tr>
    </w:tbl>
    <w:p w14:paraId="75AD9C0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047DA9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2A229A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79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224348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1FFB82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A484E8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2F8E71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D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25EBCA4" w14:textId="77777777" w:rsidTr="00ED4EE1">
        <w:trPr>
          <w:trHeight w:hRule="exact" w:val="240"/>
          <w:jc w:val="center"/>
        </w:trPr>
        <w:tc>
          <w:tcPr>
            <w:tcW w:w="9752" w:type="dxa"/>
            <w:gridSpan w:val="2"/>
            <w:tcBorders>
              <w:top w:val="nil"/>
              <w:left w:val="nil"/>
              <w:bottom w:val="nil"/>
              <w:right w:val="nil"/>
            </w:tcBorders>
          </w:tcPr>
          <w:p w14:paraId="11C5F543" w14:textId="77777777" w:rsidR="00170A16" w:rsidRPr="003D5FE1" w:rsidRDefault="00170A16" w:rsidP="00ED4EE1"/>
        </w:tc>
      </w:tr>
      <w:tr w:rsidR="00B200C9" w:rsidRPr="003D5FE1" w14:paraId="49BB07AC" w14:textId="77777777" w:rsidTr="00ED4EE1">
        <w:trPr>
          <w:trHeight w:val="240"/>
          <w:jc w:val="center"/>
        </w:trPr>
        <w:tc>
          <w:tcPr>
            <w:tcW w:w="4876" w:type="dxa"/>
            <w:tcBorders>
              <w:top w:val="nil"/>
              <w:left w:val="nil"/>
              <w:bottom w:val="nil"/>
              <w:right w:val="nil"/>
            </w:tcBorders>
          </w:tcPr>
          <w:p w14:paraId="3777CD5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A0DAD39" w14:textId="77777777" w:rsidR="00170A16" w:rsidRPr="003D5FE1" w:rsidRDefault="00170A16" w:rsidP="00ED4EE1">
            <w:pPr>
              <w:pStyle w:val="AmColumnHeading"/>
            </w:pPr>
            <w:r w:rsidRPr="003D5FE1">
              <w:t>Módosítás</w:t>
            </w:r>
          </w:p>
        </w:tc>
      </w:tr>
      <w:tr w:rsidR="00B200C9" w:rsidRPr="003D5FE1" w14:paraId="15F98D8C" w14:textId="77777777" w:rsidTr="00ED4EE1">
        <w:trPr>
          <w:jc w:val="center"/>
        </w:trPr>
        <w:tc>
          <w:tcPr>
            <w:tcW w:w="4876" w:type="dxa"/>
            <w:tcBorders>
              <w:top w:val="nil"/>
              <w:left w:val="nil"/>
              <w:bottom w:val="nil"/>
              <w:right w:val="nil"/>
            </w:tcBorders>
          </w:tcPr>
          <w:p w14:paraId="27223285" w14:textId="77777777" w:rsidR="00170A16" w:rsidRPr="003D5FE1" w:rsidRDefault="00170A16" w:rsidP="00ED4EE1">
            <w:pPr>
              <w:pStyle w:val="Normal6a"/>
            </w:pPr>
          </w:p>
        </w:tc>
        <w:tc>
          <w:tcPr>
            <w:tcW w:w="4876" w:type="dxa"/>
            <w:tcBorders>
              <w:top w:val="nil"/>
              <w:left w:val="nil"/>
              <w:bottom w:val="nil"/>
              <w:right w:val="nil"/>
            </w:tcBorders>
          </w:tcPr>
          <w:p w14:paraId="65F8D468" w14:textId="77777777" w:rsidR="00170A16" w:rsidRPr="003D5FE1" w:rsidRDefault="00170A16" w:rsidP="00ED4EE1">
            <w:pPr>
              <w:pStyle w:val="Normal6a"/>
            </w:pPr>
            <w:r w:rsidRPr="003D5FE1">
              <w:rPr>
                <w:b/>
                <w:i/>
              </w:rPr>
              <w:t>db.</w:t>
            </w:r>
            <w:r w:rsidRPr="003D5FE1">
              <w:tab/>
            </w:r>
            <w:r w:rsidRPr="003D5FE1">
              <w:rPr>
                <w:b/>
                <w:i/>
              </w:rPr>
              <w:t>mivel a migrációs nyomás súlyosbította az egyenlőtlenségeket, és a legkiszolgáltatottabb csoportokat érintette;</w:t>
            </w:r>
          </w:p>
        </w:tc>
      </w:tr>
    </w:tbl>
    <w:p w14:paraId="21B7FFB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AD8D5E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BF3911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A11A88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279F02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AFDA2E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F5EBF3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2375E5C" w14:textId="77777777" w:rsidTr="00ED4EE1">
        <w:trPr>
          <w:trHeight w:hRule="exact" w:val="240"/>
          <w:jc w:val="center"/>
        </w:trPr>
        <w:tc>
          <w:tcPr>
            <w:tcW w:w="9752" w:type="dxa"/>
            <w:gridSpan w:val="2"/>
            <w:tcBorders>
              <w:top w:val="nil"/>
              <w:left w:val="nil"/>
              <w:bottom w:val="nil"/>
              <w:right w:val="nil"/>
            </w:tcBorders>
          </w:tcPr>
          <w:p w14:paraId="40D9E51D" w14:textId="77777777" w:rsidR="00170A16" w:rsidRPr="003D5FE1" w:rsidRDefault="00170A16" w:rsidP="00ED4EE1"/>
        </w:tc>
      </w:tr>
      <w:tr w:rsidR="00B200C9" w:rsidRPr="003D5FE1" w14:paraId="320C45E5" w14:textId="77777777" w:rsidTr="00ED4EE1">
        <w:trPr>
          <w:trHeight w:val="240"/>
          <w:jc w:val="center"/>
        </w:trPr>
        <w:tc>
          <w:tcPr>
            <w:tcW w:w="4876" w:type="dxa"/>
            <w:tcBorders>
              <w:top w:val="nil"/>
              <w:left w:val="nil"/>
              <w:bottom w:val="nil"/>
              <w:right w:val="nil"/>
            </w:tcBorders>
          </w:tcPr>
          <w:p w14:paraId="212B943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FE1BC94" w14:textId="77777777" w:rsidR="00170A16" w:rsidRPr="003D5FE1" w:rsidRDefault="00170A16" w:rsidP="00ED4EE1">
            <w:pPr>
              <w:pStyle w:val="AmColumnHeading"/>
            </w:pPr>
            <w:r w:rsidRPr="003D5FE1">
              <w:t>Módosítás</w:t>
            </w:r>
          </w:p>
        </w:tc>
      </w:tr>
      <w:tr w:rsidR="00B200C9" w:rsidRPr="003D5FE1" w14:paraId="42EFA085" w14:textId="77777777" w:rsidTr="00ED4EE1">
        <w:trPr>
          <w:jc w:val="center"/>
        </w:trPr>
        <w:tc>
          <w:tcPr>
            <w:tcW w:w="4876" w:type="dxa"/>
            <w:tcBorders>
              <w:top w:val="nil"/>
              <w:left w:val="nil"/>
              <w:bottom w:val="nil"/>
              <w:right w:val="nil"/>
            </w:tcBorders>
          </w:tcPr>
          <w:p w14:paraId="1BE22AA6" w14:textId="77777777" w:rsidR="00170A16" w:rsidRPr="003D5FE1" w:rsidRDefault="00170A16" w:rsidP="00ED4EE1">
            <w:pPr>
              <w:pStyle w:val="Normal6a"/>
            </w:pPr>
            <w:r w:rsidRPr="003D5FE1">
              <w:t>E.</w:t>
            </w:r>
            <w:r w:rsidRPr="003D5FE1">
              <w:tab/>
              <w:t xml:space="preserve">mivel </w:t>
            </w:r>
            <w:r w:rsidRPr="003D5FE1">
              <w:rPr>
                <w:b/>
                <w:bCs/>
                <w:i/>
                <w:iCs/>
              </w:rPr>
              <w:t>a növekvő</w:t>
            </w:r>
            <w:r w:rsidRPr="003D5FE1">
              <w:t xml:space="preserve"> lakhatási </w:t>
            </w:r>
            <w:r w:rsidRPr="003D5FE1">
              <w:rPr>
                <w:b/>
                <w:bCs/>
                <w:i/>
                <w:iCs/>
              </w:rPr>
              <w:t>költségek nyomás</w:t>
            </w:r>
            <w:r w:rsidRPr="003D5FE1">
              <w:t xml:space="preserve">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ajánlásokban;</w:t>
            </w:r>
          </w:p>
        </w:tc>
        <w:tc>
          <w:tcPr>
            <w:tcW w:w="4876" w:type="dxa"/>
            <w:tcBorders>
              <w:top w:val="nil"/>
              <w:left w:val="nil"/>
              <w:bottom w:val="nil"/>
              <w:right w:val="nil"/>
            </w:tcBorders>
          </w:tcPr>
          <w:p w14:paraId="4E8AEE95" w14:textId="77777777" w:rsidR="00170A16" w:rsidRPr="003D5FE1" w:rsidRDefault="00170A16" w:rsidP="00ED4EE1">
            <w:pPr>
              <w:pStyle w:val="Normal6a"/>
            </w:pPr>
            <w:r w:rsidRPr="003D5FE1">
              <w:t>E.</w:t>
            </w:r>
            <w:r w:rsidRPr="003D5FE1">
              <w:tab/>
              <w:t xml:space="preserve">mivel </w:t>
            </w:r>
            <w:r w:rsidRPr="003D5FE1">
              <w:rPr>
                <w:b/>
                <w:bCs/>
                <w:i/>
                <w:iCs/>
              </w:rPr>
              <w:t xml:space="preserve">az Unióban jelenleg </w:t>
            </w:r>
            <w:r w:rsidRPr="003D5FE1">
              <w:t xml:space="preserve">lakhatási </w:t>
            </w:r>
            <w:r w:rsidRPr="003D5FE1">
              <w:rPr>
                <w:b/>
                <w:bCs/>
                <w:i/>
                <w:iCs/>
              </w:rPr>
              <w:t>válság van, amely főként az alacsony és közepes jövedelmű háztartásokat, a nőket, a fiatalokat és az időseket, az LMBTI-személyeket, a migráns munkavállalókat, az egyszülős háztartásokat, a fogyatékossággal élő személyeket, a nőket, a hajléktalanokat és más kiszolgáltatott csoportokat érinti;</w:t>
            </w:r>
            <w:r w:rsidRPr="003D5FE1">
              <w:rPr>
                <w:b/>
                <w:i/>
              </w:rPr>
              <w:t xml:space="preserve"> </w:t>
            </w:r>
            <w:r w:rsidRPr="003D5FE1">
              <w:rPr>
                <w:b/>
                <w:bCs/>
                <w:i/>
                <w:iCs/>
              </w:rPr>
              <w:t>mivel a költségnyomás</w:t>
            </w:r>
            <w:r w:rsidRPr="003D5FE1">
              <w:t xml:space="preserve"> és a magas energiaárak </w:t>
            </w:r>
            <w:r w:rsidRPr="003D5FE1">
              <w:rPr>
                <w:b/>
                <w:bCs/>
                <w:i/>
                <w:iCs/>
              </w:rPr>
              <w:t>növelték a megélhetési költségeket, és</w:t>
            </w:r>
            <w:r w:rsidRPr="003D5FE1">
              <w:t xml:space="preserve">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w:t>
            </w:r>
            <w:r w:rsidRPr="003D5FE1">
              <w:lastRenderedPageBreak/>
              <w:t>országspecifikus ajánlásokban;</w:t>
            </w:r>
            <w:r w:rsidRPr="003D5FE1">
              <w:rPr>
                <w:b/>
                <w:i/>
              </w:rPr>
              <w:t xml:space="preserve"> mivel a vásárlóerő csökkenése és a növekvő lakhatási költségek korlátozzák a tisztességes és megfizethető lakások megvásárlására vagy bérlésére, valamint az önálló életvitelre való képességüket; mivel a tisztességes, megfizethető és fenntartható lakhatáshoz való hozzáférés elengedhetetlen annak biztosításához, hogy jövedelemtől vagy személyes körülményektől függetlenül minden ember gyakorolhassa a lakhatáshoz való </w:t>
            </w:r>
            <w:proofErr w:type="spellStart"/>
            <w:r w:rsidRPr="003D5FE1">
              <w:rPr>
                <w:b/>
                <w:i/>
              </w:rPr>
              <w:t>jogát;mivel</w:t>
            </w:r>
            <w:proofErr w:type="spellEnd"/>
            <w:r w:rsidRPr="003D5FE1">
              <w:rPr>
                <w:b/>
                <w:i/>
              </w:rPr>
              <w:t xml:space="preserve"> az elmúlt évtizedben az Unióban a lakásárak átlagosan mintegy 10%-kal gyorsabban emelkedtek, mint ahogy a jövedelmek nőttek, ami csökkentette a megfizethetőséget; mivel a lakhatás sok európai számára megfizethetetlenné válik, és az EU lakosságának 8,9%-a olyan háztartásban él, ahol a lakhatási költségek a teljes rendelkezésre álló jövedelmük 40%-át teszik ki; mivel a tisztességes, akadálymentes, jó minőségű és megfizethető lakhatás – többek között szociális lakhatás révén – alapvető feltétele az esélyegyenlőség biztosításának, valamint a szegénység és/vagy a társadalmi kirekesztés elleni küzdelemnek;</w:t>
            </w:r>
          </w:p>
        </w:tc>
      </w:tr>
    </w:tbl>
    <w:p w14:paraId="7DEDF8B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D6B5BA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D73F26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42716A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A9C2E2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4A2635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4C9885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62FE236" w14:textId="77777777" w:rsidTr="00ED4EE1">
        <w:trPr>
          <w:trHeight w:hRule="exact" w:val="240"/>
          <w:jc w:val="center"/>
        </w:trPr>
        <w:tc>
          <w:tcPr>
            <w:tcW w:w="9752" w:type="dxa"/>
            <w:gridSpan w:val="2"/>
            <w:tcBorders>
              <w:top w:val="nil"/>
              <w:left w:val="nil"/>
              <w:bottom w:val="nil"/>
              <w:right w:val="nil"/>
            </w:tcBorders>
          </w:tcPr>
          <w:p w14:paraId="327FA6D4" w14:textId="77777777" w:rsidR="00170A16" w:rsidRPr="003D5FE1" w:rsidRDefault="00170A16" w:rsidP="00ED4EE1"/>
        </w:tc>
      </w:tr>
      <w:tr w:rsidR="00B200C9" w:rsidRPr="003D5FE1" w14:paraId="6E547715" w14:textId="77777777" w:rsidTr="00ED4EE1">
        <w:trPr>
          <w:trHeight w:val="240"/>
          <w:jc w:val="center"/>
        </w:trPr>
        <w:tc>
          <w:tcPr>
            <w:tcW w:w="4876" w:type="dxa"/>
            <w:tcBorders>
              <w:top w:val="nil"/>
              <w:left w:val="nil"/>
              <w:bottom w:val="nil"/>
              <w:right w:val="nil"/>
            </w:tcBorders>
          </w:tcPr>
          <w:p w14:paraId="5606319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6A97759" w14:textId="77777777" w:rsidR="00170A16" w:rsidRPr="003D5FE1" w:rsidRDefault="00170A16" w:rsidP="00ED4EE1">
            <w:pPr>
              <w:pStyle w:val="AmColumnHeading"/>
            </w:pPr>
            <w:r w:rsidRPr="003D5FE1">
              <w:t>Módosítás</w:t>
            </w:r>
          </w:p>
        </w:tc>
      </w:tr>
      <w:tr w:rsidR="00B200C9" w:rsidRPr="003D5FE1" w14:paraId="633A6391" w14:textId="77777777" w:rsidTr="00ED4EE1">
        <w:trPr>
          <w:jc w:val="center"/>
        </w:trPr>
        <w:tc>
          <w:tcPr>
            <w:tcW w:w="4876" w:type="dxa"/>
            <w:tcBorders>
              <w:top w:val="nil"/>
              <w:left w:val="nil"/>
              <w:bottom w:val="nil"/>
              <w:right w:val="nil"/>
            </w:tcBorders>
          </w:tcPr>
          <w:p w14:paraId="39695418"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rPr>
                <w:b/>
                <w:bCs/>
                <w:i/>
                <w:iCs/>
              </w:rPr>
              <w:t>terheket</w:t>
            </w:r>
            <w:proofErr w:type="spellEnd"/>
            <w:r w:rsidRPr="003D5FE1">
              <w:t xml:space="preserve"> rónak a háztartásokra, ugyanakkor a lakhatási politika </w:t>
            </w:r>
            <w:r w:rsidRPr="003D5FE1">
              <w:rPr>
                <w:b/>
                <w:bCs/>
                <w:i/>
                <w:iCs/>
              </w:rPr>
              <w:t>gyakran</w:t>
            </w:r>
            <w:r w:rsidRPr="003D5FE1">
              <w:t xml:space="preserve"> </w:t>
            </w:r>
            <w:proofErr w:type="spellStart"/>
            <w:r w:rsidRPr="003D5FE1">
              <w:t>alulreprezentált</w:t>
            </w:r>
            <w:proofErr w:type="spellEnd"/>
            <w:r w:rsidRPr="003D5FE1">
              <w:t xml:space="preserve"> az országspecifikus </w:t>
            </w:r>
            <w:r w:rsidRPr="003D5FE1">
              <w:lastRenderedPageBreak/>
              <w:t>ajánlásokban;</w:t>
            </w:r>
          </w:p>
        </w:tc>
        <w:tc>
          <w:tcPr>
            <w:tcW w:w="4876" w:type="dxa"/>
            <w:tcBorders>
              <w:top w:val="nil"/>
              <w:left w:val="nil"/>
              <w:bottom w:val="nil"/>
              <w:right w:val="nil"/>
            </w:tcBorders>
          </w:tcPr>
          <w:p w14:paraId="18CBF31D" w14:textId="77777777" w:rsidR="00170A16" w:rsidRPr="003D5FE1" w:rsidRDefault="00170A16" w:rsidP="00ED4EE1">
            <w:pPr>
              <w:pStyle w:val="Normal6a"/>
            </w:pPr>
            <w:r w:rsidRPr="003D5FE1">
              <w:lastRenderedPageBreak/>
              <w:t>E.</w:t>
            </w:r>
            <w:r w:rsidRPr="003D5FE1">
              <w:tab/>
              <w:t xml:space="preserve">mivel a növekvő lakhatási költségek </w:t>
            </w:r>
            <w:r w:rsidRPr="003D5FE1">
              <w:rPr>
                <w:b/>
                <w:bCs/>
                <w:i/>
                <w:iCs/>
              </w:rPr>
              <w:t xml:space="preserve">jelentette </w:t>
            </w:r>
            <w:r w:rsidRPr="003D5FE1">
              <w:t xml:space="preserve">nyomás és a magas energiaárak </w:t>
            </w:r>
            <w:r w:rsidRPr="003D5FE1">
              <w:rPr>
                <w:b/>
                <w:bCs/>
                <w:i/>
                <w:iCs/>
              </w:rPr>
              <w:t>Unió-szerte</w:t>
            </w:r>
            <w:r w:rsidRPr="003D5FE1">
              <w:t xml:space="preserve"> jelentős </w:t>
            </w:r>
            <w:r w:rsidRPr="003D5FE1">
              <w:rPr>
                <w:b/>
                <w:bCs/>
                <w:i/>
                <w:iCs/>
              </w:rPr>
              <w:t>terhet</w:t>
            </w:r>
            <w:r w:rsidRPr="003D5FE1">
              <w:t xml:space="preserve"> rónak a háztartásokra</w:t>
            </w:r>
            <w:r w:rsidRPr="003D5FE1">
              <w:rPr>
                <w:b/>
                <w:i/>
              </w:rPr>
              <w:t xml:space="preserve">; </w:t>
            </w:r>
            <w:r w:rsidRPr="003D5FE1">
              <w:rPr>
                <w:b/>
                <w:bCs/>
                <w:i/>
                <w:iCs/>
              </w:rPr>
              <w:t xml:space="preserve">mivel egyre inkább elismerik, hogy az Unión belül az </w:t>
            </w:r>
            <w:r w:rsidRPr="003D5FE1">
              <w:rPr>
                <w:b/>
                <w:bCs/>
                <w:i/>
                <w:iCs/>
              </w:rPr>
              <w:lastRenderedPageBreak/>
              <w:t>építőiparban tapasztalható munkaerőhiány mellett a lakáskínálat tartós hiánya jelenti a megfizethetőségi problémák egyik fő strukturális hajtóerejét</w:t>
            </w:r>
            <w:r w:rsidRPr="003D5FE1">
              <w:t xml:space="preserve">, ugyanakkor a lakhatási politika </w:t>
            </w:r>
            <w:r w:rsidRPr="003D5FE1">
              <w:rPr>
                <w:b/>
                <w:bCs/>
                <w:i/>
                <w:iCs/>
              </w:rPr>
              <w:t>továbbra is</w:t>
            </w:r>
            <w:r w:rsidRPr="003D5FE1">
              <w:t xml:space="preserve"> </w:t>
            </w:r>
            <w:proofErr w:type="spellStart"/>
            <w:r w:rsidRPr="003D5FE1">
              <w:t>alulreprezentált</w:t>
            </w:r>
            <w:proofErr w:type="spellEnd"/>
            <w:r w:rsidRPr="003D5FE1">
              <w:t xml:space="preserve"> az országspecifikus ajánlásokban; </w:t>
            </w:r>
            <w:r w:rsidRPr="003D5FE1">
              <w:rPr>
                <w:b/>
                <w:i/>
              </w:rPr>
              <w:t>mivel a szabályozási bizonytalanság és az elégtelen ösztönzők visszatartják a magántulajdonosokat attól, hogy megtakarításaikat a lakásbérleti és lakáspiacokba fektessék, amihez az is hozzájárul, hogy több tagállamban elégtelenek a földterületek rendelkezésre állásával és a területrendezés liberalizációjával kapcsolatos közberuházások; mivel az egyes országokban elfogadott árszabályozási és bérleti díjak befagyasztására irányuló intézkedések hatástalannak bizonyultak, és fennáll a veszélye annak, hogy a lakáspiaci beruházások visszatartásával tovább korlátozzák a kínálatot;</w:t>
            </w:r>
          </w:p>
        </w:tc>
      </w:tr>
    </w:tbl>
    <w:p w14:paraId="520AAF2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EEF5B1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F972AE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554F82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7C0676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B4BAA9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0DC4A5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46FC69A" w14:textId="77777777" w:rsidTr="00ED4EE1">
        <w:trPr>
          <w:trHeight w:hRule="exact" w:val="240"/>
          <w:jc w:val="center"/>
        </w:trPr>
        <w:tc>
          <w:tcPr>
            <w:tcW w:w="9752" w:type="dxa"/>
            <w:gridSpan w:val="2"/>
            <w:tcBorders>
              <w:top w:val="nil"/>
              <w:left w:val="nil"/>
              <w:bottom w:val="nil"/>
              <w:right w:val="nil"/>
            </w:tcBorders>
          </w:tcPr>
          <w:p w14:paraId="3E1C72E0" w14:textId="77777777" w:rsidR="00170A16" w:rsidRPr="003D5FE1" w:rsidRDefault="00170A16" w:rsidP="00ED4EE1"/>
        </w:tc>
      </w:tr>
      <w:tr w:rsidR="00B200C9" w:rsidRPr="003D5FE1" w14:paraId="78234622" w14:textId="77777777" w:rsidTr="00ED4EE1">
        <w:trPr>
          <w:trHeight w:val="240"/>
          <w:jc w:val="center"/>
        </w:trPr>
        <w:tc>
          <w:tcPr>
            <w:tcW w:w="4876" w:type="dxa"/>
            <w:tcBorders>
              <w:top w:val="nil"/>
              <w:left w:val="nil"/>
              <w:bottom w:val="nil"/>
              <w:right w:val="nil"/>
            </w:tcBorders>
          </w:tcPr>
          <w:p w14:paraId="2F22E9D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972E760" w14:textId="77777777" w:rsidR="00170A16" w:rsidRPr="003D5FE1" w:rsidRDefault="00170A16" w:rsidP="00ED4EE1">
            <w:pPr>
              <w:pStyle w:val="AmColumnHeading"/>
            </w:pPr>
            <w:r w:rsidRPr="003D5FE1">
              <w:t>Módosítás</w:t>
            </w:r>
          </w:p>
        </w:tc>
      </w:tr>
      <w:tr w:rsidR="00B200C9" w:rsidRPr="003D5FE1" w14:paraId="30C02C93" w14:textId="77777777" w:rsidTr="00ED4EE1">
        <w:trPr>
          <w:jc w:val="center"/>
        </w:trPr>
        <w:tc>
          <w:tcPr>
            <w:tcW w:w="4876" w:type="dxa"/>
            <w:tcBorders>
              <w:top w:val="nil"/>
              <w:left w:val="nil"/>
              <w:bottom w:val="nil"/>
              <w:right w:val="nil"/>
            </w:tcBorders>
          </w:tcPr>
          <w:p w14:paraId="7C4674A5"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ajánlásokban;</w:t>
            </w:r>
          </w:p>
        </w:tc>
        <w:tc>
          <w:tcPr>
            <w:tcW w:w="4876" w:type="dxa"/>
            <w:tcBorders>
              <w:top w:val="nil"/>
              <w:left w:val="nil"/>
              <w:bottom w:val="nil"/>
              <w:right w:val="nil"/>
            </w:tcBorders>
          </w:tcPr>
          <w:p w14:paraId="35F5C62B" w14:textId="77777777" w:rsidR="00170A16" w:rsidRPr="003D5FE1" w:rsidRDefault="00170A16" w:rsidP="00ED4EE1">
            <w:pPr>
              <w:pStyle w:val="Normal6a"/>
            </w:pPr>
            <w:r w:rsidRPr="003D5FE1">
              <w:t>E.</w:t>
            </w:r>
            <w:r w:rsidRPr="003D5FE1">
              <w:tab/>
              <w:t xml:space="preserve">mivel a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 </w:t>
            </w:r>
            <w:r w:rsidRPr="003D5FE1">
              <w:rPr>
                <w:b/>
                <w:i/>
              </w:rPr>
              <w:t>és az utazó munkavállalókra</w:t>
            </w:r>
            <w:r w:rsidRPr="003D5FE1">
              <w:t xml:space="preserve">, ugyanakkor a lakhatási politika gyakran </w:t>
            </w:r>
            <w:proofErr w:type="spellStart"/>
            <w:r w:rsidRPr="003D5FE1">
              <w:t>alulreprezentált</w:t>
            </w:r>
            <w:proofErr w:type="spellEnd"/>
            <w:r w:rsidRPr="003D5FE1">
              <w:t xml:space="preserve"> az országspecifikus ajánlásokban; </w:t>
            </w:r>
            <w:r w:rsidRPr="003D5FE1">
              <w:rPr>
                <w:b/>
                <w:i/>
              </w:rPr>
              <w:t xml:space="preserve">mivel a szociális szolgáltatásokba és a lakáskínálat – többek között a szociális és megfizethető lakások kínálatának – bővítésébe, valamint az energiahatékonyságba és az épületek </w:t>
            </w:r>
            <w:r w:rsidRPr="003D5FE1">
              <w:rPr>
                <w:b/>
                <w:i/>
              </w:rPr>
              <w:lastRenderedPageBreak/>
              <w:t>felújításába irányuló beruházások kulcsszerepet játszanak a szegénység, többek között az energiaszegénység csökkentésében és a megfizethetőség javításában;</w:t>
            </w:r>
          </w:p>
        </w:tc>
      </w:tr>
    </w:tbl>
    <w:p w14:paraId="577ACBC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CE8A35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951F12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79D069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E1282C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3007C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8A71DF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4C5F576" w14:textId="77777777" w:rsidTr="00ED4EE1">
        <w:trPr>
          <w:trHeight w:hRule="exact" w:val="240"/>
          <w:jc w:val="center"/>
        </w:trPr>
        <w:tc>
          <w:tcPr>
            <w:tcW w:w="9752" w:type="dxa"/>
            <w:gridSpan w:val="2"/>
            <w:tcBorders>
              <w:top w:val="nil"/>
              <w:left w:val="nil"/>
              <w:bottom w:val="nil"/>
              <w:right w:val="nil"/>
            </w:tcBorders>
          </w:tcPr>
          <w:p w14:paraId="3E35107A" w14:textId="77777777" w:rsidR="00170A16" w:rsidRPr="003D5FE1" w:rsidRDefault="00170A16" w:rsidP="00ED4EE1"/>
        </w:tc>
      </w:tr>
      <w:tr w:rsidR="00B200C9" w:rsidRPr="003D5FE1" w14:paraId="7823C752" w14:textId="77777777" w:rsidTr="00ED4EE1">
        <w:trPr>
          <w:trHeight w:val="240"/>
          <w:jc w:val="center"/>
        </w:trPr>
        <w:tc>
          <w:tcPr>
            <w:tcW w:w="4876" w:type="dxa"/>
            <w:tcBorders>
              <w:top w:val="nil"/>
              <w:left w:val="nil"/>
              <w:bottom w:val="nil"/>
              <w:right w:val="nil"/>
            </w:tcBorders>
          </w:tcPr>
          <w:p w14:paraId="09665AE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6B92741" w14:textId="77777777" w:rsidR="00170A16" w:rsidRPr="003D5FE1" w:rsidRDefault="00170A16" w:rsidP="00ED4EE1">
            <w:pPr>
              <w:pStyle w:val="AmColumnHeading"/>
            </w:pPr>
            <w:r w:rsidRPr="003D5FE1">
              <w:t>Módosítás</w:t>
            </w:r>
          </w:p>
        </w:tc>
      </w:tr>
      <w:tr w:rsidR="00B200C9" w:rsidRPr="003D5FE1" w14:paraId="2AC9E4EB" w14:textId="77777777" w:rsidTr="00ED4EE1">
        <w:trPr>
          <w:jc w:val="center"/>
        </w:trPr>
        <w:tc>
          <w:tcPr>
            <w:tcW w:w="4876" w:type="dxa"/>
            <w:tcBorders>
              <w:top w:val="nil"/>
              <w:left w:val="nil"/>
              <w:bottom w:val="nil"/>
              <w:right w:val="nil"/>
            </w:tcBorders>
          </w:tcPr>
          <w:p w14:paraId="0FA28569"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ajánlásokban;</w:t>
            </w:r>
          </w:p>
        </w:tc>
        <w:tc>
          <w:tcPr>
            <w:tcW w:w="4876" w:type="dxa"/>
            <w:tcBorders>
              <w:top w:val="nil"/>
              <w:left w:val="nil"/>
              <w:bottom w:val="nil"/>
              <w:right w:val="nil"/>
            </w:tcBorders>
          </w:tcPr>
          <w:p w14:paraId="68E4C0EB" w14:textId="77777777" w:rsidR="00170A16" w:rsidRPr="003D5FE1" w:rsidRDefault="00170A16" w:rsidP="00ED4EE1">
            <w:pPr>
              <w:pStyle w:val="Normal6a"/>
            </w:pPr>
            <w:r w:rsidRPr="003D5FE1">
              <w:t>E.</w:t>
            </w:r>
            <w:r w:rsidRPr="003D5FE1">
              <w:tab/>
              <w:t xml:space="preserve">mivel a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ajánlásokban; </w:t>
            </w:r>
            <w:r w:rsidRPr="003D5FE1">
              <w:rPr>
                <w:b/>
                <w:i/>
              </w:rPr>
              <w:t xml:space="preserve">mivel a munkaerőpiaci rugalmasság, a támogató vállalkozói feltételek és az adminisztratív </w:t>
            </w:r>
            <w:proofErr w:type="spellStart"/>
            <w:r w:rsidRPr="003D5FE1">
              <w:rPr>
                <w:b/>
                <w:i/>
              </w:rPr>
              <w:t>terhek</w:t>
            </w:r>
            <w:proofErr w:type="spellEnd"/>
            <w:r w:rsidRPr="003D5FE1">
              <w:rPr>
                <w:b/>
                <w:i/>
              </w:rPr>
              <w:t xml:space="preserve"> csökkentése elengedhetetlenek a tartós munkaerőhiány kezeléséhez és ahhoz, hogy a készségekbe való befektetések munkahelyteremtéshez vezessenek;</w:t>
            </w:r>
          </w:p>
        </w:tc>
      </w:tr>
    </w:tbl>
    <w:p w14:paraId="1E5FD44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D5F778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279DC5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807C33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CD7D56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F2225B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C0D7C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8EDE832" w14:textId="77777777" w:rsidTr="00ED4EE1">
        <w:trPr>
          <w:trHeight w:hRule="exact" w:val="240"/>
          <w:jc w:val="center"/>
        </w:trPr>
        <w:tc>
          <w:tcPr>
            <w:tcW w:w="9752" w:type="dxa"/>
            <w:gridSpan w:val="2"/>
            <w:tcBorders>
              <w:top w:val="nil"/>
              <w:left w:val="nil"/>
              <w:bottom w:val="nil"/>
              <w:right w:val="nil"/>
            </w:tcBorders>
          </w:tcPr>
          <w:p w14:paraId="2C6B3C1D" w14:textId="77777777" w:rsidR="00170A16" w:rsidRPr="003D5FE1" w:rsidRDefault="00170A16" w:rsidP="00ED4EE1"/>
        </w:tc>
      </w:tr>
      <w:tr w:rsidR="00B200C9" w:rsidRPr="003D5FE1" w14:paraId="6A717774" w14:textId="77777777" w:rsidTr="00ED4EE1">
        <w:trPr>
          <w:trHeight w:val="240"/>
          <w:jc w:val="center"/>
        </w:trPr>
        <w:tc>
          <w:tcPr>
            <w:tcW w:w="4876" w:type="dxa"/>
            <w:tcBorders>
              <w:top w:val="nil"/>
              <w:left w:val="nil"/>
              <w:bottom w:val="nil"/>
              <w:right w:val="nil"/>
            </w:tcBorders>
          </w:tcPr>
          <w:p w14:paraId="49F1A0D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5B3B69D" w14:textId="77777777" w:rsidR="00170A16" w:rsidRPr="003D5FE1" w:rsidRDefault="00170A16" w:rsidP="00ED4EE1">
            <w:pPr>
              <w:pStyle w:val="AmColumnHeading"/>
            </w:pPr>
            <w:r w:rsidRPr="003D5FE1">
              <w:t>Módosítás</w:t>
            </w:r>
          </w:p>
        </w:tc>
      </w:tr>
      <w:tr w:rsidR="00B200C9" w:rsidRPr="003D5FE1" w14:paraId="61A0B1E6" w14:textId="77777777" w:rsidTr="00ED4EE1">
        <w:trPr>
          <w:jc w:val="center"/>
        </w:trPr>
        <w:tc>
          <w:tcPr>
            <w:tcW w:w="4876" w:type="dxa"/>
            <w:tcBorders>
              <w:top w:val="nil"/>
              <w:left w:val="nil"/>
              <w:bottom w:val="nil"/>
              <w:right w:val="nil"/>
            </w:tcBorders>
          </w:tcPr>
          <w:p w14:paraId="1E0095DA"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lastRenderedPageBreak/>
              <w:t>alulreprezentált</w:t>
            </w:r>
            <w:proofErr w:type="spellEnd"/>
            <w:r w:rsidRPr="003D5FE1">
              <w:t xml:space="preserve"> az országspecifikus ajánlásokban;</w:t>
            </w:r>
          </w:p>
        </w:tc>
        <w:tc>
          <w:tcPr>
            <w:tcW w:w="4876" w:type="dxa"/>
            <w:tcBorders>
              <w:top w:val="nil"/>
              <w:left w:val="nil"/>
              <w:bottom w:val="nil"/>
              <w:right w:val="nil"/>
            </w:tcBorders>
          </w:tcPr>
          <w:p w14:paraId="17819793" w14:textId="77777777" w:rsidR="00170A16" w:rsidRPr="003D5FE1" w:rsidRDefault="00170A16" w:rsidP="00ED4EE1">
            <w:pPr>
              <w:pStyle w:val="Normal6a"/>
            </w:pPr>
            <w:r w:rsidRPr="003D5FE1">
              <w:lastRenderedPageBreak/>
              <w:t>E.</w:t>
            </w:r>
            <w:r w:rsidRPr="003D5FE1">
              <w:tab/>
              <w:t xml:space="preserve">mivel a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 ugyanakkor a lakhatási </w:t>
            </w:r>
            <w:r w:rsidRPr="003D5FE1">
              <w:lastRenderedPageBreak/>
              <w:t xml:space="preserve">politika gyakran </w:t>
            </w:r>
            <w:proofErr w:type="spellStart"/>
            <w:r w:rsidRPr="003D5FE1">
              <w:t>alulreprezentált</w:t>
            </w:r>
            <w:proofErr w:type="spellEnd"/>
            <w:r w:rsidRPr="003D5FE1">
              <w:t xml:space="preserve"> az országspecifikus ajánlásokban</w:t>
            </w:r>
            <w:r w:rsidRPr="003D5FE1">
              <w:rPr>
                <w:b/>
                <w:bCs/>
                <w:i/>
                <w:iCs/>
              </w:rPr>
              <w:t>;</w:t>
            </w:r>
            <w:r w:rsidRPr="003D5FE1">
              <w:t xml:space="preserve"> </w:t>
            </w:r>
            <w:r w:rsidRPr="003D5FE1">
              <w:rPr>
                <w:b/>
                <w:i/>
              </w:rPr>
              <w:t xml:space="preserve">mivel a zöld megállapodás fenntartása súlyosbítja ezeket a </w:t>
            </w:r>
            <w:proofErr w:type="spellStart"/>
            <w:r w:rsidRPr="003D5FE1">
              <w:rPr>
                <w:b/>
                <w:i/>
              </w:rPr>
              <w:t>terheket</w:t>
            </w:r>
            <w:proofErr w:type="spellEnd"/>
            <w:r w:rsidRPr="003D5FE1">
              <w:rPr>
                <w:b/>
                <w:i/>
              </w:rPr>
              <w:t>, különösen az energia árát, gyengítve mind a háztartások, mind a vállalkozások gazdasági helyzetét, és ezáltal a munkahelyek minőségét is</w:t>
            </w:r>
            <w:r w:rsidRPr="003D5FE1">
              <w:t>;</w:t>
            </w:r>
          </w:p>
        </w:tc>
      </w:tr>
    </w:tbl>
    <w:p w14:paraId="6CD5BA0A"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E4F0AA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3FE4D6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DED077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94466B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025C92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4A1F5F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AA73118" w14:textId="77777777" w:rsidTr="00ED4EE1">
        <w:trPr>
          <w:trHeight w:hRule="exact" w:val="240"/>
          <w:jc w:val="center"/>
        </w:trPr>
        <w:tc>
          <w:tcPr>
            <w:tcW w:w="9752" w:type="dxa"/>
            <w:gridSpan w:val="2"/>
            <w:tcBorders>
              <w:top w:val="nil"/>
              <w:left w:val="nil"/>
              <w:bottom w:val="nil"/>
              <w:right w:val="nil"/>
            </w:tcBorders>
          </w:tcPr>
          <w:p w14:paraId="6466E68A" w14:textId="77777777" w:rsidR="00170A16" w:rsidRPr="003D5FE1" w:rsidRDefault="00170A16" w:rsidP="00ED4EE1"/>
        </w:tc>
      </w:tr>
      <w:tr w:rsidR="00B200C9" w:rsidRPr="003D5FE1" w14:paraId="16BF9ADE" w14:textId="77777777" w:rsidTr="00ED4EE1">
        <w:trPr>
          <w:trHeight w:val="240"/>
          <w:jc w:val="center"/>
        </w:trPr>
        <w:tc>
          <w:tcPr>
            <w:tcW w:w="4876" w:type="dxa"/>
            <w:tcBorders>
              <w:top w:val="nil"/>
              <w:left w:val="nil"/>
              <w:bottom w:val="nil"/>
              <w:right w:val="nil"/>
            </w:tcBorders>
          </w:tcPr>
          <w:p w14:paraId="5B13545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F965ECD" w14:textId="77777777" w:rsidR="00170A16" w:rsidRPr="003D5FE1" w:rsidRDefault="00170A16" w:rsidP="00ED4EE1">
            <w:pPr>
              <w:pStyle w:val="AmColumnHeading"/>
            </w:pPr>
            <w:r w:rsidRPr="003D5FE1">
              <w:t>Módosítás</w:t>
            </w:r>
          </w:p>
        </w:tc>
      </w:tr>
      <w:tr w:rsidR="00B200C9" w:rsidRPr="003D5FE1" w14:paraId="29B3357A" w14:textId="77777777" w:rsidTr="00ED4EE1">
        <w:trPr>
          <w:jc w:val="center"/>
        </w:trPr>
        <w:tc>
          <w:tcPr>
            <w:tcW w:w="4876" w:type="dxa"/>
            <w:tcBorders>
              <w:top w:val="nil"/>
              <w:left w:val="nil"/>
              <w:bottom w:val="nil"/>
              <w:right w:val="nil"/>
            </w:tcBorders>
          </w:tcPr>
          <w:p w14:paraId="4FA4F98F"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 </w:t>
            </w:r>
            <w:r w:rsidRPr="003D5FE1">
              <w:rPr>
                <w:b/>
                <w:bCs/>
                <w:i/>
                <w:iCs/>
              </w:rPr>
              <w:t>ugyanakkor</w:t>
            </w:r>
            <w:r w:rsidRPr="003D5FE1">
              <w:t xml:space="preserve"> a lakhatási politika gyakran </w:t>
            </w:r>
            <w:proofErr w:type="spellStart"/>
            <w:r w:rsidRPr="003D5FE1">
              <w:t>alulreprezentált</w:t>
            </w:r>
            <w:proofErr w:type="spellEnd"/>
            <w:r w:rsidRPr="003D5FE1">
              <w:t xml:space="preserve"> az országspecifikus ajánlásokban;</w:t>
            </w:r>
          </w:p>
        </w:tc>
        <w:tc>
          <w:tcPr>
            <w:tcW w:w="4876" w:type="dxa"/>
            <w:tcBorders>
              <w:top w:val="nil"/>
              <w:left w:val="nil"/>
              <w:bottom w:val="nil"/>
              <w:right w:val="nil"/>
            </w:tcBorders>
          </w:tcPr>
          <w:p w14:paraId="0706C4A9" w14:textId="220C39C7" w:rsidR="00170A16" w:rsidRPr="003D5FE1" w:rsidRDefault="00170A16" w:rsidP="00ED4EE1">
            <w:pPr>
              <w:pStyle w:val="Normal6a"/>
            </w:pPr>
            <w:r w:rsidRPr="003D5FE1">
              <w:t>E.</w:t>
            </w:r>
            <w:r w:rsidRPr="003D5FE1">
              <w:tab/>
              <w:t xml:space="preserve">mivel </w:t>
            </w:r>
            <w:r w:rsidRPr="003D5FE1">
              <w:rPr>
                <w:b/>
                <w:i/>
              </w:rPr>
              <w:t>a tartós megélhetési költségek,</w:t>
            </w:r>
            <w:r w:rsidRPr="003D5FE1">
              <w:t xml:space="preserve"> a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w:t>
            </w:r>
            <w:r w:rsidRPr="003D5FE1">
              <w:rPr>
                <w:b/>
                <w:i/>
              </w:rPr>
              <w:t>;</w:t>
            </w:r>
            <w:r w:rsidR="00735FB0">
              <w:rPr>
                <w:b/>
                <w:i/>
              </w:rPr>
              <w:t xml:space="preserve"> </w:t>
            </w:r>
            <w:r w:rsidRPr="003D5FE1">
              <w:rPr>
                <w:b/>
                <w:i/>
              </w:rPr>
              <w:t>mivel a spekuláció és a szabályozatlan rövid távú bérleti díjak miatt egyre korlátozottabb a megfizethető lakhatáshoz való hozzáférés; mivel</w:t>
            </w:r>
            <w:r w:rsidRPr="003D5FE1">
              <w:t xml:space="preserve"> a lakhatási politika gyakran </w:t>
            </w:r>
            <w:proofErr w:type="spellStart"/>
            <w:r w:rsidRPr="003D5FE1">
              <w:t>alulreprezentált</w:t>
            </w:r>
            <w:proofErr w:type="spellEnd"/>
            <w:r w:rsidRPr="003D5FE1">
              <w:t xml:space="preserve"> az országspecifikus ajánlásokban;</w:t>
            </w:r>
          </w:p>
        </w:tc>
      </w:tr>
    </w:tbl>
    <w:p w14:paraId="5B1757F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997A0D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06915D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A77846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61FAFE5"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18ABD8D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3AB1C4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668BE0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ECD955" w14:textId="77777777" w:rsidTr="00ED4EE1">
        <w:trPr>
          <w:trHeight w:hRule="exact" w:val="240"/>
          <w:jc w:val="center"/>
        </w:trPr>
        <w:tc>
          <w:tcPr>
            <w:tcW w:w="9752" w:type="dxa"/>
            <w:gridSpan w:val="2"/>
            <w:tcBorders>
              <w:top w:val="nil"/>
              <w:left w:val="nil"/>
              <w:bottom w:val="nil"/>
              <w:right w:val="nil"/>
            </w:tcBorders>
          </w:tcPr>
          <w:p w14:paraId="1B4E5A59" w14:textId="77777777" w:rsidR="00170A16" w:rsidRPr="003D5FE1" w:rsidRDefault="00170A16" w:rsidP="00ED4EE1"/>
        </w:tc>
      </w:tr>
      <w:tr w:rsidR="00B200C9" w:rsidRPr="003D5FE1" w14:paraId="23970E89" w14:textId="77777777" w:rsidTr="00ED4EE1">
        <w:trPr>
          <w:trHeight w:val="240"/>
          <w:jc w:val="center"/>
        </w:trPr>
        <w:tc>
          <w:tcPr>
            <w:tcW w:w="4876" w:type="dxa"/>
            <w:tcBorders>
              <w:top w:val="nil"/>
              <w:left w:val="nil"/>
              <w:bottom w:val="nil"/>
              <w:right w:val="nil"/>
            </w:tcBorders>
          </w:tcPr>
          <w:p w14:paraId="445A52E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82BCE52" w14:textId="77777777" w:rsidR="00170A16" w:rsidRPr="003D5FE1" w:rsidRDefault="00170A16" w:rsidP="00ED4EE1">
            <w:pPr>
              <w:pStyle w:val="AmColumnHeading"/>
            </w:pPr>
            <w:r w:rsidRPr="003D5FE1">
              <w:t>Módosítás</w:t>
            </w:r>
          </w:p>
        </w:tc>
      </w:tr>
      <w:tr w:rsidR="00B200C9" w:rsidRPr="003D5FE1" w14:paraId="5F044C51" w14:textId="77777777" w:rsidTr="00ED4EE1">
        <w:trPr>
          <w:jc w:val="center"/>
        </w:trPr>
        <w:tc>
          <w:tcPr>
            <w:tcW w:w="4876" w:type="dxa"/>
            <w:tcBorders>
              <w:top w:val="nil"/>
              <w:left w:val="nil"/>
              <w:bottom w:val="nil"/>
              <w:right w:val="nil"/>
            </w:tcBorders>
          </w:tcPr>
          <w:p w14:paraId="75156313"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w:t>
            </w:r>
            <w:r w:rsidRPr="003D5FE1">
              <w:lastRenderedPageBreak/>
              <w:t>ajánlásokban;</w:t>
            </w:r>
          </w:p>
        </w:tc>
        <w:tc>
          <w:tcPr>
            <w:tcW w:w="4876" w:type="dxa"/>
            <w:tcBorders>
              <w:top w:val="nil"/>
              <w:left w:val="nil"/>
              <w:bottom w:val="nil"/>
              <w:right w:val="nil"/>
            </w:tcBorders>
          </w:tcPr>
          <w:p w14:paraId="5086D0C7" w14:textId="77777777" w:rsidR="00170A16" w:rsidRPr="003D5FE1" w:rsidRDefault="00170A16" w:rsidP="00ED4EE1">
            <w:pPr>
              <w:pStyle w:val="Normal6a"/>
            </w:pPr>
            <w:r w:rsidRPr="003D5FE1">
              <w:lastRenderedPageBreak/>
              <w:t>E.</w:t>
            </w:r>
            <w:r w:rsidRPr="003D5FE1">
              <w:tab/>
              <w:t xml:space="preserve">mivel a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w:t>
            </w:r>
            <w:r w:rsidRPr="003D5FE1">
              <w:lastRenderedPageBreak/>
              <w:t>országspecifikus ajánlásokban</w:t>
            </w:r>
            <w:r w:rsidRPr="003D5FE1">
              <w:rPr>
                <w:b/>
                <w:i/>
              </w:rPr>
              <w:t xml:space="preserve">, annak ellenére, hogy központi szerepet játszik a jövedelembiztonságban, a társadalmi befogadásban és a megélhetési költségekkel kapcsolatos </w:t>
            </w:r>
            <w:proofErr w:type="spellStart"/>
            <w:r w:rsidRPr="003D5FE1">
              <w:rPr>
                <w:b/>
                <w:i/>
              </w:rPr>
              <w:t>rezilienciában</w:t>
            </w:r>
            <w:proofErr w:type="spellEnd"/>
            <w:r w:rsidRPr="003D5FE1">
              <w:t>;</w:t>
            </w:r>
          </w:p>
        </w:tc>
      </w:tr>
    </w:tbl>
    <w:p w14:paraId="42F09A1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35435F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85DA4B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B85C75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63C5468"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537ED58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3D160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26CEFA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1CBFA2C" w14:textId="77777777" w:rsidTr="00ED4EE1">
        <w:trPr>
          <w:trHeight w:hRule="exact" w:val="240"/>
          <w:jc w:val="center"/>
        </w:trPr>
        <w:tc>
          <w:tcPr>
            <w:tcW w:w="9752" w:type="dxa"/>
            <w:gridSpan w:val="2"/>
            <w:tcBorders>
              <w:top w:val="nil"/>
              <w:left w:val="nil"/>
              <w:bottom w:val="nil"/>
              <w:right w:val="nil"/>
            </w:tcBorders>
          </w:tcPr>
          <w:p w14:paraId="38334432" w14:textId="77777777" w:rsidR="00170A16" w:rsidRPr="003D5FE1" w:rsidRDefault="00170A16" w:rsidP="00ED4EE1"/>
        </w:tc>
      </w:tr>
      <w:tr w:rsidR="00B200C9" w:rsidRPr="003D5FE1" w14:paraId="486AAF5C" w14:textId="77777777" w:rsidTr="00ED4EE1">
        <w:trPr>
          <w:trHeight w:val="240"/>
          <w:jc w:val="center"/>
        </w:trPr>
        <w:tc>
          <w:tcPr>
            <w:tcW w:w="4876" w:type="dxa"/>
            <w:tcBorders>
              <w:top w:val="nil"/>
              <w:left w:val="nil"/>
              <w:bottom w:val="nil"/>
              <w:right w:val="nil"/>
            </w:tcBorders>
          </w:tcPr>
          <w:p w14:paraId="294932D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82F44AE" w14:textId="77777777" w:rsidR="00170A16" w:rsidRPr="003D5FE1" w:rsidRDefault="00170A16" w:rsidP="00ED4EE1">
            <w:pPr>
              <w:pStyle w:val="AmColumnHeading"/>
            </w:pPr>
            <w:r w:rsidRPr="003D5FE1">
              <w:t>Módosítás</w:t>
            </w:r>
          </w:p>
        </w:tc>
      </w:tr>
      <w:tr w:rsidR="00B200C9" w:rsidRPr="003D5FE1" w14:paraId="3A48335D" w14:textId="77777777" w:rsidTr="00ED4EE1">
        <w:trPr>
          <w:jc w:val="center"/>
        </w:trPr>
        <w:tc>
          <w:tcPr>
            <w:tcW w:w="4876" w:type="dxa"/>
            <w:tcBorders>
              <w:top w:val="nil"/>
              <w:left w:val="nil"/>
              <w:bottom w:val="nil"/>
              <w:right w:val="nil"/>
            </w:tcBorders>
          </w:tcPr>
          <w:p w14:paraId="3FD648D8"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w:t>
            </w:r>
            <w:r w:rsidRPr="003D5FE1">
              <w:rPr>
                <w:b/>
                <w:bCs/>
                <w:i/>
                <w:iCs/>
              </w:rPr>
              <w:t xml:space="preserve">, ugyanakkor a lakhatási politika gyakran </w:t>
            </w:r>
            <w:proofErr w:type="spellStart"/>
            <w:r w:rsidRPr="003D5FE1">
              <w:rPr>
                <w:b/>
                <w:bCs/>
                <w:i/>
                <w:iCs/>
              </w:rPr>
              <w:t>alulreprezentált</w:t>
            </w:r>
            <w:proofErr w:type="spellEnd"/>
            <w:r w:rsidRPr="003D5FE1">
              <w:rPr>
                <w:b/>
                <w:bCs/>
                <w:i/>
                <w:iCs/>
              </w:rPr>
              <w:t xml:space="preserve"> az országspecifikus ajánlásokban</w:t>
            </w:r>
            <w:r w:rsidRPr="003D5FE1">
              <w:t>;</w:t>
            </w:r>
          </w:p>
        </w:tc>
        <w:tc>
          <w:tcPr>
            <w:tcW w:w="4876" w:type="dxa"/>
            <w:tcBorders>
              <w:top w:val="nil"/>
              <w:left w:val="nil"/>
              <w:bottom w:val="nil"/>
              <w:right w:val="nil"/>
            </w:tcBorders>
          </w:tcPr>
          <w:p w14:paraId="1AB559F1" w14:textId="77777777" w:rsidR="00170A16" w:rsidRPr="003D5FE1" w:rsidRDefault="00170A16" w:rsidP="00ED4EE1">
            <w:pPr>
              <w:pStyle w:val="Normal6a"/>
            </w:pPr>
            <w:r w:rsidRPr="003D5FE1">
              <w:t>E.</w:t>
            </w:r>
            <w:r w:rsidRPr="003D5FE1">
              <w:tab/>
              <w:t xml:space="preserve">mivel a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w:t>
            </w:r>
          </w:p>
        </w:tc>
      </w:tr>
    </w:tbl>
    <w:p w14:paraId="7EE7553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BBC33E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E9444C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91F210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Emmanouil</w:t>
      </w:r>
      <w:proofErr w:type="spellEnd"/>
      <w:r w:rsidRPr="003D5FE1">
        <w:t xml:space="preserve"> </w:t>
      </w:r>
      <w:proofErr w:type="spellStart"/>
      <w:r w:rsidRPr="003D5FE1">
        <w:t>Fragkos</w:t>
      </w:r>
      <w:proofErr w:type="spellEnd"/>
      <w:r w:rsidRPr="003D5FE1">
        <w:t xml:space="preserve">, </w:t>
      </w:r>
      <w:proofErr w:type="spellStart"/>
      <w:r w:rsidRPr="003D5FE1">
        <w:t>Galato</w:t>
      </w:r>
      <w:proofErr w:type="spellEnd"/>
      <w:r w:rsidRPr="003D5FE1">
        <w:t xml:space="preserve"> </w:t>
      </w:r>
      <w:proofErr w:type="spellStart"/>
      <w:r w:rsidRPr="003D5FE1">
        <w:t>Alexandraki</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A4376E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935D9A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1EAE1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2C4DD42" w14:textId="77777777" w:rsidTr="00ED4EE1">
        <w:trPr>
          <w:trHeight w:hRule="exact" w:val="240"/>
          <w:jc w:val="center"/>
        </w:trPr>
        <w:tc>
          <w:tcPr>
            <w:tcW w:w="9752" w:type="dxa"/>
            <w:gridSpan w:val="2"/>
            <w:tcBorders>
              <w:top w:val="nil"/>
              <w:left w:val="nil"/>
              <w:bottom w:val="nil"/>
              <w:right w:val="nil"/>
            </w:tcBorders>
          </w:tcPr>
          <w:p w14:paraId="1ADB1BC4" w14:textId="77777777" w:rsidR="00170A16" w:rsidRPr="003D5FE1" w:rsidRDefault="00170A16" w:rsidP="00ED4EE1"/>
        </w:tc>
      </w:tr>
      <w:tr w:rsidR="00B200C9" w:rsidRPr="003D5FE1" w14:paraId="7C291808" w14:textId="77777777" w:rsidTr="00ED4EE1">
        <w:trPr>
          <w:trHeight w:val="240"/>
          <w:jc w:val="center"/>
        </w:trPr>
        <w:tc>
          <w:tcPr>
            <w:tcW w:w="4876" w:type="dxa"/>
            <w:tcBorders>
              <w:top w:val="nil"/>
              <w:left w:val="nil"/>
              <w:bottom w:val="nil"/>
              <w:right w:val="nil"/>
            </w:tcBorders>
          </w:tcPr>
          <w:p w14:paraId="3569098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99ECCF2" w14:textId="77777777" w:rsidR="00170A16" w:rsidRPr="003D5FE1" w:rsidRDefault="00170A16" w:rsidP="00ED4EE1">
            <w:pPr>
              <w:pStyle w:val="AmColumnHeading"/>
            </w:pPr>
            <w:r w:rsidRPr="003D5FE1">
              <w:t>Módosítás</w:t>
            </w:r>
          </w:p>
        </w:tc>
      </w:tr>
      <w:tr w:rsidR="00B200C9" w:rsidRPr="003D5FE1" w14:paraId="52082920" w14:textId="77777777" w:rsidTr="00ED4EE1">
        <w:trPr>
          <w:jc w:val="center"/>
        </w:trPr>
        <w:tc>
          <w:tcPr>
            <w:tcW w:w="4876" w:type="dxa"/>
            <w:tcBorders>
              <w:top w:val="nil"/>
              <w:left w:val="nil"/>
              <w:bottom w:val="nil"/>
              <w:right w:val="nil"/>
            </w:tcBorders>
          </w:tcPr>
          <w:p w14:paraId="4F8BECFB" w14:textId="77777777" w:rsidR="00170A16" w:rsidRPr="003D5FE1" w:rsidRDefault="00170A16" w:rsidP="00ED4EE1">
            <w:pPr>
              <w:pStyle w:val="Normal6a"/>
            </w:pPr>
            <w:r w:rsidRPr="003D5FE1">
              <w:t>E.</w:t>
            </w:r>
            <w:r w:rsidRPr="003D5FE1">
              <w:tab/>
              <w:t xml:space="preserve">mivel a növekvő lakhatási költségek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ajánlásokban;</w:t>
            </w:r>
          </w:p>
        </w:tc>
        <w:tc>
          <w:tcPr>
            <w:tcW w:w="4876" w:type="dxa"/>
            <w:tcBorders>
              <w:top w:val="nil"/>
              <w:left w:val="nil"/>
              <w:bottom w:val="nil"/>
              <w:right w:val="nil"/>
            </w:tcBorders>
          </w:tcPr>
          <w:p w14:paraId="460F3F9C" w14:textId="77777777" w:rsidR="00170A16" w:rsidRPr="003D5FE1" w:rsidRDefault="00170A16" w:rsidP="00ED4EE1">
            <w:pPr>
              <w:pStyle w:val="Normal6a"/>
            </w:pPr>
            <w:r w:rsidRPr="003D5FE1">
              <w:t>E.</w:t>
            </w:r>
            <w:r w:rsidRPr="003D5FE1">
              <w:tab/>
              <w:t>mivel a</w:t>
            </w:r>
            <w:r w:rsidRPr="003D5FE1">
              <w:rPr>
                <w:b/>
                <w:i/>
              </w:rPr>
              <w:t xml:space="preserve"> részben a geopolitikai döntésekből eredő</w:t>
            </w:r>
            <w:r w:rsidRPr="003D5FE1">
              <w:t xml:space="preserve"> növekvő lakhatási költségek </w:t>
            </w:r>
            <w:r w:rsidRPr="003D5FE1">
              <w:rPr>
                <w:b/>
                <w:bCs/>
                <w:i/>
                <w:iCs/>
              </w:rPr>
              <w:t>jelentette</w:t>
            </w:r>
            <w:r w:rsidRPr="003D5FE1">
              <w:t xml:space="preserve"> nyomás és a magas energiaárak jelentős </w:t>
            </w:r>
            <w:proofErr w:type="spellStart"/>
            <w:r w:rsidRPr="003D5FE1">
              <w:t>terheket</w:t>
            </w:r>
            <w:proofErr w:type="spellEnd"/>
            <w:r w:rsidRPr="003D5FE1">
              <w:t xml:space="preserve"> rónak a háztartásokra, ugyanakkor a lakhatási politika gyakran </w:t>
            </w:r>
            <w:proofErr w:type="spellStart"/>
            <w:r w:rsidRPr="003D5FE1">
              <w:t>alulreprezentált</w:t>
            </w:r>
            <w:proofErr w:type="spellEnd"/>
            <w:r w:rsidRPr="003D5FE1">
              <w:t xml:space="preserve"> az országspecifikus ajánlásokban;</w:t>
            </w:r>
          </w:p>
        </w:tc>
      </w:tr>
    </w:tbl>
    <w:p w14:paraId="1E1E883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45C8CC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8DA2D63"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89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50C03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8E0225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9921CE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56C884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9E5F0B7" w14:textId="77777777" w:rsidTr="00ED4EE1">
        <w:trPr>
          <w:trHeight w:hRule="exact" w:val="240"/>
          <w:jc w:val="center"/>
        </w:trPr>
        <w:tc>
          <w:tcPr>
            <w:tcW w:w="9752" w:type="dxa"/>
            <w:gridSpan w:val="2"/>
            <w:tcBorders>
              <w:top w:val="nil"/>
              <w:left w:val="nil"/>
              <w:bottom w:val="nil"/>
              <w:right w:val="nil"/>
            </w:tcBorders>
          </w:tcPr>
          <w:p w14:paraId="2FB550B5" w14:textId="77777777" w:rsidR="00170A16" w:rsidRPr="003D5FE1" w:rsidRDefault="00170A16" w:rsidP="00ED4EE1"/>
        </w:tc>
      </w:tr>
      <w:tr w:rsidR="00B200C9" w:rsidRPr="003D5FE1" w14:paraId="107A2841" w14:textId="77777777" w:rsidTr="00ED4EE1">
        <w:trPr>
          <w:trHeight w:val="240"/>
          <w:jc w:val="center"/>
        </w:trPr>
        <w:tc>
          <w:tcPr>
            <w:tcW w:w="4876" w:type="dxa"/>
            <w:tcBorders>
              <w:top w:val="nil"/>
              <w:left w:val="nil"/>
              <w:bottom w:val="nil"/>
              <w:right w:val="nil"/>
            </w:tcBorders>
          </w:tcPr>
          <w:p w14:paraId="655088D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9DF984" w14:textId="77777777" w:rsidR="00170A16" w:rsidRPr="003D5FE1" w:rsidRDefault="00170A16" w:rsidP="00ED4EE1">
            <w:pPr>
              <w:pStyle w:val="AmColumnHeading"/>
            </w:pPr>
            <w:r w:rsidRPr="003D5FE1">
              <w:t>Módosítás</w:t>
            </w:r>
          </w:p>
        </w:tc>
      </w:tr>
      <w:tr w:rsidR="00B200C9" w:rsidRPr="003D5FE1" w14:paraId="582444CF" w14:textId="77777777" w:rsidTr="00ED4EE1">
        <w:trPr>
          <w:jc w:val="center"/>
        </w:trPr>
        <w:tc>
          <w:tcPr>
            <w:tcW w:w="4876" w:type="dxa"/>
            <w:tcBorders>
              <w:top w:val="nil"/>
              <w:left w:val="nil"/>
              <w:bottom w:val="nil"/>
              <w:right w:val="nil"/>
            </w:tcBorders>
          </w:tcPr>
          <w:p w14:paraId="3966FD49" w14:textId="77777777" w:rsidR="00170A16" w:rsidRPr="003D5FE1" w:rsidRDefault="00170A16" w:rsidP="00ED4EE1">
            <w:pPr>
              <w:pStyle w:val="Normal6a"/>
            </w:pPr>
          </w:p>
        </w:tc>
        <w:tc>
          <w:tcPr>
            <w:tcW w:w="4876" w:type="dxa"/>
            <w:tcBorders>
              <w:top w:val="nil"/>
              <w:left w:val="nil"/>
              <w:bottom w:val="nil"/>
              <w:right w:val="nil"/>
            </w:tcBorders>
          </w:tcPr>
          <w:p w14:paraId="3F0FB1C9" w14:textId="77777777" w:rsidR="00170A16" w:rsidRPr="003D5FE1" w:rsidRDefault="00170A16" w:rsidP="00ED4EE1">
            <w:pPr>
              <w:pStyle w:val="Normal6a"/>
            </w:pPr>
            <w:proofErr w:type="spellStart"/>
            <w:r w:rsidRPr="003D5FE1">
              <w:rPr>
                <w:b/>
                <w:i/>
              </w:rPr>
              <w:t>Ea</w:t>
            </w:r>
            <w:proofErr w:type="spellEnd"/>
            <w:r w:rsidRPr="003D5FE1">
              <w:rPr>
                <w:b/>
                <w:i/>
              </w:rPr>
              <w:t>.</w:t>
            </w:r>
            <w:r w:rsidRPr="003D5FE1">
              <w:tab/>
            </w:r>
            <w:r w:rsidRPr="003D5FE1">
              <w:rPr>
                <w:b/>
                <w:i/>
              </w:rPr>
              <w:t>mivel az Unióban még mindig legalább 1,4 millió fogyatékossággal élő személy él intézményekben; mivel az Unióban legalább 292 848 gyermek él intézményekben, ami a legtöbb tagállamban továbbra is a gyermekek alternatív gondozásának jelentős részét teszi ki; mivel az intézmények lakói elszigeteltek a tágabb közösségtől, és nem rendelkeznek megfelelő irányítással saját életük és az őket érintő döntések felett; mivel annak ellenére, hogy az Európai Unió régóta elkötelezett az intézményi kitagolás folyamata mellett, mind európai, mind nemzeti szinten további erőfeszítésekre van szükség annak érdekében, hogy a kiszolgáltatott csoportok önállóan élhessenek családi vagy közösségi környezetben;</w:t>
            </w:r>
          </w:p>
        </w:tc>
      </w:tr>
    </w:tbl>
    <w:p w14:paraId="02709C6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52D082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FBDE95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3ACE7F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B4B241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CB4D69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098E38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D0F2CF3" w14:textId="77777777" w:rsidTr="00ED4EE1">
        <w:trPr>
          <w:trHeight w:hRule="exact" w:val="240"/>
          <w:jc w:val="center"/>
        </w:trPr>
        <w:tc>
          <w:tcPr>
            <w:tcW w:w="9752" w:type="dxa"/>
            <w:gridSpan w:val="2"/>
            <w:tcBorders>
              <w:top w:val="nil"/>
              <w:left w:val="nil"/>
              <w:bottom w:val="nil"/>
              <w:right w:val="nil"/>
            </w:tcBorders>
          </w:tcPr>
          <w:p w14:paraId="745C8960" w14:textId="77777777" w:rsidR="00170A16" w:rsidRPr="003D5FE1" w:rsidRDefault="00170A16" w:rsidP="00ED4EE1"/>
        </w:tc>
      </w:tr>
      <w:tr w:rsidR="00B200C9" w:rsidRPr="003D5FE1" w14:paraId="0DA5012D" w14:textId="77777777" w:rsidTr="00ED4EE1">
        <w:trPr>
          <w:trHeight w:val="240"/>
          <w:jc w:val="center"/>
        </w:trPr>
        <w:tc>
          <w:tcPr>
            <w:tcW w:w="4876" w:type="dxa"/>
            <w:tcBorders>
              <w:top w:val="nil"/>
              <w:left w:val="nil"/>
              <w:bottom w:val="nil"/>
              <w:right w:val="nil"/>
            </w:tcBorders>
          </w:tcPr>
          <w:p w14:paraId="6A3C308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21EAB79" w14:textId="77777777" w:rsidR="00170A16" w:rsidRPr="003D5FE1" w:rsidRDefault="00170A16" w:rsidP="00ED4EE1">
            <w:pPr>
              <w:pStyle w:val="AmColumnHeading"/>
            </w:pPr>
            <w:r w:rsidRPr="003D5FE1">
              <w:t>Módosítás</w:t>
            </w:r>
          </w:p>
        </w:tc>
      </w:tr>
      <w:tr w:rsidR="00B200C9" w:rsidRPr="003D5FE1" w14:paraId="5586FC3D" w14:textId="77777777" w:rsidTr="00ED4EE1">
        <w:trPr>
          <w:jc w:val="center"/>
        </w:trPr>
        <w:tc>
          <w:tcPr>
            <w:tcW w:w="4876" w:type="dxa"/>
            <w:tcBorders>
              <w:top w:val="nil"/>
              <w:left w:val="nil"/>
              <w:bottom w:val="nil"/>
              <w:right w:val="nil"/>
            </w:tcBorders>
          </w:tcPr>
          <w:p w14:paraId="0E2AC204" w14:textId="77777777" w:rsidR="00170A16" w:rsidRPr="003D5FE1" w:rsidRDefault="00170A16" w:rsidP="00ED4EE1">
            <w:pPr>
              <w:pStyle w:val="Normal6a"/>
            </w:pPr>
          </w:p>
        </w:tc>
        <w:tc>
          <w:tcPr>
            <w:tcW w:w="4876" w:type="dxa"/>
            <w:tcBorders>
              <w:top w:val="nil"/>
              <w:left w:val="nil"/>
              <w:bottom w:val="nil"/>
              <w:right w:val="nil"/>
            </w:tcBorders>
          </w:tcPr>
          <w:p w14:paraId="1961BC71" w14:textId="77777777" w:rsidR="00170A16" w:rsidRPr="003D5FE1" w:rsidRDefault="00170A16" w:rsidP="00ED4EE1">
            <w:pPr>
              <w:pStyle w:val="Normal6a"/>
            </w:pPr>
            <w:proofErr w:type="spellStart"/>
            <w:r w:rsidRPr="003D5FE1">
              <w:rPr>
                <w:b/>
                <w:i/>
              </w:rPr>
              <w:t>Ea</w:t>
            </w:r>
            <w:proofErr w:type="spellEnd"/>
            <w:r w:rsidRPr="003D5FE1">
              <w:rPr>
                <w:b/>
                <w:i/>
              </w:rPr>
              <w:t>.</w:t>
            </w:r>
            <w:r w:rsidRPr="003D5FE1">
              <w:tab/>
            </w:r>
            <w:r w:rsidRPr="003D5FE1">
              <w:rPr>
                <w:b/>
                <w:i/>
              </w:rPr>
              <w:t xml:space="preserve">mivel az EU és a tagállamok az alapvető jogokkal, többek között az Európai Szociális Charta 16., 30. és 31., cikkével, valamint a szociális jogok európai pillérének 19. elvével összhangban kötelesek biztosítani polgáraik számára a tisztességes és megfizethető lakhatáshoz való egyetemes </w:t>
            </w:r>
            <w:r w:rsidRPr="003D5FE1">
              <w:rPr>
                <w:b/>
                <w:i/>
              </w:rPr>
              <w:lastRenderedPageBreak/>
              <w:t xml:space="preserve">hozzáférést; mivel az európai szemeszter keretében ezért rendszeresen értékelni kell a lakhatás megfizethetőségét, a </w:t>
            </w:r>
            <w:proofErr w:type="spellStart"/>
            <w:r w:rsidRPr="003D5FE1">
              <w:rPr>
                <w:b/>
                <w:i/>
              </w:rPr>
              <w:t>hajléktalanságot</w:t>
            </w:r>
            <w:proofErr w:type="spellEnd"/>
            <w:r w:rsidRPr="003D5FE1">
              <w:rPr>
                <w:b/>
                <w:i/>
              </w:rPr>
              <w:t xml:space="preserve"> és az energiaszegénységet, és ezen értékelések alapján konkrét országspecifikus ajánlásokat és beruházási prioritásokat kell megfogalmazni; mivel a lakhatási politika kiemelkedő makrogazdasági jelentőséggel bír, és annak megfelelően tükröződnie kell az uniós gazdasági kormányzási keretben;</w:t>
            </w:r>
          </w:p>
        </w:tc>
      </w:tr>
    </w:tbl>
    <w:p w14:paraId="36878B0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8EE31D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192036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998D26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6CD2A7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7E2D7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47B7D0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74C864E" w14:textId="77777777" w:rsidTr="00ED4EE1">
        <w:trPr>
          <w:trHeight w:hRule="exact" w:val="240"/>
          <w:jc w:val="center"/>
        </w:trPr>
        <w:tc>
          <w:tcPr>
            <w:tcW w:w="9752" w:type="dxa"/>
            <w:gridSpan w:val="2"/>
            <w:tcBorders>
              <w:top w:val="nil"/>
              <w:left w:val="nil"/>
              <w:bottom w:val="nil"/>
              <w:right w:val="nil"/>
            </w:tcBorders>
          </w:tcPr>
          <w:p w14:paraId="60772ED5" w14:textId="77777777" w:rsidR="00170A16" w:rsidRPr="003D5FE1" w:rsidRDefault="00170A16" w:rsidP="00ED4EE1"/>
        </w:tc>
      </w:tr>
      <w:tr w:rsidR="00B200C9" w:rsidRPr="003D5FE1" w14:paraId="6235C1B4" w14:textId="77777777" w:rsidTr="00ED4EE1">
        <w:trPr>
          <w:trHeight w:val="240"/>
          <w:jc w:val="center"/>
        </w:trPr>
        <w:tc>
          <w:tcPr>
            <w:tcW w:w="4876" w:type="dxa"/>
            <w:tcBorders>
              <w:top w:val="nil"/>
              <w:left w:val="nil"/>
              <w:bottom w:val="nil"/>
              <w:right w:val="nil"/>
            </w:tcBorders>
          </w:tcPr>
          <w:p w14:paraId="2DC951E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F56DBAA" w14:textId="77777777" w:rsidR="00170A16" w:rsidRPr="003D5FE1" w:rsidRDefault="00170A16" w:rsidP="00ED4EE1">
            <w:pPr>
              <w:pStyle w:val="AmColumnHeading"/>
            </w:pPr>
            <w:r w:rsidRPr="003D5FE1">
              <w:t>Módosítás</w:t>
            </w:r>
          </w:p>
        </w:tc>
      </w:tr>
      <w:tr w:rsidR="00B200C9" w:rsidRPr="003D5FE1" w14:paraId="227FA793" w14:textId="77777777" w:rsidTr="00ED4EE1">
        <w:trPr>
          <w:jc w:val="center"/>
        </w:trPr>
        <w:tc>
          <w:tcPr>
            <w:tcW w:w="4876" w:type="dxa"/>
            <w:tcBorders>
              <w:top w:val="nil"/>
              <w:left w:val="nil"/>
              <w:bottom w:val="nil"/>
              <w:right w:val="nil"/>
            </w:tcBorders>
          </w:tcPr>
          <w:p w14:paraId="4354F207" w14:textId="77777777" w:rsidR="00170A16" w:rsidRPr="003D5FE1" w:rsidRDefault="00170A16" w:rsidP="00ED4EE1">
            <w:pPr>
              <w:pStyle w:val="Normal6a"/>
            </w:pPr>
          </w:p>
        </w:tc>
        <w:tc>
          <w:tcPr>
            <w:tcW w:w="4876" w:type="dxa"/>
            <w:tcBorders>
              <w:top w:val="nil"/>
              <w:left w:val="nil"/>
              <w:bottom w:val="nil"/>
              <w:right w:val="nil"/>
            </w:tcBorders>
          </w:tcPr>
          <w:p w14:paraId="2CD5D601" w14:textId="77777777" w:rsidR="00170A16" w:rsidRPr="003D5FE1" w:rsidRDefault="00170A16" w:rsidP="00ED4EE1">
            <w:pPr>
              <w:pStyle w:val="Normal6a"/>
            </w:pPr>
            <w:proofErr w:type="spellStart"/>
            <w:r w:rsidRPr="003D5FE1">
              <w:rPr>
                <w:b/>
                <w:i/>
              </w:rPr>
              <w:t>Ea</w:t>
            </w:r>
            <w:proofErr w:type="spellEnd"/>
            <w:r w:rsidRPr="003D5FE1">
              <w:rPr>
                <w:b/>
                <w:i/>
              </w:rPr>
              <w:t>.</w:t>
            </w:r>
            <w:r w:rsidRPr="003D5FE1">
              <w:tab/>
            </w:r>
            <w:r w:rsidRPr="003D5FE1">
              <w:rPr>
                <w:b/>
                <w:i/>
              </w:rPr>
              <w:t xml:space="preserve">mivel a demográfiai kihívások – többek között a népesség elöregedése, az alacsony születési ráták és a vidék elnéptelenedése, különösen a munkavállalók városi területekre történő elvándorlása – negatív hatással vannak a területi kohézióra, a munkaerőpiacok működésére és a szociális védelmi rendszerek fenntarthatóságára, ezáltal súlyosbítva az Unión belüli regionális egyenlőtlenségeket; mivel – ahogy arra a </w:t>
            </w:r>
            <w:proofErr w:type="spellStart"/>
            <w:r w:rsidRPr="003D5FE1">
              <w:rPr>
                <w:b/>
                <w:i/>
              </w:rPr>
              <w:t>Draghi</w:t>
            </w:r>
            <w:proofErr w:type="spellEnd"/>
            <w:r w:rsidRPr="003D5FE1">
              <w:rPr>
                <w:b/>
                <w:i/>
              </w:rPr>
              <w:t>-jelentés is rávilágít – a fenntartható növekedés és az európai versenyképesség attól függ, hogy hozzáigazítják-e az oktatási és képzési rendszereket a változó készségigényekhez és megerősítik-e a szakképzést a dolgozó népesség munkaerőpiaci integrációjának növelése érdekében;</w:t>
            </w:r>
          </w:p>
        </w:tc>
      </w:tr>
    </w:tbl>
    <w:p w14:paraId="164C899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1485CB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923E969"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1BE159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44F47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080814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CECED5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1BD35FC" w14:textId="77777777" w:rsidTr="00ED4EE1">
        <w:trPr>
          <w:trHeight w:hRule="exact" w:val="240"/>
          <w:jc w:val="center"/>
        </w:trPr>
        <w:tc>
          <w:tcPr>
            <w:tcW w:w="9752" w:type="dxa"/>
            <w:gridSpan w:val="2"/>
            <w:tcBorders>
              <w:top w:val="nil"/>
              <w:left w:val="nil"/>
              <w:bottom w:val="nil"/>
              <w:right w:val="nil"/>
            </w:tcBorders>
          </w:tcPr>
          <w:p w14:paraId="385A0D4E" w14:textId="77777777" w:rsidR="00170A16" w:rsidRPr="003D5FE1" w:rsidRDefault="00170A16" w:rsidP="00ED4EE1"/>
        </w:tc>
      </w:tr>
      <w:tr w:rsidR="00B200C9" w:rsidRPr="003D5FE1" w14:paraId="21004F8A" w14:textId="77777777" w:rsidTr="00ED4EE1">
        <w:trPr>
          <w:trHeight w:val="240"/>
          <w:jc w:val="center"/>
        </w:trPr>
        <w:tc>
          <w:tcPr>
            <w:tcW w:w="4876" w:type="dxa"/>
            <w:tcBorders>
              <w:top w:val="nil"/>
              <w:left w:val="nil"/>
              <w:bottom w:val="nil"/>
              <w:right w:val="nil"/>
            </w:tcBorders>
          </w:tcPr>
          <w:p w14:paraId="02CCFDC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D30B79A" w14:textId="77777777" w:rsidR="00170A16" w:rsidRPr="003D5FE1" w:rsidRDefault="00170A16" w:rsidP="00ED4EE1">
            <w:pPr>
              <w:pStyle w:val="AmColumnHeading"/>
            </w:pPr>
            <w:r w:rsidRPr="003D5FE1">
              <w:t>Módosítás</w:t>
            </w:r>
          </w:p>
        </w:tc>
      </w:tr>
      <w:tr w:rsidR="00B200C9" w:rsidRPr="003D5FE1" w14:paraId="6FEA465F" w14:textId="77777777" w:rsidTr="00ED4EE1">
        <w:trPr>
          <w:jc w:val="center"/>
        </w:trPr>
        <w:tc>
          <w:tcPr>
            <w:tcW w:w="4876" w:type="dxa"/>
            <w:tcBorders>
              <w:top w:val="nil"/>
              <w:left w:val="nil"/>
              <w:bottom w:val="nil"/>
              <w:right w:val="nil"/>
            </w:tcBorders>
          </w:tcPr>
          <w:p w14:paraId="23F81B45" w14:textId="77777777" w:rsidR="00170A16" w:rsidRPr="003D5FE1" w:rsidRDefault="00170A16" w:rsidP="00ED4EE1">
            <w:pPr>
              <w:pStyle w:val="Normal6a"/>
            </w:pPr>
          </w:p>
        </w:tc>
        <w:tc>
          <w:tcPr>
            <w:tcW w:w="4876" w:type="dxa"/>
            <w:tcBorders>
              <w:top w:val="nil"/>
              <w:left w:val="nil"/>
              <w:bottom w:val="nil"/>
              <w:right w:val="nil"/>
            </w:tcBorders>
          </w:tcPr>
          <w:p w14:paraId="003AEEDD" w14:textId="175DCBD0" w:rsidR="00170A16" w:rsidRPr="003D5FE1" w:rsidRDefault="00170A16" w:rsidP="00ED4EE1">
            <w:pPr>
              <w:pStyle w:val="Normal6a"/>
            </w:pPr>
            <w:proofErr w:type="spellStart"/>
            <w:r w:rsidRPr="003D5FE1">
              <w:rPr>
                <w:b/>
                <w:i/>
              </w:rPr>
              <w:t>Ea</w:t>
            </w:r>
            <w:proofErr w:type="spellEnd"/>
            <w:r w:rsidRPr="003D5FE1">
              <w:rPr>
                <w:b/>
                <w:i/>
              </w:rPr>
              <w:t>.</w:t>
            </w:r>
            <w:r w:rsidRPr="003D5FE1">
              <w:tab/>
            </w:r>
            <w:r w:rsidRPr="003D5FE1">
              <w:rPr>
                <w:b/>
                <w:i/>
              </w:rPr>
              <w:t>mivel az energiaszegénység továbbra is jelentős problémát jelent az Unióban: 2023-ban a lakosság mintegy 10,6%-a számolt be arról, hogy nem tudta megfelelően fűteni az otthonát, ami 2022</w:t>
            </w:r>
            <w:r w:rsidR="00735FB0">
              <w:rPr>
                <w:b/>
                <w:i/>
              </w:rPr>
              <w:noBreakHyphen/>
            </w:r>
            <w:r w:rsidRPr="003D5FE1">
              <w:rPr>
                <w:b/>
                <w:i/>
              </w:rPr>
              <w:t>höz képest 1,3%-os növekedést jelent; mivel az átfogóbb mutatók arra engednek következtetni, hogy az európaiak 8–16%-a szembesül kihívásokkal az alapvető energetikai szolgáltatások megfizethetősége terén, ami állandó és strukturális megfizethetőségi problémákra világít rá</w:t>
            </w:r>
            <w:r w:rsidRPr="003D5FE1">
              <w:rPr>
                <w:b/>
                <w:i/>
                <w:vertAlign w:val="superscript"/>
              </w:rPr>
              <w:t>2a</w:t>
            </w:r>
            <w:r w:rsidRPr="003D5FE1">
              <w:rPr>
                <w:b/>
                <w:i/>
              </w:rPr>
              <w:t>;</w:t>
            </w:r>
          </w:p>
        </w:tc>
      </w:tr>
      <w:tr w:rsidR="00B200C9" w:rsidRPr="003D5FE1" w14:paraId="5CAF85C3" w14:textId="77777777" w:rsidTr="00ED4EE1">
        <w:trPr>
          <w:jc w:val="center"/>
        </w:trPr>
        <w:tc>
          <w:tcPr>
            <w:tcW w:w="4876" w:type="dxa"/>
            <w:tcBorders>
              <w:top w:val="nil"/>
              <w:left w:val="nil"/>
              <w:bottom w:val="nil"/>
              <w:right w:val="nil"/>
            </w:tcBorders>
          </w:tcPr>
          <w:p w14:paraId="099AA7E9" w14:textId="77777777" w:rsidR="00170A16" w:rsidRPr="003D5FE1" w:rsidRDefault="00170A16" w:rsidP="00ED4EE1"/>
        </w:tc>
        <w:tc>
          <w:tcPr>
            <w:tcW w:w="4876" w:type="dxa"/>
            <w:tcBorders>
              <w:top w:val="nil"/>
              <w:left w:val="nil"/>
              <w:bottom w:val="nil"/>
              <w:right w:val="nil"/>
            </w:tcBorders>
          </w:tcPr>
          <w:p w14:paraId="0D28436E" w14:textId="77777777" w:rsidR="00170A16" w:rsidRPr="003D5FE1" w:rsidRDefault="00170A16" w:rsidP="00ED4EE1">
            <w:pPr>
              <w:pStyle w:val="Normal6a"/>
            </w:pPr>
            <w:r w:rsidRPr="003D5FE1">
              <w:rPr>
                <w:b/>
                <w:i/>
              </w:rPr>
              <w:t>_________________</w:t>
            </w:r>
          </w:p>
        </w:tc>
      </w:tr>
      <w:tr w:rsidR="00B200C9" w:rsidRPr="003D5FE1" w14:paraId="374389F7" w14:textId="77777777" w:rsidTr="00ED4EE1">
        <w:trPr>
          <w:jc w:val="center"/>
        </w:trPr>
        <w:tc>
          <w:tcPr>
            <w:tcW w:w="4876" w:type="dxa"/>
            <w:tcBorders>
              <w:top w:val="nil"/>
              <w:left w:val="nil"/>
              <w:bottom w:val="nil"/>
              <w:right w:val="nil"/>
            </w:tcBorders>
          </w:tcPr>
          <w:p w14:paraId="54AB6986" w14:textId="77777777" w:rsidR="00170A16" w:rsidRPr="003D5FE1" w:rsidRDefault="00170A16" w:rsidP="00ED4EE1"/>
        </w:tc>
        <w:tc>
          <w:tcPr>
            <w:tcW w:w="4876" w:type="dxa"/>
            <w:tcBorders>
              <w:top w:val="nil"/>
              <w:left w:val="nil"/>
              <w:bottom w:val="nil"/>
              <w:right w:val="nil"/>
            </w:tcBorders>
          </w:tcPr>
          <w:p w14:paraId="4EFC11CB" w14:textId="77777777" w:rsidR="00170A16" w:rsidRPr="003D5FE1" w:rsidRDefault="00170A16" w:rsidP="00ED4EE1">
            <w:pPr>
              <w:pStyle w:val="Normal6a"/>
            </w:pPr>
            <w:r w:rsidRPr="003D5FE1">
              <w:rPr>
                <w:b/>
                <w:i/>
                <w:vertAlign w:val="superscript"/>
              </w:rPr>
              <w:t>2a</w:t>
            </w:r>
            <w:r w:rsidRPr="003D5FE1">
              <w:t xml:space="preserve"> </w:t>
            </w:r>
            <w:r w:rsidRPr="003D5FE1">
              <w:rPr>
                <w:b/>
                <w:i/>
              </w:rPr>
              <w:t>https://ec.europa.eu/eurostat/web/products-eurostat-news/w/ddn-20250123-2 https://joint-research-centre.ec.europa.eu/jrc-news-and-updates/whos-energy-poor-eu-its-more-complex-it-seems-2024-09-25_en</w:t>
            </w:r>
          </w:p>
        </w:tc>
      </w:tr>
    </w:tbl>
    <w:p w14:paraId="35108DD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71D508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182CC7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1EAB56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43E889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E0ABD9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D18B85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DA5A4B5" w14:textId="77777777" w:rsidTr="00ED4EE1">
        <w:trPr>
          <w:trHeight w:hRule="exact" w:val="240"/>
          <w:jc w:val="center"/>
        </w:trPr>
        <w:tc>
          <w:tcPr>
            <w:tcW w:w="9752" w:type="dxa"/>
            <w:gridSpan w:val="2"/>
            <w:tcBorders>
              <w:top w:val="nil"/>
              <w:left w:val="nil"/>
              <w:bottom w:val="nil"/>
              <w:right w:val="nil"/>
            </w:tcBorders>
          </w:tcPr>
          <w:p w14:paraId="786534C0" w14:textId="77777777" w:rsidR="00170A16" w:rsidRPr="003D5FE1" w:rsidRDefault="00170A16" w:rsidP="00ED4EE1"/>
        </w:tc>
      </w:tr>
      <w:tr w:rsidR="00B200C9" w:rsidRPr="003D5FE1" w14:paraId="22B4A911" w14:textId="77777777" w:rsidTr="00ED4EE1">
        <w:trPr>
          <w:trHeight w:val="240"/>
          <w:jc w:val="center"/>
        </w:trPr>
        <w:tc>
          <w:tcPr>
            <w:tcW w:w="4876" w:type="dxa"/>
            <w:tcBorders>
              <w:top w:val="nil"/>
              <w:left w:val="nil"/>
              <w:bottom w:val="nil"/>
              <w:right w:val="nil"/>
            </w:tcBorders>
          </w:tcPr>
          <w:p w14:paraId="36AC907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52E0CFB" w14:textId="77777777" w:rsidR="00170A16" w:rsidRPr="003D5FE1" w:rsidRDefault="00170A16" w:rsidP="00ED4EE1">
            <w:pPr>
              <w:pStyle w:val="AmColumnHeading"/>
            </w:pPr>
            <w:r w:rsidRPr="003D5FE1">
              <w:t>Módosítás</w:t>
            </w:r>
          </w:p>
        </w:tc>
      </w:tr>
      <w:tr w:rsidR="00B200C9" w:rsidRPr="003D5FE1" w14:paraId="4794992B" w14:textId="77777777" w:rsidTr="00ED4EE1">
        <w:trPr>
          <w:jc w:val="center"/>
        </w:trPr>
        <w:tc>
          <w:tcPr>
            <w:tcW w:w="4876" w:type="dxa"/>
            <w:tcBorders>
              <w:top w:val="nil"/>
              <w:left w:val="nil"/>
              <w:bottom w:val="nil"/>
              <w:right w:val="nil"/>
            </w:tcBorders>
          </w:tcPr>
          <w:p w14:paraId="07C6A747" w14:textId="77777777" w:rsidR="00170A16" w:rsidRPr="003D5FE1" w:rsidRDefault="00170A16" w:rsidP="00ED4EE1">
            <w:pPr>
              <w:pStyle w:val="Normal6a"/>
            </w:pPr>
          </w:p>
        </w:tc>
        <w:tc>
          <w:tcPr>
            <w:tcW w:w="4876" w:type="dxa"/>
            <w:tcBorders>
              <w:top w:val="nil"/>
              <w:left w:val="nil"/>
              <w:bottom w:val="nil"/>
              <w:right w:val="nil"/>
            </w:tcBorders>
          </w:tcPr>
          <w:p w14:paraId="6B0C07D0" w14:textId="77777777" w:rsidR="00170A16" w:rsidRPr="003D5FE1" w:rsidRDefault="00170A16" w:rsidP="00ED4EE1">
            <w:pPr>
              <w:pStyle w:val="Normal6a"/>
            </w:pPr>
            <w:proofErr w:type="spellStart"/>
            <w:r w:rsidRPr="003D5FE1">
              <w:rPr>
                <w:b/>
                <w:i/>
              </w:rPr>
              <w:t>Ea</w:t>
            </w:r>
            <w:proofErr w:type="spellEnd"/>
            <w:r w:rsidRPr="003D5FE1">
              <w:rPr>
                <w:b/>
                <w:i/>
              </w:rPr>
              <w:t>.</w:t>
            </w:r>
            <w:r w:rsidRPr="003D5FE1">
              <w:tab/>
            </w:r>
            <w:r w:rsidRPr="003D5FE1">
              <w:rPr>
                <w:b/>
                <w:i/>
              </w:rPr>
              <w:t xml:space="preserve">mivel az országspecifikus jelentéseknek figyelembe kell venniük, hogy a háztartási energiaárak alacsonyan tartása hogyan segít megelőzni, hogy a családok a szegénység csapdájába </w:t>
            </w:r>
            <w:r w:rsidRPr="003D5FE1">
              <w:rPr>
                <w:b/>
                <w:i/>
              </w:rPr>
              <w:lastRenderedPageBreak/>
              <w:t>kerüljenek;</w:t>
            </w:r>
          </w:p>
        </w:tc>
      </w:tr>
    </w:tbl>
    <w:p w14:paraId="2AC4E1F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E1D5DF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805851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6D02CA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B4F012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0ECFFC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F1C51D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1F3B248" w14:textId="77777777" w:rsidTr="00ED4EE1">
        <w:trPr>
          <w:trHeight w:hRule="exact" w:val="240"/>
          <w:jc w:val="center"/>
        </w:trPr>
        <w:tc>
          <w:tcPr>
            <w:tcW w:w="9752" w:type="dxa"/>
            <w:gridSpan w:val="2"/>
            <w:tcBorders>
              <w:top w:val="nil"/>
              <w:left w:val="nil"/>
              <w:bottom w:val="nil"/>
              <w:right w:val="nil"/>
            </w:tcBorders>
          </w:tcPr>
          <w:p w14:paraId="7C7DD224" w14:textId="77777777" w:rsidR="00170A16" w:rsidRPr="003D5FE1" w:rsidRDefault="00170A16" w:rsidP="00ED4EE1"/>
        </w:tc>
      </w:tr>
      <w:tr w:rsidR="00B200C9" w:rsidRPr="003D5FE1" w14:paraId="0B6AF117" w14:textId="77777777" w:rsidTr="00ED4EE1">
        <w:trPr>
          <w:trHeight w:val="240"/>
          <w:jc w:val="center"/>
        </w:trPr>
        <w:tc>
          <w:tcPr>
            <w:tcW w:w="4876" w:type="dxa"/>
            <w:tcBorders>
              <w:top w:val="nil"/>
              <w:left w:val="nil"/>
              <w:bottom w:val="nil"/>
              <w:right w:val="nil"/>
            </w:tcBorders>
          </w:tcPr>
          <w:p w14:paraId="7D0B29B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04CBFE8" w14:textId="77777777" w:rsidR="00170A16" w:rsidRPr="003D5FE1" w:rsidRDefault="00170A16" w:rsidP="00ED4EE1">
            <w:pPr>
              <w:pStyle w:val="AmColumnHeading"/>
            </w:pPr>
            <w:r w:rsidRPr="003D5FE1">
              <w:t>Módosítás</w:t>
            </w:r>
          </w:p>
        </w:tc>
      </w:tr>
      <w:tr w:rsidR="00B200C9" w:rsidRPr="003D5FE1" w14:paraId="46E66DD0" w14:textId="77777777" w:rsidTr="00ED4EE1">
        <w:trPr>
          <w:jc w:val="center"/>
        </w:trPr>
        <w:tc>
          <w:tcPr>
            <w:tcW w:w="4876" w:type="dxa"/>
            <w:tcBorders>
              <w:top w:val="nil"/>
              <w:left w:val="nil"/>
              <w:bottom w:val="nil"/>
              <w:right w:val="nil"/>
            </w:tcBorders>
          </w:tcPr>
          <w:p w14:paraId="20AFAF9D" w14:textId="77777777" w:rsidR="00170A16" w:rsidRPr="003D5FE1" w:rsidRDefault="00170A16" w:rsidP="00ED4EE1">
            <w:pPr>
              <w:pStyle w:val="Normal6a"/>
            </w:pPr>
          </w:p>
        </w:tc>
        <w:tc>
          <w:tcPr>
            <w:tcW w:w="4876" w:type="dxa"/>
            <w:tcBorders>
              <w:top w:val="nil"/>
              <w:left w:val="nil"/>
              <w:bottom w:val="nil"/>
              <w:right w:val="nil"/>
            </w:tcBorders>
          </w:tcPr>
          <w:p w14:paraId="0EF0CC9D" w14:textId="77777777" w:rsidR="00170A16" w:rsidRPr="003D5FE1" w:rsidRDefault="00170A16" w:rsidP="00ED4EE1">
            <w:pPr>
              <w:pStyle w:val="Normal6a"/>
            </w:pPr>
            <w:r w:rsidRPr="003D5FE1">
              <w:rPr>
                <w:b/>
                <w:i/>
              </w:rPr>
              <w:t>Eb.</w:t>
            </w:r>
            <w:r w:rsidRPr="003D5FE1">
              <w:tab/>
            </w:r>
            <w:r w:rsidRPr="003D5FE1">
              <w:rPr>
                <w:b/>
                <w:i/>
              </w:rPr>
              <w:t xml:space="preserve">mivel az új digitális gazdaság az életminőség és a munkakörülmények javítása, valamint új foglalkoztatási lehetőségek létrehozása révén előnyöket teremthet a társadalom egésze számára; mivel a digitalizáció, a </w:t>
            </w:r>
            <w:proofErr w:type="spellStart"/>
            <w:r w:rsidRPr="003D5FE1">
              <w:rPr>
                <w:b/>
                <w:i/>
              </w:rPr>
              <w:t>robotizáció</w:t>
            </w:r>
            <w:proofErr w:type="spellEnd"/>
            <w:r w:rsidRPr="003D5FE1">
              <w:rPr>
                <w:b/>
                <w:i/>
              </w:rPr>
              <w:t>, az automatizálás és a mesterséges intelligencia az életminőség javítása és új foglalkoztatási lehetőségek teremtése révén várhatóan előnyös lesz a polgárok és a társadalom számára, ugyanakkor számos kockázatot és kihívást is felvet, amelyekkel foglalkozni kell; mivel a munkahelyi szociális párbeszéd jelentős előnyökkel jár a mesterséges intelligencia bevezetése és alkalmazása és az ahhoz kapcsolódó munkavállalói képzés terén</w:t>
            </w:r>
            <w:r w:rsidRPr="003D5FE1">
              <w:rPr>
                <w:b/>
                <w:i/>
                <w:vertAlign w:val="superscript"/>
              </w:rPr>
              <w:t>3a</w:t>
            </w:r>
            <w:r w:rsidRPr="003D5FE1">
              <w:rPr>
                <w:b/>
                <w:i/>
              </w:rPr>
              <w:t>;</w:t>
            </w:r>
          </w:p>
        </w:tc>
      </w:tr>
      <w:tr w:rsidR="00B200C9" w:rsidRPr="003D5FE1" w14:paraId="1FF1B339" w14:textId="77777777" w:rsidTr="00ED4EE1">
        <w:trPr>
          <w:jc w:val="center"/>
        </w:trPr>
        <w:tc>
          <w:tcPr>
            <w:tcW w:w="4876" w:type="dxa"/>
            <w:tcBorders>
              <w:top w:val="nil"/>
              <w:left w:val="nil"/>
              <w:bottom w:val="nil"/>
              <w:right w:val="nil"/>
            </w:tcBorders>
          </w:tcPr>
          <w:p w14:paraId="110FA90B" w14:textId="77777777" w:rsidR="00170A16" w:rsidRPr="003D5FE1" w:rsidRDefault="00170A16" w:rsidP="00ED4EE1"/>
        </w:tc>
        <w:tc>
          <w:tcPr>
            <w:tcW w:w="4876" w:type="dxa"/>
            <w:tcBorders>
              <w:top w:val="nil"/>
              <w:left w:val="nil"/>
              <w:bottom w:val="nil"/>
              <w:right w:val="nil"/>
            </w:tcBorders>
          </w:tcPr>
          <w:p w14:paraId="20D4D4BA" w14:textId="77777777" w:rsidR="00170A16" w:rsidRPr="003D5FE1" w:rsidRDefault="00170A16" w:rsidP="00ED4EE1">
            <w:pPr>
              <w:pStyle w:val="Normal6a"/>
            </w:pPr>
            <w:r w:rsidRPr="003D5FE1">
              <w:rPr>
                <w:b/>
                <w:i/>
              </w:rPr>
              <w:t>_________________</w:t>
            </w:r>
          </w:p>
        </w:tc>
      </w:tr>
      <w:tr w:rsidR="00B200C9" w:rsidRPr="003D5FE1" w14:paraId="1AE05B14" w14:textId="77777777" w:rsidTr="00ED4EE1">
        <w:trPr>
          <w:jc w:val="center"/>
        </w:trPr>
        <w:tc>
          <w:tcPr>
            <w:tcW w:w="4876" w:type="dxa"/>
            <w:tcBorders>
              <w:top w:val="nil"/>
              <w:left w:val="nil"/>
              <w:bottom w:val="nil"/>
              <w:right w:val="nil"/>
            </w:tcBorders>
          </w:tcPr>
          <w:p w14:paraId="16754868" w14:textId="77777777" w:rsidR="00170A16" w:rsidRPr="003D5FE1" w:rsidRDefault="00170A16" w:rsidP="00ED4EE1"/>
        </w:tc>
        <w:tc>
          <w:tcPr>
            <w:tcW w:w="4876" w:type="dxa"/>
            <w:tcBorders>
              <w:top w:val="nil"/>
              <w:left w:val="nil"/>
              <w:bottom w:val="nil"/>
              <w:right w:val="nil"/>
            </w:tcBorders>
          </w:tcPr>
          <w:p w14:paraId="2C678830" w14:textId="77777777" w:rsidR="00170A16" w:rsidRPr="003D5FE1" w:rsidRDefault="00170A16" w:rsidP="00ED4EE1">
            <w:pPr>
              <w:pStyle w:val="Normal6a"/>
            </w:pPr>
            <w:r w:rsidRPr="003D5FE1">
              <w:rPr>
                <w:b/>
                <w:i/>
                <w:vertAlign w:val="superscript"/>
              </w:rPr>
              <w:t>3a</w:t>
            </w:r>
            <w:r w:rsidRPr="003D5FE1">
              <w:t xml:space="preserve"> </w:t>
            </w:r>
            <w:proofErr w:type="spellStart"/>
            <w:r w:rsidRPr="003D5FE1">
              <w:rPr>
                <w:b/>
                <w:i/>
              </w:rPr>
              <w:t>Eurofound</w:t>
            </w:r>
            <w:proofErr w:type="spellEnd"/>
            <w:r w:rsidRPr="003D5FE1">
              <w:rPr>
                <w:b/>
                <w:i/>
              </w:rPr>
              <w:t xml:space="preserve"> (2026, megjelenés előtt) – Az európai munkakörülményekről szóló felmérés, 2024.: áttekintő jelentés | </w:t>
            </w:r>
            <w:proofErr w:type="spellStart"/>
            <w:r w:rsidRPr="003D5FE1">
              <w:rPr>
                <w:b/>
                <w:i/>
              </w:rPr>
              <w:t>Eurofound</w:t>
            </w:r>
            <w:proofErr w:type="spellEnd"/>
            <w:r w:rsidRPr="003D5FE1">
              <w:rPr>
                <w:b/>
                <w:i/>
              </w:rPr>
              <w:t>.</w:t>
            </w:r>
          </w:p>
        </w:tc>
      </w:tr>
    </w:tbl>
    <w:p w14:paraId="2C12C63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74BDFE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B01AC9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A481CA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B7F80F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58459B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172288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44859C3" w14:textId="77777777" w:rsidTr="00ED4EE1">
        <w:trPr>
          <w:trHeight w:hRule="exact" w:val="240"/>
          <w:jc w:val="center"/>
        </w:trPr>
        <w:tc>
          <w:tcPr>
            <w:tcW w:w="9752" w:type="dxa"/>
            <w:gridSpan w:val="2"/>
            <w:tcBorders>
              <w:top w:val="nil"/>
              <w:left w:val="nil"/>
              <w:bottom w:val="nil"/>
              <w:right w:val="nil"/>
            </w:tcBorders>
          </w:tcPr>
          <w:p w14:paraId="6389B096" w14:textId="77777777" w:rsidR="00170A16" w:rsidRPr="003D5FE1" w:rsidRDefault="00170A16" w:rsidP="00ED4EE1"/>
        </w:tc>
      </w:tr>
      <w:tr w:rsidR="00B200C9" w:rsidRPr="003D5FE1" w14:paraId="4E499340" w14:textId="77777777" w:rsidTr="00ED4EE1">
        <w:trPr>
          <w:trHeight w:val="240"/>
          <w:jc w:val="center"/>
        </w:trPr>
        <w:tc>
          <w:tcPr>
            <w:tcW w:w="4876" w:type="dxa"/>
            <w:tcBorders>
              <w:top w:val="nil"/>
              <w:left w:val="nil"/>
              <w:bottom w:val="nil"/>
              <w:right w:val="nil"/>
            </w:tcBorders>
          </w:tcPr>
          <w:p w14:paraId="56A85D90"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141A4158" w14:textId="77777777" w:rsidR="00170A16" w:rsidRPr="003D5FE1" w:rsidRDefault="00170A16" w:rsidP="00ED4EE1">
            <w:pPr>
              <w:pStyle w:val="AmColumnHeading"/>
            </w:pPr>
            <w:r w:rsidRPr="003D5FE1">
              <w:t>Módosítás</w:t>
            </w:r>
          </w:p>
        </w:tc>
      </w:tr>
      <w:tr w:rsidR="00B200C9" w:rsidRPr="003D5FE1" w14:paraId="3BBE70B9" w14:textId="77777777" w:rsidTr="00ED4EE1">
        <w:trPr>
          <w:jc w:val="center"/>
        </w:trPr>
        <w:tc>
          <w:tcPr>
            <w:tcW w:w="4876" w:type="dxa"/>
            <w:tcBorders>
              <w:top w:val="nil"/>
              <w:left w:val="nil"/>
              <w:bottom w:val="nil"/>
              <w:right w:val="nil"/>
            </w:tcBorders>
          </w:tcPr>
          <w:p w14:paraId="77A2E69F" w14:textId="77777777" w:rsidR="00170A16" w:rsidRPr="003D5FE1" w:rsidRDefault="00170A16" w:rsidP="00ED4EE1">
            <w:pPr>
              <w:pStyle w:val="Normal6a"/>
            </w:pPr>
          </w:p>
        </w:tc>
        <w:tc>
          <w:tcPr>
            <w:tcW w:w="4876" w:type="dxa"/>
            <w:tcBorders>
              <w:top w:val="nil"/>
              <w:left w:val="nil"/>
              <w:bottom w:val="nil"/>
              <w:right w:val="nil"/>
            </w:tcBorders>
          </w:tcPr>
          <w:p w14:paraId="3F7662F0" w14:textId="77777777" w:rsidR="00170A16" w:rsidRPr="003D5FE1" w:rsidRDefault="00170A16" w:rsidP="00ED4EE1">
            <w:pPr>
              <w:pStyle w:val="Normal6a"/>
            </w:pPr>
            <w:r w:rsidRPr="003D5FE1">
              <w:rPr>
                <w:b/>
                <w:i/>
              </w:rPr>
              <w:t>Eb.</w:t>
            </w:r>
            <w:r w:rsidRPr="003D5FE1">
              <w:tab/>
            </w:r>
            <w:r w:rsidRPr="003D5FE1">
              <w:rPr>
                <w:b/>
                <w:i/>
              </w:rPr>
              <w:t>mivel a Letta-jelentés a születési ráták csökkenésére figyelmeztet, és hangsúlyozza, hogy a szociális jogok európai pillérével összhangban álló inkluzív növekedési stratégia keretében létre kell hozni egy családtámogatási keretet; mivel azt is kiemeli, hogy a személyek szabad mozgása továbbra is a legkevésbé fejlett szabadság, továbbá szorgalmazza, hogy csökkentsék a szakmai mobilitás előtt álló akadályokat, ugyanakkor kezeljék a területi egyenlőtlenségeket, és a területen maradáshoz való jogot előmozdító szakpolitikák révén garantálják a tartózkodáshoz való jogot;</w:t>
            </w:r>
          </w:p>
        </w:tc>
      </w:tr>
    </w:tbl>
    <w:p w14:paraId="13F7336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D7B301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362C46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F163CC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326541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074E03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ECB042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E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E1D7378" w14:textId="77777777" w:rsidTr="00ED4EE1">
        <w:trPr>
          <w:trHeight w:hRule="exact" w:val="240"/>
          <w:jc w:val="center"/>
        </w:trPr>
        <w:tc>
          <w:tcPr>
            <w:tcW w:w="9752" w:type="dxa"/>
            <w:gridSpan w:val="2"/>
            <w:tcBorders>
              <w:top w:val="nil"/>
              <w:left w:val="nil"/>
              <w:bottom w:val="nil"/>
              <w:right w:val="nil"/>
            </w:tcBorders>
          </w:tcPr>
          <w:p w14:paraId="6D6B72BB" w14:textId="77777777" w:rsidR="00170A16" w:rsidRPr="003D5FE1" w:rsidRDefault="00170A16" w:rsidP="00ED4EE1"/>
        </w:tc>
      </w:tr>
      <w:tr w:rsidR="00B200C9" w:rsidRPr="003D5FE1" w14:paraId="771BEA40" w14:textId="77777777" w:rsidTr="00ED4EE1">
        <w:trPr>
          <w:trHeight w:val="240"/>
          <w:jc w:val="center"/>
        </w:trPr>
        <w:tc>
          <w:tcPr>
            <w:tcW w:w="4876" w:type="dxa"/>
            <w:tcBorders>
              <w:top w:val="nil"/>
              <w:left w:val="nil"/>
              <w:bottom w:val="nil"/>
              <w:right w:val="nil"/>
            </w:tcBorders>
          </w:tcPr>
          <w:p w14:paraId="5AE3AAA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B17476C" w14:textId="77777777" w:rsidR="00170A16" w:rsidRPr="003D5FE1" w:rsidRDefault="00170A16" w:rsidP="00ED4EE1">
            <w:pPr>
              <w:pStyle w:val="AmColumnHeading"/>
            </w:pPr>
            <w:r w:rsidRPr="003D5FE1">
              <w:t>Módosítás</w:t>
            </w:r>
          </w:p>
        </w:tc>
      </w:tr>
      <w:tr w:rsidR="00B200C9" w:rsidRPr="003D5FE1" w14:paraId="55963DC0" w14:textId="77777777" w:rsidTr="00ED4EE1">
        <w:trPr>
          <w:jc w:val="center"/>
        </w:trPr>
        <w:tc>
          <w:tcPr>
            <w:tcW w:w="4876" w:type="dxa"/>
            <w:tcBorders>
              <w:top w:val="nil"/>
              <w:left w:val="nil"/>
              <w:bottom w:val="nil"/>
              <w:right w:val="nil"/>
            </w:tcBorders>
          </w:tcPr>
          <w:p w14:paraId="04F6885F" w14:textId="77777777" w:rsidR="00170A16" w:rsidRPr="003D5FE1" w:rsidRDefault="00170A16" w:rsidP="00ED4EE1">
            <w:pPr>
              <w:pStyle w:val="Normal6a"/>
            </w:pPr>
          </w:p>
        </w:tc>
        <w:tc>
          <w:tcPr>
            <w:tcW w:w="4876" w:type="dxa"/>
            <w:tcBorders>
              <w:top w:val="nil"/>
              <w:left w:val="nil"/>
              <w:bottom w:val="nil"/>
              <w:right w:val="nil"/>
            </w:tcBorders>
          </w:tcPr>
          <w:p w14:paraId="00DA6661" w14:textId="77777777" w:rsidR="00170A16" w:rsidRPr="003D5FE1" w:rsidRDefault="00170A16" w:rsidP="00ED4EE1">
            <w:pPr>
              <w:pStyle w:val="Normal6a"/>
            </w:pPr>
            <w:r w:rsidRPr="003D5FE1">
              <w:rPr>
                <w:b/>
                <w:i/>
              </w:rPr>
              <w:t>Eb.</w:t>
            </w:r>
            <w:r w:rsidRPr="003D5FE1">
              <w:tab/>
            </w:r>
            <w:r w:rsidRPr="003D5FE1">
              <w:rPr>
                <w:b/>
                <w:i/>
              </w:rPr>
              <w:t xml:space="preserve">mivel 2024-ben az Unióban több mint 40 millió ember, azaz a lakosság mintegy 9,2%-a élt energiaszegénységben, azok arányában kifejezve, akik nem tudják megfelelően fűteni otthonukat, és ez az arány továbbra is jóval nagyobb a szegénység vagy a társadalmi </w:t>
            </w:r>
            <w:proofErr w:type="spellStart"/>
            <w:r w:rsidRPr="003D5FE1">
              <w:rPr>
                <w:b/>
                <w:i/>
              </w:rPr>
              <w:t>kirekesztődés</w:t>
            </w:r>
            <w:proofErr w:type="spellEnd"/>
            <w:r w:rsidRPr="003D5FE1">
              <w:rPr>
                <w:b/>
                <w:i/>
              </w:rPr>
              <w:t xml:space="preserve"> kockázatának kitettek körében, ami azt jelenti, hogy sok alacsony jövedelmű háztartásnak még mindig választania kell az energiaszámlák, a lakbér vagy az egészségügyi ellátás fizetése, illetve az élelmiszervásárlás között;</w:t>
            </w:r>
          </w:p>
        </w:tc>
      </w:tr>
    </w:tbl>
    <w:p w14:paraId="7FCBD68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9F1CDF0"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7D853CE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B7F061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31AABC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13BD28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F0816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0FE427C" w14:textId="77777777" w:rsidTr="00ED4EE1">
        <w:trPr>
          <w:trHeight w:hRule="exact" w:val="240"/>
          <w:jc w:val="center"/>
        </w:trPr>
        <w:tc>
          <w:tcPr>
            <w:tcW w:w="9752" w:type="dxa"/>
            <w:gridSpan w:val="2"/>
            <w:tcBorders>
              <w:top w:val="nil"/>
              <w:left w:val="nil"/>
              <w:bottom w:val="nil"/>
              <w:right w:val="nil"/>
            </w:tcBorders>
          </w:tcPr>
          <w:p w14:paraId="6445B359" w14:textId="77777777" w:rsidR="00170A16" w:rsidRPr="003D5FE1" w:rsidRDefault="00170A16" w:rsidP="00ED4EE1"/>
        </w:tc>
      </w:tr>
      <w:tr w:rsidR="00B200C9" w:rsidRPr="003D5FE1" w14:paraId="5185FE14" w14:textId="77777777" w:rsidTr="00ED4EE1">
        <w:trPr>
          <w:trHeight w:val="240"/>
          <w:jc w:val="center"/>
        </w:trPr>
        <w:tc>
          <w:tcPr>
            <w:tcW w:w="4876" w:type="dxa"/>
            <w:tcBorders>
              <w:top w:val="nil"/>
              <w:left w:val="nil"/>
              <w:bottom w:val="nil"/>
              <w:right w:val="nil"/>
            </w:tcBorders>
          </w:tcPr>
          <w:p w14:paraId="1549712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D85CFE9" w14:textId="77777777" w:rsidR="00170A16" w:rsidRPr="003D5FE1" w:rsidRDefault="00170A16" w:rsidP="00ED4EE1">
            <w:pPr>
              <w:pStyle w:val="AmColumnHeading"/>
            </w:pPr>
            <w:r w:rsidRPr="003D5FE1">
              <w:t>Módosítás</w:t>
            </w:r>
          </w:p>
        </w:tc>
      </w:tr>
      <w:tr w:rsidR="00B200C9" w:rsidRPr="003D5FE1" w14:paraId="049382DF" w14:textId="77777777" w:rsidTr="00ED4EE1">
        <w:trPr>
          <w:jc w:val="center"/>
        </w:trPr>
        <w:tc>
          <w:tcPr>
            <w:tcW w:w="4876" w:type="dxa"/>
            <w:tcBorders>
              <w:top w:val="nil"/>
              <w:left w:val="nil"/>
              <w:bottom w:val="nil"/>
              <w:right w:val="nil"/>
            </w:tcBorders>
          </w:tcPr>
          <w:p w14:paraId="1C711657" w14:textId="77777777" w:rsidR="00170A16" w:rsidRPr="003D5FE1" w:rsidRDefault="00170A16" w:rsidP="00ED4EE1">
            <w:pPr>
              <w:pStyle w:val="Normal6a"/>
            </w:pPr>
            <w:r w:rsidRPr="003D5FE1">
              <w:t>F.</w:t>
            </w:r>
            <w:r w:rsidRPr="003D5FE1">
              <w:tab/>
              <w:t xml:space="preserve">mivel az EU </w:t>
            </w:r>
            <w:r w:rsidRPr="003D5FE1">
              <w:rPr>
                <w:b/>
                <w:bCs/>
                <w:i/>
                <w:iCs/>
              </w:rPr>
              <w:t>számos tényező – többek között a rossz minőségű munkahelyek – miatt</w:t>
            </w:r>
            <w:r w:rsidRPr="003D5FE1">
              <w:t xml:space="preserve"> tartós munkaerő- és készséghiánnyal néz szembe;</w:t>
            </w:r>
          </w:p>
        </w:tc>
        <w:tc>
          <w:tcPr>
            <w:tcW w:w="4876" w:type="dxa"/>
            <w:tcBorders>
              <w:top w:val="nil"/>
              <w:left w:val="nil"/>
              <w:bottom w:val="nil"/>
              <w:right w:val="nil"/>
            </w:tcBorders>
          </w:tcPr>
          <w:p w14:paraId="3972CF9D" w14:textId="77777777" w:rsidR="00170A16" w:rsidRPr="003D5FE1" w:rsidRDefault="00170A16" w:rsidP="00ED4EE1">
            <w:pPr>
              <w:pStyle w:val="Normal6a"/>
            </w:pPr>
            <w:r w:rsidRPr="003D5FE1">
              <w:t>F.</w:t>
            </w:r>
            <w:r w:rsidRPr="003D5FE1">
              <w:tab/>
              <w:t xml:space="preserve">mivel az EU </w:t>
            </w:r>
            <w:r w:rsidRPr="003D5FE1">
              <w:rPr>
                <w:b/>
                <w:bCs/>
                <w:i/>
                <w:iCs/>
              </w:rPr>
              <w:t>egyes ágazatokban, például a tudomány és a technológia terén</w:t>
            </w:r>
            <w:r w:rsidRPr="003D5FE1">
              <w:t xml:space="preserve"> tartós munkaerő- és készséghiánnyal néz szembe;</w:t>
            </w:r>
            <w:r w:rsidRPr="003D5FE1">
              <w:rPr>
                <w:b/>
                <w:i/>
              </w:rPr>
              <w:t xml:space="preserve"> </w:t>
            </w:r>
            <w:r w:rsidRPr="003D5FE1">
              <w:rPr>
                <w:b/>
                <w:bCs/>
                <w:i/>
                <w:iCs/>
              </w:rPr>
              <w:t>mivel a hiány számos tényezőhöz, többek között a rossz minőségű munkahelyekhez, a vonzerő és a minőségi közszolgáltatásokba való beruházás hiányához, a rossz munkakörülményekhez és az alacsony fizetésekhez, a megkülönböztetéshez, valamint a színvonalas továbbképzési és átképzési lehetőségekhez való korlátozott hozzáféréshez kapcsolódik;</w:t>
            </w:r>
            <w:r w:rsidRPr="003D5FE1">
              <w:rPr>
                <w:b/>
                <w:i/>
              </w:rPr>
              <w:t xml:space="preserve"> mivel a hiányosságok kezeléséhez és a tehetségek minden típusának megtartásához a munkaerőpiac deregulációjára való támaszkodás helyett a munkavállalói jogok és a kollektív tárgyalások színvonalának javítására, a szociális védelmi rendszerekhez való hozzáférés biztosítására, a munkahelyek minőségének javítására, valamint az igényekhez igazodó készségfejlesztési lehetőségek és a tisztességes munkakörülmények biztosítására van szükség; mivel az EU azon képessége, hogy a demográfiai, digitális és zöld átállás irányítása mellett megbirkózzon a jövőbeli sokkhatásokkal, válságokkal és </w:t>
            </w:r>
            <w:proofErr w:type="spellStart"/>
            <w:r w:rsidRPr="003D5FE1">
              <w:rPr>
                <w:b/>
                <w:i/>
              </w:rPr>
              <w:t>polikrízisekkel</w:t>
            </w:r>
            <w:proofErr w:type="spellEnd"/>
            <w:r w:rsidRPr="003D5FE1">
              <w:rPr>
                <w:b/>
                <w:i/>
              </w:rPr>
              <w:t>, nagymértékben függ attól, hogy a kulcsfontosságú munkavállalók milyen feltételek mellett tudják majd végezni a munkájukat;</w:t>
            </w:r>
          </w:p>
        </w:tc>
      </w:tr>
    </w:tbl>
    <w:p w14:paraId="2A10476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D90229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171FF91"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663B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5F68E6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EC2726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4AC3AA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F3F7620" w14:textId="77777777" w:rsidTr="00ED4EE1">
        <w:trPr>
          <w:trHeight w:hRule="exact" w:val="240"/>
          <w:jc w:val="center"/>
        </w:trPr>
        <w:tc>
          <w:tcPr>
            <w:tcW w:w="9752" w:type="dxa"/>
            <w:gridSpan w:val="2"/>
            <w:tcBorders>
              <w:top w:val="nil"/>
              <w:left w:val="nil"/>
              <w:bottom w:val="nil"/>
              <w:right w:val="nil"/>
            </w:tcBorders>
          </w:tcPr>
          <w:p w14:paraId="3E52F2F5" w14:textId="77777777" w:rsidR="00170A16" w:rsidRPr="003D5FE1" w:rsidRDefault="00170A16" w:rsidP="00ED4EE1"/>
        </w:tc>
      </w:tr>
      <w:tr w:rsidR="00B200C9" w:rsidRPr="003D5FE1" w14:paraId="4AA3A50B" w14:textId="77777777" w:rsidTr="00ED4EE1">
        <w:trPr>
          <w:trHeight w:val="240"/>
          <w:jc w:val="center"/>
        </w:trPr>
        <w:tc>
          <w:tcPr>
            <w:tcW w:w="4876" w:type="dxa"/>
            <w:tcBorders>
              <w:top w:val="nil"/>
              <w:left w:val="nil"/>
              <w:bottom w:val="nil"/>
              <w:right w:val="nil"/>
            </w:tcBorders>
          </w:tcPr>
          <w:p w14:paraId="10A36A4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31695B" w14:textId="77777777" w:rsidR="00170A16" w:rsidRPr="003D5FE1" w:rsidRDefault="00170A16" w:rsidP="00ED4EE1">
            <w:pPr>
              <w:pStyle w:val="AmColumnHeading"/>
            </w:pPr>
            <w:r w:rsidRPr="003D5FE1">
              <w:t>Módosítás</w:t>
            </w:r>
          </w:p>
        </w:tc>
      </w:tr>
      <w:tr w:rsidR="00B200C9" w:rsidRPr="003D5FE1" w14:paraId="64F23D9C" w14:textId="77777777" w:rsidTr="00ED4EE1">
        <w:trPr>
          <w:jc w:val="center"/>
        </w:trPr>
        <w:tc>
          <w:tcPr>
            <w:tcW w:w="4876" w:type="dxa"/>
            <w:tcBorders>
              <w:top w:val="nil"/>
              <w:left w:val="nil"/>
              <w:bottom w:val="nil"/>
              <w:right w:val="nil"/>
            </w:tcBorders>
          </w:tcPr>
          <w:p w14:paraId="02FF80CD" w14:textId="77777777" w:rsidR="00170A16" w:rsidRPr="003D5FE1" w:rsidRDefault="00170A16" w:rsidP="00ED4EE1">
            <w:pPr>
              <w:pStyle w:val="Normal6a"/>
            </w:pPr>
            <w:r w:rsidRPr="003D5FE1">
              <w:t>F.</w:t>
            </w:r>
            <w:r w:rsidRPr="003D5FE1">
              <w:tab/>
              <w:t>mivel az EU számos tényező – többek között a rossz minőségű munkahelyek – miatt tartós munkaerő- és készséghiánnyal néz szembe;</w:t>
            </w:r>
          </w:p>
        </w:tc>
        <w:tc>
          <w:tcPr>
            <w:tcW w:w="4876" w:type="dxa"/>
            <w:tcBorders>
              <w:top w:val="nil"/>
              <w:left w:val="nil"/>
              <w:bottom w:val="nil"/>
              <w:right w:val="nil"/>
            </w:tcBorders>
          </w:tcPr>
          <w:p w14:paraId="1EFCD7DF" w14:textId="77777777" w:rsidR="00170A16" w:rsidRPr="003D5FE1" w:rsidRDefault="00170A16" w:rsidP="00ED4EE1">
            <w:pPr>
              <w:pStyle w:val="Normal6a"/>
            </w:pPr>
            <w:r w:rsidRPr="003D5FE1">
              <w:t>F.</w:t>
            </w:r>
            <w:r w:rsidRPr="003D5FE1">
              <w:tab/>
              <w:t xml:space="preserve">mivel az EU számos tényező – többek között a rossz minőségű munkahelyek – miatt tartós munkaerő- és készséghiánnyal néz szembe; </w:t>
            </w:r>
            <w:r w:rsidRPr="003D5FE1">
              <w:rPr>
                <w:b/>
                <w:bCs/>
                <w:i/>
                <w:iCs/>
              </w:rPr>
              <w:t>mivel a 2024. évi európai munkakörülmény-felmérés szerint az uniós munkaerő 18%-a esetében a munkahelyek a minőség szempontjából minden téren az uniós átlag alatt teljesítenek, ami azt jelenti, hogy ezek az emberek rossz minőségű munkahelyeken dolgoznak</w:t>
            </w:r>
            <w:r w:rsidRPr="003D5FE1">
              <w:rPr>
                <w:b/>
                <w:bCs/>
                <w:i/>
                <w:iCs/>
                <w:vertAlign w:val="superscript"/>
              </w:rPr>
              <w:t>4a</w:t>
            </w:r>
            <w:r w:rsidRPr="003D5FE1">
              <w:rPr>
                <w:b/>
                <w:bCs/>
                <w:i/>
                <w:iCs/>
              </w:rPr>
              <w:t>;mivel a számos ágazatban tapasztalható munkaerőhiányt nem lehet fenntartható módon a bizonytalan foglalkoztatás vagy egyenlőtlen munkakörülmények migráns munkavállalókra való kiterjesztésével kezelni;</w:t>
            </w:r>
            <w:r w:rsidRPr="003D5FE1">
              <w:rPr>
                <w:b/>
                <w:i/>
              </w:rPr>
              <w:t xml:space="preserve"> mivel az egyenlő bánásmód, a szociális védelemhez való hozzáférés és a mindenkit – köztük a migráns munkavállalókat is – megillető tisztességes munkakörülmények elengedhetetlenek a munkaerőhiány kezeléséhez és a társadalmi kohézió biztosításához;</w:t>
            </w:r>
          </w:p>
        </w:tc>
      </w:tr>
      <w:tr w:rsidR="00B200C9" w:rsidRPr="003D5FE1" w14:paraId="3DAF3AA1" w14:textId="77777777" w:rsidTr="00ED4EE1">
        <w:trPr>
          <w:jc w:val="center"/>
        </w:trPr>
        <w:tc>
          <w:tcPr>
            <w:tcW w:w="4876" w:type="dxa"/>
            <w:tcBorders>
              <w:top w:val="nil"/>
              <w:left w:val="nil"/>
              <w:bottom w:val="nil"/>
              <w:right w:val="nil"/>
            </w:tcBorders>
          </w:tcPr>
          <w:p w14:paraId="3C3271F9" w14:textId="77777777" w:rsidR="00170A16" w:rsidRPr="003D5FE1" w:rsidRDefault="00170A16" w:rsidP="00ED4EE1"/>
        </w:tc>
        <w:tc>
          <w:tcPr>
            <w:tcW w:w="4876" w:type="dxa"/>
            <w:tcBorders>
              <w:top w:val="nil"/>
              <w:left w:val="nil"/>
              <w:bottom w:val="nil"/>
              <w:right w:val="nil"/>
            </w:tcBorders>
          </w:tcPr>
          <w:p w14:paraId="764B314C" w14:textId="77777777" w:rsidR="00170A16" w:rsidRPr="003D5FE1" w:rsidRDefault="00170A16" w:rsidP="00ED4EE1">
            <w:pPr>
              <w:pStyle w:val="Normal6a"/>
            </w:pPr>
            <w:r w:rsidRPr="003D5FE1">
              <w:rPr>
                <w:b/>
                <w:i/>
              </w:rPr>
              <w:t>_________________</w:t>
            </w:r>
          </w:p>
        </w:tc>
      </w:tr>
      <w:tr w:rsidR="00B200C9" w:rsidRPr="003D5FE1" w14:paraId="70C58E01" w14:textId="77777777" w:rsidTr="00ED4EE1">
        <w:trPr>
          <w:jc w:val="center"/>
        </w:trPr>
        <w:tc>
          <w:tcPr>
            <w:tcW w:w="4876" w:type="dxa"/>
            <w:tcBorders>
              <w:top w:val="nil"/>
              <w:left w:val="nil"/>
              <w:bottom w:val="nil"/>
              <w:right w:val="nil"/>
            </w:tcBorders>
          </w:tcPr>
          <w:p w14:paraId="0668FC72" w14:textId="77777777" w:rsidR="00170A16" w:rsidRPr="003D5FE1" w:rsidRDefault="00170A16" w:rsidP="00ED4EE1"/>
        </w:tc>
        <w:tc>
          <w:tcPr>
            <w:tcW w:w="4876" w:type="dxa"/>
            <w:tcBorders>
              <w:top w:val="nil"/>
              <w:left w:val="nil"/>
              <w:bottom w:val="nil"/>
              <w:right w:val="nil"/>
            </w:tcBorders>
          </w:tcPr>
          <w:p w14:paraId="04A95F9C" w14:textId="77777777" w:rsidR="00170A16" w:rsidRPr="003D5FE1" w:rsidRDefault="00170A16" w:rsidP="00ED4EE1">
            <w:pPr>
              <w:pStyle w:val="Normal6a"/>
            </w:pPr>
            <w:r w:rsidRPr="003D5FE1">
              <w:rPr>
                <w:b/>
                <w:i/>
                <w:vertAlign w:val="superscript"/>
              </w:rPr>
              <w:t>4a</w:t>
            </w:r>
            <w:r w:rsidRPr="003D5FE1">
              <w:t xml:space="preserve"> </w:t>
            </w:r>
            <w:r w:rsidRPr="003D5FE1">
              <w:rPr>
                <w:b/>
                <w:bCs/>
                <w:i/>
                <w:iCs/>
              </w:rPr>
              <w:t>Európai munkakörülmény-felmérés, 2024:</w:t>
            </w:r>
            <w:r w:rsidRPr="003D5FE1">
              <w:rPr>
                <w:b/>
                <w:i/>
              </w:rPr>
              <w:t xml:space="preserve"> áttekintő jelentés | </w:t>
            </w:r>
            <w:proofErr w:type="spellStart"/>
            <w:r w:rsidRPr="003D5FE1">
              <w:rPr>
                <w:b/>
                <w:i/>
              </w:rPr>
              <w:t>Eurofound</w:t>
            </w:r>
            <w:proofErr w:type="spellEnd"/>
            <w:r w:rsidRPr="003D5FE1">
              <w:rPr>
                <w:b/>
                <w:i/>
              </w:rPr>
              <w:t>.</w:t>
            </w:r>
          </w:p>
        </w:tc>
      </w:tr>
    </w:tbl>
    <w:p w14:paraId="65E5AE4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75AD10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B0CE00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99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7FA763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E96969E"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121CF56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C00421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0F56BD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EB55D62" w14:textId="77777777" w:rsidTr="00ED4EE1">
        <w:trPr>
          <w:trHeight w:hRule="exact" w:val="240"/>
          <w:jc w:val="center"/>
        </w:trPr>
        <w:tc>
          <w:tcPr>
            <w:tcW w:w="9752" w:type="dxa"/>
            <w:gridSpan w:val="2"/>
            <w:tcBorders>
              <w:top w:val="nil"/>
              <w:left w:val="nil"/>
              <w:bottom w:val="nil"/>
              <w:right w:val="nil"/>
            </w:tcBorders>
          </w:tcPr>
          <w:p w14:paraId="5236E328" w14:textId="77777777" w:rsidR="00170A16" w:rsidRPr="003D5FE1" w:rsidRDefault="00170A16" w:rsidP="00ED4EE1"/>
        </w:tc>
      </w:tr>
      <w:tr w:rsidR="00B200C9" w:rsidRPr="003D5FE1" w14:paraId="5DC5965F" w14:textId="77777777" w:rsidTr="00ED4EE1">
        <w:trPr>
          <w:trHeight w:val="240"/>
          <w:jc w:val="center"/>
        </w:trPr>
        <w:tc>
          <w:tcPr>
            <w:tcW w:w="4876" w:type="dxa"/>
            <w:tcBorders>
              <w:top w:val="nil"/>
              <w:left w:val="nil"/>
              <w:bottom w:val="nil"/>
              <w:right w:val="nil"/>
            </w:tcBorders>
          </w:tcPr>
          <w:p w14:paraId="2ECC4900"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6E195B04" w14:textId="77777777" w:rsidR="00170A16" w:rsidRPr="003D5FE1" w:rsidRDefault="00170A16" w:rsidP="00ED4EE1">
            <w:pPr>
              <w:pStyle w:val="AmColumnHeading"/>
            </w:pPr>
            <w:r w:rsidRPr="003D5FE1">
              <w:t>Módosítás</w:t>
            </w:r>
          </w:p>
        </w:tc>
      </w:tr>
      <w:tr w:rsidR="00B200C9" w:rsidRPr="003D5FE1" w14:paraId="42CEBF4C" w14:textId="77777777" w:rsidTr="00ED4EE1">
        <w:trPr>
          <w:jc w:val="center"/>
        </w:trPr>
        <w:tc>
          <w:tcPr>
            <w:tcW w:w="4876" w:type="dxa"/>
            <w:tcBorders>
              <w:top w:val="nil"/>
              <w:left w:val="nil"/>
              <w:bottom w:val="nil"/>
              <w:right w:val="nil"/>
            </w:tcBorders>
          </w:tcPr>
          <w:p w14:paraId="0026A656" w14:textId="77777777" w:rsidR="00170A16" w:rsidRPr="003D5FE1" w:rsidRDefault="00170A16" w:rsidP="00ED4EE1">
            <w:pPr>
              <w:pStyle w:val="Normal6a"/>
            </w:pPr>
            <w:r w:rsidRPr="003D5FE1">
              <w:t>F.</w:t>
            </w:r>
            <w:r w:rsidRPr="003D5FE1">
              <w:tab/>
              <w:t xml:space="preserve">mivel az EU számos tényező – többek között a </w:t>
            </w:r>
            <w:r w:rsidRPr="003D5FE1">
              <w:rPr>
                <w:b/>
                <w:bCs/>
                <w:i/>
                <w:iCs/>
              </w:rPr>
              <w:t>rossz minőségű</w:t>
            </w:r>
            <w:r w:rsidRPr="003D5FE1">
              <w:t xml:space="preserve"> munkahelyek – miatt tartós munkaerő- és készséghiánnyal néz szembe;</w:t>
            </w:r>
          </w:p>
        </w:tc>
        <w:tc>
          <w:tcPr>
            <w:tcW w:w="4876" w:type="dxa"/>
            <w:tcBorders>
              <w:top w:val="nil"/>
              <w:left w:val="nil"/>
              <w:bottom w:val="nil"/>
              <w:right w:val="nil"/>
            </w:tcBorders>
          </w:tcPr>
          <w:p w14:paraId="65C7F354" w14:textId="77777777" w:rsidR="00170A16" w:rsidRPr="003D5FE1" w:rsidRDefault="00170A16" w:rsidP="00ED4EE1">
            <w:pPr>
              <w:pStyle w:val="Normal6a"/>
            </w:pPr>
            <w:r w:rsidRPr="003D5FE1">
              <w:t>F.</w:t>
            </w:r>
            <w:r w:rsidRPr="003D5FE1">
              <w:tab/>
              <w:t>mivel az EU-nak számos tényező – többek között a munkahelyek</w:t>
            </w:r>
            <w:r w:rsidRPr="003D5FE1">
              <w:rPr>
                <w:b/>
                <w:bCs/>
                <w:i/>
                <w:iCs/>
              </w:rPr>
              <w:t xml:space="preserve"> minősége, a rossz munkakörülmények, a nem vonzó fizetések, az új készségek iránti kereslet és a megfelelő képzések hiánya, az oktatáshoz való hozzáférés akadályai, valamint a készségek elismerésének hiánya </w:t>
            </w:r>
            <w:r w:rsidRPr="003D5FE1">
              <w:t xml:space="preserve">– miatt tartósan munkaerő- és készséghiánnyal kell szembenéznie; </w:t>
            </w:r>
            <w:r w:rsidRPr="003D5FE1">
              <w:rPr>
                <w:b/>
                <w:i/>
              </w:rPr>
              <w:t>mivel az együttes foglalkoztatási jelentésre irányuló javaslat kiemeli, hogy Európának a munkahelyek minőségének javítása révén kezelnie kell munkaerőpiacának strukturális gyengeségeit, továbbá rávilágít arra, hogy a minőségi munkahelyek hozzájárulnak a termelékenység nagyobb mértékű növekedéséhez, a gazdasági teljesítmény növekedéséhez, valamint a társadalmi méltányosság és társadalmi kohézió javulásához;</w:t>
            </w:r>
          </w:p>
        </w:tc>
      </w:tr>
    </w:tbl>
    <w:p w14:paraId="108DB06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6B571E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B2B7BB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E350A0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3CF329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ED5C37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9B7C36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5887B10" w14:textId="77777777" w:rsidTr="00ED4EE1">
        <w:trPr>
          <w:trHeight w:hRule="exact" w:val="240"/>
          <w:jc w:val="center"/>
        </w:trPr>
        <w:tc>
          <w:tcPr>
            <w:tcW w:w="9752" w:type="dxa"/>
            <w:gridSpan w:val="2"/>
            <w:tcBorders>
              <w:top w:val="nil"/>
              <w:left w:val="nil"/>
              <w:bottom w:val="nil"/>
              <w:right w:val="nil"/>
            </w:tcBorders>
          </w:tcPr>
          <w:p w14:paraId="69D04233" w14:textId="77777777" w:rsidR="00170A16" w:rsidRPr="003D5FE1" w:rsidRDefault="00170A16" w:rsidP="00ED4EE1"/>
        </w:tc>
      </w:tr>
      <w:tr w:rsidR="00B200C9" w:rsidRPr="003D5FE1" w14:paraId="541C0C7A" w14:textId="77777777" w:rsidTr="00ED4EE1">
        <w:trPr>
          <w:trHeight w:val="240"/>
          <w:jc w:val="center"/>
        </w:trPr>
        <w:tc>
          <w:tcPr>
            <w:tcW w:w="4876" w:type="dxa"/>
            <w:tcBorders>
              <w:top w:val="nil"/>
              <w:left w:val="nil"/>
              <w:bottom w:val="nil"/>
              <w:right w:val="nil"/>
            </w:tcBorders>
          </w:tcPr>
          <w:p w14:paraId="0FE5FB2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4E158E5" w14:textId="77777777" w:rsidR="00170A16" w:rsidRPr="003D5FE1" w:rsidRDefault="00170A16" w:rsidP="00ED4EE1">
            <w:pPr>
              <w:pStyle w:val="AmColumnHeading"/>
            </w:pPr>
            <w:r w:rsidRPr="003D5FE1">
              <w:t>Módosítás</w:t>
            </w:r>
          </w:p>
        </w:tc>
      </w:tr>
      <w:tr w:rsidR="00B200C9" w:rsidRPr="003D5FE1" w14:paraId="54F5DDB9" w14:textId="77777777" w:rsidTr="00ED4EE1">
        <w:trPr>
          <w:jc w:val="center"/>
        </w:trPr>
        <w:tc>
          <w:tcPr>
            <w:tcW w:w="4876" w:type="dxa"/>
            <w:tcBorders>
              <w:top w:val="nil"/>
              <w:left w:val="nil"/>
              <w:bottom w:val="nil"/>
              <w:right w:val="nil"/>
            </w:tcBorders>
          </w:tcPr>
          <w:p w14:paraId="53178281" w14:textId="77777777" w:rsidR="00170A16" w:rsidRPr="003D5FE1" w:rsidRDefault="00170A16" w:rsidP="00ED4EE1">
            <w:pPr>
              <w:pStyle w:val="Normal6a"/>
            </w:pPr>
            <w:r w:rsidRPr="003D5FE1">
              <w:t>F.</w:t>
            </w:r>
            <w:r w:rsidRPr="003D5FE1">
              <w:tab/>
              <w:t xml:space="preserve">mivel az EU </w:t>
            </w:r>
            <w:r w:rsidRPr="003D5FE1">
              <w:rPr>
                <w:b/>
                <w:bCs/>
                <w:i/>
                <w:iCs/>
              </w:rPr>
              <w:t>számos tényező – többek között a rossz minőségű munkahelyek – miatt</w:t>
            </w:r>
            <w:r w:rsidRPr="003D5FE1">
              <w:t xml:space="preserve"> tartós munkaerő- és készséghiánnyal néz szembe;</w:t>
            </w:r>
          </w:p>
        </w:tc>
        <w:tc>
          <w:tcPr>
            <w:tcW w:w="4876" w:type="dxa"/>
            <w:tcBorders>
              <w:top w:val="nil"/>
              <w:left w:val="nil"/>
              <w:bottom w:val="nil"/>
              <w:right w:val="nil"/>
            </w:tcBorders>
          </w:tcPr>
          <w:p w14:paraId="47F67511" w14:textId="77777777" w:rsidR="00170A16" w:rsidRPr="003D5FE1" w:rsidRDefault="00170A16" w:rsidP="00ED4EE1">
            <w:pPr>
              <w:pStyle w:val="Normal6a"/>
            </w:pPr>
            <w:r w:rsidRPr="003D5FE1">
              <w:t>F.</w:t>
            </w:r>
            <w:r w:rsidRPr="003D5FE1">
              <w:tab/>
              <w:t>mivel az EU tartós munkaerő- és készséghiánnyal néz szembe</w:t>
            </w:r>
            <w:r w:rsidRPr="003D5FE1">
              <w:rPr>
                <w:b/>
                <w:bCs/>
                <w:i/>
                <w:iCs/>
              </w:rPr>
              <w:t>, ami elsősorban a strukturális munkaerőhiánynak, a gyors technológiai változásnak és a nemzeti oktatási és képzési rendszerek munkaerőpiaci igényekhez való elégtelen hozzáigazításának tudható be</w:t>
            </w:r>
            <w:r w:rsidRPr="003D5FE1">
              <w:rPr>
                <w:b/>
                <w:i/>
              </w:rPr>
              <w:t xml:space="preserve">; mivel a hiány különösen súlyos az új és kialakulóban lévő technológiák terén; mivel az Unió egyes részein a korlátozott karrierkilátások és stagnáló lehetőségek </w:t>
            </w:r>
            <w:r w:rsidRPr="003D5FE1">
              <w:rPr>
                <w:b/>
                <w:i/>
              </w:rPr>
              <w:lastRenderedPageBreak/>
              <w:t>egyre inkább arra ösztönzik fiatalokat, hogy harmadik országokban keressenek munkát, ami tovább súlyosbítja az Unión belüli munkaerő- és szakemberhiányt;</w:t>
            </w:r>
          </w:p>
        </w:tc>
      </w:tr>
    </w:tbl>
    <w:p w14:paraId="7747E62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C55989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1E9337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A679C8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3ED4B3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16AC10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77C6A7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F49B85E" w14:textId="77777777" w:rsidTr="00ED4EE1">
        <w:trPr>
          <w:trHeight w:hRule="exact" w:val="240"/>
          <w:jc w:val="center"/>
        </w:trPr>
        <w:tc>
          <w:tcPr>
            <w:tcW w:w="9752" w:type="dxa"/>
            <w:gridSpan w:val="2"/>
            <w:tcBorders>
              <w:top w:val="nil"/>
              <w:left w:val="nil"/>
              <w:bottom w:val="nil"/>
              <w:right w:val="nil"/>
            </w:tcBorders>
          </w:tcPr>
          <w:p w14:paraId="4B0DE652" w14:textId="77777777" w:rsidR="00170A16" w:rsidRPr="003D5FE1" w:rsidRDefault="00170A16" w:rsidP="00ED4EE1"/>
        </w:tc>
      </w:tr>
      <w:tr w:rsidR="00B200C9" w:rsidRPr="003D5FE1" w14:paraId="31EAAE12" w14:textId="77777777" w:rsidTr="00ED4EE1">
        <w:trPr>
          <w:trHeight w:val="240"/>
          <w:jc w:val="center"/>
        </w:trPr>
        <w:tc>
          <w:tcPr>
            <w:tcW w:w="4876" w:type="dxa"/>
            <w:tcBorders>
              <w:top w:val="nil"/>
              <w:left w:val="nil"/>
              <w:bottom w:val="nil"/>
              <w:right w:val="nil"/>
            </w:tcBorders>
          </w:tcPr>
          <w:p w14:paraId="7A32F38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FB51B72" w14:textId="77777777" w:rsidR="00170A16" w:rsidRPr="003D5FE1" w:rsidRDefault="00170A16" w:rsidP="00ED4EE1">
            <w:pPr>
              <w:pStyle w:val="AmColumnHeading"/>
            </w:pPr>
            <w:r w:rsidRPr="003D5FE1">
              <w:t>Módosítás</w:t>
            </w:r>
          </w:p>
        </w:tc>
      </w:tr>
      <w:tr w:rsidR="00B200C9" w:rsidRPr="003D5FE1" w14:paraId="47950F12" w14:textId="77777777" w:rsidTr="00ED4EE1">
        <w:trPr>
          <w:jc w:val="center"/>
        </w:trPr>
        <w:tc>
          <w:tcPr>
            <w:tcW w:w="4876" w:type="dxa"/>
            <w:tcBorders>
              <w:top w:val="nil"/>
              <w:left w:val="nil"/>
              <w:bottom w:val="nil"/>
              <w:right w:val="nil"/>
            </w:tcBorders>
          </w:tcPr>
          <w:p w14:paraId="1324B139" w14:textId="77777777" w:rsidR="00170A16" w:rsidRPr="003D5FE1" w:rsidRDefault="00170A16" w:rsidP="00ED4EE1">
            <w:pPr>
              <w:pStyle w:val="Normal6a"/>
            </w:pPr>
            <w:r w:rsidRPr="003D5FE1">
              <w:t>F.</w:t>
            </w:r>
            <w:r w:rsidRPr="003D5FE1">
              <w:tab/>
              <w:t>mivel az EU számos tényező – többek között a rossz minőségű munkahelyek – miatt tartós munkaerő- és készséghiánnyal néz szembe;</w:t>
            </w:r>
          </w:p>
        </w:tc>
        <w:tc>
          <w:tcPr>
            <w:tcW w:w="4876" w:type="dxa"/>
            <w:tcBorders>
              <w:top w:val="nil"/>
              <w:left w:val="nil"/>
              <w:bottom w:val="nil"/>
              <w:right w:val="nil"/>
            </w:tcBorders>
          </w:tcPr>
          <w:p w14:paraId="01AF9288" w14:textId="77777777" w:rsidR="00170A16" w:rsidRPr="003D5FE1" w:rsidRDefault="00170A16" w:rsidP="00ED4EE1">
            <w:pPr>
              <w:pStyle w:val="Normal6a"/>
            </w:pPr>
            <w:r w:rsidRPr="003D5FE1">
              <w:t>F.</w:t>
            </w:r>
            <w:r w:rsidRPr="003D5FE1">
              <w:tab/>
              <w:t xml:space="preserve">mivel az EU számos tényező – többek között </w:t>
            </w:r>
            <w:r w:rsidRPr="003D5FE1">
              <w:rPr>
                <w:b/>
                <w:bCs/>
                <w:i/>
                <w:iCs/>
              </w:rPr>
              <w:t>a strukturális munkaerőhiány, a demográfiai változások és</w:t>
            </w:r>
            <w:r w:rsidRPr="003D5FE1">
              <w:t xml:space="preserve"> a rossz minőségű munkahelyek – miatt tartós munkaerő- és készséghiánnyal néz szembe</w:t>
            </w:r>
            <w:r w:rsidRPr="003D5FE1">
              <w:rPr>
                <w:b/>
                <w:bCs/>
                <w:i/>
                <w:iCs/>
              </w:rPr>
              <w:t>, amelyet az uniós növekedés és versenyképesség egyik fő akadályaként azonosítottak</w:t>
            </w:r>
            <w:r w:rsidRPr="003D5FE1">
              <w:t xml:space="preserve">; </w:t>
            </w:r>
            <w:r w:rsidRPr="003D5FE1">
              <w:rPr>
                <w:b/>
                <w:i/>
              </w:rPr>
              <w:t>mivel 2050-re az EU aktív népessége várhatóan akár 18,8 millió fővel is csökkenhet</w:t>
            </w:r>
            <w:r w:rsidRPr="003D5FE1">
              <w:rPr>
                <w:b/>
                <w:i/>
                <w:vertAlign w:val="superscript"/>
              </w:rPr>
              <w:t>3a</w:t>
            </w:r>
            <w:r w:rsidRPr="003D5FE1">
              <w:rPr>
                <w:b/>
                <w:i/>
              </w:rPr>
              <w:t>, ami azt jelenti, hogy az uniós munkaerő pótlásához – az aktivizálási és képzési intézkedések mellett és azokat kiegészítve – jogszerű munkaerő-migrációra lesz szükség;</w:t>
            </w:r>
          </w:p>
        </w:tc>
      </w:tr>
      <w:tr w:rsidR="00B200C9" w:rsidRPr="003D5FE1" w14:paraId="1409C388" w14:textId="77777777" w:rsidTr="00ED4EE1">
        <w:trPr>
          <w:jc w:val="center"/>
        </w:trPr>
        <w:tc>
          <w:tcPr>
            <w:tcW w:w="4876" w:type="dxa"/>
            <w:tcBorders>
              <w:top w:val="nil"/>
              <w:left w:val="nil"/>
              <w:bottom w:val="nil"/>
              <w:right w:val="nil"/>
            </w:tcBorders>
          </w:tcPr>
          <w:p w14:paraId="3C701110" w14:textId="77777777" w:rsidR="00170A16" w:rsidRPr="003D5FE1" w:rsidRDefault="00170A16" w:rsidP="00ED4EE1"/>
        </w:tc>
        <w:tc>
          <w:tcPr>
            <w:tcW w:w="4876" w:type="dxa"/>
            <w:tcBorders>
              <w:top w:val="nil"/>
              <w:left w:val="nil"/>
              <w:bottom w:val="nil"/>
              <w:right w:val="nil"/>
            </w:tcBorders>
          </w:tcPr>
          <w:p w14:paraId="324B7665" w14:textId="77777777" w:rsidR="00170A16" w:rsidRPr="003D5FE1" w:rsidRDefault="00170A16" w:rsidP="00ED4EE1">
            <w:pPr>
              <w:pStyle w:val="Normal6a"/>
            </w:pPr>
            <w:r w:rsidRPr="003D5FE1">
              <w:rPr>
                <w:b/>
                <w:i/>
              </w:rPr>
              <w:t>_________________</w:t>
            </w:r>
          </w:p>
        </w:tc>
      </w:tr>
      <w:tr w:rsidR="00B200C9" w:rsidRPr="003D5FE1" w14:paraId="76AC9201" w14:textId="77777777" w:rsidTr="00ED4EE1">
        <w:trPr>
          <w:jc w:val="center"/>
        </w:trPr>
        <w:tc>
          <w:tcPr>
            <w:tcW w:w="4876" w:type="dxa"/>
            <w:tcBorders>
              <w:top w:val="nil"/>
              <w:left w:val="nil"/>
              <w:bottom w:val="nil"/>
              <w:right w:val="nil"/>
            </w:tcBorders>
          </w:tcPr>
          <w:p w14:paraId="559EECC8" w14:textId="77777777" w:rsidR="00170A16" w:rsidRPr="003D5FE1" w:rsidRDefault="00170A16" w:rsidP="00ED4EE1"/>
        </w:tc>
        <w:tc>
          <w:tcPr>
            <w:tcW w:w="4876" w:type="dxa"/>
            <w:tcBorders>
              <w:top w:val="nil"/>
              <w:left w:val="nil"/>
              <w:bottom w:val="nil"/>
              <w:right w:val="nil"/>
            </w:tcBorders>
          </w:tcPr>
          <w:p w14:paraId="4CEE8D39" w14:textId="77777777" w:rsidR="00170A16" w:rsidRPr="003D5FE1" w:rsidRDefault="00170A16" w:rsidP="00ED4EE1">
            <w:pPr>
              <w:pStyle w:val="Normal6a"/>
            </w:pPr>
            <w:r w:rsidRPr="003D5FE1">
              <w:rPr>
                <w:b/>
                <w:i/>
                <w:vertAlign w:val="superscript"/>
              </w:rPr>
              <w:t>3a</w:t>
            </w:r>
            <w:r w:rsidRPr="003D5FE1">
              <w:t xml:space="preserve"> </w:t>
            </w:r>
            <w:proofErr w:type="spellStart"/>
            <w:r w:rsidRPr="003D5FE1">
              <w:rPr>
                <w:b/>
                <w:bCs/>
                <w:i/>
                <w:iCs/>
              </w:rPr>
              <w:t>Employment</w:t>
            </w:r>
            <w:proofErr w:type="spellEnd"/>
            <w:r w:rsidRPr="003D5FE1">
              <w:rPr>
                <w:b/>
                <w:bCs/>
                <w:i/>
                <w:iCs/>
              </w:rPr>
              <w:t xml:space="preserve"> and </w:t>
            </w:r>
            <w:proofErr w:type="spellStart"/>
            <w:r w:rsidRPr="003D5FE1">
              <w:rPr>
                <w:b/>
                <w:bCs/>
                <w:i/>
                <w:iCs/>
              </w:rPr>
              <w:t>Social</w:t>
            </w:r>
            <w:proofErr w:type="spellEnd"/>
            <w:r w:rsidRPr="003D5FE1">
              <w:rPr>
                <w:b/>
                <w:bCs/>
                <w:i/>
                <w:iCs/>
              </w:rPr>
              <w:t xml:space="preserve"> </w:t>
            </w:r>
            <w:proofErr w:type="spellStart"/>
            <w:r w:rsidRPr="003D5FE1">
              <w:rPr>
                <w:b/>
                <w:bCs/>
                <w:i/>
                <w:iCs/>
              </w:rPr>
              <w:t>Developments</w:t>
            </w:r>
            <w:proofErr w:type="spellEnd"/>
            <w:r w:rsidRPr="003D5FE1">
              <w:rPr>
                <w:b/>
                <w:bCs/>
                <w:i/>
                <w:iCs/>
              </w:rPr>
              <w:t xml:space="preserve"> in Europe (ESDE) 2025 [Foglalkoztatási és szociális fejlemények Európában, 2025], Európai Bizottság, 2025. szeptember.</w:t>
            </w:r>
          </w:p>
        </w:tc>
      </w:tr>
    </w:tbl>
    <w:p w14:paraId="556A297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4C4E8A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E145A4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DD74C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7A8332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ABE102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87E13C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A07A548" w14:textId="77777777" w:rsidTr="00ED4EE1">
        <w:trPr>
          <w:trHeight w:hRule="exact" w:val="240"/>
          <w:jc w:val="center"/>
        </w:trPr>
        <w:tc>
          <w:tcPr>
            <w:tcW w:w="9752" w:type="dxa"/>
            <w:gridSpan w:val="2"/>
            <w:tcBorders>
              <w:top w:val="nil"/>
              <w:left w:val="nil"/>
              <w:bottom w:val="nil"/>
              <w:right w:val="nil"/>
            </w:tcBorders>
          </w:tcPr>
          <w:p w14:paraId="77C9F6A2" w14:textId="77777777" w:rsidR="00170A16" w:rsidRPr="003D5FE1" w:rsidRDefault="00170A16" w:rsidP="00ED4EE1"/>
        </w:tc>
      </w:tr>
      <w:tr w:rsidR="00B200C9" w:rsidRPr="003D5FE1" w14:paraId="6A422943" w14:textId="77777777" w:rsidTr="00ED4EE1">
        <w:trPr>
          <w:trHeight w:val="240"/>
          <w:jc w:val="center"/>
        </w:trPr>
        <w:tc>
          <w:tcPr>
            <w:tcW w:w="4876" w:type="dxa"/>
            <w:tcBorders>
              <w:top w:val="nil"/>
              <w:left w:val="nil"/>
              <w:bottom w:val="nil"/>
              <w:right w:val="nil"/>
            </w:tcBorders>
          </w:tcPr>
          <w:p w14:paraId="325C7B8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0FB7848" w14:textId="77777777" w:rsidR="00170A16" w:rsidRPr="003D5FE1" w:rsidRDefault="00170A16" w:rsidP="00ED4EE1">
            <w:pPr>
              <w:pStyle w:val="AmColumnHeading"/>
            </w:pPr>
            <w:r w:rsidRPr="003D5FE1">
              <w:t>Módosítás</w:t>
            </w:r>
          </w:p>
        </w:tc>
      </w:tr>
      <w:tr w:rsidR="00B200C9" w:rsidRPr="003D5FE1" w14:paraId="56FE4CE3" w14:textId="77777777" w:rsidTr="00ED4EE1">
        <w:trPr>
          <w:jc w:val="center"/>
        </w:trPr>
        <w:tc>
          <w:tcPr>
            <w:tcW w:w="4876" w:type="dxa"/>
            <w:tcBorders>
              <w:top w:val="nil"/>
              <w:left w:val="nil"/>
              <w:bottom w:val="nil"/>
              <w:right w:val="nil"/>
            </w:tcBorders>
          </w:tcPr>
          <w:p w14:paraId="0735D7A5" w14:textId="77777777" w:rsidR="00170A16" w:rsidRPr="003D5FE1" w:rsidRDefault="00170A16" w:rsidP="00ED4EE1">
            <w:pPr>
              <w:pStyle w:val="Normal6a"/>
            </w:pPr>
            <w:r w:rsidRPr="003D5FE1">
              <w:t>F.</w:t>
            </w:r>
            <w:r w:rsidRPr="003D5FE1">
              <w:tab/>
              <w:t>mivel az EU számos tényező – többek között a rossz minőségű munkahelyek – miatt tartós munkaerő- és készséghiánnyal néz szembe;</w:t>
            </w:r>
          </w:p>
        </w:tc>
        <w:tc>
          <w:tcPr>
            <w:tcW w:w="4876" w:type="dxa"/>
            <w:tcBorders>
              <w:top w:val="nil"/>
              <w:left w:val="nil"/>
              <w:bottom w:val="nil"/>
              <w:right w:val="nil"/>
            </w:tcBorders>
          </w:tcPr>
          <w:p w14:paraId="379E826C" w14:textId="77777777" w:rsidR="00170A16" w:rsidRPr="003D5FE1" w:rsidRDefault="00170A16" w:rsidP="00ED4EE1">
            <w:pPr>
              <w:pStyle w:val="Normal6a"/>
            </w:pPr>
            <w:r w:rsidRPr="003D5FE1">
              <w:t>F.</w:t>
            </w:r>
            <w:r w:rsidRPr="003D5FE1">
              <w:tab/>
              <w:t>mivel az EU számos tényező – többek között a rossz minőségű munkahelyek</w:t>
            </w:r>
            <w:r w:rsidRPr="003D5FE1">
              <w:rPr>
                <w:b/>
                <w:bCs/>
                <w:i/>
                <w:iCs/>
              </w:rPr>
              <w:t>, a jövőbe vetett bizalom hiánya, ami az egyre kevesebb politikai döntéshez is kapcsolódik, valamint a korlátozások, különösen az adminisztratív korlátozások halmozódása</w:t>
            </w:r>
            <w:r w:rsidRPr="003D5FE1">
              <w:t xml:space="preserve"> – miatt tartós munkaerő- és készséghiánnyal néz szembe;</w:t>
            </w:r>
          </w:p>
        </w:tc>
      </w:tr>
    </w:tbl>
    <w:p w14:paraId="74D890A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3316D7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7AF0DA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1AAD93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25CEDC0"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219AA8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DAEE2D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94132F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8DA999B" w14:textId="77777777" w:rsidTr="00ED4EE1">
        <w:trPr>
          <w:trHeight w:hRule="exact" w:val="240"/>
          <w:jc w:val="center"/>
        </w:trPr>
        <w:tc>
          <w:tcPr>
            <w:tcW w:w="9752" w:type="dxa"/>
            <w:gridSpan w:val="2"/>
            <w:tcBorders>
              <w:top w:val="nil"/>
              <w:left w:val="nil"/>
              <w:bottom w:val="nil"/>
              <w:right w:val="nil"/>
            </w:tcBorders>
          </w:tcPr>
          <w:p w14:paraId="254DE86E" w14:textId="77777777" w:rsidR="00170A16" w:rsidRPr="003D5FE1" w:rsidRDefault="00170A16" w:rsidP="00ED4EE1"/>
        </w:tc>
      </w:tr>
      <w:tr w:rsidR="00B200C9" w:rsidRPr="003D5FE1" w14:paraId="30FFED40" w14:textId="77777777" w:rsidTr="00ED4EE1">
        <w:trPr>
          <w:trHeight w:val="240"/>
          <w:jc w:val="center"/>
        </w:trPr>
        <w:tc>
          <w:tcPr>
            <w:tcW w:w="4876" w:type="dxa"/>
            <w:tcBorders>
              <w:top w:val="nil"/>
              <w:left w:val="nil"/>
              <w:bottom w:val="nil"/>
              <w:right w:val="nil"/>
            </w:tcBorders>
          </w:tcPr>
          <w:p w14:paraId="35439A6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D86A1F3" w14:textId="77777777" w:rsidR="00170A16" w:rsidRPr="003D5FE1" w:rsidRDefault="00170A16" w:rsidP="00ED4EE1">
            <w:pPr>
              <w:pStyle w:val="AmColumnHeading"/>
            </w:pPr>
            <w:r w:rsidRPr="003D5FE1">
              <w:t>Módosítás</w:t>
            </w:r>
          </w:p>
        </w:tc>
      </w:tr>
      <w:tr w:rsidR="00B200C9" w:rsidRPr="003D5FE1" w14:paraId="4459F89E" w14:textId="77777777" w:rsidTr="00ED4EE1">
        <w:trPr>
          <w:jc w:val="center"/>
        </w:trPr>
        <w:tc>
          <w:tcPr>
            <w:tcW w:w="4876" w:type="dxa"/>
            <w:tcBorders>
              <w:top w:val="nil"/>
              <w:left w:val="nil"/>
              <w:bottom w:val="nil"/>
              <w:right w:val="nil"/>
            </w:tcBorders>
          </w:tcPr>
          <w:p w14:paraId="653D8165" w14:textId="77777777" w:rsidR="00170A16" w:rsidRPr="003D5FE1" w:rsidRDefault="00170A16" w:rsidP="00ED4EE1">
            <w:pPr>
              <w:pStyle w:val="Normal6a"/>
            </w:pPr>
            <w:r w:rsidRPr="003D5FE1">
              <w:t>F.</w:t>
            </w:r>
            <w:r w:rsidRPr="003D5FE1">
              <w:tab/>
              <w:t>mivel az EU számos tényező – többek között a rossz minőségű munkahelyek – miatt tartós munkaerő- és készséghiánnyal néz szembe;</w:t>
            </w:r>
          </w:p>
        </w:tc>
        <w:tc>
          <w:tcPr>
            <w:tcW w:w="4876" w:type="dxa"/>
            <w:tcBorders>
              <w:top w:val="nil"/>
              <w:left w:val="nil"/>
              <w:bottom w:val="nil"/>
              <w:right w:val="nil"/>
            </w:tcBorders>
          </w:tcPr>
          <w:p w14:paraId="0399F508" w14:textId="77777777" w:rsidR="00170A16" w:rsidRPr="003D5FE1" w:rsidRDefault="00170A16" w:rsidP="00ED4EE1">
            <w:pPr>
              <w:pStyle w:val="Normal6a"/>
            </w:pPr>
            <w:r w:rsidRPr="003D5FE1">
              <w:t>F.</w:t>
            </w:r>
            <w:r w:rsidRPr="003D5FE1">
              <w:tab/>
              <w:t>mivel az EU számos tényező – többek között a rossz minőségű munkahelyek</w:t>
            </w:r>
            <w:r w:rsidRPr="003D5FE1">
              <w:rPr>
                <w:b/>
                <w:bCs/>
                <w:i/>
                <w:iCs/>
              </w:rPr>
              <w:t xml:space="preserve"> és különösen a demográfiai válság, ezen belül is a születési szakadék és a gyorsan öregedő társadalom</w:t>
            </w:r>
            <w:r w:rsidRPr="003D5FE1">
              <w:t xml:space="preserve"> – miatt tartós munkaerő- és készséghiánnyal néz szembe;</w:t>
            </w:r>
          </w:p>
        </w:tc>
      </w:tr>
    </w:tbl>
    <w:p w14:paraId="4AA38E8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F9FB5A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49BAAF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2FB54D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EF1DCD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B3361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92F23D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5636E0E" w14:textId="77777777" w:rsidTr="00ED4EE1">
        <w:trPr>
          <w:trHeight w:hRule="exact" w:val="240"/>
          <w:jc w:val="center"/>
        </w:trPr>
        <w:tc>
          <w:tcPr>
            <w:tcW w:w="9752" w:type="dxa"/>
            <w:gridSpan w:val="2"/>
            <w:tcBorders>
              <w:top w:val="nil"/>
              <w:left w:val="nil"/>
              <w:bottom w:val="nil"/>
              <w:right w:val="nil"/>
            </w:tcBorders>
          </w:tcPr>
          <w:p w14:paraId="507DCE62" w14:textId="77777777" w:rsidR="00170A16" w:rsidRPr="003D5FE1" w:rsidRDefault="00170A16" w:rsidP="00ED4EE1"/>
        </w:tc>
      </w:tr>
      <w:tr w:rsidR="00B200C9" w:rsidRPr="003D5FE1" w14:paraId="0CF2785A" w14:textId="77777777" w:rsidTr="00ED4EE1">
        <w:trPr>
          <w:trHeight w:val="240"/>
          <w:jc w:val="center"/>
        </w:trPr>
        <w:tc>
          <w:tcPr>
            <w:tcW w:w="4876" w:type="dxa"/>
            <w:tcBorders>
              <w:top w:val="nil"/>
              <w:left w:val="nil"/>
              <w:bottom w:val="nil"/>
              <w:right w:val="nil"/>
            </w:tcBorders>
          </w:tcPr>
          <w:p w14:paraId="5281CA8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8429246" w14:textId="77777777" w:rsidR="00170A16" w:rsidRPr="003D5FE1" w:rsidRDefault="00170A16" w:rsidP="00ED4EE1">
            <w:pPr>
              <w:pStyle w:val="AmColumnHeading"/>
            </w:pPr>
            <w:r w:rsidRPr="003D5FE1">
              <w:t>Módosítás</w:t>
            </w:r>
          </w:p>
        </w:tc>
      </w:tr>
      <w:tr w:rsidR="00B200C9" w:rsidRPr="003D5FE1" w14:paraId="52968866" w14:textId="77777777" w:rsidTr="00ED4EE1">
        <w:trPr>
          <w:jc w:val="center"/>
        </w:trPr>
        <w:tc>
          <w:tcPr>
            <w:tcW w:w="4876" w:type="dxa"/>
            <w:tcBorders>
              <w:top w:val="nil"/>
              <w:left w:val="nil"/>
              <w:bottom w:val="nil"/>
              <w:right w:val="nil"/>
            </w:tcBorders>
          </w:tcPr>
          <w:p w14:paraId="4CFFBDE8" w14:textId="77777777" w:rsidR="00170A16" w:rsidRPr="003D5FE1" w:rsidRDefault="00170A16" w:rsidP="00ED4EE1">
            <w:pPr>
              <w:pStyle w:val="Normal6a"/>
            </w:pPr>
            <w:r w:rsidRPr="003D5FE1">
              <w:t>F.</w:t>
            </w:r>
            <w:r w:rsidRPr="003D5FE1">
              <w:tab/>
              <w:t>mivel az EU számos tényező – többek között a</w:t>
            </w:r>
            <w:r w:rsidRPr="003D5FE1">
              <w:rPr>
                <w:b/>
                <w:bCs/>
                <w:i/>
                <w:iCs/>
              </w:rPr>
              <w:t xml:space="preserve"> rossz minőségű</w:t>
            </w:r>
            <w:r w:rsidRPr="003D5FE1">
              <w:t xml:space="preserve"> munkahelyek – miatt tartós munkaerő- és készséghiánnyal néz szembe;</w:t>
            </w:r>
          </w:p>
        </w:tc>
        <w:tc>
          <w:tcPr>
            <w:tcW w:w="4876" w:type="dxa"/>
            <w:tcBorders>
              <w:top w:val="nil"/>
              <w:left w:val="nil"/>
              <w:bottom w:val="nil"/>
              <w:right w:val="nil"/>
            </w:tcBorders>
          </w:tcPr>
          <w:p w14:paraId="0A254361" w14:textId="77777777" w:rsidR="00170A16" w:rsidRPr="003D5FE1" w:rsidRDefault="00170A16" w:rsidP="00ED4EE1">
            <w:pPr>
              <w:pStyle w:val="Normal6a"/>
            </w:pPr>
            <w:r w:rsidRPr="003D5FE1">
              <w:t>F.</w:t>
            </w:r>
            <w:r w:rsidRPr="003D5FE1">
              <w:tab/>
              <w:t xml:space="preserve">mivel az EU számos tényező – többek között </w:t>
            </w:r>
            <w:r w:rsidRPr="003D5FE1">
              <w:rPr>
                <w:b/>
                <w:bCs/>
                <w:i/>
                <w:iCs/>
              </w:rPr>
              <w:t>a demográfiai fejlemények, a zöld és digitális átállás, valamint</w:t>
            </w:r>
            <w:r w:rsidRPr="003D5FE1">
              <w:t xml:space="preserve"> a munkahelyek </w:t>
            </w:r>
            <w:r w:rsidRPr="003D5FE1">
              <w:rPr>
                <w:b/>
                <w:bCs/>
                <w:i/>
                <w:iCs/>
              </w:rPr>
              <w:t>minősége</w:t>
            </w:r>
            <w:r w:rsidRPr="003D5FE1">
              <w:t xml:space="preserve"> – miatt tartós </w:t>
            </w:r>
            <w:r w:rsidRPr="003D5FE1">
              <w:lastRenderedPageBreak/>
              <w:t>munkaerő- és készséghiánnyal néz szembe;</w:t>
            </w:r>
          </w:p>
        </w:tc>
      </w:tr>
    </w:tbl>
    <w:p w14:paraId="73FB98A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61D2D1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622617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001920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Miriam </w:t>
      </w:r>
      <w:proofErr w:type="spellStart"/>
      <w:r w:rsidRPr="003D5FE1">
        <w:t>Lexmann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74B1BA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771006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52A543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E969421" w14:textId="77777777" w:rsidTr="00ED4EE1">
        <w:trPr>
          <w:trHeight w:hRule="exact" w:val="240"/>
          <w:jc w:val="center"/>
        </w:trPr>
        <w:tc>
          <w:tcPr>
            <w:tcW w:w="9752" w:type="dxa"/>
            <w:gridSpan w:val="2"/>
            <w:tcBorders>
              <w:top w:val="nil"/>
              <w:left w:val="nil"/>
              <w:bottom w:val="nil"/>
              <w:right w:val="nil"/>
            </w:tcBorders>
          </w:tcPr>
          <w:p w14:paraId="43EE0DDC" w14:textId="77777777" w:rsidR="00170A16" w:rsidRPr="003D5FE1" w:rsidRDefault="00170A16" w:rsidP="00ED4EE1"/>
        </w:tc>
      </w:tr>
      <w:tr w:rsidR="00B200C9" w:rsidRPr="003D5FE1" w14:paraId="2A8272C2" w14:textId="77777777" w:rsidTr="00ED4EE1">
        <w:trPr>
          <w:trHeight w:val="240"/>
          <w:jc w:val="center"/>
        </w:trPr>
        <w:tc>
          <w:tcPr>
            <w:tcW w:w="4876" w:type="dxa"/>
            <w:tcBorders>
              <w:top w:val="nil"/>
              <w:left w:val="nil"/>
              <w:bottom w:val="nil"/>
              <w:right w:val="nil"/>
            </w:tcBorders>
          </w:tcPr>
          <w:p w14:paraId="11BD7C5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D582B50" w14:textId="77777777" w:rsidR="00170A16" w:rsidRPr="003D5FE1" w:rsidRDefault="00170A16" w:rsidP="00ED4EE1">
            <w:pPr>
              <w:pStyle w:val="AmColumnHeading"/>
            </w:pPr>
            <w:r w:rsidRPr="003D5FE1">
              <w:t>Módosítás</w:t>
            </w:r>
          </w:p>
        </w:tc>
      </w:tr>
      <w:tr w:rsidR="00B200C9" w:rsidRPr="003D5FE1" w14:paraId="0DB5D899" w14:textId="77777777" w:rsidTr="00ED4EE1">
        <w:trPr>
          <w:jc w:val="center"/>
        </w:trPr>
        <w:tc>
          <w:tcPr>
            <w:tcW w:w="4876" w:type="dxa"/>
            <w:tcBorders>
              <w:top w:val="nil"/>
              <w:left w:val="nil"/>
              <w:bottom w:val="nil"/>
              <w:right w:val="nil"/>
            </w:tcBorders>
          </w:tcPr>
          <w:p w14:paraId="69793605" w14:textId="77777777" w:rsidR="00170A16" w:rsidRPr="003D5FE1" w:rsidRDefault="00170A16" w:rsidP="00ED4EE1">
            <w:pPr>
              <w:pStyle w:val="Normal6a"/>
            </w:pPr>
            <w:r w:rsidRPr="003D5FE1">
              <w:t>F.</w:t>
            </w:r>
            <w:r w:rsidRPr="003D5FE1">
              <w:tab/>
              <w:t>mivel az EU számos tényező – többek között a rossz minőségű munkahelyek – miatt tartós munkaerő- és készséghiánnyal néz szembe;</w:t>
            </w:r>
          </w:p>
        </w:tc>
        <w:tc>
          <w:tcPr>
            <w:tcW w:w="4876" w:type="dxa"/>
            <w:tcBorders>
              <w:top w:val="nil"/>
              <w:left w:val="nil"/>
              <w:bottom w:val="nil"/>
              <w:right w:val="nil"/>
            </w:tcBorders>
          </w:tcPr>
          <w:p w14:paraId="6A1A4AD6" w14:textId="77777777" w:rsidR="00170A16" w:rsidRPr="003D5FE1" w:rsidRDefault="00170A16" w:rsidP="00ED4EE1">
            <w:pPr>
              <w:pStyle w:val="Normal6a"/>
            </w:pPr>
            <w:r w:rsidRPr="003D5FE1">
              <w:t>F.</w:t>
            </w:r>
            <w:r w:rsidRPr="003D5FE1">
              <w:tab/>
              <w:t xml:space="preserve">mivel az EU számos tényező – többek között a rossz minőségű munkahelyek </w:t>
            </w:r>
            <w:r w:rsidRPr="003D5FE1">
              <w:rPr>
                <w:b/>
                <w:i/>
              </w:rPr>
              <w:t>vagy bizonyos ágazatokban, például a gondozási ágazatban fizetett alacsony bérek</w:t>
            </w:r>
            <w:r w:rsidRPr="003D5FE1">
              <w:t xml:space="preserve"> – miatt tartós munkaerő- és készséghiánnyal néz szembe;</w:t>
            </w:r>
          </w:p>
        </w:tc>
      </w:tr>
    </w:tbl>
    <w:p w14:paraId="14432BC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FF3C5C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772F66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0637B1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Pál Szekeres</w:t>
      </w:r>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3774CD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2CAF81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F9C887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6093529" w14:textId="77777777" w:rsidTr="00ED4EE1">
        <w:trPr>
          <w:trHeight w:hRule="exact" w:val="240"/>
          <w:jc w:val="center"/>
        </w:trPr>
        <w:tc>
          <w:tcPr>
            <w:tcW w:w="9752" w:type="dxa"/>
            <w:gridSpan w:val="2"/>
            <w:tcBorders>
              <w:top w:val="nil"/>
              <w:left w:val="nil"/>
              <w:bottom w:val="nil"/>
              <w:right w:val="nil"/>
            </w:tcBorders>
          </w:tcPr>
          <w:p w14:paraId="632BE551" w14:textId="77777777" w:rsidR="00170A16" w:rsidRPr="003D5FE1" w:rsidRDefault="00170A16" w:rsidP="00ED4EE1"/>
        </w:tc>
      </w:tr>
      <w:tr w:rsidR="00B200C9" w:rsidRPr="003D5FE1" w14:paraId="41F91595" w14:textId="77777777" w:rsidTr="00ED4EE1">
        <w:trPr>
          <w:trHeight w:val="240"/>
          <w:jc w:val="center"/>
        </w:trPr>
        <w:tc>
          <w:tcPr>
            <w:tcW w:w="4876" w:type="dxa"/>
            <w:tcBorders>
              <w:top w:val="nil"/>
              <w:left w:val="nil"/>
              <w:bottom w:val="nil"/>
              <w:right w:val="nil"/>
            </w:tcBorders>
          </w:tcPr>
          <w:p w14:paraId="4A492C7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43C2234" w14:textId="77777777" w:rsidR="00170A16" w:rsidRPr="003D5FE1" w:rsidRDefault="00170A16" w:rsidP="00ED4EE1">
            <w:pPr>
              <w:pStyle w:val="AmColumnHeading"/>
            </w:pPr>
            <w:r w:rsidRPr="003D5FE1">
              <w:t>Módosítás</w:t>
            </w:r>
          </w:p>
        </w:tc>
      </w:tr>
      <w:tr w:rsidR="00B200C9" w:rsidRPr="003D5FE1" w14:paraId="4D18DB19" w14:textId="77777777" w:rsidTr="00ED4EE1">
        <w:trPr>
          <w:jc w:val="center"/>
        </w:trPr>
        <w:tc>
          <w:tcPr>
            <w:tcW w:w="4876" w:type="dxa"/>
            <w:tcBorders>
              <w:top w:val="nil"/>
              <w:left w:val="nil"/>
              <w:bottom w:val="nil"/>
              <w:right w:val="nil"/>
            </w:tcBorders>
          </w:tcPr>
          <w:p w14:paraId="0BBDD62A" w14:textId="77777777" w:rsidR="00170A16" w:rsidRPr="003D5FE1" w:rsidRDefault="00170A16" w:rsidP="00ED4EE1">
            <w:pPr>
              <w:pStyle w:val="Normal6a"/>
            </w:pPr>
          </w:p>
        </w:tc>
        <w:tc>
          <w:tcPr>
            <w:tcW w:w="4876" w:type="dxa"/>
            <w:tcBorders>
              <w:top w:val="nil"/>
              <w:left w:val="nil"/>
              <w:bottom w:val="nil"/>
              <w:right w:val="nil"/>
            </w:tcBorders>
          </w:tcPr>
          <w:p w14:paraId="0CCDC55B" w14:textId="77777777" w:rsidR="00170A16" w:rsidRPr="003D5FE1" w:rsidRDefault="00170A16" w:rsidP="00ED4EE1">
            <w:pPr>
              <w:pStyle w:val="Normal6a"/>
            </w:pPr>
            <w:r w:rsidRPr="003D5FE1">
              <w:rPr>
                <w:b/>
                <w:i/>
              </w:rPr>
              <w:t>Fa.</w:t>
            </w:r>
            <w:r w:rsidRPr="003D5FE1">
              <w:tab/>
            </w:r>
            <w:r w:rsidRPr="003D5FE1">
              <w:rPr>
                <w:b/>
                <w:i/>
              </w:rPr>
              <w:t xml:space="preserve">mivel az Unióban tartós munkaerő- és szakemberhiány, valamint növekvő munkanélküliség tapasztalható: 2024 októbere és 2025 októbere között az Unióban 517 000-rel nőtt a munkanélküliek száma, ami számos tényezőre vezethető vissza, ideértve a demográfiai hanyatlást, az oktatási és munkaerőpiaci igények közötti eltéréseket, az alacsony munkaerő-mobilitást, valamint a digitalizáció, a mesterséges intelligencián alapuló és emberi erőforrást egyre kevésbé igénylő szolgáltatások bővülése és a zöld technológiák vezérelte gyors gazdasági </w:t>
            </w:r>
            <w:r w:rsidRPr="003D5FE1">
              <w:rPr>
                <w:b/>
                <w:i/>
              </w:rPr>
              <w:lastRenderedPageBreak/>
              <w:t>növekedést is;</w:t>
            </w:r>
          </w:p>
        </w:tc>
      </w:tr>
    </w:tbl>
    <w:p w14:paraId="4D9A19E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BE0D29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2C61A9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4F755A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F9E7C2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E0DC7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1B4D39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94A3C00" w14:textId="77777777" w:rsidTr="00ED4EE1">
        <w:trPr>
          <w:trHeight w:hRule="exact" w:val="240"/>
          <w:jc w:val="center"/>
        </w:trPr>
        <w:tc>
          <w:tcPr>
            <w:tcW w:w="9752" w:type="dxa"/>
            <w:gridSpan w:val="2"/>
            <w:tcBorders>
              <w:top w:val="nil"/>
              <w:left w:val="nil"/>
              <w:bottom w:val="nil"/>
              <w:right w:val="nil"/>
            </w:tcBorders>
          </w:tcPr>
          <w:p w14:paraId="2125FC3C" w14:textId="77777777" w:rsidR="00170A16" w:rsidRPr="003D5FE1" w:rsidRDefault="00170A16" w:rsidP="00ED4EE1"/>
        </w:tc>
      </w:tr>
      <w:tr w:rsidR="00B200C9" w:rsidRPr="003D5FE1" w14:paraId="551FCA85" w14:textId="77777777" w:rsidTr="00ED4EE1">
        <w:trPr>
          <w:trHeight w:val="240"/>
          <w:jc w:val="center"/>
        </w:trPr>
        <w:tc>
          <w:tcPr>
            <w:tcW w:w="4876" w:type="dxa"/>
            <w:tcBorders>
              <w:top w:val="nil"/>
              <w:left w:val="nil"/>
              <w:bottom w:val="nil"/>
              <w:right w:val="nil"/>
            </w:tcBorders>
          </w:tcPr>
          <w:p w14:paraId="3FEC9A4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2E84EB1" w14:textId="77777777" w:rsidR="00170A16" w:rsidRPr="003D5FE1" w:rsidRDefault="00170A16" w:rsidP="00ED4EE1">
            <w:pPr>
              <w:pStyle w:val="AmColumnHeading"/>
            </w:pPr>
            <w:r w:rsidRPr="003D5FE1">
              <w:t>Módosítás</w:t>
            </w:r>
          </w:p>
        </w:tc>
      </w:tr>
      <w:tr w:rsidR="00B200C9" w:rsidRPr="003D5FE1" w14:paraId="051F8B5A" w14:textId="77777777" w:rsidTr="00ED4EE1">
        <w:trPr>
          <w:jc w:val="center"/>
        </w:trPr>
        <w:tc>
          <w:tcPr>
            <w:tcW w:w="4876" w:type="dxa"/>
            <w:tcBorders>
              <w:top w:val="nil"/>
              <w:left w:val="nil"/>
              <w:bottom w:val="nil"/>
              <w:right w:val="nil"/>
            </w:tcBorders>
          </w:tcPr>
          <w:p w14:paraId="3FA931A6" w14:textId="77777777" w:rsidR="00170A16" w:rsidRPr="003D5FE1" w:rsidRDefault="00170A16" w:rsidP="00ED4EE1">
            <w:pPr>
              <w:pStyle w:val="Normal6a"/>
            </w:pPr>
          </w:p>
        </w:tc>
        <w:tc>
          <w:tcPr>
            <w:tcW w:w="4876" w:type="dxa"/>
            <w:tcBorders>
              <w:top w:val="nil"/>
              <w:left w:val="nil"/>
              <w:bottom w:val="nil"/>
              <w:right w:val="nil"/>
            </w:tcBorders>
          </w:tcPr>
          <w:p w14:paraId="58E28545" w14:textId="77777777" w:rsidR="00170A16" w:rsidRPr="003D5FE1" w:rsidRDefault="00170A16" w:rsidP="00ED4EE1">
            <w:pPr>
              <w:pStyle w:val="Normal6a"/>
            </w:pPr>
            <w:r w:rsidRPr="003D5FE1">
              <w:rPr>
                <w:b/>
                <w:i/>
              </w:rPr>
              <w:t>Fa.</w:t>
            </w:r>
            <w:r w:rsidRPr="003D5FE1">
              <w:tab/>
            </w:r>
            <w:r w:rsidRPr="003D5FE1">
              <w:rPr>
                <w:b/>
                <w:i/>
              </w:rPr>
              <w:t xml:space="preserve">mivel 51 millió 20 és 64 év közötti európai lakos – elsősorban nők, idősek, romák, fogyatékossággal élő személyek és migránsok – nem vesz részt a munkaerőpiacon; mivel a célzott támogatási és aktiválási intézkedések növelnék e csoportok munkaerőpiaci részvételét, ennélfogva javítanák a munkaerő versenyképességét és </w:t>
            </w:r>
            <w:proofErr w:type="spellStart"/>
            <w:r w:rsidRPr="003D5FE1">
              <w:rPr>
                <w:b/>
                <w:i/>
              </w:rPr>
              <w:t>inkluzivitását</w:t>
            </w:r>
            <w:proofErr w:type="spellEnd"/>
            <w:r w:rsidRPr="003D5FE1">
              <w:rPr>
                <w:b/>
                <w:i/>
              </w:rPr>
              <w:t>;</w:t>
            </w:r>
          </w:p>
        </w:tc>
      </w:tr>
    </w:tbl>
    <w:p w14:paraId="2631A2A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939F24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42468F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3DBBC1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FCCDCC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13ED79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2E1D4A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553D3A9" w14:textId="77777777" w:rsidTr="00ED4EE1">
        <w:trPr>
          <w:trHeight w:hRule="exact" w:val="240"/>
          <w:jc w:val="center"/>
        </w:trPr>
        <w:tc>
          <w:tcPr>
            <w:tcW w:w="9752" w:type="dxa"/>
            <w:gridSpan w:val="2"/>
            <w:tcBorders>
              <w:top w:val="nil"/>
              <w:left w:val="nil"/>
              <w:bottom w:val="nil"/>
              <w:right w:val="nil"/>
            </w:tcBorders>
          </w:tcPr>
          <w:p w14:paraId="7CA732C6" w14:textId="77777777" w:rsidR="00170A16" w:rsidRPr="003D5FE1" w:rsidRDefault="00170A16" w:rsidP="00ED4EE1"/>
        </w:tc>
      </w:tr>
      <w:tr w:rsidR="00B200C9" w:rsidRPr="003D5FE1" w14:paraId="65D77781" w14:textId="77777777" w:rsidTr="00ED4EE1">
        <w:trPr>
          <w:trHeight w:val="240"/>
          <w:jc w:val="center"/>
        </w:trPr>
        <w:tc>
          <w:tcPr>
            <w:tcW w:w="4876" w:type="dxa"/>
            <w:tcBorders>
              <w:top w:val="nil"/>
              <w:left w:val="nil"/>
              <w:bottom w:val="nil"/>
              <w:right w:val="nil"/>
            </w:tcBorders>
          </w:tcPr>
          <w:p w14:paraId="6BEBCC7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00EE0EB" w14:textId="77777777" w:rsidR="00170A16" w:rsidRPr="003D5FE1" w:rsidRDefault="00170A16" w:rsidP="00ED4EE1">
            <w:pPr>
              <w:pStyle w:val="AmColumnHeading"/>
            </w:pPr>
            <w:r w:rsidRPr="003D5FE1">
              <w:t>Módosítás</w:t>
            </w:r>
          </w:p>
        </w:tc>
      </w:tr>
      <w:tr w:rsidR="00B200C9" w:rsidRPr="003D5FE1" w14:paraId="1060F2B1" w14:textId="77777777" w:rsidTr="00ED4EE1">
        <w:trPr>
          <w:jc w:val="center"/>
        </w:trPr>
        <w:tc>
          <w:tcPr>
            <w:tcW w:w="4876" w:type="dxa"/>
            <w:tcBorders>
              <w:top w:val="nil"/>
              <w:left w:val="nil"/>
              <w:bottom w:val="nil"/>
              <w:right w:val="nil"/>
            </w:tcBorders>
          </w:tcPr>
          <w:p w14:paraId="16106B6E" w14:textId="77777777" w:rsidR="00170A16" w:rsidRPr="003D5FE1" w:rsidRDefault="00170A16" w:rsidP="00ED4EE1">
            <w:pPr>
              <w:pStyle w:val="Normal6a"/>
            </w:pPr>
          </w:p>
        </w:tc>
        <w:tc>
          <w:tcPr>
            <w:tcW w:w="4876" w:type="dxa"/>
            <w:tcBorders>
              <w:top w:val="nil"/>
              <w:left w:val="nil"/>
              <w:bottom w:val="nil"/>
              <w:right w:val="nil"/>
            </w:tcBorders>
          </w:tcPr>
          <w:p w14:paraId="0EF60D17" w14:textId="77777777" w:rsidR="00170A16" w:rsidRPr="003D5FE1" w:rsidRDefault="00170A16" w:rsidP="00ED4EE1">
            <w:pPr>
              <w:pStyle w:val="Normal6a"/>
            </w:pPr>
            <w:r w:rsidRPr="003D5FE1">
              <w:rPr>
                <w:b/>
                <w:i/>
              </w:rPr>
              <w:t>Fa.</w:t>
            </w:r>
            <w:r w:rsidRPr="003D5FE1">
              <w:tab/>
            </w:r>
            <w:r w:rsidRPr="003D5FE1">
              <w:rPr>
                <w:b/>
                <w:i/>
              </w:rPr>
              <w:t>mivel az EU előtt álló átalakulási kihívásokra tekintettel a közkiadások önmagukban nem feltétlenül elegendőek a továbbképzési és átképzési igények kielégítéséhez; mivel az egész életen át tartó tanulás, a továbbképzés és az átképzés elengedhetetlen ahhoz, hogy az egyének lépést tudjanak tartani a gyorsan változó piaccal;</w:t>
            </w:r>
          </w:p>
        </w:tc>
      </w:tr>
    </w:tbl>
    <w:p w14:paraId="724B20C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7356023"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2B10341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109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7ABF46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ACD18A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936D9E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8533DD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9DC3A35" w14:textId="77777777" w:rsidTr="00ED4EE1">
        <w:trPr>
          <w:trHeight w:hRule="exact" w:val="240"/>
          <w:jc w:val="center"/>
        </w:trPr>
        <w:tc>
          <w:tcPr>
            <w:tcW w:w="9752" w:type="dxa"/>
            <w:gridSpan w:val="2"/>
            <w:tcBorders>
              <w:top w:val="nil"/>
              <w:left w:val="nil"/>
              <w:bottom w:val="nil"/>
              <w:right w:val="nil"/>
            </w:tcBorders>
          </w:tcPr>
          <w:p w14:paraId="3C783028" w14:textId="77777777" w:rsidR="00170A16" w:rsidRPr="003D5FE1" w:rsidRDefault="00170A16" w:rsidP="00ED4EE1"/>
        </w:tc>
      </w:tr>
      <w:tr w:rsidR="00B200C9" w:rsidRPr="003D5FE1" w14:paraId="2AFAA722" w14:textId="77777777" w:rsidTr="00ED4EE1">
        <w:trPr>
          <w:trHeight w:val="240"/>
          <w:jc w:val="center"/>
        </w:trPr>
        <w:tc>
          <w:tcPr>
            <w:tcW w:w="4876" w:type="dxa"/>
            <w:tcBorders>
              <w:top w:val="nil"/>
              <w:left w:val="nil"/>
              <w:bottom w:val="nil"/>
              <w:right w:val="nil"/>
            </w:tcBorders>
          </w:tcPr>
          <w:p w14:paraId="40B1EEA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51C5522" w14:textId="77777777" w:rsidR="00170A16" w:rsidRPr="003D5FE1" w:rsidRDefault="00170A16" w:rsidP="00ED4EE1">
            <w:pPr>
              <w:pStyle w:val="AmColumnHeading"/>
            </w:pPr>
            <w:r w:rsidRPr="003D5FE1">
              <w:t>Módosítás</w:t>
            </w:r>
          </w:p>
        </w:tc>
      </w:tr>
      <w:tr w:rsidR="00B200C9" w:rsidRPr="003D5FE1" w14:paraId="6C2C6C67" w14:textId="77777777" w:rsidTr="00ED4EE1">
        <w:trPr>
          <w:jc w:val="center"/>
        </w:trPr>
        <w:tc>
          <w:tcPr>
            <w:tcW w:w="4876" w:type="dxa"/>
            <w:tcBorders>
              <w:top w:val="nil"/>
              <w:left w:val="nil"/>
              <w:bottom w:val="nil"/>
              <w:right w:val="nil"/>
            </w:tcBorders>
          </w:tcPr>
          <w:p w14:paraId="6CEA9C84" w14:textId="77777777" w:rsidR="00170A16" w:rsidRPr="003D5FE1" w:rsidRDefault="00170A16" w:rsidP="00ED4EE1">
            <w:pPr>
              <w:pStyle w:val="Normal6a"/>
            </w:pPr>
          </w:p>
        </w:tc>
        <w:tc>
          <w:tcPr>
            <w:tcW w:w="4876" w:type="dxa"/>
            <w:tcBorders>
              <w:top w:val="nil"/>
              <w:left w:val="nil"/>
              <w:bottom w:val="nil"/>
              <w:right w:val="nil"/>
            </w:tcBorders>
          </w:tcPr>
          <w:p w14:paraId="7F8353A2" w14:textId="77777777" w:rsidR="00170A16" w:rsidRPr="003D5FE1" w:rsidRDefault="00170A16" w:rsidP="00ED4EE1">
            <w:pPr>
              <w:pStyle w:val="Normal6a"/>
            </w:pPr>
            <w:r w:rsidRPr="003D5FE1">
              <w:rPr>
                <w:b/>
                <w:i/>
              </w:rPr>
              <w:t>Fa.</w:t>
            </w:r>
            <w:r w:rsidRPr="003D5FE1">
              <w:tab/>
            </w:r>
            <w:r w:rsidRPr="003D5FE1">
              <w:rPr>
                <w:b/>
                <w:i/>
              </w:rPr>
              <w:t>mivel az éghajlatváltozás kockázatai a magas hőmérséklethez hasonló veszélyeknek való fokozott kitettséggel járnak, ami a munkahelyek alacsonyabb színvonalához, a termelékenység csökkenéséhez és egyre bizonytalanabb foglalkoztatáshoz vezet</w:t>
            </w:r>
            <w:r w:rsidRPr="003D5FE1">
              <w:rPr>
                <w:b/>
                <w:i/>
                <w:vertAlign w:val="superscript"/>
              </w:rPr>
              <w:t>5a</w:t>
            </w:r>
            <w:r w:rsidRPr="003D5FE1">
              <w:rPr>
                <w:b/>
                <w:i/>
              </w:rPr>
              <w:t>;</w:t>
            </w:r>
          </w:p>
        </w:tc>
      </w:tr>
      <w:tr w:rsidR="00B200C9" w:rsidRPr="003D5FE1" w14:paraId="2C4AB740" w14:textId="77777777" w:rsidTr="00ED4EE1">
        <w:trPr>
          <w:jc w:val="center"/>
        </w:trPr>
        <w:tc>
          <w:tcPr>
            <w:tcW w:w="4876" w:type="dxa"/>
            <w:tcBorders>
              <w:top w:val="nil"/>
              <w:left w:val="nil"/>
              <w:bottom w:val="nil"/>
              <w:right w:val="nil"/>
            </w:tcBorders>
          </w:tcPr>
          <w:p w14:paraId="7F47A3AD" w14:textId="77777777" w:rsidR="00170A16" w:rsidRPr="003D5FE1" w:rsidRDefault="00170A16" w:rsidP="00ED4EE1"/>
        </w:tc>
        <w:tc>
          <w:tcPr>
            <w:tcW w:w="4876" w:type="dxa"/>
            <w:tcBorders>
              <w:top w:val="nil"/>
              <w:left w:val="nil"/>
              <w:bottom w:val="nil"/>
              <w:right w:val="nil"/>
            </w:tcBorders>
          </w:tcPr>
          <w:p w14:paraId="7A5F1237" w14:textId="77777777" w:rsidR="00170A16" w:rsidRPr="003D5FE1" w:rsidRDefault="00170A16" w:rsidP="00ED4EE1">
            <w:pPr>
              <w:pStyle w:val="Normal6a"/>
            </w:pPr>
            <w:r w:rsidRPr="003D5FE1">
              <w:rPr>
                <w:b/>
                <w:i/>
              </w:rPr>
              <w:t>_________________</w:t>
            </w:r>
          </w:p>
        </w:tc>
      </w:tr>
      <w:tr w:rsidR="00B200C9" w:rsidRPr="003D5FE1" w14:paraId="57AC7895" w14:textId="77777777" w:rsidTr="00ED4EE1">
        <w:trPr>
          <w:jc w:val="center"/>
        </w:trPr>
        <w:tc>
          <w:tcPr>
            <w:tcW w:w="4876" w:type="dxa"/>
            <w:tcBorders>
              <w:top w:val="nil"/>
              <w:left w:val="nil"/>
              <w:bottom w:val="nil"/>
              <w:right w:val="nil"/>
            </w:tcBorders>
          </w:tcPr>
          <w:p w14:paraId="4964E20C" w14:textId="77777777" w:rsidR="00170A16" w:rsidRPr="003D5FE1" w:rsidRDefault="00170A16" w:rsidP="00ED4EE1"/>
        </w:tc>
        <w:tc>
          <w:tcPr>
            <w:tcW w:w="4876" w:type="dxa"/>
            <w:tcBorders>
              <w:top w:val="nil"/>
              <w:left w:val="nil"/>
              <w:bottom w:val="nil"/>
              <w:right w:val="nil"/>
            </w:tcBorders>
          </w:tcPr>
          <w:p w14:paraId="3E40D15B" w14:textId="77777777" w:rsidR="00170A16" w:rsidRPr="003D5FE1" w:rsidRDefault="00170A16" w:rsidP="00ED4EE1">
            <w:pPr>
              <w:pStyle w:val="Normal6a"/>
            </w:pPr>
            <w:r w:rsidRPr="003D5FE1">
              <w:rPr>
                <w:b/>
                <w:i/>
                <w:vertAlign w:val="superscript"/>
              </w:rPr>
              <w:t>5a</w:t>
            </w:r>
            <w:r w:rsidRPr="003D5FE1">
              <w:t xml:space="preserve"> </w:t>
            </w:r>
            <w:r w:rsidRPr="003D5FE1">
              <w:rPr>
                <w:b/>
                <w:i/>
              </w:rPr>
              <w:t xml:space="preserve">Job </w:t>
            </w:r>
            <w:proofErr w:type="spellStart"/>
            <w:r w:rsidRPr="003D5FE1">
              <w:rPr>
                <w:b/>
                <w:i/>
              </w:rPr>
              <w:t>quality</w:t>
            </w:r>
            <w:proofErr w:type="spellEnd"/>
            <w:r w:rsidRPr="003D5FE1">
              <w:rPr>
                <w:b/>
                <w:i/>
              </w:rPr>
              <w:t xml:space="preserve"> </w:t>
            </w:r>
            <w:proofErr w:type="spellStart"/>
            <w:r w:rsidRPr="003D5FE1">
              <w:rPr>
                <w:b/>
                <w:i/>
              </w:rPr>
              <w:t>side</w:t>
            </w:r>
            <w:proofErr w:type="spellEnd"/>
            <w:r w:rsidRPr="003D5FE1">
              <w:rPr>
                <w:b/>
                <w:i/>
              </w:rPr>
              <w:t xml:space="preserve"> of </w:t>
            </w:r>
            <w:proofErr w:type="spellStart"/>
            <w:r w:rsidRPr="003D5FE1">
              <w:rPr>
                <w:b/>
                <w:i/>
              </w:rPr>
              <w:t>climate</w:t>
            </w:r>
            <w:proofErr w:type="spellEnd"/>
            <w:r w:rsidRPr="003D5FE1">
              <w:rPr>
                <w:b/>
                <w:i/>
              </w:rPr>
              <w:t xml:space="preserve"> </w:t>
            </w:r>
            <w:proofErr w:type="spellStart"/>
            <w:r w:rsidRPr="003D5FE1">
              <w:rPr>
                <w:b/>
                <w:i/>
              </w:rPr>
              <w:t>change</w:t>
            </w:r>
            <w:proofErr w:type="spellEnd"/>
            <w:r w:rsidRPr="003D5FE1">
              <w:rPr>
                <w:b/>
                <w:i/>
              </w:rPr>
              <w:t xml:space="preserve"> | </w:t>
            </w:r>
            <w:proofErr w:type="spellStart"/>
            <w:r w:rsidRPr="003D5FE1">
              <w:rPr>
                <w:b/>
                <w:i/>
              </w:rPr>
              <w:t>Eurofound</w:t>
            </w:r>
            <w:proofErr w:type="spellEnd"/>
            <w:r w:rsidRPr="003D5FE1">
              <w:rPr>
                <w:b/>
                <w:i/>
              </w:rPr>
              <w:t xml:space="preserve">, </w:t>
            </w:r>
            <w:proofErr w:type="spellStart"/>
            <w:r w:rsidRPr="003D5FE1">
              <w:rPr>
                <w:b/>
                <w:i/>
              </w:rPr>
              <w:t>Eurofound</w:t>
            </w:r>
            <w:proofErr w:type="spellEnd"/>
            <w:r w:rsidRPr="003D5FE1">
              <w:rPr>
                <w:b/>
                <w:i/>
              </w:rPr>
              <w:t xml:space="preserve"> 2025: Európai munkakörülmény-felmérés, 2024: első megállapítások | </w:t>
            </w:r>
            <w:proofErr w:type="spellStart"/>
            <w:r w:rsidRPr="003D5FE1">
              <w:rPr>
                <w:b/>
                <w:i/>
              </w:rPr>
              <w:t>Eurofound</w:t>
            </w:r>
            <w:proofErr w:type="spellEnd"/>
            <w:r w:rsidRPr="003D5FE1">
              <w:rPr>
                <w:b/>
                <w:i/>
              </w:rPr>
              <w:t>.</w:t>
            </w:r>
          </w:p>
        </w:tc>
      </w:tr>
    </w:tbl>
    <w:p w14:paraId="0E9AD4E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4E5930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878BFC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B6318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3B9729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C6CDEF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7B2B61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5716ED1" w14:textId="77777777" w:rsidTr="00ED4EE1">
        <w:trPr>
          <w:trHeight w:hRule="exact" w:val="240"/>
          <w:jc w:val="center"/>
        </w:trPr>
        <w:tc>
          <w:tcPr>
            <w:tcW w:w="9752" w:type="dxa"/>
            <w:gridSpan w:val="2"/>
            <w:tcBorders>
              <w:top w:val="nil"/>
              <w:left w:val="nil"/>
              <w:bottom w:val="nil"/>
              <w:right w:val="nil"/>
            </w:tcBorders>
          </w:tcPr>
          <w:p w14:paraId="6DFFB28B" w14:textId="77777777" w:rsidR="00170A16" w:rsidRPr="003D5FE1" w:rsidRDefault="00170A16" w:rsidP="00ED4EE1"/>
        </w:tc>
      </w:tr>
      <w:tr w:rsidR="00B200C9" w:rsidRPr="003D5FE1" w14:paraId="20FD8C27" w14:textId="77777777" w:rsidTr="00ED4EE1">
        <w:trPr>
          <w:trHeight w:val="240"/>
          <w:jc w:val="center"/>
        </w:trPr>
        <w:tc>
          <w:tcPr>
            <w:tcW w:w="4876" w:type="dxa"/>
            <w:tcBorders>
              <w:top w:val="nil"/>
              <w:left w:val="nil"/>
              <w:bottom w:val="nil"/>
              <w:right w:val="nil"/>
            </w:tcBorders>
          </w:tcPr>
          <w:p w14:paraId="6BB5063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ABB5D78" w14:textId="77777777" w:rsidR="00170A16" w:rsidRPr="003D5FE1" w:rsidRDefault="00170A16" w:rsidP="00ED4EE1">
            <w:pPr>
              <w:pStyle w:val="AmColumnHeading"/>
            </w:pPr>
            <w:r w:rsidRPr="003D5FE1">
              <w:t>Módosítás</w:t>
            </w:r>
          </w:p>
        </w:tc>
      </w:tr>
      <w:tr w:rsidR="00B200C9" w:rsidRPr="003D5FE1" w14:paraId="43A89A4B" w14:textId="77777777" w:rsidTr="00ED4EE1">
        <w:trPr>
          <w:jc w:val="center"/>
        </w:trPr>
        <w:tc>
          <w:tcPr>
            <w:tcW w:w="4876" w:type="dxa"/>
            <w:tcBorders>
              <w:top w:val="nil"/>
              <w:left w:val="nil"/>
              <w:bottom w:val="nil"/>
              <w:right w:val="nil"/>
            </w:tcBorders>
          </w:tcPr>
          <w:p w14:paraId="39F6798D" w14:textId="77777777" w:rsidR="00170A16" w:rsidRPr="003D5FE1" w:rsidRDefault="00170A16" w:rsidP="00ED4EE1">
            <w:pPr>
              <w:pStyle w:val="Normal6a"/>
            </w:pPr>
          </w:p>
        </w:tc>
        <w:tc>
          <w:tcPr>
            <w:tcW w:w="4876" w:type="dxa"/>
            <w:tcBorders>
              <w:top w:val="nil"/>
              <w:left w:val="nil"/>
              <w:bottom w:val="nil"/>
              <w:right w:val="nil"/>
            </w:tcBorders>
          </w:tcPr>
          <w:p w14:paraId="3FA1F7B4" w14:textId="77777777" w:rsidR="00170A16" w:rsidRPr="003D5FE1" w:rsidRDefault="00170A16" w:rsidP="00ED4EE1">
            <w:pPr>
              <w:pStyle w:val="Normal6a"/>
            </w:pPr>
            <w:proofErr w:type="spellStart"/>
            <w:r w:rsidRPr="003D5FE1">
              <w:rPr>
                <w:b/>
                <w:i/>
              </w:rPr>
              <w:t>Fb</w:t>
            </w:r>
            <w:proofErr w:type="spellEnd"/>
            <w:r w:rsidRPr="003D5FE1">
              <w:rPr>
                <w:b/>
                <w:i/>
              </w:rPr>
              <w:t>.</w:t>
            </w:r>
            <w:r w:rsidRPr="003D5FE1">
              <w:tab/>
            </w:r>
            <w:r w:rsidRPr="003D5FE1">
              <w:rPr>
                <w:b/>
                <w:i/>
              </w:rPr>
              <w:t xml:space="preserve">mivel 2021 óta számos tagállamban a nettó migráció járul hozzá leginkább a foglalkoztatás növekedéséhez, és mivel a migránsok munkaerőpiaci integrációjának megerősítése elengedhetetlen a munkaerő- és szakemberhiány és a demográfiai változások kezeléséhez, valamint a társadalmi kohézió előmozdításához; mivel a migránsok az uniós munkaerő mintegy 11,2%-át teszik ki, de 2023 és 2024 között ők feleltek a foglalkoztatás </w:t>
            </w:r>
            <w:r w:rsidRPr="003D5FE1">
              <w:rPr>
                <w:b/>
                <w:i/>
              </w:rPr>
              <w:lastRenderedPageBreak/>
              <w:t>növekedésének 76%-</w:t>
            </w:r>
            <w:proofErr w:type="spellStart"/>
            <w:r w:rsidRPr="003D5FE1">
              <w:rPr>
                <w:b/>
                <w:i/>
              </w:rPr>
              <w:t>áért</w:t>
            </w:r>
            <w:proofErr w:type="spellEnd"/>
            <w:r w:rsidRPr="003D5FE1">
              <w:rPr>
                <w:b/>
                <w:i/>
              </w:rPr>
              <w:t>, és az Unión kívül született munkavállalók foglalkoztatása különösen a jelentős munkaerőhiánnyal küzdő ágazatokban – többek között az építőiparban, a szálláshely-szolgáltatásban és a vendéglátásban – nő erőteljesen; mivel e hozzájárulásuk ellenére a migránsok munkaerőpiaci részvétele és foglalkoztatási rátája továbbra is a belföldön születetteké alatt marad, továbbá különösen nagy különbség figyelhető meg a migráns nők esetében, és mintegy 7,4 millió migráns nem vesz részt az uniós munkaerőpiacon a munkaerőpiaci és társadalmi integráció előtt álló számos akadály miatt, ideértve az alacsony iskolai végzettséget és a hiányos nyelvtudást, a megkülönböztetést, a rossz egészségi állapotot, a rossz minőségű munkahelyekkel kapcsolatos kilátásokat és az Unión kívül szerzett képesítések elismerésének nehézségeit;</w:t>
            </w:r>
          </w:p>
        </w:tc>
      </w:tr>
    </w:tbl>
    <w:p w14:paraId="36340A4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57B609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41E39D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69EB4C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18B190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04C80D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1F729F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F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FBDBC02" w14:textId="77777777" w:rsidTr="00ED4EE1">
        <w:trPr>
          <w:trHeight w:hRule="exact" w:val="240"/>
          <w:jc w:val="center"/>
        </w:trPr>
        <w:tc>
          <w:tcPr>
            <w:tcW w:w="9752" w:type="dxa"/>
            <w:gridSpan w:val="2"/>
            <w:tcBorders>
              <w:top w:val="nil"/>
              <w:left w:val="nil"/>
              <w:bottom w:val="nil"/>
              <w:right w:val="nil"/>
            </w:tcBorders>
          </w:tcPr>
          <w:p w14:paraId="5210F617" w14:textId="77777777" w:rsidR="00170A16" w:rsidRPr="003D5FE1" w:rsidRDefault="00170A16" w:rsidP="00ED4EE1"/>
        </w:tc>
      </w:tr>
      <w:tr w:rsidR="00B200C9" w:rsidRPr="003D5FE1" w14:paraId="5CC29520" w14:textId="77777777" w:rsidTr="00ED4EE1">
        <w:trPr>
          <w:trHeight w:val="240"/>
          <w:jc w:val="center"/>
        </w:trPr>
        <w:tc>
          <w:tcPr>
            <w:tcW w:w="4876" w:type="dxa"/>
            <w:tcBorders>
              <w:top w:val="nil"/>
              <w:left w:val="nil"/>
              <w:bottom w:val="nil"/>
              <w:right w:val="nil"/>
            </w:tcBorders>
          </w:tcPr>
          <w:p w14:paraId="5CE27B1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799A7AD" w14:textId="77777777" w:rsidR="00170A16" w:rsidRPr="003D5FE1" w:rsidRDefault="00170A16" w:rsidP="00ED4EE1">
            <w:pPr>
              <w:pStyle w:val="AmColumnHeading"/>
            </w:pPr>
            <w:r w:rsidRPr="003D5FE1">
              <w:t>Módosítás</w:t>
            </w:r>
          </w:p>
        </w:tc>
      </w:tr>
      <w:tr w:rsidR="00B200C9" w:rsidRPr="003D5FE1" w14:paraId="1ADB23F3" w14:textId="77777777" w:rsidTr="00ED4EE1">
        <w:trPr>
          <w:jc w:val="center"/>
        </w:trPr>
        <w:tc>
          <w:tcPr>
            <w:tcW w:w="4876" w:type="dxa"/>
            <w:tcBorders>
              <w:top w:val="nil"/>
              <w:left w:val="nil"/>
              <w:bottom w:val="nil"/>
              <w:right w:val="nil"/>
            </w:tcBorders>
          </w:tcPr>
          <w:p w14:paraId="2FDFE171" w14:textId="77777777" w:rsidR="00170A16" w:rsidRPr="003D5FE1" w:rsidRDefault="00170A16" w:rsidP="00ED4EE1">
            <w:pPr>
              <w:pStyle w:val="Normal6a"/>
            </w:pPr>
          </w:p>
        </w:tc>
        <w:tc>
          <w:tcPr>
            <w:tcW w:w="4876" w:type="dxa"/>
            <w:tcBorders>
              <w:top w:val="nil"/>
              <w:left w:val="nil"/>
              <w:bottom w:val="nil"/>
              <w:right w:val="nil"/>
            </w:tcBorders>
          </w:tcPr>
          <w:p w14:paraId="3AD86658" w14:textId="77777777" w:rsidR="00170A16" w:rsidRPr="003D5FE1" w:rsidRDefault="00170A16" w:rsidP="00ED4EE1">
            <w:pPr>
              <w:pStyle w:val="Normal6a"/>
            </w:pPr>
            <w:proofErr w:type="spellStart"/>
            <w:r w:rsidRPr="003D5FE1">
              <w:rPr>
                <w:b/>
                <w:i/>
              </w:rPr>
              <w:t>Fb</w:t>
            </w:r>
            <w:proofErr w:type="spellEnd"/>
            <w:r w:rsidRPr="003D5FE1">
              <w:rPr>
                <w:b/>
                <w:i/>
              </w:rPr>
              <w:t>.</w:t>
            </w:r>
            <w:r w:rsidRPr="003D5FE1">
              <w:tab/>
            </w:r>
            <w:r w:rsidRPr="003D5FE1">
              <w:rPr>
                <w:b/>
                <w:i/>
              </w:rPr>
              <w:t xml:space="preserve">mivel 2024-ben minden ötödik európai legalább részben otthonról dolgozott, és az </w:t>
            </w:r>
            <w:proofErr w:type="spellStart"/>
            <w:r w:rsidRPr="003D5FE1">
              <w:rPr>
                <w:b/>
                <w:i/>
              </w:rPr>
              <w:t>Eurofound</w:t>
            </w:r>
            <w:proofErr w:type="spellEnd"/>
            <w:r w:rsidRPr="003D5FE1">
              <w:rPr>
                <w:b/>
                <w:i/>
              </w:rPr>
              <w:t xml:space="preserve"> felmérése szerint a munkavállalók fele hetente több napot szeretne otthonról dolgozni, a munkavállalók negyede pedig kizárólag otthonról szeretne dolgozni</w:t>
            </w:r>
            <w:r w:rsidRPr="003D5FE1">
              <w:rPr>
                <w:b/>
                <w:i/>
                <w:vertAlign w:val="superscript"/>
              </w:rPr>
              <w:t>4a</w:t>
            </w:r>
            <w:r w:rsidRPr="003D5FE1">
              <w:rPr>
                <w:b/>
                <w:i/>
              </w:rPr>
              <w:t>;</w:t>
            </w:r>
          </w:p>
        </w:tc>
      </w:tr>
      <w:tr w:rsidR="00B200C9" w:rsidRPr="003D5FE1" w14:paraId="70F62B7D" w14:textId="77777777" w:rsidTr="00ED4EE1">
        <w:trPr>
          <w:jc w:val="center"/>
        </w:trPr>
        <w:tc>
          <w:tcPr>
            <w:tcW w:w="4876" w:type="dxa"/>
            <w:tcBorders>
              <w:top w:val="nil"/>
              <w:left w:val="nil"/>
              <w:bottom w:val="nil"/>
              <w:right w:val="nil"/>
            </w:tcBorders>
          </w:tcPr>
          <w:p w14:paraId="63FEDCEB" w14:textId="77777777" w:rsidR="00170A16" w:rsidRPr="003D5FE1" w:rsidRDefault="00170A16" w:rsidP="00ED4EE1"/>
        </w:tc>
        <w:tc>
          <w:tcPr>
            <w:tcW w:w="4876" w:type="dxa"/>
            <w:tcBorders>
              <w:top w:val="nil"/>
              <w:left w:val="nil"/>
              <w:bottom w:val="nil"/>
              <w:right w:val="nil"/>
            </w:tcBorders>
          </w:tcPr>
          <w:p w14:paraId="436E13B0" w14:textId="77777777" w:rsidR="00170A16" w:rsidRPr="003D5FE1" w:rsidRDefault="00170A16" w:rsidP="00ED4EE1">
            <w:pPr>
              <w:pStyle w:val="Normal6a"/>
            </w:pPr>
            <w:r w:rsidRPr="003D5FE1">
              <w:rPr>
                <w:b/>
                <w:i/>
              </w:rPr>
              <w:t>_________________</w:t>
            </w:r>
          </w:p>
        </w:tc>
      </w:tr>
      <w:tr w:rsidR="00B200C9" w:rsidRPr="003D5FE1" w14:paraId="0440045B" w14:textId="77777777" w:rsidTr="00ED4EE1">
        <w:trPr>
          <w:jc w:val="center"/>
        </w:trPr>
        <w:tc>
          <w:tcPr>
            <w:tcW w:w="4876" w:type="dxa"/>
            <w:tcBorders>
              <w:top w:val="nil"/>
              <w:left w:val="nil"/>
              <w:bottom w:val="nil"/>
              <w:right w:val="nil"/>
            </w:tcBorders>
          </w:tcPr>
          <w:p w14:paraId="2EEF5179" w14:textId="77777777" w:rsidR="00170A16" w:rsidRPr="003D5FE1" w:rsidRDefault="00170A16" w:rsidP="00ED4EE1"/>
        </w:tc>
        <w:tc>
          <w:tcPr>
            <w:tcW w:w="4876" w:type="dxa"/>
            <w:tcBorders>
              <w:top w:val="nil"/>
              <w:left w:val="nil"/>
              <w:bottom w:val="nil"/>
              <w:right w:val="nil"/>
            </w:tcBorders>
          </w:tcPr>
          <w:p w14:paraId="2E155A90" w14:textId="77777777" w:rsidR="00170A16" w:rsidRPr="003D5FE1" w:rsidRDefault="00170A16" w:rsidP="00ED4EE1">
            <w:pPr>
              <w:pStyle w:val="Normal6a"/>
            </w:pPr>
            <w:r w:rsidRPr="003D5FE1">
              <w:rPr>
                <w:b/>
                <w:i/>
                <w:vertAlign w:val="superscript"/>
              </w:rPr>
              <w:t>4a</w:t>
            </w:r>
            <w:r w:rsidRPr="003D5FE1">
              <w:t xml:space="preserve"> </w:t>
            </w:r>
            <w:r w:rsidRPr="003D5FE1">
              <w:rPr>
                <w:b/>
                <w:i/>
              </w:rPr>
              <w:t xml:space="preserve">COM(2025) 944 </w:t>
            </w:r>
            <w:proofErr w:type="spellStart"/>
            <w:r w:rsidRPr="003D5FE1">
              <w:rPr>
                <w:b/>
                <w:i/>
              </w:rPr>
              <w:t>final</w:t>
            </w:r>
            <w:proofErr w:type="spellEnd"/>
            <w:r w:rsidRPr="003D5FE1">
              <w:rPr>
                <w:b/>
                <w:i/>
              </w:rPr>
              <w:t>.</w:t>
            </w:r>
          </w:p>
        </w:tc>
      </w:tr>
    </w:tbl>
    <w:p w14:paraId="26F3D9D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3F8210E"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2E71067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112D45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A68A270"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B2C693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1CC7A1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C74461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4073CB6" w14:textId="77777777" w:rsidTr="00ED4EE1">
        <w:trPr>
          <w:trHeight w:hRule="exact" w:val="240"/>
          <w:jc w:val="center"/>
        </w:trPr>
        <w:tc>
          <w:tcPr>
            <w:tcW w:w="9752" w:type="dxa"/>
            <w:gridSpan w:val="2"/>
            <w:tcBorders>
              <w:top w:val="nil"/>
              <w:left w:val="nil"/>
              <w:bottom w:val="nil"/>
              <w:right w:val="nil"/>
            </w:tcBorders>
          </w:tcPr>
          <w:p w14:paraId="53B14DEC" w14:textId="77777777" w:rsidR="00170A16" w:rsidRPr="003D5FE1" w:rsidRDefault="00170A16" w:rsidP="00ED4EE1"/>
        </w:tc>
      </w:tr>
      <w:tr w:rsidR="00B200C9" w:rsidRPr="003D5FE1" w14:paraId="1BB7C752" w14:textId="77777777" w:rsidTr="00ED4EE1">
        <w:trPr>
          <w:trHeight w:val="240"/>
          <w:jc w:val="center"/>
        </w:trPr>
        <w:tc>
          <w:tcPr>
            <w:tcW w:w="4876" w:type="dxa"/>
            <w:tcBorders>
              <w:top w:val="nil"/>
              <w:left w:val="nil"/>
              <w:bottom w:val="nil"/>
              <w:right w:val="nil"/>
            </w:tcBorders>
          </w:tcPr>
          <w:p w14:paraId="34B0F42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3923995" w14:textId="77777777" w:rsidR="00170A16" w:rsidRPr="003D5FE1" w:rsidRDefault="00170A16" w:rsidP="00ED4EE1">
            <w:pPr>
              <w:pStyle w:val="AmColumnHeading"/>
            </w:pPr>
            <w:r w:rsidRPr="003D5FE1">
              <w:t>Módosítás</w:t>
            </w:r>
          </w:p>
        </w:tc>
      </w:tr>
      <w:tr w:rsidR="00B200C9" w:rsidRPr="003D5FE1" w14:paraId="7B7ECF9F" w14:textId="77777777" w:rsidTr="00ED4EE1">
        <w:trPr>
          <w:jc w:val="center"/>
        </w:trPr>
        <w:tc>
          <w:tcPr>
            <w:tcW w:w="4876" w:type="dxa"/>
            <w:tcBorders>
              <w:top w:val="nil"/>
              <w:left w:val="nil"/>
              <w:bottom w:val="nil"/>
              <w:right w:val="nil"/>
            </w:tcBorders>
          </w:tcPr>
          <w:p w14:paraId="7466657C" w14:textId="77777777" w:rsidR="00170A16" w:rsidRPr="003D5FE1" w:rsidRDefault="00170A16" w:rsidP="00ED4EE1">
            <w:pPr>
              <w:pStyle w:val="Normal6a"/>
            </w:pPr>
            <w:r w:rsidRPr="003D5FE1">
              <w:rPr>
                <w:b/>
                <w:i/>
              </w:rPr>
              <w:t>G.</w:t>
            </w:r>
            <w:r w:rsidRPr="003D5FE1">
              <w:tab/>
            </w:r>
            <w:r w:rsidRPr="003D5FE1">
              <w:rPr>
                <w:b/>
                <w:i/>
              </w:rPr>
              <w:t>mivel az adatok szerint a legtöbb tagállamban több erőfeszítésre van szükség annak a célnak az eléréséhez, hogy 2030-ra a felnőttek 60%-a vegyen részt oktatásban és képzésben; mivel az európai szemeszteren belül a szakpolitikai koordináció integrált megközelítése keretet biztosít a humántőke-fejlesztésbe és az oktatási és képzési rendszerekbe történő nélkülözhetetlen beruházásokhoz;</w:t>
            </w:r>
          </w:p>
        </w:tc>
        <w:tc>
          <w:tcPr>
            <w:tcW w:w="4876" w:type="dxa"/>
            <w:tcBorders>
              <w:top w:val="nil"/>
              <w:left w:val="nil"/>
              <w:bottom w:val="nil"/>
              <w:right w:val="nil"/>
            </w:tcBorders>
          </w:tcPr>
          <w:p w14:paraId="175037F1" w14:textId="77777777" w:rsidR="00170A16" w:rsidRPr="003D5FE1" w:rsidRDefault="00170A16" w:rsidP="00ED4EE1">
            <w:pPr>
              <w:pStyle w:val="Normal6a"/>
            </w:pPr>
            <w:r w:rsidRPr="003D5FE1">
              <w:rPr>
                <w:b/>
                <w:i/>
              </w:rPr>
              <w:t>törölve</w:t>
            </w:r>
          </w:p>
        </w:tc>
      </w:tr>
    </w:tbl>
    <w:p w14:paraId="4AEFF40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270C44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185C70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431A99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042FED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537257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FA447C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281DAAB" w14:textId="77777777" w:rsidTr="00ED4EE1">
        <w:trPr>
          <w:trHeight w:hRule="exact" w:val="240"/>
          <w:jc w:val="center"/>
        </w:trPr>
        <w:tc>
          <w:tcPr>
            <w:tcW w:w="9752" w:type="dxa"/>
            <w:gridSpan w:val="2"/>
            <w:tcBorders>
              <w:top w:val="nil"/>
              <w:left w:val="nil"/>
              <w:bottom w:val="nil"/>
              <w:right w:val="nil"/>
            </w:tcBorders>
          </w:tcPr>
          <w:p w14:paraId="3C617993" w14:textId="77777777" w:rsidR="00170A16" w:rsidRPr="003D5FE1" w:rsidRDefault="00170A16" w:rsidP="00ED4EE1"/>
        </w:tc>
      </w:tr>
      <w:tr w:rsidR="00B200C9" w:rsidRPr="003D5FE1" w14:paraId="11C76DC8" w14:textId="77777777" w:rsidTr="00ED4EE1">
        <w:trPr>
          <w:trHeight w:val="240"/>
          <w:jc w:val="center"/>
        </w:trPr>
        <w:tc>
          <w:tcPr>
            <w:tcW w:w="4876" w:type="dxa"/>
            <w:tcBorders>
              <w:top w:val="nil"/>
              <w:left w:val="nil"/>
              <w:bottom w:val="nil"/>
              <w:right w:val="nil"/>
            </w:tcBorders>
          </w:tcPr>
          <w:p w14:paraId="4AAE729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16DF11B" w14:textId="77777777" w:rsidR="00170A16" w:rsidRPr="003D5FE1" w:rsidRDefault="00170A16" w:rsidP="00ED4EE1">
            <w:pPr>
              <w:pStyle w:val="AmColumnHeading"/>
            </w:pPr>
            <w:r w:rsidRPr="003D5FE1">
              <w:t>Módosítás</w:t>
            </w:r>
          </w:p>
        </w:tc>
      </w:tr>
      <w:tr w:rsidR="00B200C9" w:rsidRPr="003D5FE1" w14:paraId="7115CBA9" w14:textId="77777777" w:rsidTr="00ED4EE1">
        <w:trPr>
          <w:jc w:val="center"/>
        </w:trPr>
        <w:tc>
          <w:tcPr>
            <w:tcW w:w="4876" w:type="dxa"/>
            <w:tcBorders>
              <w:top w:val="nil"/>
              <w:left w:val="nil"/>
              <w:bottom w:val="nil"/>
              <w:right w:val="nil"/>
            </w:tcBorders>
          </w:tcPr>
          <w:p w14:paraId="2ACB4462" w14:textId="77777777" w:rsidR="00170A16" w:rsidRPr="003D5FE1" w:rsidRDefault="00170A16" w:rsidP="00ED4EE1">
            <w:pPr>
              <w:pStyle w:val="Normal6a"/>
            </w:pPr>
            <w:r w:rsidRPr="003D5FE1">
              <w:t>G.</w:t>
            </w:r>
            <w:r w:rsidRPr="003D5FE1">
              <w:tab/>
              <w:t>mivel az adatok szerint a legtöbb tagállamban több erőfeszítésre van szükség annak a célnak az eléréséhez, hogy 2030-ra a felnőttek 60%-a vegyen részt oktatásban és képzésben; mivel az európai szemeszteren belül a szakpolitikai koordináció integrált megközelítése keretet biztosít a humántőke-fejlesztésbe és az oktatási és képzési rendszerekbe történő nélkülözhetetlen beruházásokhoz;</w:t>
            </w:r>
          </w:p>
        </w:tc>
        <w:tc>
          <w:tcPr>
            <w:tcW w:w="4876" w:type="dxa"/>
            <w:tcBorders>
              <w:top w:val="nil"/>
              <w:left w:val="nil"/>
              <w:bottom w:val="nil"/>
              <w:right w:val="nil"/>
            </w:tcBorders>
          </w:tcPr>
          <w:p w14:paraId="530B3C51" w14:textId="77777777" w:rsidR="00170A16" w:rsidRPr="003D5FE1" w:rsidRDefault="00170A16" w:rsidP="00ED4EE1">
            <w:pPr>
              <w:pStyle w:val="Normal6a"/>
            </w:pPr>
            <w:r w:rsidRPr="003D5FE1">
              <w:t>G.</w:t>
            </w:r>
            <w:r w:rsidRPr="003D5FE1">
              <w:tab/>
              <w:t xml:space="preserve">mivel az adatok szerint a legtöbb tagállamban több erőfeszítésre van szükség annak a célnak az eléréséhez, hogy 2030-ra a felnőttek 60%-a vegyen részt oktatásban és képzésben; mivel az európai szemeszteren belül a szakpolitikai koordináció integrált megközelítése keretet biztosít a humántőke-fejlesztésbe és az oktatási és képzési rendszerekbe történő nélkülözhetetlen beruházásokhoz; </w:t>
            </w:r>
            <w:r w:rsidRPr="003D5FE1">
              <w:rPr>
                <w:b/>
                <w:i/>
              </w:rPr>
              <w:t xml:space="preserve">mivel az európai szemeszter keretében elfogadott korlátozó költségvetési politikák számos tagállamban költségcsökkentésekhez vagy </w:t>
            </w:r>
            <w:proofErr w:type="spellStart"/>
            <w:r w:rsidRPr="003D5FE1">
              <w:rPr>
                <w:b/>
                <w:i/>
              </w:rPr>
              <w:t>alulfinanszírozáshoz</w:t>
            </w:r>
            <w:proofErr w:type="spellEnd"/>
            <w:r w:rsidRPr="003D5FE1">
              <w:rPr>
                <w:b/>
                <w:i/>
              </w:rPr>
              <w:t xml:space="preserve"> vezettek az oktatás és a kutatás terén, ami gyengítette a hosszú </w:t>
            </w:r>
            <w:r w:rsidRPr="003D5FE1">
              <w:rPr>
                <w:b/>
                <w:i/>
              </w:rPr>
              <w:lastRenderedPageBreak/>
              <w:t>távú növekedési kilátásokat; mivel a Bizottság ezért felkérést kapott arra, hogy vizsgálja meg a lehetőségeket, többek között a célzott mentesítési rendelkezések vagy az oktatással kapcsolatos kiadásokra vonatkozó „aranyszabály” lehetőségét annak biztosítása érdekében, hogy az oktatásba és a kutatásba irányuló beruházásokat ne gátolják rövid távú költségvetési korlátok;</w:t>
            </w:r>
          </w:p>
        </w:tc>
      </w:tr>
    </w:tbl>
    <w:p w14:paraId="6C33033C"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C1003E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DB4394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605CD5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7A2F1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112ABE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459369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E52738C" w14:textId="77777777" w:rsidTr="00ED4EE1">
        <w:trPr>
          <w:trHeight w:hRule="exact" w:val="240"/>
          <w:jc w:val="center"/>
        </w:trPr>
        <w:tc>
          <w:tcPr>
            <w:tcW w:w="9752" w:type="dxa"/>
            <w:gridSpan w:val="2"/>
            <w:tcBorders>
              <w:top w:val="nil"/>
              <w:left w:val="nil"/>
              <w:bottom w:val="nil"/>
              <w:right w:val="nil"/>
            </w:tcBorders>
          </w:tcPr>
          <w:p w14:paraId="1D916813" w14:textId="77777777" w:rsidR="00170A16" w:rsidRPr="003D5FE1" w:rsidRDefault="00170A16" w:rsidP="00ED4EE1"/>
        </w:tc>
      </w:tr>
      <w:tr w:rsidR="00B200C9" w:rsidRPr="003D5FE1" w14:paraId="43AFBDA9" w14:textId="77777777" w:rsidTr="00ED4EE1">
        <w:trPr>
          <w:trHeight w:val="240"/>
          <w:jc w:val="center"/>
        </w:trPr>
        <w:tc>
          <w:tcPr>
            <w:tcW w:w="4876" w:type="dxa"/>
            <w:tcBorders>
              <w:top w:val="nil"/>
              <w:left w:val="nil"/>
              <w:bottom w:val="nil"/>
              <w:right w:val="nil"/>
            </w:tcBorders>
          </w:tcPr>
          <w:p w14:paraId="6C27A91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88F7CB3" w14:textId="77777777" w:rsidR="00170A16" w:rsidRPr="003D5FE1" w:rsidRDefault="00170A16" w:rsidP="00ED4EE1">
            <w:pPr>
              <w:pStyle w:val="AmColumnHeading"/>
            </w:pPr>
            <w:r w:rsidRPr="003D5FE1">
              <w:t>Módosítás</w:t>
            </w:r>
          </w:p>
        </w:tc>
      </w:tr>
      <w:tr w:rsidR="00B200C9" w:rsidRPr="003D5FE1" w14:paraId="0B1754EB" w14:textId="77777777" w:rsidTr="00ED4EE1">
        <w:trPr>
          <w:jc w:val="center"/>
        </w:trPr>
        <w:tc>
          <w:tcPr>
            <w:tcW w:w="4876" w:type="dxa"/>
            <w:tcBorders>
              <w:top w:val="nil"/>
              <w:left w:val="nil"/>
              <w:bottom w:val="nil"/>
              <w:right w:val="nil"/>
            </w:tcBorders>
          </w:tcPr>
          <w:p w14:paraId="480BE60B" w14:textId="77777777" w:rsidR="00170A16" w:rsidRPr="003D5FE1" w:rsidRDefault="00170A16" w:rsidP="00ED4EE1">
            <w:pPr>
              <w:pStyle w:val="Normal6a"/>
            </w:pPr>
            <w:r w:rsidRPr="003D5FE1">
              <w:t>G.</w:t>
            </w:r>
            <w:r w:rsidRPr="003D5FE1">
              <w:tab/>
              <w:t xml:space="preserve">mivel </w:t>
            </w:r>
            <w:r w:rsidRPr="003D5FE1">
              <w:rPr>
                <w:b/>
                <w:bCs/>
                <w:i/>
                <w:iCs/>
              </w:rPr>
              <w:t>az adatok szerint</w:t>
            </w:r>
            <w:r w:rsidRPr="003D5FE1">
              <w:t xml:space="preserve"> a legtöbb tagállamban több erőfeszítésre van szükség annak a célnak az eléréséhez, hogy 2030-ra a felnőttek 60%-a vegyen részt oktatásban és képzésben; mivel az európai szemeszteren belül a szakpolitikai koordináció integrált megközelítése keretet biztosít a humántőke-fejlesztésbe és az oktatási és képzési rendszerekbe történő nélkülözhetetlen beruházásokhoz;</w:t>
            </w:r>
          </w:p>
        </w:tc>
        <w:tc>
          <w:tcPr>
            <w:tcW w:w="4876" w:type="dxa"/>
            <w:tcBorders>
              <w:top w:val="nil"/>
              <w:left w:val="nil"/>
              <w:bottom w:val="nil"/>
              <w:right w:val="nil"/>
            </w:tcBorders>
          </w:tcPr>
          <w:p w14:paraId="0B85122F" w14:textId="77777777" w:rsidR="00170A16" w:rsidRPr="003D5FE1" w:rsidRDefault="00170A16" w:rsidP="00ED4EE1">
            <w:pPr>
              <w:pStyle w:val="Normal6a"/>
            </w:pPr>
            <w:r w:rsidRPr="003D5FE1">
              <w:t>G.</w:t>
            </w:r>
            <w:r w:rsidRPr="003D5FE1">
              <w:tab/>
              <w:t xml:space="preserve">mivel </w:t>
            </w:r>
            <w:r w:rsidRPr="003D5FE1">
              <w:rPr>
                <w:b/>
                <w:bCs/>
                <w:i/>
                <w:iCs/>
              </w:rPr>
              <w:t>2022-ben a felnőttek tanulásban való részvételének aránya 39,5%-os volt, ami arra enged következtetni, hogy</w:t>
            </w:r>
            <w:r w:rsidRPr="003D5FE1">
              <w:t xml:space="preserve"> a legtöbb tagállamban több erőfeszítésre van szükség annak a célnak az eléréséhez, hogy 2030-ra a felnőttek 60%-a vegyen részt oktatásban és képzésben;</w:t>
            </w:r>
            <w:r w:rsidRPr="003D5FE1">
              <w:rPr>
                <w:b/>
                <w:i/>
              </w:rPr>
              <w:t xml:space="preserve"> </w:t>
            </w:r>
            <w:r w:rsidRPr="003D5FE1">
              <w:rPr>
                <w:b/>
                <w:bCs/>
                <w:i/>
                <w:iCs/>
              </w:rPr>
              <w:t>mivel a tagállamok többsége e tekintetben le van maradva nemzeti célkitűzéseik elérése terén;</w:t>
            </w:r>
            <w:r w:rsidRPr="003D5FE1">
              <w:t xml:space="preserve"> mivel az európai szemeszteren belül a szakpolitikai koordináció integrált megközelítése keretet biztosít a humántőke-fejlesztésbe és az oktatási és képzési rendszerekbe történő nélkülözhetetlen beruházásokhoz; </w:t>
            </w:r>
            <w:r w:rsidRPr="003D5FE1">
              <w:rPr>
                <w:b/>
                <w:bCs/>
                <w:i/>
                <w:iCs/>
              </w:rPr>
              <w:t xml:space="preserve">mivel – különösen az alacsonyabb képzettséget igénylő szakmákban dolgozók esetében – további jelentős erőfeszítésekre van szükség az olyan, színvonalas képzés nyújtásával és ahhoz való hozzáféréssel kapcsolatos szakpolitikák biztosításához, amelyek előmozdítják az egész életen át tartó tanulást, és erősítik az EU versenyképességét, valamint az uniós munkaerőpiac </w:t>
            </w:r>
            <w:proofErr w:type="spellStart"/>
            <w:r w:rsidRPr="003D5FE1">
              <w:rPr>
                <w:b/>
                <w:bCs/>
                <w:i/>
                <w:iCs/>
              </w:rPr>
              <w:t>rezilienciáját</w:t>
            </w:r>
            <w:proofErr w:type="spellEnd"/>
            <w:r w:rsidRPr="003D5FE1">
              <w:rPr>
                <w:b/>
                <w:bCs/>
                <w:i/>
                <w:iCs/>
              </w:rPr>
              <w:t xml:space="preserve"> és </w:t>
            </w:r>
            <w:proofErr w:type="spellStart"/>
            <w:r w:rsidRPr="003D5FE1">
              <w:rPr>
                <w:b/>
                <w:bCs/>
                <w:i/>
                <w:iCs/>
              </w:rPr>
              <w:lastRenderedPageBreak/>
              <w:t>inkluzivitását</w:t>
            </w:r>
            <w:proofErr w:type="spellEnd"/>
            <w:r w:rsidRPr="003D5FE1">
              <w:rPr>
                <w:b/>
                <w:bCs/>
                <w:i/>
                <w:iCs/>
              </w:rPr>
              <w:t>;</w:t>
            </w:r>
          </w:p>
        </w:tc>
      </w:tr>
    </w:tbl>
    <w:p w14:paraId="1921658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141DC8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8921CE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86BDC6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CF3396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9ED0F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79D7A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31E9CF4" w14:textId="77777777" w:rsidTr="00ED4EE1">
        <w:trPr>
          <w:trHeight w:hRule="exact" w:val="240"/>
          <w:jc w:val="center"/>
        </w:trPr>
        <w:tc>
          <w:tcPr>
            <w:tcW w:w="9752" w:type="dxa"/>
            <w:gridSpan w:val="2"/>
            <w:tcBorders>
              <w:top w:val="nil"/>
              <w:left w:val="nil"/>
              <w:bottom w:val="nil"/>
              <w:right w:val="nil"/>
            </w:tcBorders>
          </w:tcPr>
          <w:p w14:paraId="3B54110B" w14:textId="77777777" w:rsidR="00170A16" w:rsidRPr="003D5FE1" w:rsidRDefault="00170A16" w:rsidP="00ED4EE1"/>
        </w:tc>
      </w:tr>
      <w:tr w:rsidR="00B200C9" w:rsidRPr="003D5FE1" w14:paraId="3DFD60CB" w14:textId="77777777" w:rsidTr="00ED4EE1">
        <w:trPr>
          <w:trHeight w:val="240"/>
          <w:jc w:val="center"/>
        </w:trPr>
        <w:tc>
          <w:tcPr>
            <w:tcW w:w="4876" w:type="dxa"/>
            <w:tcBorders>
              <w:top w:val="nil"/>
              <w:left w:val="nil"/>
              <w:bottom w:val="nil"/>
              <w:right w:val="nil"/>
            </w:tcBorders>
          </w:tcPr>
          <w:p w14:paraId="6877FAD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DE8E13" w14:textId="77777777" w:rsidR="00170A16" w:rsidRPr="003D5FE1" w:rsidRDefault="00170A16" w:rsidP="00ED4EE1">
            <w:pPr>
              <w:pStyle w:val="AmColumnHeading"/>
            </w:pPr>
            <w:r w:rsidRPr="003D5FE1">
              <w:t>Módosítás</w:t>
            </w:r>
          </w:p>
        </w:tc>
      </w:tr>
      <w:tr w:rsidR="00B200C9" w:rsidRPr="003D5FE1" w14:paraId="6C3EA866" w14:textId="77777777" w:rsidTr="00ED4EE1">
        <w:trPr>
          <w:jc w:val="center"/>
        </w:trPr>
        <w:tc>
          <w:tcPr>
            <w:tcW w:w="4876" w:type="dxa"/>
            <w:tcBorders>
              <w:top w:val="nil"/>
              <w:left w:val="nil"/>
              <w:bottom w:val="nil"/>
              <w:right w:val="nil"/>
            </w:tcBorders>
          </w:tcPr>
          <w:p w14:paraId="3C77292F" w14:textId="77777777" w:rsidR="00170A16" w:rsidRPr="003D5FE1" w:rsidRDefault="00170A16" w:rsidP="00ED4EE1">
            <w:pPr>
              <w:pStyle w:val="Normal6a"/>
            </w:pPr>
            <w:r w:rsidRPr="003D5FE1">
              <w:t>G.</w:t>
            </w:r>
            <w:r w:rsidRPr="003D5FE1">
              <w:tab/>
              <w:t xml:space="preserve">mivel az adatok szerint a legtöbb tagállamban több erőfeszítésre van szükség annak a célnak az eléréséhez, hogy 2030-ra a felnőttek 60%-a vegyen részt oktatásban és képzésben; mivel az európai szemeszteren belül a szakpolitikai koordináció integrált megközelítése keretet biztosít a humántőke-fejlesztésbe </w:t>
            </w:r>
            <w:r w:rsidRPr="003D5FE1">
              <w:rPr>
                <w:b/>
                <w:bCs/>
                <w:i/>
                <w:iCs/>
              </w:rPr>
              <w:t xml:space="preserve">és az oktatási és képzési rendszerekbe </w:t>
            </w:r>
            <w:r w:rsidRPr="003D5FE1">
              <w:t>történő nélkülözhetetlen beruházásokhoz;</w:t>
            </w:r>
          </w:p>
        </w:tc>
        <w:tc>
          <w:tcPr>
            <w:tcW w:w="4876" w:type="dxa"/>
            <w:tcBorders>
              <w:top w:val="nil"/>
              <w:left w:val="nil"/>
              <w:bottom w:val="nil"/>
              <w:right w:val="nil"/>
            </w:tcBorders>
          </w:tcPr>
          <w:p w14:paraId="4273B6F5" w14:textId="77777777" w:rsidR="00170A16" w:rsidRPr="003D5FE1" w:rsidRDefault="00170A16" w:rsidP="00ED4EE1">
            <w:pPr>
              <w:pStyle w:val="Normal6a"/>
            </w:pPr>
            <w:r w:rsidRPr="003D5FE1">
              <w:t>G.</w:t>
            </w:r>
            <w:r w:rsidRPr="003D5FE1">
              <w:tab/>
              <w:t>mivel az adatok szerint a legtöbb tagállamban több erőfeszítésre van szükség annak a célnak az eléréséhez, hogy 2030-ra a felnőttek 60%-a vegyen részt oktatásban és képzésben</w:t>
            </w:r>
            <w:r w:rsidRPr="003D5FE1">
              <w:rPr>
                <w:b/>
                <w:bCs/>
                <w:i/>
                <w:iCs/>
              </w:rPr>
              <w:t>, különösen a demográfiai átmenettel és a munkaerőpiacokon végbemenő strukturális változásokkal összefüggésben</w:t>
            </w:r>
            <w:r w:rsidRPr="003D5FE1">
              <w:t>; mivel az európai szemeszteren belül a szakpolitikai koordináció integrált megközelítése</w:t>
            </w:r>
            <w:r w:rsidRPr="003D5FE1">
              <w:rPr>
                <w:b/>
                <w:bCs/>
                <w:i/>
                <w:iCs/>
              </w:rPr>
              <w:t xml:space="preserve"> egy szélesebb körű szociális menetrend keretében</w:t>
            </w:r>
            <w:r w:rsidRPr="003D5FE1">
              <w:t xml:space="preserve"> keretet biztosít a humántőke-fejlesztésbe történő nélkülözhetetlen beruházásokhoz</w:t>
            </w:r>
            <w:r w:rsidRPr="003D5FE1">
              <w:rPr>
                <w:b/>
                <w:bCs/>
                <w:i/>
                <w:iCs/>
              </w:rPr>
              <w:t>, ideértve a magas színvonalú és mindenki számára hozzáférhető oktatási és képzési rendszereket is</w:t>
            </w:r>
            <w:r w:rsidRPr="003D5FE1">
              <w:t>;</w:t>
            </w:r>
          </w:p>
        </w:tc>
      </w:tr>
    </w:tbl>
    <w:p w14:paraId="3ACF314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9A1B9D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5A60FC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EB8225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90AD2F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F4C1E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62CAE0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75A97E7" w14:textId="77777777" w:rsidTr="00ED4EE1">
        <w:trPr>
          <w:trHeight w:hRule="exact" w:val="240"/>
          <w:jc w:val="center"/>
        </w:trPr>
        <w:tc>
          <w:tcPr>
            <w:tcW w:w="9752" w:type="dxa"/>
            <w:gridSpan w:val="2"/>
            <w:tcBorders>
              <w:top w:val="nil"/>
              <w:left w:val="nil"/>
              <w:bottom w:val="nil"/>
              <w:right w:val="nil"/>
            </w:tcBorders>
          </w:tcPr>
          <w:p w14:paraId="3B1C4A49" w14:textId="77777777" w:rsidR="00170A16" w:rsidRPr="003D5FE1" w:rsidRDefault="00170A16" w:rsidP="00ED4EE1"/>
        </w:tc>
      </w:tr>
      <w:tr w:rsidR="00B200C9" w:rsidRPr="003D5FE1" w14:paraId="6D0CF20A" w14:textId="77777777" w:rsidTr="00ED4EE1">
        <w:trPr>
          <w:trHeight w:val="240"/>
          <w:jc w:val="center"/>
        </w:trPr>
        <w:tc>
          <w:tcPr>
            <w:tcW w:w="4876" w:type="dxa"/>
            <w:tcBorders>
              <w:top w:val="nil"/>
              <w:left w:val="nil"/>
              <w:bottom w:val="nil"/>
              <w:right w:val="nil"/>
            </w:tcBorders>
          </w:tcPr>
          <w:p w14:paraId="79825A6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8D2E0F6" w14:textId="77777777" w:rsidR="00170A16" w:rsidRPr="003D5FE1" w:rsidRDefault="00170A16" w:rsidP="00ED4EE1">
            <w:pPr>
              <w:pStyle w:val="AmColumnHeading"/>
            </w:pPr>
            <w:r w:rsidRPr="003D5FE1">
              <w:t>Módosítás</w:t>
            </w:r>
          </w:p>
        </w:tc>
      </w:tr>
      <w:tr w:rsidR="00B200C9" w:rsidRPr="003D5FE1" w14:paraId="6A6972CD" w14:textId="77777777" w:rsidTr="00ED4EE1">
        <w:trPr>
          <w:jc w:val="center"/>
        </w:trPr>
        <w:tc>
          <w:tcPr>
            <w:tcW w:w="4876" w:type="dxa"/>
            <w:tcBorders>
              <w:top w:val="nil"/>
              <w:left w:val="nil"/>
              <w:bottom w:val="nil"/>
              <w:right w:val="nil"/>
            </w:tcBorders>
          </w:tcPr>
          <w:p w14:paraId="24AE5E13" w14:textId="77777777" w:rsidR="00170A16" w:rsidRPr="003D5FE1" w:rsidRDefault="00170A16" w:rsidP="00ED4EE1">
            <w:pPr>
              <w:pStyle w:val="Normal6a"/>
            </w:pPr>
            <w:r w:rsidRPr="003D5FE1">
              <w:t>G.</w:t>
            </w:r>
            <w:r w:rsidRPr="003D5FE1">
              <w:tab/>
              <w:t xml:space="preserve">mivel az adatok szerint </w:t>
            </w:r>
            <w:r w:rsidRPr="003D5FE1">
              <w:rPr>
                <w:b/>
                <w:bCs/>
                <w:i/>
                <w:iCs/>
              </w:rPr>
              <w:t>a legtöbb tagállamban több erőfeszítésre van szükség annak a célnak az eléréséhez</w:t>
            </w:r>
            <w:r w:rsidRPr="003D5FE1">
              <w:t xml:space="preserve">, </w:t>
            </w:r>
            <w:r w:rsidRPr="003D5FE1">
              <w:lastRenderedPageBreak/>
              <w:t xml:space="preserve">hogy </w:t>
            </w:r>
            <w:r w:rsidRPr="003D5FE1">
              <w:rPr>
                <w:b/>
                <w:bCs/>
                <w:i/>
                <w:iCs/>
              </w:rPr>
              <w:t>2030-ra</w:t>
            </w:r>
            <w:r w:rsidRPr="003D5FE1">
              <w:t xml:space="preserve"> a felnőttek 60%-a vegyen részt oktatásban és képzésben; mivel az európai szemeszteren belül a szakpolitikai koordináció integrált megközelítése keretet biztosít a humántőke-fejlesztésbe és az oktatási és képzési rendszerekbe történő nélkülözhetetlen beruházásokhoz;</w:t>
            </w:r>
          </w:p>
        </w:tc>
        <w:tc>
          <w:tcPr>
            <w:tcW w:w="4876" w:type="dxa"/>
            <w:tcBorders>
              <w:top w:val="nil"/>
              <w:left w:val="nil"/>
              <w:bottom w:val="nil"/>
              <w:right w:val="nil"/>
            </w:tcBorders>
          </w:tcPr>
          <w:p w14:paraId="505BBCDE" w14:textId="77777777" w:rsidR="00170A16" w:rsidRPr="003D5FE1" w:rsidRDefault="00170A16" w:rsidP="00ED4EE1">
            <w:pPr>
              <w:pStyle w:val="Normal6a"/>
            </w:pPr>
            <w:r w:rsidRPr="003D5FE1">
              <w:lastRenderedPageBreak/>
              <w:t>G.</w:t>
            </w:r>
            <w:r w:rsidRPr="003D5FE1">
              <w:tab/>
              <w:t xml:space="preserve">mivel az adatok szerint </w:t>
            </w:r>
            <w:r w:rsidRPr="003D5FE1">
              <w:rPr>
                <w:b/>
                <w:bCs/>
                <w:i/>
                <w:iCs/>
              </w:rPr>
              <w:t>néhány tagállam már elérte azt a célt</w:t>
            </w:r>
            <w:r w:rsidRPr="003D5FE1">
              <w:t xml:space="preserve">, hogy a felnőttek 60%-a vegyen részt oktatásban és </w:t>
            </w:r>
            <w:r w:rsidRPr="003D5FE1">
              <w:lastRenderedPageBreak/>
              <w:t>képzésben</w:t>
            </w:r>
            <w:r w:rsidRPr="003D5FE1">
              <w:rPr>
                <w:b/>
                <w:bCs/>
                <w:i/>
                <w:iCs/>
              </w:rPr>
              <w:t>, és néhány tagállamban ez az arány már meghaladja az 55%-ot, és ezek jó példaként szolgálhatnak a lemaradó tagállamok számára</w:t>
            </w:r>
            <w:r w:rsidRPr="003D5FE1">
              <w:t>; mivel az európai szemeszteren belül a szakpolitikai koordináció integrált megközelítése keretet biztosít a humántőke-fejlesztésbe és az oktatási és képzési rendszerekbe történő nélkülözhetetlen beruházásokhoz;</w:t>
            </w:r>
          </w:p>
        </w:tc>
      </w:tr>
    </w:tbl>
    <w:p w14:paraId="6A6620B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B025BE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E2FDC8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D2B49C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0B96BD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46B2B8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E72207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B13FEE4" w14:textId="77777777" w:rsidTr="00ED4EE1">
        <w:trPr>
          <w:trHeight w:hRule="exact" w:val="240"/>
          <w:jc w:val="center"/>
        </w:trPr>
        <w:tc>
          <w:tcPr>
            <w:tcW w:w="9752" w:type="dxa"/>
            <w:gridSpan w:val="2"/>
            <w:tcBorders>
              <w:top w:val="nil"/>
              <w:left w:val="nil"/>
              <w:bottom w:val="nil"/>
              <w:right w:val="nil"/>
            </w:tcBorders>
          </w:tcPr>
          <w:p w14:paraId="5B53DB61" w14:textId="77777777" w:rsidR="00170A16" w:rsidRPr="003D5FE1" w:rsidRDefault="00170A16" w:rsidP="00ED4EE1"/>
        </w:tc>
      </w:tr>
      <w:tr w:rsidR="00B200C9" w:rsidRPr="003D5FE1" w14:paraId="3D2628AA" w14:textId="77777777" w:rsidTr="00ED4EE1">
        <w:trPr>
          <w:trHeight w:val="240"/>
          <w:jc w:val="center"/>
        </w:trPr>
        <w:tc>
          <w:tcPr>
            <w:tcW w:w="4876" w:type="dxa"/>
            <w:tcBorders>
              <w:top w:val="nil"/>
              <w:left w:val="nil"/>
              <w:bottom w:val="nil"/>
              <w:right w:val="nil"/>
            </w:tcBorders>
          </w:tcPr>
          <w:p w14:paraId="092644D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C2B1DE2" w14:textId="77777777" w:rsidR="00170A16" w:rsidRPr="003D5FE1" w:rsidRDefault="00170A16" w:rsidP="00ED4EE1">
            <w:pPr>
              <w:pStyle w:val="AmColumnHeading"/>
            </w:pPr>
            <w:r w:rsidRPr="003D5FE1">
              <w:t>Módosítás</w:t>
            </w:r>
          </w:p>
        </w:tc>
      </w:tr>
      <w:tr w:rsidR="00B200C9" w:rsidRPr="003D5FE1" w14:paraId="10B646B0" w14:textId="77777777" w:rsidTr="00ED4EE1">
        <w:trPr>
          <w:jc w:val="center"/>
        </w:trPr>
        <w:tc>
          <w:tcPr>
            <w:tcW w:w="4876" w:type="dxa"/>
            <w:tcBorders>
              <w:top w:val="nil"/>
              <w:left w:val="nil"/>
              <w:bottom w:val="nil"/>
              <w:right w:val="nil"/>
            </w:tcBorders>
          </w:tcPr>
          <w:p w14:paraId="7BF2D91F" w14:textId="77777777" w:rsidR="00170A16" w:rsidRPr="003D5FE1" w:rsidRDefault="00170A16" w:rsidP="00ED4EE1">
            <w:pPr>
              <w:pStyle w:val="Normal6a"/>
            </w:pPr>
          </w:p>
        </w:tc>
        <w:tc>
          <w:tcPr>
            <w:tcW w:w="4876" w:type="dxa"/>
            <w:tcBorders>
              <w:top w:val="nil"/>
              <w:left w:val="nil"/>
              <w:bottom w:val="nil"/>
              <w:right w:val="nil"/>
            </w:tcBorders>
          </w:tcPr>
          <w:p w14:paraId="2E807286" w14:textId="77777777" w:rsidR="00170A16" w:rsidRPr="003D5FE1" w:rsidRDefault="00170A16" w:rsidP="00ED4EE1">
            <w:pPr>
              <w:pStyle w:val="Normal6a"/>
            </w:pPr>
            <w:proofErr w:type="spellStart"/>
            <w:r w:rsidRPr="003D5FE1">
              <w:rPr>
                <w:b/>
                <w:i/>
              </w:rPr>
              <w:t>Ga</w:t>
            </w:r>
            <w:proofErr w:type="spellEnd"/>
            <w:r w:rsidRPr="003D5FE1">
              <w:rPr>
                <w:b/>
                <w:i/>
              </w:rPr>
              <w:t>.</w:t>
            </w:r>
            <w:r w:rsidRPr="003D5FE1">
              <w:tab/>
            </w:r>
            <w:r w:rsidRPr="003D5FE1">
              <w:rPr>
                <w:b/>
                <w:i/>
              </w:rPr>
              <w:t>mivel a szakképzett munkavállalók, valamint a színvonalas oktatáshoz, szakképzéshez és egész életen át tartó tanuláshoz való hozzáférés döntő jelentőséggel bír az uniós gazdaság igazságos kettős átállásának biztosítása szempontjából; mivel az Unión belül biztosítani kell a tehetségek és a humán tőke optimális kihasználását, mivel a munkavállalók mindössze 44%-a számolt be arról, hogy munkája során elegendő lehetősége nyílik készségeinek és ismereteinek kamatoztatására</w:t>
            </w:r>
            <w:r w:rsidRPr="003D5FE1">
              <w:rPr>
                <w:b/>
                <w:i/>
                <w:vertAlign w:val="superscript"/>
              </w:rPr>
              <w:t>5a</w:t>
            </w:r>
            <w:r w:rsidRPr="003D5FE1">
              <w:rPr>
                <w:b/>
                <w:i/>
              </w:rPr>
              <w:t>; mivel ugyanakkor a továbbképzési, átképzési és képzési programoknak minden munkavállaló, köztük a fogyatékossággal élő személyek számára is elérhetőnek kell lenniük, és a munkavállalók igényeihez és képességeihez kell igazodniuk;</w:t>
            </w:r>
          </w:p>
        </w:tc>
      </w:tr>
      <w:tr w:rsidR="00B200C9" w:rsidRPr="003D5FE1" w14:paraId="3F914DF1" w14:textId="77777777" w:rsidTr="00ED4EE1">
        <w:trPr>
          <w:jc w:val="center"/>
        </w:trPr>
        <w:tc>
          <w:tcPr>
            <w:tcW w:w="4876" w:type="dxa"/>
            <w:tcBorders>
              <w:top w:val="nil"/>
              <w:left w:val="nil"/>
              <w:bottom w:val="nil"/>
              <w:right w:val="nil"/>
            </w:tcBorders>
          </w:tcPr>
          <w:p w14:paraId="3BC296C5" w14:textId="77777777" w:rsidR="00170A16" w:rsidRPr="003D5FE1" w:rsidRDefault="00170A16" w:rsidP="00ED4EE1"/>
        </w:tc>
        <w:tc>
          <w:tcPr>
            <w:tcW w:w="4876" w:type="dxa"/>
            <w:tcBorders>
              <w:top w:val="nil"/>
              <w:left w:val="nil"/>
              <w:bottom w:val="nil"/>
              <w:right w:val="nil"/>
            </w:tcBorders>
          </w:tcPr>
          <w:p w14:paraId="331ECC53" w14:textId="77777777" w:rsidR="00170A16" w:rsidRPr="003D5FE1" w:rsidRDefault="00170A16" w:rsidP="00ED4EE1">
            <w:pPr>
              <w:pStyle w:val="Normal6a"/>
            </w:pPr>
            <w:r w:rsidRPr="003D5FE1">
              <w:rPr>
                <w:b/>
                <w:i/>
              </w:rPr>
              <w:t>_________________</w:t>
            </w:r>
          </w:p>
        </w:tc>
      </w:tr>
      <w:tr w:rsidR="00B200C9" w:rsidRPr="003D5FE1" w14:paraId="015C187A" w14:textId="77777777" w:rsidTr="00ED4EE1">
        <w:trPr>
          <w:jc w:val="center"/>
        </w:trPr>
        <w:tc>
          <w:tcPr>
            <w:tcW w:w="4876" w:type="dxa"/>
            <w:tcBorders>
              <w:top w:val="nil"/>
              <w:left w:val="nil"/>
              <w:bottom w:val="nil"/>
              <w:right w:val="nil"/>
            </w:tcBorders>
          </w:tcPr>
          <w:p w14:paraId="4467DC75" w14:textId="77777777" w:rsidR="00170A16" w:rsidRPr="003D5FE1" w:rsidRDefault="00170A16" w:rsidP="00ED4EE1"/>
        </w:tc>
        <w:tc>
          <w:tcPr>
            <w:tcW w:w="4876" w:type="dxa"/>
            <w:tcBorders>
              <w:top w:val="nil"/>
              <w:left w:val="nil"/>
              <w:bottom w:val="nil"/>
              <w:right w:val="nil"/>
            </w:tcBorders>
          </w:tcPr>
          <w:p w14:paraId="5F816066" w14:textId="77777777" w:rsidR="00170A16" w:rsidRPr="003D5FE1" w:rsidRDefault="00170A16" w:rsidP="00ED4EE1">
            <w:pPr>
              <w:pStyle w:val="Normal6a"/>
            </w:pPr>
            <w:r w:rsidRPr="003D5FE1">
              <w:rPr>
                <w:b/>
                <w:bCs/>
                <w:i/>
                <w:iCs/>
                <w:vertAlign w:val="superscript"/>
              </w:rPr>
              <w:t>5a</w:t>
            </w:r>
            <w:r w:rsidRPr="003D5FE1">
              <w:rPr>
                <w:b/>
                <w:bCs/>
                <w:i/>
                <w:iCs/>
              </w:rPr>
              <w:t xml:space="preserve"> </w:t>
            </w:r>
            <w:proofErr w:type="spellStart"/>
            <w:r w:rsidRPr="003D5FE1">
              <w:rPr>
                <w:b/>
                <w:bCs/>
                <w:i/>
                <w:iCs/>
              </w:rPr>
              <w:t>Eurofound</w:t>
            </w:r>
            <w:proofErr w:type="spellEnd"/>
            <w:r w:rsidRPr="003D5FE1">
              <w:rPr>
                <w:b/>
                <w:bCs/>
                <w:i/>
                <w:iCs/>
              </w:rPr>
              <w:t xml:space="preserve"> (2025):</w:t>
            </w:r>
            <w:r w:rsidRPr="003D5FE1">
              <w:rPr>
                <w:b/>
                <w:i/>
              </w:rPr>
              <w:t xml:space="preserve"> Európai munkakörülmény-felmérés, 2024: első megállapítások: </w:t>
            </w:r>
          </w:p>
        </w:tc>
      </w:tr>
    </w:tbl>
    <w:p w14:paraId="4523B79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6480431"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21FAA62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7C45A0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2BF1CD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8C2D4A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563DA8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G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14D8916" w14:textId="77777777" w:rsidTr="00ED4EE1">
        <w:trPr>
          <w:trHeight w:hRule="exact" w:val="240"/>
          <w:jc w:val="center"/>
        </w:trPr>
        <w:tc>
          <w:tcPr>
            <w:tcW w:w="9752" w:type="dxa"/>
            <w:gridSpan w:val="2"/>
            <w:tcBorders>
              <w:top w:val="nil"/>
              <w:left w:val="nil"/>
              <w:bottom w:val="nil"/>
              <w:right w:val="nil"/>
            </w:tcBorders>
          </w:tcPr>
          <w:p w14:paraId="32C2AC02" w14:textId="77777777" w:rsidR="00170A16" w:rsidRPr="003D5FE1" w:rsidRDefault="00170A16" w:rsidP="00ED4EE1"/>
        </w:tc>
      </w:tr>
      <w:tr w:rsidR="00B200C9" w:rsidRPr="003D5FE1" w14:paraId="1BE0EB3C" w14:textId="77777777" w:rsidTr="00ED4EE1">
        <w:trPr>
          <w:trHeight w:val="240"/>
          <w:jc w:val="center"/>
        </w:trPr>
        <w:tc>
          <w:tcPr>
            <w:tcW w:w="4876" w:type="dxa"/>
            <w:tcBorders>
              <w:top w:val="nil"/>
              <w:left w:val="nil"/>
              <w:bottom w:val="nil"/>
              <w:right w:val="nil"/>
            </w:tcBorders>
          </w:tcPr>
          <w:p w14:paraId="4691125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6789B0C" w14:textId="77777777" w:rsidR="00170A16" w:rsidRPr="003D5FE1" w:rsidRDefault="00170A16" w:rsidP="00ED4EE1">
            <w:pPr>
              <w:pStyle w:val="AmColumnHeading"/>
            </w:pPr>
            <w:r w:rsidRPr="003D5FE1">
              <w:t>Módosítás</w:t>
            </w:r>
          </w:p>
        </w:tc>
      </w:tr>
      <w:tr w:rsidR="00B200C9" w:rsidRPr="003D5FE1" w14:paraId="678532A0" w14:textId="77777777" w:rsidTr="00ED4EE1">
        <w:trPr>
          <w:jc w:val="center"/>
        </w:trPr>
        <w:tc>
          <w:tcPr>
            <w:tcW w:w="4876" w:type="dxa"/>
            <w:tcBorders>
              <w:top w:val="nil"/>
              <w:left w:val="nil"/>
              <w:bottom w:val="nil"/>
              <w:right w:val="nil"/>
            </w:tcBorders>
          </w:tcPr>
          <w:p w14:paraId="1EAD2867" w14:textId="77777777" w:rsidR="00170A16" w:rsidRPr="003D5FE1" w:rsidRDefault="00170A16" w:rsidP="00ED4EE1">
            <w:pPr>
              <w:pStyle w:val="Normal6a"/>
            </w:pPr>
          </w:p>
        </w:tc>
        <w:tc>
          <w:tcPr>
            <w:tcW w:w="4876" w:type="dxa"/>
            <w:tcBorders>
              <w:top w:val="nil"/>
              <w:left w:val="nil"/>
              <w:bottom w:val="nil"/>
              <w:right w:val="nil"/>
            </w:tcBorders>
          </w:tcPr>
          <w:p w14:paraId="73F3B575" w14:textId="77777777" w:rsidR="00170A16" w:rsidRPr="003D5FE1" w:rsidRDefault="00170A16" w:rsidP="00ED4EE1">
            <w:pPr>
              <w:pStyle w:val="Normal6a"/>
            </w:pPr>
            <w:proofErr w:type="spellStart"/>
            <w:r w:rsidRPr="003D5FE1">
              <w:rPr>
                <w:b/>
                <w:i/>
              </w:rPr>
              <w:t>Gb</w:t>
            </w:r>
            <w:proofErr w:type="spellEnd"/>
            <w:r w:rsidRPr="003D5FE1">
              <w:rPr>
                <w:b/>
                <w:i/>
              </w:rPr>
              <w:t>.</w:t>
            </w:r>
            <w:r w:rsidRPr="003D5FE1">
              <w:tab/>
            </w:r>
            <w:r w:rsidRPr="003D5FE1">
              <w:rPr>
                <w:b/>
                <w:i/>
              </w:rPr>
              <w:t xml:space="preserve">mivel 2022-ben az alapkészségek (olvasás, matematika és természettudományok) átlagos PISA-pontszáma a 15 évesek körében 10 ponttal csökkent 2018-hoz képest, és az </w:t>
            </w:r>
            <w:proofErr w:type="spellStart"/>
            <w:r w:rsidRPr="003D5FE1">
              <w:rPr>
                <w:b/>
                <w:i/>
              </w:rPr>
              <w:t>alulteljesítés</w:t>
            </w:r>
            <w:proofErr w:type="spellEnd"/>
            <w:r w:rsidRPr="003D5FE1">
              <w:rPr>
                <w:b/>
                <w:i/>
              </w:rPr>
              <w:t xml:space="preserve"> gyakoribb volt a hátrányos helyzetű tanulók körében; mivel a készségekkel és az oktatási egyenlőtlenségekkel kapcsolatos helyzet aggasztó romlása reformokat és beruházásokat tesz szükségessé az oktatás és a képzés terén az eljövendő nemzedékek fejlődésének és az oktatásból a munka világába való átmenetének biztosítása érdekében;</w:t>
            </w:r>
          </w:p>
        </w:tc>
      </w:tr>
    </w:tbl>
    <w:p w14:paraId="7BF41E5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F3C868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77FFAE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119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3C86EA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4A634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FD037E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1FD2B8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4B7832D" w14:textId="77777777" w:rsidTr="00ED4EE1">
        <w:trPr>
          <w:trHeight w:hRule="exact" w:val="240"/>
          <w:jc w:val="center"/>
        </w:trPr>
        <w:tc>
          <w:tcPr>
            <w:tcW w:w="9752" w:type="dxa"/>
            <w:gridSpan w:val="2"/>
            <w:tcBorders>
              <w:top w:val="nil"/>
              <w:left w:val="nil"/>
              <w:bottom w:val="nil"/>
              <w:right w:val="nil"/>
            </w:tcBorders>
          </w:tcPr>
          <w:p w14:paraId="787AA922" w14:textId="77777777" w:rsidR="00170A16" w:rsidRPr="003D5FE1" w:rsidRDefault="00170A16" w:rsidP="00ED4EE1"/>
        </w:tc>
      </w:tr>
      <w:tr w:rsidR="00B200C9" w:rsidRPr="003D5FE1" w14:paraId="0FCBF25E" w14:textId="77777777" w:rsidTr="00ED4EE1">
        <w:trPr>
          <w:trHeight w:val="240"/>
          <w:jc w:val="center"/>
        </w:trPr>
        <w:tc>
          <w:tcPr>
            <w:tcW w:w="4876" w:type="dxa"/>
            <w:tcBorders>
              <w:top w:val="nil"/>
              <w:left w:val="nil"/>
              <w:bottom w:val="nil"/>
              <w:right w:val="nil"/>
            </w:tcBorders>
          </w:tcPr>
          <w:p w14:paraId="5F3018B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330BCE8" w14:textId="77777777" w:rsidR="00170A16" w:rsidRPr="003D5FE1" w:rsidRDefault="00170A16" w:rsidP="00ED4EE1">
            <w:pPr>
              <w:pStyle w:val="AmColumnHeading"/>
            </w:pPr>
            <w:r w:rsidRPr="003D5FE1">
              <w:t>Módosítás</w:t>
            </w:r>
          </w:p>
        </w:tc>
      </w:tr>
      <w:tr w:rsidR="00B200C9" w:rsidRPr="003D5FE1" w14:paraId="4A687C82" w14:textId="77777777" w:rsidTr="00ED4EE1">
        <w:trPr>
          <w:jc w:val="center"/>
        </w:trPr>
        <w:tc>
          <w:tcPr>
            <w:tcW w:w="4876" w:type="dxa"/>
            <w:tcBorders>
              <w:top w:val="nil"/>
              <w:left w:val="nil"/>
              <w:bottom w:val="nil"/>
              <w:right w:val="nil"/>
            </w:tcBorders>
          </w:tcPr>
          <w:p w14:paraId="1E1DAAB6" w14:textId="77777777" w:rsidR="00170A16" w:rsidRPr="003D5FE1" w:rsidRDefault="00170A16" w:rsidP="00ED4EE1">
            <w:pPr>
              <w:pStyle w:val="Normal6a"/>
            </w:pPr>
            <w:r w:rsidRPr="003D5FE1">
              <w:t>H.</w:t>
            </w:r>
            <w:r w:rsidRPr="003D5FE1">
              <w:tab/>
              <w:t xml:space="preserve">mivel a becslések szerint évente 192 milliárd EUR további beruházásra van szükség a szociális infrastruktúra terén, többek között a megfizethető lakhatás, </w:t>
            </w:r>
            <w:r w:rsidRPr="003D5FE1">
              <w:rPr>
                <w:b/>
                <w:bCs/>
                <w:i/>
                <w:iCs/>
              </w:rPr>
              <w:t>az</w:t>
            </w:r>
            <w:r w:rsidRPr="003D5FE1">
              <w:t xml:space="preserve"> egészségügy és </w:t>
            </w:r>
            <w:r w:rsidRPr="003D5FE1">
              <w:rPr>
                <w:b/>
                <w:bCs/>
                <w:i/>
                <w:iCs/>
              </w:rPr>
              <w:t>a</w:t>
            </w:r>
            <w:r w:rsidRPr="003D5FE1">
              <w:t xml:space="preserve"> tartós ápolás-gondozás, </w:t>
            </w:r>
            <w:r w:rsidRPr="003D5FE1">
              <w:rPr>
                <w:b/>
                <w:bCs/>
                <w:i/>
                <w:iCs/>
              </w:rPr>
              <w:t>az</w:t>
            </w:r>
            <w:r w:rsidRPr="003D5FE1">
              <w:t xml:space="preserve"> oktatás és </w:t>
            </w:r>
            <w:r w:rsidRPr="003D5FE1">
              <w:rPr>
                <w:b/>
                <w:bCs/>
                <w:i/>
                <w:iCs/>
              </w:rPr>
              <w:t>az</w:t>
            </w:r>
            <w:r w:rsidRPr="003D5FE1">
              <w:t xml:space="preserve"> egész életen át tartó képzés terén</w:t>
            </w:r>
            <w:r w:rsidRPr="003D5FE1">
              <w:rPr>
                <w:b/>
                <w:bCs/>
                <w:i/>
                <w:iCs/>
                <w:vertAlign w:val="superscript"/>
              </w:rPr>
              <w:t>1</w:t>
            </w:r>
            <w:r w:rsidRPr="003D5FE1">
              <w:t>; mivel további munkára van szükség az EU-n belüli szociális beruházási hiány és a szociális beruházások gazdasági megtérülésének méréséhez;</w:t>
            </w:r>
          </w:p>
        </w:tc>
        <w:tc>
          <w:tcPr>
            <w:tcW w:w="4876" w:type="dxa"/>
            <w:tcBorders>
              <w:top w:val="nil"/>
              <w:left w:val="nil"/>
              <w:bottom w:val="nil"/>
              <w:right w:val="nil"/>
            </w:tcBorders>
          </w:tcPr>
          <w:p w14:paraId="732AC22F" w14:textId="77777777" w:rsidR="00170A16" w:rsidRPr="003D5FE1" w:rsidRDefault="00170A16" w:rsidP="00ED4EE1">
            <w:pPr>
              <w:pStyle w:val="Normal6a"/>
            </w:pPr>
            <w:r w:rsidRPr="003D5FE1">
              <w:t>H.</w:t>
            </w:r>
            <w:r w:rsidRPr="003D5FE1">
              <w:tab/>
              <w:t xml:space="preserve">mivel a becslések szerint évente 192 milliárd EUR további beruházásra van szükség a szociális infrastruktúra terén, többek között a megfizethető </w:t>
            </w:r>
            <w:r w:rsidRPr="003D5FE1">
              <w:rPr>
                <w:b/>
                <w:i/>
              </w:rPr>
              <w:t>és tisztességes</w:t>
            </w:r>
            <w:r w:rsidRPr="003D5FE1">
              <w:t xml:space="preserve"> lakhatás, </w:t>
            </w:r>
            <w:r w:rsidRPr="003D5FE1">
              <w:rPr>
                <w:b/>
                <w:bCs/>
                <w:i/>
                <w:iCs/>
              </w:rPr>
              <w:t>a színvonalas</w:t>
            </w:r>
            <w:r w:rsidRPr="003D5FE1">
              <w:t xml:space="preserve"> egészségügy és tartós ápolás-gondozás, </w:t>
            </w:r>
            <w:r w:rsidRPr="003D5FE1">
              <w:rPr>
                <w:b/>
                <w:bCs/>
                <w:i/>
                <w:iCs/>
              </w:rPr>
              <w:t>a színvonalas</w:t>
            </w:r>
            <w:r w:rsidRPr="003D5FE1">
              <w:t xml:space="preserve"> oktatás és egész életen át tartó képzés terén; mivel további munkára van szükség az EU-n belüli szociális beruházási hiány és a szociális beruházások gazdasági </w:t>
            </w:r>
            <w:r w:rsidRPr="003D5FE1">
              <w:lastRenderedPageBreak/>
              <w:t xml:space="preserve">megtérülésének méréséhez; </w:t>
            </w:r>
            <w:r w:rsidRPr="003D5FE1">
              <w:rPr>
                <w:b/>
                <w:i/>
              </w:rPr>
              <w:t xml:space="preserve">mivel az Unióban évtizedek óta stagnálnak a magánberuházások, és a tőkéből származó jövedelem aránya nőtt, de azt nem forgatták vissza teljes mértékben a reálgazdaságba, hanem a nagy részét osztalékként és részvény-visszavásárlásként kifizették; mivel ez a strukturális beruházási hiány aláássa az innovációt, a </w:t>
            </w:r>
            <w:proofErr w:type="spellStart"/>
            <w:r w:rsidRPr="003D5FE1">
              <w:rPr>
                <w:b/>
                <w:i/>
              </w:rPr>
              <w:t>dekarbonizációt</w:t>
            </w:r>
            <w:proofErr w:type="spellEnd"/>
            <w:r w:rsidRPr="003D5FE1">
              <w:rPr>
                <w:b/>
                <w:i/>
              </w:rPr>
              <w:t>, a társadalmi kohéziót és a minőségi munkahelyek teremtését, és emiatt a közberuházások még nagyobb jelentőséggel bírnak;</w:t>
            </w:r>
          </w:p>
        </w:tc>
      </w:tr>
      <w:tr w:rsidR="00B200C9" w:rsidRPr="003D5FE1" w14:paraId="7A887A0B" w14:textId="77777777" w:rsidTr="00ED4EE1">
        <w:trPr>
          <w:jc w:val="center"/>
        </w:trPr>
        <w:tc>
          <w:tcPr>
            <w:tcW w:w="4876" w:type="dxa"/>
            <w:tcBorders>
              <w:top w:val="nil"/>
              <w:left w:val="nil"/>
              <w:bottom w:val="nil"/>
              <w:right w:val="nil"/>
            </w:tcBorders>
          </w:tcPr>
          <w:p w14:paraId="257D75BF" w14:textId="77777777" w:rsidR="00170A16" w:rsidRPr="003D5FE1" w:rsidRDefault="00170A16" w:rsidP="00ED4EE1">
            <w:pPr>
              <w:pStyle w:val="Normal6a"/>
            </w:pPr>
            <w:r w:rsidRPr="003D5FE1">
              <w:rPr>
                <w:b/>
                <w:i/>
              </w:rPr>
              <w:lastRenderedPageBreak/>
              <w:t>_________________</w:t>
            </w:r>
          </w:p>
        </w:tc>
        <w:tc>
          <w:tcPr>
            <w:tcW w:w="4876" w:type="dxa"/>
            <w:tcBorders>
              <w:top w:val="nil"/>
              <w:left w:val="nil"/>
              <w:bottom w:val="nil"/>
              <w:right w:val="nil"/>
            </w:tcBorders>
          </w:tcPr>
          <w:p w14:paraId="591AF727" w14:textId="77777777" w:rsidR="00170A16" w:rsidRPr="003D5FE1" w:rsidRDefault="00170A16" w:rsidP="00ED4EE1"/>
        </w:tc>
      </w:tr>
      <w:tr w:rsidR="00B200C9" w:rsidRPr="003D5FE1" w14:paraId="7E856FEB" w14:textId="77777777" w:rsidTr="00ED4EE1">
        <w:trPr>
          <w:jc w:val="center"/>
        </w:trPr>
        <w:tc>
          <w:tcPr>
            <w:tcW w:w="4876" w:type="dxa"/>
            <w:tcBorders>
              <w:top w:val="nil"/>
              <w:left w:val="nil"/>
              <w:bottom w:val="nil"/>
              <w:right w:val="nil"/>
            </w:tcBorders>
          </w:tcPr>
          <w:p w14:paraId="60BEE0E5" w14:textId="77777777" w:rsidR="00170A16" w:rsidRPr="003D5FE1" w:rsidRDefault="00170A16" w:rsidP="00ED4EE1">
            <w:pPr>
              <w:pStyle w:val="Normal6a"/>
            </w:pPr>
            <w:r w:rsidRPr="003D5FE1">
              <w:rPr>
                <w:b/>
                <w:bCs/>
                <w:i/>
                <w:iCs/>
                <w:vertAlign w:val="superscript"/>
              </w:rPr>
              <w:t>1</w:t>
            </w:r>
            <w:r w:rsidRPr="003D5FE1">
              <w:rPr>
                <w:b/>
                <w:bCs/>
                <w:i/>
                <w:iCs/>
              </w:rPr>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c>
          <w:tcPr>
            <w:tcW w:w="4876" w:type="dxa"/>
            <w:tcBorders>
              <w:top w:val="nil"/>
              <w:left w:val="nil"/>
              <w:bottom w:val="nil"/>
              <w:right w:val="nil"/>
            </w:tcBorders>
          </w:tcPr>
          <w:p w14:paraId="15C6966C" w14:textId="77777777" w:rsidR="00170A16" w:rsidRPr="003D5FE1" w:rsidRDefault="00170A16" w:rsidP="00ED4EE1"/>
        </w:tc>
      </w:tr>
    </w:tbl>
    <w:p w14:paraId="60237D8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C93D1A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FEABDB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B7D3DF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Miriam </w:t>
      </w:r>
      <w:proofErr w:type="spellStart"/>
      <w:r w:rsidRPr="003D5FE1">
        <w:t>Lexmann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EC026A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C984F7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A2CED1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EF027AF" w14:textId="77777777" w:rsidTr="00ED4EE1">
        <w:trPr>
          <w:trHeight w:hRule="exact" w:val="240"/>
          <w:jc w:val="center"/>
        </w:trPr>
        <w:tc>
          <w:tcPr>
            <w:tcW w:w="9752" w:type="dxa"/>
            <w:gridSpan w:val="2"/>
            <w:tcBorders>
              <w:top w:val="nil"/>
              <w:left w:val="nil"/>
              <w:bottom w:val="nil"/>
              <w:right w:val="nil"/>
            </w:tcBorders>
          </w:tcPr>
          <w:p w14:paraId="38910817" w14:textId="77777777" w:rsidR="00170A16" w:rsidRPr="003D5FE1" w:rsidRDefault="00170A16" w:rsidP="00ED4EE1"/>
        </w:tc>
      </w:tr>
      <w:tr w:rsidR="00B200C9" w:rsidRPr="003D5FE1" w14:paraId="2012FEB8" w14:textId="77777777" w:rsidTr="00ED4EE1">
        <w:trPr>
          <w:trHeight w:val="240"/>
          <w:jc w:val="center"/>
        </w:trPr>
        <w:tc>
          <w:tcPr>
            <w:tcW w:w="4876" w:type="dxa"/>
            <w:tcBorders>
              <w:top w:val="nil"/>
              <w:left w:val="nil"/>
              <w:bottom w:val="nil"/>
              <w:right w:val="nil"/>
            </w:tcBorders>
          </w:tcPr>
          <w:p w14:paraId="4E2F296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2555E65" w14:textId="77777777" w:rsidR="00170A16" w:rsidRPr="003D5FE1" w:rsidRDefault="00170A16" w:rsidP="00ED4EE1">
            <w:pPr>
              <w:pStyle w:val="AmColumnHeading"/>
            </w:pPr>
            <w:r w:rsidRPr="003D5FE1">
              <w:t>Módosítás</w:t>
            </w:r>
          </w:p>
        </w:tc>
      </w:tr>
      <w:tr w:rsidR="00B200C9" w:rsidRPr="003D5FE1" w14:paraId="1A93DFA2" w14:textId="77777777" w:rsidTr="00ED4EE1">
        <w:trPr>
          <w:jc w:val="center"/>
        </w:trPr>
        <w:tc>
          <w:tcPr>
            <w:tcW w:w="4876" w:type="dxa"/>
            <w:tcBorders>
              <w:top w:val="nil"/>
              <w:left w:val="nil"/>
              <w:bottom w:val="nil"/>
              <w:right w:val="nil"/>
            </w:tcBorders>
          </w:tcPr>
          <w:p w14:paraId="13C28AE7" w14:textId="77777777" w:rsidR="00170A16" w:rsidRPr="003D5FE1" w:rsidRDefault="00170A16" w:rsidP="00ED4EE1">
            <w:pPr>
              <w:pStyle w:val="Normal6a"/>
            </w:pPr>
            <w:r w:rsidRPr="003D5FE1">
              <w:t>H.</w:t>
            </w:r>
            <w:r w:rsidRPr="003D5FE1">
              <w:tab/>
              <w:t xml:space="preserve">mivel a becslések szerint évente 192 milliárd EUR további beruházásra van szükség a szociális infrastruktúra terén, többek között a megfizethető lakhatás, az </w:t>
            </w:r>
            <w:r w:rsidRPr="003D5FE1">
              <w:rPr>
                <w:b/>
                <w:bCs/>
                <w:i/>
                <w:iCs/>
              </w:rPr>
              <w:t>egészségügy</w:t>
            </w:r>
            <w:r w:rsidRPr="003D5FE1">
              <w:t xml:space="preserve"> és a tartós </w:t>
            </w:r>
            <w:r w:rsidRPr="003D5FE1">
              <w:rPr>
                <w:b/>
                <w:bCs/>
                <w:i/>
                <w:iCs/>
              </w:rPr>
              <w:t>ápolás-gondozás</w:t>
            </w:r>
            <w:r w:rsidRPr="003D5FE1">
              <w:t>, az oktatás és az egész életen át tartó képzés terén</w:t>
            </w:r>
            <w:r w:rsidRPr="003D5FE1">
              <w:rPr>
                <w:vertAlign w:val="superscript"/>
              </w:rPr>
              <w:t>1</w:t>
            </w:r>
            <w:r w:rsidRPr="003D5FE1">
              <w:t>; mivel további munkára van szükség az EU-n belüli szociális beruházási hiány és a szociális beruházások gazdasági megtérülésének méréséhez;</w:t>
            </w:r>
          </w:p>
        </w:tc>
        <w:tc>
          <w:tcPr>
            <w:tcW w:w="4876" w:type="dxa"/>
            <w:tcBorders>
              <w:top w:val="nil"/>
              <w:left w:val="nil"/>
              <w:bottom w:val="nil"/>
              <w:right w:val="nil"/>
            </w:tcBorders>
          </w:tcPr>
          <w:p w14:paraId="295770EC" w14:textId="77777777" w:rsidR="00170A16" w:rsidRPr="003D5FE1" w:rsidRDefault="00170A16" w:rsidP="00ED4EE1">
            <w:pPr>
              <w:pStyle w:val="Normal6a"/>
            </w:pPr>
            <w:r w:rsidRPr="003D5FE1">
              <w:t>H.</w:t>
            </w:r>
            <w:r w:rsidRPr="003D5FE1">
              <w:tab/>
              <w:t xml:space="preserve">mivel a becslések szerint évente 192 milliárd EUR további beruházásra van szükség a szociális infrastruktúra terén, többek között a megfizethető lakhatás, az </w:t>
            </w:r>
            <w:r w:rsidRPr="003D5FE1">
              <w:rPr>
                <w:b/>
                <w:bCs/>
                <w:i/>
                <w:iCs/>
              </w:rPr>
              <w:t>egészségügyi</w:t>
            </w:r>
            <w:r w:rsidRPr="003D5FE1">
              <w:t xml:space="preserve"> és </w:t>
            </w:r>
            <w:r w:rsidRPr="003D5FE1">
              <w:rPr>
                <w:b/>
                <w:i/>
              </w:rPr>
              <w:t xml:space="preserve">gondozási infrastruktúra – ideértve </w:t>
            </w:r>
            <w:r w:rsidRPr="003D5FE1">
              <w:t>a tartós</w:t>
            </w:r>
            <w:r w:rsidRPr="003D5FE1">
              <w:rPr>
                <w:b/>
                <w:bCs/>
                <w:i/>
                <w:iCs/>
              </w:rPr>
              <w:t xml:space="preserve"> ápolás-gondozást is –</w:t>
            </w:r>
            <w:r w:rsidRPr="003D5FE1">
              <w:t>, az oktatás</w:t>
            </w:r>
            <w:r w:rsidRPr="003D5FE1">
              <w:rPr>
                <w:b/>
                <w:i/>
              </w:rPr>
              <w:t xml:space="preserve">, valamint </w:t>
            </w:r>
            <w:r w:rsidRPr="003D5FE1">
              <w:rPr>
                <w:b/>
                <w:bCs/>
                <w:i/>
                <w:iCs/>
              </w:rPr>
              <w:t>a folyamatos</w:t>
            </w:r>
            <w:r w:rsidRPr="003D5FE1">
              <w:t xml:space="preserve"> és egész életen át tartó képzés terén</w:t>
            </w:r>
            <w:r w:rsidRPr="003D5FE1">
              <w:rPr>
                <w:vertAlign w:val="superscript"/>
              </w:rPr>
              <w:t>1</w:t>
            </w:r>
            <w:r w:rsidRPr="003D5FE1">
              <w:t xml:space="preserve">; mivel további munkára van szükség az EU-n belüli szociális beruházási hiány és a szociális beruházások gazdasági megtérülésének </w:t>
            </w:r>
            <w:r w:rsidRPr="003D5FE1">
              <w:lastRenderedPageBreak/>
              <w:t>méréséhez;</w:t>
            </w:r>
          </w:p>
        </w:tc>
      </w:tr>
      <w:tr w:rsidR="00B200C9" w:rsidRPr="003D5FE1" w14:paraId="4C8B63FA" w14:textId="77777777" w:rsidTr="00ED4EE1">
        <w:trPr>
          <w:jc w:val="center"/>
        </w:trPr>
        <w:tc>
          <w:tcPr>
            <w:tcW w:w="4876" w:type="dxa"/>
            <w:tcBorders>
              <w:top w:val="nil"/>
              <w:left w:val="nil"/>
              <w:bottom w:val="nil"/>
              <w:right w:val="nil"/>
            </w:tcBorders>
          </w:tcPr>
          <w:p w14:paraId="35F711C9" w14:textId="77777777" w:rsidR="00170A16" w:rsidRPr="003D5FE1" w:rsidRDefault="00170A16" w:rsidP="00ED4EE1">
            <w:pPr>
              <w:pStyle w:val="Normal6a"/>
            </w:pPr>
            <w:r w:rsidRPr="003D5FE1">
              <w:rPr>
                <w:b/>
                <w:i/>
              </w:rPr>
              <w:lastRenderedPageBreak/>
              <w:t>_________________</w:t>
            </w:r>
          </w:p>
        </w:tc>
        <w:tc>
          <w:tcPr>
            <w:tcW w:w="4876" w:type="dxa"/>
            <w:tcBorders>
              <w:top w:val="nil"/>
              <w:left w:val="nil"/>
              <w:bottom w:val="nil"/>
              <w:right w:val="nil"/>
            </w:tcBorders>
          </w:tcPr>
          <w:p w14:paraId="62720DE1" w14:textId="77777777" w:rsidR="00170A16" w:rsidRPr="003D5FE1" w:rsidRDefault="00170A16" w:rsidP="00ED4EE1">
            <w:pPr>
              <w:pStyle w:val="Normal6a"/>
            </w:pPr>
            <w:r w:rsidRPr="003D5FE1">
              <w:rPr>
                <w:b/>
                <w:i/>
              </w:rPr>
              <w:t>_________________</w:t>
            </w:r>
          </w:p>
        </w:tc>
      </w:tr>
      <w:tr w:rsidR="00B200C9" w:rsidRPr="003D5FE1" w14:paraId="6D33853A" w14:textId="77777777" w:rsidTr="00ED4EE1">
        <w:trPr>
          <w:jc w:val="center"/>
        </w:trPr>
        <w:tc>
          <w:tcPr>
            <w:tcW w:w="4876" w:type="dxa"/>
            <w:tcBorders>
              <w:top w:val="nil"/>
              <w:left w:val="nil"/>
              <w:bottom w:val="nil"/>
              <w:right w:val="nil"/>
            </w:tcBorders>
          </w:tcPr>
          <w:p w14:paraId="1A875599"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c>
          <w:tcPr>
            <w:tcW w:w="4876" w:type="dxa"/>
            <w:tcBorders>
              <w:top w:val="nil"/>
              <w:left w:val="nil"/>
              <w:bottom w:val="nil"/>
              <w:right w:val="nil"/>
            </w:tcBorders>
          </w:tcPr>
          <w:p w14:paraId="54EB9803"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r>
    </w:tbl>
    <w:p w14:paraId="6C8AEF9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917497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FE14AC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0FE8DF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099C04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5726BC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19DF1F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3FC6690" w14:textId="77777777" w:rsidTr="00ED4EE1">
        <w:trPr>
          <w:trHeight w:hRule="exact" w:val="240"/>
          <w:jc w:val="center"/>
        </w:trPr>
        <w:tc>
          <w:tcPr>
            <w:tcW w:w="9752" w:type="dxa"/>
            <w:gridSpan w:val="2"/>
            <w:tcBorders>
              <w:top w:val="nil"/>
              <w:left w:val="nil"/>
              <w:bottom w:val="nil"/>
              <w:right w:val="nil"/>
            </w:tcBorders>
          </w:tcPr>
          <w:p w14:paraId="43573797" w14:textId="77777777" w:rsidR="00170A16" w:rsidRPr="003D5FE1" w:rsidRDefault="00170A16" w:rsidP="00ED4EE1"/>
        </w:tc>
      </w:tr>
      <w:tr w:rsidR="00B200C9" w:rsidRPr="003D5FE1" w14:paraId="658D4F1E" w14:textId="77777777" w:rsidTr="00ED4EE1">
        <w:trPr>
          <w:trHeight w:val="240"/>
          <w:jc w:val="center"/>
        </w:trPr>
        <w:tc>
          <w:tcPr>
            <w:tcW w:w="4876" w:type="dxa"/>
            <w:tcBorders>
              <w:top w:val="nil"/>
              <w:left w:val="nil"/>
              <w:bottom w:val="nil"/>
              <w:right w:val="nil"/>
            </w:tcBorders>
          </w:tcPr>
          <w:p w14:paraId="04F7597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02FD1B8" w14:textId="77777777" w:rsidR="00170A16" w:rsidRPr="003D5FE1" w:rsidRDefault="00170A16" w:rsidP="00ED4EE1">
            <w:pPr>
              <w:pStyle w:val="AmColumnHeading"/>
            </w:pPr>
            <w:r w:rsidRPr="003D5FE1">
              <w:t>Módosítás</w:t>
            </w:r>
          </w:p>
        </w:tc>
      </w:tr>
      <w:tr w:rsidR="00B200C9" w:rsidRPr="003D5FE1" w14:paraId="0E35876E" w14:textId="77777777" w:rsidTr="00ED4EE1">
        <w:trPr>
          <w:jc w:val="center"/>
        </w:trPr>
        <w:tc>
          <w:tcPr>
            <w:tcW w:w="4876" w:type="dxa"/>
            <w:tcBorders>
              <w:top w:val="nil"/>
              <w:left w:val="nil"/>
              <w:bottom w:val="nil"/>
              <w:right w:val="nil"/>
            </w:tcBorders>
          </w:tcPr>
          <w:p w14:paraId="7921127A" w14:textId="77777777" w:rsidR="00170A16" w:rsidRPr="003D5FE1" w:rsidRDefault="00170A16" w:rsidP="00ED4EE1">
            <w:pPr>
              <w:pStyle w:val="Normal6a"/>
            </w:pPr>
            <w:r w:rsidRPr="003D5FE1">
              <w:t>H.</w:t>
            </w:r>
            <w:r w:rsidRPr="003D5FE1">
              <w:tab/>
              <w:t xml:space="preserve">mivel </w:t>
            </w:r>
            <w:r w:rsidRPr="003D5FE1">
              <w:rPr>
                <w:b/>
                <w:bCs/>
                <w:i/>
                <w:iCs/>
              </w:rPr>
              <w:t>a becslések szerint évente 192 milliárd EUR</w:t>
            </w:r>
            <w:r w:rsidRPr="003D5FE1">
              <w:t xml:space="preserve"> további beruházásra van szükség a szociális infrastruktúra terén, többek között a megfizethető lakhatás, az egészségügy és a tartós ápolás-gondozás, az oktatás és az egész életen át tartó képzés terén</w:t>
            </w:r>
            <w:r w:rsidRPr="003D5FE1">
              <w:rPr>
                <w:vertAlign w:val="superscript"/>
              </w:rPr>
              <w:t>1</w:t>
            </w:r>
            <w:r w:rsidRPr="003D5FE1">
              <w:t>; mivel további munkára van szükség az EU-n belüli szociális beruházási hiány és a szociális beruházások gazdasági megtérülésének méréséhez;</w:t>
            </w:r>
          </w:p>
        </w:tc>
        <w:tc>
          <w:tcPr>
            <w:tcW w:w="4876" w:type="dxa"/>
            <w:tcBorders>
              <w:top w:val="nil"/>
              <w:left w:val="nil"/>
              <w:bottom w:val="nil"/>
              <w:right w:val="nil"/>
            </w:tcBorders>
          </w:tcPr>
          <w:p w14:paraId="04CED7B2" w14:textId="77777777" w:rsidR="00170A16" w:rsidRPr="003D5FE1" w:rsidRDefault="00170A16" w:rsidP="00ED4EE1">
            <w:pPr>
              <w:pStyle w:val="Normal6a"/>
            </w:pPr>
            <w:r w:rsidRPr="003D5FE1">
              <w:t>H.</w:t>
            </w:r>
            <w:r w:rsidRPr="003D5FE1">
              <w:tab/>
              <w:t xml:space="preserve">mivel </w:t>
            </w:r>
            <w:r w:rsidRPr="003D5FE1">
              <w:rPr>
                <w:b/>
                <w:bCs/>
                <w:i/>
                <w:iCs/>
              </w:rPr>
              <w:t xml:space="preserve">jelentős </w:t>
            </w:r>
            <w:r w:rsidRPr="003D5FE1">
              <w:t>további beruházásra van szükség a szociális infrastruktúra terén, többek között a megfizethető lakhatás, az egészségügy és a tartós ápolás-gondozás, az oktatás és az egész életen át tartó képzés terén</w:t>
            </w:r>
            <w:r w:rsidRPr="003D5FE1">
              <w:rPr>
                <w:vertAlign w:val="superscript"/>
              </w:rPr>
              <w:t>1</w:t>
            </w:r>
            <w:r w:rsidRPr="003D5FE1">
              <w:t>;</w:t>
            </w:r>
            <w:r w:rsidRPr="003D5FE1">
              <w:rPr>
                <w:b/>
                <w:i/>
              </w:rPr>
              <w:t xml:space="preserve"> </w:t>
            </w:r>
            <w:r w:rsidRPr="003D5FE1">
              <w:t>mivel további munkára van szükség az EU-n belüli szociális beruházási hiány és a szociális beruházások gazdasági megtérülésének méréséhez;</w:t>
            </w:r>
          </w:p>
        </w:tc>
      </w:tr>
      <w:tr w:rsidR="00B200C9" w:rsidRPr="003D5FE1" w14:paraId="30FC248F" w14:textId="77777777" w:rsidTr="00ED4EE1">
        <w:trPr>
          <w:jc w:val="center"/>
        </w:trPr>
        <w:tc>
          <w:tcPr>
            <w:tcW w:w="4876" w:type="dxa"/>
            <w:tcBorders>
              <w:top w:val="nil"/>
              <w:left w:val="nil"/>
              <w:bottom w:val="nil"/>
              <w:right w:val="nil"/>
            </w:tcBorders>
          </w:tcPr>
          <w:p w14:paraId="3699508B" w14:textId="77777777" w:rsidR="00170A16" w:rsidRPr="003D5FE1" w:rsidRDefault="00170A16" w:rsidP="00ED4EE1">
            <w:pPr>
              <w:pStyle w:val="Normal6a"/>
            </w:pPr>
            <w:r w:rsidRPr="003D5FE1">
              <w:rPr>
                <w:b/>
                <w:i/>
              </w:rPr>
              <w:t>_________________</w:t>
            </w:r>
          </w:p>
        </w:tc>
        <w:tc>
          <w:tcPr>
            <w:tcW w:w="4876" w:type="dxa"/>
            <w:tcBorders>
              <w:top w:val="nil"/>
              <w:left w:val="nil"/>
              <w:bottom w:val="nil"/>
              <w:right w:val="nil"/>
            </w:tcBorders>
          </w:tcPr>
          <w:p w14:paraId="32B3A636" w14:textId="77777777" w:rsidR="00170A16" w:rsidRPr="003D5FE1" w:rsidRDefault="00170A16" w:rsidP="00ED4EE1">
            <w:pPr>
              <w:pStyle w:val="Normal6a"/>
            </w:pPr>
            <w:r w:rsidRPr="003D5FE1">
              <w:rPr>
                <w:b/>
                <w:i/>
              </w:rPr>
              <w:t>_________________</w:t>
            </w:r>
          </w:p>
        </w:tc>
      </w:tr>
      <w:tr w:rsidR="00B200C9" w:rsidRPr="003D5FE1" w14:paraId="06186819" w14:textId="77777777" w:rsidTr="00ED4EE1">
        <w:trPr>
          <w:jc w:val="center"/>
        </w:trPr>
        <w:tc>
          <w:tcPr>
            <w:tcW w:w="4876" w:type="dxa"/>
            <w:tcBorders>
              <w:top w:val="nil"/>
              <w:left w:val="nil"/>
              <w:bottom w:val="nil"/>
              <w:right w:val="nil"/>
            </w:tcBorders>
          </w:tcPr>
          <w:p w14:paraId="54134B9A"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c>
          <w:tcPr>
            <w:tcW w:w="4876" w:type="dxa"/>
            <w:tcBorders>
              <w:top w:val="nil"/>
              <w:left w:val="nil"/>
              <w:bottom w:val="nil"/>
              <w:right w:val="nil"/>
            </w:tcBorders>
          </w:tcPr>
          <w:p w14:paraId="034841FE"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r>
    </w:tbl>
    <w:p w14:paraId="715E2AB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49AE3E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869529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B91B821"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051A4F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31EBC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12DE6B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3D1F94F" w14:textId="77777777" w:rsidTr="00ED4EE1">
        <w:trPr>
          <w:trHeight w:hRule="exact" w:val="240"/>
          <w:jc w:val="center"/>
        </w:trPr>
        <w:tc>
          <w:tcPr>
            <w:tcW w:w="9752" w:type="dxa"/>
            <w:gridSpan w:val="2"/>
            <w:tcBorders>
              <w:top w:val="nil"/>
              <w:left w:val="nil"/>
              <w:bottom w:val="nil"/>
              <w:right w:val="nil"/>
            </w:tcBorders>
          </w:tcPr>
          <w:p w14:paraId="18F7C1C9" w14:textId="77777777" w:rsidR="00170A16" w:rsidRPr="003D5FE1" w:rsidRDefault="00170A16" w:rsidP="00ED4EE1"/>
        </w:tc>
      </w:tr>
      <w:tr w:rsidR="00B200C9" w:rsidRPr="003D5FE1" w14:paraId="261F0B84" w14:textId="77777777" w:rsidTr="00ED4EE1">
        <w:trPr>
          <w:trHeight w:val="240"/>
          <w:jc w:val="center"/>
        </w:trPr>
        <w:tc>
          <w:tcPr>
            <w:tcW w:w="4876" w:type="dxa"/>
            <w:tcBorders>
              <w:top w:val="nil"/>
              <w:left w:val="nil"/>
              <w:bottom w:val="nil"/>
              <w:right w:val="nil"/>
            </w:tcBorders>
          </w:tcPr>
          <w:p w14:paraId="59563BD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C438A57" w14:textId="77777777" w:rsidR="00170A16" w:rsidRPr="003D5FE1" w:rsidRDefault="00170A16" w:rsidP="00ED4EE1">
            <w:pPr>
              <w:pStyle w:val="AmColumnHeading"/>
            </w:pPr>
            <w:r w:rsidRPr="003D5FE1">
              <w:t>Módosítás</w:t>
            </w:r>
          </w:p>
        </w:tc>
      </w:tr>
      <w:tr w:rsidR="00B200C9" w:rsidRPr="003D5FE1" w14:paraId="3124C741" w14:textId="77777777" w:rsidTr="00ED4EE1">
        <w:trPr>
          <w:jc w:val="center"/>
        </w:trPr>
        <w:tc>
          <w:tcPr>
            <w:tcW w:w="4876" w:type="dxa"/>
            <w:tcBorders>
              <w:top w:val="nil"/>
              <w:left w:val="nil"/>
              <w:bottom w:val="nil"/>
              <w:right w:val="nil"/>
            </w:tcBorders>
          </w:tcPr>
          <w:p w14:paraId="10098D9D" w14:textId="77777777" w:rsidR="00170A16" w:rsidRPr="003D5FE1" w:rsidRDefault="00170A16" w:rsidP="00ED4EE1">
            <w:pPr>
              <w:pStyle w:val="Normal6a"/>
            </w:pPr>
            <w:r w:rsidRPr="003D5FE1">
              <w:t>H.</w:t>
            </w:r>
            <w:r w:rsidRPr="003D5FE1">
              <w:tab/>
              <w:t>mivel a becslések szerint évente 192 milliárd EUR további beruházásra van szükség a szociális infrastruktúra terén, többek között a megfizethető lakhatás, az egészségügy és a tartós ápolás-gondozás, az oktatás és az egész életen át tartó képzés terén</w:t>
            </w:r>
            <w:r w:rsidRPr="003D5FE1">
              <w:rPr>
                <w:vertAlign w:val="superscript"/>
              </w:rPr>
              <w:t>1</w:t>
            </w:r>
            <w:r w:rsidRPr="003D5FE1">
              <w:t xml:space="preserve">; mivel további munkára van szükség </w:t>
            </w:r>
            <w:r w:rsidRPr="003D5FE1">
              <w:rPr>
                <w:b/>
                <w:bCs/>
                <w:i/>
                <w:iCs/>
              </w:rPr>
              <w:t>az EU-n belüli szociális beruházási hiány és</w:t>
            </w:r>
            <w:r w:rsidRPr="003D5FE1">
              <w:t xml:space="preserve"> a szociális beruházások gazdasági megtérülésének méréséhez;</w:t>
            </w:r>
          </w:p>
        </w:tc>
        <w:tc>
          <w:tcPr>
            <w:tcW w:w="4876" w:type="dxa"/>
            <w:tcBorders>
              <w:top w:val="nil"/>
              <w:left w:val="nil"/>
              <w:bottom w:val="nil"/>
              <w:right w:val="nil"/>
            </w:tcBorders>
          </w:tcPr>
          <w:p w14:paraId="598A7E86" w14:textId="77777777" w:rsidR="00170A16" w:rsidRPr="003D5FE1" w:rsidRDefault="00170A16" w:rsidP="00ED4EE1">
            <w:pPr>
              <w:pStyle w:val="Normal6a"/>
            </w:pPr>
            <w:r w:rsidRPr="003D5FE1">
              <w:t>H.</w:t>
            </w:r>
            <w:r w:rsidRPr="003D5FE1">
              <w:tab/>
              <w:t>mivel a becslések szerint évente 192 milliárd EUR további beruházásra van szükség a szociális infrastruktúra terén, többek között a megfizethető lakhatás, az egészségügy és a tartós ápolás-gondozás, az oktatás és az egész életen át tartó képzés terén</w:t>
            </w:r>
            <w:r w:rsidRPr="003D5FE1">
              <w:rPr>
                <w:vertAlign w:val="superscript"/>
              </w:rPr>
              <w:t>1</w:t>
            </w:r>
            <w:r w:rsidRPr="003D5FE1">
              <w:t>; mivel további munkára van szükség a szociális beruházások gazdasági megtérülésének méréséhez;</w:t>
            </w:r>
          </w:p>
        </w:tc>
      </w:tr>
      <w:tr w:rsidR="00B200C9" w:rsidRPr="003D5FE1" w14:paraId="3711FCF7" w14:textId="77777777" w:rsidTr="00ED4EE1">
        <w:trPr>
          <w:jc w:val="center"/>
        </w:trPr>
        <w:tc>
          <w:tcPr>
            <w:tcW w:w="4876" w:type="dxa"/>
            <w:tcBorders>
              <w:top w:val="nil"/>
              <w:left w:val="nil"/>
              <w:bottom w:val="nil"/>
              <w:right w:val="nil"/>
            </w:tcBorders>
          </w:tcPr>
          <w:p w14:paraId="6AFCC3A8" w14:textId="77777777" w:rsidR="00170A16" w:rsidRPr="003D5FE1" w:rsidRDefault="00170A16" w:rsidP="00ED4EE1">
            <w:pPr>
              <w:pStyle w:val="Normal6a"/>
            </w:pPr>
            <w:r w:rsidRPr="003D5FE1">
              <w:rPr>
                <w:b/>
                <w:i/>
              </w:rPr>
              <w:t>_________________</w:t>
            </w:r>
          </w:p>
        </w:tc>
        <w:tc>
          <w:tcPr>
            <w:tcW w:w="4876" w:type="dxa"/>
            <w:tcBorders>
              <w:top w:val="nil"/>
              <w:left w:val="nil"/>
              <w:bottom w:val="nil"/>
              <w:right w:val="nil"/>
            </w:tcBorders>
          </w:tcPr>
          <w:p w14:paraId="7DEAE2F6" w14:textId="77777777" w:rsidR="00170A16" w:rsidRPr="003D5FE1" w:rsidRDefault="00170A16" w:rsidP="00ED4EE1">
            <w:pPr>
              <w:pStyle w:val="Normal6a"/>
            </w:pPr>
            <w:r w:rsidRPr="003D5FE1">
              <w:rPr>
                <w:b/>
                <w:i/>
              </w:rPr>
              <w:t>_________________</w:t>
            </w:r>
          </w:p>
        </w:tc>
      </w:tr>
      <w:tr w:rsidR="00B200C9" w:rsidRPr="003D5FE1" w14:paraId="340419F1" w14:textId="77777777" w:rsidTr="00ED4EE1">
        <w:trPr>
          <w:jc w:val="center"/>
        </w:trPr>
        <w:tc>
          <w:tcPr>
            <w:tcW w:w="4876" w:type="dxa"/>
            <w:tcBorders>
              <w:top w:val="nil"/>
              <w:left w:val="nil"/>
              <w:bottom w:val="nil"/>
              <w:right w:val="nil"/>
            </w:tcBorders>
          </w:tcPr>
          <w:p w14:paraId="48226479"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c>
          <w:tcPr>
            <w:tcW w:w="4876" w:type="dxa"/>
            <w:tcBorders>
              <w:top w:val="nil"/>
              <w:left w:val="nil"/>
              <w:bottom w:val="nil"/>
              <w:right w:val="nil"/>
            </w:tcBorders>
          </w:tcPr>
          <w:p w14:paraId="6A756081"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r>
    </w:tbl>
    <w:p w14:paraId="1C640DA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56D07C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C60782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BEEC2D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1B68FC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3B7542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B24749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preambulumbekezdés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64BD127" w14:textId="77777777" w:rsidTr="00ED4EE1">
        <w:trPr>
          <w:trHeight w:hRule="exact" w:val="240"/>
          <w:jc w:val="center"/>
        </w:trPr>
        <w:tc>
          <w:tcPr>
            <w:tcW w:w="9752" w:type="dxa"/>
            <w:gridSpan w:val="2"/>
            <w:tcBorders>
              <w:top w:val="nil"/>
              <w:left w:val="nil"/>
              <w:bottom w:val="nil"/>
              <w:right w:val="nil"/>
            </w:tcBorders>
          </w:tcPr>
          <w:p w14:paraId="5098F069" w14:textId="77777777" w:rsidR="00170A16" w:rsidRPr="003D5FE1" w:rsidRDefault="00170A16" w:rsidP="00ED4EE1"/>
        </w:tc>
      </w:tr>
      <w:tr w:rsidR="00B200C9" w:rsidRPr="003D5FE1" w14:paraId="6273A7E2" w14:textId="77777777" w:rsidTr="00ED4EE1">
        <w:trPr>
          <w:trHeight w:val="240"/>
          <w:jc w:val="center"/>
        </w:trPr>
        <w:tc>
          <w:tcPr>
            <w:tcW w:w="4876" w:type="dxa"/>
            <w:tcBorders>
              <w:top w:val="nil"/>
              <w:left w:val="nil"/>
              <w:bottom w:val="nil"/>
              <w:right w:val="nil"/>
            </w:tcBorders>
          </w:tcPr>
          <w:p w14:paraId="75A372F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A7DAD72" w14:textId="77777777" w:rsidR="00170A16" w:rsidRPr="003D5FE1" w:rsidRDefault="00170A16" w:rsidP="00ED4EE1">
            <w:pPr>
              <w:pStyle w:val="AmColumnHeading"/>
            </w:pPr>
            <w:r w:rsidRPr="003D5FE1">
              <w:t>Módosítás</w:t>
            </w:r>
          </w:p>
        </w:tc>
      </w:tr>
      <w:tr w:rsidR="00B200C9" w:rsidRPr="003D5FE1" w14:paraId="3FAE9546" w14:textId="77777777" w:rsidTr="00ED4EE1">
        <w:trPr>
          <w:jc w:val="center"/>
        </w:trPr>
        <w:tc>
          <w:tcPr>
            <w:tcW w:w="4876" w:type="dxa"/>
            <w:tcBorders>
              <w:top w:val="nil"/>
              <w:left w:val="nil"/>
              <w:bottom w:val="nil"/>
              <w:right w:val="nil"/>
            </w:tcBorders>
          </w:tcPr>
          <w:p w14:paraId="09FC6F28" w14:textId="77777777" w:rsidR="00170A16" w:rsidRPr="003D5FE1" w:rsidRDefault="00170A16" w:rsidP="00ED4EE1">
            <w:pPr>
              <w:pStyle w:val="Normal6a"/>
            </w:pPr>
            <w:r w:rsidRPr="003D5FE1">
              <w:t>H.</w:t>
            </w:r>
            <w:r w:rsidRPr="003D5FE1">
              <w:tab/>
              <w:t>mivel a becslések szerint évente 192 milliárd EUR további beruházásra van szükség a szociális infrastruktúra terén, többek között a megfizethető lakhatás, az egészségügy és a tartós ápolás-gondozás, az oktatás és az egész életen át tartó képzés terén</w:t>
            </w:r>
            <w:r w:rsidRPr="003D5FE1">
              <w:rPr>
                <w:vertAlign w:val="superscript"/>
              </w:rPr>
              <w:t>1</w:t>
            </w:r>
            <w:r w:rsidRPr="003D5FE1">
              <w:t xml:space="preserve">; mivel további munkára van szükség az EU-n </w:t>
            </w:r>
            <w:r w:rsidRPr="003D5FE1">
              <w:rPr>
                <w:b/>
                <w:bCs/>
                <w:i/>
                <w:iCs/>
              </w:rPr>
              <w:t>belüli</w:t>
            </w:r>
            <w:r w:rsidRPr="003D5FE1">
              <w:t xml:space="preserve"> szociális beruházási hiány és a szociális beruházások gazdasági </w:t>
            </w:r>
            <w:r w:rsidRPr="003D5FE1">
              <w:lastRenderedPageBreak/>
              <w:t>megtérülésének méréséhez;</w:t>
            </w:r>
          </w:p>
        </w:tc>
        <w:tc>
          <w:tcPr>
            <w:tcW w:w="4876" w:type="dxa"/>
            <w:tcBorders>
              <w:top w:val="nil"/>
              <w:left w:val="nil"/>
              <w:bottom w:val="nil"/>
              <w:right w:val="nil"/>
            </w:tcBorders>
          </w:tcPr>
          <w:p w14:paraId="34411425" w14:textId="77777777" w:rsidR="00170A16" w:rsidRPr="003D5FE1" w:rsidRDefault="00170A16" w:rsidP="00ED4EE1">
            <w:pPr>
              <w:pStyle w:val="Normal6a"/>
            </w:pPr>
            <w:r w:rsidRPr="003D5FE1">
              <w:lastRenderedPageBreak/>
              <w:t>H.</w:t>
            </w:r>
            <w:r w:rsidRPr="003D5FE1">
              <w:tab/>
              <w:t>mivel a becslések szerint évente 192 milliárd EUR további beruházásra van szükség a szociális infrastruktúra terén, többek között a megfizethető lakhatás, az egészségügy és a tartós ápolás-gondozás, az oktatás és az egész életen át tartó képzés terén</w:t>
            </w:r>
            <w:r w:rsidRPr="003D5FE1">
              <w:rPr>
                <w:vertAlign w:val="superscript"/>
              </w:rPr>
              <w:t>1</w:t>
            </w:r>
            <w:r w:rsidRPr="003D5FE1">
              <w:t xml:space="preserve">; mivel további munkára van szükség az EU-n </w:t>
            </w:r>
            <w:r w:rsidRPr="003D5FE1">
              <w:rPr>
                <w:b/>
                <w:bCs/>
                <w:i/>
                <w:iCs/>
              </w:rPr>
              <w:t>belül a helyreállítást követően</w:t>
            </w:r>
            <w:r w:rsidRPr="003D5FE1">
              <w:t xml:space="preserve"> </w:t>
            </w:r>
            <w:r w:rsidRPr="003D5FE1">
              <w:rPr>
                <w:b/>
                <w:i/>
              </w:rPr>
              <w:t>tapasztalható</w:t>
            </w:r>
            <w:r w:rsidRPr="003D5FE1">
              <w:t xml:space="preserve"> szociális beruházási hiány és a szociális beruházások gazdasági </w:t>
            </w:r>
            <w:r w:rsidRPr="003D5FE1">
              <w:lastRenderedPageBreak/>
              <w:t>megtérülésének méréséhez;</w:t>
            </w:r>
          </w:p>
        </w:tc>
      </w:tr>
      <w:tr w:rsidR="00B200C9" w:rsidRPr="003D5FE1" w14:paraId="7E9723DD" w14:textId="77777777" w:rsidTr="00ED4EE1">
        <w:trPr>
          <w:jc w:val="center"/>
        </w:trPr>
        <w:tc>
          <w:tcPr>
            <w:tcW w:w="4876" w:type="dxa"/>
            <w:tcBorders>
              <w:top w:val="nil"/>
              <w:left w:val="nil"/>
              <w:bottom w:val="nil"/>
              <w:right w:val="nil"/>
            </w:tcBorders>
          </w:tcPr>
          <w:p w14:paraId="27A1835C" w14:textId="77777777" w:rsidR="00170A16" w:rsidRPr="003D5FE1" w:rsidRDefault="00170A16" w:rsidP="00ED4EE1">
            <w:pPr>
              <w:pStyle w:val="Normal6a"/>
            </w:pPr>
            <w:r w:rsidRPr="003D5FE1">
              <w:rPr>
                <w:b/>
                <w:i/>
              </w:rPr>
              <w:lastRenderedPageBreak/>
              <w:t>_________________</w:t>
            </w:r>
          </w:p>
        </w:tc>
        <w:tc>
          <w:tcPr>
            <w:tcW w:w="4876" w:type="dxa"/>
            <w:tcBorders>
              <w:top w:val="nil"/>
              <w:left w:val="nil"/>
              <w:bottom w:val="nil"/>
              <w:right w:val="nil"/>
            </w:tcBorders>
          </w:tcPr>
          <w:p w14:paraId="7A392D98" w14:textId="77777777" w:rsidR="00170A16" w:rsidRPr="003D5FE1" w:rsidRDefault="00170A16" w:rsidP="00ED4EE1">
            <w:pPr>
              <w:pStyle w:val="Normal6a"/>
            </w:pPr>
            <w:r w:rsidRPr="003D5FE1">
              <w:rPr>
                <w:b/>
                <w:i/>
              </w:rPr>
              <w:t>_________________</w:t>
            </w:r>
          </w:p>
        </w:tc>
      </w:tr>
      <w:tr w:rsidR="00B200C9" w:rsidRPr="003D5FE1" w14:paraId="2F78F0CD" w14:textId="77777777" w:rsidTr="00ED4EE1">
        <w:trPr>
          <w:jc w:val="center"/>
        </w:trPr>
        <w:tc>
          <w:tcPr>
            <w:tcW w:w="4876" w:type="dxa"/>
            <w:tcBorders>
              <w:top w:val="nil"/>
              <w:left w:val="nil"/>
              <w:bottom w:val="nil"/>
              <w:right w:val="nil"/>
            </w:tcBorders>
          </w:tcPr>
          <w:p w14:paraId="0747DB09"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c>
          <w:tcPr>
            <w:tcW w:w="4876" w:type="dxa"/>
            <w:tcBorders>
              <w:top w:val="nil"/>
              <w:left w:val="nil"/>
              <w:bottom w:val="nil"/>
              <w:right w:val="nil"/>
            </w:tcBorders>
          </w:tcPr>
          <w:p w14:paraId="6AAAA496" w14:textId="77777777" w:rsidR="00170A16" w:rsidRPr="003D5FE1" w:rsidRDefault="00170A16" w:rsidP="00ED4EE1">
            <w:pPr>
              <w:pStyle w:val="Normal6a"/>
            </w:pPr>
            <w:r w:rsidRPr="003D5FE1">
              <w:rPr>
                <w:vertAlign w:val="superscript"/>
              </w:rPr>
              <w:t>1</w:t>
            </w:r>
            <w:r w:rsidRPr="003D5FE1">
              <w:t xml:space="preserve"> „Európa helyreállítási szükségleteinek azonosítása” című, 2020. május 27-i bizottsági szolgálati munkadokumentum (SWD(20200098)), amely az „Európa nagy pillanata: Helyreállítás és felkészülés – a jövő generációért” című bizottsági közleményt (COM(2020)0456) kíséri.</w:t>
            </w:r>
          </w:p>
        </w:tc>
      </w:tr>
    </w:tbl>
    <w:p w14:paraId="4DBAA7F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CC9764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B29870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32DA8E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9B66B5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640708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12A8E7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4808A13" w14:textId="77777777" w:rsidTr="00ED4EE1">
        <w:trPr>
          <w:trHeight w:hRule="exact" w:val="240"/>
          <w:jc w:val="center"/>
        </w:trPr>
        <w:tc>
          <w:tcPr>
            <w:tcW w:w="9752" w:type="dxa"/>
            <w:gridSpan w:val="2"/>
            <w:tcBorders>
              <w:top w:val="nil"/>
              <w:left w:val="nil"/>
              <w:bottom w:val="nil"/>
              <w:right w:val="nil"/>
            </w:tcBorders>
          </w:tcPr>
          <w:p w14:paraId="78A747F5" w14:textId="77777777" w:rsidR="00170A16" w:rsidRPr="003D5FE1" w:rsidRDefault="00170A16" w:rsidP="00ED4EE1"/>
        </w:tc>
      </w:tr>
      <w:tr w:rsidR="00B200C9" w:rsidRPr="003D5FE1" w14:paraId="3A6513ED" w14:textId="77777777" w:rsidTr="00ED4EE1">
        <w:trPr>
          <w:trHeight w:val="240"/>
          <w:jc w:val="center"/>
        </w:trPr>
        <w:tc>
          <w:tcPr>
            <w:tcW w:w="4876" w:type="dxa"/>
            <w:tcBorders>
              <w:top w:val="nil"/>
              <w:left w:val="nil"/>
              <w:bottom w:val="nil"/>
              <w:right w:val="nil"/>
            </w:tcBorders>
          </w:tcPr>
          <w:p w14:paraId="123DCF5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485801" w14:textId="77777777" w:rsidR="00170A16" w:rsidRPr="003D5FE1" w:rsidRDefault="00170A16" w:rsidP="00ED4EE1">
            <w:pPr>
              <w:pStyle w:val="AmColumnHeading"/>
            </w:pPr>
            <w:r w:rsidRPr="003D5FE1">
              <w:t>Módosítás</w:t>
            </w:r>
          </w:p>
        </w:tc>
      </w:tr>
      <w:tr w:rsidR="00B200C9" w:rsidRPr="003D5FE1" w14:paraId="23369FA4" w14:textId="77777777" w:rsidTr="00ED4EE1">
        <w:trPr>
          <w:jc w:val="center"/>
        </w:trPr>
        <w:tc>
          <w:tcPr>
            <w:tcW w:w="4876" w:type="dxa"/>
            <w:tcBorders>
              <w:top w:val="nil"/>
              <w:left w:val="nil"/>
              <w:bottom w:val="nil"/>
              <w:right w:val="nil"/>
            </w:tcBorders>
          </w:tcPr>
          <w:p w14:paraId="52BA44B6" w14:textId="77777777" w:rsidR="00170A16" w:rsidRPr="003D5FE1" w:rsidRDefault="00170A16" w:rsidP="00ED4EE1">
            <w:pPr>
              <w:pStyle w:val="Normal6a"/>
            </w:pPr>
          </w:p>
        </w:tc>
        <w:tc>
          <w:tcPr>
            <w:tcW w:w="4876" w:type="dxa"/>
            <w:tcBorders>
              <w:top w:val="nil"/>
              <w:left w:val="nil"/>
              <w:bottom w:val="nil"/>
              <w:right w:val="nil"/>
            </w:tcBorders>
          </w:tcPr>
          <w:p w14:paraId="4EEADD3F" w14:textId="77777777" w:rsidR="00170A16" w:rsidRPr="003D5FE1" w:rsidRDefault="00170A16" w:rsidP="00ED4EE1">
            <w:pPr>
              <w:pStyle w:val="Normal6a"/>
            </w:pPr>
            <w:r w:rsidRPr="003D5FE1">
              <w:rPr>
                <w:b/>
                <w:i/>
              </w:rPr>
              <w:t>Ha.</w:t>
            </w:r>
            <w:r w:rsidRPr="003D5FE1">
              <w:tab/>
            </w:r>
            <w:r w:rsidRPr="003D5FE1">
              <w:rPr>
                <w:b/>
                <w:i/>
              </w:rPr>
              <w:t xml:space="preserve">mivel a </w:t>
            </w:r>
            <w:proofErr w:type="spellStart"/>
            <w:r w:rsidRPr="003D5FE1">
              <w:rPr>
                <w:b/>
                <w:i/>
              </w:rPr>
              <w:t>NextGenerationEU</w:t>
            </w:r>
            <w:proofErr w:type="spellEnd"/>
            <w:r w:rsidRPr="003D5FE1">
              <w:rPr>
                <w:b/>
                <w:i/>
              </w:rPr>
              <w:t xml:space="preserve"> ideiglenes és kivételes eszközeként létrehozott Helyreállítási és </w:t>
            </w:r>
            <w:proofErr w:type="spellStart"/>
            <w:r w:rsidRPr="003D5FE1">
              <w:rPr>
                <w:b/>
                <w:i/>
              </w:rPr>
              <w:t>Rezilienciaépítési</w:t>
            </w:r>
            <w:proofErr w:type="spellEnd"/>
            <w:r w:rsidRPr="003D5FE1">
              <w:rPr>
                <w:b/>
                <w:i/>
              </w:rPr>
              <w:t xml:space="preserve"> Eszköz 2026 decemberében megszűnik, ami arra kényszeríti a tagállamokat, hogy jelentősen felgyorsítsák a vállalt beruházások végrehajtását és a kapcsolódó strukturális reformok hatékony végrehajtását; mivel a Helyreállítási és </w:t>
            </w:r>
            <w:proofErr w:type="spellStart"/>
            <w:r w:rsidRPr="003D5FE1">
              <w:rPr>
                <w:b/>
                <w:i/>
              </w:rPr>
              <w:t>Rezilienciaépítési</w:t>
            </w:r>
            <w:proofErr w:type="spellEnd"/>
            <w:r w:rsidRPr="003D5FE1">
              <w:rPr>
                <w:b/>
                <w:i/>
              </w:rPr>
              <w:t xml:space="preserve"> Eszköz számos tagállamban továbbra is a közberuházások és a szociális kiadások egyik fő hajtóereje, és jelentős hatást gyakorol a foglalkoztatásra, a társadalmi kohézióra, a versenyképességre és a gazdasági </w:t>
            </w:r>
            <w:proofErr w:type="spellStart"/>
            <w:r w:rsidRPr="003D5FE1">
              <w:rPr>
                <w:b/>
                <w:i/>
              </w:rPr>
              <w:t>rezilienciára</w:t>
            </w:r>
            <w:proofErr w:type="spellEnd"/>
            <w:r w:rsidRPr="003D5FE1">
              <w:rPr>
                <w:b/>
                <w:i/>
              </w:rPr>
              <w:t xml:space="preserve">; mivel ennek ellenére a fő kedvezményezett tagállamok némelyike nem használta ki kellő mértékben, illetve nem használta elég ambiciózusan az eszközt, késleltetve a végrehajtást és korlátozva annak átalakító hatását; mivel a Helyreállítási és </w:t>
            </w:r>
            <w:proofErr w:type="spellStart"/>
            <w:r w:rsidRPr="003D5FE1">
              <w:rPr>
                <w:b/>
                <w:i/>
              </w:rPr>
              <w:t>Rezilienciaépítési</w:t>
            </w:r>
            <w:proofErr w:type="spellEnd"/>
            <w:r w:rsidRPr="003D5FE1">
              <w:rPr>
                <w:b/>
                <w:i/>
              </w:rPr>
              <w:t xml:space="preserve"> Eszköz teljes körű kihasználásához nem elég felhasználni a </w:t>
            </w:r>
            <w:r w:rsidRPr="003D5FE1">
              <w:rPr>
                <w:b/>
                <w:i/>
              </w:rPr>
              <w:lastRenderedPageBreak/>
              <w:t>forrásokat, hanem olyan, a régiók bevonásával kidolgozott és végrehajtott, mélyreható és tartós reformok elfogadására is szükség van, amelyek célja, hogy Unió-szerte biztosítsák a fenntartható, inkluzív és hosszú távú növekedést;</w:t>
            </w:r>
          </w:p>
        </w:tc>
      </w:tr>
    </w:tbl>
    <w:p w14:paraId="019723A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E40A08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7D02E4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88CD5D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DF4E78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63365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42914C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0028E6D" w14:textId="77777777" w:rsidTr="00ED4EE1">
        <w:trPr>
          <w:trHeight w:hRule="exact" w:val="240"/>
          <w:jc w:val="center"/>
        </w:trPr>
        <w:tc>
          <w:tcPr>
            <w:tcW w:w="9752" w:type="dxa"/>
            <w:gridSpan w:val="2"/>
            <w:tcBorders>
              <w:top w:val="nil"/>
              <w:left w:val="nil"/>
              <w:bottom w:val="nil"/>
              <w:right w:val="nil"/>
            </w:tcBorders>
          </w:tcPr>
          <w:p w14:paraId="570E05D5" w14:textId="77777777" w:rsidR="00170A16" w:rsidRPr="003D5FE1" w:rsidRDefault="00170A16" w:rsidP="00ED4EE1"/>
        </w:tc>
      </w:tr>
      <w:tr w:rsidR="00B200C9" w:rsidRPr="003D5FE1" w14:paraId="04BD559C" w14:textId="77777777" w:rsidTr="00ED4EE1">
        <w:trPr>
          <w:trHeight w:val="240"/>
          <w:jc w:val="center"/>
        </w:trPr>
        <w:tc>
          <w:tcPr>
            <w:tcW w:w="4876" w:type="dxa"/>
            <w:tcBorders>
              <w:top w:val="nil"/>
              <w:left w:val="nil"/>
              <w:bottom w:val="nil"/>
              <w:right w:val="nil"/>
            </w:tcBorders>
          </w:tcPr>
          <w:p w14:paraId="0D1EC17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FF0D236" w14:textId="77777777" w:rsidR="00170A16" w:rsidRPr="003D5FE1" w:rsidRDefault="00170A16" w:rsidP="00ED4EE1">
            <w:pPr>
              <w:pStyle w:val="AmColumnHeading"/>
            </w:pPr>
            <w:r w:rsidRPr="003D5FE1">
              <w:t>Módosítás</w:t>
            </w:r>
          </w:p>
        </w:tc>
      </w:tr>
      <w:tr w:rsidR="00B200C9" w:rsidRPr="003D5FE1" w14:paraId="40CB23CD" w14:textId="77777777" w:rsidTr="00ED4EE1">
        <w:trPr>
          <w:jc w:val="center"/>
        </w:trPr>
        <w:tc>
          <w:tcPr>
            <w:tcW w:w="4876" w:type="dxa"/>
            <w:tcBorders>
              <w:top w:val="nil"/>
              <w:left w:val="nil"/>
              <w:bottom w:val="nil"/>
              <w:right w:val="nil"/>
            </w:tcBorders>
          </w:tcPr>
          <w:p w14:paraId="6E89FC0A" w14:textId="77777777" w:rsidR="00170A16" w:rsidRPr="003D5FE1" w:rsidRDefault="00170A16" w:rsidP="00ED4EE1">
            <w:pPr>
              <w:pStyle w:val="Normal6a"/>
            </w:pPr>
          </w:p>
        </w:tc>
        <w:tc>
          <w:tcPr>
            <w:tcW w:w="4876" w:type="dxa"/>
            <w:tcBorders>
              <w:top w:val="nil"/>
              <w:left w:val="nil"/>
              <w:bottom w:val="nil"/>
              <w:right w:val="nil"/>
            </w:tcBorders>
          </w:tcPr>
          <w:p w14:paraId="3E96F894" w14:textId="77777777" w:rsidR="00170A16" w:rsidRPr="003D5FE1" w:rsidRDefault="00170A16" w:rsidP="00ED4EE1">
            <w:pPr>
              <w:pStyle w:val="Normal6a"/>
            </w:pPr>
            <w:r w:rsidRPr="003D5FE1">
              <w:rPr>
                <w:b/>
                <w:i/>
              </w:rPr>
              <w:t>Ha.</w:t>
            </w:r>
            <w:r w:rsidRPr="003D5FE1">
              <w:tab/>
            </w:r>
            <w:r w:rsidRPr="003D5FE1">
              <w:rPr>
                <w:b/>
                <w:i/>
              </w:rPr>
              <w:t>mivel a gyermekekre és fiatalokra fordított közkiadásokat nem csupán szociális kiadásnak, hanem a jövőbe való befektetésnek is kell tekinteni; mivel a gyermekek esetében a szociális beruházások jobb oktatási és foglalkoztatási kilátásokat eredményeznek, ami viszont fellendíti a gazdasági mutatókat; mivel az Európai Bizottság szerint az Uniónak évente további több mint 11 milliárd EUR-t kell befektetnie ahhoz, hogy elérje a koragyermekkori nevelésre és gondozásra vonatkozó 2030-as barcelonai célokat</w:t>
            </w:r>
            <w:r w:rsidRPr="003D5FE1">
              <w:rPr>
                <w:b/>
                <w:i/>
                <w:vertAlign w:val="superscript"/>
              </w:rPr>
              <w:t>6a</w:t>
            </w:r>
            <w:r w:rsidRPr="003D5FE1">
              <w:rPr>
                <w:b/>
                <w:i/>
              </w:rPr>
              <w:t>; mivel azok a gyermekek, akik számára a leginkább hasznos lehet a koragyermekkori nevelésben és gondozásban való részvétel, például a hátrányos helyzetű gyermekek, általában a legkevésbé vesznek részt benne, és továbbra is akadályokba ütköznek a hozzáférés terén;</w:t>
            </w:r>
          </w:p>
        </w:tc>
      </w:tr>
      <w:tr w:rsidR="00B200C9" w:rsidRPr="003D5FE1" w14:paraId="54487CFB" w14:textId="77777777" w:rsidTr="00ED4EE1">
        <w:trPr>
          <w:jc w:val="center"/>
        </w:trPr>
        <w:tc>
          <w:tcPr>
            <w:tcW w:w="4876" w:type="dxa"/>
            <w:tcBorders>
              <w:top w:val="nil"/>
              <w:left w:val="nil"/>
              <w:bottom w:val="nil"/>
              <w:right w:val="nil"/>
            </w:tcBorders>
          </w:tcPr>
          <w:p w14:paraId="4C2947BD" w14:textId="77777777" w:rsidR="00170A16" w:rsidRPr="003D5FE1" w:rsidRDefault="00170A16" w:rsidP="00ED4EE1"/>
        </w:tc>
        <w:tc>
          <w:tcPr>
            <w:tcW w:w="4876" w:type="dxa"/>
            <w:tcBorders>
              <w:top w:val="nil"/>
              <w:left w:val="nil"/>
              <w:bottom w:val="nil"/>
              <w:right w:val="nil"/>
            </w:tcBorders>
          </w:tcPr>
          <w:p w14:paraId="66B1F673" w14:textId="77777777" w:rsidR="00170A16" w:rsidRPr="003D5FE1" w:rsidRDefault="00170A16" w:rsidP="00ED4EE1">
            <w:pPr>
              <w:pStyle w:val="Normal6a"/>
            </w:pPr>
            <w:r w:rsidRPr="003D5FE1">
              <w:rPr>
                <w:b/>
                <w:i/>
              </w:rPr>
              <w:t>_________________</w:t>
            </w:r>
          </w:p>
        </w:tc>
      </w:tr>
      <w:tr w:rsidR="00B200C9" w:rsidRPr="003D5FE1" w14:paraId="6568172E" w14:textId="77777777" w:rsidTr="00ED4EE1">
        <w:trPr>
          <w:jc w:val="center"/>
        </w:trPr>
        <w:tc>
          <w:tcPr>
            <w:tcW w:w="4876" w:type="dxa"/>
            <w:tcBorders>
              <w:top w:val="nil"/>
              <w:left w:val="nil"/>
              <w:bottom w:val="nil"/>
              <w:right w:val="nil"/>
            </w:tcBorders>
          </w:tcPr>
          <w:p w14:paraId="7BEF95E7" w14:textId="77777777" w:rsidR="00170A16" w:rsidRPr="003D5FE1" w:rsidRDefault="00170A16" w:rsidP="00ED4EE1"/>
        </w:tc>
        <w:tc>
          <w:tcPr>
            <w:tcW w:w="4876" w:type="dxa"/>
            <w:tcBorders>
              <w:top w:val="nil"/>
              <w:left w:val="nil"/>
              <w:bottom w:val="nil"/>
              <w:right w:val="nil"/>
            </w:tcBorders>
          </w:tcPr>
          <w:p w14:paraId="3156AE43" w14:textId="77777777" w:rsidR="00170A16" w:rsidRPr="003D5FE1" w:rsidRDefault="00170A16" w:rsidP="00ED4EE1">
            <w:pPr>
              <w:pStyle w:val="Normal6a"/>
            </w:pPr>
            <w:r w:rsidRPr="003D5FE1">
              <w:rPr>
                <w:b/>
                <w:i/>
                <w:vertAlign w:val="superscript"/>
              </w:rPr>
              <w:t>6a</w:t>
            </w:r>
            <w:r w:rsidRPr="003D5FE1">
              <w:t xml:space="preserve"> </w:t>
            </w:r>
            <w:proofErr w:type="spellStart"/>
            <w:r w:rsidRPr="003D5FE1">
              <w:rPr>
                <w:b/>
                <w:bCs/>
                <w:i/>
                <w:iCs/>
              </w:rPr>
              <w:t>Employment</w:t>
            </w:r>
            <w:proofErr w:type="spellEnd"/>
            <w:r w:rsidRPr="003D5FE1">
              <w:rPr>
                <w:b/>
                <w:bCs/>
                <w:i/>
                <w:iCs/>
              </w:rPr>
              <w:t xml:space="preserve"> and </w:t>
            </w:r>
            <w:proofErr w:type="spellStart"/>
            <w:r w:rsidRPr="003D5FE1">
              <w:rPr>
                <w:b/>
                <w:bCs/>
                <w:i/>
                <w:iCs/>
              </w:rPr>
              <w:t>Social</w:t>
            </w:r>
            <w:proofErr w:type="spellEnd"/>
            <w:r w:rsidRPr="003D5FE1">
              <w:rPr>
                <w:b/>
                <w:bCs/>
                <w:i/>
                <w:iCs/>
              </w:rPr>
              <w:t xml:space="preserve"> </w:t>
            </w:r>
            <w:proofErr w:type="spellStart"/>
            <w:r w:rsidRPr="003D5FE1">
              <w:rPr>
                <w:b/>
                <w:bCs/>
                <w:i/>
                <w:iCs/>
              </w:rPr>
              <w:t>Developments</w:t>
            </w:r>
            <w:proofErr w:type="spellEnd"/>
            <w:r w:rsidRPr="003D5FE1">
              <w:rPr>
                <w:b/>
                <w:bCs/>
                <w:i/>
                <w:iCs/>
              </w:rPr>
              <w:t xml:space="preserve"> in Europe (ESDE) 2024 [Foglalkoztatási és szociális fejlemények Európában, 2024], Európai Bizottság, 2025. </w:t>
            </w:r>
            <w:r w:rsidRPr="003D5FE1">
              <w:rPr>
                <w:b/>
                <w:bCs/>
                <w:i/>
                <w:iCs/>
              </w:rPr>
              <w:lastRenderedPageBreak/>
              <w:t>szeptember.</w:t>
            </w:r>
          </w:p>
        </w:tc>
      </w:tr>
    </w:tbl>
    <w:p w14:paraId="654E2D8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336855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E6C549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CF6CD3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32ADFE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DCEB4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C3BB3E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007C1F1" w14:textId="77777777" w:rsidTr="00ED4EE1">
        <w:trPr>
          <w:trHeight w:hRule="exact" w:val="240"/>
          <w:jc w:val="center"/>
        </w:trPr>
        <w:tc>
          <w:tcPr>
            <w:tcW w:w="9752" w:type="dxa"/>
            <w:gridSpan w:val="2"/>
            <w:tcBorders>
              <w:top w:val="nil"/>
              <w:left w:val="nil"/>
              <w:bottom w:val="nil"/>
              <w:right w:val="nil"/>
            </w:tcBorders>
          </w:tcPr>
          <w:p w14:paraId="097170F9" w14:textId="77777777" w:rsidR="00170A16" w:rsidRPr="003D5FE1" w:rsidRDefault="00170A16" w:rsidP="00ED4EE1"/>
        </w:tc>
      </w:tr>
      <w:tr w:rsidR="00B200C9" w:rsidRPr="003D5FE1" w14:paraId="25A20D30" w14:textId="77777777" w:rsidTr="00ED4EE1">
        <w:trPr>
          <w:trHeight w:val="240"/>
          <w:jc w:val="center"/>
        </w:trPr>
        <w:tc>
          <w:tcPr>
            <w:tcW w:w="4876" w:type="dxa"/>
            <w:tcBorders>
              <w:top w:val="nil"/>
              <w:left w:val="nil"/>
              <w:bottom w:val="nil"/>
              <w:right w:val="nil"/>
            </w:tcBorders>
          </w:tcPr>
          <w:p w14:paraId="24A8315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378A014" w14:textId="77777777" w:rsidR="00170A16" w:rsidRPr="003D5FE1" w:rsidRDefault="00170A16" w:rsidP="00ED4EE1">
            <w:pPr>
              <w:pStyle w:val="AmColumnHeading"/>
            </w:pPr>
            <w:r w:rsidRPr="003D5FE1">
              <w:t>Módosítás</w:t>
            </w:r>
          </w:p>
        </w:tc>
      </w:tr>
      <w:tr w:rsidR="00B200C9" w:rsidRPr="003D5FE1" w14:paraId="26192779" w14:textId="77777777" w:rsidTr="00ED4EE1">
        <w:trPr>
          <w:jc w:val="center"/>
        </w:trPr>
        <w:tc>
          <w:tcPr>
            <w:tcW w:w="4876" w:type="dxa"/>
            <w:tcBorders>
              <w:top w:val="nil"/>
              <w:left w:val="nil"/>
              <w:bottom w:val="nil"/>
              <w:right w:val="nil"/>
            </w:tcBorders>
          </w:tcPr>
          <w:p w14:paraId="54E0AFD2" w14:textId="77777777" w:rsidR="00170A16" w:rsidRPr="003D5FE1" w:rsidRDefault="00170A16" w:rsidP="00ED4EE1">
            <w:pPr>
              <w:pStyle w:val="Normal6a"/>
            </w:pPr>
          </w:p>
        </w:tc>
        <w:tc>
          <w:tcPr>
            <w:tcW w:w="4876" w:type="dxa"/>
            <w:tcBorders>
              <w:top w:val="nil"/>
              <w:left w:val="nil"/>
              <w:bottom w:val="nil"/>
              <w:right w:val="nil"/>
            </w:tcBorders>
          </w:tcPr>
          <w:p w14:paraId="4AC5ECC5" w14:textId="77777777" w:rsidR="00170A16" w:rsidRPr="003D5FE1" w:rsidRDefault="00170A16" w:rsidP="00ED4EE1">
            <w:pPr>
              <w:pStyle w:val="Normal6a"/>
            </w:pPr>
            <w:r w:rsidRPr="003D5FE1">
              <w:rPr>
                <w:b/>
                <w:i/>
              </w:rPr>
              <w:t>Ha.</w:t>
            </w:r>
            <w:r w:rsidRPr="003D5FE1">
              <w:tab/>
            </w:r>
            <w:r w:rsidRPr="003D5FE1">
              <w:rPr>
                <w:b/>
                <w:i/>
              </w:rPr>
              <w:t xml:space="preserve">mivel az EU mélyreható demográfiai változásokkal néz szembe, amelyeket alacsony születési ráta, a népesség elöregedése és a munkaerő csökkenése jellemez; mivel e tendenciák növelik a munkaerőpiacokra, a termelékenységre, a nyugdíj- és gondozási rendszerekre nehezedő nyomást, és </w:t>
            </w:r>
            <w:proofErr w:type="spellStart"/>
            <w:r w:rsidRPr="003D5FE1">
              <w:rPr>
                <w:b/>
                <w:i/>
              </w:rPr>
              <w:t>előretekintő</w:t>
            </w:r>
            <w:proofErr w:type="spellEnd"/>
            <w:r w:rsidRPr="003D5FE1">
              <w:rPr>
                <w:b/>
                <w:i/>
              </w:rPr>
              <w:t xml:space="preserve"> reformokat tesznek szükségessé a munkaerőpiaci részvétel megerősítése, az aktív időskor támogatása és a szociális védelmi rendszerek hosszú távú fenntarthatóságának biztosítása érdekében;</w:t>
            </w:r>
          </w:p>
        </w:tc>
      </w:tr>
    </w:tbl>
    <w:p w14:paraId="2E0C01A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DA771E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1EF326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06DAB3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A4EBC0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990C20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170135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E955C5E" w14:textId="77777777" w:rsidTr="00ED4EE1">
        <w:trPr>
          <w:trHeight w:hRule="exact" w:val="240"/>
          <w:jc w:val="center"/>
        </w:trPr>
        <w:tc>
          <w:tcPr>
            <w:tcW w:w="9752" w:type="dxa"/>
            <w:gridSpan w:val="2"/>
            <w:tcBorders>
              <w:top w:val="nil"/>
              <w:left w:val="nil"/>
              <w:bottom w:val="nil"/>
              <w:right w:val="nil"/>
            </w:tcBorders>
          </w:tcPr>
          <w:p w14:paraId="73A36638" w14:textId="77777777" w:rsidR="00170A16" w:rsidRPr="003D5FE1" w:rsidRDefault="00170A16" w:rsidP="00ED4EE1"/>
        </w:tc>
      </w:tr>
      <w:tr w:rsidR="00B200C9" w:rsidRPr="003D5FE1" w14:paraId="08038636" w14:textId="77777777" w:rsidTr="00ED4EE1">
        <w:trPr>
          <w:trHeight w:val="240"/>
          <w:jc w:val="center"/>
        </w:trPr>
        <w:tc>
          <w:tcPr>
            <w:tcW w:w="4876" w:type="dxa"/>
            <w:tcBorders>
              <w:top w:val="nil"/>
              <w:left w:val="nil"/>
              <w:bottom w:val="nil"/>
              <w:right w:val="nil"/>
            </w:tcBorders>
          </w:tcPr>
          <w:p w14:paraId="23055CE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FC94908" w14:textId="77777777" w:rsidR="00170A16" w:rsidRPr="003D5FE1" w:rsidRDefault="00170A16" w:rsidP="00ED4EE1">
            <w:pPr>
              <w:pStyle w:val="AmColumnHeading"/>
            </w:pPr>
            <w:r w:rsidRPr="003D5FE1">
              <w:t>Módosítás</w:t>
            </w:r>
          </w:p>
        </w:tc>
      </w:tr>
      <w:tr w:rsidR="00B200C9" w:rsidRPr="003D5FE1" w14:paraId="60A10D1A" w14:textId="77777777" w:rsidTr="00ED4EE1">
        <w:trPr>
          <w:jc w:val="center"/>
        </w:trPr>
        <w:tc>
          <w:tcPr>
            <w:tcW w:w="4876" w:type="dxa"/>
            <w:tcBorders>
              <w:top w:val="nil"/>
              <w:left w:val="nil"/>
              <w:bottom w:val="nil"/>
              <w:right w:val="nil"/>
            </w:tcBorders>
          </w:tcPr>
          <w:p w14:paraId="0A4071FA" w14:textId="77777777" w:rsidR="00170A16" w:rsidRPr="003D5FE1" w:rsidRDefault="00170A16" w:rsidP="00ED4EE1">
            <w:pPr>
              <w:pStyle w:val="Normal6a"/>
            </w:pPr>
          </w:p>
        </w:tc>
        <w:tc>
          <w:tcPr>
            <w:tcW w:w="4876" w:type="dxa"/>
            <w:tcBorders>
              <w:top w:val="nil"/>
              <w:left w:val="nil"/>
              <w:bottom w:val="nil"/>
              <w:right w:val="nil"/>
            </w:tcBorders>
          </w:tcPr>
          <w:p w14:paraId="65614BAD" w14:textId="77777777" w:rsidR="00170A16" w:rsidRPr="003D5FE1" w:rsidRDefault="00170A16" w:rsidP="00ED4EE1">
            <w:pPr>
              <w:pStyle w:val="Normal6a"/>
            </w:pPr>
            <w:r w:rsidRPr="003D5FE1">
              <w:rPr>
                <w:b/>
                <w:i/>
              </w:rPr>
              <w:t>Ha.</w:t>
            </w:r>
            <w:r w:rsidRPr="003D5FE1">
              <w:tab/>
            </w:r>
            <w:r w:rsidRPr="003D5FE1">
              <w:rPr>
                <w:b/>
                <w:i/>
              </w:rPr>
              <w:t xml:space="preserve">mivel az Unióban a nemek közötti bérszakadék jelenleg 12%, ami többek között annak tudható be, hogy a nők aránytalanul nagyobb mértékben vesznek részt a háztartási és gyermekgondozási feladatokban, valamint folyamatosan alulértékelik a nagyrészt nőket </w:t>
            </w:r>
            <w:r w:rsidRPr="003D5FE1">
              <w:rPr>
                <w:b/>
                <w:i/>
              </w:rPr>
              <w:lastRenderedPageBreak/>
              <w:t>foglalkoztató szakmákat; mivel a nők jobban ki vannak téve a szegénység kockázatának, különösen idősebb korban, és a nemek közötti nyugdíjszakadék jelenleg 24,5%;</w:t>
            </w:r>
          </w:p>
        </w:tc>
      </w:tr>
    </w:tbl>
    <w:p w14:paraId="1D8095C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FFE73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41940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0D9382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84BCEA9"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3F4426D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492490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B08DD0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a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617B308" w14:textId="77777777" w:rsidTr="00ED4EE1">
        <w:trPr>
          <w:trHeight w:hRule="exact" w:val="240"/>
          <w:jc w:val="center"/>
        </w:trPr>
        <w:tc>
          <w:tcPr>
            <w:tcW w:w="9752" w:type="dxa"/>
            <w:gridSpan w:val="2"/>
            <w:tcBorders>
              <w:top w:val="nil"/>
              <w:left w:val="nil"/>
              <w:bottom w:val="nil"/>
              <w:right w:val="nil"/>
            </w:tcBorders>
          </w:tcPr>
          <w:p w14:paraId="4E14FC16" w14:textId="77777777" w:rsidR="00170A16" w:rsidRPr="003D5FE1" w:rsidRDefault="00170A16" w:rsidP="00ED4EE1"/>
        </w:tc>
      </w:tr>
      <w:tr w:rsidR="00B200C9" w:rsidRPr="003D5FE1" w14:paraId="0AE62002" w14:textId="77777777" w:rsidTr="00ED4EE1">
        <w:trPr>
          <w:trHeight w:val="240"/>
          <w:jc w:val="center"/>
        </w:trPr>
        <w:tc>
          <w:tcPr>
            <w:tcW w:w="4876" w:type="dxa"/>
            <w:tcBorders>
              <w:top w:val="nil"/>
              <w:left w:val="nil"/>
              <w:bottom w:val="nil"/>
              <w:right w:val="nil"/>
            </w:tcBorders>
          </w:tcPr>
          <w:p w14:paraId="263C07F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0B0C5C" w14:textId="77777777" w:rsidR="00170A16" w:rsidRPr="003D5FE1" w:rsidRDefault="00170A16" w:rsidP="00ED4EE1">
            <w:pPr>
              <w:pStyle w:val="AmColumnHeading"/>
            </w:pPr>
            <w:r w:rsidRPr="003D5FE1">
              <w:t>Módosítás</w:t>
            </w:r>
          </w:p>
        </w:tc>
      </w:tr>
      <w:tr w:rsidR="00B200C9" w:rsidRPr="003D5FE1" w14:paraId="65957884" w14:textId="77777777" w:rsidTr="00ED4EE1">
        <w:trPr>
          <w:jc w:val="center"/>
        </w:trPr>
        <w:tc>
          <w:tcPr>
            <w:tcW w:w="4876" w:type="dxa"/>
            <w:tcBorders>
              <w:top w:val="nil"/>
              <w:left w:val="nil"/>
              <w:bottom w:val="nil"/>
              <w:right w:val="nil"/>
            </w:tcBorders>
          </w:tcPr>
          <w:p w14:paraId="3966A67F" w14:textId="77777777" w:rsidR="00170A16" w:rsidRPr="003D5FE1" w:rsidRDefault="00170A16" w:rsidP="00ED4EE1">
            <w:pPr>
              <w:pStyle w:val="Normal6a"/>
            </w:pPr>
          </w:p>
        </w:tc>
        <w:tc>
          <w:tcPr>
            <w:tcW w:w="4876" w:type="dxa"/>
            <w:tcBorders>
              <w:top w:val="nil"/>
              <w:left w:val="nil"/>
              <w:bottom w:val="nil"/>
              <w:right w:val="nil"/>
            </w:tcBorders>
          </w:tcPr>
          <w:p w14:paraId="320E31B3" w14:textId="77777777" w:rsidR="00170A16" w:rsidRPr="003D5FE1" w:rsidRDefault="00170A16" w:rsidP="00ED4EE1">
            <w:pPr>
              <w:pStyle w:val="Normal6a"/>
            </w:pPr>
            <w:r w:rsidRPr="003D5FE1">
              <w:rPr>
                <w:b/>
                <w:i/>
              </w:rPr>
              <w:t>Ha.</w:t>
            </w:r>
            <w:r w:rsidRPr="003D5FE1">
              <w:tab/>
            </w:r>
            <w:r w:rsidRPr="003D5FE1">
              <w:rPr>
                <w:b/>
                <w:i/>
              </w:rPr>
              <w:t>mivel jelenleg nem folyik az egész Unióra kiterjedő rendszeres adatgyűjtés a szociális szolgáltatásokkal kapcsolatos beruházásokra és lefedettségre vonatkozóan; mivel az ilyen adatok gyűjtése kulcsfontosságú a nemzeti szociálpolitikák európai szemeszteren belüli, tényeken alapuló elemzéséhez;</w:t>
            </w:r>
          </w:p>
        </w:tc>
      </w:tr>
    </w:tbl>
    <w:p w14:paraId="323D4DA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4D8B02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EFECA8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129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FAD597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84E06B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46393A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B25832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EE65150" w14:textId="77777777" w:rsidTr="00ED4EE1">
        <w:trPr>
          <w:trHeight w:hRule="exact" w:val="240"/>
          <w:jc w:val="center"/>
        </w:trPr>
        <w:tc>
          <w:tcPr>
            <w:tcW w:w="9752" w:type="dxa"/>
            <w:gridSpan w:val="2"/>
            <w:tcBorders>
              <w:top w:val="nil"/>
              <w:left w:val="nil"/>
              <w:bottom w:val="nil"/>
              <w:right w:val="nil"/>
            </w:tcBorders>
          </w:tcPr>
          <w:p w14:paraId="3926570D" w14:textId="77777777" w:rsidR="00170A16" w:rsidRPr="003D5FE1" w:rsidRDefault="00170A16" w:rsidP="00ED4EE1"/>
        </w:tc>
      </w:tr>
      <w:tr w:rsidR="00B200C9" w:rsidRPr="003D5FE1" w14:paraId="69BCB530" w14:textId="77777777" w:rsidTr="00ED4EE1">
        <w:trPr>
          <w:trHeight w:val="240"/>
          <w:jc w:val="center"/>
        </w:trPr>
        <w:tc>
          <w:tcPr>
            <w:tcW w:w="4876" w:type="dxa"/>
            <w:tcBorders>
              <w:top w:val="nil"/>
              <w:left w:val="nil"/>
              <w:bottom w:val="nil"/>
              <w:right w:val="nil"/>
            </w:tcBorders>
          </w:tcPr>
          <w:p w14:paraId="34CA176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7F05369" w14:textId="77777777" w:rsidR="00170A16" w:rsidRPr="003D5FE1" w:rsidRDefault="00170A16" w:rsidP="00ED4EE1">
            <w:pPr>
              <w:pStyle w:val="AmColumnHeading"/>
            </w:pPr>
            <w:r w:rsidRPr="003D5FE1">
              <w:t>Módosítás</w:t>
            </w:r>
          </w:p>
        </w:tc>
      </w:tr>
      <w:tr w:rsidR="00B200C9" w:rsidRPr="003D5FE1" w14:paraId="17353770" w14:textId="77777777" w:rsidTr="00ED4EE1">
        <w:trPr>
          <w:jc w:val="center"/>
        </w:trPr>
        <w:tc>
          <w:tcPr>
            <w:tcW w:w="4876" w:type="dxa"/>
            <w:tcBorders>
              <w:top w:val="nil"/>
              <w:left w:val="nil"/>
              <w:bottom w:val="nil"/>
              <w:right w:val="nil"/>
            </w:tcBorders>
          </w:tcPr>
          <w:p w14:paraId="077FEEAC" w14:textId="77777777" w:rsidR="00170A16" w:rsidRPr="003D5FE1" w:rsidRDefault="00170A16" w:rsidP="00ED4EE1">
            <w:pPr>
              <w:pStyle w:val="Normal6a"/>
            </w:pPr>
          </w:p>
        </w:tc>
        <w:tc>
          <w:tcPr>
            <w:tcW w:w="4876" w:type="dxa"/>
            <w:tcBorders>
              <w:top w:val="nil"/>
              <w:left w:val="nil"/>
              <w:bottom w:val="nil"/>
              <w:right w:val="nil"/>
            </w:tcBorders>
          </w:tcPr>
          <w:p w14:paraId="51F3F61A" w14:textId="77777777" w:rsidR="00170A16" w:rsidRPr="003D5FE1" w:rsidRDefault="00170A16" w:rsidP="00ED4EE1">
            <w:pPr>
              <w:pStyle w:val="Normal6a"/>
            </w:pPr>
            <w:proofErr w:type="spellStart"/>
            <w:r w:rsidRPr="003D5FE1">
              <w:rPr>
                <w:b/>
                <w:i/>
              </w:rPr>
              <w:t>Hb</w:t>
            </w:r>
            <w:proofErr w:type="spellEnd"/>
            <w:r w:rsidRPr="003D5FE1">
              <w:rPr>
                <w:b/>
                <w:i/>
              </w:rPr>
              <w:t>.</w:t>
            </w:r>
            <w:r w:rsidRPr="003D5FE1">
              <w:tab/>
            </w:r>
            <w:r w:rsidRPr="003D5FE1">
              <w:rPr>
                <w:b/>
                <w:i/>
              </w:rPr>
              <w:t xml:space="preserve">mivel az Európai Számvevőszék 2025. évi éves jelentése kiemeli, hogy a végső kedvezményezettekre gyakorolt hatásuk maximalizálása érdekében javítani kell az uniós kohéziós alapok végrehajtását; mivel tekintettel arra, hogy az Unió jelenleg a 2021–2027-es programozási időszak felénél jár, elengedhetetlen megerősíteni a magas </w:t>
            </w:r>
            <w:r w:rsidRPr="003D5FE1">
              <w:rPr>
                <w:b/>
                <w:i/>
              </w:rPr>
              <w:lastRenderedPageBreak/>
              <w:t xml:space="preserve">hozzáadott értéket képviselő projektek tervezése és azok tagállamok általi hatékony végrehajtása közötti koordinációt; mivel az ilyen irányú fejlesztéseket olyan, rendszeres ellenőrzést biztosító, szilárd, nemzeti szintű rendszereknek kell kísérniük, amelyek garantálják az átláthatóságot, a hatékonyságot és az elszámoltathatóságot; mivel a Helyreállítási és </w:t>
            </w:r>
            <w:proofErr w:type="spellStart"/>
            <w:r w:rsidRPr="003D5FE1">
              <w:rPr>
                <w:b/>
                <w:i/>
              </w:rPr>
              <w:t>Rezilienciaépítési</w:t>
            </w:r>
            <w:proofErr w:type="spellEnd"/>
            <w:r w:rsidRPr="003D5FE1">
              <w:rPr>
                <w:b/>
                <w:i/>
              </w:rPr>
              <w:t xml:space="preserve"> Eszköz végrehajtása során tapasztalt korlátozott átláthatóság, többek között a végső kedvezményezettekre vonatkozó információk közzétételével és hozzáférhetőségével, például a finanszírozás legnagyobb kedvezményezettjeinek azonosításával kapcsolatos hiányosságok rávilágítanak, hogy egyértelműbb és következetesebb átláthatósági normákra van szükség valamennyi uniós finanszírozási eszköz esetében, anélkül, hogy veszélyeztetnék az alapoknak az uniós kohéziós, versenyképességi és társadalmi befogadási célkitűzésekkel kapcsolatos stratégiai irányvonalát;</w:t>
            </w:r>
          </w:p>
        </w:tc>
      </w:tr>
    </w:tbl>
    <w:p w14:paraId="6F9C7E0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19CCC0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779BD3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45D921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4BA80C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1EA446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34E160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940A51C" w14:textId="77777777" w:rsidTr="00ED4EE1">
        <w:trPr>
          <w:trHeight w:hRule="exact" w:val="240"/>
          <w:jc w:val="center"/>
        </w:trPr>
        <w:tc>
          <w:tcPr>
            <w:tcW w:w="9752" w:type="dxa"/>
            <w:gridSpan w:val="2"/>
            <w:tcBorders>
              <w:top w:val="nil"/>
              <w:left w:val="nil"/>
              <w:bottom w:val="nil"/>
              <w:right w:val="nil"/>
            </w:tcBorders>
          </w:tcPr>
          <w:p w14:paraId="15AFEDC0" w14:textId="77777777" w:rsidR="00170A16" w:rsidRPr="003D5FE1" w:rsidRDefault="00170A16" w:rsidP="00ED4EE1"/>
        </w:tc>
      </w:tr>
      <w:tr w:rsidR="00B200C9" w:rsidRPr="003D5FE1" w14:paraId="439A59D5" w14:textId="77777777" w:rsidTr="00ED4EE1">
        <w:trPr>
          <w:trHeight w:val="240"/>
          <w:jc w:val="center"/>
        </w:trPr>
        <w:tc>
          <w:tcPr>
            <w:tcW w:w="4876" w:type="dxa"/>
            <w:tcBorders>
              <w:top w:val="nil"/>
              <w:left w:val="nil"/>
              <w:bottom w:val="nil"/>
              <w:right w:val="nil"/>
            </w:tcBorders>
          </w:tcPr>
          <w:p w14:paraId="600AEC2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E126ADD" w14:textId="77777777" w:rsidR="00170A16" w:rsidRPr="003D5FE1" w:rsidRDefault="00170A16" w:rsidP="00ED4EE1">
            <w:pPr>
              <w:pStyle w:val="AmColumnHeading"/>
            </w:pPr>
            <w:r w:rsidRPr="003D5FE1">
              <w:t>Módosítás</w:t>
            </w:r>
          </w:p>
        </w:tc>
      </w:tr>
      <w:tr w:rsidR="00B200C9" w:rsidRPr="003D5FE1" w14:paraId="727F96D4" w14:textId="77777777" w:rsidTr="00ED4EE1">
        <w:trPr>
          <w:jc w:val="center"/>
        </w:trPr>
        <w:tc>
          <w:tcPr>
            <w:tcW w:w="4876" w:type="dxa"/>
            <w:tcBorders>
              <w:top w:val="nil"/>
              <w:left w:val="nil"/>
              <w:bottom w:val="nil"/>
              <w:right w:val="nil"/>
            </w:tcBorders>
          </w:tcPr>
          <w:p w14:paraId="1375070A" w14:textId="77777777" w:rsidR="00170A16" w:rsidRPr="003D5FE1" w:rsidRDefault="00170A16" w:rsidP="00ED4EE1">
            <w:pPr>
              <w:pStyle w:val="Normal6a"/>
            </w:pPr>
          </w:p>
        </w:tc>
        <w:tc>
          <w:tcPr>
            <w:tcW w:w="4876" w:type="dxa"/>
            <w:tcBorders>
              <w:top w:val="nil"/>
              <w:left w:val="nil"/>
              <w:bottom w:val="nil"/>
              <w:right w:val="nil"/>
            </w:tcBorders>
          </w:tcPr>
          <w:p w14:paraId="0B9BC920" w14:textId="77777777" w:rsidR="00170A16" w:rsidRPr="003D5FE1" w:rsidRDefault="00170A16" w:rsidP="00ED4EE1">
            <w:pPr>
              <w:pStyle w:val="Normal6a"/>
            </w:pPr>
            <w:proofErr w:type="spellStart"/>
            <w:r w:rsidRPr="003D5FE1">
              <w:rPr>
                <w:b/>
                <w:i/>
              </w:rPr>
              <w:t>Hb</w:t>
            </w:r>
            <w:proofErr w:type="spellEnd"/>
            <w:r w:rsidRPr="003D5FE1">
              <w:rPr>
                <w:b/>
                <w:i/>
              </w:rPr>
              <w:t>.</w:t>
            </w:r>
            <w:r w:rsidRPr="003D5FE1">
              <w:tab/>
            </w:r>
            <w:r w:rsidRPr="003D5FE1">
              <w:rPr>
                <w:b/>
                <w:i/>
              </w:rPr>
              <w:t xml:space="preserve">mivel az Unióban az elmúlt évtizedekben strukturálisan csökkent és a korábbi időszakokhoz képest alacsonyabb szinten stabilizálódott a nemzeti jövedelem bérhányada, miközben a tőkéből származó hozzáadott érték aránya nőtt; mivel az 1990-es évek közepe óta az egy órára jutó munkatermelékenység mintegy 34%-kal </w:t>
            </w:r>
            <w:r w:rsidRPr="003D5FE1">
              <w:rPr>
                <w:b/>
                <w:i/>
              </w:rPr>
              <w:lastRenderedPageBreak/>
              <w:t>nőtt, miközben az egy órára jutó reálbér csak mintegy 25%-kal nőtt, a munkatermelékenység jóval gyorsabban nőtt, mint az egy órára jutó reálbér, ami a termelékenység és a bérek közötti tartós szakadékhoz, valamint a munkavállalóknak az általuk teremtett értékhez viszonyított strukturális alulfizetettségéhez vezetett; mivel e szakadék nem magyarázható pusztán a technológiával, hanem intézményi és szakpolitikai döntéseket tükröz, ideértve a meggyengült kollektív tárgyalásokat, a bérkorlátozási politikákat és a munkavállalók alkupozícióját csökkentő kiszervezési stratégiákat is;</w:t>
            </w:r>
          </w:p>
        </w:tc>
      </w:tr>
    </w:tbl>
    <w:p w14:paraId="23CA4ACA"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2A3DFF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E24EFC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A0EE70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8C1D38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EDDCA8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DAF4BA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b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F47137C" w14:textId="77777777" w:rsidTr="00ED4EE1">
        <w:trPr>
          <w:trHeight w:hRule="exact" w:val="240"/>
          <w:jc w:val="center"/>
        </w:trPr>
        <w:tc>
          <w:tcPr>
            <w:tcW w:w="9752" w:type="dxa"/>
            <w:gridSpan w:val="2"/>
            <w:tcBorders>
              <w:top w:val="nil"/>
              <w:left w:val="nil"/>
              <w:bottom w:val="nil"/>
              <w:right w:val="nil"/>
            </w:tcBorders>
          </w:tcPr>
          <w:p w14:paraId="48F5F865" w14:textId="77777777" w:rsidR="00170A16" w:rsidRPr="003D5FE1" w:rsidRDefault="00170A16" w:rsidP="00ED4EE1"/>
        </w:tc>
      </w:tr>
      <w:tr w:rsidR="00B200C9" w:rsidRPr="003D5FE1" w14:paraId="18867F6C" w14:textId="77777777" w:rsidTr="00ED4EE1">
        <w:trPr>
          <w:trHeight w:val="240"/>
          <w:jc w:val="center"/>
        </w:trPr>
        <w:tc>
          <w:tcPr>
            <w:tcW w:w="4876" w:type="dxa"/>
            <w:tcBorders>
              <w:top w:val="nil"/>
              <w:left w:val="nil"/>
              <w:bottom w:val="nil"/>
              <w:right w:val="nil"/>
            </w:tcBorders>
          </w:tcPr>
          <w:p w14:paraId="04C338E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06A492F" w14:textId="77777777" w:rsidR="00170A16" w:rsidRPr="003D5FE1" w:rsidRDefault="00170A16" w:rsidP="00ED4EE1">
            <w:pPr>
              <w:pStyle w:val="AmColumnHeading"/>
            </w:pPr>
            <w:r w:rsidRPr="003D5FE1">
              <w:t>Módosítás</w:t>
            </w:r>
          </w:p>
        </w:tc>
      </w:tr>
      <w:tr w:rsidR="00B200C9" w:rsidRPr="003D5FE1" w14:paraId="49F8075D" w14:textId="77777777" w:rsidTr="00ED4EE1">
        <w:trPr>
          <w:jc w:val="center"/>
        </w:trPr>
        <w:tc>
          <w:tcPr>
            <w:tcW w:w="4876" w:type="dxa"/>
            <w:tcBorders>
              <w:top w:val="nil"/>
              <w:left w:val="nil"/>
              <w:bottom w:val="nil"/>
              <w:right w:val="nil"/>
            </w:tcBorders>
          </w:tcPr>
          <w:p w14:paraId="7AD3028F" w14:textId="77777777" w:rsidR="00170A16" w:rsidRPr="003D5FE1" w:rsidRDefault="00170A16" w:rsidP="00ED4EE1">
            <w:pPr>
              <w:pStyle w:val="Normal6a"/>
            </w:pPr>
          </w:p>
        </w:tc>
        <w:tc>
          <w:tcPr>
            <w:tcW w:w="4876" w:type="dxa"/>
            <w:tcBorders>
              <w:top w:val="nil"/>
              <w:left w:val="nil"/>
              <w:bottom w:val="nil"/>
              <w:right w:val="nil"/>
            </w:tcBorders>
          </w:tcPr>
          <w:p w14:paraId="0C162E39" w14:textId="77777777" w:rsidR="00170A16" w:rsidRPr="003D5FE1" w:rsidRDefault="00170A16" w:rsidP="00ED4EE1">
            <w:pPr>
              <w:pStyle w:val="Normal6a"/>
            </w:pPr>
            <w:proofErr w:type="spellStart"/>
            <w:r w:rsidRPr="003D5FE1">
              <w:rPr>
                <w:b/>
                <w:i/>
              </w:rPr>
              <w:t>Hb</w:t>
            </w:r>
            <w:proofErr w:type="spellEnd"/>
            <w:r w:rsidRPr="003D5FE1">
              <w:rPr>
                <w:b/>
                <w:i/>
              </w:rPr>
              <w:t>.</w:t>
            </w:r>
            <w:r w:rsidRPr="003D5FE1">
              <w:tab/>
            </w:r>
            <w:r w:rsidRPr="003D5FE1">
              <w:rPr>
                <w:b/>
                <w:i/>
              </w:rPr>
              <w:t>mivel a szociális gazdaság egyedülálló szerepet játszik a hagyományos gazdasági modelleket kiegészítő inkluzív és innovatív megoldások helyi szintű kidolgozásában; mivel a szociális gazdaság lakossági támogatottsága magas: az Eurobarométer válaszadóinak 88%-a támogatja a szociális gazdaságot támogató stratégiákat és jogszabályokat</w:t>
            </w:r>
            <w:r w:rsidRPr="003D5FE1">
              <w:rPr>
                <w:b/>
                <w:i/>
                <w:vertAlign w:val="superscript"/>
              </w:rPr>
              <w:t>7a</w:t>
            </w:r>
            <w:r w:rsidRPr="003D5FE1">
              <w:rPr>
                <w:b/>
                <w:i/>
              </w:rPr>
              <w:t>;</w:t>
            </w:r>
          </w:p>
        </w:tc>
      </w:tr>
      <w:tr w:rsidR="00B200C9" w:rsidRPr="003D5FE1" w14:paraId="41D6EC6D" w14:textId="77777777" w:rsidTr="00ED4EE1">
        <w:trPr>
          <w:jc w:val="center"/>
        </w:trPr>
        <w:tc>
          <w:tcPr>
            <w:tcW w:w="4876" w:type="dxa"/>
            <w:tcBorders>
              <w:top w:val="nil"/>
              <w:left w:val="nil"/>
              <w:bottom w:val="nil"/>
              <w:right w:val="nil"/>
            </w:tcBorders>
          </w:tcPr>
          <w:p w14:paraId="4B3F5FA3" w14:textId="77777777" w:rsidR="00170A16" w:rsidRPr="003D5FE1" w:rsidRDefault="00170A16" w:rsidP="00ED4EE1"/>
        </w:tc>
        <w:tc>
          <w:tcPr>
            <w:tcW w:w="4876" w:type="dxa"/>
            <w:tcBorders>
              <w:top w:val="nil"/>
              <w:left w:val="nil"/>
              <w:bottom w:val="nil"/>
              <w:right w:val="nil"/>
            </w:tcBorders>
          </w:tcPr>
          <w:p w14:paraId="5944DCC9" w14:textId="77777777" w:rsidR="00170A16" w:rsidRPr="003D5FE1" w:rsidRDefault="00170A16" w:rsidP="00ED4EE1">
            <w:pPr>
              <w:pStyle w:val="Normal6a"/>
            </w:pPr>
            <w:r w:rsidRPr="003D5FE1">
              <w:rPr>
                <w:b/>
                <w:i/>
              </w:rPr>
              <w:t>_________________</w:t>
            </w:r>
          </w:p>
        </w:tc>
      </w:tr>
      <w:tr w:rsidR="00B200C9" w:rsidRPr="003D5FE1" w14:paraId="409B3887" w14:textId="77777777" w:rsidTr="00ED4EE1">
        <w:trPr>
          <w:jc w:val="center"/>
        </w:trPr>
        <w:tc>
          <w:tcPr>
            <w:tcW w:w="4876" w:type="dxa"/>
            <w:tcBorders>
              <w:top w:val="nil"/>
              <w:left w:val="nil"/>
              <w:bottom w:val="nil"/>
              <w:right w:val="nil"/>
            </w:tcBorders>
          </w:tcPr>
          <w:p w14:paraId="6D38F088" w14:textId="77777777" w:rsidR="00170A16" w:rsidRPr="003D5FE1" w:rsidRDefault="00170A16" w:rsidP="00ED4EE1"/>
        </w:tc>
        <w:tc>
          <w:tcPr>
            <w:tcW w:w="4876" w:type="dxa"/>
            <w:tcBorders>
              <w:top w:val="nil"/>
              <w:left w:val="nil"/>
              <w:bottom w:val="nil"/>
              <w:right w:val="nil"/>
            </w:tcBorders>
          </w:tcPr>
          <w:p w14:paraId="3C707091" w14:textId="77777777" w:rsidR="00170A16" w:rsidRPr="003D5FE1" w:rsidRDefault="00170A16" w:rsidP="00ED4EE1">
            <w:pPr>
              <w:pStyle w:val="Normal6a"/>
            </w:pPr>
            <w:r w:rsidRPr="003D5FE1">
              <w:rPr>
                <w:b/>
                <w:i/>
                <w:vertAlign w:val="superscript"/>
              </w:rPr>
              <w:t>7a</w:t>
            </w:r>
            <w:r w:rsidRPr="003D5FE1">
              <w:t xml:space="preserve"> </w:t>
            </w:r>
            <w:r w:rsidRPr="003D5FE1">
              <w:rPr>
                <w:b/>
                <w:i/>
              </w:rPr>
              <w:t xml:space="preserve">Az Eurobarométer 567. sz. tematikus felmérése: </w:t>
            </w:r>
            <w:proofErr w:type="spellStart"/>
            <w:r w:rsidRPr="003D5FE1">
              <w:rPr>
                <w:b/>
                <w:i/>
              </w:rPr>
              <w:t>Social</w:t>
            </w:r>
            <w:proofErr w:type="spellEnd"/>
            <w:r w:rsidRPr="003D5FE1">
              <w:rPr>
                <w:b/>
                <w:i/>
              </w:rPr>
              <w:t xml:space="preserve"> </w:t>
            </w:r>
            <w:proofErr w:type="spellStart"/>
            <w:r w:rsidRPr="003D5FE1">
              <w:rPr>
                <w:b/>
                <w:i/>
              </w:rPr>
              <w:t>Economy</w:t>
            </w:r>
            <w:proofErr w:type="spellEnd"/>
            <w:r w:rsidRPr="003D5FE1">
              <w:rPr>
                <w:b/>
                <w:i/>
              </w:rPr>
              <w:t xml:space="preserve"> in </w:t>
            </w:r>
            <w:proofErr w:type="spellStart"/>
            <w:r w:rsidRPr="003D5FE1">
              <w:rPr>
                <w:b/>
                <w:i/>
              </w:rPr>
              <w:t>the</w:t>
            </w:r>
            <w:proofErr w:type="spellEnd"/>
            <w:r w:rsidRPr="003D5FE1">
              <w:rPr>
                <w:b/>
                <w:i/>
              </w:rPr>
              <w:t xml:space="preserve"> life of </w:t>
            </w:r>
            <w:proofErr w:type="spellStart"/>
            <w:r w:rsidRPr="003D5FE1">
              <w:rPr>
                <w:b/>
                <w:i/>
              </w:rPr>
              <w:t>Europeans</w:t>
            </w:r>
            <w:proofErr w:type="spellEnd"/>
            <w:r w:rsidRPr="003D5FE1">
              <w:rPr>
                <w:b/>
                <w:i/>
              </w:rPr>
              <w:t>, 2025. október.</w:t>
            </w:r>
          </w:p>
        </w:tc>
      </w:tr>
    </w:tbl>
    <w:p w14:paraId="1DD4625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7CC9E0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9771FD8"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A0D7E4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2B3523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4653CA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AD5A41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c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5F09FB1" w14:textId="77777777" w:rsidTr="00ED4EE1">
        <w:trPr>
          <w:trHeight w:hRule="exact" w:val="240"/>
          <w:jc w:val="center"/>
        </w:trPr>
        <w:tc>
          <w:tcPr>
            <w:tcW w:w="9752" w:type="dxa"/>
            <w:gridSpan w:val="2"/>
            <w:tcBorders>
              <w:top w:val="nil"/>
              <w:left w:val="nil"/>
              <w:bottom w:val="nil"/>
              <w:right w:val="nil"/>
            </w:tcBorders>
          </w:tcPr>
          <w:p w14:paraId="11041D9C" w14:textId="77777777" w:rsidR="00170A16" w:rsidRPr="003D5FE1" w:rsidRDefault="00170A16" w:rsidP="00ED4EE1"/>
        </w:tc>
      </w:tr>
      <w:tr w:rsidR="00B200C9" w:rsidRPr="003D5FE1" w14:paraId="0D1AA43D" w14:textId="77777777" w:rsidTr="00ED4EE1">
        <w:trPr>
          <w:trHeight w:val="240"/>
          <w:jc w:val="center"/>
        </w:trPr>
        <w:tc>
          <w:tcPr>
            <w:tcW w:w="4876" w:type="dxa"/>
            <w:tcBorders>
              <w:top w:val="nil"/>
              <w:left w:val="nil"/>
              <w:bottom w:val="nil"/>
              <w:right w:val="nil"/>
            </w:tcBorders>
          </w:tcPr>
          <w:p w14:paraId="5B2B481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6790DFF" w14:textId="77777777" w:rsidR="00170A16" w:rsidRPr="003D5FE1" w:rsidRDefault="00170A16" w:rsidP="00ED4EE1">
            <w:pPr>
              <w:pStyle w:val="AmColumnHeading"/>
            </w:pPr>
            <w:r w:rsidRPr="003D5FE1">
              <w:t>Módosítás</w:t>
            </w:r>
          </w:p>
        </w:tc>
      </w:tr>
      <w:tr w:rsidR="00B200C9" w:rsidRPr="003D5FE1" w14:paraId="6580C635" w14:textId="77777777" w:rsidTr="00ED4EE1">
        <w:trPr>
          <w:jc w:val="center"/>
        </w:trPr>
        <w:tc>
          <w:tcPr>
            <w:tcW w:w="4876" w:type="dxa"/>
            <w:tcBorders>
              <w:top w:val="nil"/>
              <w:left w:val="nil"/>
              <w:bottom w:val="nil"/>
              <w:right w:val="nil"/>
            </w:tcBorders>
          </w:tcPr>
          <w:p w14:paraId="521B7F44" w14:textId="77777777" w:rsidR="00170A16" w:rsidRPr="003D5FE1" w:rsidRDefault="00170A16" w:rsidP="00ED4EE1">
            <w:pPr>
              <w:pStyle w:val="Normal6a"/>
            </w:pPr>
          </w:p>
        </w:tc>
        <w:tc>
          <w:tcPr>
            <w:tcW w:w="4876" w:type="dxa"/>
            <w:tcBorders>
              <w:top w:val="nil"/>
              <w:left w:val="nil"/>
              <w:bottom w:val="nil"/>
              <w:right w:val="nil"/>
            </w:tcBorders>
          </w:tcPr>
          <w:p w14:paraId="03EE3C02" w14:textId="77777777" w:rsidR="00170A16" w:rsidRPr="003D5FE1" w:rsidRDefault="00170A16" w:rsidP="00ED4EE1">
            <w:pPr>
              <w:pStyle w:val="Normal6a"/>
            </w:pPr>
            <w:proofErr w:type="spellStart"/>
            <w:r w:rsidRPr="003D5FE1">
              <w:rPr>
                <w:b/>
                <w:i/>
              </w:rPr>
              <w:t>Hc</w:t>
            </w:r>
            <w:proofErr w:type="spellEnd"/>
            <w:r w:rsidRPr="003D5FE1">
              <w:rPr>
                <w:b/>
                <w:i/>
              </w:rPr>
              <w:t>.</w:t>
            </w:r>
            <w:r w:rsidRPr="003D5FE1">
              <w:tab/>
            </w:r>
            <w:r w:rsidRPr="003D5FE1">
              <w:rPr>
                <w:b/>
                <w:i/>
              </w:rPr>
              <w:t>mivel a szociális gazdaság az EU szociális piacgazdaságának egyik fő eleme, amely a nyereségnél előbbre valónak tekinti a társadalmi és környezeti célokat, és többletének nagy részét a kollektív érdekeket szem előtt tartva forgatja vissza; mivel a Bizottság szerint az Unióban foglalkoztatott népesség mintegy 6,3%-a dolgozott a szociális gazdaságban; mivel az Uniónak teljes mértékben ki kell aknáznia a minőségi munkahelyteremtésben, a szociális innovációban, valamint a közelség biztosításában és a szociális szolgáltatások nyújtásában rejlő lehetőségeket, különösen a magas munkanélküliséggel, elnéptelenedéssel vagy az alapvető szolgáltatásokhoz való korlátozott hozzáféréssel rendelkező régiókban;</w:t>
            </w:r>
          </w:p>
        </w:tc>
      </w:tr>
    </w:tbl>
    <w:p w14:paraId="1840C2E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7822E7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A922B3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490D9B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3FD78A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E0B895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B9FEE0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H d preambulumbekezdés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E10B848" w14:textId="77777777" w:rsidTr="00ED4EE1">
        <w:trPr>
          <w:trHeight w:hRule="exact" w:val="240"/>
          <w:jc w:val="center"/>
        </w:trPr>
        <w:tc>
          <w:tcPr>
            <w:tcW w:w="9752" w:type="dxa"/>
            <w:gridSpan w:val="2"/>
            <w:tcBorders>
              <w:top w:val="nil"/>
              <w:left w:val="nil"/>
              <w:bottom w:val="nil"/>
              <w:right w:val="nil"/>
            </w:tcBorders>
          </w:tcPr>
          <w:p w14:paraId="617B30EC" w14:textId="77777777" w:rsidR="00170A16" w:rsidRPr="003D5FE1" w:rsidRDefault="00170A16" w:rsidP="00ED4EE1"/>
        </w:tc>
      </w:tr>
      <w:tr w:rsidR="00B200C9" w:rsidRPr="003D5FE1" w14:paraId="410E36B0" w14:textId="77777777" w:rsidTr="00ED4EE1">
        <w:trPr>
          <w:trHeight w:val="240"/>
          <w:jc w:val="center"/>
        </w:trPr>
        <w:tc>
          <w:tcPr>
            <w:tcW w:w="4876" w:type="dxa"/>
            <w:tcBorders>
              <w:top w:val="nil"/>
              <w:left w:val="nil"/>
              <w:bottom w:val="nil"/>
              <w:right w:val="nil"/>
            </w:tcBorders>
          </w:tcPr>
          <w:p w14:paraId="727A873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1A2E3E8" w14:textId="77777777" w:rsidR="00170A16" w:rsidRPr="003D5FE1" w:rsidRDefault="00170A16" w:rsidP="00ED4EE1">
            <w:pPr>
              <w:pStyle w:val="AmColumnHeading"/>
            </w:pPr>
            <w:r w:rsidRPr="003D5FE1">
              <w:t>Módosítás</w:t>
            </w:r>
          </w:p>
        </w:tc>
      </w:tr>
      <w:tr w:rsidR="00B200C9" w:rsidRPr="003D5FE1" w14:paraId="3E0D380C" w14:textId="77777777" w:rsidTr="00ED4EE1">
        <w:trPr>
          <w:jc w:val="center"/>
        </w:trPr>
        <w:tc>
          <w:tcPr>
            <w:tcW w:w="4876" w:type="dxa"/>
            <w:tcBorders>
              <w:top w:val="nil"/>
              <w:left w:val="nil"/>
              <w:bottom w:val="nil"/>
              <w:right w:val="nil"/>
            </w:tcBorders>
          </w:tcPr>
          <w:p w14:paraId="5954DDFF" w14:textId="77777777" w:rsidR="00170A16" w:rsidRPr="003D5FE1" w:rsidRDefault="00170A16" w:rsidP="00ED4EE1">
            <w:pPr>
              <w:pStyle w:val="Normal6a"/>
            </w:pPr>
          </w:p>
        </w:tc>
        <w:tc>
          <w:tcPr>
            <w:tcW w:w="4876" w:type="dxa"/>
            <w:tcBorders>
              <w:top w:val="nil"/>
              <w:left w:val="nil"/>
              <w:bottom w:val="nil"/>
              <w:right w:val="nil"/>
            </w:tcBorders>
          </w:tcPr>
          <w:p w14:paraId="27D5543C" w14:textId="77777777" w:rsidR="00170A16" w:rsidRPr="003D5FE1" w:rsidRDefault="00170A16" w:rsidP="00ED4EE1">
            <w:pPr>
              <w:pStyle w:val="Normal6a"/>
            </w:pPr>
            <w:proofErr w:type="spellStart"/>
            <w:r w:rsidRPr="003D5FE1">
              <w:rPr>
                <w:b/>
                <w:i/>
              </w:rPr>
              <w:t>Hd</w:t>
            </w:r>
            <w:proofErr w:type="spellEnd"/>
            <w:r w:rsidRPr="003D5FE1">
              <w:rPr>
                <w:b/>
                <w:i/>
              </w:rPr>
              <w:t>.</w:t>
            </w:r>
            <w:r w:rsidRPr="003D5FE1">
              <w:tab/>
            </w:r>
            <w:r w:rsidRPr="003D5FE1">
              <w:rPr>
                <w:b/>
                <w:i/>
              </w:rPr>
              <w:t xml:space="preserve">mivel a szociális párbeszéd és a kollektív tárgyalások alapvető fontosságúak az Unió versenyképessége, munkatermelékenysége és társadalmi kohéziója szempontjából; mivel a dereguláció és a szigorúan az adminisztratív </w:t>
            </w:r>
            <w:proofErr w:type="spellStart"/>
            <w:r w:rsidRPr="003D5FE1">
              <w:rPr>
                <w:b/>
                <w:i/>
              </w:rPr>
              <w:t>terhek</w:t>
            </w:r>
            <w:proofErr w:type="spellEnd"/>
            <w:r w:rsidRPr="003D5FE1">
              <w:rPr>
                <w:b/>
                <w:i/>
              </w:rPr>
              <w:t xml:space="preserve"> csökkentésére való </w:t>
            </w:r>
            <w:r w:rsidRPr="003D5FE1">
              <w:rPr>
                <w:b/>
                <w:i/>
              </w:rPr>
              <w:lastRenderedPageBreak/>
              <w:t>összpontosítás alááshatja a minőségi munkahelyeket és a jó munkakörülményeket, valamint növelheti az egyenlőtlenségeket, ezáltal veszélyeztetve a méltányos és fenntartható növekedést;</w:t>
            </w:r>
          </w:p>
        </w:tc>
      </w:tr>
    </w:tbl>
    <w:p w14:paraId="1C2BEB5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BEF5CC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890B79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2DF4F5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F41E8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F437A3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AB4FFD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FF1C5DD" w14:textId="77777777" w:rsidTr="00ED4EE1">
        <w:trPr>
          <w:trHeight w:hRule="exact" w:val="240"/>
          <w:jc w:val="center"/>
        </w:trPr>
        <w:tc>
          <w:tcPr>
            <w:tcW w:w="9752" w:type="dxa"/>
            <w:gridSpan w:val="2"/>
            <w:tcBorders>
              <w:top w:val="nil"/>
              <w:left w:val="nil"/>
              <w:bottom w:val="nil"/>
              <w:right w:val="nil"/>
            </w:tcBorders>
          </w:tcPr>
          <w:p w14:paraId="3CC72C0D" w14:textId="77777777" w:rsidR="00170A16" w:rsidRPr="003D5FE1" w:rsidRDefault="00170A16" w:rsidP="00ED4EE1"/>
        </w:tc>
      </w:tr>
      <w:tr w:rsidR="00B200C9" w:rsidRPr="003D5FE1" w14:paraId="128B5F1E" w14:textId="77777777" w:rsidTr="00ED4EE1">
        <w:trPr>
          <w:trHeight w:val="240"/>
          <w:jc w:val="center"/>
        </w:trPr>
        <w:tc>
          <w:tcPr>
            <w:tcW w:w="4876" w:type="dxa"/>
            <w:tcBorders>
              <w:top w:val="nil"/>
              <w:left w:val="nil"/>
              <w:bottom w:val="nil"/>
              <w:right w:val="nil"/>
            </w:tcBorders>
          </w:tcPr>
          <w:p w14:paraId="394092A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D4671DE" w14:textId="77777777" w:rsidR="00170A16" w:rsidRPr="003D5FE1" w:rsidRDefault="00170A16" w:rsidP="00ED4EE1">
            <w:pPr>
              <w:pStyle w:val="AmColumnHeading"/>
            </w:pPr>
            <w:r w:rsidRPr="003D5FE1">
              <w:t>Módosítás</w:t>
            </w:r>
          </w:p>
        </w:tc>
      </w:tr>
      <w:tr w:rsidR="00B200C9" w:rsidRPr="003D5FE1" w14:paraId="014998C0" w14:textId="77777777" w:rsidTr="00ED4EE1">
        <w:trPr>
          <w:jc w:val="center"/>
        </w:trPr>
        <w:tc>
          <w:tcPr>
            <w:tcW w:w="4876" w:type="dxa"/>
            <w:tcBorders>
              <w:top w:val="nil"/>
              <w:left w:val="nil"/>
              <w:bottom w:val="nil"/>
              <w:right w:val="nil"/>
            </w:tcBorders>
          </w:tcPr>
          <w:p w14:paraId="07CCB2FB" w14:textId="77777777" w:rsidR="00170A16" w:rsidRPr="003D5FE1" w:rsidRDefault="00170A16" w:rsidP="00ED4EE1">
            <w:pPr>
              <w:pStyle w:val="Normal6a"/>
            </w:pPr>
            <w:r w:rsidRPr="003D5FE1">
              <w:t>1.</w:t>
            </w:r>
            <w:r w:rsidRPr="003D5FE1">
              <w:tab/>
              <w:t xml:space="preserve">hangsúlyozza az EU szociális modelljébe való beruházás versenyelőnyét;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c>
          <w:tcPr>
            <w:tcW w:w="4876" w:type="dxa"/>
            <w:tcBorders>
              <w:top w:val="nil"/>
              <w:left w:val="nil"/>
              <w:bottom w:val="nil"/>
              <w:right w:val="nil"/>
            </w:tcBorders>
          </w:tcPr>
          <w:p w14:paraId="52FAF9AF" w14:textId="77777777" w:rsidR="00170A16" w:rsidRPr="003D5FE1" w:rsidRDefault="00170A16" w:rsidP="00ED4EE1">
            <w:pPr>
              <w:pStyle w:val="Normal6a"/>
            </w:pPr>
            <w:r w:rsidRPr="003D5FE1">
              <w:t>1.</w:t>
            </w:r>
            <w:r w:rsidRPr="003D5FE1">
              <w:tab/>
              <w:t xml:space="preserve">hangsúlyozza az EU szociális modelljébe való beruházás versenyelőnyét;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w:t>
            </w:r>
            <w:r w:rsidRPr="003D5FE1">
              <w:rPr>
                <w:b/>
                <w:i/>
              </w:rPr>
              <w:t>kiegyensúlyozott módon</w:t>
            </w:r>
            <w:r w:rsidRPr="003D5FE1">
              <w:t xml:space="preserve"> építsék be az európai szemeszter folyamatába</w:t>
            </w:r>
            <w:r w:rsidRPr="003D5FE1">
              <w:rPr>
                <w:b/>
                <w:bCs/>
                <w:i/>
                <w:iCs/>
              </w:rPr>
              <w:t>, biztosítva, hogy a versenyképesség fokozására irányuló intézkedések ne ássák alá a szociális jogokat, a közszolgáltatásokat vagy a kollektív tárgyalási struktúrákat</w:t>
            </w:r>
            <w:r w:rsidRPr="003D5FE1">
              <w:t xml:space="preserve">;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w:t>
            </w:r>
            <w:r w:rsidRPr="003D5FE1">
              <w:rPr>
                <w:b/>
                <w:bCs/>
                <w:i/>
                <w:iCs/>
              </w:rPr>
              <w:t>hangsúlyozza annak fontosságát, hogy a szociális eredménytáblát és a társadalmi konvergenciára vonatkozó keretet felhasználják a kockázatok azonosítására és az egyenlőtlenségek csökkentése, a szociális védelmi rendszerek megerősítése és a jó munkakörülmények előmozdítása terén elért eredmények nyomon követésére;</w:t>
            </w:r>
            <w:r w:rsidRPr="003D5FE1">
              <w:t xml:space="preserve"> kéri, hogy az integrált </w:t>
            </w:r>
            <w:r w:rsidRPr="003D5FE1">
              <w:lastRenderedPageBreak/>
              <w:t xml:space="preserve">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r>
    </w:tbl>
    <w:p w14:paraId="7F75BFFC"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353164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9D04A1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6B7923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B717930"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0B42F02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204714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F7A41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A6F3955" w14:textId="77777777" w:rsidTr="00ED4EE1">
        <w:trPr>
          <w:trHeight w:hRule="exact" w:val="240"/>
          <w:jc w:val="center"/>
        </w:trPr>
        <w:tc>
          <w:tcPr>
            <w:tcW w:w="9752" w:type="dxa"/>
            <w:gridSpan w:val="2"/>
            <w:tcBorders>
              <w:top w:val="nil"/>
              <w:left w:val="nil"/>
              <w:bottom w:val="nil"/>
              <w:right w:val="nil"/>
            </w:tcBorders>
          </w:tcPr>
          <w:p w14:paraId="30215965" w14:textId="77777777" w:rsidR="00170A16" w:rsidRPr="003D5FE1" w:rsidRDefault="00170A16" w:rsidP="00ED4EE1"/>
        </w:tc>
      </w:tr>
      <w:tr w:rsidR="00B200C9" w:rsidRPr="003D5FE1" w14:paraId="6BDAE1C3" w14:textId="77777777" w:rsidTr="00ED4EE1">
        <w:trPr>
          <w:trHeight w:val="240"/>
          <w:jc w:val="center"/>
        </w:trPr>
        <w:tc>
          <w:tcPr>
            <w:tcW w:w="4876" w:type="dxa"/>
            <w:tcBorders>
              <w:top w:val="nil"/>
              <w:left w:val="nil"/>
              <w:bottom w:val="nil"/>
              <w:right w:val="nil"/>
            </w:tcBorders>
          </w:tcPr>
          <w:p w14:paraId="67F729D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00D5DF9" w14:textId="77777777" w:rsidR="00170A16" w:rsidRPr="003D5FE1" w:rsidRDefault="00170A16" w:rsidP="00ED4EE1">
            <w:pPr>
              <w:pStyle w:val="AmColumnHeading"/>
            </w:pPr>
            <w:r w:rsidRPr="003D5FE1">
              <w:t>Módosítás</w:t>
            </w:r>
          </w:p>
        </w:tc>
      </w:tr>
      <w:tr w:rsidR="00B200C9" w:rsidRPr="003D5FE1" w14:paraId="136A0CA4" w14:textId="77777777" w:rsidTr="00ED4EE1">
        <w:trPr>
          <w:jc w:val="center"/>
        </w:trPr>
        <w:tc>
          <w:tcPr>
            <w:tcW w:w="4876" w:type="dxa"/>
            <w:tcBorders>
              <w:top w:val="nil"/>
              <w:left w:val="nil"/>
              <w:bottom w:val="nil"/>
              <w:right w:val="nil"/>
            </w:tcBorders>
          </w:tcPr>
          <w:p w14:paraId="4713DA8B" w14:textId="77777777" w:rsidR="00170A16" w:rsidRPr="003D5FE1" w:rsidRDefault="00170A16" w:rsidP="00ED4EE1">
            <w:pPr>
              <w:pStyle w:val="Normal6a"/>
            </w:pPr>
            <w:r w:rsidRPr="003D5FE1">
              <w:t>1.</w:t>
            </w:r>
            <w:r w:rsidRPr="003D5FE1">
              <w:tab/>
              <w:t xml:space="preserve">hangsúlyozza az EU </w:t>
            </w:r>
            <w:r w:rsidRPr="003D5FE1">
              <w:rPr>
                <w:b/>
                <w:bCs/>
                <w:i/>
                <w:iCs/>
              </w:rPr>
              <w:t>szociális modelljébe való beruházás versenyelőnyét;</w:t>
            </w:r>
            <w:r w:rsidRPr="003D5FE1">
              <w:rPr>
                <w:b/>
                <w:i/>
              </w:rPr>
              <w:t xml:space="preserve"> </w:t>
            </w:r>
            <w:r w:rsidRPr="003D5FE1">
              <w:rPr>
                <w:b/>
                <w:bCs/>
                <w:i/>
                <w:iCs/>
              </w:rPr>
              <w:t>kéri, hogy</w:t>
            </w:r>
            <w:r w:rsidRPr="003D5FE1">
              <w:t xml:space="preserve"> </w:t>
            </w:r>
            <w:r w:rsidRPr="003D5FE1">
              <w:rPr>
                <w:b/>
                <w:bCs/>
                <w:i/>
                <w:iCs/>
              </w:rPr>
              <w:t>a szociális védelem</w:t>
            </w:r>
            <w:r w:rsidRPr="003D5FE1">
              <w:t xml:space="preserve"> és a jóléti állam </w:t>
            </w:r>
            <w:r w:rsidRPr="003D5FE1">
              <w:rPr>
                <w:b/>
                <w:bCs/>
                <w:i/>
                <w:iCs/>
              </w:rPr>
              <w:t xml:space="preserve">jövőjével foglalkozó magas szintű munkacsoport ajánlásait, valamint a Letta- és </w:t>
            </w:r>
            <w:proofErr w:type="spellStart"/>
            <w:r w:rsidRPr="003D5FE1">
              <w:rPr>
                <w:b/>
                <w:bCs/>
                <w:i/>
                <w:iCs/>
              </w:rPr>
              <w:t>Draghi</w:t>
            </w:r>
            <w:proofErr w:type="spellEnd"/>
            <w:r w:rsidRPr="003D5FE1">
              <w:rPr>
                <w:b/>
                <w:bCs/>
                <w:i/>
                <w:iCs/>
              </w:rPr>
              <w:t>-jelentés ajánlásait építsék be az európai szemeszter folyamatába</w:t>
            </w:r>
            <w:r w:rsidRPr="003D5FE1">
              <w:t>;</w:t>
            </w:r>
            <w:r w:rsidRPr="003D5FE1">
              <w:rPr>
                <w:b/>
                <w:i/>
              </w:rPr>
              <w:t xml:space="preserve"> </w:t>
            </w:r>
            <w:r w:rsidRPr="003D5FE1">
              <w:rPr>
                <w:b/>
                <w:bCs/>
                <w:i/>
                <w:iCs/>
              </w:rPr>
              <w:t>üdvözli a szociális jogok európai pillérének integrálását</w:t>
            </w:r>
            <w:r w:rsidRPr="003D5FE1">
              <w:t xml:space="preserve"> a gazdasági </w:t>
            </w:r>
            <w:r w:rsidRPr="003D5FE1">
              <w:rPr>
                <w:b/>
                <w:bCs/>
                <w:i/>
                <w:iCs/>
              </w:rPr>
              <w:t xml:space="preserve">kormányzási keretbe, </w:t>
            </w:r>
            <w:r w:rsidRPr="003D5FE1">
              <w:t xml:space="preserve">és </w:t>
            </w:r>
            <w:r w:rsidRPr="003D5FE1">
              <w:rPr>
                <w:b/>
                <w:bCs/>
                <w:i/>
                <w:iCs/>
              </w:rPr>
              <w:t>felhívja a tagállamokat, hogy használják ki a szociális jogok európai pillérének prioritásaiba való beruházás kiigazítási időszaka meghosszabbításának lehetőségét;</w:t>
            </w:r>
            <w:r w:rsidRPr="003D5FE1">
              <w:rPr>
                <w:b/>
                <w:i/>
              </w:rPr>
              <w:t xml:space="preserve"> </w:t>
            </w:r>
            <w:r w:rsidRPr="003D5FE1">
              <w:rPr>
                <w:b/>
                <w:bCs/>
                <w:i/>
                <w:iCs/>
              </w:rPr>
              <w:t xml:space="preserve">kéri, hogy az integrált irányítási keret </w:t>
            </w:r>
            <w:proofErr w:type="spellStart"/>
            <w:r w:rsidRPr="003D5FE1">
              <w:rPr>
                <w:b/>
                <w:bCs/>
                <w:i/>
                <w:iCs/>
              </w:rPr>
              <w:t>tükröződjön</w:t>
            </w:r>
            <w:proofErr w:type="spellEnd"/>
            <w:r w:rsidRPr="003D5FE1">
              <w:rPr>
                <w:b/>
                <w:bCs/>
                <w:i/>
                <w:iCs/>
              </w:rPr>
              <w:t xml:space="preserve"> </w:t>
            </w:r>
            <w:r w:rsidRPr="003D5FE1">
              <w:t xml:space="preserve">az uniós </w:t>
            </w:r>
            <w:r w:rsidRPr="003D5FE1">
              <w:rPr>
                <w:b/>
                <w:bCs/>
                <w:i/>
                <w:iCs/>
              </w:rPr>
              <w:t>intézmények belső folyamataiban, gazdasági és társadalmi szerveik egyenlő mértékű bevonásával</w:t>
            </w:r>
            <w:r w:rsidRPr="003D5FE1">
              <w:t>;</w:t>
            </w:r>
          </w:p>
        </w:tc>
        <w:tc>
          <w:tcPr>
            <w:tcW w:w="4876" w:type="dxa"/>
            <w:tcBorders>
              <w:top w:val="nil"/>
              <w:left w:val="nil"/>
              <w:bottom w:val="nil"/>
              <w:right w:val="nil"/>
            </w:tcBorders>
          </w:tcPr>
          <w:p w14:paraId="5FB3E521" w14:textId="77777777" w:rsidR="00170A16" w:rsidRPr="003D5FE1" w:rsidRDefault="00170A16" w:rsidP="00ED4EE1">
            <w:pPr>
              <w:pStyle w:val="Normal6a"/>
            </w:pPr>
            <w:r w:rsidRPr="003D5FE1">
              <w:t>1.</w:t>
            </w:r>
            <w:r w:rsidRPr="003D5FE1">
              <w:tab/>
              <w:t>hangsúlyozza</w:t>
            </w:r>
            <w:r w:rsidRPr="003D5FE1">
              <w:rPr>
                <w:b/>
                <w:bCs/>
                <w:i/>
                <w:iCs/>
              </w:rPr>
              <w:t>, hogy a mély demográfiai válság miatt</w:t>
            </w:r>
            <w:r w:rsidRPr="003D5FE1">
              <w:t xml:space="preserve"> az EU </w:t>
            </w:r>
            <w:r w:rsidRPr="003D5FE1">
              <w:rPr>
                <w:b/>
                <w:bCs/>
                <w:i/>
                <w:iCs/>
              </w:rPr>
              <w:t>az uniós nyugdíjrendszerek</w:t>
            </w:r>
            <w:r w:rsidRPr="003D5FE1">
              <w:t xml:space="preserve"> és a jóléti állam </w:t>
            </w:r>
            <w:r w:rsidRPr="003D5FE1">
              <w:rPr>
                <w:b/>
                <w:bCs/>
                <w:i/>
                <w:iCs/>
              </w:rPr>
              <w:t>modellje</w:t>
            </w:r>
            <w:r w:rsidRPr="003D5FE1">
              <w:t xml:space="preserve"> </w:t>
            </w:r>
            <w:r w:rsidRPr="003D5FE1">
              <w:rPr>
                <w:b/>
                <w:bCs/>
                <w:i/>
                <w:iCs/>
              </w:rPr>
              <w:t>összeomlásának kockázatával néz szembe</w:t>
            </w:r>
            <w:r w:rsidRPr="003D5FE1">
              <w:t>;</w:t>
            </w:r>
            <w:r w:rsidRPr="003D5FE1">
              <w:rPr>
                <w:b/>
                <w:i/>
              </w:rPr>
              <w:t xml:space="preserve"> </w:t>
            </w:r>
            <w:r w:rsidRPr="003D5FE1">
              <w:rPr>
                <w:b/>
                <w:bCs/>
                <w:i/>
                <w:iCs/>
              </w:rPr>
              <w:t>hangsúlyozza, hogy a demográfiai válság szintén</w:t>
            </w:r>
            <w:r w:rsidRPr="003D5FE1">
              <w:t xml:space="preserve"> a gazdasági </w:t>
            </w:r>
            <w:r w:rsidRPr="003D5FE1">
              <w:rPr>
                <w:b/>
                <w:bCs/>
                <w:i/>
                <w:iCs/>
              </w:rPr>
              <w:t>stagnálás</w:t>
            </w:r>
            <w:r w:rsidRPr="003D5FE1">
              <w:t xml:space="preserve"> és az uniós </w:t>
            </w:r>
            <w:r w:rsidRPr="003D5FE1">
              <w:rPr>
                <w:b/>
                <w:bCs/>
                <w:i/>
                <w:iCs/>
              </w:rPr>
              <w:t>versenyképesség csökkenésének fő okai közé tartozik</w:t>
            </w:r>
            <w:r w:rsidRPr="003D5FE1">
              <w:t>;</w:t>
            </w:r>
          </w:p>
        </w:tc>
      </w:tr>
    </w:tbl>
    <w:p w14:paraId="6673A76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DE9DA4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F4366A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7C68EE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7660E0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13462D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1C1364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85ACA0B" w14:textId="77777777" w:rsidTr="00ED4EE1">
        <w:trPr>
          <w:trHeight w:hRule="exact" w:val="240"/>
          <w:jc w:val="center"/>
        </w:trPr>
        <w:tc>
          <w:tcPr>
            <w:tcW w:w="9752" w:type="dxa"/>
            <w:gridSpan w:val="2"/>
            <w:tcBorders>
              <w:top w:val="nil"/>
              <w:left w:val="nil"/>
              <w:bottom w:val="nil"/>
              <w:right w:val="nil"/>
            </w:tcBorders>
          </w:tcPr>
          <w:p w14:paraId="2C4B85DA" w14:textId="77777777" w:rsidR="00170A16" w:rsidRPr="003D5FE1" w:rsidRDefault="00170A16" w:rsidP="00ED4EE1"/>
        </w:tc>
      </w:tr>
      <w:tr w:rsidR="00B200C9" w:rsidRPr="003D5FE1" w14:paraId="1CE35169" w14:textId="77777777" w:rsidTr="00ED4EE1">
        <w:trPr>
          <w:trHeight w:val="240"/>
          <w:jc w:val="center"/>
        </w:trPr>
        <w:tc>
          <w:tcPr>
            <w:tcW w:w="4876" w:type="dxa"/>
            <w:tcBorders>
              <w:top w:val="nil"/>
              <w:left w:val="nil"/>
              <w:bottom w:val="nil"/>
              <w:right w:val="nil"/>
            </w:tcBorders>
          </w:tcPr>
          <w:p w14:paraId="7E05FDA1"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46E0106F" w14:textId="77777777" w:rsidR="00170A16" w:rsidRPr="003D5FE1" w:rsidRDefault="00170A16" w:rsidP="00ED4EE1">
            <w:pPr>
              <w:pStyle w:val="AmColumnHeading"/>
            </w:pPr>
            <w:r w:rsidRPr="003D5FE1">
              <w:t>Módosítás</w:t>
            </w:r>
          </w:p>
        </w:tc>
      </w:tr>
      <w:tr w:rsidR="00B200C9" w:rsidRPr="003D5FE1" w14:paraId="1F9A769E" w14:textId="77777777" w:rsidTr="00ED4EE1">
        <w:trPr>
          <w:jc w:val="center"/>
        </w:trPr>
        <w:tc>
          <w:tcPr>
            <w:tcW w:w="4876" w:type="dxa"/>
            <w:tcBorders>
              <w:top w:val="nil"/>
              <w:left w:val="nil"/>
              <w:bottom w:val="nil"/>
              <w:right w:val="nil"/>
            </w:tcBorders>
          </w:tcPr>
          <w:p w14:paraId="57B6EFE0" w14:textId="77777777" w:rsidR="00170A16" w:rsidRPr="003D5FE1" w:rsidRDefault="00170A16" w:rsidP="00ED4EE1">
            <w:pPr>
              <w:pStyle w:val="Normal6a"/>
            </w:pPr>
            <w:r w:rsidRPr="003D5FE1">
              <w:t>1.</w:t>
            </w:r>
            <w:r w:rsidRPr="003D5FE1">
              <w:tab/>
              <w:t xml:space="preserve">hangsúlyozza az EU szociális modelljébe való beruházás versenyelőnyét;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c>
          <w:tcPr>
            <w:tcW w:w="4876" w:type="dxa"/>
            <w:tcBorders>
              <w:top w:val="nil"/>
              <w:left w:val="nil"/>
              <w:bottom w:val="nil"/>
              <w:right w:val="nil"/>
            </w:tcBorders>
          </w:tcPr>
          <w:p w14:paraId="201D5033" w14:textId="77777777" w:rsidR="00170A16" w:rsidRPr="003D5FE1" w:rsidRDefault="00170A16" w:rsidP="00ED4EE1">
            <w:pPr>
              <w:pStyle w:val="Normal6a"/>
            </w:pPr>
            <w:r w:rsidRPr="003D5FE1">
              <w:t>1.</w:t>
            </w:r>
            <w:r w:rsidRPr="003D5FE1">
              <w:tab/>
              <w:t xml:space="preserve">hangsúlyozza az EU szociális modelljébe való beruházás versenyelőnyét;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 </w:t>
            </w:r>
            <w:r w:rsidRPr="003D5FE1">
              <w:rPr>
                <w:b/>
                <w:i/>
              </w:rPr>
              <w:t>hangsúlyozza, hogy – a megnövekedett megélhetési költségekre és a vásárlóerő csökkenésére tekintettel – a foglalkoztatás növekedése nem jelent automatikusan jobb életszínvonalat;</w:t>
            </w:r>
            <w:r w:rsidRPr="003D5FE1">
              <w:t xml:space="preserve"> </w:t>
            </w:r>
            <w:r w:rsidRPr="003D5FE1">
              <w:rPr>
                <w:b/>
                <w:i/>
              </w:rPr>
              <w:t>kéri, hogy az európai szemeszter keretében vegyék figyelembe a nettó kereseti mutatókat annak érdekében, hogy az ajánlások a munkavállalók valós gazdasági helyzetét tükrözzék;</w:t>
            </w:r>
          </w:p>
        </w:tc>
      </w:tr>
    </w:tbl>
    <w:p w14:paraId="03C546D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23A9B5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E45C29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5468C5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E81F67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AD9E4E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430A8A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A4C04FF" w14:textId="77777777" w:rsidTr="00ED4EE1">
        <w:trPr>
          <w:trHeight w:hRule="exact" w:val="240"/>
          <w:jc w:val="center"/>
        </w:trPr>
        <w:tc>
          <w:tcPr>
            <w:tcW w:w="9752" w:type="dxa"/>
            <w:gridSpan w:val="2"/>
            <w:tcBorders>
              <w:top w:val="nil"/>
              <w:left w:val="nil"/>
              <w:bottom w:val="nil"/>
              <w:right w:val="nil"/>
            </w:tcBorders>
          </w:tcPr>
          <w:p w14:paraId="29C1C915" w14:textId="77777777" w:rsidR="00170A16" w:rsidRPr="003D5FE1" w:rsidRDefault="00170A16" w:rsidP="00ED4EE1"/>
        </w:tc>
      </w:tr>
      <w:tr w:rsidR="00B200C9" w:rsidRPr="003D5FE1" w14:paraId="5325435D" w14:textId="77777777" w:rsidTr="00ED4EE1">
        <w:trPr>
          <w:trHeight w:val="240"/>
          <w:jc w:val="center"/>
        </w:trPr>
        <w:tc>
          <w:tcPr>
            <w:tcW w:w="4876" w:type="dxa"/>
            <w:tcBorders>
              <w:top w:val="nil"/>
              <w:left w:val="nil"/>
              <w:bottom w:val="nil"/>
              <w:right w:val="nil"/>
            </w:tcBorders>
          </w:tcPr>
          <w:p w14:paraId="2168605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C458C54" w14:textId="77777777" w:rsidR="00170A16" w:rsidRPr="003D5FE1" w:rsidRDefault="00170A16" w:rsidP="00ED4EE1">
            <w:pPr>
              <w:pStyle w:val="AmColumnHeading"/>
            </w:pPr>
            <w:r w:rsidRPr="003D5FE1">
              <w:t>Módosítás</w:t>
            </w:r>
          </w:p>
        </w:tc>
      </w:tr>
      <w:tr w:rsidR="00B200C9" w:rsidRPr="003D5FE1" w14:paraId="40CA390C" w14:textId="77777777" w:rsidTr="00ED4EE1">
        <w:trPr>
          <w:jc w:val="center"/>
        </w:trPr>
        <w:tc>
          <w:tcPr>
            <w:tcW w:w="4876" w:type="dxa"/>
            <w:tcBorders>
              <w:top w:val="nil"/>
              <w:left w:val="nil"/>
              <w:bottom w:val="nil"/>
              <w:right w:val="nil"/>
            </w:tcBorders>
          </w:tcPr>
          <w:p w14:paraId="57962040" w14:textId="77777777" w:rsidR="00170A16" w:rsidRPr="003D5FE1" w:rsidRDefault="00170A16" w:rsidP="00ED4EE1">
            <w:pPr>
              <w:pStyle w:val="Normal6a"/>
            </w:pPr>
            <w:r w:rsidRPr="003D5FE1">
              <w:t>1.</w:t>
            </w:r>
            <w:r w:rsidRPr="003D5FE1">
              <w:tab/>
              <w:t xml:space="preserve">hangsúlyozza </w:t>
            </w:r>
            <w:r w:rsidRPr="003D5FE1">
              <w:rPr>
                <w:b/>
                <w:bCs/>
                <w:i/>
                <w:iCs/>
              </w:rPr>
              <w:t>az EU szociális modelljébe való beruházás versenyelőnyét;</w:t>
            </w:r>
            <w:r w:rsidRPr="003D5FE1">
              <w:rPr>
                <w:b/>
                <w:i/>
              </w:rPr>
              <w:t xml:space="preserve"> </w:t>
            </w:r>
            <w:r w:rsidRPr="003D5FE1">
              <w:rPr>
                <w:b/>
                <w:bCs/>
                <w:i/>
                <w:iCs/>
              </w:rPr>
              <w:t>kéri</w:t>
            </w:r>
            <w:r w:rsidRPr="003D5FE1">
              <w:t xml:space="preserve">, hogy a </w:t>
            </w:r>
            <w:r w:rsidRPr="003D5FE1">
              <w:rPr>
                <w:b/>
                <w:bCs/>
                <w:i/>
                <w:iCs/>
              </w:rPr>
              <w:t>szociális védelem</w:t>
            </w:r>
            <w:r w:rsidRPr="003D5FE1">
              <w:t xml:space="preserve"> és a </w:t>
            </w:r>
            <w:r w:rsidRPr="003D5FE1">
              <w:rPr>
                <w:b/>
                <w:bCs/>
                <w:i/>
                <w:iCs/>
              </w:rPr>
              <w:t xml:space="preserve">jóléti állam jövőjével foglalkozó magas szintű munkacsoport </w:t>
            </w:r>
            <w:r w:rsidRPr="003D5FE1">
              <w:rPr>
                <w:b/>
                <w:bCs/>
                <w:i/>
                <w:iCs/>
              </w:rPr>
              <w:lastRenderedPageBreak/>
              <w:t xml:space="preserve">ajánlásait, valamint a Letta- és </w:t>
            </w:r>
            <w:proofErr w:type="spellStart"/>
            <w:r w:rsidRPr="003D5FE1">
              <w:rPr>
                <w:b/>
                <w:bCs/>
                <w:i/>
                <w:iCs/>
              </w:rPr>
              <w:t>Draghi</w:t>
            </w:r>
            <w:proofErr w:type="spellEnd"/>
            <w:r w:rsidRPr="003D5FE1">
              <w:rPr>
                <w:b/>
                <w:bCs/>
                <w:i/>
                <w:iCs/>
              </w:rPr>
              <w:t>-jelentés ajánlásait építsék be az európai szemeszter folyamatába;</w:t>
            </w:r>
            <w:r w:rsidRPr="003D5FE1">
              <w:rPr>
                <w:b/>
                <w:i/>
              </w:rPr>
              <w:t xml:space="preserve"> </w:t>
            </w:r>
            <w:r w:rsidRPr="003D5FE1">
              <w:rPr>
                <w:b/>
                <w:bCs/>
                <w:i/>
                <w:iCs/>
              </w:rPr>
              <w:t>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w:t>
            </w:r>
            <w:r w:rsidRPr="003D5FE1">
              <w:t>;</w:t>
            </w:r>
            <w:r w:rsidRPr="003D5FE1">
              <w:rPr>
                <w:b/>
                <w:i/>
              </w:rPr>
              <w:t xml:space="preserve"> </w:t>
            </w:r>
            <w:r w:rsidRPr="003D5FE1">
              <w:rPr>
                <w:b/>
                <w:bCs/>
                <w:i/>
                <w:iCs/>
              </w:rPr>
              <w:t>kéri</w:t>
            </w:r>
            <w:r w:rsidRPr="003D5FE1">
              <w:t xml:space="preserve">, hogy </w:t>
            </w:r>
            <w:r w:rsidRPr="003D5FE1">
              <w:rPr>
                <w:b/>
                <w:bCs/>
                <w:i/>
                <w:iCs/>
              </w:rPr>
              <w:t xml:space="preserve">az </w:t>
            </w:r>
            <w:r w:rsidRPr="003D5FE1">
              <w:t>integrált irányítási keret</w:t>
            </w:r>
            <w:r w:rsidRPr="003D5FE1">
              <w:rPr>
                <w:b/>
                <w:bCs/>
                <w:i/>
                <w:iCs/>
              </w:rPr>
              <w:t xml:space="preserve"> </w:t>
            </w:r>
            <w:proofErr w:type="spellStart"/>
            <w:r w:rsidRPr="003D5FE1">
              <w:rPr>
                <w:b/>
                <w:bCs/>
                <w:i/>
                <w:iCs/>
              </w:rPr>
              <w:t>tükröződjön</w:t>
            </w:r>
            <w:proofErr w:type="spellEnd"/>
            <w:r w:rsidRPr="003D5FE1">
              <w:rPr>
                <w:b/>
                <w:bCs/>
                <w:i/>
                <w:iCs/>
              </w:rPr>
              <w:t xml:space="preserve"> az uniós intézmények belső folyamataiban, </w:t>
            </w:r>
            <w:r w:rsidRPr="003D5FE1">
              <w:t xml:space="preserve">gazdasági és társadalmi </w:t>
            </w:r>
            <w:r w:rsidRPr="003D5FE1">
              <w:rPr>
                <w:b/>
                <w:bCs/>
                <w:i/>
                <w:iCs/>
              </w:rPr>
              <w:t>szerveik</w:t>
            </w:r>
            <w:r w:rsidRPr="003D5FE1">
              <w:t xml:space="preserve"> egyenlő mértékű </w:t>
            </w:r>
            <w:r w:rsidRPr="003D5FE1">
              <w:rPr>
                <w:b/>
                <w:bCs/>
                <w:i/>
                <w:iCs/>
              </w:rPr>
              <w:t>bevonásával</w:t>
            </w:r>
            <w:r w:rsidRPr="003D5FE1">
              <w:t>;</w:t>
            </w:r>
          </w:p>
        </w:tc>
        <w:tc>
          <w:tcPr>
            <w:tcW w:w="4876" w:type="dxa"/>
            <w:tcBorders>
              <w:top w:val="nil"/>
              <w:left w:val="nil"/>
              <w:bottom w:val="nil"/>
              <w:right w:val="nil"/>
            </w:tcBorders>
          </w:tcPr>
          <w:p w14:paraId="35600C72" w14:textId="77777777" w:rsidR="00170A16" w:rsidRPr="003D5FE1" w:rsidRDefault="00170A16" w:rsidP="00ED4EE1">
            <w:pPr>
              <w:pStyle w:val="Normal6a"/>
            </w:pPr>
            <w:r w:rsidRPr="003D5FE1">
              <w:lastRenderedPageBreak/>
              <w:t>1.</w:t>
            </w:r>
            <w:r w:rsidRPr="003D5FE1">
              <w:tab/>
              <w:t xml:space="preserve">hangsúlyozza, hogy a </w:t>
            </w:r>
            <w:r w:rsidRPr="003D5FE1">
              <w:rPr>
                <w:b/>
                <w:bCs/>
                <w:i/>
                <w:iCs/>
              </w:rPr>
              <w:t>külső ajánlások nem sérthetik a tagállamok azon szabadságát, hogy alkotmányos eljárásaiknak megfelelően nemzeti költségvetéseket dolgozzanak ki;</w:t>
            </w:r>
            <w:r w:rsidRPr="003D5FE1">
              <w:rPr>
                <w:b/>
                <w:i/>
              </w:rPr>
              <w:t xml:space="preserve"> </w:t>
            </w:r>
            <w:r w:rsidRPr="003D5FE1">
              <w:rPr>
                <w:b/>
                <w:bCs/>
                <w:i/>
                <w:iCs/>
              </w:rPr>
              <w:t xml:space="preserve">mivel a </w:t>
            </w:r>
            <w:r w:rsidRPr="003D5FE1">
              <w:rPr>
                <w:b/>
                <w:bCs/>
                <w:i/>
                <w:iCs/>
              </w:rPr>
              <w:lastRenderedPageBreak/>
              <w:t>nemzeti parlamentek szerepének tiszteletben tartása jelenti az egyetlen demokratikus garanciát a szociálpolitikai irányvonalak megválasztása</w:t>
            </w:r>
            <w:r w:rsidRPr="003D5FE1">
              <w:t xml:space="preserve"> és a </w:t>
            </w:r>
            <w:r w:rsidRPr="003D5FE1">
              <w:rPr>
                <w:b/>
                <w:bCs/>
                <w:i/>
                <w:iCs/>
              </w:rPr>
              <w:t>politikai prioritások meghatározása terén</w:t>
            </w:r>
            <w:r w:rsidRPr="003D5FE1">
              <w:t>;</w:t>
            </w:r>
            <w:r w:rsidRPr="003D5FE1">
              <w:rPr>
                <w:b/>
                <w:i/>
              </w:rPr>
              <w:t xml:space="preserve"> </w:t>
            </w:r>
            <w:r w:rsidRPr="003D5FE1">
              <w:rPr>
                <w:b/>
                <w:bCs/>
                <w:i/>
                <w:iCs/>
              </w:rPr>
              <w:t>úgy véli</w:t>
            </w:r>
            <w:r w:rsidRPr="003D5FE1">
              <w:t xml:space="preserve">, hogy </w:t>
            </w:r>
            <w:r w:rsidRPr="003D5FE1">
              <w:rPr>
                <w:b/>
                <w:bCs/>
                <w:i/>
                <w:iCs/>
              </w:rPr>
              <w:t>ezt a szerepet nem akadályozhatja vagy korlátozhatja egy</w:t>
            </w:r>
            <w:r w:rsidRPr="003D5FE1">
              <w:t xml:space="preserve"> integrált irányítási keret </w:t>
            </w:r>
            <w:r w:rsidRPr="003D5FE1">
              <w:rPr>
                <w:b/>
                <w:bCs/>
                <w:i/>
                <w:iCs/>
              </w:rPr>
              <w:t>vagy a</w:t>
            </w:r>
            <w:r w:rsidRPr="003D5FE1">
              <w:t xml:space="preserve"> gazdasági és társadalmi </w:t>
            </w:r>
            <w:r w:rsidRPr="003D5FE1">
              <w:rPr>
                <w:b/>
                <w:bCs/>
                <w:i/>
                <w:iCs/>
              </w:rPr>
              <w:t>szervek</w:t>
            </w:r>
            <w:r w:rsidRPr="003D5FE1">
              <w:t xml:space="preserve"> egyenlő mértékű </w:t>
            </w:r>
            <w:r w:rsidRPr="003D5FE1">
              <w:rPr>
                <w:b/>
                <w:bCs/>
                <w:i/>
                <w:iCs/>
              </w:rPr>
              <w:t>bevonása</w:t>
            </w:r>
            <w:r w:rsidRPr="003D5FE1">
              <w:t>;</w:t>
            </w:r>
          </w:p>
        </w:tc>
      </w:tr>
    </w:tbl>
    <w:p w14:paraId="28FB4DB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BE11C7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48FC00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9C72CC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90EA74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23399A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09B174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1B0EAE4" w14:textId="77777777" w:rsidTr="00ED4EE1">
        <w:trPr>
          <w:trHeight w:hRule="exact" w:val="240"/>
          <w:jc w:val="center"/>
        </w:trPr>
        <w:tc>
          <w:tcPr>
            <w:tcW w:w="9752" w:type="dxa"/>
            <w:gridSpan w:val="2"/>
            <w:tcBorders>
              <w:top w:val="nil"/>
              <w:left w:val="nil"/>
              <w:bottom w:val="nil"/>
              <w:right w:val="nil"/>
            </w:tcBorders>
          </w:tcPr>
          <w:p w14:paraId="28D8D6B0" w14:textId="77777777" w:rsidR="00170A16" w:rsidRPr="003D5FE1" w:rsidRDefault="00170A16" w:rsidP="00ED4EE1"/>
        </w:tc>
      </w:tr>
      <w:tr w:rsidR="00B200C9" w:rsidRPr="003D5FE1" w14:paraId="15F4A79D" w14:textId="77777777" w:rsidTr="00ED4EE1">
        <w:trPr>
          <w:trHeight w:val="240"/>
          <w:jc w:val="center"/>
        </w:trPr>
        <w:tc>
          <w:tcPr>
            <w:tcW w:w="4876" w:type="dxa"/>
            <w:tcBorders>
              <w:top w:val="nil"/>
              <w:left w:val="nil"/>
              <w:bottom w:val="nil"/>
              <w:right w:val="nil"/>
            </w:tcBorders>
          </w:tcPr>
          <w:p w14:paraId="1B2FF53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9DEDDEE" w14:textId="77777777" w:rsidR="00170A16" w:rsidRPr="003D5FE1" w:rsidRDefault="00170A16" w:rsidP="00ED4EE1">
            <w:pPr>
              <w:pStyle w:val="AmColumnHeading"/>
            </w:pPr>
            <w:r w:rsidRPr="003D5FE1">
              <w:t>Módosítás</w:t>
            </w:r>
          </w:p>
        </w:tc>
      </w:tr>
      <w:tr w:rsidR="00B200C9" w:rsidRPr="003D5FE1" w14:paraId="5BDED01C" w14:textId="77777777" w:rsidTr="00ED4EE1">
        <w:trPr>
          <w:jc w:val="center"/>
        </w:trPr>
        <w:tc>
          <w:tcPr>
            <w:tcW w:w="4876" w:type="dxa"/>
            <w:tcBorders>
              <w:top w:val="nil"/>
              <w:left w:val="nil"/>
              <w:bottom w:val="nil"/>
              <w:right w:val="nil"/>
            </w:tcBorders>
          </w:tcPr>
          <w:p w14:paraId="65CEF5B2" w14:textId="77777777" w:rsidR="00170A16" w:rsidRPr="003D5FE1" w:rsidRDefault="00170A16" w:rsidP="00ED4EE1">
            <w:pPr>
              <w:pStyle w:val="Normal6a"/>
            </w:pPr>
            <w:r w:rsidRPr="003D5FE1">
              <w:t>1.</w:t>
            </w:r>
            <w:r w:rsidRPr="003D5FE1">
              <w:tab/>
              <w:t xml:space="preserve">hangsúlyozza az EU szociális modelljébe való beruházás </w:t>
            </w:r>
            <w:r w:rsidRPr="003D5FE1">
              <w:rPr>
                <w:b/>
                <w:bCs/>
                <w:i/>
                <w:iCs/>
              </w:rPr>
              <w:t>versenyelőnyét</w:t>
            </w:r>
            <w:r w:rsidRPr="003D5FE1">
              <w:t xml:space="preserve">;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c>
          <w:tcPr>
            <w:tcW w:w="4876" w:type="dxa"/>
            <w:tcBorders>
              <w:top w:val="nil"/>
              <w:left w:val="nil"/>
              <w:bottom w:val="nil"/>
              <w:right w:val="nil"/>
            </w:tcBorders>
          </w:tcPr>
          <w:p w14:paraId="4FB48854" w14:textId="77777777" w:rsidR="00170A16" w:rsidRPr="003D5FE1" w:rsidRDefault="00170A16" w:rsidP="00ED4EE1">
            <w:pPr>
              <w:pStyle w:val="Normal6a"/>
            </w:pPr>
            <w:r w:rsidRPr="003D5FE1">
              <w:t>1.</w:t>
            </w:r>
            <w:r w:rsidRPr="003D5FE1">
              <w:tab/>
              <w:t>hangsúlyozza</w:t>
            </w:r>
            <w:r w:rsidRPr="003D5FE1">
              <w:rPr>
                <w:b/>
                <w:bCs/>
                <w:i/>
                <w:iCs/>
              </w:rPr>
              <w:t xml:space="preserve">, hogy </w:t>
            </w:r>
            <w:r w:rsidRPr="003D5FE1">
              <w:t>az EU szociális modelljébe való beruházás</w:t>
            </w:r>
            <w:r w:rsidRPr="003D5FE1">
              <w:rPr>
                <w:b/>
                <w:bCs/>
                <w:i/>
                <w:iCs/>
              </w:rPr>
              <w:t xml:space="preserve"> során versenyelőnyt kell biztosítani</w:t>
            </w:r>
            <w:r w:rsidRPr="003D5FE1">
              <w:t xml:space="preserve">;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 </w:t>
            </w:r>
            <w:r w:rsidRPr="003D5FE1">
              <w:rPr>
                <w:b/>
                <w:i/>
              </w:rPr>
              <w:t xml:space="preserve">hangsúlyozva, hogy a szociális beruházásokat költségvetési szempontból fenntartható módon kell </w:t>
            </w:r>
            <w:r w:rsidRPr="003D5FE1">
              <w:rPr>
                <w:b/>
                <w:i/>
              </w:rPr>
              <w:lastRenderedPageBreak/>
              <w:t>megtervezni, és azoknak nemzeti szinten megbízható költség-haszon elemzéseken kell alapulniuk;</w:t>
            </w:r>
          </w:p>
        </w:tc>
      </w:tr>
    </w:tbl>
    <w:p w14:paraId="0DE2BAF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E2B1B5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706C84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139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A3DE3C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357DB3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C811D2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04925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B840938" w14:textId="77777777" w:rsidTr="00ED4EE1">
        <w:trPr>
          <w:trHeight w:hRule="exact" w:val="240"/>
          <w:jc w:val="center"/>
        </w:trPr>
        <w:tc>
          <w:tcPr>
            <w:tcW w:w="9752" w:type="dxa"/>
            <w:gridSpan w:val="2"/>
            <w:tcBorders>
              <w:top w:val="nil"/>
              <w:left w:val="nil"/>
              <w:bottom w:val="nil"/>
              <w:right w:val="nil"/>
            </w:tcBorders>
          </w:tcPr>
          <w:p w14:paraId="3131B89C" w14:textId="77777777" w:rsidR="00170A16" w:rsidRPr="003D5FE1" w:rsidRDefault="00170A16" w:rsidP="00ED4EE1"/>
        </w:tc>
      </w:tr>
      <w:tr w:rsidR="00B200C9" w:rsidRPr="003D5FE1" w14:paraId="1B3A1718" w14:textId="77777777" w:rsidTr="00ED4EE1">
        <w:trPr>
          <w:trHeight w:val="240"/>
          <w:jc w:val="center"/>
        </w:trPr>
        <w:tc>
          <w:tcPr>
            <w:tcW w:w="4876" w:type="dxa"/>
            <w:tcBorders>
              <w:top w:val="nil"/>
              <w:left w:val="nil"/>
              <w:bottom w:val="nil"/>
              <w:right w:val="nil"/>
            </w:tcBorders>
          </w:tcPr>
          <w:p w14:paraId="73628D4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6D3824A" w14:textId="77777777" w:rsidR="00170A16" w:rsidRPr="003D5FE1" w:rsidRDefault="00170A16" w:rsidP="00ED4EE1">
            <w:pPr>
              <w:pStyle w:val="AmColumnHeading"/>
            </w:pPr>
            <w:r w:rsidRPr="003D5FE1">
              <w:t>Módosítás</w:t>
            </w:r>
          </w:p>
        </w:tc>
      </w:tr>
      <w:tr w:rsidR="00B200C9" w:rsidRPr="003D5FE1" w14:paraId="52118416" w14:textId="77777777" w:rsidTr="00ED4EE1">
        <w:trPr>
          <w:jc w:val="center"/>
        </w:trPr>
        <w:tc>
          <w:tcPr>
            <w:tcW w:w="4876" w:type="dxa"/>
            <w:tcBorders>
              <w:top w:val="nil"/>
              <w:left w:val="nil"/>
              <w:bottom w:val="nil"/>
              <w:right w:val="nil"/>
            </w:tcBorders>
          </w:tcPr>
          <w:p w14:paraId="1E94AEC4" w14:textId="77777777" w:rsidR="00170A16" w:rsidRPr="003D5FE1" w:rsidRDefault="00170A16" w:rsidP="00ED4EE1">
            <w:pPr>
              <w:pStyle w:val="Normal6a"/>
            </w:pPr>
            <w:r w:rsidRPr="003D5FE1">
              <w:t>1.</w:t>
            </w:r>
            <w:r w:rsidRPr="003D5FE1">
              <w:tab/>
              <w:t xml:space="preserve">hangsúlyozza az EU szociális modelljébe való beruházás </w:t>
            </w:r>
            <w:r w:rsidRPr="003D5FE1">
              <w:rPr>
                <w:b/>
                <w:bCs/>
                <w:i/>
                <w:iCs/>
              </w:rPr>
              <w:t>versenyelőnyét</w:t>
            </w:r>
            <w:r w:rsidRPr="003D5FE1">
              <w:t xml:space="preserve">; </w:t>
            </w:r>
            <w:r w:rsidRPr="003D5FE1">
              <w:rPr>
                <w:b/>
                <w:bCs/>
                <w:i/>
                <w:iCs/>
              </w:rPr>
              <w:t>kéri</w:t>
            </w:r>
            <w:r w:rsidRPr="003D5FE1">
              <w:t xml:space="preserve">,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w:t>
            </w:r>
            <w:r w:rsidRPr="003D5FE1">
              <w:rPr>
                <w:b/>
                <w:bCs/>
                <w:i/>
                <w:iCs/>
              </w:rPr>
              <w:t>építsék be az európai szemeszter folyamatába</w:t>
            </w:r>
            <w:r w:rsidRPr="003D5FE1">
              <w:t xml:space="preserve">; </w:t>
            </w:r>
            <w:r w:rsidRPr="003D5FE1">
              <w:rPr>
                <w:b/>
                <w:bCs/>
                <w:i/>
                <w:iCs/>
              </w:rPr>
              <w:t>üdvözli</w:t>
            </w:r>
            <w:r w:rsidRPr="003D5FE1">
              <w:t xml:space="preserve"> a szociális jogok európai pillérének </w:t>
            </w:r>
            <w:r w:rsidRPr="003D5FE1">
              <w:rPr>
                <w:b/>
                <w:bCs/>
                <w:i/>
                <w:iCs/>
              </w:rPr>
              <w:t>integrálását</w:t>
            </w:r>
            <w:r w:rsidRPr="003D5FE1">
              <w:t xml:space="preserve"> a gazdasági kormányzási keretbe, és </w:t>
            </w:r>
            <w:r w:rsidRPr="003D5FE1">
              <w:rPr>
                <w:b/>
                <w:bCs/>
                <w:i/>
                <w:iCs/>
              </w:rPr>
              <w:t>felhívja</w:t>
            </w:r>
            <w:r w:rsidRPr="003D5FE1">
              <w:t xml:space="preserve"> a tagállamokat, hogy használják ki a szociális jogok európai pillérének prioritásaiba való beruházás kiigazítási időszaka meghosszabbításának lehetőségét; </w:t>
            </w:r>
            <w:r w:rsidRPr="003D5FE1">
              <w:rPr>
                <w:b/>
                <w:i/>
              </w:rPr>
              <w:t xml:space="preserve">kéri, hogy az integrált irányítási keret </w:t>
            </w:r>
            <w:proofErr w:type="spellStart"/>
            <w:r w:rsidRPr="003D5FE1">
              <w:rPr>
                <w:b/>
                <w:i/>
              </w:rPr>
              <w:t>tükröződjön</w:t>
            </w:r>
            <w:proofErr w:type="spellEnd"/>
            <w:r w:rsidRPr="003D5FE1">
              <w:rPr>
                <w:b/>
                <w:i/>
              </w:rPr>
              <w:t xml:space="preserve"> az uniós intézmények belső folyamataiban, gazdasági és társadalmi szerveik egyenlő mértékű bevonásával;</w:t>
            </w:r>
          </w:p>
        </w:tc>
        <w:tc>
          <w:tcPr>
            <w:tcW w:w="4876" w:type="dxa"/>
            <w:tcBorders>
              <w:top w:val="nil"/>
              <w:left w:val="nil"/>
              <w:bottom w:val="nil"/>
              <w:right w:val="nil"/>
            </w:tcBorders>
          </w:tcPr>
          <w:p w14:paraId="49014DC6" w14:textId="77777777" w:rsidR="00170A16" w:rsidRPr="003D5FE1" w:rsidRDefault="00170A16" w:rsidP="00ED4EE1">
            <w:pPr>
              <w:pStyle w:val="Normal6a"/>
            </w:pPr>
            <w:r w:rsidRPr="003D5FE1">
              <w:t>1.</w:t>
            </w:r>
            <w:r w:rsidRPr="003D5FE1">
              <w:tab/>
              <w:t xml:space="preserve">hangsúlyozza az EU szociális modelljébe való beruházás </w:t>
            </w:r>
            <w:r w:rsidRPr="003D5FE1">
              <w:rPr>
                <w:b/>
                <w:bCs/>
                <w:i/>
                <w:iCs/>
              </w:rPr>
              <w:t>lehetséges előnyeit</w:t>
            </w:r>
            <w:r w:rsidRPr="003D5FE1">
              <w:t xml:space="preserve">; </w:t>
            </w:r>
            <w:r w:rsidRPr="003D5FE1">
              <w:rPr>
                <w:b/>
                <w:bCs/>
                <w:i/>
                <w:iCs/>
              </w:rPr>
              <w:t>ösztönzi a tagállamokat</w:t>
            </w:r>
            <w:r w:rsidRPr="003D5FE1">
              <w:t xml:space="preserve">, hogy </w:t>
            </w:r>
            <w:r w:rsidRPr="003D5FE1">
              <w:rPr>
                <w:b/>
                <w:bCs/>
                <w:i/>
                <w:iCs/>
              </w:rPr>
              <w:t>az európai szemeszter folyamatának végrehajtása során vegyék figyelembe</w:t>
            </w:r>
            <w:r w:rsidRPr="003D5FE1">
              <w:t xml:space="preserve">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w:t>
            </w:r>
            <w:r w:rsidRPr="003D5FE1">
              <w:rPr>
                <w:b/>
                <w:bCs/>
                <w:i/>
                <w:iCs/>
              </w:rPr>
              <w:t>aggodalmát fejezi ki</w:t>
            </w:r>
            <w:r w:rsidRPr="003D5FE1">
              <w:t xml:space="preserve"> a szociális jogok európai pillérének a gazdasági kormányzási keretbe</w:t>
            </w:r>
            <w:r w:rsidRPr="003D5FE1">
              <w:rPr>
                <w:b/>
                <w:bCs/>
                <w:i/>
                <w:iCs/>
              </w:rPr>
              <w:t xml:space="preserve"> való integrálása miatt</w:t>
            </w:r>
            <w:r w:rsidRPr="003D5FE1">
              <w:t xml:space="preserve">, és </w:t>
            </w:r>
            <w:r w:rsidRPr="003D5FE1">
              <w:rPr>
                <w:b/>
                <w:bCs/>
                <w:i/>
                <w:iCs/>
              </w:rPr>
              <w:t>felkéri</w:t>
            </w:r>
            <w:r w:rsidRPr="003D5FE1">
              <w:t xml:space="preserve"> a tagállamokat, hogy használják ki a szociális jogok európai pillérének prioritásaiba való beruházás kiigazítási időszaka meghosszabbításának lehetőségét;</w:t>
            </w:r>
          </w:p>
        </w:tc>
      </w:tr>
    </w:tbl>
    <w:p w14:paraId="0505340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3AAE4C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848092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E94EA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207345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96EC37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94CB2E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E027B1F" w14:textId="77777777" w:rsidTr="00ED4EE1">
        <w:trPr>
          <w:trHeight w:hRule="exact" w:val="240"/>
          <w:jc w:val="center"/>
        </w:trPr>
        <w:tc>
          <w:tcPr>
            <w:tcW w:w="9752" w:type="dxa"/>
            <w:gridSpan w:val="2"/>
            <w:tcBorders>
              <w:top w:val="nil"/>
              <w:left w:val="nil"/>
              <w:bottom w:val="nil"/>
              <w:right w:val="nil"/>
            </w:tcBorders>
          </w:tcPr>
          <w:p w14:paraId="1E78DEA7" w14:textId="77777777" w:rsidR="00170A16" w:rsidRPr="003D5FE1" w:rsidRDefault="00170A16" w:rsidP="00ED4EE1"/>
        </w:tc>
      </w:tr>
      <w:tr w:rsidR="00B200C9" w:rsidRPr="003D5FE1" w14:paraId="6525CD51" w14:textId="77777777" w:rsidTr="00ED4EE1">
        <w:trPr>
          <w:trHeight w:val="240"/>
          <w:jc w:val="center"/>
        </w:trPr>
        <w:tc>
          <w:tcPr>
            <w:tcW w:w="4876" w:type="dxa"/>
            <w:tcBorders>
              <w:top w:val="nil"/>
              <w:left w:val="nil"/>
              <w:bottom w:val="nil"/>
              <w:right w:val="nil"/>
            </w:tcBorders>
          </w:tcPr>
          <w:p w14:paraId="603A0E8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E4D4391" w14:textId="77777777" w:rsidR="00170A16" w:rsidRPr="003D5FE1" w:rsidRDefault="00170A16" w:rsidP="00ED4EE1">
            <w:pPr>
              <w:pStyle w:val="AmColumnHeading"/>
            </w:pPr>
            <w:r w:rsidRPr="003D5FE1">
              <w:t>Módosítás</w:t>
            </w:r>
          </w:p>
        </w:tc>
      </w:tr>
      <w:tr w:rsidR="00B200C9" w:rsidRPr="003D5FE1" w14:paraId="0C93B39E" w14:textId="77777777" w:rsidTr="00ED4EE1">
        <w:trPr>
          <w:jc w:val="center"/>
        </w:trPr>
        <w:tc>
          <w:tcPr>
            <w:tcW w:w="4876" w:type="dxa"/>
            <w:tcBorders>
              <w:top w:val="nil"/>
              <w:left w:val="nil"/>
              <w:bottom w:val="nil"/>
              <w:right w:val="nil"/>
            </w:tcBorders>
          </w:tcPr>
          <w:p w14:paraId="76428CBE" w14:textId="77777777" w:rsidR="00170A16" w:rsidRPr="003D5FE1" w:rsidRDefault="00170A16" w:rsidP="00ED4EE1">
            <w:pPr>
              <w:pStyle w:val="Normal6a"/>
            </w:pPr>
            <w:r w:rsidRPr="003D5FE1">
              <w:t>1.</w:t>
            </w:r>
            <w:r w:rsidRPr="003D5FE1">
              <w:tab/>
              <w:t xml:space="preserve">hangsúlyozza az EU szociális modelljébe való beruházás versenyelőnyét; </w:t>
            </w:r>
            <w:r w:rsidRPr="003D5FE1">
              <w:lastRenderedPageBreak/>
              <w:t xml:space="preserve">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c>
          <w:tcPr>
            <w:tcW w:w="4876" w:type="dxa"/>
            <w:tcBorders>
              <w:top w:val="nil"/>
              <w:left w:val="nil"/>
              <w:bottom w:val="nil"/>
              <w:right w:val="nil"/>
            </w:tcBorders>
          </w:tcPr>
          <w:p w14:paraId="721E3993" w14:textId="77777777" w:rsidR="00170A16" w:rsidRPr="003D5FE1" w:rsidRDefault="00170A16" w:rsidP="00ED4EE1">
            <w:pPr>
              <w:pStyle w:val="Normal6a"/>
            </w:pPr>
            <w:r w:rsidRPr="003D5FE1">
              <w:lastRenderedPageBreak/>
              <w:t>1.</w:t>
            </w:r>
            <w:r w:rsidRPr="003D5FE1">
              <w:tab/>
              <w:t xml:space="preserve">hangsúlyozza az EU szociális modelljébe való beruházás versenyelőnyét; </w:t>
            </w:r>
            <w:r w:rsidRPr="003D5FE1">
              <w:lastRenderedPageBreak/>
              <w:t>kéri, hogy a szociális védelem és a jóléti állam jövőjével foglalkozó magas szintű munkacsoport ajánlásait, valamint</w:t>
            </w:r>
            <w:r w:rsidRPr="003D5FE1">
              <w:rPr>
                <w:b/>
                <w:i/>
              </w:rPr>
              <w:t xml:space="preserve"> – amennyiben azok megerősítik a szociális jogok európai pillérének célkitűzéseit –</w:t>
            </w:r>
            <w:r w:rsidRPr="003D5FE1">
              <w:t xml:space="preserve"> a Letta- és </w:t>
            </w:r>
            <w:proofErr w:type="spellStart"/>
            <w:r w:rsidRPr="003D5FE1">
              <w:t>Draghi</w:t>
            </w:r>
            <w:proofErr w:type="spellEnd"/>
            <w:r w:rsidRPr="003D5FE1">
              <w:t>-jelentés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w:t>
            </w:r>
            <w:r w:rsidRPr="003D5FE1">
              <w:rPr>
                <w:b/>
                <w:i/>
              </w:rPr>
              <w:t>, valamint a társadalmi igazságosság és a felfelé irányuló konvergencia előmozdításának</w:t>
            </w:r>
            <w:r w:rsidRPr="003D5FE1">
              <w:t xml:space="preserve"> 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r>
    </w:tbl>
    <w:p w14:paraId="195E6794"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5B84E9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DDAB7A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AC3FC5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BB4C03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03EEE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59FD6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B5160BF" w14:textId="77777777" w:rsidTr="00ED4EE1">
        <w:trPr>
          <w:trHeight w:hRule="exact" w:val="240"/>
          <w:jc w:val="center"/>
        </w:trPr>
        <w:tc>
          <w:tcPr>
            <w:tcW w:w="9752" w:type="dxa"/>
            <w:gridSpan w:val="2"/>
            <w:tcBorders>
              <w:top w:val="nil"/>
              <w:left w:val="nil"/>
              <w:bottom w:val="nil"/>
              <w:right w:val="nil"/>
            </w:tcBorders>
          </w:tcPr>
          <w:p w14:paraId="4C5A9D4D" w14:textId="77777777" w:rsidR="00170A16" w:rsidRPr="003D5FE1" w:rsidRDefault="00170A16" w:rsidP="00ED4EE1"/>
        </w:tc>
      </w:tr>
      <w:tr w:rsidR="00B200C9" w:rsidRPr="003D5FE1" w14:paraId="48386B04" w14:textId="77777777" w:rsidTr="00ED4EE1">
        <w:trPr>
          <w:trHeight w:val="240"/>
          <w:jc w:val="center"/>
        </w:trPr>
        <w:tc>
          <w:tcPr>
            <w:tcW w:w="4876" w:type="dxa"/>
            <w:tcBorders>
              <w:top w:val="nil"/>
              <w:left w:val="nil"/>
              <w:bottom w:val="nil"/>
              <w:right w:val="nil"/>
            </w:tcBorders>
          </w:tcPr>
          <w:p w14:paraId="0BF96E0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AFFF3C9" w14:textId="77777777" w:rsidR="00170A16" w:rsidRPr="003D5FE1" w:rsidRDefault="00170A16" w:rsidP="00ED4EE1">
            <w:pPr>
              <w:pStyle w:val="AmColumnHeading"/>
            </w:pPr>
            <w:r w:rsidRPr="003D5FE1">
              <w:t>Módosítás</w:t>
            </w:r>
          </w:p>
        </w:tc>
      </w:tr>
      <w:tr w:rsidR="00B200C9" w:rsidRPr="003D5FE1" w14:paraId="7D793994" w14:textId="77777777" w:rsidTr="00ED4EE1">
        <w:trPr>
          <w:jc w:val="center"/>
        </w:trPr>
        <w:tc>
          <w:tcPr>
            <w:tcW w:w="4876" w:type="dxa"/>
            <w:tcBorders>
              <w:top w:val="nil"/>
              <w:left w:val="nil"/>
              <w:bottom w:val="nil"/>
              <w:right w:val="nil"/>
            </w:tcBorders>
          </w:tcPr>
          <w:p w14:paraId="376E622E" w14:textId="77777777" w:rsidR="00170A16" w:rsidRPr="003D5FE1" w:rsidRDefault="00170A16" w:rsidP="00ED4EE1">
            <w:pPr>
              <w:pStyle w:val="Normal6a"/>
            </w:pPr>
            <w:r w:rsidRPr="003D5FE1">
              <w:t>1.</w:t>
            </w:r>
            <w:r w:rsidRPr="003D5FE1">
              <w:tab/>
              <w:t xml:space="preserve">hangsúlyozza az EU szociális modelljébe való beruházás versenyelőnyét; kéri, hogy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lehetőségét; kéri, hogy az integrált irányítási keret </w:t>
            </w:r>
            <w:proofErr w:type="spellStart"/>
            <w:r w:rsidRPr="003D5FE1">
              <w:t>tükröződjön</w:t>
            </w:r>
            <w:proofErr w:type="spellEnd"/>
            <w:r w:rsidRPr="003D5FE1">
              <w:t xml:space="preserve"> az uniós </w:t>
            </w:r>
            <w:r w:rsidRPr="003D5FE1">
              <w:lastRenderedPageBreak/>
              <w:t>intézmények belső folyamataiban, gazdasági és társadalmi szerveik egyenlő mértékű bevonásával;</w:t>
            </w:r>
          </w:p>
        </w:tc>
        <w:tc>
          <w:tcPr>
            <w:tcW w:w="4876" w:type="dxa"/>
            <w:tcBorders>
              <w:top w:val="nil"/>
              <w:left w:val="nil"/>
              <w:bottom w:val="nil"/>
              <w:right w:val="nil"/>
            </w:tcBorders>
          </w:tcPr>
          <w:p w14:paraId="20B93D81" w14:textId="77777777" w:rsidR="00170A16" w:rsidRPr="003D5FE1" w:rsidRDefault="00170A16" w:rsidP="00ED4EE1">
            <w:pPr>
              <w:pStyle w:val="Normal6a"/>
            </w:pPr>
            <w:r w:rsidRPr="003D5FE1">
              <w:lastRenderedPageBreak/>
              <w:t>1.</w:t>
            </w:r>
            <w:r w:rsidRPr="003D5FE1">
              <w:tab/>
              <w:t xml:space="preserve">hangsúlyozza az EU szociális modelljébe való beruházás versenyelőnyét; kéri, hogy </w:t>
            </w:r>
            <w:r w:rsidRPr="003D5FE1">
              <w:rPr>
                <w:b/>
                <w:i/>
              </w:rPr>
              <w:t>az uniós szociális piacgazdaság védelme és megerősítése érdekében</w:t>
            </w:r>
            <w:r w:rsidRPr="003D5FE1">
              <w:t xml:space="preserve"> a szociális védelem és a jóléti állam jövőjével foglalkozó magas szintű munkacsoport ajánlásait, valamint a Letta- és </w:t>
            </w:r>
            <w:proofErr w:type="spellStart"/>
            <w:r w:rsidRPr="003D5FE1">
              <w:t>Draghi</w:t>
            </w:r>
            <w:proofErr w:type="spellEnd"/>
            <w:r w:rsidRPr="003D5FE1">
              <w:t xml:space="preserve">-jelentés ajánlásait építsék be az európai szemeszter folyamatába; üdvözli a szociális jogok európai pillérének integrálását a gazdasági kormányzási keretbe, és felhívja a tagállamokat, hogy használják ki a szociális jogok európai pillérének prioritásaiba való beruházás kiigazítási időszaka meghosszabbításának </w:t>
            </w:r>
            <w:r w:rsidRPr="003D5FE1">
              <w:lastRenderedPageBreak/>
              <w:t xml:space="preserve">lehetőségét; kéri, hogy az integrált irányítási keret </w:t>
            </w:r>
            <w:proofErr w:type="spellStart"/>
            <w:r w:rsidRPr="003D5FE1">
              <w:t>tükröződjön</w:t>
            </w:r>
            <w:proofErr w:type="spellEnd"/>
            <w:r w:rsidRPr="003D5FE1">
              <w:t xml:space="preserve"> az uniós intézmények belső folyamataiban, gazdasági és társadalmi szerveik egyenlő mértékű bevonásával;</w:t>
            </w:r>
          </w:p>
        </w:tc>
      </w:tr>
    </w:tbl>
    <w:p w14:paraId="2EA2DA0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894052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435FEF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6831D2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F0134D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C54B1E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83A0C0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FC4A138" w14:textId="77777777" w:rsidTr="00ED4EE1">
        <w:trPr>
          <w:trHeight w:hRule="exact" w:val="240"/>
          <w:jc w:val="center"/>
        </w:trPr>
        <w:tc>
          <w:tcPr>
            <w:tcW w:w="9752" w:type="dxa"/>
            <w:gridSpan w:val="2"/>
            <w:tcBorders>
              <w:top w:val="nil"/>
              <w:left w:val="nil"/>
              <w:bottom w:val="nil"/>
              <w:right w:val="nil"/>
            </w:tcBorders>
          </w:tcPr>
          <w:p w14:paraId="15EBBD2A" w14:textId="77777777" w:rsidR="00170A16" w:rsidRPr="003D5FE1" w:rsidRDefault="00170A16" w:rsidP="00ED4EE1"/>
        </w:tc>
      </w:tr>
      <w:tr w:rsidR="00B200C9" w:rsidRPr="003D5FE1" w14:paraId="391420A2" w14:textId="77777777" w:rsidTr="00ED4EE1">
        <w:trPr>
          <w:trHeight w:val="240"/>
          <w:jc w:val="center"/>
        </w:trPr>
        <w:tc>
          <w:tcPr>
            <w:tcW w:w="4876" w:type="dxa"/>
            <w:tcBorders>
              <w:top w:val="nil"/>
              <w:left w:val="nil"/>
              <w:bottom w:val="nil"/>
              <w:right w:val="nil"/>
            </w:tcBorders>
          </w:tcPr>
          <w:p w14:paraId="0569943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E680EFF" w14:textId="77777777" w:rsidR="00170A16" w:rsidRPr="003D5FE1" w:rsidRDefault="00170A16" w:rsidP="00ED4EE1">
            <w:pPr>
              <w:pStyle w:val="AmColumnHeading"/>
            </w:pPr>
            <w:r w:rsidRPr="003D5FE1">
              <w:t>Módosítás</w:t>
            </w:r>
          </w:p>
        </w:tc>
      </w:tr>
      <w:tr w:rsidR="00B200C9" w:rsidRPr="003D5FE1" w14:paraId="1EEEDC2B" w14:textId="77777777" w:rsidTr="00ED4EE1">
        <w:trPr>
          <w:jc w:val="center"/>
        </w:trPr>
        <w:tc>
          <w:tcPr>
            <w:tcW w:w="4876" w:type="dxa"/>
            <w:tcBorders>
              <w:top w:val="nil"/>
              <w:left w:val="nil"/>
              <w:bottom w:val="nil"/>
              <w:right w:val="nil"/>
            </w:tcBorders>
          </w:tcPr>
          <w:p w14:paraId="5434B214" w14:textId="77777777" w:rsidR="00170A16" w:rsidRPr="003D5FE1" w:rsidRDefault="00170A16" w:rsidP="00ED4EE1">
            <w:pPr>
              <w:pStyle w:val="Normal6a"/>
            </w:pPr>
          </w:p>
        </w:tc>
        <w:tc>
          <w:tcPr>
            <w:tcW w:w="4876" w:type="dxa"/>
            <w:tcBorders>
              <w:top w:val="nil"/>
              <w:left w:val="nil"/>
              <w:bottom w:val="nil"/>
              <w:right w:val="nil"/>
            </w:tcBorders>
          </w:tcPr>
          <w:p w14:paraId="04A09132" w14:textId="77777777" w:rsidR="00170A16" w:rsidRPr="003D5FE1" w:rsidRDefault="00170A16" w:rsidP="00ED4EE1">
            <w:pPr>
              <w:pStyle w:val="Normal6a"/>
            </w:pPr>
            <w:r w:rsidRPr="003D5FE1">
              <w:rPr>
                <w:b/>
                <w:i/>
              </w:rPr>
              <w:t>1a.</w:t>
            </w:r>
            <w:r w:rsidRPr="003D5FE1">
              <w:tab/>
            </w:r>
            <w:r w:rsidRPr="003D5FE1">
              <w:rPr>
                <w:b/>
                <w:i/>
              </w:rPr>
              <w:t>úgy véli, hogy a Bizottságnak és a tagállamoknak biztosítaniuk kell, hogy az európai szemeszter keretében elfogadott költségvetési politikák támogassák a szociális jogok európai pillérével összhangban lévő beruházásokat; hangsúlyozza, hogy az ilyen szociális beruházások elengedhetetlenek a társadalmi kohézióhoz, a felfelé irányuló konvergenciához, a hosszú távú gazdasági fenntarthatósághoz, valamint a szociális eredménytábla és a társadalmi konvergenciával kapcsolatos keret segítségével azonosított kihívások kezeléséhez;</w:t>
            </w:r>
          </w:p>
        </w:tc>
      </w:tr>
    </w:tbl>
    <w:p w14:paraId="4C812F8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308C94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8C5EB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31B894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26E0BC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2C6F13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51FC71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8F10D48" w14:textId="77777777" w:rsidTr="00ED4EE1">
        <w:trPr>
          <w:trHeight w:hRule="exact" w:val="240"/>
          <w:jc w:val="center"/>
        </w:trPr>
        <w:tc>
          <w:tcPr>
            <w:tcW w:w="9752" w:type="dxa"/>
            <w:gridSpan w:val="2"/>
            <w:tcBorders>
              <w:top w:val="nil"/>
              <w:left w:val="nil"/>
              <w:bottom w:val="nil"/>
              <w:right w:val="nil"/>
            </w:tcBorders>
          </w:tcPr>
          <w:p w14:paraId="2F263CA3" w14:textId="77777777" w:rsidR="00170A16" w:rsidRPr="003D5FE1" w:rsidRDefault="00170A16" w:rsidP="00ED4EE1"/>
        </w:tc>
      </w:tr>
      <w:tr w:rsidR="00B200C9" w:rsidRPr="003D5FE1" w14:paraId="185B6B44" w14:textId="77777777" w:rsidTr="00ED4EE1">
        <w:trPr>
          <w:trHeight w:val="240"/>
          <w:jc w:val="center"/>
        </w:trPr>
        <w:tc>
          <w:tcPr>
            <w:tcW w:w="4876" w:type="dxa"/>
            <w:tcBorders>
              <w:top w:val="nil"/>
              <w:left w:val="nil"/>
              <w:bottom w:val="nil"/>
              <w:right w:val="nil"/>
            </w:tcBorders>
          </w:tcPr>
          <w:p w14:paraId="02977BB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871FF4A" w14:textId="77777777" w:rsidR="00170A16" w:rsidRPr="003D5FE1" w:rsidRDefault="00170A16" w:rsidP="00ED4EE1">
            <w:pPr>
              <w:pStyle w:val="AmColumnHeading"/>
            </w:pPr>
            <w:r w:rsidRPr="003D5FE1">
              <w:t>Módosítás</w:t>
            </w:r>
          </w:p>
        </w:tc>
      </w:tr>
      <w:tr w:rsidR="00B200C9" w:rsidRPr="003D5FE1" w14:paraId="048A03E8" w14:textId="77777777" w:rsidTr="00ED4EE1">
        <w:trPr>
          <w:jc w:val="center"/>
        </w:trPr>
        <w:tc>
          <w:tcPr>
            <w:tcW w:w="4876" w:type="dxa"/>
            <w:tcBorders>
              <w:top w:val="nil"/>
              <w:left w:val="nil"/>
              <w:bottom w:val="nil"/>
              <w:right w:val="nil"/>
            </w:tcBorders>
          </w:tcPr>
          <w:p w14:paraId="062ECEB6" w14:textId="77777777" w:rsidR="00170A16" w:rsidRPr="003D5FE1" w:rsidRDefault="00170A16" w:rsidP="00ED4EE1">
            <w:pPr>
              <w:pStyle w:val="Normal6a"/>
            </w:pPr>
          </w:p>
        </w:tc>
        <w:tc>
          <w:tcPr>
            <w:tcW w:w="4876" w:type="dxa"/>
            <w:tcBorders>
              <w:top w:val="nil"/>
              <w:left w:val="nil"/>
              <w:bottom w:val="nil"/>
              <w:right w:val="nil"/>
            </w:tcBorders>
          </w:tcPr>
          <w:p w14:paraId="4CBCDD7E" w14:textId="77777777" w:rsidR="00170A16" w:rsidRPr="003D5FE1" w:rsidRDefault="00170A16" w:rsidP="00ED4EE1">
            <w:pPr>
              <w:pStyle w:val="Normal6a"/>
            </w:pPr>
            <w:r w:rsidRPr="003D5FE1">
              <w:rPr>
                <w:b/>
                <w:i/>
              </w:rPr>
              <w:t>1a.</w:t>
            </w:r>
            <w:r w:rsidRPr="003D5FE1">
              <w:tab/>
            </w:r>
            <w:r w:rsidRPr="003D5FE1">
              <w:rPr>
                <w:b/>
                <w:i/>
              </w:rPr>
              <w:t xml:space="preserve">javasolja, hogy az integrált irányítási keret </w:t>
            </w:r>
            <w:proofErr w:type="spellStart"/>
            <w:r w:rsidRPr="003D5FE1">
              <w:rPr>
                <w:b/>
                <w:i/>
              </w:rPr>
              <w:t>tükröződjön</w:t>
            </w:r>
            <w:proofErr w:type="spellEnd"/>
            <w:r w:rsidRPr="003D5FE1">
              <w:rPr>
                <w:b/>
                <w:i/>
              </w:rPr>
              <w:t xml:space="preserve"> az uniós intézmények belső folyamataiban, kiegyensúlyozott mértékben bevonva azok gazdasági és társadalmi szerveit is anélkül, hogy kettős és politikai mércét alkalmaznának a versenyképességet, a termelékenységet, az összes uniós polgár felsőoktatáshoz való teljes körű hozzáférését (Erasmus) és a tagállami gazdaságok átalakulását elősegítő gazdasági döntések tekintetében;</w:t>
            </w:r>
          </w:p>
        </w:tc>
      </w:tr>
    </w:tbl>
    <w:p w14:paraId="3DC47DE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61EB73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11DC2A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C149C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38FBB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41E64F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D133EE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C507EA5" w14:textId="77777777" w:rsidTr="00ED4EE1">
        <w:trPr>
          <w:trHeight w:hRule="exact" w:val="240"/>
          <w:jc w:val="center"/>
        </w:trPr>
        <w:tc>
          <w:tcPr>
            <w:tcW w:w="9752" w:type="dxa"/>
            <w:gridSpan w:val="2"/>
            <w:tcBorders>
              <w:top w:val="nil"/>
              <w:left w:val="nil"/>
              <w:bottom w:val="nil"/>
              <w:right w:val="nil"/>
            </w:tcBorders>
          </w:tcPr>
          <w:p w14:paraId="46600299" w14:textId="77777777" w:rsidR="00170A16" w:rsidRPr="003D5FE1" w:rsidRDefault="00170A16" w:rsidP="00ED4EE1"/>
        </w:tc>
      </w:tr>
      <w:tr w:rsidR="00B200C9" w:rsidRPr="003D5FE1" w14:paraId="1ADB6B15" w14:textId="77777777" w:rsidTr="00ED4EE1">
        <w:trPr>
          <w:trHeight w:val="240"/>
          <w:jc w:val="center"/>
        </w:trPr>
        <w:tc>
          <w:tcPr>
            <w:tcW w:w="4876" w:type="dxa"/>
            <w:tcBorders>
              <w:top w:val="nil"/>
              <w:left w:val="nil"/>
              <w:bottom w:val="nil"/>
              <w:right w:val="nil"/>
            </w:tcBorders>
          </w:tcPr>
          <w:p w14:paraId="671782B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BFD98CB" w14:textId="77777777" w:rsidR="00170A16" w:rsidRPr="003D5FE1" w:rsidRDefault="00170A16" w:rsidP="00ED4EE1">
            <w:pPr>
              <w:pStyle w:val="AmColumnHeading"/>
            </w:pPr>
            <w:r w:rsidRPr="003D5FE1">
              <w:t>Módosítás</w:t>
            </w:r>
          </w:p>
        </w:tc>
      </w:tr>
      <w:tr w:rsidR="00B200C9" w:rsidRPr="003D5FE1" w14:paraId="32947D99" w14:textId="77777777" w:rsidTr="00ED4EE1">
        <w:trPr>
          <w:jc w:val="center"/>
        </w:trPr>
        <w:tc>
          <w:tcPr>
            <w:tcW w:w="4876" w:type="dxa"/>
            <w:tcBorders>
              <w:top w:val="nil"/>
              <w:left w:val="nil"/>
              <w:bottom w:val="nil"/>
              <w:right w:val="nil"/>
            </w:tcBorders>
          </w:tcPr>
          <w:p w14:paraId="6EA7B51B" w14:textId="77777777" w:rsidR="00170A16" w:rsidRPr="003D5FE1" w:rsidRDefault="00170A16" w:rsidP="00ED4EE1">
            <w:pPr>
              <w:pStyle w:val="Normal6a"/>
            </w:pPr>
          </w:p>
        </w:tc>
        <w:tc>
          <w:tcPr>
            <w:tcW w:w="4876" w:type="dxa"/>
            <w:tcBorders>
              <w:top w:val="nil"/>
              <w:left w:val="nil"/>
              <w:bottom w:val="nil"/>
              <w:right w:val="nil"/>
            </w:tcBorders>
          </w:tcPr>
          <w:p w14:paraId="32DBBAA8" w14:textId="77777777" w:rsidR="00170A16" w:rsidRPr="003D5FE1" w:rsidRDefault="00170A16" w:rsidP="00ED4EE1">
            <w:pPr>
              <w:pStyle w:val="Normal6a"/>
            </w:pPr>
            <w:r w:rsidRPr="003D5FE1">
              <w:rPr>
                <w:b/>
                <w:i/>
              </w:rPr>
              <w:t>1a.</w:t>
            </w:r>
            <w:r w:rsidRPr="003D5FE1">
              <w:tab/>
            </w:r>
            <w:r w:rsidRPr="003D5FE1">
              <w:rPr>
                <w:b/>
                <w:i/>
              </w:rPr>
              <w:t>hangsúlyozza, hogy a foglalkoztatás fellendítéséhez és a készségfejlesztéshez olyan üzleti környezetre van szükség, amely lehetővé teszi a kis- és középvállalkozások növekedését;</w:t>
            </w:r>
            <w:r w:rsidRPr="003D5FE1">
              <w:t xml:space="preserve"> </w:t>
            </w:r>
            <w:r w:rsidRPr="003D5FE1">
              <w:rPr>
                <w:b/>
                <w:i/>
              </w:rPr>
              <w:t xml:space="preserve">figyelmeztet arra, hogy a kis- és középvállalkozásokat aránytalan mértékben sújtják a túlzott szabályozási </w:t>
            </w:r>
            <w:proofErr w:type="spellStart"/>
            <w:r w:rsidRPr="003D5FE1">
              <w:rPr>
                <w:b/>
                <w:i/>
              </w:rPr>
              <w:t>terhek</w:t>
            </w:r>
            <w:proofErr w:type="spellEnd"/>
            <w:r w:rsidRPr="003D5FE1">
              <w:rPr>
                <w:b/>
                <w:i/>
              </w:rPr>
              <w:t>, ami korlátozza azon képességüket, hogy minőségi munkahelyeket teremtsenek;</w:t>
            </w:r>
          </w:p>
        </w:tc>
      </w:tr>
    </w:tbl>
    <w:p w14:paraId="05A323C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E9FA6C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E52E27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CC72EB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05939B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A0803A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0805C1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F59FAB6" w14:textId="77777777" w:rsidTr="00ED4EE1">
        <w:trPr>
          <w:trHeight w:hRule="exact" w:val="240"/>
          <w:jc w:val="center"/>
        </w:trPr>
        <w:tc>
          <w:tcPr>
            <w:tcW w:w="9752" w:type="dxa"/>
            <w:gridSpan w:val="2"/>
            <w:tcBorders>
              <w:top w:val="nil"/>
              <w:left w:val="nil"/>
              <w:bottom w:val="nil"/>
              <w:right w:val="nil"/>
            </w:tcBorders>
          </w:tcPr>
          <w:p w14:paraId="375A541F" w14:textId="77777777" w:rsidR="00170A16" w:rsidRPr="003D5FE1" w:rsidRDefault="00170A16" w:rsidP="00ED4EE1"/>
        </w:tc>
      </w:tr>
      <w:tr w:rsidR="00B200C9" w:rsidRPr="003D5FE1" w14:paraId="1A668467" w14:textId="77777777" w:rsidTr="00ED4EE1">
        <w:trPr>
          <w:trHeight w:val="240"/>
          <w:jc w:val="center"/>
        </w:trPr>
        <w:tc>
          <w:tcPr>
            <w:tcW w:w="4876" w:type="dxa"/>
            <w:tcBorders>
              <w:top w:val="nil"/>
              <w:left w:val="nil"/>
              <w:bottom w:val="nil"/>
              <w:right w:val="nil"/>
            </w:tcBorders>
          </w:tcPr>
          <w:p w14:paraId="59F3DC9A"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7B62DA88" w14:textId="77777777" w:rsidR="00170A16" w:rsidRPr="003D5FE1" w:rsidRDefault="00170A16" w:rsidP="00ED4EE1">
            <w:pPr>
              <w:pStyle w:val="AmColumnHeading"/>
            </w:pPr>
            <w:r w:rsidRPr="003D5FE1">
              <w:t>Módosítás</w:t>
            </w:r>
          </w:p>
        </w:tc>
      </w:tr>
      <w:tr w:rsidR="00B200C9" w:rsidRPr="003D5FE1" w14:paraId="5990647C" w14:textId="77777777" w:rsidTr="00ED4EE1">
        <w:trPr>
          <w:jc w:val="center"/>
        </w:trPr>
        <w:tc>
          <w:tcPr>
            <w:tcW w:w="4876" w:type="dxa"/>
            <w:tcBorders>
              <w:top w:val="nil"/>
              <w:left w:val="nil"/>
              <w:bottom w:val="nil"/>
              <w:right w:val="nil"/>
            </w:tcBorders>
          </w:tcPr>
          <w:p w14:paraId="69F21398" w14:textId="77777777" w:rsidR="00170A16" w:rsidRPr="003D5FE1" w:rsidRDefault="00170A16" w:rsidP="00ED4EE1">
            <w:pPr>
              <w:pStyle w:val="Normal6a"/>
            </w:pPr>
          </w:p>
        </w:tc>
        <w:tc>
          <w:tcPr>
            <w:tcW w:w="4876" w:type="dxa"/>
            <w:tcBorders>
              <w:top w:val="nil"/>
              <w:left w:val="nil"/>
              <w:bottom w:val="nil"/>
              <w:right w:val="nil"/>
            </w:tcBorders>
          </w:tcPr>
          <w:p w14:paraId="06E6A68F" w14:textId="77777777" w:rsidR="00170A16" w:rsidRPr="003D5FE1" w:rsidRDefault="00170A16" w:rsidP="00ED4EE1">
            <w:pPr>
              <w:pStyle w:val="Normal6a"/>
            </w:pPr>
            <w:r w:rsidRPr="003D5FE1">
              <w:rPr>
                <w:b/>
                <w:i/>
              </w:rPr>
              <w:t>1b.</w:t>
            </w:r>
            <w:r w:rsidRPr="003D5FE1">
              <w:tab/>
            </w:r>
            <w:r w:rsidRPr="003D5FE1">
              <w:rPr>
                <w:b/>
                <w:i/>
              </w:rPr>
              <w:t xml:space="preserve">sajnálatát fejezi ki amiatt, hogy az Unióban nem állnak rendelkezésre adatok és elemzések a vagyoni egyenlőtlenségről és a vagyon koncentrációjáról, mivel ez a szegénység egyik fő meghatározó </w:t>
            </w:r>
            <w:proofErr w:type="spellStart"/>
            <w:r w:rsidRPr="003D5FE1">
              <w:rPr>
                <w:b/>
                <w:i/>
              </w:rPr>
              <w:t>tényezője;kéri</w:t>
            </w:r>
            <w:proofErr w:type="spellEnd"/>
            <w:r w:rsidRPr="003D5FE1">
              <w:rPr>
                <w:b/>
                <w:i/>
              </w:rPr>
              <w:t xml:space="preserve"> a Bizottságot és a tagállamokat, hogy értékeljék a vagyoni egyenlőtlenségek társadalmi-gazdasági hatását, és sürgősen javasoljanak a vagyon és az erőforrások méltányosabb elosztását biztosító intézkedéseket annak érdekében, hogy előrelépést lehessen elérni a szegénységben élők számának 2030-ig 15 millió fővel történő csökkentését, valamint a középosztály bővítését illetően;</w:t>
            </w:r>
          </w:p>
        </w:tc>
      </w:tr>
    </w:tbl>
    <w:p w14:paraId="136BCD2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9AA1E6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1645EB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29160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E4224E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A8E495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FA195B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6EDF2D0" w14:textId="77777777" w:rsidTr="00ED4EE1">
        <w:trPr>
          <w:trHeight w:hRule="exact" w:val="240"/>
          <w:jc w:val="center"/>
        </w:trPr>
        <w:tc>
          <w:tcPr>
            <w:tcW w:w="9752" w:type="dxa"/>
            <w:gridSpan w:val="2"/>
            <w:tcBorders>
              <w:top w:val="nil"/>
              <w:left w:val="nil"/>
              <w:bottom w:val="nil"/>
              <w:right w:val="nil"/>
            </w:tcBorders>
          </w:tcPr>
          <w:p w14:paraId="74FA0710" w14:textId="77777777" w:rsidR="00170A16" w:rsidRPr="003D5FE1" w:rsidRDefault="00170A16" w:rsidP="00ED4EE1"/>
        </w:tc>
      </w:tr>
      <w:tr w:rsidR="00B200C9" w:rsidRPr="003D5FE1" w14:paraId="60D7FF6F" w14:textId="77777777" w:rsidTr="00ED4EE1">
        <w:trPr>
          <w:trHeight w:val="240"/>
          <w:jc w:val="center"/>
        </w:trPr>
        <w:tc>
          <w:tcPr>
            <w:tcW w:w="4876" w:type="dxa"/>
            <w:tcBorders>
              <w:top w:val="nil"/>
              <w:left w:val="nil"/>
              <w:bottom w:val="nil"/>
              <w:right w:val="nil"/>
            </w:tcBorders>
          </w:tcPr>
          <w:p w14:paraId="6188F51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E2F8A42" w14:textId="77777777" w:rsidR="00170A16" w:rsidRPr="003D5FE1" w:rsidRDefault="00170A16" w:rsidP="00ED4EE1">
            <w:pPr>
              <w:pStyle w:val="AmColumnHeading"/>
            </w:pPr>
            <w:r w:rsidRPr="003D5FE1">
              <w:t>Módosítás</w:t>
            </w:r>
          </w:p>
        </w:tc>
      </w:tr>
      <w:tr w:rsidR="00B200C9" w:rsidRPr="003D5FE1" w14:paraId="164F1841" w14:textId="77777777" w:rsidTr="00ED4EE1">
        <w:trPr>
          <w:jc w:val="center"/>
        </w:trPr>
        <w:tc>
          <w:tcPr>
            <w:tcW w:w="4876" w:type="dxa"/>
            <w:tcBorders>
              <w:top w:val="nil"/>
              <w:left w:val="nil"/>
              <w:bottom w:val="nil"/>
              <w:right w:val="nil"/>
            </w:tcBorders>
          </w:tcPr>
          <w:p w14:paraId="596F3005" w14:textId="77777777" w:rsidR="00170A16" w:rsidRPr="003D5FE1" w:rsidRDefault="00170A16" w:rsidP="00ED4EE1">
            <w:pPr>
              <w:pStyle w:val="Normal6a"/>
            </w:pPr>
            <w:r w:rsidRPr="003D5FE1">
              <w:rPr>
                <w:b/>
                <w:i/>
              </w:rPr>
              <w:t>2.</w:t>
            </w:r>
            <w:r w:rsidRPr="003D5FE1">
              <w:tab/>
            </w:r>
            <w:r w:rsidRPr="003D5FE1">
              <w:rPr>
                <w:b/>
                <w:i/>
              </w:rPr>
              <w:t>úgy véli, hogy a Bizottságnak és a Tanácsnak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199222D6" w14:textId="77777777" w:rsidR="00170A16" w:rsidRPr="003D5FE1" w:rsidRDefault="00170A16" w:rsidP="00ED4EE1">
            <w:pPr>
              <w:pStyle w:val="Normal6a"/>
            </w:pPr>
            <w:r w:rsidRPr="003D5FE1">
              <w:rPr>
                <w:b/>
                <w:i/>
              </w:rPr>
              <w:t>törölve</w:t>
            </w:r>
          </w:p>
        </w:tc>
      </w:tr>
    </w:tbl>
    <w:p w14:paraId="7362250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733F00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246ED0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600482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3DC46B2"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14910EA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BEBFD6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7651F0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EF16ECC" w14:textId="77777777" w:rsidTr="00ED4EE1">
        <w:trPr>
          <w:trHeight w:hRule="exact" w:val="240"/>
          <w:jc w:val="center"/>
        </w:trPr>
        <w:tc>
          <w:tcPr>
            <w:tcW w:w="9752" w:type="dxa"/>
            <w:gridSpan w:val="2"/>
            <w:tcBorders>
              <w:top w:val="nil"/>
              <w:left w:val="nil"/>
              <w:bottom w:val="nil"/>
              <w:right w:val="nil"/>
            </w:tcBorders>
          </w:tcPr>
          <w:p w14:paraId="0D6320E3" w14:textId="77777777" w:rsidR="00170A16" w:rsidRPr="003D5FE1" w:rsidRDefault="00170A16" w:rsidP="00ED4EE1"/>
        </w:tc>
      </w:tr>
      <w:tr w:rsidR="00B200C9" w:rsidRPr="003D5FE1" w14:paraId="0326C94E" w14:textId="77777777" w:rsidTr="00ED4EE1">
        <w:trPr>
          <w:trHeight w:val="240"/>
          <w:jc w:val="center"/>
        </w:trPr>
        <w:tc>
          <w:tcPr>
            <w:tcW w:w="4876" w:type="dxa"/>
            <w:tcBorders>
              <w:top w:val="nil"/>
              <w:left w:val="nil"/>
              <w:bottom w:val="nil"/>
              <w:right w:val="nil"/>
            </w:tcBorders>
          </w:tcPr>
          <w:p w14:paraId="7F3442C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2F2AEC0" w14:textId="77777777" w:rsidR="00170A16" w:rsidRPr="003D5FE1" w:rsidRDefault="00170A16" w:rsidP="00ED4EE1">
            <w:pPr>
              <w:pStyle w:val="AmColumnHeading"/>
            </w:pPr>
            <w:r w:rsidRPr="003D5FE1">
              <w:t>Módosítás</w:t>
            </w:r>
          </w:p>
        </w:tc>
      </w:tr>
      <w:tr w:rsidR="00B200C9" w:rsidRPr="003D5FE1" w14:paraId="3F5F154B" w14:textId="77777777" w:rsidTr="00ED4EE1">
        <w:trPr>
          <w:jc w:val="center"/>
        </w:trPr>
        <w:tc>
          <w:tcPr>
            <w:tcW w:w="4876" w:type="dxa"/>
            <w:tcBorders>
              <w:top w:val="nil"/>
              <w:left w:val="nil"/>
              <w:bottom w:val="nil"/>
              <w:right w:val="nil"/>
            </w:tcBorders>
          </w:tcPr>
          <w:p w14:paraId="020568BE" w14:textId="77777777" w:rsidR="00170A16" w:rsidRPr="003D5FE1" w:rsidRDefault="00170A16" w:rsidP="00ED4EE1">
            <w:pPr>
              <w:pStyle w:val="Normal6a"/>
            </w:pPr>
            <w:r w:rsidRPr="003D5FE1">
              <w:rPr>
                <w:b/>
                <w:i/>
              </w:rPr>
              <w:t>2.</w:t>
            </w:r>
            <w:r w:rsidRPr="003D5FE1">
              <w:tab/>
            </w:r>
            <w:r w:rsidRPr="003D5FE1">
              <w:rPr>
                <w:b/>
                <w:i/>
              </w:rPr>
              <w:t>úgy véli, hogy a Bizottságnak és a Tanácsnak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248FE55E" w14:textId="77777777" w:rsidR="00170A16" w:rsidRPr="003D5FE1" w:rsidRDefault="00170A16" w:rsidP="00ED4EE1">
            <w:pPr>
              <w:pStyle w:val="Normal6a"/>
            </w:pPr>
            <w:r w:rsidRPr="003D5FE1">
              <w:rPr>
                <w:b/>
                <w:i/>
              </w:rPr>
              <w:t>törölve</w:t>
            </w:r>
          </w:p>
        </w:tc>
      </w:tr>
    </w:tbl>
    <w:p w14:paraId="3DC0C1C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6D5C4F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CE59D9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FDC957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C5F7CC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642CA1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B50A2F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8E694EF" w14:textId="77777777" w:rsidTr="00ED4EE1">
        <w:trPr>
          <w:trHeight w:hRule="exact" w:val="240"/>
          <w:jc w:val="center"/>
        </w:trPr>
        <w:tc>
          <w:tcPr>
            <w:tcW w:w="9752" w:type="dxa"/>
            <w:gridSpan w:val="2"/>
            <w:tcBorders>
              <w:top w:val="nil"/>
              <w:left w:val="nil"/>
              <w:bottom w:val="nil"/>
              <w:right w:val="nil"/>
            </w:tcBorders>
          </w:tcPr>
          <w:p w14:paraId="6F897F53" w14:textId="77777777" w:rsidR="00170A16" w:rsidRPr="003D5FE1" w:rsidRDefault="00170A16" w:rsidP="00ED4EE1"/>
        </w:tc>
      </w:tr>
      <w:tr w:rsidR="00B200C9" w:rsidRPr="003D5FE1" w14:paraId="2310C8A3" w14:textId="77777777" w:rsidTr="00ED4EE1">
        <w:trPr>
          <w:trHeight w:val="240"/>
          <w:jc w:val="center"/>
        </w:trPr>
        <w:tc>
          <w:tcPr>
            <w:tcW w:w="4876" w:type="dxa"/>
            <w:tcBorders>
              <w:top w:val="nil"/>
              <w:left w:val="nil"/>
              <w:bottom w:val="nil"/>
              <w:right w:val="nil"/>
            </w:tcBorders>
          </w:tcPr>
          <w:p w14:paraId="10EC390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1541E07" w14:textId="77777777" w:rsidR="00170A16" w:rsidRPr="003D5FE1" w:rsidRDefault="00170A16" w:rsidP="00ED4EE1">
            <w:pPr>
              <w:pStyle w:val="AmColumnHeading"/>
            </w:pPr>
            <w:r w:rsidRPr="003D5FE1">
              <w:t>Módosítás</w:t>
            </w:r>
          </w:p>
        </w:tc>
      </w:tr>
      <w:tr w:rsidR="00B200C9" w:rsidRPr="003D5FE1" w14:paraId="0D0C1F61" w14:textId="77777777" w:rsidTr="00ED4EE1">
        <w:trPr>
          <w:jc w:val="center"/>
        </w:trPr>
        <w:tc>
          <w:tcPr>
            <w:tcW w:w="4876" w:type="dxa"/>
            <w:tcBorders>
              <w:top w:val="nil"/>
              <w:left w:val="nil"/>
              <w:bottom w:val="nil"/>
              <w:right w:val="nil"/>
            </w:tcBorders>
          </w:tcPr>
          <w:p w14:paraId="55EDE3BD" w14:textId="77777777" w:rsidR="00170A16" w:rsidRPr="003D5FE1" w:rsidRDefault="00170A16" w:rsidP="00ED4EE1">
            <w:pPr>
              <w:pStyle w:val="Normal6a"/>
            </w:pPr>
            <w:r w:rsidRPr="003D5FE1">
              <w:rPr>
                <w:b/>
                <w:i/>
              </w:rPr>
              <w:t>2.</w:t>
            </w:r>
            <w:r w:rsidRPr="003D5FE1">
              <w:tab/>
            </w:r>
            <w:r w:rsidRPr="003D5FE1">
              <w:rPr>
                <w:b/>
                <w:i/>
              </w:rPr>
              <w:t>úgy véli, hogy a Bizottságnak és a Tanácsnak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2246B14A" w14:textId="77777777" w:rsidR="00170A16" w:rsidRPr="003D5FE1" w:rsidRDefault="00170A16" w:rsidP="00ED4EE1">
            <w:pPr>
              <w:pStyle w:val="Normal6a"/>
            </w:pPr>
            <w:r w:rsidRPr="003D5FE1">
              <w:rPr>
                <w:b/>
                <w:i/>
              </w:rPr>
              <w:t>törölve</w:t>
            </w:r>
          </w:p>
        </w:tc>
      </w:tr>
    </w:tbl>
    <w:p w14:paraId="251C884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2A4126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ABF6DE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149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CE779D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73A789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931DF6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9542704"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DDB9309" w14:textId="77777777" w:rsidTr="00ED4EE1">
        <w:trPr>
          <w:trHeight w:hRule="exact" w:val="240"/>
          <w:jc w:val="center"/>
        </w:trPr>
        <w:tc>
          <w:tcPr>
            <w:tcW w:w="9752" w:type="dxa"/>
            <w:gridSpan w:val="2"/>
            <w:tcBorders>
              <w:top w:val="nil"/>
              <w:left w:val="nil"/>
              <w:bottom w:val="nil"/>
              <w:right w:val="nil"/>
            </w:tcBorders>
          </w:tcPr>
          <w:p w14:paraId="0C69B1ED" w14:textId="77777777" w:rsidR="00170A16" w:rsidRPr="003D5FE1" w:rsidRDefault="00170A16" w:rsidP="00ED4EE1"/>
        </w:tc>
      </w:tr>
      <w:tr w:rsidR="00B200C9" w:rsidRPr="003D5FE1" w14:paraId="00BB21C2" w14:textId="77777777" w:rsidTr="00ED4EE1">
        <w:trPr>
          <w:trHeight w:val="240"/>
          <w:jc w:val="center"/>
        </w:trPr>
        <w:tc>
          <w:tcPr>
            <w:tcW w:w="4876" w:type="dxa"/>
            <w:tcBorders>
              <w:top w:val="nil"/>
              <w:left w:val="nil"/>
              <w:bottom w:val="nil"/>
              <w:right w:val="nil"/>
            </w:tcBorders>
          </w:tcPr>
          <w:p w14:paraId="7BA4941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3D30030" w14:textId="77777777" w:rsidR="00170A16" w:rsidRPr="003D5FE1" w:rsidRDefault="00170A16" w:rsidP="00ED4EE1">
            <w:pPr>
              <w:pStyle w:val="AmColumnHeading"/>
            </w:pPr>
            <w:r w:rsidRPr="003D5FE1">
              <w:t>Módosítás</w:t>
            </w:r>
          </w:p>
        </w:tc>
      </w:tr>
      <w:tr w:rsidR="00B200C9" w:rsidRPr="003D5FE1" w14:paraId="65DD5E35" w14:textId="77777777" w:rsidTr="00ED4EE1">
        <w:trPr>
          <w:jc w:val="center"/>
        </w:trPr>
        <w:tc>
          <w:tcPr>
            <w:tcW w:w="4876" w:type="dxa"/>
            <w:tcBorders>
              <w:top w:val="nil"/>
              <w:left w:val="nil"/>
              <w:bottom w:val="nil"/>
              <w:right w:val="nil"/>
            </w:tcBorders>
          </w:tcPr>
          <w:p w14:paraId="260ACDBE" w14:textId="77777777" w:rsidR="00170A16" w:rsidRPr="003D5FE1" w:rsidRDefault="00170A16" w:rsidP="00ED4EE1">
            <w:pPr>
              <w:pStyle w:val="Normal6a"/>
            </w:pPr>
            <w:r w:rsidRPr="003D5FE1">
              <w:rPr>
                <w:b/>
                <w:i/>
              </w:rPr>
              <w:t>2.</w:t>
            </w:r>
            <w:r w:rsidRPr="003D5FE1">
              <w:tab/>
            </w:r>
            <w:r w:rsidRPr="003D5FE1">
              <w:rPr>
                <w:b/>
                <w:i/>
              </w:rPr>
              <w:t>úgy véli, hogy a Bizottságnak és a Tanácsnak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0783C9B2" w14:textId="77777777" w:rsidR="00170A16" w:rsidRPr="003D5FE1" w:rsidRDefault="00170A16" w:rsidP="00ED4EE1">
            <w:pPr>
              <w:pStyle w:val="Normal6a"/>
            </w:pPr>
            <w:r w:rsidRPr="003D5FE1">
              <w:rPr>
                <w:b/>
                <w:i/>
              </w:rPr>
              <w:t>törölve</w:t>
            </w:r>
          </w:p>
        </w:tc>
      </w:tr>
    </w:tbl>
    <w:p w14:paraId="787403B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5BF473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36F663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3B0861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6144EB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41B69D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AB9186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338FBE3" w14:textId="77777777" w:rsidTr="00ED4EE1">
        <w:trPr>
          <w:trHeight w:hRule="exact" w:val="240"/>
          <w:jc w:val="center"/>
        </w:trPr>
        <w:tc>
          <w:tcPr>
            <w:tcW w:w="9752" w:type="dxa"/>
            <w:gridSpan w:val="2"/>
            <w:tcBorders>
              <w:top w:val="nil"/>
              <w:left w:val="nil"/>
              <w:bottom w:val="nil"/>
              <w:right w:val="nil"/>
            </w:tcBorders>
          </w:tcPr>
          <w:p w14:paraId="69EA0E71" w14:textId="77777777" w:rsidR="00170A16" w:rsidRPr="003D5FE1" w:rsidRDefault="00170A16" w:rsidP="00ED4EE1"/>
        </w:tc>
      </w:tr>
      <w:tr w:rsidR="00B200C9" w:rsidRPr="003D5FE1" w14:paraId="46B4F486" w14:textId="77777777" w:rsidTr="00ED4EE1">
        <w:trPr>
          <w:trHeight w:val="240"/>
          <w:jc w:val="center"/>
        </w:trPr>
        <w:tc>
          <w:tcPr>
            <w:tcW w:w="4876" w:type="dxa"/>
            <w:tcBorders>
              <w:top w:val="nil"/>
              <w:left w:val="nil"/>
              <w:bottom w:val="nil"/>
              <w:right w:val="nil"/>
            </w:tcBorders>
          </w:tcPr>
          <w:p w14:paraId="4C24107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E97F594" w14:textId="77777777" w:rsidR="00170A16" w:rsidRPr="003D5FE1" w:rsidRDefault="00170A16" w:rsidP="00ED4EE1">
            <w:pPr>
              <w:pStyle w:val="AmColumnHeading"/>
            </w:pPr>
            <w:r w:rsidRPr="003D5FE1">
              <w:t>Módosítás</w:t>
            </w:r>
          </w:p>
        </w:tc>
      </w:tr>
      <w:tr w:rsidR="00B200C9" w:rsidRPr="003D5FE1" w14:paraId="0E4C884A" w14:textId="77777777" w:rsidTr="00ED4EE1">
        <w:trPr>
          <w:jc w:val="center"/>
        </w:trPr>
        <w:tc>
          <w:tcPr>
            <w:tcW w:w="4876" w:type="dxa"/>
            <w:tcBorders>
              <w:top w:val="nil"/>
              <w:left w:val="nil"/>
              <w:bottom w:val="nil"/>
              <w:right w:val="nil"/>
            </w:tcBorders>
          </w:tcPr>
          <w:p w14:paraId="271596A4" w14:textId="77777777" w:rsidR="00170A16" w:rsidRPr="003D5FE1" w:rsidRDefault="00170A16" w:rsidP="00ED4EE1">
            <w:pPr>
              <w:pStyle w:val="Normal6a"/>
            </w:pPr>
            <w:r w:rsidRPr="003D5FE1">
              <w:t>2.</w:t>
            </w:r>
            <w:r w:rsidRPr="003D5FE1">
              <w:tab/>
            </w:r>
            <w:r w:rsidRPr="003D5FE1">
              <w:rPr>
                <w:b/>
                <w:bCs/>
                <w:i/>
                <w:iCs/>
              </w:rPr>
              <w:t>úgy véli</w:t>
            </w:r>
            <w:r w:rsidRPr="003D5FE1">
              <w:t>, hogy</w:t>
            </w:r>
            <w:r w:rsidRPr="003D5FE1">
              <w:rPr>
                <w:b/>
                <w:bCs/>
                <w:i/>
                <w:iCs/>
              </w:rPr>
              <w:t xml:space="preserve"> a Bizottságnak és a Tanácsnak fokoznia kell</w:t>
            </w:r>
            <w:r w:rsidRPr="003D5FE1">
              <w:t xml:space="preserve"> a szociális jogok európai pillérének </w:t>
            </w:r>
            <w:r w:rsidRPr="003D5FE1">
              <w:rPr>
                <w:b/>
                <w:bCs/>
                <w:i/>
                <w:iCs/>
              </w:rPr>
              <w:t>végrehajtására irányuló erőfeszítéseit</w:t>
            </w:r>
            <w:r w:rsidRPr="003D5FE1">
              <w: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0240E2E1" w14:textId="096519C4" w:rsidR="00170A16" w:rsidRPr="003D5FE1" w:rsidRDefault="00170A16" w:rsidP="00ED4EE1">
            <w:pPr>
              <w:pStyle w:val="Normal6a"/>
            </w:pPr>
            <w:r w:rsidRPr="003D5FE1">
              <w:t>2.</w:t>
            </w:r>
            <w:r w:rsidRPr="003D5FE1">
              <w:tab/>
            </w:r>
            <w:r w:rsidRPr="003D5FE1">
              <w:rPr>
                <w:b/>
                <w:bCs/>
                <w:i/>
                <w:iCs/>
              </w:rPr>
              <w:t>sürgeti a Bizottságot és a tagállamokat</w:t>
            </w:r>
            <w:r w:rsidRPr="003D5FE1">
              <w:t xml:space="preserve">, hogy </w:t>
            </w:r>
            <w:r w:rsidRPr="003D5FE1">
              <w:rPr>
                <w:b/>
                <w:bCs/>
                <w:i/>
                <w:iCs/>
              </w:rPr>
              <w:t>gyorsítsák fel</w:t>
            </w:r>
            <w:r w:rsidRPr="003D5FE1">
              <w:t xml:space="preserve"> a szociális jogok európai pillérének </w:t>
            </w:r>
            <w:r w:rsidRPr="003D5FE1">
              <w:rPr>
                <w:b/>
                <w:bCs/>
                <w:i/>
                <w:iCs/>
              </w:rPr>
              <w:t>végrehajtását</w:t>
            </w:r>
            <w:r w:rsidRPr="003D5FE1">
              <w:t xml:space="preserve">; kéri, hogy a szociális jogok európai pillérére vonatkozó cselekvési terv céljait teljes mértékben építsék be az európai szemeszterbe azáltal, hogy azokat referenciaértékekké teszik az európai szemeszter értékelései során; </w:t>
            </w:r>
            <w:r w:rsidRPr="003D5FE1">
              <w:rPr>
                <w:b/>
                <w:i/>
              </w:rPr>
              <w:t>megjegyzi, hogy a 2026. évi együttes foglalkoztatási jelentés nagymértékben a szakember- és munkaerőhiányra összpontosít, és nem nyújt kellően átfogó értékelést a szociális jogok európai pillérének végrehajtásáról; hangsúlyozza, hogy a túlzottan beszűkült megközelítés esetleges alkalmazása nincs teljes mértékben összhangban az (EU)</w:t>
            </w:r>
            <w:r w:rsidR="00735FB0">
              <w:rPr>
                <w:b/>
                <w:i/>
              </w:rPr>
              <w:t> </w:t>
            </w:r>
            <w:r w:rsidRPr="003D5FE1">
              <w:rPr>
                <w:b/>
                <w:i/>
              </w:rPr>
              <w:t xml:space="preserve">2024/1263 rendelettel, amely a szociális jogok európai pillére mind a 20 elvének, többek között a szegénység csökkentésének, a lakhatásnak, az </w:t>
            </w:r>
            <w:r w:rsidRPr="003D5FE1">
              <w:rPr>
                <w:b/>
                <w:i/>
              </w:rPr>
              <w:lastRenderedPageBreak/>
              <w:t>egészségügyi ellátásnak és a szociális védelemnek a rendszeres nyomon követését írja elő; kéri a Bizottságot, hogy a jövőbeli ciklusokban orvosolja ezt az egyensúlyhiányt annak érdekében, hogy pontos és teljes képet adjon az EU szociális helyzetéről;</w:t>
            </w:r>
          </w:p>
        </w:tc>
      </w:tr>
    </w:tbl>
    <w:p w14:paraId="29153B5B"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E92CC9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91963A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E10A59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FAE150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469B92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6F0366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9B77728" w14:textId="77777777" w:rsidTr="00ED4EE1">
        <w:trPr>
          <w:trHeight w:hRule="exact" w:val="240"/>
          <w:jc w:val="center"/>
        </w:trPr>
        <w:tc>
          <w:tcPr>
            <w:tcW w:w="9752" w:type="dxa"/>
            <w:gridSpan w:val="2"/>
            <w:tcBorders>
              <w:top w:val="nil"/>
              <w:left w:val="nil"/>
              <w:bottom w:val="nil"/>
              <w:right w:val="nil"/>
            </w:tcBorders>
          </w:tcPr>
          <w:p w14:paraId="5863DA38" w14:textId="77777777" w:rsidR="00170A16" w:rsidRPr="003D5FE1" w:rsidRDefault="00170A16" w:rsidP="00ED4EE1"/>
        </w:tc>
      </w:tr>
      <w:tr w:rsidR="00B200C9" w:rsidRPr="003D5FE1" w14:paraId="33DD4760" w14:textId="77777777" w:rsidTr="00ED4EE1">
        <w:trPr>
          <w:trHeight w:val="240"/>
          <w:jc w:val="center"/>
        </w:trPr>
        <w:tc>
          <w:tcPr>
            <w:tcW w:w="4876" w:type="dxa"/>
            <w:tcBorders>
              <w:top w:val="nil"/>
              <w:left w:val="nil"/>
              <w:bottom w:val="nil"/>
              <w:right w:val="nil"/>
            </w:tcBorders>
          </w:tcPr>
          <w:p w14:paraId="5E62E0B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253CC9C" w14:textId="77777777" w:rsidR="00170A16" w:rsidRPr="003D5FE1" w:rsidRDefault="00170A16" w:rsidP="00ED4EE1">
            <w:pPr>
              <w:pStyle w:val="AmColumnHeading"/>
            </w:pPr>
            <w:r w:rsidRPr="003D5FE1">
              <w:t>Módosítás</w:t>
            </w:r>
          </w:p>
        </w:tc>
      </w:tr>
      <w:tr w:rsidR="00B200C9" w:rsidRPr="003D5FE1" w14:paraId="1CD7FB34" w14:textId="77777777" w:rsidTr="00ED4EE1">
        <w:trPr>
          <w:jc w:val="center"/>
        </w:trPr>
        <w:tc>
          <w:tcPr>
            <w:tcW w:w="4876" w:type="dxa"/>
            <w:tcBorders>
              <w:top w:val="nil"/>
              <w:left w:val="nil"/>
              <w:bottom w:val="nil"/>
              <w:right w:val="nil"/>
            </w:tcBorders>
          </w:tcPr>
          <w:p w14:paraId="4B080B63" w14:textId="77777777" w:rsidR="00170A16" w:rsidRPr="003D5FE1" w:rsidRDefault="00170A16" w:rsidP="00ED4EE1">
            <w:pPr>
              <w:pStyle w:val="Normal6a"/>
            </w:pPr>
            <w:r w:rsidRPr="003D5FE1">
              <w:t>2.</w:t>
            </w:r>
            <w:r w:rsidRPr="003D5FE1">
              <w:tab/>
              <w:t xml:space="preserve">úgy véli, hogy a Bizottságnak és a </w:t>
            </w:r>
            <w:r w:rsidRPr="003D5FE1">
              <w:rPr>
                <w:b/>
                <w:bCs/>
                <w:i/>
                <w:iCs/>
              </w:rPr>
              <w:t>Tanácsnak</w:t>
            </w:r>
            <w:r w:rsidRPr="003D5FE1">
              <w:t xml:space="preserve">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0EA9A2D2" w14:textId="77777777" w:rsidR="00170A16" w:rsidRPr="003D5FE1" w:rsidRDefault="00170A16" w:rsidP="00ED4EE1">
            <w:pPr>
              <w:pStyle w:val="Normal6a"/>
            </w:pPr>
            <w:r w:rsidRPr="003D5FE1">
              <w:t>2.</w:t>
            </w:r>
            <w:r w:rsidRPr="003D5FE1">
              <w:tab/>
              <w:t xml:space="preserve">úgy véli, hogy a Bizottságnak és a </w:t>
            </w:r>
            <w:r w:rsidRPr="003D5FE1">
              <w:rPr>
                <w:b/>
                <w:bCs/>
                <w:i/>
                <w:iCs/>
              </w:rPr>
              <w:t>tagállamoknak</w:t>
            </w:r>
            <w:r w:rsidRPr="003D5FE1">
              <w:t xml:space="preserve"> fokoznia kell a szociális jogok európai pillérének végrehajtására irányuló erőfeszítéseit;</w:t>
            </w:r>
            <w:r w:rsidRPr="003D5FE1">
              <w:rPr>
                <w:b/>
                <w:i/>
              </w:rPr>
              <w:t xml:space="preserve"> üdvözli e tekintetben a szociális jogok európai pillérének végrehajtásáról szóló új cselekvési terv bejelentését, amelynek célja, hogy új lendületet adjon a társadalmi haladásnak; </w:t>
            </w:r>
            <w:r w:rsidRPr="003D5FE1">
              <w:rPr>
                <w:b/>
                <w:bCs/>
                <w:i/>
                <w:iCs/>
              </w:rPr>
              <w:t>hangsúlyozza, hogy az aktualizált cselekvési tervnek ambiciózus javaslatokat kell tartalmaznia a szegénység és a társadalmi kirekesztés kezelésére, valamint a zöld és a digitális átállás kezelését célzó támogató intézkedésekre vonatkozóan, különös tekintettel a készségekre, a szakképzésre és az egész életen át tartó tanulásra;</w:t>
            </w:r>
            <w:r w:rsidRPr="003D5FE1">
              <w:t xml:space="preserve"> kéri, hogy a szociális jogok európai pillérére vonatkozó cselekvési terv céljait teljes mértékben építsék be az európai szemeszterbe azáltal, hogy azokat referenciaértékekké teszik az európai szemeszter értékelései során;</w:t>
            </w:r>
          </w:p>
        </w:tc>
      </w:tr>
    </w:tbl>
    <w:p w14:paraId="24CCB41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C26752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1A955A6"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847B2A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19E4382"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4F908F9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7E18AF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29E04C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68ECF3B" w14:textId="77777777" w:rsidTr="00ED4EE1">
        <w:trPr>
          <w:trHeight w:hRule="exact" w:val="240"/>
          <w:jc w:val="center"/>
        </w:trPr>
        <w:tc>
          <w:tcPr>
            <w:tcW w:w="9752" w:type="dxa"/>
            <w:gridSpan w:val="2"/>
            <w:tcBorders>
              <w:top w:val="nil"/>
              <w:left w:val="nil"/>
              <w:bottom w:val="nil"/>
              <w:right w:val="nil"/>
            </w:tcBorders>
          </w:tcPr>
          <w:p w14:paraId="2329D2F5" w14:textId="77777777" w:rsidR="00170A16" w:rsidRPr="003D5FE1" w:rsidRDefault="00170A16" w:rsidP="00ED4EE1"/>
        </w:tc>
      </w:tr>
      <w:tr w:rsidR="00B200C9" w:rsidRPr="003D5FE1" w14:paraId="62C3B28A" w14:textId="77777777" w:rsidTr="00ED4EE1">
        <w:trPr>
          <w:trHeight w:val="240"/>
          <w:jc w:val="center"/>
        </w:trPr>
        <w:tc>
          <w:tcPr>
            <w:tcW w:w="4876" w:type="dxa"/>
            <w:tcBorders>
              <w:top w:val="nil"/>
              <w:left w:val="nil"/>
              <w:bottom w:val="nil"/>
              <w:right w:val="nil"/>
            </w:tcBorders>
          </w:tcPr>
          <w:p w14:paraId="7FB0D62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E15BB6A" w14:textId="77777777" w:rsidR="00170A16" w:rsidRPr="003D5FE1" w:rsidRDefault="00170A16" w:rsidP="00ED4EE1">
            <w:pPr>
              <w:pStyle w:val="AmColumnHeading"/>
            </w:pPr>
            <w:r w:rsidRPr="003D5FE1">
              <w:t>Módosítás</w:t>
            </w:r>
          </w:p>
        </w:tc>
      </w:tr>
      <w:tr w:rsidR="00B200C9" w:rsidRPr="003D5FE1" w14:paraId="44D62FCE" w14:textId="77777777" w:rsidTr="00ED4EE1">
        <w:trPr>
          <w:jc w:val="center"/>
        </w:trPr>
        <w:tc>
          <w:tcPr>
            <w:tcW w:w="4876" w:type="dxa"/>
            <w:tcBorders>
              <w:top w:val="nil"/>
              <w:left w:val="nil"/>
              <w:bottom w:val="nil"/>
              <w:right w:val="nil"/>
            </w:tcBorders>
          </w:tcPr>
          <w:p w14:paraId="08A53A98" w14:textId="77777777" w:rsidR="00170A16" w:rsidRPr="003D5FE1" w:rsidRDefault="00170A16" w:rsidP="00ED4EE1">
            <w:pPr>
              <w:pStyle w:val="Normal6a"/>
            </w:pPr>
            <w:r w:rsidRPr="003D5FE1">
              <w:t>2.</w:t>
            </w:r>
            <w:r w:rsidRPr="003D5FE1">
              <w:tab/>
              <w:t>úgy véli, hogy a Bizottságnak és a Tanácsnak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w:t>
            </w:r>
          </w:p>
        </w:tc>
        <w:tc>
          <w:tcPr>
            <w:tcW w:w="4876" w:type="dxa"/>
            <w:tcBorders>
              <w:top w:val="nil"/>
              <w:left w:val="nil"/>
              <w:bottom w:val="nil"/>
              <w:right w:val="nil"/>
            </w:tcBorders>
          </w:tcPr>
          <w:p w14:paraId="45C58042" w14:textId="77777777" w:rsidR="00170A16" w:rsidRPr="003D5FE1" w:rsidRDefault="00170A16" w:rsidP="00ED4EE1">
            <w:pPr>
              <w:pStyle w:val="Normal6a"/>
            </w:pPr>
            <w:r w:rsidRPr="003D5FE1">
              <w:t>2.</w:t>
            </w:r>
            <w:r w:rsidRPr="003D5FE1">
              <w:tab/>
              <w:t xml:space="preserve">úgy véli, hogy a Bizottságnak és a Tanácsnak fokoznia kell a szociális jogok európai pillérének végrehajtására irányuló erőfeszítéseit; kéri, hogy a szociális jogok európai pillérére vonatkozó cselekvési terv céljait teljes mértékben építsék be az európai szemeszterbe azáltal, hogy azokat referenciaértékekké teszik az európai szemeszter értékelései során; </w:t>
            </w:r>
            <w:r w:rsidRPr="003D5FE1">
              <w:rPr>
                <w:b/>
                <w:bCs/>
                <w:i/>
                <w:iCs/>
              </w:rPr>
              <w:t xml:space="preserve">hangsúlyozza, hogy a szociális jogok európai pillérére vonatkozó cselekvési terv nyomon követése során a szakpolitikai kötelezettségvállalásokat egyértelmű, mérhető célok és megbízható </w:t>
            </w:r>
            <w:proofErr w:type="spellStart"/>
            <w:r w:rsidRPr="003D5FE1">
              <w:rPr>
                <w:b/>
                <w:bCs/>
                <w:i/>
                <w:iCs/>
              </w:rPr>
              <w:t>nyomonkövetési</w:t>
            </w:r>
            <w:proofErr w:type="spellEnd"/>
            <w:r w:rsidRPr="003D5FE1">
              <w:rPr>
                <w:b/>
                <w:bCs/>
                <w:i/>
                <w:iCs/>
              </w:rPr>
              <w:t xml:space="preserve"> mutatók révén konkrét intézkedésekké kell alakítania;</w:t>
            </w:r>
            <w:r w:rsidRPr="003D5FE1">
              <w:rPr>
                <w:b/>
                <w:i/>
              </w:rPr>
              <w:t> </w:t>
            </w:r>
          </w:p>
        </w:tc>
      </w:tr>
    </w:tbl>
    <w:p w14:paraId="67F4C4C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42E096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9C7322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9DC812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B536D5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A976B7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E0296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F3C20A6" w14:textId="77777777" w:rsidTr="00ED4EE1">
        <w:trPr>
          <w:trHeight w:hRule="exact" w:val="240"/>
          <w:jc w:val="center"/>
        </w:trPr>
        <w:tc>
          <w:tcPr>
            <w:tcW w:w="9752" w:type="dxa"/>
            <w:gridSpan w:val="2"/>
            <w:tcBorders>
              <w:top w:val="nil"/>
              <w:left w:val="nil"/>
              <w:bottom w:val="nil"/>
              <w:right w:val="nil"/>
            </w:tcBorders>
          </w:tcPr>
          <w:p w14:paraId="0455EB9A" w14:textId="77777777" w:rsidR="00170A16" w:rsidRPr="003D5FE1" w:rsidRDefault="00170A16" w:rsidP="00ED4EE1"/>
        </w:tc>
      </w:tr>
      <w:tr w:rsidR="00B200C9" w:rsidRPr="003D5FE1" w14:paraId="3D711C0B" w14:textId="77777777" w:rsidTr="00ED4EE1">
        <w:trPr>
          <w:trHeight w:val="240"/>
          <w:jc w:val="center"/>
        </w:trPr>
        <w:tc>
          <w:tcPr>
            <w:tcW w:w="4876" w:type="dxa"/>
            <w:tcBorders>
              <w:top w:val="nil"/>
              <w:left w:val="nil"/>
              <w:bottom w:val="nil"/>
              <w:right w:val="nil"/>
            </w:tcBorders>
          </w:tcPr>
          <w:p w14:paraId="70BD78D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FD29A2A" w14:textId="77777777" w:rsidR="00170A16" w:rsidRPr="003D5FE1" w:rsidRDefault="00170A16" w:rsidP="00ED4EE1">
            <w:pPr>
              <w:pStyle w:val="AmColumnHeading"/>
            </w:pPr>
            <w:r w:rsidRPr="003D5FE1">
              <w:t>Módosítás</w:t>
            </w:r>
          </w:p>
        </w:tc>
      </w:tr>
      <w:tr w:rsidR="00B200C9" w:rsidRPr="003D5FE1" w14:paraId="72B5E478" w14:textId="77777777" w:rsidTr="00ED4EE1">
        <w:trPr>
          <w:jc w:val="center"/>
        </w:trPr>
        <w:tc>
          <w:tcPr>
            <w:tcW w:w="4876" w:type="dxa"/>
            <w:tcBorders>
              <w:top w:val="nil"/>
              <w:left w:val="nil"/>
              <w:bottom w:val="nil"/>
              <w:right w:val="nil"/>
            </w:tcBorders>
          </w:tcPr>
          <w:p w14:paraId="374DA338" w14:textId="77777777" w:rsidR="00170A16" w:rsidRPr="003D5FE1" w:rsidRDefault="00170A16" w:rsidP="00ED4EE1">
            <w:pPr>
              <w:pStyle w:val="Normal6a"/>
            </w:pPr>
          </w:p>
        </w:tc>
        <w:tc>
          <w:tcPr>
            <w:tcW w:w="4876" w:type="dxa"/>
            <w:tcBorders>
              <w:top w:val="nil"/>
              <w:left w:val="nil"/>
              <w:bottom w:val="nil"/>
              <w:right w:val="nil"/>
            </w:tcBorders>
          </w:tcPr>
          <w:p w14:paraId="387B714A" w14:textId="77777777" w:rsidR="00170A16" w:rsidRPr="003D5FE1" w:rsidRDefault="00170A16" w:rsidP="00ED4EE1">
            <w:pPr>
              <w:pStyle w:val="Normal6a"/>
            </w:pPr>
            <w:r w:rsidRPr="003D5FE1">
              <w:rPr>
                <w:b/>
                <w:i/>
              </w:rPr>
              <w:t>2a.</w:t>
            </w:r>
            <w:r w:rsidRPr="003D5FE1">
              <w:tab/>
            </w:r>
            <w:r w:rsidRPr="003D5FE1">
              <w:rPr>
                <w:b/>
                <w:i/>
              </w:rPr>
              <w:t xml:space="preserve">aggodalmát fejezi ki amiatt, hogy 2024-ban az Unióban továbbra is 93,3 millió ember volt kitéve a szegénység vagy a társadalmi </w:t>
            </w:r>
            <w:proofErr w:type="spellStart"/>
            <w:r w:rsidRPr="003D5FE1">
              <w:rPr>
                <w:b/>
                <w:i/>
              </w:rPr>
              <w:t>kirekesztődés</w:t>
            </w:r>
            <w:proofErr w:type="spellEnd"/>
            <w:r w:rsidRPr="003D5FE1">
              <w:rPr>
                <w:b/>
                <w:i/>
              </w:rPr>
              <w:t xml:space="preserve"> kockázatának; hangsúlyozza, hogy a szegénység elleni küzdelem megközelítésében bekövetkező paradigmaváltás nélkül az Európai Unió és tagállamai nem fogják elérni a szegénység csökkentésére irányuló célkitűzéseiket; úgy véli, hogy a </w:t>
            </w:r>
            <w:r w:rsidRPr="003D5FE1">
              <w:rPr>
                <w:b/>
                <w:i/>
              </w:rPr>
              <w:lastRenderedPageBreak/>
              <w:t>szegénység elleni első uniós stratégia bejelentése a helyes irányba tett lépés a tendencia megfordítása felé, de átfogó megközelítést kell biztosítania a szegénység és a társadalmi kirekesztés többdimenziós vonatkozásainak konkrét intézkedésekkel, szilárd költségvetési juttatással, határozott végrehajtással és nyomon követéssel történő kezeléséhez; hangsúlyozza továbbá, hogy a szegénység ördögi körének megtörése érdekében a gyermekszegénység elleni küzdelmet kell e stratégia középpontjába helyezni;</w:t>
            </w:r>
          </w:p>
        </w:tc>
      </w:tr>
    </w:tbl>
    <w:p w14:paraId="470ABF7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25FF30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6D3752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942C8F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223829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756C2A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676B05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1C79DA4" w14:textId="77777777" w:rsidTr="00ED4EE1">
        <w:trPr>
          <w:trHeight w:hRule="exact" w:val="240"/>
          <w:jc w:val="center"/>
        </w:trPr>
        <w:tc>
          <w:tcPr>
            <w:tcW w:w="9752" w:type="dxa"/>
            <w:gridSpan w:val="2"/>
            <w:tcBorders>
              <w:top w:val="nil"/>
              <w:left w:val="nil"/>
              <w:bottom w:val="nil"/>
              <w:right w:val="nil"/>
            </w:tcBorders>
          </w:tcPr>
          <w:p w14:paraId="72592AB0" w14:textId="77777777" w:rsidR="00170A16" w:rsidRPr="003D5FE1" w:rsidRDefault="00170A16" w:rsidP="00ED4EE1"/>
        </w:tc>
      </w:tr>
      <w:tr w:rsidR="00B200C9" w:rsidRPr="003D5FE1" w14:paraId="31CF2407" w14:textId="77777777" w:rsidTr="00ED4EE1">
        <w:trPr>
          <w:trHeight w:val="240"/>
          <w:jc w:val="center"/>
        </w:trPr>
        <w:tc>
          <w:tcPr>
            <w:tcW w:w="4876" w:type="dxa"/>
            <w:tcBorders>
              <w:top w:val="nil"/>
              <w:left w:val="nil"/>
              <w:bottom w:val="nil"/>
              <w:right w:val="nil"/>
            </w:tcBorders>
          </w:tcPr>
          <w:p w14:paraId="41F7989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2A57D92" w14:textId="77777777" w:rsidR="00170A16" w:rsidRPr="003D5FE1" w:rsidRDefault="00170A16" w:rsidP="00ED4EE1">
            <w:pPr>
              <w:pStyle w:val="AmColumnHeading"/>
            </w:pPr>
            <w:r w:rsidRPr="003D5FE1">
              <w:t>Módosítás</w:t>
            </w:r>
          </w:p>
        </w:tc>
      </w:tr>
      <w:tr w:rsidR="00B200C9" w:rsidRPr="003D5FE1" w14:paraId="484C577A" w14:textId="77777777" w:rsidTr="00ED4EE1">
        <w:trPr>
          <w:jc w:val="center"/>
        </w:trPr>
        <w:tc>
          <w:tcPr>
            <w:tcW w:w="4876" w:type="dxa"/>
            <w:tcBorders>
              <w:top w:val="nil"/>
              <w:left w:val="nil"/>
              <w:bottom w:val="nil"/>
              <w:right w:val="nil"/>
            </w:tcBorders>
          </w:tcPr>
          <w:p w14:paraId="72A60026" w14:textId="77777777" w:rsidR="00170A16" w:rsidRPr="003D5FE1" w:rsidRDefault="00170A16" w:rsidP="00ED4EE1">
            <w:pPr>
              <w:pStyle w:val="Normal6a"/>
            </w:pPr>
          </w:p>
        </w:tc>
        <w:tc>
          <w:tcPr>
            <w:tcW w:w="4876" w:type="dxa"/>
            <w:tcBorders>
              <w:top w:val="nil"/>
              <w:left w:val="nil"/>
              <w:bottom w:val="nil"/>
              <w:right w:val="nil"/>
            </w:tcBorders>
          </w:tcPr>
          <w:p w14:paraId="6560A950" w14:textId="77777777" w:rsidR="00170A16" w:rsidRPr="003D5FE1" w:rsidRDefault="00170A16" w:rsidP="00ED4EE1">
            <w:pPr>
              <w:pStyle w:val="Normal6a"/>
            </w:pPr>
            <w:r w:rsidRPr="003D5FE1">
              <w:rPr>
                <w:b/>
                <w:i/>
              </w:rPr>
              <w:t>2a.</w:t>
            </w:r>
            <w:r w:rsidRPr="003D5FE1">
              <w:tab/>
            </w:r>
            <w:r w:rsidRPr="003D5FE1">
              <w:rPr>
                <w:b/>
                <w:i/>
              </w:rPr>
              <w:t>úgy véli, hogy a szociális jogok európai pillérének céljait nem kötelező érvényű, hanem irányadó referenciaértékként kell figyelembe venni az európai szemeszter keretében végzett értékelések során, ugyanakkor lehetővé kell tenni a tagállamok számára, hogy saját belátásuk szerint, a nemzeti hatáskörökkel és költségvetési korlátokkal összhangban teljesítsék e célértékeket;</w:t>
            </w:r>
          </w:p>
        </w:tc>
      </w:tr>
    </w:tbl>
    <w:p w14:paraId="33C4AF0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B7A580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6E382D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120672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322EBB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DBA629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26505C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98AE663" w14:textId="77777777" w:rsidTr="00ED4EE1">
        <w:trPr>
          <w:trHeight w:hRule="exact" w:val="240"/>
          <w:jc w:val="center"/>
        </w:trPr>
        <w:tc>
          <w:tcPr>
            <w:tcW w:w="9752" w:type="dxa"/>
            <w:gridSpan w:val="2"/>
            <w:tcBorders>
              <w:top w:val="nil"/>
              <w:left w:val="nil"/>
              <w:bottom w:val="nil"/>
              <w:right w:val="nil"/>
            </w:tcBorders>
          </w:tcPr>
          <w:p w14:paraId="589BBC12" w14:textId="77777777" w:rsidR="00170A16" w:rsidRPr="003D5FE1" w:rsidRDefault="00170A16" w:rsidP="00ED4EE1"/>
        </w:tc>
      </w:tr>
      <w:tr w:rsidR="00B200C9" w:rsidRPr="003D5FE1" w14:paraId="2BA0D36A" w14:textId="77777777" w:rsidTr="00ED4EE1">
        <w:trPr>
          <w:trHeight w:val="240"/>
          <w:jc w:val="center"/>
        </w:trPr>
        <w:tc>
          <w:tcPr>
            <w:tcW w:w="4876" w:type="dxa"/>
            <w:tcBorders>
              <w:top w:val="nil"/>
              <w:left w:val="nil"/>
              <w:bottom w:val="nil"/>
              <w:right w:val="nil"/>
            </w:tcBorders>
          </w:tcPr>
          <w:p w14:paraId="10B55AB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8666797" w14:textId="77777777" w:rsidR="00170A16" w:rsidRPr="003D5FE1" w:rsidRDefault="00170A16" w:rsidP="00ED4EE1">
            <w:pPr>
              <w:pStyle w:val="AmColumnHeading"/>
            </w:pPr>
            <w:r w:rsidRPr="003D5FE1">
              <w:t>Módosítás</w:t>
            </w:r>
          </w:p>
        </w:tc>
      </w:tr>
      <w:tr w:rsidR="00B200C9" w:rsidRPr="003D5FE1" w14:paraId="68BE5699" w14:textId="77777777" w:rsidTr="00ED4EE1">
        <w:trPr>
          <w:jc w:val="center"/>
        </w:trPr>
        <w:tc>
          <w:tcPr>
            <w:tcW w:w="4876" w:type="dxa"/>
            <w:tcBorders>
              <w:top w:val="nil"/>
              <w:left w:val="nil"/>
              <w:bottom w:val="nil"/>
              <w:right w:val="nil"/>
            </w:tcBorders>
          </w:tcPr>
          <w:p w14:paraId="53DB4EE4" w14:textId="77777777" w:rsidR="00170A16" w:rsidRPr="003D5FE1" w:rsidRDefault="00170A16" w:rsidP="00ED4EE1">
            <w:pPr>
              <w:pStyle w:val="Normal6a"/>
            </w:pPr>
          </w:p>
        </w:tc>
        <w:tc>
          <w:tcPr>
            <w:tcW w:w="4876" w:type="dxa"/>
            <w:tcBorders>
              <w:top w:val="nil"/>
              <w:left w:val="nil"/>
              <w:bottom w:val="nil"/>
              <w:right w:val="nil"/>
            </w:tcBorders>
          </w:tcPr>
          <w:p w14:paraId="1F6E6250" w14:textId="77777777" w:rsidR="00170A16" w:rsidRPr="003D5FE1" w:rsidRDefault="00170A16" w:rsidP="00ED4EE1">
            <w:pPr>
              <w:pStyle w:val="Normal6a"/>
            </w:pPr>
            <w:r w:rsidRPr="003D5FE1">
              <w:rPr>
                <w:b/>
                <w:i/>
              </w:rPr>
              <w:t>2b.</w:t>
            </w:r>
            <w:r w:rsidRPr="003D5FE1">
              <w:tab/>
            </w:r>
            <w:r w:rsidRPr="003D5FE1">
              <w:rPr>
                <w:b/>
                <w:i/>
              </w:rPr>
              <w:t>hangsúlyozza, hogy a megfelelő minimálbérekről szóló irányelv végrehajtása kulcsfontosságú a dolgozói szegénység elleni küzdelem és a munka ösztönzése szempontjából; üdvözli, hogy ez az irányelv pozitív hatást gyakorol a tagállamokban a minimálbérek és az átlagbérek közötti különbség csökkentésére, valamint Európa-szerte a bérek konvergenciájára; sürgeti a tagállamokat, hogy teljes mértékben hajtsák végre a megfelelő minimumjövedelemről szóló tanácsi ajánlást, és emlékeztet arra, hogy a megfelelő minimumjövedelemről és az aktív társadalmi befogadásról szóló uniós irányelv a szubszidiaritás elvével összhangban kezelné az uniós szociális vívmányok hiányosságait azáltal, hogy hozzájárul a szegénység csökkentésére irányuló célokhoz, ugyanakkor előmozdítja a munkaerőpiacról kiszorultak aktív integrációját;</w:t>
            </w:r>
          </w:p>
        </w:tc>
      </w:tr>
    </w:tbl>
    <w:p w14:paraId="690D2CF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9838D9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4C6C6B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8C2EB7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8CF436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259180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EFC00C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9955C43" w14:textId="77777777" w:rsidTr="00ED4EE1">
        <w:trPr>
          <w:trHeight w:hRule="exact" w:val="240"/>
          <w:jc w:val="center"/>
        </w:trPr>
        <w:tc>
          <w:tcPr>
            <w:tcW w:w="9752" w:type="dxa"/>
            <w:gridSpan w:val="2"/>
            <w:tcBorders>
              <w:top w:val="nil"/>
              <w:left w:val="nil"/>
              <w:bottom w:val="nil"/>
              <w:right w:val="nil"/>
            </w:tcBorders>
          </w:tcPr>
          <w:p w14:paraId="74B61D77" w14:textId="77777777" w:rsidR="00170A16" w:rsidRPr="003D5FE1" w:rsidRDefault="00170A16" w:rsidP="00ED4EE1"/>
        </w:tc>
      </w:tr>
      <w:tr w:rsidR="00B200C9" w:rsidRPr="003D5FE1" w14:paraId="3E4389AB" w14:textId="77777777" w:rsidTr="00ED4EE1">
        <w:trPr>
          <w:trHeight w:val="240"/>
          <w:jc w:val="center"/>
        </w:trPr>
        <w:tc>
          <w:tcPr>
            <w:tcW w:w="4876" w:type="dxa"/>
            <w:tcBorders>
              <w:top w:val="nil"/>
              <w:left w:val="nil"/>
              <w:bottom w:val="nil"/>
              <w:right w:val="nil"/>
            </w:tcBorders>
          </w:tcPr>
          <w:p w14:paraId="42013DE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4B065F0" w14:textId="77777777" w:rsidR="00170A16" w:rsidRPr="003D5FE1" w:rsidRDefault="00170A16" w:rsidP="00ED4EE1">
            <w:pPr>
              <w:pStyle w:val="AmColumnHeading"/>
            </w:pPr>
            <w:r w:rsidRPr="003D5FE1">
              <w:t>Módosítás</w:t>
            </w:r>
          </w:p>
        </w:tc>
      </w:tr>
      <w:tr w:rsidR="00B200C9" w:rsidRPr="003D5FE1" w14:paraId="1B41326C" w14:textId="77777777" w:rsidTr="00ED4EE1">
        <w:trPr>
          <w:jc w:val="center"/>
        </w:trPr>
        <w:tc>
          <w:tcPr>
            <w:tcW w:w="4876" w:type="dxa"/>
            <w:tcBorders>
              <w:top w:val="nil"/>
              <w:left w:val="nil"/>
              <w:bottom w:val="nil"/>
              <w:right w:val="nil"/>
            </w:tcBorders>
          </w:tcPr>
          <w:p w14:paraId="40054B06" w14:textId="77777777" w:rsidR="00170A16" w:rsidRPr="003D5FE1" w:rsidRDefault="00170A16" w:rsidP="00ED4EE1">
            <w:pPr>
              <w:pStyle w:val="Normal6a"/>
            </w:pPr>
          </w:p>
        </w:tc>
        <w:tc>
          <w:tcPr>
            <w:tcW w:w="4876" w:type="dxa"/>
            <w:tcBorders>
              <w:top w:val="nil"/>
              <w:left w:val="nil"/>
              <w:bottom w:val="nil"/>
              <w:right w:val="nil"/>
            </w:tcBorders>
          </w:tcPr>
          <w:p w14:paraId="261C0038" w14:textId="77777777" w:rsidR="00170A16" w:rsidRPr="003D5FE1" w:rsidRDefault="00170A16" w:rsidP="00ED4EE1">
            <w:pPr>
              <w:pStyle w:val="Normal6a"/>
            </w:pPr>
            <w:r w:rsidRPr="003D5FE1">
              <w:rPr>
                <w:b/>
                <w:i/>
              </w:rPr>
              <w:t>2b.</w:t>
            </w:r>
            <w:r w:rsidRPr="003D5FE1">
              <w:tab/>
            </w:r>
            <w:r w:rsidRPr="003D5FE1">
              <w:rPr>
                <w:b/>
                <w:i/>
              </w:rPr>
              <w:t>kéri a Bizottságot, hogy fokozatosan és arányosan hajtsa végre a szociális jogok európai pillérére vonatkozó cselekvési tervben foglalt célértékeket, elegendő alkalmazkodási időt és átmeneti intézkedéseket biztosítva a tagállamok számára;</w:t>
            </w:r>
          </w:p>
        </w:tc>
      </w:tr>
    </w:tbl>
    <w:p w14:paraId="2F38170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5D921F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0BA90A1"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04B316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FB2154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DE63AB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46837D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3FBF3FD" w14:textId="77777777" w:rsidTr="00ED4EE1">
        <w:trPr>
          <w:trHeight w:hRule="exact" w:val="240"/>
          <w:jc w:val="center"/>
        </w:trPr>
        <w:tc>
          <w:tcPr>
            <w:tcW w:w="9752" w:type="dxa"/>
            <w:gridSpan w:val="2"/>
            <w:tcBorders>
              <w:top w:val="nil"/>
              <w:left w:val="nil"/>
              <w:bottom w:val="nil"/>
              <w:right w:val="nil"/>
            </w:tcBorders>
          </w:tcPr>
          <w:p w14:paraId="0D3421A8" w14:textId="77777777" w:rsidR="00170A16" w:rsidRPr="003D5FE1" w:rsidRDefault="00170A16" w:rsidP="00ED4EE1"/>
        </w:tc>
      </w:tr>
      <w:tr w:rsidR="00B200C9" w:rsidRPr="003D5FE1" w14:paraId="56BA1BF8" w14:textId="77777777" w:rsidTr="00ED4EE1">
        <w:trPr>
          <w:trHeight w:val="240"/>
          <w:jc w:val="center"/>
        </w:trPr>
        <w:tc>
          <w:tcPr>
            <w:tcW w:w="4876" w:type="dxa"/>
            <w:tcBorders>
              <w:top w:val="nil"/>
              <w:left w:val="nil"/>
              <w:bottom w:val="nil"/>
              <w:right w:val="nil"/>
            </w:tcBorders>
          </w:tcPr>
          <w:p w14:paraId="13CBEF1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1A08925" w14:textId="77777777" w:rsidR="00170A16" w:rsidRPr="003D5FE1" w:rsidRDefault="00170A16" w:rsidP="00ED4EE1">
            <w:pPr>
              <w:pStyle w:val="AmColumnHeading"/>
            </w:pPr>
            <w:r w:rsidRPr="003D5FE1">
              <w:t>Módosítás</w:t>
            </w:r>
          </w:p>
        </w:tc>
      </w:tr>
      <w:tr w:rsidR="00B200C9" w:rsidRPr="003D5FE1" w14:paraId="3C407847" w14:textId="77777777" w:rsidTr="00ED4EE1">
        <w:trPr>
          <w:jc w:val="center"/>
        </w:trPr>
        <w:tc>
          <w:tcPr>
            <w:tcW w:w="4876" w:type="dxa"/>
            <w:tcBorders>
              <w:top w:val="nil"/>
              <w:left w:val="nil"/>
              <w:bottom w:val="nil"/>
              <w:right w:val="nil"/>
            </w:tcBorders>
          </w:tcPr>
          <w:p w14:paraId="3CCFD688" w14:textId="77777777" w:rsidR="00170A16" w:rsidRPr="003D5FE1" w:rsidRDefault="00170A16" w:rsidP="00ED4EE1">
            <w:pPr>
              <w:pStyle w:val="Normal6a"/>
            </w:pPr>
          </w:p>
        </w:tc>
        <w:tc>
          <w:tcPr>
            <w:tcW w:w="4876" w:type="dxa"/>
            <w:tcBorders>
              <w:top w:val="nil"/>
              <w:left w:val="nil"/>
              <w:bottom w:val="nil"/>
              <w:right w:val="nil"/>
            </w:tcBorders>
          </w:tcPr>
          <w:p w14:paraId="0C65E64B" w14:textId="77777777" w:rsidR="00170A16" w:rsidRPr="003D5FE1" w:rsidRDefault="00170A16" w:rsidP="00ED4EE1">
            <w:pPr>
              <w:pStyle w:val="Normal6a"/>
            </w:pPr>
            <w:r w:rsidRPr="003D5FE1">
              <w:rPr>
                <w:b/>
                <w:i/>
              </w:rPr>
              <w:t>2c.</w:t>
            </w:r>
            <w:r w:rsidRPr="003D5FE1">
              <w:tab/>
            </w:r>
            <w:r w:rsidRPr="003D5FE1">
              <w:rPr>
                <w:b/>
                <w:i/>
              </w:rPr>
              <w:t>üdvözli, hogy a 2025. tavaszi csomagban szereplő összes országjelentés tartalmazza a gyermekgarancia végrehajtásának elemzését, és kéri, hogy ezt a gyakorlatot az európai szemeszter jövőbeli ciklusaiban is kövessék; sajnálatát fejezi ki azonban amiatt, hogy nem követték nyomon e megállapításokat, mivel 2025-ben csak két országspecifikus ajánlás szorgalmazta a gyermekszegénység kezelését; e tekintetben ismét szorgalmazza, hogy legalább 20 milliárd EUR összegű célzott költségvetéssel növeljék az európai gyermekgarancia finanszírozását, és kéri a tagállamokat, hogy az elkülönített ESZA+-forrásaik legalább 5%-át a gyermekszegénység elleni küzdelemre és a gyermekek jóllétének előmozdítására fordítsák, és legalább 10%-ot különítsenek el azon tagállamok számára, ahol a gyermekszegénység mértéke meghaladja az uniós átlagot;</w:t>
            </w:r>
          </w:p>
        </w:tc>
      </w:tr>
    </w:tbl>
    <w:p w14:paraId="10531C0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F660E8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61D3E7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AF2ED6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48A071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3E0D0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D8707D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2 d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7C08645" w14:textId="77777777" w:rsidTr="00ED4EE1">
        <w:trPr>
          <w:trHeight w:hRule="exact" w:val="240"/>
          <w:jc w:val="center"/>
        </w:trPr>
        <w:tc>
          <w:tcPr>
            <w:tcW w:w="9752" w:type="dxa"/>
            <w:gridSpan w:val="2"/>
            <w:tcBorders>
              <w:top w:val="nil"/>
              <w:left w:val="nil"/>
              <w:bottom w:val="nil"/>
              <w:right w:val="nil"/>
            </w:tcBorders>
          </w:tcPr>
          <w:p w14:paraId="20445012" w14:textId="77777777" w:rsidR="00170A16" w:rsidRPr="003D5FE1" w:rsidRDefault="00170A16" w:rsidP="00ED4EE1"/>
        </w:tc>
      </w:tr>
      <w:tr w:rsidR="00B200C9" w:rsidRPr="003D5FE1" w14:paraId="4A21858D" w14:textId="77777777" w:rsidTr="00ED4EE1">
        <w:trPr>
          <w:trHeight w:val="240"/>
          <w:jc w:val="center"/>
        </w:trPr>
        <w:tc>
          <w:tcPr>
            <w:tcW w:w="4876" w:type="dxa"/>
            <w:tcBorders>
              <w:top w:val="nil"/>
              <w:left w:val="nil"/>
              <w:bottom w:val="nil"/>
              <w:right w:val="nil"/>
            </w:tcBorders>
          </w:tcPr>
          <w:p w14:paraId="2FEC0D1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DBDEC5E" w14:textId="77777777" w:rsidR="00170A16" w:rsidRPr="003D5FE1" w:rsidRDefault="00170A16" w:rsidP="00ED4EE1">
            <w:pPr>
              <w:pStyle w:val="AmColumnHeading"/>
            </w:pPr>
            <w:r w:rsidRPr="003D5FE1">
              <w:t>Módosítás</w:t>
            </w:r>
          </w:p>
        </w:tc>
      </w:tr>
      <w:tr w:rsidR="00B200C9" w:rsidRPr="003D5FE1" w14:paraId="18CD8787" w14:textId="77777777" w:rsidTr="00ED4EE1">
        <w:trPr>
          <w:jc w:val="center"/>
        </w:trPr>
        <w:tc>
          <w:tcPr>
            <w:tcW w:w="4876" w:type="dxa"/>
            <w:tcBorders>
              <w:top w:val="nil"/>
              <w:left w:val="nil"/>
              <w:bottom w:val="nil"/>
              <w:right w:val="nil"/>
            </w:tcBorders>
          </w:tcPr>
          <w:p w14:paraId="030D3CEE" w14:textId="77777777" w:rsidR="00170A16" w:rsidRPr="003D5FE1" w:rsidRDefault="00170A16" w:rsidP="00ED4EE1">
            <w:pPr>
              <w:pStyle w:val="Normal6a"/>
            </w:pPr>
          </w:p>
        </w:tc>
        <w:tc>
          <w:tcPr>
            <w:tcW w:w="4876" w:type="dxa"/>
            <w:tcBorders>
              <w:top w:val="nil"/>
              <w:left w:val="nil"/>
              <w:bottom w:val="nil"/>
              <w:right w:val="nil"/>
            </w:tcBorders>
          </w:tcPr>
          <w:p w14:paraId="2DE72D9C" w14:textId="77777777" w:rsidR="00170A16" w:rsidRPr="003D5FE1" w:rsidRDefault="00170A16" w:rsidP="00ED4EE1">
            <w:pPr>
              <w:pStyle w:val="Normal6a"/>
            </w:pPr>
            <w:r w:rsidRPr="003D5FE1">
              <w:rPr>
                <w:b/>
                <w:i/>
              </w:rPr>
              <w:t>2d.</w:t>
            </w:r>
            <w:r w:rsidRPr="003D5FE1">
              <w:tab/>
            </w:r>
            <w:r w:rsidRPr="003D5FE1">
              <w:rPr>
                <w:b/>
                <w:i/>
              </w:rPr>
              <w:t xml:space="preserve">úgy véli, hogy az országspecifikus ajánlásoknak tükrözniük kell a tagállamok költségvetésének a gyermekszegénység kezelésére vonatkozó, az ESZA+-rendeletben meghatározott </w:t>
            </w:r>
            <w:r w:rsidRPr="003D5FE1">
              <w:rPr>
                <w:b/>
                <w:i/>
              </w:rPr>
              <w:lastRenderedPageBreak/>
              <w:t>allokációs minimumkövetelménynek való megfelelését; kiemeli a következő többéves pénzügyi keretről szóló közelgő tárgyalások fontosságát abból a szempontból, hogy ambiciózus költségvetést biztosítsanak a gyermekgarancia számára, valamint kezeljék a gyermekszegénység és a társadalmi kirekesztés jelentette növekvő kihívást;</w:t>
            </w:r>
          </w:p>
        </w:tc>
      </w:tr>
    </w:tbl>
    <w:p w14:paraId="1FD505F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A525F8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14247B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159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6C50A3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026EE8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0996A2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889AA4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CAE9968" w14:textId="77777777" w:rsidTr="00ED4EE1">
        <w:trPr>
          <w:trHeight w:hRule="exact" w:val="240"/>
          <w:jc w:val="center"/>
        </w:trPr>
        <w:tc>
          <w:tcPr>
            <w:tcW w:w="9752" w:type="dxa"/>
            <w:gridSpan w:val="2"/>
            <w:tcBorders>
              <w:top w:val="nil"/>
              <w:left w:val="nil"/>
              <w:bottom w:val="nil"/>
              <w:right w:val="nil"/>
            </w:tcBorders>
          </w:tcPr>
          <w:p w14:paraId="2456B01A" w14:textId="77777777" w:rsidR="00170A16" w:rsidRPr="003D5FE1" w:rsidRDefault="00170A16" w:rsidP="00ED4EE1"/>
        </w:tc>
      </w:tr>
      <w:tr w:rsidR="00B200C9" w:rsidRPr="003D5FE1" w14:paraId="50A734D1" w14:textId="77777777" w:rsidTr="00ED4EE1">
        <w:trPr>
          <w:trHeight w:val="240"/>
          <w:jc w:val="center"/>
        </w:trPr>
        <w:tc>
          <w:tcPr>
            <w:tcW w:w="4876" w:type="dxa"/>
            <w:tcBorders>
              <w:top w:val="nil"/>
              <w:left w:val="nil"/>
              <w:bottom w:val="nil"/>
              <w:right w:val="nil"/>
            </w:tcBorders>
          </w:tcPr>
          <w:p w14:paraId="413FFAF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E8B4A1E" w14:textId="77777777" w:rsidR="00170A16" w:rsidRPr="003D5FE1" w:rsidRDefault="00170A16" w:rsidP="00ED4EE1">
            <w:pPr>
              <w:pStyle w:val="AmColumnHeading"/>
            </w:pPr>
            <w:r w:rsidRPr="003D5FE1">
              <w:t>Módosítás</w:t>
            </w:r>
          </w:p>
        </w:tc>
      </w:tr>
      <w:tr w:rsidR="00B200C9" w:rsidRPr="003D5FE1" w14:paraId="508F4946" w14:textId="77777777" w:rsidTr="00ED4EE1">
        <w:trPr>
          <w:jc w:val="center"/>
        </w:trPr>
        <w:tc>
          <w:tcPr>
            <w:tcW w:w="4876" w:type="dxa"/>
            <w:tcBorders>
              <w:top w:val="nil"/>
              <w:left w:val="nil"/>
              <w:bottom w:val="nil"/>
              <w:right w:val="nil"/>
            </w:tcBorders>
          </w:tcPr>
          <w:p w14:paraId="39A2208D" w14:textId="77777777" w:rsidR="00170A16" w:rsidRPr="003D5FE1" w:rsidRDefault="00170A16" w:rsidP="00ED4EE1">
            <w:pPr>
              <w:pStyle w:val="Normal6a"/>
            </w:pPr>
            <w:r w:rsidRPr="003D5FE1">
              <w:rPr>
                <w:b/>
                <w:i/>
              </w:rPr>
              <w:t>3.</w:t>
            </w:r>
            <w:r w:rsidRPr="003D5FE1">
              <w:tab/>
            </w:r>
            <w:r w:rsidRPr="003D5FE1">
              <w:rPr>
                <w:b/>
                <w:i/>
              </w:rPr>
              <w:t>üdvözli a Bizottság azon törekvését, hogy 2050-ig felszámolja a szegénységet, és hogy javaslatot kíván tenni egy minőségi munkahelyekről szóló jogszabályra; hangsúlyozza, hogy koherenciára van szükség az európai szemeszter, a szociális jogok európai pillérére vonatkozó cselekvési terv nyomon követése és e jövőbeli eszközök között, mérhető célokkal és megfelelő országspecifikus ajánlásokkal;</w:t>
            </w:r>
          </w:p>
        </w:tc>
        <w:tc>
          <w:tcPr>
            <w:tcW w:w="4876" w:type="dxa"/>
            <w:tcBorders>
              <w:top w:val="nil"/>
              <w:left w:val="nil"/>
              <w:bottom w:val="nil"/>
              <w:right w:val="nil"/>
            </w:tcBorders>
          </w:tcPr>
          <w:p w14:paraId="1BC786E9" w14:textId="77777777" w:rsidR="00170A16" w:rsidRPr="003D5FE1" w:rsidRDefault="00170A16" w:rsidP="00ED4EE1">
            <w:pPr>
              <w:pStyle w:val="Normal6a"/>
            </w:pPr>
            <w:r w:rsidRPr="003D5FE1">
              <w:rPr>
                <w:b/>
                <w:i/>
              </w:rPr>
              <w:t>törölve</w:t>
            </w:r>
          </w:p>
        </w:tc>
      </w:tr>
    </w:tbl>
    <w:p w14:paraId="23FAD7D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9377C5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6F81C1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75B8FA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EA3C58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BDD922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E3DA2C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8FC8390" w14:textId="77777777" w:rsidTr="00ED4EE1">
        <w:trPr>
          <w:trHeight w:hRule="exact" w:val="240"/>
          <w:jc w:val="center"/>
        </w:trPr>
        <w:tc>
          <w:tcPr>
            <w:tcW w:w="9752" w:type="dxa"/>
            <w:gridSpan w:val="2"/>
            <w:tcBorders>
              <w:top w:val="nil"/>
              <w:left w:val="nil"/>
              <w:bottom w:val="nil"/>
              <w:right w:val="nil"/>
            </w:tcBorders>
          </w:tcPr>
          <w:p w14:paraId="0D9ADC27" w14:textId="77777777" w:rsidR="00170A16" w:rsidRPr="003D5FE1" w:rsidRDefault="00170A16" w:rsidP="00ED4EE1"/>
        </w:tc>
      </w:tr>
      <w:tr w:rsidR="00B200C9" w:rsidRPr="003D5FE1" w14:paraId="25F94A11" w14:textId="77777777" w:rsidTr="00ED4EE1">
        <w:trPr>
          <w:trHeight w:val="240"/>
          <w:jc w:val="center"/>
        </w:trPr>
        <w:tc>
          <w:tcPr>
            <w:tcW w:w="4876" w:type="dxa"/>
            <w:tcBorders>
              <w:top w:val="nil"/>
              <w:left w:val="nil"/>
              <w:bottom w:val="nil"/>
              <w:right w:val="nil"/>
            </w:tcBorders>
          </w:tcPr>
          <w:p w14:paraId="5A4FD20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33A130A" w14:textId="77777777" w:rsidR="00170A16" w:rsidRPr="003D5FE1" w:rsidRDefault="00170A16" w:rsidP="00ED4EE1">
            <w:pPr>
              <w:pStyle w:val="AmColumnHeading"/>
            </w:pPr>
            <w:r w:rsidRPr="003D5FE1">
              <w:t>Módosítás</w:t>
            </w:r>
          </w:p>
        </w:tc>
      </w:tr>
      <w:tr w:rsidR="00B200C9" w:rsidRPr="003D5FE1" w14:paraId="444D1FEB" w14:textId="77777777" w:rsidTr="00ED4EE1">
        <w:trPr>
          <w:jc w:val="center"/>
        </w:trPr>
        <w:tc>
          <w:tcPr>
            <w:tcW w:w="4876" w:type="dxa"/>
            <w:tcBorders>
              <w:top w:val="nil"/>
              <w:left w:val="nil"/>
              <w:bottom w:val="nil"/>
              <w:right w:val="nil"/>
            </w:tcBorders>
          </w:tcPr>
          <w:p w14:paraId="679B2313" w14:textId="77777777" w:rsidR="00170A16" w:rsidRPr="003D5FE1" w:rsidRDefault="00170A16" w:rsidP="00ED4EE1">
            <w:pPr>
              <w:pStyle w:val="Normal6a"/>
            </w:pPr>
            <w:r w:rsidRPr="003D5FE1">
              <w:t>3.</w:t>
            </w:r>
            <w:r w:rsidRPr="003D5FE1">
              <w:tab/>
              <w:t xml:space="preserve">üdvözli a Bizottság azon törekvését, </w:t>
            </w:r>
            <w:r w:rsidRPr="003D5FE1">
              <w:lastRenderedPageBreak/>
              <w:t>hogy 2050-ig felszámolja a szegénységet, és hogy javaslatot kíván tenni egy minőségi munkahelyekről szóló jogszabályra; hangsúlyozza, hogy koherenciára van szükség az európai szemeszter, a szociális jogok európai pillérére vonatkozó cselekvési terv nyomon követése és e jövőbeli eszközök között, mérhető célokkal és megfelelő országspecifikus ajánlásokkal;</w:t>
            </w:r>
          </w:p>
        </w:tc>
        <w:tc>
          <w:tcPr>
            <w:tcW w:w="4876" w:type="dxa"/>
            <w:tcBorders>
              <w:top w:val="nil"/>
              <w:left w:val="nil"/>
              <w:bottom w:val="nil"/>
              <w:right w:val="nil"/>
            </w:tcBorders>
          </w:tcPr>
          <w:p w14:paraId="459D72E2" w14:textId="77777777" w:rsidR="00170A16" w:rsidRPr="003D5FE1" w:rsidRDefault="00170A16" w:rsidP="00ED4EE1">
            <w:pPr>
              <w:pStyle w:val="Normal6a"/>
            </w:pPr>
            <w:r w:rsidRPr="003D5FE1">
              <w:lastRenderedPageBreak/>
              <w:t>3.</w:t>
            </w:r>
            <w:r w:rsidRPr="003D5FE1">
              <w:tab/>
              <w:t xml:space="preserve">üdvözli a Bizottság azon törekvését, </w:t>
            </w:r>
            <w:r w:rsidRPr="003D5FE1">
              <w:lastRenderedPageBreak/>
              <w:t xml:space="preserve">hogy 2050-ig felszámolja a szegénységet, és hogy javaslatot kíván tenni egy minőségi munkahelyekről szóló jogszabályra </w:t>
            </w:r>
            <w:r w:rsidRPr="003D5FE1">
              <w:rPr>
                <w:b/>
                <w:i/>
              </w:rPr>
              <w:t>és az első szegénység elleni uniós stratégiára</w:t>
            </w:r>
            <w:r w:rsidRPr="003D5FE1">
              <w:t xml:space="preserve">; hangsúlyozza, hogy koherenciára van szükség az európai szemeszter, a szociális jogok európai pillérére vonatkozó cselekvési terv nyomon követése és e jövőbeli eszközök között, mérhető célokkal és megfelelő országspecifikus ajánlásokkal; </w:t>
            </w:r>
            <w:r w:rsidRPr="003D5FE1">
              <w:rPr>
                <w:b/>
                <w:i/>
              </w:rPr>
              <w:t xml:space="preserve">úgy véli, hogy sürgősen uniós intézkedésre van szükség az Unión belüli szegénység és a társadalmi </w:t>
            </w:r>
            <w:proofErr w:type="spellStart"/>
            <w:r w:rsidRPr="003D5FE1">
              <w:rPr>
                <w:b/>
                <w:i/>
              </w:rPr>
              <w:t>kirekesztődés</w:t>
            </w:r>
            <w:proofErr w:type="spellEnd"/>
            <w:r w:rsidRPr="003D5FE1">
              <w:rPr>
                <w:b/>
                <w:i/>
              </w:rPr>
              <w:t xml:space="preserve"> tartósan magas szintjének kezelése érdekében, különösen a gyermekek, a fiatalok és az idősek, a fogyatékossággal élő személyek, az Unión kívül született személyek, az LMBTI-személyek és a roma közösségek körében; hangsúlyozza, hogy prioritásként kell kezelni a magas színvonalú szociális szolgáltatásokhoz való hozzáférést, többek között a hajléktalanság csökkentésére és a kiszolgáltatott helyzetben lévő háztartások energiabiztonságának biztosítására irányuló mérhető és időhöz kötött célértékek révén;</w:t>
            </w:r>
          </w:p>
        </w:tc>
      </w:tr>
    </w:tbl>
    <w:p w14:paraId="5DCE4FB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ED4F50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9F0C30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476B5F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92F9713"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11C3A5A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9B67A7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884102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82ED786" w14:textId="77777777" w:rsidTr="00ED4EE1">
        <w:trPr>
          <w:trHeight w:hRule="exact" w:val="240"/>
          <w:jc w:val="center"/>
        </w:trPr>
        <w:tc>
          <w:tcPr>
            <w:tcW w:w="9752" w:type="dxa"/>
            <w:gridSpan w:val="2"/>
            <w:tcBorders>
              <w:top w:val="nil"/>
              <w:left w:val="nil"/>
              <w:bottom w:val="nil"/>
              <w:right w:val="nil"/>
            </w:tcBorders>
          </w:tcPr>
          <w:p w14:paraId="4D6D60FE" w14:textId="77777777" w:rsidR="00170A16" w:rsidRPr="003D5FE1" w:rsidRDefault="00170A16" w:rsidP="00ED4EE1"/>
        </w:tc>
      </w:tr>
      <w:tr w:rsidR="00B200C9" w:rsidRPr="003D5FE1" w14:paraId="7D43CA54" w14:textId="77777777" w:rsidTr="00ED4EE1">
        <w:trPr>
          <w:trHeight w:val="240"/>
          <w:jc w:val="center"/>
        </w:trPr>
        <w:tc>
          <w:tcPr>
            <w:tcW w:w="4876" w:type="dxa"/>
            <w:tcBorders>
              <w:top w:val="nil"/>
              <w:left w:val="nil"/>
              <w:bottom w:val="nil"/>
              <w:right w:val="nil"/>
            </w:tcBorders>
          </w:tcPr>
          <w:p w14:paraId="380F150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5A7B126" w14:textId="77777777" w:rsidR="00170A16" w:rsidRPr="003D5FE1" w:rsidRDefault="00170A16" w:rsidP="00ED4EE1">
            <w:pPr>
              <w:pStyle w:val="AmColumnHeading"/>
            </w:pPr>
            <w:r w:rsidRPr="003D5FE1">
              <w:t>Módosítás</w:t>
            </w:r>
          </w:p>
        </w:tc>
      </w:tr>
      <w:tr w:rsidR="00B200C9" w:rsidRPr="003D5FE1" w14:paraId="1FD367F8" w14:textId="77777777" w:rsidTr="00ED4EE1">
        <w:trPr>
          <w:jc w:val="center"/>
        </w:trPr>
        <w:tc>
          <w:tcPr>
            <w:tcW w:w="4876" w:type="dxa"/>
            <w:tcBorders>
              <w:top w:val="nil"/>
              <w:left w:val="nil"/>
              <w:bottom w:val="nil"/>
              <w:right w:val="nil"/>
            </w:tcBorders>
          </w:tcPr>
          <w:p w14:paraId="2CB5FC51" w14:textId="77777777" w:rsidR="00170A16" w:rsidRPr="003D5FE1" w:rsidRDefault="00170A16" w:rsidP="00ED4EE1">
            <w:pPr>
              <w:pStyle w:val="Normal6a"/>
            </w:pPr>
            <w:r w:rsidRPr="003D5FE1">
              <w:t>3.</w:t>
            </w:r>
            <w:r w:rsidRPr="003D5FE1">
              <w:tab/>
              <w:t xml:space="preserve">üdvözli a Bizottság azon törekvését, hogy 2050-ig felszámolja a szegénységet, és hogy javaslatot kíván tenni egy minőségi munkahelyekről szóló jogszabályra; hangsúlyozza, hogy koherenciára van szükség az európai szemeszter, a szociális jogok európai </w:t>
            </w:r>
            <w:r w:rsidRPr="003D5FE1">
              <w:lastRenderedPageBreak/>
              <w:t>pillérére vonatkozó cselekvési terv nyomon követése és e jövőbeli eszközök között, mérhető célokkal és megfelelő országspecifikus ajánlásokkal;</w:t>
            </w:r>
          </w:p>
        </w:tc>
        <w:tc>
          <w:tcPr>
            <w:tcW w:w="4876" w:type="dxa"/>
            <w:tcBorders>
              <w:top w:val="nil"/>
              <w:left w:val="nil"/>
              <w:bottom w:val="nil"/>
              <w:right w:val="nil"/>
            </w:tcBorders>
          </w:tcPr>
          <w:p w14:paraId="5C9D7662" w14:textId="77777777" w:rsidR="00170A16" w:rsidRPr="003D5FE1" w:rsidRDefault="00170A16" w:rsidP="00ED4EE1">
            <w:pPr>
              <w:pStyle w:val="Normal6a"/>
            </w:pPr>
            <w:r w:rsidRPr="003D5FE1">
              <w:lastRenderedPageBreak/>
              <w:t>3.</w:t>
            </w:r>
            <w:r w:rsidRPr="003D5FE1">
              <w:tab/>
              <w:t xml:space="preserve">üdvözli a Bizottság azon törekvését, hogy 2050-ig felszámolja a szegénységet, és hogy javaslatot kíván tenni egy minőségi munkahelyekről szóló jogszabályra; </w:t>
            </w:r>
            <w:r w:rsidRPr="003D5FE1">
              <w:rPr>
                <w:b/>
                <w:i/>
              </w:rPr>
              <w:t xml:space="preserve">hangsúlyozza, hogy egy ilyen jogi aktus keretében foglalkozni kell a munkahelyi algoritmikus irányítással, </w:t>
            </w:r>
            <w:r w:rsidRPr="003D5FE1">
              <w:rPr>
                <w:b/>
                <w:i/>
              </w:rPr>
              <w:lastRenderedPageBreak/>
              <w:t xml:space="preserve">az igazságos átmenettel, a </w:t>
            </w:r>
            <w:proofErr w:type="spellStart"/>
            <w:r w:rsidRPr="003D5FE1">
              <w:rPr>
                <w:b/>
                <w:i/>
              </w:rPr>
              <w:t>pszichoszociális</w:t>
            </w:r>
            <w:proofErr w:type="spellEnd"/>
            <w:r w:rsidRPr="003D5FE1">
              <w:rPr>
                <w:b/>
                <w:i/>
              </w:rPr>
              <w:t xml:space="preserve"> kockázatokkal, valamint a lecsatlakozáshoz és a távmunkához való joggal annak érdekében, hogy valóban biztonságos, korszerű munkakörnyezetet biztosítsanak mindenki számára; </w:t>
            </w:r>
            <w:r w:rsidRPr="003D5FE1">
              <w:t>hangsúlyozza, hogy koherenciára van szükség az európai szemeszter, a szociális jogok európai pillérére vonatkozó cselekvési terv nyomon követése és e jövőbeli eszközök között, mérhető célokkal és megfelelő országspecifikus ajánlásokkal;</w:t>
            </w:r>
          </w:p>
        </w:tc>
      </w:tr>
    </w:tbl>
    <w:p w14:paraId="0C484AD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C6B16D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042D56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F01E11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62598F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B6ABCA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8D4735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A325BA0" w14:textId="77777777" w:rsidTr="00ED4EE1">
        <w:trPr>
          <w:trHeight w:hRule="exact" w:val="240"/>
          <w:jc w:val="center"/>
        </w:trPr>
        <w:tc>
          <w:tcPr>
            <w:tcW w:w="9752" w:type="dxa"/>
            <w:gridSpan w:val="2"/>
            <w:tcBorders>
              <w:top w:val="nil"/>
              <w:left w:val="nil"/>
              <w:bottom w:val="nil"/>
              <w:right w:val="nil"/>
            </w:tcBorders>
          </w:tcPr>
          <w:p w14:paraId="6958AEAF" w14:textId="77777777" w:rsidR="00170A16" w:rsidRPr="003D5FE1" w:rsidRDefault="00170A16" w:rsidP="00ED4EE1"/>
        </w:tc>
      </w:tr>
      <w:tr w:rsidR="00B200C9" w:rsidRPr="003D5FE1" w14:paraId="6E519BF1" w14:textId="77777777" w:rsidTr="00ED4EE1">
        <w:trPr>
          <w:trHeight w:val="240"/>
          <w:jc w:val="center"/>
        </w:trPr>
        <w:tc>
          <w:tcPr>
            <w:tcW w:w="4876" w:type="dxa"/>
            <w:tcBorders>
              <w:top w:val="nil"/>
              <w:left w:val="nil"/>
              <w:bottom w:val="nil"/>
              <w:right w:val="nil"/>
            </w:tcBorders>
          </w:tcPr>
          <w:p w14:paraId="48F1B9C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C6FF687" w14:textId="77777777" w:rsidR="00170A16" w:rsidRPr="003D5FE1" w:rsidRDefault="00170A16" w:rsidP="00ED4EE1">
            <w:pPr>
              <w:pStyle w:val="AmColumnHeading"/>
            </w:pPr>
            <w:r w:rsidRPr="003D5FE1">
              <w:t>Módosítás</w:t>
            </w:r>
          </w:p>
        </w:tc>
      </w:tr>
      <w:tr w:rsidR="00B200C9" w:rsidRPr="003D5FE1" w14:paraId="657002E4" w14:textId="77777777" w:rsidTr="00ED4EE1">
        <w:trPr>
          <w:jc w:val="center"/>
        </w:trPr>
        <w:tc>
          <w:tcPr>
            <w:tcW w:w="4876" w:type="dxa"/>
            <w:tcBorders>
              <w:top w:val="nil"/>
              <w:left w:val="nil"/>
              <w:bottom w:val="nil"/>
              <w:right w:val="nil"/>
            </w:tcBorders>
          </w:tcPr>
          <w:p w14:paraId="4BD852FA" w14:textId="77777777" w:rsidR="00170A16" w:rsidRPr="003D5FE1" w:rsidRDefault="00170A16" w:rsidP="00ED4EE1">
            <w:pPr>
              <w:pStyle w:val="Normal6a"/>
            </w:pPr>
            <w:r w:rsidRPr="003D5FE1">
              <w:t>3.</w:t>
            </w:r>
            <w:r w:rsidRPr="003D5FE1">
              <w:tab/>
              <w:t>üdvözli a Bizottság azon törekvését, hogy 2050-ig felszámolja a szegénységet, és hogy javaslatot kíván tenni egy minőségi munkahelyekről szóló jogszabályra; hangsúlyozza, hogy koherenciára van szükség az európai szemeszter, a szociális jogok európai pillérére vonatkozó cselekvési terv nyomon követése és e jövőbeli eszközök között, mérhető célokkal és megfelelő országspecifikus ajánlásokkal;</w:t>
            </w:r>
          </w:p>
        </w:tc>
        <w:tc>
          <w:tcPr>
            <w:tcW w:w="4876" w:type="dxa"/>
            <w:tcBorders>
              <w:top w:val="nil"/>
              <w:left w:val="nil"/>
              <w:bottom w:val="nil"/>
              <w:right w:val="nil"/>
            </w:tcBorders>
          </w:tcPr>
          <w:p w14:paraId="44F42659" w14:textId="77777777" w:rsidR="00170A16" w:rsidRPr="003D5FE1" w:rsidRDefault="00170A16" w:rsidP="00ED4EE1">
            <w:pPr>
              <w:pStyle w:val="Normal6a"/>
            </w:pPr>
            <w:r w:rsidRPr="003D5FE1">
              <w:t>3.</w:t>
            </w:r>
            <w:r w:rsidRPr="003D5FE1">
              <w:tab/>
              <w:t>üdvözli a Bizottság azon törekvését, hogy 2050-ig felszámolja a szegénységet, és hogy javaslatot kíván tenni egy minőségi munkahelyekről szóló jogszabályra</w:t>
            </w:r>
            <w:r w:rsidRPr="003D5FE1">
              <w:rPr>
                <w:b/>
                <w:i/>
              </w:rPr>
              <w:t>, a megfizethető lakhatásra vonatkozó európai tervre, valamint az európai gyermekgarancia megerősítésére</w:t>
            </w:r>
            <w:r w:rsidRPr="003D5FE1">
              <w:t>; hangsúlyozza, hogy koherenciára van szükség az európai szemeszter, a szociális jogok európai pillérére vonatkozó cselekvési terv nyomon követése és e jövőbeli eszközök között, mérhető célokkal és megfelelő országspecifikus ajánlásokkal;</w:t>
            </w:r>
          </w:p>
        </w:tc>
      </w:tr>
    </w:tbl>
    <w:p w14:paraId="152BC78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B91A88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867921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85C1F2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122CCE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F1B1E7E"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E6DB5B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11334D7" w14:textId="77777777" w:rsidTr="00ED4EE1">
        <w:trPr>
          <w:trHeight w:hRule="exact" w:val="240"/>
          <w:jc w:val="center"/>
        </w:trPr>
        <w:tc>
          <w:tcPr>
            <w:tcW w:w="9752" w:type="dxa"/>
            <w:gridSpan w:val="2"/>
            <w:tcBorders>
              <w:top w:val="nil"/>
              <w:left w:val="nil"/>
              <w:bottom w:val="nil"/>
              <w:right w:val="nil"/>
            </w:tcBorders>
          </w:tcPr>
          <w:p w14:paraId="41E0330C" w14:textId="77777777" w:rsidR="00170A16" w:rsidRPr="003D5FE1" w:rsidRDefault="00170A16" w:rsidP="00ED4EE1"/>
        </w:tc>
      </w:tr>
      <w:tr w:rsidR="00B200C9" w:rsidRPr="003D5FE1" w14:paraId="5C4DEA47" w14:textId="77777777" w:rsidTr="00ED4EE1">
        <w:trPr>
          <w:trHeight w:val="240"/>
          <w:jc w:val="center"/>
        </w:trPr>
        <w:tc>
          <w:tcPr>
            <w:tcW w:w="4876" w:type="dxa"/>
            <w:tcBorders>
              <w:top w:val="nil"/>
              <w:left w:val="nil"/>
              <w:bottom w:val="nil"/>
              <w:right w:val="nil"/>
            </w:tcBorders>
          </w:tcPr>
          <w:p w14:paraId="68DF020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E5CE1C4" w14:textId="77777777" w:rsidR="00170A16" w:rsidRPr="003D5FE1" w:rsidRDefault="00170A16" w:rsidP="00ED4EE1">
            <w:pPr>
              <w:pStyle w:val="AmColumnHeading"/>
            </w:pPr>
            <w:r w:rsidRPr="003D5FE1">
              <w:t>Módosítás</w:t>
            </w:r>
          </w:p>
        </w:tc>
      </w:tr>
      <w:tr w:rsidR="00B200C9" w:rsidRPr="003D5FE1" w14:paraId="552F71FB" w14:textId="77777777" w:rsidTr="00ED4EE1">
        <w:trPr>
          <w:jc w:val="center"/>
        </w:trPr>
        <w:tc>
          <w:tcPr>
            <w:tcW w:w="4876" w:type="dxa"/>
            <w:tcBorders>
              <w:top w:val="nil"/>
              <w:left w:val="nil"/>
              <w:bottom w:val="nil"/>
              <w:right w:val="nil"/>
            </w:tcBorders>
          </w:tcPr>
          <w:p w14:paraId="342189F9" w14:textId="77777777" w:rsidR="00170A16" w:rsidRPr="003D5FE1" w:rsidRDefault="00170A16" w:rsidP="00ED4EE1">
            <w:pPr>
              <w:pStyle w:val="Normal6a"/>
            </w:pPr>
            <w:r w:rsidRPr="003D5FE1">
              <w:t>3.</w:t>
            </w:r>
            <w:r w:rsidRPr="003D5FE1">
              <w:tab/>
            </w:r>
            <w:r w:rsidRPr="003D5FE1">
              <w:rPr>
                <w:b/>
                <w:bCs/>
                <w:i/>
                <w:iCs/>
              </w:rPr>
              <w:t>üdvözli</w:t>
            </w:r>
            <w:r w:rsidRPr="003D5FE1">
              <w:t xml:space="preserve"> a Bizottság azon törekvését, hogy 2050-ig felszámolja a szegénységet, és hogy javaslatot kíván tenni egy minőségi munkahelyekről szóló jogszabályra; </w:t>
            </w:r>
            <w:r w:rsidRPr="003D5FE1">
              <w:rPr>
                <w:b/>
                <w:bCs/>
                <w:i/>
                <w:iCs/>
              </w:rPr>
              <w:t>hangsúlyozza</w:t>
            </w:r>
            <w:r w:rsidRPr="003D5FE1">
              <w:t xml:space="preserve">, hogy </w:t>
            </w:r>
            <w:r w:rsidRPr="003D5FE1">
              <w:rPr>
                <w:b/>
                <w:bCs/>
                <w:i/>
                <w:iCs/>
              </w:rPr>
              <w:t>koherenciára van szükség</w:t>
            </w:r>
            <w:r w:rsidRPr="003D5FE1">
              <w:t xml:space="preserve"> az európai </w:t>
            </w:r>
            <w:r w:rsidRPr="003D5FE1">
              <w:rPr>
                <w:b/>
                <w:bCs/>
                <w:i/>
                <w:iCs/>
              </w:rPr>
              <w:t>szemeszter,</w:t>
            </w:r>
            <w:r w:rsidRPr="003D5FE1">
              <w:t xml:space="preserve"> a </w:t>
            </w:r>
            <w:r w:rsidRPr="003D5FE1">
              <w:rPr>
                <w:b/>
                <w:bCs/>
                <w:i/>
                <w:iCs/>
              </w:rPr>
              <w:t>szociális jogok európai pillérére vonatkozó cselekvési terv nyomon követése és e jövőbeli eszközök között, mérhető célokkal és megfelelő országspecifikus ajánlásokkal</w:t>
            </w:r>
            <w:r w:rsidRPr="003D5FE1">
              <w:t>;</w:t>
            </w:r>
          </w:p>
        </w:tc>
        <w:tc>
          <w:tcPr>
            <w:tcW w:w="4876" w:type="dxa"/>
            <w:tcBorders>
              <w:top w:val="nil"/>
              <w:left w:val="nil"/>
              <w:bottom w:val="nil"/>
              <w:right w:val="nil"/>
            </w:tcBorders>
          </w:tcPr>
          <w:p w14:paraId="05B6E9AE" w14:textId="77777777" w:rsidR="00170A16" w:rsidRPr="003D5FE1" w:rsidRDefault="00170A16" w:rsidP="00ED4EE1">
            <w:pPr>
              <w:pStyle w:val="Normal6a"/>
            </w:pPr>
            <w:r w:rsidRPr="003D5FE1">
              <w:t>3.</w:t>
            </w:r>
            <w:r w:rsidRPr="003D5FE1">
              <w:tab/>
            </w:r>
            <w:r w:rsidRPr="003D5FE1">
              <w:rPr>
                <w:b/>
                <w:bCs/>
                <w:i/>
                <w:iCs/>
              </w:rPr>
              <w:t>tudomásul veszi</w:t>
            </w:r>
            <w:r w:rsidRPr="003D5FE1">
              <w:t xml:space="preserve"> a Bizottság azon törekvését, hogy 2050-ig felszámolja a szegénységet, és hogy javaslatot kíván tenni egy minőségi munkahelyekről szóló jogszabályra; </w:t>
            </w:r>
            <w:r w:rsidRPr="003D5FE1">
              <w:rPr>
                <w:b/>
                <w:bCs/>
                <w:i/>
                <w:iCs/>
              </w:rPr>
              <w:t>emlékeztet arra</w:t>
            </w:r>
            <w:r w:rsidRPr="003D5FE1">
              <w:t xml:space="preserve">, hogy </w:t>
            </w:r>
            <w:r w:rsidRPr="003D5FE1">
              <w:rPr>
                <w:b/>
                <w:bCs/>
                <w:i/>
                <w:iCs/>
              </w:rPr>
              <w:t>e nemes célok eléréséhez vissza kell állítani a gazdasági jólétet;</w:t>
            </w:r>
            <w:r w:rsidRPr="003D5FE1">
              <w:rPr>
                <w:b/>
                <w:i/>
              </w:rPr>
              <w:t xml:space="preserve"> </w:t>
            </w:r>
            <w:r w:rsidRPr="003D5FE1">
              <w:rPr>
                <w:b/>
                <w:bCs/>
                <w:i/>
                <w:iCs/>
              </w:rPr>
              <w:t>ezért arra ösztönzi a Bizottságot, hogy éljen a Szerződések által ráruházott jogosultságokkal, és</w:t>
            </w:r>
            <w:r w:rsidRPr="003D5FE1">
              <w:t xml:space="preserve"> az európai </w:t>
            </w:r>
            <w:r w:rsidRPr="003D5FE1">
              <w:rPr>
                <w:b/>
                <w:bCs/>
                <w:i/>
                <w:iCs/>
              </w:rPr>
              <w:t>versenyképesség javításával járuljon hozzá e célok eléréséhez, ahelyett, hogy</w:t>
            </w:r>
            <w:r w:rsidRPr="003D5FE1">
              <w:t xml:space="preserve"> a </w:t>
            </w:r>
            <w:r w:rsidRPr="003D5FE1">
              <w:rPr>
                <w:b/>
                <w:bCs/>
                <w:i/>
                <w:iCs/>
              </w:rPr>
              <w:t>szubszidiaritás elvét figyelmen kívül hagyva a következményeket enyhítené</w:t>
            </w:r>
            <w:r w:rsidRPr="003D5FE1">
              <w:t>;</w:t>
            </w:r>
          </w:p>
        </w:tc>
      </w:tr>
    </w:tbl>
    <w:p w14:paraId="183485C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1FBC8E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4EC6DB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D3A841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8EA223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92FC39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86E69D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B5651EB" w14:textId="77777777" w:rsidTr="00ED4EE1">
        <w:trPr>
          <w:trHeight w:hRule="exact" w:val="240"/>
          <w:jc w:val="center"/>
        </w:trPr>
        <w:tc>
          <w:tcPr>
            <w:tcW w:w="9752" w:type="dxa"/>
            <w:gridSpan w:val="2"/>
            <w:tcBorders>
              <w:top w:val="nil"/>
              <w:left w:val="nil"/>
              <w:bottom w:val="nil"/>
              <w:right w:val="nil"/>
            </w:tcBorders>
          </w:tcPr>
          <w:p w14:paraId="0EE03B79" w14:textId="77777777" w:rsidR="00170A16" w:rsidRPr="003D5FE1" w:rsidRDefault="00170A16" w:rsidP="00ED4EE1"/>
        </w:tc>
      </w:tr>
      <w:tr w:rsidR="00B200C9" w:rsidRPr="003D5FE1" w14:paraId="2178AE45" w14:textId="77777777" w:rsidTr="00ED4EE1">
        <w:trPr>
          <w:trHeight w:val="240"/>
          <w:jc w:val="center"/>
        </w:trPr>
        <w:tc>
          <w:tcPr>
            <w:tcW w:w="4876" w:type="dxa"/>
            <w:tcBorders>
              <w:top w:val="nil"/>
              <w:left w:val="nil"/>
              <w:bottom w:val="nil"/>
              <w:right w:val="nil"/>
            </w:tcBorders>
          </w:tcPr>
          <w:p w14:paraId="499190B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069AF58" w14:textId="77777777" w:rsidR="00170A16" w:rsidRPr="003D5FE1" w:rsidRDefault="00170A16" w:rsidP="00ED4EE1">
            <w:pPr>
              <w:pStyle w:val="AmColumnHeading"/>
            </w:pPr>
            <w:r w:rsidRPr="003D5FE1">
              <w:t>Módosítás</w:t>
            </w:r>
          </w:p>
        </w:tc>
      </w:tr>
      <w:tr w:rsidR="00B200C9" w:rsidRPr="003D5FE1" w14:paraId="2B1C02E4" w14:textId="77777777" w:rsidTr="00ED4EE1">
        <w:trPr>
          <w:jc w:val="center"/>
        </w:trPr>
        <w:tc>
          <w:tcPr>
            <w:tcW w:w="4876" w:type="dxa"/>
            <w:tcBorders>
              <w:top w:val="nil"/>
              <w:left w:val="nil"/>
              <w:bottom w:val="nil"/>
              <w:right w:val="nil"/>
            </w:tcBorders>
          </w:tcPr>
          <w:p w14:paraId="2DC244BD" w14:textId="77777777" w:rsidR="00170A16" w:rsidRPr="003D5FE1" w:rsidRDefault="00170A16" w:rsidP="00ED4EE1">
            <w:pPr>
              <w:pStyle w:val="Normal6a"/>
            </w:pPr>
            <w:r w:rsidRPr="003D5FE1">
              <w:t>3.</w:t>
            </w:r>
            <w:r w:rsidRPr="003D5FE1">
              <w:tab/>
              <w:t xml:space="preserve">üdvözli a Bizottság azon törekvését, hogy 2050-ig felszámolja a szegénységet, és hogy javaslatot kíván tenni egy minőségi munkahelyekről szóló jogszabályra; hangsúlyozza, hogy </w:t>
            </w:r>
            <w:r w:rsidRPr="003D5FE1">
              <w:rPr>
                <w:b/>
                <w:bCs/>
                <w:i/>
                <w:iCs/>
              </w:rPr>
              <w:t>koherenciára van szükség az európai szemeszter, a szociális jogok európai pillérére vonatkozó cselekvési terv nyomon követése és e jövőbeli eszközök között, mérhető célokkal és megfelelő országspecifikus ajánlásokkal</w:t>
            </w:r>
            <w:r w:rsidRPr="003D5FE1">
              <w:t>;</w:t>
            </w:r>
          </w:p>
        </w:tc>
        <w:tc>
          <w:tcPr>
            <w:tcW w:w="4876" w:type="dxa"/>
            <w:tcBorders>
              <w:top w:val="nil"/>
              <w:left w:val="nil"/>
              <w:bottom w:val="nil"/>
              <w:right w:val="nil"/>
            </w:tcBorders>
          </w:tcPr>
          <w:p w14:paraId="10D3DEEE" w14:textId="77777777" w:rsidR="00170A16" w:rsidRPr="003D5FE1" w:rsidRDefault="00170A16" w:rsidP="00ED4EE1">
            <w:pPr>
              <w:pStyle w:val="Normal6a"/>
            </w:pPr>
            <w:r w:rsidRPr="003D5FE1">
              <w:t>3.</w:t>
            </w:r>
            <w:r w:rsidRPr="003D5FE1">
              <w:tab/>
              <w:t xml:space="preserve">üdvözli a Bizottság azon törekvését, hogy 2050-ig felszámolja a szegénységet, és hogy javaslatot kíván tenni egy minőségi munkahelyekről szóló jogszabályra; </w:t>
            </w:r>
            <w:r w:rsidRPr="003D5FE1">
              <w:rPr>
                <w:b/>
                <w:i/>
              </w:rPr>
              <w:t>hangsúlyozza, hogy a „minőségi munkahely” kifejezés jelentését össze kell kapcsolni a termelékenység növelésével, a készségfejlesztéssel és a vállalkozások technológiai fejlesztésével;</w:t>
            </w:r>
            <w:r w:rsidRPr="003D5FE1">
              <w:t xml:space="preserve"> hangsúlyozza, hogy </w:t>
            </w:r>
            <w:r w:rsidRPr="003D5FE1">
              <w:rPr>
                <w:b/>
                <w:bCs/>
                <w:i/>
                <w:iCs/>
              </w:rPr>
              <w:t>e tényezők hiányában a bérek és a munkakörülmények nem javulhatnak fenntartható és érdemi módon</w:t>
            </w:r>
            <w:r w:rsidRPr="003D5FE1">
              <w:t>;</w:t>
            </w:r>
          </w:p>
        </w:tc>
      </w:tr>
    </w:tbl>
    <w:p w14:paraId="6CA7A1A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5F209D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CBF69D9"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64C988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3834B34"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4EE8E88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82D465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BEFE2B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52C4EFB" w14:textId="77777777" w:rsidTr="00ED4EE1">
        <w:trPr>
          <w:trHeight w:hRule="exact" w:val="240"/>
          <w:jc w:val="center"/>
        </w:trPr>
        <w:tc>
          <w:tcPr>
            <w:tcW w:w="9752" w:type="dxa"/>
            <w:gridSpan w:val="2"/>
            <w:tcBorders>
              <w:top w:val="nil"/>
              <w:left w:val="nil"/>
              <w:bottom w:val="nil"/>
              <w:right w:val="nil"/>
            </w:tcBorders>
          </w:tcPr>
          <w:p w14:paraId="1CD8D33B" w14:textId="77777777" w:rsidR="00170A16" w:rsidRPr="003D5FE1" w:rsidRDefault="00170A16" w:rsidP="00ED4EE1"/>
        </w:tc>
      </w:tr>
      <w:tr w:rsidR="00B200C9" w:rsidRPr="003D5FE1" w14:paraId="45BCCBD3" w14:textId="77777777" w:rsidTr="00ED4EE1">
        <w:trPr>
          <w:trHeight w:val="240"/>
          <w:jc w:val="center"/>
        </w:trPr>
        <w:tc>
          <w:tcPr>
            <w:tcW w:w="4876" w:type="dxa"/>
            <w:tcBorders>
              <w:top w:val="nil"/>
              <w:left w:val="nil"/>
              <w:bottom w:val="nil"/>
              <w:right w:val="nil"/>
            </w:tcBorders>
          </w:tcPr>
          <w:p w14:paraId="4FDED72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2F03F65" w14:textId="77777777" w:rsidR="00170A16" w:rsidRPr="003D5FE1" w:rsidRDefault="00170A16" w:rsidP="00ED4EE1">
            <w:pPr>
              <w:pStyle w:val="AmColumnHeading"/>
            </w:pPr>
            <w:r w:rsidRPr="003D5FE1">
              <w:t>Módosítás</w:t>
            </w:r>
          </w:p>
        </w:tc>
      </w:tr>
      <w:tr w:rsidR="00B200C9" w:rsidRPr="003D5FE1" w14:paraId="7B317413" w14:textId="77777777" w:rsidTr="00ED4EE1">
        <w:trPr>
          <w:jc w:val="center"/>
        </w:trPr>
        <w:tc>
          <w:tcPr>
            <w:tcW w:w="4876" w:type="dxa"/>
            <w:tcBorders>
              <w:top w:val="nil"/>
              <w:left w:val="nil"/>
              <w:bottom w:val="nil"/>
              <w:right w:val="nil"/>
            </w:tcBorders>
          </w:tcPr>
          <w:p w14:paraId="76E43816" w14:textId="77777777" w:rsidR="00170A16" w:rsidRPr="003D5FE1" w:rsidRDefault="00170A16" w:rsidP="00ED4EE1">
            <w:pPr>
              <w:pStyle w:val="Normal6a"/>
            </w:pPr>
            <w:r w:rsidRPr="003D5FE1">
              <w:t>3.</w:t>
            </w:r>
            <w:r w:rsidRPr="003D5FE1">
              <w:tab/>
              <w:t>üdvözli a Bizottság azon törekvését, hogy 2050-ig felszámolja a szegénységet</w:t>
            </w:r>
            <w:r w:rsidRPr="003D5FE1">
              <w:rPr>
                <w:b/>
                <w:bCs/>
                <w:i/>
                <w:iCs/>
              </w:rPr>
              <w:t>, és hogy javaslatot kíván tenni egy minőségi munkahelyekről szóló jogszabályra</w:t>
            </w:r>
            <w:r w:rsidRPr="003D5FE1">
              <w:t>;</w:t>
            </w:r>
            <w:r w:rsidRPr="003D5FE1">
              <w:rPr>
                <w:b/>
                <w:i/>
              </w:rPr>
              <w:t xml:space="preserve"> </w:t>
            </w:r>
            <w:r w:rsidRPr="003D5FE1">
              <w:t xml:space="preserve">hangsúlyozza, hogy </w:t>
            </w:r>
            <w:r w:rsidRPr="003D5FE1">
              <w:rPr>
                <w:b/>
                <w:bCs/>
                <w:i/>
                <w:iCs/>
              </w:rPr>
              <w:t>koherenciára van szükség az európai szemeszter, a szociális jogok európai pillérére vonatkozó cselekvési terv nyomon követése és e jövőbeli eszközök között, mérhető célokkal és megfelelő országspecifikus ajánlásokkal</w:t>
            </w:r>
            <w:r w:rsidRPr="003D5FE1">
              <w:t>;</w:t>
            </w:r>
          </w:p>
        </w:tc>
        <w:tc>
          <w:tcPr>
            <w:tcW w:w="4876" w:type="dxa"/>
            <w:tcBorders>
              <w:top w:val="nil"/>
              <w:left w:val="nil"/>
              <w:bottom w:val="nil"/>
              <w:right w:val="nil"/>
            </w:tcBorders>
          </w:tcPr>
          <w:p w14:paraId="2C48AD6A" w14:textId="77777777" w:rsidR="00170A16" w:rsidRPr="003D5FE1" w:rsidRDefault="00170A16" w:rsidP="00ED4EE1">
            <w:pPr>
              <w:pStyle w:val="Normal6a"/>
            </w:pPr>
            <w:r w:rsidRPr="003D5FE1">
              <w:t>3.</w:t>
            </w:r>
            <w:r w:rsidRPr="003D5FE1">
              <w:tab/>
              <w:t>üdvözli a Bizottság azon törekvését, hogy 2050-ig felszámolja a szegénységet;</w:t>
            </w:r>
            <w:r w:rsidRPr="003D5FE1">
              <w:rPr>
                <w:b/>
                <w:i/>
              </w:rPr>
              <w:t xml:space="preserve"> </w:t>
            </w:r>
            <w:r w:rsidRPr="003D5FE1">
              <w:t xml:space="preserve">hangsúlyozza, hogy </w:t>
            </w:r>
            <w:r w:rsidRPr="003D5FE1">
              <w:rPr>
                <w:b/>
                <w:bCs/>
                <w:i/>
                <w:iCs/>
              </w:rPr>
              <w:t>e területen csak nemzeti szinten lehet előrelépést elérni, továbbá a Bizottság és más uniós szervek feladata e tekintetben a tagállami erőfeszítések támogatása</w:t>
            </w:r>
            <w:r w:rsidRPr="003D5FE1">
              <w:t>;</w:t>
            </w:r>
          </w:p>
        </w:tc>
      </w:tr>
    </w:tbl>
    <w:p w14:paraId="333F026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34CDD7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E289F3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771FCA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AF607B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B9356D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E77620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5FAB89" w14:textId="77777777" w:rsidTr="00ED4EE1">
        <w:trPr>
          <w:trHeight w:hRule="exact" w:val="240"/>
          <w:jc w:val="center"/>
        </w:trPr>
        <w:tc>
          <w:tcPr>
            <w:tcW w:w="9752" w:type="dxa"/>
            <w:gridSpan w:val="2"/>
            <w:tcBorders>
              <w:top w:val="nil"/>
              <w:left w:val="nil"/>
              <w:bottom w:val="nil"/>
              <w:right w:val="nil"/>
            </w:tcBorders>
          </w:tcPr>
          <w:p w14:paraId="04F7896C" w14:textId="77777777" w:rsidR="00170A16" w:rsidRPr="003D5FE1" w:rsidRDefault="00170A16" w:rsidP="00ED4EE1"/>
        </w:tc>
      </w:tr>
      <w:tr w:rsidR="00B200C9" w:rsidRPr="003D5FE1" w14:paraId="4147AC7F" w14:textId="77777777" w:rsidTr="00ED4EE1">
        <w:trPr>
          <w:trHeight w:val="240"/>
          <w:jc w:val="center"/>
        </w:trPr>
        <w:tc>
          <w:tcPr>
            <w:tcW w:w="4876" w:type="dxa"/>
            <w:tcBorders>
              <w:top w:val="nil"/>
              <w:left w:val="nil"/>
              <w:bottom w:val="nil"/>
              <w:right w:val="nil"/>
            </w:tcBorders>
          </w:tcPr>
          <w:p w14:paraId="1C445C3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591B133" w14:textId="77777777" w:rsidR="00170A16" w:rsidRPr="003D5FE1" w:rsidRDefault="00170A16" w:rsidP="00ED4EE1">
            <w:pPr>
              <w:pStyle w:val="AmColumnHeading"/>
            </w:pPr>
            <w:r w:rsidRPr="003D5FE1">
              <w:t>Módosítás</w:t>
            </w:r>
          </w:p>
        </w:tc>
      </w:tr>
      <w:tr w:rsidR="00B200C9" w:rsidRPr="003D5FE1" w14:paraId="6B1E90F8" w14:textId="77777777" w:rsidTr="00ED4EE1">
        <w:trPr>
          <w:jc w:val="center"/>
        </w:trPr>
        <w:tc>
          <w:tcPr>
            <w:tcW w:w="4876" w:type="dxa"/>
            <w:tcBorders>
              <w:top w:val="nil"/>
              <w:left w:val="nil"/>
              <w:bottom w:val="nil"/>
              <w:right w:val="nil"/>
            </w:tcBorders>
          </w:tcPr>
          <w:p w14:paraId="75B15C19" w14:textId="77777777" w:rsidR="00170A16" w:rsidRPr="003D5FE1" w:rsidRDefault="00170A16" w:rsidP="00ED4EE1">
            <w:pPr>
              <w:pStyle w:val="Normal6a"/>
            </w:pPr>
          </w:p>
        </w:tc>
        <w:tc>
          <w:tcPr>
            <w:tcW w:w="4876" w:type="dxa"/>
            <w:tcBorders>
              <w:top w:val="nil"/>
              <w:left w:val="nil"/>
              <w:bottom w:val="nil"/>
              <w:right w:val="nil"/>
            </w:tcBorders>
          </w:tcPr>
          <w:p w14:paraId="302734BA" w14:textId="77777777" w:rsidR="00170A16" w:rsidRPr="003D5FE1" w:rsidRDefault="00170A16" w:rsidP="00ED4EE1">
            <w:pPr>
              <w:pStyle w:val="Normal6a"/>
            </w:pPr>
            <w:r w:rsidRPr="003D5FE1">
              <w:rPr>
                <w:b/>
                <w:i/>
              </w:rPr>
              <w:t>3a.</w:t>
            </w:r>
            <w:r w:rsidRPr="003D5FE1">
              <w:tab/>
            </w:r>
            <w:r w:rsidRPr="003D5FE1">
              <w:rPr>
                <w:b/>
                <w:i/>
              </w:rPr>
              <w:t>emlékeztet arra, hogy a minőségi munkahelyek teremtése kulcsfontosságú a képzett munkaerő vonzása és a munkáltatók arra való ösztönzése szempontjából, hogy befektessenek a munkavállalók készségeinek fejlesztésébe; emlékeztet arra, hogy a munkaerő-felvételi nehézségek és a strukturális munkaerőhiány gyakran a munkahelyek rossz minőségéből, az emberközpontú humánerőforrás-politika hiányából és a munkahely-kialakítási lehetőségek kiaknázásának elmaradásából erednek</w:t>
            </w:r>
            <w:r w:rsidRPr="003D5FE1">
              <w:rPr>
                <w:b/>
                <w:i/>
                <w:vertAlign w:val="superscript"/>
              </w:rPr>
              <w:t>6a</w:t>
            </w:r>
            <w:r w:rsidRPr="003D5FE1">
              <w:rPr>
                <w:b/>
                <w:i/>
              </w:rPr>
              <w:t xml:space="preserve">; kéri a Bizottságot, hogy a minőségi munkahelyekről szóló jogszabály és a készségek uniója keretében foglalkozzon a </w:t>
            </w:r>
            <w:r w:rsidRPr="003D5FE1">
              <w:rPr>
                <w:b/>
                <w:i/>
              </w:rPr>
              <w:lastRenderedPageBreak/>
              <w:t>kérdéssel, és e célból igazítsa ki a továbbképzési és átképzési politikákat, valamint vezessen be olyan intézkedéseket, amelyek előmozdítják a jobb munkakörülményeket, a munkahelyi egészségvédelmet és biztonságot, valamint a minőségi munkahelyek teremtését, többek között a digitális és automatizált munkakörnyezetben is; hangsúlyozza, hogy az átlátható algoritmikus irányítás és elszámoltathatóság elengedhetetlen a minőségi foglalkoztatáshoz; hangsúlyozza, hogy a munkahelyek minősége és a tisztességes munka</w:t>
            </w:r>
            <w:r w:rsidRPr="003D5FE1">
              <w:rPr>
                <w:b/>
                <w:i/>
                <w:vertAlign w:val="superscript"/>
              </w:rPr>
              <w:t>6b</w:t>
            </w:r>
            <w:r w:rsidRPr="003D5FE1">
              <w:rPr>
                <w:b/>
                <w:i/>
              </w:rPr>
              <w:t xml:space="preserve"> alapvető fontosságú az egészséges és </w:t>
            </w:r>
            <w:proofErr w:type="spellStart"/>
            <w:r w:rsidRPr="003D5FE1">
              <w:rPr>
                <w:b/>
                <w:i/>
              </w:rPr>
              <w:t>reziliens</w:t>
            </w:r>
            <w:proofErr w:type="spellEnd"/>
            <w:r w:rsidRPr="003D5FE1">
              <w:rPr>
                <w:b/>
                <w:i/>
              </w:rPr>
              <w:t xml:space="preserve"> Európa szempontjából, és azt egy olyan (például az </w:t>
            </w:r>
            <w:proofErr w:type="spellStart"/>
            <w:r w:rsidRPr="003D5FE1">
              <w:rPr>
                <w:b/>
                <w:i/>
              </w:rPr>
              <w:t>Eurofound</w:t>
            </w:r>
            <w:proofErr w:type="spellEnd"/>
            <w:r w:rsidRPr="003D5FE1">
              <w:rPr>
                <w:b/>
                <w:i/>
              </w:rPr>
              <w:t xml:space="preserve"> és az ILO által biztosított) átfogó </w:t>
            </w:r>
            <w:proofErr w:type="spellStart"/>
            <w:r w:rsidRPr="003D5FE1">
              <w:rPr>
                <w:b/>
                <w:i/>
              </w:rPr>
              <w:t>nyomonkövetési</w:t>
            </w:r>
            <w:proofErr w:type="spellEnd"/>
            <w:r w:rsidRPr="003D5FE1">
              <w:rPr>
                <w:b/>
                <w:i/>
              </w:rPr>
              <w:t xml:space="preserve"> keret segítségével kell értékelni, amely túlmutat a béreken és a foglalkoztatási biztonságon, és magában foglalja a fizikai és szociális munkakörnyezetet, a munkaidőt, a munkaintenzitást, a készségeket és az autonómiát, a karrierlehetőségeket, valamint a képzéshez és átképzéshez való hozzáférést</w:t>
            </w:r>
            <w:r w:rsidRPr="003D5FE1">
              <w:rPr>
                <w:b/>
                <w:i/>
                <w:vertAlign w:val="superscript"/>
              </w:rPr>
              <w:t>6c</w:t>
            </w:r>
            <w:r w:rsidRPr="003D5FE1">
              <w:rPr>
                <w:b/>
                <w:i/>
              </w:rPr>
              <w:t>;</w:t>
            </w:r>
          </w:p>
        </w:tc>
      </w:tr>
      <w:tr w:rsidR="00B200C9" w:rsidRPr="003D5FE1" w14:paraId="5ECF54FD" w14:textId="77777777" w:rsidTr="00ED4EE1">
        <w:trPr>
          <w:jc w:val="center"/>
        </w:trPr>
        <w:tc>
          <w:tcPr>
            <w:tcW w:w="4876" w:type="dxa"/>
            <w:tcBorders>
              <w:top w:val="nil"/>
              <w:left w:val="nil"/>
              <w:bottom w:val="nil"/>
              <w:right w:val="nil"/>
            </w:tcBorders>
          </w:tcPr>
          <w:p w14:paraId="0EAC6C4A" w14:textId="77777777" w:rsidR="00170A16" w:rsidRPr="003D5FE1" w:rsidRDefault="00170A16" w:rsidP="00ED4EE1"/>
        </w:tc>
        <w:tc>
          <w:tcPr>
            <w:tcW w:w="4876" w:type="dxa"/>
            <w:tcBorders>
              <w:top w:val="nil"/>
              <w:left w:val="nil"/>
              <w:bottom w:val="nil"/>
              <w:right w:val="nil"/>
            </w:tcBorders>
          </w:tcPr>
          <w:p w14:paraId="07C2FF78" w14:textId="77777777" w:rsidR="00170A16" w:rsidRPr="003D5FE1" w:rsidRDefault="00170A16" w:rsidP="00ED4EE1">
            <w:pPr>
              <w:pStyle w:val="Normal6a"/>
            </w:pPr>
            <w:r w:rsidRPr="003D5FE1">
              <w:rPr>
                <w:b/>
                <w:i/>
              </w:rPr>
              <w:t>_________________</w:t>
            </w:r>
          </w:p>
        </w:tc>
      </w:tr>
      <w:tr w:rsidR="00B200C9" w:rsidRPr="003D5FE1" w14:paraId="25CE1DDD" w14:textId="77777777" w:rsidTr="00ED4EE1">
        <w:trPr>
          <w:jc w:val="center"/>
        </w:trPr>
        <w:tc>
          <w:tcPr>
            <w:tcW w:w="4876" w:type="dxa"/>
            <w:tcBorders>
              <w:top w:val="nil"/>
              <w:left w:val="nil"/>
              <w:bottom w:val="nil"/>
              <w:right w:val="nil"/>
            </w:tcBorders>
          </w:tcPr>
          <w:p w14:paraId="52FC692B" w14:textId="77777777" w:rsidR="00170A16" w:rsidRPr="003D5FE1" w:rsidRDefault="00170A16" w:rsidP="00ED4EE1"/>
        </w:tc>
        <w:tc>
          <w:tcPr>
            <w:tcW w:w="4876" w:type="dxa"/>
            <w:tcBorders>
              <w:top w:val="nil"/>
              <w:left w:val="nil"/>
              <w:bottom w:val="nil"/>
              <w:right w:val="nil"/>
            </w:tcBorders>
          </w:tcPr>
          <w:p w14:paraId="385B68BE" w14:textId="77777777" w:rsidR="00170A16" w:rsidRPr="003D5FE1" w:rsidRDefault="00170A16" w:rsidP="00ED4EE1">
            <w:pPr>
              <w:pStyle w:val="Normal6a"/>
            </w:pPr>
            <w:r w:rsidRPr="003D5FE1">
              <w:rPr>
                <w:b/>
                <w:i/>
                <w:vertAlign w:val="superscript"/>
              </w:rPr>
              <w:t>6a</w:t>
            </w:r>
            <w:r w:rsidRPr="003D5FE1">
              <w:t xml:space="preserve"> </w:t>
            </w:r>
            <w:r w:rsidRPr="003D5FE1">
              <w:rPr>
                <w:b/>
                <w:i/>
              </w:rPr>
              <w:t>https://www.europarl.europa.eu/doceo/document/TA-9-2023-0079_HU.html</w:t>
            </w:r>
          </w:p>
        </w:tc>
      </w:tr>
      <w:tr w:rsidR="00B200C9" w:rsidRPr="003D5FE1" w14:paraId="1C43F21B" w14:textId="77777777" w:rsidTr="00ED4EE1">
        <w:trPr>
          <w:jc w:val="center"/>
        </w:trPr>
        <w:tc>
          <w:tcPr>
            <w:tcW w:w="4876" w:type="dxa"/>
            <w:tcBorders>
              <w:top w:val="nil"/>
              <w:left w:val="nil"/>
              <w:bottom w:val="nil"/>
              <w:right w:val="nil"/>
            </w:tcBorders>
          </w:tcPr>
          <w:p w14:paraId="6F5C5CC8" w14:textId="77777777" w:rsidR="00170A16" w:rsidRPr="003D5FE1" w:rsidRDefault="00170A16" w:rsidP="00ED4EE1"/>
        </w:tc>
        <w:tc>
          <w:tcPr>
            <w:tcW w:w="4876" w:type="dxa"/>
            <w:tcBorders>
              <w:top w:val="nil"/>
              <w:left w:val="nil"/>
              <w:bottom w:val="nil"/>
              <w:right w:val="nil"/>
            </w:tcBorders>
          </w:tcPr>
          <w:p w14:paraId="45605905" w14:textId="77777777" w:rsidR="00170A16" w:rsidRPr="003D5FE1" w:rsidRDefault="00170A16" w:rsidP="00ED4EE1">
            <w:pPr>
              <w:pStyle w:val="Normal6a"/>
            </w:pPr>
            <w:r w:rsidRPr="003D5FE1">
              <w:rPr>
                <w:b/>
                <w:i/>
                <w:vertAlign w:val="superscript"/>
              </w:rPr>
              <w:t>6b</w:t>
            </w:r>
            <w:r w:rsidRPr="003D5FE1">
              <w:t xml:space="preserve"> </w:t>
            </w:r>
            <w:r w:rsidRPr="003D5FE1">
              <w:rPr>
                <w:b/>
                <w:i/>
              </w:rPr>
              <w:t>https://www.ilo.org/sites/default/files/wcmsp5/groups/public/@europe/@ro-geneva/@ilo-lisbon/documents/event/wcms_667247.pdf</w:t>
            </w:r>
          </w:p>
        </w:tc>
      </w:tr>
      <w:tr w:rsidR="00B200C9" w:rsidRPr="003D5FE1" w14:paraId="22228E49" w14:textId="77777777" w:rsidTr="00ED4EE1">
        <w:trPr>
          <w:jc w:val="center"/>
        </w:trPr>
        <w:tc>
          <w:tcPr>
            <w:tcW w:w="4876" w:type="dxa"/>
            <w:tcBorders>
              <w:top w:val="nil"/>
              <w:left w:val="nil"/>
              <w:bottom w:val="nil"/>
              <w:right w:val="nil"/>
            </w:tcBorders>
          </w:tcPr>
          <w:p w14:paraId="75ABAEC0" w14:textId="77777777" w:rsidR="00170A16" w:rsidRPr="003D5FE1" w:rsidRDefault="00170A16" w:rsidP="00ED4EE1"/>
        </w:tc>
        <w:tc>
          <w:tcPr>
            <w:tcW w:w="4876" w:type="dxa"/>
            <w:tcBorders>
              <w:top w:val="nil"/>
              <w:left w:val="nil"/>
              <w:bottom w:val="nil"/>
              <w:right w:val="nil"/>
            </w:tcBorders>
          </w:tcPr>
          <w:p w14:paraId="565BFDC0" w14:textId="77777777" w:rsidR="00170A16" w:rsidRPr="003D5FE1" w:rsidRDefault="00170A16" w:rsidP="00ED4EE1">
            <w:pPr>
              <w:pStyle w:val="Normal6a"/>
            </w:pPr>
            <w:r w:rsidRPr="003D5FE1">
              <w:rPr>
                <w:b/>
                <w:i/>
                <w:vertAlign w:val="superscript"/>
              </w:rPr>
              <w:t>6c</w:t>
            </w:r>
            <w:r w:rsidRPr="003D5FE1">
              <w:t xml:space="preserve"> </w:t>
            </w:r>
            <w:r w:rsidRPr="003D5FE1">
              <w:rPr>
                <w:b/>
                <w:bCs/>
                <w:i/>
                <w:iCs/>
              </w:rPr>
              <w:t>Európai munkakörülmény-felmérés, 2024:</w:t>
            </w:r>
            <w:r w:rsidRPr="003D5FE1">
              <w:rPr>
                <w:b/>
                <w:i/>
              </w:rPr>
              <w:t xml:space="preserve"> áttekintő jelentés | </w:t>
            </w:r>
            <w:proofErr w:type="spellStart"/>
            <w:r w:rsidRPr="003D5FE1">
              <w:rPr>
                <w:b/>
                <w:i/>
              </w:rPr>
              <w:t>Eurofound</w:t>
            </w:r>
            <w:proofErr w:type="spellEnd"/>
            <w:r w:rsidRPr="003D5FE1">
              <w:rPr>
                <w:b/>
                <w:i/>
              </w:rPr>
              <w:t>.</w:t>
            </w:r>
          </w:p>
        </w:tc>
      </w:tr>
    </w:tbl>
    <w:p w14:paraId="22B950B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A59B62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8B4DDA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A8AE2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B2D0CFD"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w:t>
      </w:r>
    </w:p>
    <w:p w14:paraId="0A5840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AC221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A32DCCD" w14:textId="77777777" w:rsidTr="00ED4EE1">
        <w:trPr>
          <w:trHeight w:hRule="exact" w:val="240"/>
          <w:jc w:val="center"/>
        </w:trPr>
        <w:tc>
          <w:tcPr>
            <w:tcW w:w="9752" w:type="dxa"/>
            <w:gridSpan w:val="2"/>
            <w:tcBorders>
              <w:top w:val="nil"/>
              <w:left w:val="nil"/>
              <w:bottom w:val="nil"/>
              <w:right w:val="nil"/>
            </w:tcBorders>
          </w:tcPr>
          <w:p w14:paraId="44A572D3" w14:textId="77777777" w:rsidR="00170A16" w:rsidRPr="003D5FE1" w:rsidRDefault="00170A16" w:rsidP="00ED4EE1"/>
        </w:tc>
      </w:tr>
      <w:tr w:rsidR="00B200C9" w:rsidRPr="003D5FE1" w14:paraId="355048A7" w14:textId="77777777" w:rsidTr="00ED4EE1">
        <w:trPr>
          <w:trHeight w:val="240"/>
          <w:jc w:val="center"/>
        </w:trPr>
        <w:tc>
          <w:tcPr>
            <w:tcW w:w="4876" w:type="dxa"/>
            <w:tcBorders>
              <w:top w:val="nil"/>
              <w:left w:val="nil"/>
              <w:bottom w:val="nil"/>
              <w:right w:val="nil"/>
            </w:tcBorders>
          </w:tcPr>
          <w:p w14:paraId="2C4D574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E19F81D" w14:textId="77777777" w:rsidR="00170A16" w:rsidRPr="003D5FE1" w:rsidRDefault="00170A16" w:rsidP="00ED4EE1">
            <w:pPr>
              <w:pStyle w:val="AmColumnHeading"/>
            </w:pPr>
            <w:r w:rsidRPr="003D5FE1">
              <w:t>Módosítás</w:t>
            </w:r>
          </w:p>
        </w:tc>
      </w:tr>
      <w:tr w:rsidR="00B200C9" w:rsidRPr="003D5FE1" w14:paraId="1C1E7AD0" w14:textId="77777777" w:rsidTr="00ED4EE1">
        <w:trPr>
          <w:jc w:val="center"/>
        </w:trPr>
        <w:tc>
          <w:tcPr>
            <w:tcW w:w="4876" w:type="dxa"/>
            <w:tcBorders>
              <w:top w:val="nil"/>
              <w:left w:val="nil"/>
              <w:bottom w:val="nil"/>
              <w:right w:val="nil"/>
            </w:tcBorders>
          </w:tcPr>
          <w:p w14:paraId="63FFF985" w14:textId="77777777" w:rsidR="00170A16" w:rsidRPr="003D5FE1" w:rsidRDefault="00170A16" w:rsidP="00ED4EE1">
            <w:pPr>
              <w:pStyle w:val="Normal6a"/>
            </w:pPr>
          </w:p>
        </w:tc>
        <w:tc>
          <w:tcPr>
            <w:tcW w:w="4876" w:type="dxa"/>
            <w:tcBorders>
              <w:top w:val="nil"/>
              <w:left w:val="nil"/>
              <w:bottom w:val="nil"/>
              <w:right w:val="nil"/>
            </w:tcBorders>
          </w:tcPr>
          <w:p w14:paraId="6E144EC3" w14:textId="77777777" w:rsidR="00170A16" w:rsidRPr="003D5FE1" w:rsidRDefault="00170A16" w:rsidP="00ED4EE1">
            <w:pPr>
              <w:pStyle w:val="Normal6a"/>
            </w:pPr>
            <w:r w:rsidRPr="003D5FE1">
              <w:rPr>
                <w:b/>
                <w:i/>
              </w:rPr>
              <w:t>3a.</w:t>
            </w:r>
            <w:r w:rsidRPr="003D5FE1">
              <w:tab/>
            </w:r>
            <w:r w:rsidRPr="003D5FE1">
              <w:rPr>
                <w:b/>
                <w:i/>
              </w:rPr>
              <w:t>hangsúlyozza, hogy a szegénység felszámolása a nyugati társadalmak jelenlegi gazdasági keretein belül az egyik legösszetettebb kihívásnak bizonyult, ami tisztán látható az alapján, hogy a szegénység idővel a GDP növekedése és a munkanélküliség csökkenése ellenére sem csökkent; kiemeli, hogy egy olyan igazságos társadalom kialakításához, amelyben nincs helye a szegénységnek, a többdimenziós egyenlőtlenségeket csökkentő irányítási keretre van szükség, továbbá a szegénység csak úgy számolható fel 2050-ig, ha kötelező célkitűzések, mérföldkövek és strukturális intézkedések átfogó csomagja révén kezelik a szegénység és az egyenlőtlenségek kiváltó okait; ezzel összefüggésben egy szegénység elleni európai jogszabály kidolgozását szorgalmazza, amely kötelező köztes célértékekkel és nemzeti tervekkel együtt kötelező uniós célt határoz meg a szegénység 2050-ig történő felszámolására vonatkozóan, és amely alapvető jogi keretként szolgál a mindenki számára jóllétet, lehetőségeket és jólétet biztosító Európai Unió kiépítéséhez;</w:t>
            </w:r>
          </w:p>
        </w:tc>
      </w:tr>
    </w:tbl>
    <w:p w14:paraId="585A4DA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B622CE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F6F3C2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964665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B7B35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168A56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69DC66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51589BC" w14:textId="77777777" w:rsidTr="00ED4EE1">
        <w:trPr>
          <w:trHeight w:hRule="exact" w:val="240"/>
          <w:jc w:val="center"/>
        </w:trPr>
        <w:tc>
          <w:tcPr>
            <w:tcW w:w="9752" w:type="dxa"/>
            <w:gridSpan w:val="2"/>
            <w:tcBorders>
              <w:top w:val="nil"/>
              <w:left w:val="nil"/>
              <w:bottom w:val="nil"/>
              <w:right w:val="nil"/>
            </w:tcBorders>
          </w:tcPr>
          <w:p w14:paraId="4DD1CF96" w14:textId="77777777" w:rsidR="00170A16" w:rsidRPr="003D5FE1" w:rsidRDefault="00170A16" w:rsidP="00ED4EE1"/>
        </w:tc>
      </w:tr>
      <w:tr w:rsidR="00B200C9" w:rsidRPr="003D5FE1" w14:paraId="31EC4EC0" w14:textId="77777777" w:rsidTr="00ED4EE1">
        <w:trPr>
          <w:trHeight w:val="240"/>
          <w:jc w:val="center"/>
        </w:trPr>
        <w:tc>
          <w:tcPr>
            <w:tcW w:w="4876" w:type="dxa"/>
            <w:tcBorders>
              <w:top w:val="nil"/>
              <w:left w:val="nil"/>
              <w:bottom w:val="nil"/>
              <w:right w:val="nil"/>
            </w:tcBorders>
          </w:tcPr>
          <w:p w14:paraId="2651956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2DDCC1E" w14:textId="77777777" w:rsidR="00170A16" w:rsidRPr="003D5FE1" w:rsidRDefault="00170A16" w:rsidP="00ED4EE1">
            <w:pPr>
              <w:pStyle w:val="AmColumnHeading"/>
            </w:pPr>
            <w:r w:rsidRPr="003D5FE1">
              <w:t>Módosítás</w:t>
            </w:r>
          </w:p>
        </w:tc>
      </w:tr>
      <w:tr w:rsidR="00B200C9" w:rsidRPr="003D5FE1" w14:paraId="16A3547E" w14:textId="77777777" w:rsidTr="00ED4EE1">
        <w:trPr>
          <w:jc w:val="center"/>
        </w:trPr>
        <w:tc>
          <w:tcPr>
            <w:tcW w:w="4876" w:type="dxa"/>
            <w:tcBorders>
              <w:top w:val="nil"/>
              <w:left w:val="nil"/>
              <w:bottom w:val="nil"/>
              <w:right w:val="nil"/>
            </w:tcBorders>
          </w:tcPr>
          <w:p w14:paraId="5195E9E6" w14:textId="77777777" w:rsidR="00170A16" w:rsidRPr="003D5FE1" w:rsidRDefault="00170A16" w:rsidP="00ED4EE1">
            <w:pPr>
              <w:pStyle w:val="Normal6a"/>
            </w:pPr>
          </w:p>
        </w:tc>
        <w:tc>
          <w:tcPr>
            <w:tcW w:w="4876" w:type="dxa"/>
            <w:tcBorders>
              <w:top w:val="nil"/>
              <w:left w:val="nil"/>
              <w:bottom w:val="nil"/>
              <w:right w:val="nil"/>
            </w:tcBorders>
          </w:tcPr>
          <w:p w14:paraId="7F3B07B3" w14:textId="77777777" w:rsidR="00170A16" w:rsidRPr="003D5FE1" w:rsidRDefault="00170A16" w:rsidP="00ED4EE1">
            <w:pPr>
              <w:pStyle w:val="Normal6a"/>
            </w:pPr>
            <w:r w:rsidRPr="003D5FE1">
              <w:rPr>
                <w:b/>
                <w:i/>
              </w:rPr>
              <w:t>3a.</w:t>
            </w:r>
            <w:r w:rsidRPr="003D5FE1">
              <w:tab/>
            </w:r>
            <w:r w:rsidRPr="003D5FE1">
              <w:rPr>
                <w:b/>
                <w:i/>
              </w:rPr>
              <w:t xml:space="preserve">üdvözli, hogy a minőségi munkahelyekre vonatkozó ütemterv közzétételével prioritásként kezelik a </w:t>
            </w:r>
            <w:r w:rsidRPr="003D5FE1">
              <w:rPr>
                <w:b/>
                <w:i/>
              </w:rPr>
              <w:lastRenderedPageBreak/>
              <w:t>munkahelyek minőségét; elismeri, hogy a munkahelyek minősége különböző – a javadalmazást, a munkakörülményeket, a munkahelyek biztonságát, a fejlődési lehetőségeket, a munkahelyi biztonságot, a munka és a magánélet közötti egyensúlyt és a szociális védelemhez való hozzáférést felölelő – kritériumokat foglal magában; hangsúlyozza, hogy a színvonalas szolgáltatásokhoz – például a koragyermekkori neveléshez és gondozáshoz, valamint az egészségügyi ellátáshoz – való hozzáférés szintén ezen ütemterv részét képezi, hiszen e szolgáltatások lehetővé teszik a munkavállalók számára a munkaerőpiacon való részvételt és a fenntartható munkaerőpiaci integrációt;</w:t>
            </w:r>
          </w:p>
        </w:tc>
      </w:tr>
    </w:tbl>
    <w:p w14:paraId="12ED1FF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DF1324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3DAFFD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169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394DED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1370B1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B0875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A44A0E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45DD18C" w14:textId="77777777" w:rsidTr="00ED4EE1">
        <w:trPr>
          <w:trHeight w:hRule="exact" w:val="240"/>
          <w:jc w:val="center"/>
        </w:trPr>
        <w:tc>
          <w:tcPr>
            <w:tcW w:w="9752" w:type="dxa"/>
            <w:gridSpan w:val="2"/>
            <w:tcBorders>
              <w:top w:val="nil"/>
              <w:left w:val="nil"/>
              <w:bottom w:val="nil"/>
              <w:right w:val="nil"/>
            </w:tcBorders>
          </w:tcPr>
          <w:p w14:paraId="75DD42EF" w14:textId="77777777" w:rsidR="00170A16" w:rsidRPr="003D5FE1" w:rsidRDefault="00170A16" w:rsidP="00ED4EE1"/>
        </w:tc>
      </w:tr>
      <w:tr w:rsidR="00B200C9" w:rsidRPr="003D5FE1" w14:paraId="18E0C029" w14:textId="77777777" w:rsidTr="00ED4EE1">
        <w:trPr>
          <w:trHeight w:val="240"/>
          <w:jc w:val="center"/>
        </w:trPr>
        <w:tc>
          <w:tcPr>
            <w:tcW w:w="4876" w:type="dxa"/>
            <w:tcBorders>
              <w:top w:val="nil"/>
              <w:left w:val="nil"/>
              <w:bottom w:val="nil"/>
              <w:right w:val="nil"/>
            </w:tcBorders>
          </w:tcPr>
          <w:p w14:paraId="5E3CB21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989DC99" w14:textId="77777777" w:rsidR="00170A16" w:rsidRPr="003D5FE1" w:rsidRDefault="00170A16" w:rsidP="00ED4EE1">
            <w:pPr>
              <w:pStyle w:val="AmColumnHeading"/>
            </w:pPr>
            <w:r w:rsidRPr="003D5FE1">
              <w:t>Módosítás</w:t>
            </w:r>
          </w:p>
        </w:tc>
      </w:tr>
      <w:tr w:rsidR="00B200C9" w:rsidRPr="003D5FE1" w14:paraId="016E5F2F" w14:textId="77777777" w:rsidTr="00ED4EE1">
        <w:trPr>
          <w:jc w:val="center"/>
        </w:trPr>
        <w:tc>
          <w:tcPr>
            <w:tcW w:w="4876" w:type="dxa"/>
            <w:tcBorders>
              <w:top w:val="nil"/>
              <w:left w:val="nil"/>
              <w:bottom w:val="nil"/>
              <w:right w:val="nil"/>
            </w:tcBorders>
          </w:tcPr>
          <w:p w14:paraId="0138B1ED" w14:textId="77777777" w:rsidR="00170A16" w:rsidRPr="003D5FE1" w:rsidRDefault="00170A16" w:rsidP="00ED4EE1">
            <w:pPr>
              <w:pStyle w:val="Normal6a"/>
            </w:pPr>
          </w:p>
        </w:tc>
        <w:tc>
          <w:tcPr>
            <w:tcW w:w="4876" w:type="dxa"/>
            <w:tcBorders>
              <w:top w:val="nil"/>
              <w:left w:val="nil"/>
              <w:bottom w:val="nil"/>
              <w:right w:val="nil"/>
            </w:tcBorders>
          </w:tcPr>
          <w:p w14:paraId="770E7A15" w14:textId="77777777" w:rsidR="00170A16" w:rsidRPr="003D5FE1" w:rsidRDefault="00170A16" w:rsidP="00ED4EE1">
            <w:pPr>
              <w:pStyle w:val="Normal6a"/>
            </w:pPr>
            <w:r w:rsidRPr="003D5FE1">
              <w:rPr>
                <w:b/>
                <w:i/>
              </w:rPr>
              <w:t>3a.</w:t>
            </w:r>
            <w:r w:rsidRPr="003D5FE1">
              <w:tab/>
            </w:r>
            <w:r w:rsidRPr="003D5FE1">
              <w:rPr>
                <w:b/>
                <w:i/>
              </w:rPr>
              <w:t>elismeri a Bizottság azon törekvését, hogy 2050-ig felszámolja a szegénységet, és hogy javaslatot kíván tenni egy minőségi munkahelyekről szóló jogszabályra; hangsúlyozza, hogy minden kezdeményezés – többek között az európai szemeszter és a szociális jogok európai pillérére vonatkozó cselekvési terv nyomon követése – keretében tiszteletben kell tartani a tagállamok hatásköreit, és azokat kettős mérce nélkül, a nemzeti prioritásokkal összhangban, mérhető célokkal és adott esetben országspecifikus iránymutatásokkal kell végrehajtani;</w:t>
            </w:r>
          </w:p>
        </w:tc>
      </w:tr>
    </w:tbl>
    <w:p w14:paraId="02464E2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E307A2B"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58E6F26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EEDD27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4AF63B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7921AF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B2105F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08E9FE0" w14:textId="77777777" w:rsidTr="00ED4EE1">
        <w:trPr>
          <w:trHeight w:hRule="exact" w:val="240"/>
          <w:jc w:val="center"/>
        </w:trPr>
        <w:tc>
          <w:tcPr>
            <w:tcW w:w="9752" w:type="dxa"/>
            <w:gridSpan w:val="2"/>
            <w:tcBorders>
              <w:top w:val="nil"/>
              <w:left w:val="nil"/>
              <w:bottom w:val="nil"/>
              <w:right w:val="nil"/>
            </w:tcBorders>
          </w:tcPr>
          <w:p w14:paraId="0CEFA4B6" w14:textId="77777777" w:rsidR="00170A16" w:rsidRPr="003D5FE1" w:rsidRDefault="00170A16" w:rsidP="00ED4EE1"/>
        </w:tc>
      </w:tr>
      <w:tr w:rsidR="00B200C9" w:rsidRPr="003D5FE1" w14:paraId="1099310C" w14:textId="77777777" w:rsidTr="00ED4EE1">
        <w:trPr>
          <w:trHeight w:val="240"/>
          <w:jc w:val="center"/>
        </w:trPr>
        <w:tc>
          <w:tcPr>
            <w:tcW w:w="4876" w:type="dxa"/>
            <w:tcBorders>
              <w:top w:val="nil"/>
              <w:left w:val="nil"/>
              <w:bottom w:val="nil"/>
              <w:right w:val="nil"/>
            </w:tcBorders>
          </w:tcPr>
          <w:p w14:paraId="5A98325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BCFDE8B" w14:textId="77777777" w:rsidR="00170A16" w:rsidRPr="003D5FE1" w:rsidRDefault="00170A16" w:rsidP="00ED4EE1">
            <w:pPr>
              <w:pStyle w:val="AmColumnHeading"/>
            </w:pPr>
            <w:r w:rsidRPr="003D5FE1">
              <w:t>Módosítás</w:t>
            </w:r>
          </w:p>
        </w:tc>
      </w:tr>
      <w:tr w:rsidR="00B200C9" w:rsidRPr="003D5FE1" w14:paraId="6C8981C6" w14:textId="77777777" w:rsidTr="00ED4EE1">
        <w:trPr>
          <w:jc w:val="center"/>
        </w:trPr>
        <w:tc>
          <w:tcPr>
            <w:tcW w:w="4876" w:type="dxa"/>
            <w:tcBorders>
              <w:top w:val="nil"/>
              <w:left w:val="nil"/>
              <w:bottom w:val="nil"/>
              <w:right w:val="nil"/>
            </w:tcBorders>
          </w:tcPr>
          <w:p w14:paraId="5FFB55D3" w14:textId="77777777" w:rsidR="00170A16" w:rsidRPr="003D5FE1" w:rsidRDefault="00170A16" w:rsidP="00ED4EE1">
            <w:pPr>
              <w:pStyle w:val="Normal6a"/>
            </w:pPr>
          </w:p>
        </w:tc>
        <w:tc>
          <w:tcPr>
            <w:tcW w:w="4876" w:type="dxa"/>
            <w:tcBorders>
              <w:top w:val="nil"/>
              <w:left w:val="nil"/>
              <w:bottom w:val="nil"/>
              <w:right w:val="nil"/>
            </w:tcBorders>
          </w:tcPr>
          <w:p w14:paraId="48186FE5" w14:textId="77777777" w:rsidR="00170A16" w:rsidRPr="003D5FE1" w:rsidRDefault="00170A16" w:rsidP="00ED4EE1">
            <w:pPr>
              <w:pStyle w:val="Normal6a"/>
            </w:pPr>
            <w:r w:rsidRPr="003D5FE1">
              <w:rPr>
                <w:b/>
                <w:i/>
              </w:rPr>
              <w:t>3a.</w:t>
            </w:r>
            <w:r w:rsidRPr="003D5FE1">
              <w:tab/>
            </w:r>
            <w:r w:rsidRPr="003D5FE1">
              <w:rPr>
                <w:b/>
                <w:i/>
              </w:rPr>
              <w:t xml:space="preserve">üdvözli a Bizottság azon szándékát, hogy minőségi munkahelyekről szóló jogszabályra irányuló javaslatot terjesszen elő; hangsúlyozza, hogy minden kezdeményezésnek meg kell őriznie a munkaerőpiaci sokszínűséget a tagállamokban, és kerülnie kell a kkv-kra háruló aránytalan szabályozási </w:t>
            </w:r>
            <w:proofErr w:type="spellStart"/>
            <w:r w:rsidRPr="003D5FE1">
              <w:rPr>
                <w:b/>
                <w:i/>
              </w:rPr>
              <w:t>terheket</w:t>
            </w:r>
            <w:proofErr w:type="spellEnd"/>
            <w:r w:rsidRPr="003D5FE1">
              <w:rPr>
                <w:b/>
                <w:i/>
              </w:rPr>
              <w:t>;</w:t>
            </w:r>
          </w:p>
        </w:tc>
      </w:tr>
    </w:tbl>
    <w:p w14:paraId="7244841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98D17B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E73F87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20FA80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DAEC4D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4C1C52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8B4E4E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DA51CEB" w14:textId="77777777" w:rsidTr="00ED4EE1">
        <w:trPr>
          <w:trHeight w:hRule="exact" w:val="240"/>
          <w:jc w:val="center"/>
        </w:trPr>
        <w:tc>
          <w:tcPr>
            <w:tcW w:w="9752" w:type="dxa"/>
            <w:gridSpan w:val="2"/>
            <w:tcBorders>
              <w:top w:val="nil"/>
              <w:left w:val="nil"/>
              <w:bottom w:val="nil"/>
              <w:right w:val="nil"/>
            </w:tcBorders>
          </w:tcPr>
          <w:p w14:paraId="4EBE17D5" w14:textId="77777777" w:rsidR="00170A16" w:rsidRPr="003D5FE1" w:rsidRDefault="00170A16" w:rsidP="00ED4EE1"/>
        </w:tc>
      </w:tr>
      <w:tr w:rsidR="00B200C9" w:rsidRPr="003D5FE1" w14:paraId="18A29397" w14:textId="77777777" w:rsidTr="00ED4EE1">
        <w:trPr>
          <w:trHeight w:val="240"/>
          <w:jc w:val="center"/>
        </w:trPr>
        <w:tc>
          <w:tcPr>
            <w:tcW w:w="4876" w:type="dxa"/>
            <w:tcBorders>
              <w:top w:val="nil"/>
              <w:left w:val="nil"/>
              <w:bottom w:val="nil"/>
              <w:right w:val="nil"/>
            </w:tcBorders>
          </w:tcPr>
          <w:p w14:paraId="72535BB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2F1FDCF" w14:textId="77777777" w:rsidR="00170A16" w:rsidRPr="003D5FE1" w:rsidRDefault="00170A16" w:rsidP="00ED4EE1">
            <w:pPr>
              <w:pStyle w:val="AmColumnHeading"/>
            </w:pPr>
            <w:r w:rsidRPr="003D5FE1">
              <w:t>Módosítás</w:t>
            </w:r>
          </w:p>
        </w:tc>
      </w:tr>
      <w:tr w:rsidR="00B200C9" w:rsidRPr="003D5FE1" w14:paraId="54A81E28" w14:textId="77777777" w:rsidTr="00ED4EE1">
        <w:trPr>
          <w:jc w:val="center"/>
        </w:trPr>
        <w:tc>
          <w:tcPr>
            <w:tcW w:w="4876" w:type="dxa"/>
            <w:tcBorders>
              <w:top w:val="nil"/>
              <w:left w:val="nil"/>
              <w:bottom w:val="nil"/>
              <w:right w:val="nil"/>
            </w:tcBorders>
          </w:tcPr>
          <w:p w14:paraId="3004D3D6" w14:textId="77777777" w:rsidR="00170A16" w:rsidRPr="003D5FE1" w:rsidRDefault="00170A16" w:rsidP="00ED4EE1">
            <w:pPr>
              <w:pStyle w:val="Normal6a"/>
            </w:pPr>
          </w:p>
        </w:tc>
        <w:tc>
          <w:tcPr>
            <w:tcW w:w="4876" w:type="dxa"/>
            <w:tcBorders>
              <w:top w:val="nil"/>
              <w:left w:val="nil"/>
              <w:bottom w:val="nil"/>
              <w:right w:val="nil"/>
            </w:tcBorders>
          </w:tcPr>
          <w:p w14:paraId="443F8A44" w14:textId="77777777" w:rsidR="00170A16" w:rsidRPr="003D5FE1" w:rsidRDefault="00170A16" w:rsidP="00ED4EE1">
            <w:pPr>
              <w:pStyle w:val="Normal6a"/>
            </w:pPr>
            <w:r w:rsidRPr="003D5FE1">
              <w:rPr>
                <w:b/>
                <w:i/>
              </w:rPr>
              <w:t>3b.</w:t>
            </w:r>
            <w:r w:rsidRPr="003D5FE1">
              <w:tab/>
            </w:r>
            <w:r w:rsidRPr="003D5FE1">
              <w:rPr>
                <w:b/>
                <w:i/>
              </w:rPr>
              <w:t xml:space="preserve">hangsúlyozza, hogy a gyermekek szegénységből és társadalmi </w:t>
            </w:r>
            <w:proofErr w:type="spellStart"/>
            <w:r w:rsidRPr="003D5FE1">
              <w:rPr>
                <w:b/>
                <w:i/>
              </w:rPr>
              <w:t>kirekesztődésből</w:t>
            </w:r>
            <w:proofErr w:type="spellEnd"/>
            <w:r w:rsidRPr="003D5FE1">
              <w:rPr>
                <w:b/>
                <w:i/>
              </w:rPr>
              <w:t xml:space="preserve"> való kiemelése elengedhetetlen a nemzedékek közötti átörökítés megtöréséhez; kéri a Bizottságot és a tagállamokat, hogy a gyermekgaranciára elkülönített költségvetés legalább 20 milliárd EUR-ra történő növelése és szigorú nyomon követése révén maradéktalanul és haladéktalanul hajtsák végre az európai gyermekgaranciát valamennyi tagállamban, ideértve a gyermekgarancia megerősítésére irányuló intézkedéseket is, valamint ez ambiciózus országspecifikus ajánlások és az előrehaladásról szóló rendszeres jelentéstétel révén </w:t>
            </w:r>
            <w:proofErr w:type="spellStart"/>
            <w:r w:rsidRPr="003D5FE1">
              <w:rPr>
                <w:b/>
                <w:i/>
              </w:rPr>
              <w:t>tükröződjön</w:t>
            </w:r>
            <w:proofErr w:type="spellEnd"/>
            <w:r w:rsidRPr="003D5FE1">
              <w:rPr>
                <w:b/>
                <w:i/>
              </w:rPr>
              <w:t xml:space="preserve"> </w:t>
            </w:r>
            <w:r w:rsidRPr="003D5FE1">
              <w:rPr>
                <w:b/>
                <w:i/>
              </w:rPr>
              <w:lastRenderedPageBreak/>
              <w:t>az európai szemeszterben; szorgalmazza továbbá a szociális eredménytábla felülvizsgálatát olyan mutatók beépítése érdekében, amelyek teljes mértékben tükrözik a szegénység és az egyenlőtlenség okait és tendenciáit, szorgalmazza egy olyan, társadalmi haladással kapcsolatos index létrehozását, amely a különböző népességcsoportokat tükröző lebontott adatok alapján az egyenlőtlenségek csökkentésének, a lehetőségekhez való hozzáférésnek és a jóllét javulásának a mérésére szolgál, valamint szorgalmazza az EIGE nemek közötti egyenlőségre vonatkozó mutatójának szociális eredménytáblába való beépítését;</w:t>
            </w:r>
          </w:p>
        </w:tc>
      </w:tr>
    </w:tbl>
    <w:p w14:paraId="5099BAF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4A7BA0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FE410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411A7F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464D93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BEEC95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2AEA95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63AF073" w14:textId="77777777" w:rsidTr="00ED4EE1">
        <w:trPr>
          <w:trHeight w:hRule="exact" w:val="240"/>
          <w:jc w:val="center"/>
        </w:trPr>
        <w:tc>
          <w:tcPr>
            <w:tcW w:w="9752" w:type="dxa"/>
            <w:gridSpan w:val="2"/>
            <w:tcBorders>
              <w:top w:val="nil"/>
              <w:left w:val="nil"/>
              <w:bottom w:val="nil"/>
              <w:right w:val="nil"/>
            </w:tcBorders>
          </w:tcPr>
          <w:p w14:paraId="01A3DBFB" w14:textId="77777777" w:rsidR="00170A16" w:rsidRPr="003D5FE1" w:rsidRDefault="00170A16" w:rsidP="00ED4EE1"/>
        </w:tc>
      </w:tr>
      <w:tr w:rsidR="00B200C9" w:rsidRPr="003D5FE1" w14:paraId="50F456FF" w14:textId="77777777" w:rsidTr="00ED4EE1">
        <w:trPr>
          <w:trHeight w:val="240"/>
          <w:jc w:val="center"/>
        </w:trPr>
        <w:tc>
          <w:tcPr>
            <w:tcW w:w="4876" w:type="dxa"/>
            <w:tcBorders>
              <w:top w:val="nil"/>
              <w:left w:val="nil"/>
              <w:bottom w:val="nil"/>
              <w:right w:val="nil"/>
            </w:tcBorders>
          </w:tcPr>
          <w:p w14:paraId="1E27221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E53D3E1" w14:textId="77777777" w:rsidR="00170A16" w:rsidRPr="003D5FE1" w:rsidRDefault="00170A16" w:rsidP="00ED4EE1">
            <w:pPr>
              <w:pStyle w:val="AmColumnHeading"/>
            </w:pPr>
            <w:r w:rsidRPr="003D5FE1">
              <w:t>Módosítás</w:t>
            </w:r>
          </w:p>
        </w:tc>
      </w:tr>
      <w:tr w:rsidR="00B200C9" w:rsidRPr="003D5FE1" w14:paraId="042928D1" w14:textId="77777777" w:rsidTr="00ED4EE1">
        <w:trPr>
          <w:jc w:val="center"/>
        </w:trPr>
        <w:tc>
          <w:tcPr>
            <w:tcW w:w="4876" w:type="dxa"/>
            <w:tcBorders>
              <w:top w:val="nil"/>
              <w:left w:val="nil"/>
              <w:bottom w:val="nil"/>
              <w:right w:val="nil"/>
            </w:tcBorders>
          </w:tcPr>
          <w:p w14:paraId="48BA62EE" w14:textId="77777777" w:rsidR="00170A16" w:rsidRPr="003D5FE1" w:rsidRDefault="00170A16" w:rsidP="00ED4EE1">
            <w:pPr>
              <w:pStyle w:val="Normal6a"/>
            </w:pPr>
          </w:p>
        </w:tc>
        <w:tc>
          <w:tcPr>
            <w:tcW w:w="4876" w:type="dxa"/>
            <w:tcBorders>
              <w:top w:val="nil"/>
              <w:left w:val="nil"/>
              <w:bottom w:val="nil"/>
              <w:right w:val="nil"/>
            </w:tcBorders>
          </w:tcPr>
          <w:p w14:paraId="31722CB0" w14:textId="77777777" w:rsidR="00170A16" w:rsidRPr="003D5FE1" w:rsidRDefault="00170A16" w:rsidP="00ED4EE1">
            <w:pPr>
              <w:pStyle w:val="Normal6a"/>
            </w:pPr>
            <w:r w:rsidRPr="003D5FE1">
              <w:rPr>
                <w:b/>
                <w:i/>
              </w:rPr>
              <w:t>3b.</w:t>
            </w:r>
            <w:r w:rsidRPr="003D5FE1">
              <w:tab/>
            </w:r>
            <w:r w:rsidRPr="003D5FE1">
              <w:rPr>
                <w:b/>
                <w:i/>
              </w:rPr>
              <w:t>hangsúlyozza, hogy az európai szemeszter keretében kiadott országspecifikus ajánlásoknak olyan intézkedéseket kell tartalmazniuk, amelyek a fogyatékossággal élő személyek jogairól szóló, 2024 utáni uniós stratégiáról szóló európai parlamenti állásfoglalással</w:t>
            </w:r>
            <w:r w:rsidRPr="003D5FE1">
              <w:rPr>
                <w:b/>
                <w:i/>
                <w:vertAlign w:val="superscript"/>
              </w:rPr>
              <w:t>7a</w:t>
            </w:r>
            <w:r w:rsidRPr="003D5FE1">
              <w:rPr>
                <w:b/>
                <w:i/>
              </w:rPr>
              <w:t xml:space="preserve"> összhangban biztosítják a fogyatékossággal élő személyekkel szembeni egyenlő bánásmódot és a szociális védelemhez, az alapvető szociális szolgáltatásokhoz, például az egészségügyi ellátáshoz és a gondozáshoz, az oktatáshoz és a lakhatáshoz, valamint a munkaerőpiachoz való hozzáférést;</w:t>
            </w:r>
          </w:p>
        </w:tc>
      </w:tr>
      <w:tr w:rsidR="00B200C9" w:rsidRPr="003D5FE1" w14:paraId="09718D69" w14:textId="77777777" w:rsidTr="00ED4EE1">
        <w:trPr>
          <w:jc w:val="center"/>
        </w:trPr>
        <w:tc>
          <w:tcPr>
            <w:tcW w:w="4876" w:type="dxa"/>
            <w:tcBorders>
              <w:top w:val="nil"/>
              <w:left w:val="nil"/>
              <w:bottom w:val="nil"/>
              <w:right w:val="nil"/>
            </w:tcBorders>
          </w:tcPr>
          <w:p w14:paraId="3A0F9B57" w14:textId="77777777" w:rsidR="00170A16" w:rsidRPr="003D5FE1" w:rsidRDefault="00170A16" w:rsidP="00ED4EE1"/>
        </w:tc>
        <w:tc>
          <w:tcPr>
            <w:tcW w:w="4876" w:type="dxa"/>
            <w:tcBorders>
              <w:top w:val="nil"/>
              <w:left w:val="nil"/>
              <w:bottom w:val="nil"/>
              <w:right w:val="nil"/>
            </w:tcBorders>
          </w:tcPr>
          <w:p w14:paraId="03C7220A" w14:textId="77777777" w:rsidR="00170A16" w:rsidRPr="003D5FE1" w:rsidRDefault="00170A16" w:rsidP="00ED4EE1">
            <w:pPr>
              <w:pStyle w:val="Normal6a"/>
            </w:pPr>
            <w:r w:rsidRPr="003D5FE1">
              <w:rPr>
                <w:b/>
                <w:i/>
              </w:rPr>
              <w:t>_________________</w:t>
            </w:r>
          </w:p>
        </w:tc>
      </w:tr>
      <w:tr w:rsidR="00B200C9" w:rsidRPr="003D5FE1" w14:paraId="66E81DF5" w14:textId="77777777" w:rsidTr="00ED4EE1">
        <w:trPr>
          <w:jc w:val="center"/>
        </w:trPr>
        <w:tc>
          <w:tcPr>
            <w:tcW w:w="4876" w:type="dxa"/>
            <w:tcBorders>
              <w:top w:val="nil"/>
              <w:left w:val="nil"/>
              <w:bottom w:val="nil"/>
              <w:right w:val="nil"/>
            </w:tcBorders>
          </w:tcPr>
          <w:p w14:paraId="644ABC53" w14:textId="77777777" w:rsidR="00170A16" w:rsidRPr="003D5FE1" w:rsidRDefault="00170A16" w:rsidP="00ED4EE1"/>
        </w:tc>
        <w:tc>
          <w:tcPr>
            <w:tcW w:w="4876" w:type="dxa"/>
            <w:tcBorders>
              <w:top w:val="nil"/>
              <w:left w:val="nil"/>
              <w:bottom w:val="nil"/>
              <w:right w:val="nil"/>
            </w:tcBorders>
          </w:tcPr>
          <w:p w14:paraId="2227AB6C" w14:textId="77777777" w:rsidR="00170A16" w:rsidRPr="003D5FE1" w:rsidRDefault="00170A16" w:rsidP="00ED4EE1">
            <w:pPr>
              <w:pStyle w:val="Normal6a"/>
            </w:pPr>
            <w:r w:rsidRPr="003D5FE1">
              <w:rPr>
                <w:b/>
                <w:i/>
                <w:vertAlign w:val="superscript"/>
              </w:rPr>
              <w:t>7a</w:t>
            </w:r>
            <w:r w:rsidRPr="003D5FE1">
              <w:t xml:space="preserve"> </w:t>
            </w:r>
            <w:r w:rsidRPr="003D5FE1">
              <w:rPr>
                <w:b/>
                <w:i/>
              </w:rPr>
              <w:t>https://www.europarl.europa.eu/doceo/doc</w:t>
            </w:r>
            <w:r w:rsidRPr="003D5FE1">
              <w:rPr>
                <w:b/>
                <w:i/>
              </w:rPr>
              <w:lastRenderedPageBreak/>
              <w:t>ument/TA-10-2025-0308_HU.html</w:t>
            </w:r>
          </w:p>
        </w:tc>
      </w:tr>
    </w:tbl>
    <w:p w14:paraId="71D2240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5BD338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BE1AF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71D676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E14939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66ED21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47F563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65F89E7" w14:textId="77777777" w:rsidTr="00ED4EE1">
        <w:trPr>
          <w:trHeight w:hRule="exact" w:val="240"/>
          <w:jc w:val="center"/>
        </w:trPr>
        <w:tc>
          <w:tcPr>
            <w:tcW w:w="9752" w:type="dxa"/>
            <w:gridSpan w:val="2"/>
            <w:tcBorders>
              <w:top w:val="nil"/>
              <w:left w:val="nil"/>
              <w:bottom w:val="nil"/>
              <w:right w:val="nil"/>
            </w:tcBorders>
          </w:tcPr>
          <w:p w14:paraId="341C2260" w14:textId="77777777" w:rsidR="00170A16" w:rsidRPr="003D5FE1" w:rsidRDefault="00170A16" w:rsidP="00ED4EE1"/>
        </w:tc>
      </w:tr>
      <w:tr w:rsidR="00B200C9" w:rsidRPr="003D5FE1" w14:paraId="2CA59281" w14:textId="77777777" w:rsidTr="00ED4EE1">
        <w:trPr>
          <w:trHeight w:val="240"/>
          <w:jc w:val="center"/>
        </w:trPr>
        <w:tc>
          <w:tcPr>
            <w:tcW w:w="4876" w:type="dxa"/>
            <w:tcBorders>
              <w:top w:val="nil"/>
              <w:left w:val="nil"/>
              <w:bottom w:val="nil"/>
              <w:right w:val="nil"/>
            </w:tcBorders>
          </w:tcPr>
          <w:p w14:paraId="0A3A324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5A74240" w14:textId="77777777" w:rsidR="00170A16" w:rsidRPr="003D5FE1" w:rsidRDefault="00170A16" w:rsidP="00ED4EE1">
            <w:pPr>
              <w:pStyle w:val="AmColumnHeading"/>
            </w:pPr>
            <w:r w:rsidRPr="003D5FE1">
              <w:t>Módosítás</w:t>
            </w:r>
          </w:p>
        </w:tc>
      </w:tr>
      <w:tr w:rsidR="00B200C9" w:rsidRPr="003D5FE1" w14:paraId="7E1A7F97" w14:textId="77777777" w:rsidTr="00ED4EE1">
        <w:trPr>
          <w:jc w:val="center"/>
        </w:trPr>
        <w:tc>
          <w:tcPr>
            <w:tcW w:w="4876" w:type="dxa"/>
            <w:tcBorders>
              <w:top w:val="nil"/>
              <w:left w:val="nil"/>
              <w:bottom w:val="nil"/>
              <w:right w:val="nil"/>
            </w:tcBorders>
          </w:tcPr>
          <w:p w14:paraId="66F21F13" w14:textId="77777777" w:rsidR="00170A16" w:rsidRPr="003D5FE1" w:rsidRDefault="00170A16" w:rsidP="00ED4EE1">
            <w:pPr>
              <w:pStyle w:val="Normal6a"/>
            </w:pPr>
          </w:p>
        </w:tc>
        <w:tc>
          <w:tcPr>
            <w:tcW w:w="4876" w:type="dxa"/>
            <w:tcBorders>
              <w:top w:val="nil"/>
              <w:left w:val="nil"/>
              <w:bottom w:val="nil"/>
              <w:right w:val="nil"/>
            </w:tcBorders>
          </w:tcPr>
          <w:p w14:paraId="719F0F4A" w14:textId="77777777" w:rsidR="00170A16" w:rsidRPr="003D5FE1" w:rsidRDefault="00170A16" w:rsidP="00ED4EE1">
            <w:pPr>
              <w:pStyle w:val="Normal6a"/>
            </w:pPr>
            <w:r w:rsidRPr="003D5FE1">
              <w:rPr>
                <w:b/>
                <w:i/>
              </w:rPr>
              <w:t>3b.</w:t>
            </w:r>
            <w:r w:rsidRPr="003D5FE1">
              <w:tab/>
            </w:r>
            <w:r w:rsidRPr="003D5FE1">
              <w:rPr>
                <w:b/>
                <w:i/>
              </w:rPr>
              <w:t xml:space="preserve">rámutat, hogy a digitalizáció és a mesterséges intelligencia javíthatja a munka hatékonyságát és minőségét, ezáltal növelve a termelékenységet; hangsúlyozza azonban, hogy egyértelmű és kötelező </w:t>
            </w:r>
            <w:proofErr w:type="spellStart"/>
            <w:r w:rsidRPr="003D5FE1">
              <w:rPr>
                <w:b/>
                <w:i/>
              </w:rPr>
              <w:t>erejű</w:t>
            </w:r>
            <w:proofErr w:type="spellEnd"/>
            <w:r w:rsidRPr="003D5FE1">
              <w:rPr>
                <w:b/>
                <w:i/>
              </w:rPr>
              <w:t xml:space="preserve"> szabályokat kell kidolgozni a mesterséges intelligencia és az algoritmikus irányítás munka világában való használatára vonatkozóan, ideértve a megkülönböztetéssel és a </w:t>
            </w:r>
            <w:proofErr w:type="spellStart"/>
            <w:r w:rsidRPr="003D5FE1">
              <w:rPr>
                <w:b/>
                <w:i/>
              </w:rPr>
              <w:t>pszichoszociális</w:t>
            </w:r>
            <w:proofErr w:type="spellEnd"/>
            <w:r w:rsidRPr="003D5FE1">
              <w:rPr>
                <w:b/>
                <w:i/>
              </w:rPr>
              <w:t xml:space="preserve"> kockázatokkal szembeni biztosítékokat is;</w:t>
            </w:r>
          </w:p>
        </w:tc>
      </w:tr>
    </w:tbl>
    <w:p w14:paraId="599DD1D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6882D6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7233AF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9A07F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9319B8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2948D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DDD1B8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A432AAA" w14:textId="77777777" w:rsidTr="00ED4EE1">
        <w:trPr>
          <w:trHeight w:hRule="exact" w:val="240"/>
          <w:jc w:val="center"/>
        </w:trPr>
        <w:tc>
          <w:tcPr>
            <w:tcW w:w="9752" w:type="dxa"/>
            <w:gridSpan w:val="2"/>
            <w:tcBorders>
              <w:top w:val="nil"/>
              <w:left w:val="nil"/>
              <w:bottom w:val="nil"/>
              <w:right w:val="nil"/>
            </w:tcBorders>
          </w:tcPr>
          <w:p w14:paraId="6676E52F" w14:textId="77777777" w:rsidR="00170A16" w:rsidRPr="003D5FE1" w:rsidRDefault="00170A16" w:rsidP="00ED4EE1"/>
        </w:tc>
      </w:tr>
      <w:tr w:rsidR="00B200C9" w:rsidRPr="003D5FE1" w14:paraId="3C0F2148" w14:textId="77777777" w:rsidTr="00ED4EE1">
        <w:trPr>
          <w:trHeight w:val="240"/>
          <w:jc w:val="center"/>
        </w:trPr>
        <w:tc>
          <w:tcPr>
            <w:tcW w:w="4876" w:type="dxa"/>
            <w:tcBorders>
              <w:top w:val="nil"/>
              <w:left w:val="nil"/>
              <w:bottom w:val="nil"/>
              <w:right w:val="nil"/>
            </w:tcBorders>
          </w:tcPr>
          <w:p w14:paraId="7DC8BFD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9751764" w14:textId="77777777" w:rsidR="00170A16" w:rsidRPr="003D5FE1" w:rsidRDefault="00170A16" w:rsidP="00ED4EE1">
            <w:pPr>
              <w:pStyle w:val="AmColumnHeading"/>
            </w:pPr>
            <w:r w:rsidRPr="003D5FE1">
              <w:t>Módosítás</w:t>
            </w:r>
          </w:p>
        </w:tc>
      </w:tr>
      <w:tr w:rsidR="00B200C9" w:rsidRPr="003D5FE1" w14:paraId="30215E74" w14:textId="77777777" w:rsidTr="00ED4EE1">
        <w:trPr>
          <w:jc w:val="center"/>
        </w:trPr>
        <w:tc>
          <w:tcPr>
            <w:tcW w:w="4876" w:type="dxa"/>
            <w:tcBorders>
              <w:top w:val="nil"/>
              <w:left w:val="nil"/>
              <w:bottom w:val="nil"/>
              <w:right w:val="nil"/>
            </w:tcBorders>
          </w:tcPr>
          <w:p w14:paraId="2B7CABB6" w14:textId="77777777" w:rsidR="00170A16" w:rsidRPr="003D5FE1" w:rsidRDefault="00170A16" w:rsidP="00ED4EE1">
            <w:pPr>
              <w:pStyle w:val="Normal6a"/>
            </w:pPr>
          </w:p>
        </w:tc>
        <w:tc>
          <w:tcPr>
            <w:tcW w:w="4876" w:type="dxa"/>
            <w:tcBorders>
              <w:top w:val="nil"/>
              <w:left w:val="nil"/>
              <w:bottom w:val="nil"/>
              <w:right w:val="nil"/>
            </w:tcBorders>
          </w:tcPr>
          <w:p w14:paraId="68D435D0" w14:textId="77777777" w:rsidR="00170A16" w:rsidRPr="003D5FE1" w:rsidRDefault="00170A16" w:rsidP="00ED4EE1">
            <w:pPr>
              <w:pStyle w:val="Normal6a"/>
            </w:pPr>
            <w:r w:rsidRPr="003D5FE1">
              <w:rPr>
                <w:b/>
                <w:i/>
              </w:rPr>
              <w:t>3b.</w:t>
            </w:r>
            <w:r w:rsidRPr="003D5FE1">
              <w:tab/>
            </w:r>
            <w:r w:rsidRPr="003D5FE1">
              <w:rPr>
                <w:b/>
                <w:i/>
              </w:rPr>
              <w:t>kéri a Bizottságot, hogy az országjelentésekbe foglalja bele a javasolt reformok arányosságának és igazgatási költségeinek értékelését, és adott esetben mérlegeljen kevésbé megterhelő alternatívákat;</w:t>
            </w:r>
          </w:p>
        </w:tc>
      </w:tr>
    </w:tbl>
    <w:p w14:paraId="0B31659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112A5A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ECF5FE0"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49DE7B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CE70E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2CE349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BC3990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4260502" w14:textId="77777777" w:rsidTr="00ED4EE1">
        <w:trPr>
          <w:trHeight w:hRule="exact" w:val="240"/>
          <w:jc w:val="center"/>
        </w:trPr>
        <w:tc>
          <w:tcPr>
            <w:tcW w:w="9752" w:type="dxa"/>
            <w:gridSpan w:val="2"/>
            <w:tcBorders>
              <w:top w:val="nil"/>
              <w:left w:val="nil"/>
              <w:bottom w:val="nil"/>
              <w:right w:val="nil"/>
            </w:tcBorders>
          </w:tcPr>
          <w:p w14:paraId="49D2B992" w14:textId="77777777" w:rsidR="00170A16" w:rsidRPr="003D5FE1" w:rsidRDefault="00170A16" w:rsidP="00ED4EE1"/>
        </w:tc>
      </w:tr>
      <w:tr w:rsidR="00B200C9" w:rsidRPr="003D5FE1" w14:paraId="62D60C2C" w14:textId="77777777" w:rsidTr="00ED4EE1">
        <w:trPr>
          <w:trHeight w:val="240"/>
          <w:jc w:val="center"/>
        </w:trPr>
        <w:tc>
          <w:tcPr>
            <w:tcW w:w="4876" w:type="dxa"/>
            <w:tcBorders>
              <w:top w:val="nil"/>
              <w:left w:val="nil"/>
              <w:bottom w:val="nil"/>
              <w:right w:val="nil"/>
            </w:tcBorders>
          </w:tcPr>
          <w:p w14:paraId="319AF7F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126A6B4" w14:textId="77777777" w:rsidR="00170A16" w:rsidRPr="003D5FE1" w:rsidRDefault="00170A16" w:rsidP="00ED4EE1">
            <w:pPr>
              <w:pStyle w:val="AmColumnHeading"/>
            </w:pPr>
            <w:r w:rsidRPr="003D5FE1">
              <w:t>Módosítás</w:t>
            </w:r>
          </w:p>
        </w:tc>
      </w:tr>
      <w:tr w:rsidR="00B200C9" w:rsidRPr="003D5FE1" w14:paraId="172EF0C7" w14:textId="77777777" w:rsidTr="00ED4EE1">
        <w:trPr>
          <w:jc w:val="center"/>
        </w:trPr>
        <w:tc>
          <w:tcPr>
            <w:tcW w:w="4876" w:type="dxa"/>
            <w:tcBorders>
              <w:top w:val="nil"/>
              <w:left w:val="nil"/>
              <w:bottom w:val="nil"/>
              <w:right w:val="nil"/>
            </w:tcBorders>
          </w:tcPr>
          <w:p w14:paraId="489DEA72" w14:textId="77777777" w:rsidR="00170A16" w:rsidRPr="003D5FE1" w:rsidRDefault="00170A16" w:rsidP="00ED4EE1">
            <w:pPr>
              <w:pStyle w:val="Normal6a"/>
            </w:pPr>
          </w:p>
        </w:tc>
        <w:tc>
          <w:tcPr>
            <w:tcW w:w="4876" w:type="dxa"/>
            <w:tcBorders>
              <w:top w:val="nil"/>
              <w:left w:val="nil"/>
              <w:bottom w:val="nil"/>
              <w:right w:val="nil"/>
            </w:tcBorders>
          </w:tcPr>
          <w:p w14:paraId="6D37F7EB" w14:textId="77777777" w:rsidR="00170A16" w:rsidRPr="003D5FE1" w:rsidRDefault="00170A16" w:rsidP="00ED4EE1">
            <w:pPr>
              <w:pStyle w:val="Normal6a"/>
            </w:pPr>
            <w:r w:rsidRPr="003D5FE1">
              <w:rPr>
                <w:b/>
                <w:i/>
              </w:rPr>
              <w:t>3c.</w:t>
            </w:r>
            <w:r w:rsidRPr="003D5FE1">
              <w:tab/>
            </w:r>
            <w:r w:rsidRPr="003D5FE1">
              <w:rPr>
                <w:b/>
                <w:i/>
              </w:rPr>
              <w:t>kiemeli, hogy a szegénység problémája nemcsak az erőforrások szűkösségében gyökerezik, hanem az egyenlőtlenségekben, valamint abban is, hogy a javak és az erőforrások néhány kézben koncentrálódnak; hangsúlyozza, hogy be kell fektetni az emberekbe és a legkiszolgáltatottabbak védelmébe, és ennek kell minden olyan uniós szakpolitika vezérelveként szolgálnia, amely 2050-ig fel kívánja számolni a szegénységet; ezzel összefüggésben kéri, hogy dolgozzanak ki egy európai irányelvet a minimumjövedelem-rendszerek keretéről azzal a céllal, hogy garantálják a tisztességes élethez való jogot, biztosítva, hogy Európában minden rászoruló személy valamilyen minimumjövedelem-rendszerbe tartozzon;</w:t>
            </w:r>
          </w:p>
        </w:tc>
      </w:tr>
    </w:tbl>
    <w:p w14:paraId="7ED7C64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6DD7BC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7FDCA3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E449A7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8E5CCC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2EE8F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50D398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7556771" w14:textId="77777777" w:rsidTr="00ED4EE1">
        <w:trPr>
          <w:trHeight w:hRule="exact" w:val="240"/>
          <w:jc w:val="center"/>
        </w:trPr>
        <w:tc>
          <w:tcPr>
            <w:tcW w:w="9752" w:type="dxa"/>
            <w:gridSpan w:val="2"/>
            <w:tcBorders>
              <w:top w:val="nil"/>
              <w:left w:val="nil"/>
              <w:bottom w:val="nil"/>
              <w:right w:val="nil"/>
            </w:tcBorders>
          </w:tcPr>
          <w:p w14:paraId="3763B64D" w14:textId="77777777" w:rsidR="00170A16" w:rsidRPr="003D5FE1" w:rsidRDefault="00170A16" w:rsidP="00ED4EE1"/>
        </w:tc>
      </w:tr>
      <w:tr w:rsidR="00B200C9" w:rsidRPr="003D5FE1" w14:paraId="7DC4FD5C" w14:textId="77777777" w:rsidTr="00ED4EE1">
        <w:trPr>
          <w:trHeight w:val="240"/>
          <w:jc w:val="center"/>
        </w:trPr>
        <w:tc>
          <w:tcPr>
            <w:tcW w:w="4876" w:type="dxa"/>
            <w:tcBorders>
              <w:top w:val="nil"/>
              <w:left w:val="nil"/>
              <w:bottom w:val="nil"/>
              <w:right w:val="nil"/>
            </w:tcBorders>
          </w:tcPr>
          <w:p w14:paraId="726E07C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22C6FAD" w14:textId="77777777" w:rsidR="00170A16" w:rsidRPr="003D5FE1" w:rsidRDefault="00170A16" w:rsidP="00ED4EE1">
            <w:pPr>
              <w:pStyle w:val="AmColumnHeading"/>
            </w:pPr>
            <w:r w:rsidRPr="003D5FE1">
              <w:t>Módosítás</w:t>
            </w:r>
          </w:p>
        </w:tc>
      </w:tr>
      <w:tr w:rsidR="00B200C9" w:rsidRPr="003D5FE1" w14:paraId="57EF278F" w14:textId="77777777" w:rsidTr="00ED4EE1">
        <w:trPr>
          <w:jc w:val="center"/>
        </w:trPr>
        <w:tc>
          <w:tcPr>
            <w:tcW w:w="4876" w:type="dxa"/>
            <w:tcBorders>
              <w:top w:val="nil"/>
              <w:left w:val="nil"/>
              <w:bottom w:val="nil"/>
              <w:right w:val="nil"/>
            </w:tcBorders>
          </w:tcPr>
          <w:p w14:paraId="0938B780" w14:textId="77777777" w:rsidR="00170A16" w:rsidRPr="003D5FE1" w:rsidRDefault="00170A16" w:rsidP="00ED4EE1">
            <w:pPr>
              <w:pStyle w:val="Normal6a"/>
            </w:pPr>
          </w:p>
        </w:tc>
        <w:tc>
          <w:tcPr>
            <w:tcW w:w="4876" w:type="dxa"/>
            <w:tcBorders>
              <w:top w:val="nil"/>
              <w:left w:val="nil"/>
              <w:bottom w:val="nil"/>
              <w:right w:val="nil"/>
            </w:tcBorders>
          </w:tcPr>
          <w:p w14:paraId="5FE46478" w14:textId="77777777" w:rsidR="00170A16" w:rsidRPr="003D5FE1" w:rsidRDefault="00170A16" w:rsidP="00ED4EE1">
            <w:pPr>
              <w:pStyle w:val="Normal6a"/>
            </w:pPr>
            <w:r w:rsidRPr="003D5FE1">
              <w:rPr>
                <w:b/>
                <w:i/>
              </w:rPr>
              <w:t>3c.</w:t>
            </w:r>
            <w:r w:rsidRPr="003D5FE1">
              <w:tab/>
            </w:r>
            <w:r w:rsidRPr="003D5FE1">
              <w:rPr>
                <w:b/>
                <w:i/>
              </w:rPr>
              <w:t xml:space="preserve">kéri a Bizottságot, hogy a minőségi munkahelyekről szóló, küszöbön álló jogszabályba foglaljon bele olyan intézkedéseket, amelyek Unió-szerte szabályozzák a távmunka feltételeit és a lecsatlakozáshoz való jogot, mivel ez az intézkedés elengedhetetlen az uniós munkavállalók mentális jóllétének </w:t>
            </w:r>
            <w:r w:rsidRPr="003D5FE1">
              <w:rPr>
                <w:b/>
                <w:i/>
              </w:rPr>
              <w:lastRenderedPageBreak/>
              <w:t xml:space="preserve">biztosításához, valamint a munka és a magánélet közötti egyensúlyról szóló irányelv kiegészítéséhez; kéri továbbá, hogy a minőségi munkahelyekről szóló jogszabály foglalkozzon a </w:t>
            </w:r>
            <w:proofErr w:type="spellStart"/>
            <w:r w:rsidRPr="003D5FE1">
              <w:rPr>
                <w:b/>
                <w:i/>
              </w:rPr>
              <w:t>pszichoszociális</w:t>
            </w:r>
            <w:proofErr w:type="spellEnd"/>
            <w:r w:rsidRPr="003D5FE1">
              <w:rPr>
                <w:b/>
                <w:i/>
              </w:rPr>
              <w:t xml:space="preserve"> kockázatokkal és a munkahelyi jólléttel is;</w:t>
            </w:r>
          </w:p>
        </w:tc>
      </w:tr>
    </w:tbl>
    <w:p w14:paraId="0CCD7C3C"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223B0C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19F86F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009640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34E75F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411863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F579A6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d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50364A5" w14:textId="77777777" w:rsidTr="00ED4EE1">
        <w:trPr>
          <w:trHeight w:hRule="exact" w:val="240"/>
          <w:jc w:val="center"/>
        </w:trPr>
        <w:tc>
          <w:tcPr>
            <w:tcW w:w="9752" w:type="dxa"/>
            <w:gridSpan w:val="2"/>
            <w:tcBorders>
              <w:top w:val="nil"/>
              <w:left w:val="nil"/>
              <w:bottom w:val="nil"/>
              <w:right w:val="nil"/>
            </w:tcBorders>
          </w:tcPr>
          <w:p w14:paraId="5ECACC10" w14:textId="77777777" w:rsidR="00170A16" w:rsidRPr="003D5FE1" w:rsidRDefault="00170A16" w:rsidP="00ED4EE1"/>
        </w:tc>
      </w:tr>
      <w:tr w:rsidR="00B200C9" w:rsidRPr="003D5FE1" w14:paraId="19431632" w14:textId="77777777" w:rsidTr="00ED4EE1">
        <w:trPr>
          <w:trHeight w:val="240"/>
          <w:jc w:val="center"/>
        </w:trPr>
        <w:tc>
          <w:tcPr>
            <w:tcW w:w="4876" w:type="dxa"/>
            <w:tcBorders>
              <w:top w:val="nil"/>
              <w:left w:val="nil"/>
              <w:bottom w:val="nil"/>
              <w:right w:val="nil"/>
            </w:tcBorders>
          </w:tcPr>
          <w:p w14:paraId="0E38D7D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5BC70E0" w14:textId="77777777" w:rsidR="00170A16" w:rsidRPr="003D5FE1" w:rsidRDefault="00170A16" w:rsidP="00ED4EE1">
            <w:pPr>
              <w:pStyle w:val="AmColumnHeading"/>
            </w:pPr>
            <w:r w:rsidRPr="003D5FE1">
              <w:t>Módosítás</w:t>
            </w:r>
          </w:p>
        </w:tc>
      </w:tr>
      <w:tr w:rsidR="00B200C9" w:rsidRPr="003D5FE1" w14:paraId="671BBE16" w14:textId="77777777" w:rsidTr="00ED4EE1">
        <w:trPr>
          <w:jc w:val="center"/>
        </w:trPr>
        <w:tc>
          <w:tcPr>
            <w:tcW w:w="4876" w:type="dxa"/>
            <w:tcBorders>
              <w:top w:val="nil"/>
              <w:left w:val="nil"/>
              <w:bottom w:val="nil"/>
              <w:right w:val="nil"/>
            </w:tcBorders>
          </w:tcPr>
          <w:p w14:paraId="3DB74751" w14:textId="77777777" w:rsidR="00170A16" w:rsidRPr="003D5FE1" w:rsidRDefault="00170A16" w:rsidP="00ED4EE1">
            <w:pPr>
              <w:pStyle w:val="Normal6a"/>
            </w:pPr>
          </w:p>
        </w:tc>
        <w:tc>
          <w:tcPr>
            <w:tcW w:w="4876" w:type="dxa"/>
            <w:tcBorders>
              <w:top w:val="nil"/>
              <w:left w:val="nil"/>
              <w:bottom w:val="nil"/>
              <w:right w:val="nil"/>
            </w:tcBorders>
          </w:tcPr>
          <w:p w14:paraId="3B37CF62" w14:textId="77777777" w:rsidR="00170A16" w:rsidRPr="003D5FE1" w:rsidRDefault="00170A16" w:rsidP="00ED4EE1">
            <w:pPr>
              <w:pStyle w:val="Normal6a"/>
            </w:pPr>
            <w:r w:rsidRPr="003D5FE1">
              <w:rPr>
                <w:b/>
                <w:i/>
              </w:rPr>
              <w:t>3d.</w:t>
            </w:r>
            <w:r w:rsidRPr="003D5FE1">
              <w:tab/>
            </w:r>
            <w:r w:rsidRPr="003D5FE1">
              <w:rPr>
                <w:b/>
                <w:i/>
              </w:rPr>
              <w:t xml:space="preserve">megismétli, hogy a tisztességes bérek és az erős kollektív tárgyalási rendszerek kulcsfontosságúak a dolgozói szegénység csökkentéséhez és a belföldi kereslet biztosításához; megjegyzi, hogy a 2026. évi együttes foglalkoztatási jelentés szerint a jogszabályban meghatározott minimálbérek közelmúltbeli emelése – amely 2022 és 2025 között gyakran meghaladta a 20%-ot, több tagállamban pedig a 40%-ot – segített megvédeni a rosszul fizetett munkavállalók vásárlóerejét, és támogatta a bérnövekedést az alacsony béreket fizető ágazatokban, ennek ellenére 2024-ben a dolgozói szegénység még mindig a munkavállalók 8,2%-át érintette, és a reálbérek sok országban még nem tértek vissza a világjárvány előtti szintre; megjegyzi, hogy az elmúlt évtizedekben az egy órára jutó munkatermelékenység gyorsabban nőtt, mint az egy órára jutó reálbér, ami tartós szakadékot hozott létre a termelékenység és a bérek között, és hozzájárult a munkavállalók vásárlóerejének és életszínvonalának strukturális csökkenéséhez; hangsúlyozza, hogy a termelékenység-növekedésnek </w:t>
            </w:r>
            <w:r w:rsidRPr="003D5FE1">
              <w:rPr>
                <w:b/>
                <w:i/>
              </w:rPr>
              <w:lastRenderedPageBreak/>
              <w:t xml:space="preserve">méltányos fizetésekben kell megnyilvánulnia, hogy a munkavállalók részesedhessenek az általuk teremtett gazdasági értékből, és a bérhányad stabilizálható </w:t>
            </w:r>
            <w:proofErr w:type="spellStart"/>
            <w:r w:rsidRPr="003D5FE1">
              <w:rPr>
                <w:b/>
                <w:i/>
              </w:rPr>
              <w:t>legyen;kéri</w:t>
            </w:r>
            <w:proofErr w:type="spellEnd"/>
            <w:r w:rsidRPr="003D5FE1">
              <w:rPr>
                <w:b/>
                <w:i/>
              </w:rPr>
              <w:t xml:space="preserve"> a Bizottságot, hogy az európai szemeszter keretében is kövesse nyomon a minimálbérekről szóló irányelv végrehajtását, biztosítva, hogy a tagállamok előmozdítsák a kollektív tárgyalások általi lefedettséget;</w:t>
            </w:r>
          </w:p>
        </w:tc>
      </w:tr>
    </w:tbl>
    <w:p w14:paraId="2E5849E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C17083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574FB6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3DE484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186E6A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4AF32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95FD7C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d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9764664" w14:textId="77777777" w:rsidTr="00ED4EE1">
        <w:trPr>
          <w:trHeight w:hRule="exact" w:val="240"/>
          <w:jc w:val="center"/>
        </w:trPr>
        <w:tc>
          <w:tcPr>
            <w:tcW w:w="9752" w:type="dxa"/>
            <w:gridSpan w:val="2"/>
            <w:tcBorders>
              <w:top w:val="nil"/>
              <w:left w:val="nil"/>
              <w:bottom w:val="nil"/>
              <w:right w:val="nil"/>
            </w:tcBorders>
          </w:tcPr>
          <w:p w14:paraId="7CE572E9" w14:textId="77777777" w:rsidR="00170A16" w:rsidRPr="003D5FE1" w:rsidRDefault="00170A16" w:rsidP="00ED4EE1"/>
        </w:tc>
      </w:tr>
      <w:tr w:rsidR="00B200C9" w:rsidRPr="003D5FE1" w14:paraId="72A5C87C" w14:textId="77777777" w:rsidTr="00ED4EE1">
        <w:trPr>
          <w:trHeight w:val="240"/>
          <w:jc w:val="center"/>
        </w:trPr>
        <w:tc>
          <w:tcPr>
            <w:tcW w:w="4876" w:type="dxa"/>
            <w:tcBorders>
              <w:top w:val="nil"/>
              <w:left w:val="nil"/>
              <w:bottom w:val="nil"/>
              <w:right w:val="nil"/>
            </w:tcBorders>
          </w:tcPr>
          <w:p w14:paraId="1977139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8384B1A" w14:textId="77777777" w:rsidR="00170A16" w:rsidRPr="003D5FE1" w:rsidRDefault="00170A16" w:rsidP="00ED4EE1">
            <w:pPr>
              <w:pStyle w:val="AmColumnHeading"/>
            </w:pPr>
            <w:r w:rsidRPr="003D5FE1">
              <w:t>Módosítás</w:t>
            </w:r>
          </w:p>
        </w:tc>
      </w:tr>
      <w:tr w:rsidR="00B200C9" w:rsidRPr="003D5FE1" w14:paraId="04364972" w14:textId="77777777" w:rsidTr="00ED4EE1">
        <w:trPr>
          <w:jc w:val="center"/>
        </w:trPr>
        <w:tc>
          <w:tcPr>
            <w:tcW w:w="4876" w:type="dxa"/>
            <w:tcBorders>
              <w:top w:val="nil"/>
              <w:left w:val="nil"/>
              <w:bottom w:val="nil"/>
              <w:right w:val="nil"/>
            </w:tcBorders>
          </w:tcPr>
          <w:p w14:paraId="5D09250C" w14:textId="77777777" w:rsidR="00170A16" w:rsidRPr="003D5FE1" w:rsidRDefault="00170A16" w:rsidP="00ED4EE1">
            <w:pPr>
              <w:pStyle w:val="Normal6a"/>
            </w:pPr>
          </w:p>
        </w:tc>
        <w:tc>
          <w:tcPr>
            <w:tcW w:w="4876" w:type="dxa"/>
            <w:tcBorders>
              <w:top w:val="nil"/>
              <w:left w:val="nil"/>
              <w:bottom w:val="nil"/>
              <w:right w:val="nil"/>
            </w:tcBorders>
          </w:tcPr>
          <w:p w14:paraId="42DF1BB2" w14:textId="77777777" w:rsidR="00170A16" w:rsidRPr="003D5FE1" w:rsidRDefault="00170A16" w:rsidP="00ED4EE1">
            <w:pPr>
              <w:pStyle w:val="Normal6a"/>
            </w:pPr>
            <w:r w:rsidRPr="003D5FE1">
              <w:rPr>
                <w:b/>
                <w:i/>
              </w:rPr>
              <w:t>3d.</w:t>
            </w:r>
            <w:r w:rsidRPr="003D5FE1">
              <w:tab/>
            </w:r>
            <w:r w:rsidRPr="003D5FE1">
              <w:rPr>
                <w:b/>
                <w:i/>
              </w:rPr>
              <w:t>aggodalommal emlékeztet a fogyatékossággal élő személyek esetében megfigyelhető 24%-os tartós foglalkoztatási különbségre; kéri a Bizottságot, hogy 2026-tól kezdődően frissítse a fogyatékossággal élő személyek jogairól szóló uniós stratégiát olyan új kiemelt kezdeményezésekkel és intézkedésekkel, amelyek biztosítják, hogy az EU és a tagállamok eleget tegyenek a fogyatékossággal élő személyek jogairól szóló ENSZ-egyezménynek, amelyek foglalkoznak különösen a fogyatékossággal élő személyek társadalmi befogadásával és önálló életvitelével, valamint a szabad mozgásuk útjában álló fennmaradó akadályokkal, és amelyek a fogyatékossággal élő személyek foglalkoztatására és készségeire vonatkozó európai garancia létrehozása révén biztosítják a minőségi oktatáshoz, képzéshez és foglalkoztatáshoz való hozzáférésüket;</w:t>
            </w:r>
          </w:p>
        </w:tc>
      </w:tr>
    </w:tbl>
    <w:p w14:paraId="31AC3C5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79453C3"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36CD339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179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94238D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C8CA23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A391FA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C7F4E1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e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94B5F56" w14:textId="77777777" w:rsidTr="00ED4EE1">
        <w:trPr>
          <w:trHeight w:hRule="exact" w:val="240"/>
          <w:jc w:val="center"/>
        </w:trPr>
        <w:tc>
          <w:tcPr>
            <w:tcW w:w="9752" w:type="dxa"/>
            <w:gridSpan w:val="2"/>
            <w:tcBorders>
              <w:top w:val="nil"/>
              <w:left w:val="nil"/>
              <w:bottom w:val="nil"/>
              <w:right w:val="nil"/>
            </w:tcBorders>
          </w:tcPr>
          <w:p w14:paraId="7AE47437" w14:textId="77777777" w:rsidR="00170A16" w:rsidRPr="003D5FE1" w:rsidRDefault="00170A16" w:rsidP="00ED4EE1"/>
        </w:tc>
      </w:tr>
      <w:tr w:rsidR="00B200C9" w:rsidRPr="003D5FE1" w14:paraId="1B0A60B5" w14:textId="77777777" w:rsidTr="00ED4EE1">
        <w:trPr>
          <w:trHeight w:val="240"/>
          <w:jc w:val="center"/>
        </w:trPr>
        <w:tc>
          <w:tcPr>
            <w:tcW w:w="4876" w:type="dxa"/>
            <w:tcBorders>
              <w:top w:val="nil"/>
              <w:left w:val="nil"/>
              <w:bottom w:val="nil"/>
              <w:right w:val="nil"/>
            </w:tcBorders>
          </w:tcPr>
          <w:p w14:paraId="4B953BB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7217ECD" w14:textId="77777777" w:rsidR="00170A16" w:rsidRPr="003D5FE1" w:rsidRDefault="00170A16" w:rsidP="00ED4EE1">
            <w:pPr>
              <w:pStyle w:val="AmColumnHeading"/>
            </w:pPr>
            <w:r w:rsidRPr="003D5FE1">
              <w:t>Módosítás</w:t>
            </w:r>
          </w:p>
        </w:tc>
      </w:tr>
      <w:tr w:rsidR="00B200C9" w:rsidRPr="003D5FE1" w14:paraId="6DB28BF2" w14:textId="77777777" w:rsidTr="00ED4EE1">
        <w:trPr>
          <w:jc w:val="center"/>
        </w:trPr>
        <w:tc>
          <w:tcPr>
            <w:tcW w:w="4876" w:type="dxa"/>
            <w:tcBorders>
              <w:top w:val="nil"/>
              <w:left w:val="nil"/>
              <w:bottom w:val="nil"/>
              <w:right w:val="nil"/>
            </w:tcBorders>
          </w:tcPr>
          <w:p w14:paraId="782CB83F" w14:textId="77777777" w:rsidR="00170A16" w:rsidRPr="003D5FE1" w:rsidRDefault="00170A16" w:rsidP="00ED4EE1">
            <w:pPr>
              <w:pStyle w:val="Normal6a"/>
            </w:pPr>
          </w:p>
        </w:tc>
        <w:tc>
          <w:tcPr>
            <w:tcW w:w="4876" w:type="dxa"/>
            <w:tcBorders>
              <w:top w:val="nil"/>
              <w:left w:val="nil"/>
              <w:bottom w:val="nil"/>
              <w:right w:val="nil"/>
            </w:tcBorders>
          </w:tcPr>
          <w:p w14:paraId="66A54770" w14:textId="77777777" w:rsidR="00170A16" w:rsidRPr="003D5FE1" w:rsidRDefault="00170A16" w:rsidP="00ED4EE1">
            <w:pPr>
              <w:pStyle w:val="Normal6a"/>
            </w:pPr>
            <w:r w:rsidRPr="003D5FE1">
              <w:rPr>
                <w:b/>
                <w:i/>
              </w:rPr>
              <w:t>3e.</w:t>
            </w:r>
            <w:r w:rsidRPr="003D5FE1">
              <w:tab/>
            </w:r>
            <w:r w:rsidRPr="003D5FE1">
              <w:rPr>
                <w:b/>
                <w:i/>
              </w:rPr>
              <w:t>aggodalmát fejezi ki amiatt, hogy a romák továbbra is jelentős akadályokkal szembesülnek a foglalkoztatás terén, kilátásaikat pedig tartós elfogultságok korlátozzák; hangsúlyozza, hogy a megkülönböztetés és a sztereotípiák valamennyi formája elleni küzdelem döntő jelentőséggel bír a befogadó munkaerőpiac biztosítása szempontjából; kiemeli az uniós romastratégiai keret azon célját, hogy 2030-ra a felére csökkenjen a romák és az általános népesség közötti foglalkoztatási különbség, és biztosítsák, hogy a romák legalább 60%-a fizetett munkát végezzen, de sajnálatát fejezi ki amiatt, hogy nem történt előrelépés a munkaerőpiachoz való hozzáférésük terén, és növekszik a nem foglalkoztatott, oktatásban és képzésben nem részesülő roma fiatalok aránya;</w:t>
            </w:r>
          </w:p>
        </w:tc>
      </w:tr>
    </w:tbl>
    <w:p w14:paraId="75AFB135"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02E267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C0D88B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E41D4E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E9088C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9DB968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82B86D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e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DE38651" w14:textId="77777777" w:rsidTr="00ED4EE1">
        <w:trPr>
          <w:trHeight w:hRule="exact" w:val="240"/>
          <w:jc w:val="center"/>
        </w:trPr>
        <w:tc>
          <w:tcPr>
            <w:tcW w:w="9752" w:type="dxa"/>
            <w:gridSpan w:val="2"/>
            <w:tcBorders>
              <w:top w:val="nil"/>
              <w:left w:val="nil"/>
              <w:bottom w:val="nil"/>
              <w:right w:val="nil"/>
            </w:tcBorders>
          </w:tcPr>
          <w:p w14:paraId="78E114AF" w14:textId="77777777" w:rsidR="00170A16" w:rsidRPr="003D5FE1" w:rsidRDefault="00170A16" w:rsidP="00ED4EE1"/>
        </w:tc>
      </w:tr>
      <w:tr w:rsidR="00B200C9" w:rsidRPr="003D5FE1" w14:paraId="1B2C295E" w14:textId="77777777" w:rsidTr="00ED4EE1">
        <w:trPr>
          <w:trHeight w:val="240"/>
          <w:jc w:val="center"/>
        </w:trPr>
        <w:tc>
          <w:tcPr>
            <w:tcW w:w="4876" w:type="dxa"/>
            <w:tcBorders>
              <w:top w:val="nil"/>
              <w:left w:val="nil"/>
              <w:bottom w:val="nil"/>
              <w:right w:val="nil"/>
            </w:tcBorders>
          </w:tcPr>
          <w:p w14:paraId="4CA4BE4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7254099" w14:textId="77777777" w:rsidR="00170A16" w:rsidRPr="003D5FE1" w:rsidRDefault="00170A16" w:rsidP="00ED4EE1">
            <w:pPr>
              <w:pStyle w:val="AmColumnHeading"/>
            </w:pPr>
            <w:r w:rsidRPr="003D5FE1">
              <w:t>Módosítás</w:t>
            </w:r>
          </w:p>
        </w:tc>
      </w:tr>
      <w:tr w:rsidR="00B200C9" w:rsidRPr="003D5FE1" w14:paraId="47E3AC90" w14:textId="77777777" w:rsidTr="00ED4EE1">
        <w:trPr>
          <w:jc w:val="center"/>
        </w:trPr>
        <w:tc>
          <w:tcPr>
            <w:tcW w:w="4876" w:type="dxa"/>
            <w:tcBorders>
              <w:top w:val="nil"/>
              <w:left w:val="nil"/>
              <w:bottom w:val="nil"/>
              <w:right w:val="nil"/>
            </w:tcBorders>
          </w:tcPr>
          <w:p w14:paraId="083BB153" w14:textId="77777777" w:rsidR="00170A16" w:rsidRPr="003D5FE1" w:rsidRDefault="00170A16" w:rsidP="00ED4EE1">
            <w:pPr>
              <w:pStyle w:val="Normal6a"/>
            </w:pPr>
          </w:p>
        </w:tc>
        <w:tc>
          <w:tcPr>
            <w:tcW w:w="4876" w:type="dxa"/>
            <w:tcBorders>
              <w:top w:val="nil"/>
              <w:left w:val="nil"/>
              <w:bottom w:val="nil"/>
              <w:right w:val="nil"/>
            </w:tcBorders>
          </w:tcPr>
          <w:p w14:paraId="750E7D23" w14:textId="77777777" w:rsidR="00170A16" w:rsidRPr="003D5FE1" w:rsidRDefault="00170A16" w:rsidP="00ED4EE1">
            <w:pPr>
              <w:pStyle w:val="Normal6a"/>
            </w:pPr>
            <w:r w:rsidRPr="003D5FE1">
              <w:rPr>
                <w:b/>
                <w:i/>
              </w:rPr>
              <w:t>3e.</w:t>
            </w:r>
            <w:r w:rsidRPr="003D5FE1">
              <w:tab/>
            </w:r>
            <w:r w:rsidRPr="003D5FE1">
              <w:rPr>
                <w:b/>
                <w:i/>
              </w:rPr>
              <w:t xml:space="preserve">kéri a Bizottságot, hogy rendszeresen értékelje és tegye átláthatóvá a nyereségnek, a haszonkulcsnak, a béreknek és az adóknak az inflációhoz és a hozzáadott érték tőke és munkaerő </w:t>
            </w:r>
            <w:r w:rsidRPr="003D5FE1">
              <w:rPr>
                <w:b/>
                <w:i/>
              </w:rPr>
              <w:lastRenderedPageBreak/>
              <w:t>közötti megoszlásához való hozzájárulását, és ez az elemzés a szakpolitikai iránymutatásában és országspecifikus ajánlásaiban is jelenjen meg;</w:t>
            </w:r>
          </w:p>
        </w:tc>
      </w:tr>
    </w:tbl>
    <w:p w14:paraId="045FEC1B"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EF1687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0CC625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BE6A26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9F1966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42485E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830B7B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f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6951D9F" w14:textId="77777777" w:rsidTr="00ED4EE1">
        <w:trPr>
          <w:trHeight w:hRule="exact" w:val="240"/>
          <w:jc w:val="center"/>
        </w:trPr>
        <w:tc>
          <w:tcPr>
            <w:tcW w:w="9752" w:type="dxa"/>
            <w:gridSpan w:val="2"/>
            <w:tcBorders>
              <w:top w:val="nil"/>
              <w:left w:val="nil"/>
              <w:bottom w:val="nil"/>
              <w:right w:val="nil"/>
            </w:tcBorders>
          </w:tcPr>
          <w:p w14:paraId="1004E36A" w14:textId="77777777" w:rsidR="00170A16" w:rsidRPr="003D5FE1" w:rsidRDefault="00170A16" w:rsidP="00ED4EE1"/>
        </w:tc>
      </w:tr>
      <w:tr w:rsidR="00B200C9" w:rsidRPr="003D5FE1" w14:paraId="691CE989" w14:textId="77777777" w:rsidTr="00ED4EE1">
        <w:trPr>
          <w:trHeight w:val="240"/>
          <w:jc w:val="center"/>
        </w:trPr>
        <w:tc>
          <w:tcPr>
            <w:tcW w:w="4876" w:type="dxa"/>
            <w:tcBorders>
              <w:top w:val="nil"/>
              <w:left w:val="nil"/>
              <w:bottom w:val="nil"/>
              <w:right w:val="nil"/>
            </w:tcBorders>
          </w:tcPr>
          <w:p w14:paraId="419E148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859E75" w14:textId="77777777" w:rsidR="00170A16" w:rsidRPr="003D5FE1" w:rsidRDefault="00170A16" w:rsidP="00ED4EE1">
            <w:pPr>
              <w:pStyle w:val="AmColumnHeading"/>
            </w:pPr>
            <w:r w:rsidRPr="003D5FE1">
              <w:t>Módosítás</w:t>
            </w:r>
          </w:p>
        </w:tc>
      </w:tr>
      <w:tr w:rsidR="00B200C9" w:rsidRPr="003D5FE1" w14:paraId="55D8AF25" w14:textId="77777777" w:rsidTr="00ED4EE1">
        <w:trPr>
          <w:jc w:val="center"/>
        </w:trPr>
        <w:tc>
          <w:tcPr>
            <w:tcW w:w="4876" w:type="dxa"/>
            <w:tcBorders>
              <w:top w:val="nil"/>
              <w:left w:val="nil"/>
              <w:bottom w:val="nil"/>
              <w:right w:val="nil"/>
            </w:tcBorders>
          </w:tcPr>
          <w:p w14:paraId="1538105A" w14:textId="77777777" w:rsidR="00170A16" w:rsidRPr="003D5FE1" w:rsidRDefault="00170A16" w:rsidP="00ED4EE1">
            <w:pPr>
              <w:pStyle w:val="Normal6a"/>
            </w:pPr>
          </w:p>
        </w:tc>
        <w:tc>
          <w:tcPr>
            <w:tcW w:w="4876" w:type="dxa"/>
            <w:tcBorders>
              <w:top w:val="nil"/>
              <w:left w:val="nil"/>
              <w:bottom w:val="nil"/>
              <w:right w:val="nil"/>
            </w:tcBorders>
          </w:tcPr>
          <w:p w14:paraId="22D80F89" w14:textId="77777777" w:rsidR="00170A16" w:rsidRPr="003D5FE1" w:rsidRDefault="00170A16" w:rsidP="00ED4EE1">
            <w:pPr>
              <w:pStyle w:val="Normal6a"/>
            </w:pPr>
            <w:r w:rsidRPr="003D5FE1">
              <w:rPr>
                <w:b/>
                <w:i/>
              </w:rPr>
              <w:t>3f.</w:t>
            </w:r>
            <w:r w:rsidRPr="003D5FE1">
              <w:tab/>
            </w:r>
            <w:r w:rsidRPr="003D5FE1">
              <w:rPr>
                <w:b/>
                <w:i/>
              </w:rPr>
              <w:t>sajnálja, hogy a tagállamok nem követik aktívabban az uniós romastratégiai keret célkitűzéseit, és az európai szemeszter folyamatában – különösen az országspecifikus ajánlásokban – sem fordítanak nagyobb figyelmet e célkitűzésekre; sürgeti a tagállamokat, hogy fogadjanak el egy egyenlőségre összpontosító integrált megközelítést, és biztosítsák, hogy a közpolitikák és -szolgáltatások hatékonyan eljussanak valamennyi romához, beleértve a távoli és vidéki területeken élőket is; sürgeti továbbá a tagállamokat, hogy maradéktalanul hajtsák végre az egyenlőséggel foglalkozó szervekről szóló irányelveket, és biztosítsák, hogy az európai szemeszter keretében nyomon kövessék a megkülönböztetésmentességre vonatkozó kötelezettségek súlyos megsértését, illetve beszámoljanak az ilyen esetekről; szorosabb kapcsolatokat szorgalmaz az európai szemeszter és a meglévő uniós keretek, valamint a nemzeti romastratégiai keretek és a rasszizmus elleni nemzeti cselekvési tervek között;</w:t>
            </w:r>
          </w:p>
        </w:tc>
      </w:tr>
    </w:tbl>
    <w:p w14:paraId="74C3F70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CE7D607"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0414C2F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B871D9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9882B9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7FCF6A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E8E4FF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g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6AE76F1" w14:textId="77777777" w:rsidTr="00ED4EE1">
        <w:trPr>
          <w:trHeight w:hRule="exact" w:val="240"/>
          <w:jc w:val="center"/>
        </w:trPr>
        <w:tc>
          <w:tcPr>
            <w:tcW w:w="9752" w:type="dxa"/>
            <w:gridSpan w:val="2"/>
            <w:tcBorders>
              <w:top w:val="nil"/>
              <w:left w:val="nil"/>
              <w:bottom w:val="nil"/>
              <w:right w:val="nil"/>
            </w:tcBorders>
          </w:tcPr>
          <w:p w14:paraId="749D6EBE" w14:textId="77777777" w:rsidR="00170A16" w:rsidRPr="003D5FE1" w:rsidRDefault="00170A16" w:rsidP="00ED4EE1"/>
        </w:tc>
      </w:tr>
      <w:tr w:rsidR="00B200C9" w:rsidRPr="003D5FE1" w14:paraId="6389D08C" w14:textId="77777777" w:rsidTr="00ED4EE1">
        <w:trPr>
          <w:trHeight w:val="240"/>
          <w:jc w:val="center"/>
        </w:trPr>
        <w:tc>
          <w:tcPr>
            <w:tcW w:w="4876" w:type="dxa"/>
            <w:tcBorders>
              <w:top w:val="nil"/>
              <w:left w:val="nil"/>
              <w:bottom w:val="nil"/>
              <w:right w:val="nil"/>
            </w:tcBorders>
          </w:tcPr>
          <w:p w14:paraId="7E15E89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9880DE5" w14:textId="77777777" w:rsidR="00170A16" w:rsidRPr="003D5FE1" w:rsidRDefault="00170A16" w:rsidP="00ED4EE1">
            <w:pPr>
              <w:pStyle w:val="AmColumnHeading"/>
            </w:pPr>
            <w:r w:rsidRPr="003D5FE1">
              <w:t>Módosítás</w:t>
            </w:r>
          </w:p>
        </w:tc>
      </w:tr>
      <w:tr w:rsidR="00B200C9" w:rsidRPr="003D5FE1" w14:paraId="7B1B7B09" w14:textId="77777777" w:rsidTr="00ED4EE1">
        <w:trPr>
          <w:jc w:val="center"/>
        </w:trPr>
        <w:tc>
          <w:tcPr>
            <w:tcW w:w="4876" w:type="dxa"/>
            <w:tcBorders>
              <w:top w:val="nil"/>
              <w:left w:val="nil"/>
              <w:bottom w:val="nil"/>
              <w:right w:val="nil"/>
            </w:tcBorders>
          </w:tcPr>
          <w:p w14:paraId="39127A34" w14:textId="77777777" w:rsidR="00170A16" w:rsidRPr="003D5FE1" w:rsidRDefault="00170A16" w:rsidP="00ED4EE1">
            <w:pPr>
              <w:pStyle w:val="Normal6a"/>
            </w:pPr>
          </w:p>
        </w:tc>
        <w:tc>
          <w:tcPr>
            <w:tcW w:w="4876" w:type="dxa"/>
            <w:tcBorders>
              <w:top w:val="nil"/>
              <w:left w:val="nil"/>
              <w:bottom w:val="nil"/>
              <w:right w:val="nil"/>
            </w:tcBorders>
          </w:tcPr>
          <w:p w14:paraId="14E6F396" w14:textId="77777777" w:rsidR="00170A16" w:rsidRPr="003D5FE1" w:rsidRDefault="00170A16" w:rsidP="00ED4EE1">
            <w:pPr>
              <w:pStyle w:val="Normal6a"/>
            </w:pPr>
            <w:r w:rsidRPr="003D5FE1">
              <w:rPr>
                <w:b/>
                <w:i/>
              </w:rPr>
              <w:t>3g.</w:t>
            </w:r>
            <w:r w:rsidRPr="003D5FE1">
              <w:tab/>
            </w:r>
            <w:r w:rsidRPr="003D5FE1">
              <w:rPr>
                <w:b/>
                <w:i/>
              </w:rPr>
              <w:t>hangsúlyozza, hogy az Európai Unióban tapasztalható munkaerőhiányra adott válasznak magában kell foglalnia a munkaerő Unión belüli mobilitásának javítását és megkönnyítését is; kéri e tekintetben a Bizottságot, hogy elemezze az EURES-platform hatékonyságát működésének esetleges felülvizsgálata céljából; annak biztosítására kéri a Bizottságot, hogy a készségek hordozhatóságára vonatkozó, küszöbön álló kezdeményezés foglalkozzon a készségek elismerése előtt álló jelenlegi akadályokkal, ideértve a 2005/36/EK irányelv hatályának kiterjesztését is; ezzel összefüggésben arra kéri továbbá a Bizottságot, hogy erősítse meg és segítse elő a készségek és képesítések elismerését az Unióban, különösen a nem formális és az informális tanulás eredményeinek érvényesítésére szolgáló eljárások megerősítése, valamint ezen eljárásoknak a munkaerőpiacról leginkább kiszorult csoportok tekintetében történő célzott előmozdítása révén;</w:t>
            </w:r>
          </w:p>
        </w:tc>
      </w:tr>
    </w:tbl>
    <w:p w14:paraId="684BF54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50DFCD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96AE79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542EA3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320047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5823D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662F9E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h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A1D1CFB" w14:textId="77777777" w:rsidTr="00ED4EE1">
        <w:trPr>
          <w:trHeight w:hRule="exact" w:val="240"/>
          <w:jc w:val="center"/>
        </w:trPr>
        <w:tc>
          <w:tcPr>
            <w:tcW w:w="9752" w:type="dxa"/>
            <w:gridSpan w:val="2"/>
            <w:tcBorders>
              <w:top w:val="nil"/>
              <w:left w:val="nil"/>
              <w:bottom w:val="nil"/>
              <w:right w:val="nil"/>
            </w:tcBorders>
          </w:tcPr>
          <w:p w14:paraId="5E1A82E9" w14:textId="77777777" w:rsidR="00170A16" w:rsidRPr="003D5FE1" w:rsidRDefault="00170A16" w:rsidP="00ED4EE1"/>
        </w:tc>
      </w:tr>
      <w:tr w:rsidR="00B200C9" w:rsidRPr="003D5FE1" w14:paraId="6E16968C" w14:textId="77777777" w:rsidTr="00ED4EE1">
        <w:trPr>
          <w:trHeight w:val="240"/>
          <w:jc w:val="center"/>
        </w:trPr>
        <w:tc>
          <w:tcPr>
            <w:tcW w:w="4876" w:type="dxa"/>
            <w:tcBorders>
              <w:top w:val="nil"/>
              <w:left w:val="nil"/>
              <w:bottom w:val="nil"/>
              <w:right w:val="nil"/>
            </w:tcBorders>
          </w:tcPr>
          <w:p w14:paraId="09ED981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AF041BB" w14:textId="77777777" w:rsidR="00170A16" w:rsidRPr="003D5FE1" w:rsidRDefault="00170A16" w:rsidP="00ED4EE1">
            <w:pPr>
              <w:pStyle w:val="AmColumnHeading"/>
            </w:pPr>
            <w:r w:rsidRPr="003D5FE1">
              <w:t>Módosítás</w:t>
            </w:r>
          </w:p>
        </w:tc>
      </w:tr>
      <w:tr w:rsidR="00B200C9" w:rsidRPr="003D5FE1" w14:paraId="0A1F6B0F" w14:textId="77777777" w:rsidTr="00ED4EE1">
        <w:trPr>
          <w:jc w:val="center"/>
        </w:trPr>
        <w:tc>
          <w:tcPr>
            <w:tcW w:w="4876" w:type="dxa"/>
            <w:tcBorders>
              <w:top w:val="nil"/>
              <w:left w:val="nil"/>
              <w:bottom w:val="nil"/>
              <w:right w:val="nil"/>
            </w:tcBorders>
          </w:tcPr>
          <w:p w14:paraId="739A5D2F" w14:textId="77777777" w:rsidR="00170A16" w:rsidRPr="003D5FE1" w:rsidRDefault="00170A16" w:rsidP="00ED4EE1">
            <w:pPr>
              <w:pStyle w:val="Normal6a"/>
            </w:pPr>
          </w:p>
        </w:tc>
        <w:tc>
          <w:tcPr>
            <w:tcW w:w="4876" w:type="dxa"/>
            <w:tcBorders>
              <w:top w:val="nil"/>
              <w:left w:val="nil"/>
              <w:bottom w:val="nil"/>
              <w:right w:val="nil"/>
            </w:tcBorders>
          </w:tcPr>
          <w:p w14:paraId="03F5DCAC" w14:textId="77777777" w:rsidR="00170A16" w:rsidRPr="003D5FE1" w:rsidRDefault="00170A16" w:rsidP="00ED4EE1">
            <w:pPr>
              <w:pStyle w:val="Normal6a"/>
            </w:pPr>
            <w:r w:rsidRPr="003D5FE1">
              <w:rPr>
                <w:b/>
                <w:i/>
              </w:rPr>
              <w:t>3h.</w:t>
            </w:r>
            <w:r w:rsidRPr="003D5FE1">
              <w:tab/>
            </w:r>
            <w:r w:rsidRPr="003D5FE1">
              <w:rPr>
                <w:b/>
                <w:i/>
              </w:rPr>
              <w:t xml:space="preserve">kiemeli a műszaki területeken </w:t>
            </w:r>
            <w:r w:rsidRPr="003D5FE1">
              <w:rPr>
                <w:b/>
                <w:i/>
              </w:rPr>
              <w:lastRenderedPageBreak/>
              <w:t>tapasztalható növekvő szakemberhiányt, valamint egy olyan szakképzési stratégia fontosságát, amely a kettős átállással összefüggésben a széttagoltság, a beruházások, a vonzerő és a korszerűsítés kérdésével is foglalkozik; megismétli, hogy a szakképzés és a munkaalapú tanulás alapvető szerepet játszik a munkaerőpiacra belépő fiatalok számára szükséges ismeretek, készségek és kompetenciák biztosításában;</w:t>
            </w:r>
          </w:p>
        </w:tc>
      </w:tr>
    </w:tbl>
    <w:p w14:paraId="725AD73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200599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3038C3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A25EF9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C65721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AD7787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735FE7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i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5E43859" w14:textId="77777777" w:rsidTr="00ED4EE1">
        <w:trPr>
          <w:trHeight w:hRule="exact" w:val="240"/>
          <w:jc w:val="center"/>
        </w:trPr>
        <w:tc>
          <w:tcPr>
            <w:tcW w:w="9752" w:type="dxa"/>
            <w:gridSpan w:val="2"/>
            <w:tcBorders>
              <w:top w:val="nil"/>
              <w:left w:val="nil"/>
              <w:bottom w:val="nil"/>
              <w:right w:val="nil"/>
            </w:tcBorders>
          </w:tcPr>
          <w:p w14:paraId="5D71129F" w14:textId="77777777" w:rsidR="00170A16" w:rsidRPr="003D5FE1" w:rsidRDefault="00170A16" w:rsidP="00ED4EE1"/>
        </w:tc>
      </w:tr>
      <w:tr w:rsidR="00B200C9" w:rsidRPr="003D5FE1" w14:paraId="7BFBC3A2" w14:textId="77777777" w:rsidTr="00ED4EE1">
        <w:trPr>
          <w:trHeight w:val="240"/>
          <w:jc w:val="center"/>
        </w:trPr>
        <w:tc>
          <w:tcPr>
            <w:tcW w:w="4876" w:type="dxa"/>
            <w:tcBorders>
              <w:top w:val="nil"/>
              <w:left w:val="nil"/>
              <w:bottom w:val="nil"/>
              <w:right w:val="nil"/>
            </w:tcBorders>
          </w:tcPr>
          <w:p w14:paraId="2F529F5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FB709B3" w14:textId="77777777" w:rsidR="00170A16" w:rsidRPr="003D5FE1" w:rsidRDefault="00170A16" w:rsidP="00ED4EE1">
            <w:pPr>
              <w:pStyle w:val="AmColumnHeading"/>
            </w:pPr>
            <w:r w:rsidRPr="003D5FE1">
              <w:t>Módosítás</w:t>
            </w:r>
          </w:p>
        </w:tc>
      </w:tr>
      <w:tr w:rsidR="00B200C9" w:rsidRPr="003D5FE1" w14:paraId="661DF7B3" w14:textId="77777777" w:rsidTr="00ED4EE1">
        <w:trPr>
          <w:jc w:val="center"/>
        </w:trPr>
        <w:tc>
          <w:tcPr>
            <w:tcW w:w="4876" w:type="dxa"/>
            <w:tcBorders>
              <w:top w:val="nil"/>
              <w:left w:val="nil"/>
              <w:bottom w:val="nil"/>
              <w:right w:val="nil"/>
            </w:tcBorders>
          </w:tcPr>
          <w:p w14:paraId="048D131E" w14:textId="77777777" w:rsidR="00170A16" w:rsidRPr="003D5FE1" w:rsidRDefault="00170A16" w:rsidP="00ED4EE1">
            <w:pPr>
              <w:pStyle w:val="Normal6a"/>
            </w:pPr>
          </w:p>
        </w:tc>
        <w:tc>
          <w:tcPr>
            <w:tcW w:w="4876" w:type="dxa"/>
            <w:tcBorders>
              <w:top w:val="nil"/>
              <w:left w:val="nil"/>
              <w:bottom w:val="nil"/>
              <w:right w:val="nil"/>
            </w:tcBorders>
          </w:tcPr>
          <w:p w14:paraId="332323B7" w14:textId="77777777" w:rsidR="00170A16" w:rsidRPr="003D5FE1" w:rsidRDefault="00170A16" w:rsidP="00ED4EE1">
            <w:pPr>
              <w:pStyle w:val="Normal6a"/>
            </w:pPr>
            <w:r w:rsidRPr="003D5FE1">
              <w:rPr>
                <w:b/>
                <w:i/>
              </w:rPr>
              <w:t>3i.</w:t>
            </w:r>
            <w:r w:rsidRPr="003D5FE1">
              <w:tab/>
            </w:r>
            <w:r w:rsidRPr="003D5FE1">
              <w:rPr>
                <w:b/>
                <w:i/>
              </w:rPr>
              <w:t xml:space="preserve">emlékeztet az önfoglalkoztatók szociális védelemhez való hozzáférése javításának fontosságára, és arra kéri a Bizottságot, hogy az európai szemeszter folyamatát kihasználva – többek között az országspecifikus ajánlások keretében – kövesse nyomon a munkavállalók és az önálló vállalkozók szociális védelemhez való hozzáféréséről szóló tanácsi ajánlás tagállami végrehajtását; emlékeztet arra, hogy mivel az önfoglalkoztató szakemberek kulturális és kreatív ágazaton belüli aránya több mint kétszerese az általános népességen belüli arányának, célzott intézkedésekre van szükség ebben az ágazatban; ezzel összefüggésben üdvözli az uniós művészi charta bejelentését, amelynek célja, hogy kiemelje az ezen ágazaton belüli tisztességes munkakörülményekhez kapcsolódó főbb alapkérdéseket és kötelezettségvállalásokat, de sürgeti a Bizottságot, hogy 2026-ra hozza előre a charta közzétételét, hiszen ezek a kérdések </w:t>
            </w:r>
            <w:r w:rsidRPr="003D5FE1">
              <w:rPr>
                <w:b/>
                <w:i/>
              </w:rPr>
              <w:lastRenderedPageBreak/>
              <w:t>már régóta megoldásra várnak;</w:t>
            </w:r>
          </w:p>
        </w:tc>
      </w:tr>
    </w:tbl>
    <w:p w14:paraId="26B46E2A"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2F2F67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1E7A73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F06787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649444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3CC3A3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CE2508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j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E29463B" w14:textId="77777777" w:rsidTr="00ED4EE1">
        <w:trPr>
          <w:trHeight w:hRule="exact" w:val="240"/>
          <w:jc w:val="center"/>
        </w:trPr>
        <w:tc>
          <w:tcPr>
            <w:tcW w:w="9752" w:type="dxa"/>
            <w:gridSpan w:val="2"/>
            <w:tcBorders>
              <w:top w:val="nil"/>
              <w:left w:val="nil"/>
              <w:bottom w:val="nil"/>
              <w:right w:val="nil"/>
            </w:tcBorders>
          </w:tcPr>
          <w:p w14:paraId="71394C19" w14:textId="77777777" w:rsidR="00170A16" w:rsidRPr="003D5FE1" w:rsidRDefault="00170A16" w:rsidP="00ED4EE1"/>
        </w:tc>
      </w:tr>
      <w:tr w:rsidR="00B200C9" w:rsidRPr="003D5FE1" w14:paraId="4340D6D4" w14:textId="77777777" w:rsidTr="00ED4EE1">
        <w:trPr>
          <w:trHeight w:val="240"/>
          <w:jc w:val="center"/>
        </w:trPr>
        <w:tc>
          <w:tcPr>
            <w:tcW w:w="4876" w:type="dxa"/>
            <w:tcBorders>
              <w:top w:val="nil"/>
              <w:left w:val="nil"/>
              <w:bottom w:val="nil"/>
              <w:right w:val="nil"/>
            </w:tcBorders>
          </w:tcPr>
          <w:p w14:paraId="507815A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9E4A2A8" w14:textId="77777777" w:rsidR="00170A16" w:rsidRPr="003D5FE1" w:rsidRDefault="00170A16" w:rsidP="00ED4EE1">
            <w:pPr>
              <w:pStyle w:val="AmColumnHeading"/>
            </w:pPr>
            <w:r w:rsidRPr="003D5FE1">
              <w:t>Módosítás</w:t>
            </w:r>
          </w:p>
        </w:tc>
      </w:tr>
      <w:tr w:rsidR="00B200C9" w:rsidRPr="003D5FE1" w14:paraId="67FADCC8" w14:textId="77777777" w:rsidTr="00ED4EE1">
        <w:trPr>
          <w:jc w:val="center"/>
        </w:trPr>
        <w:tc>
          <w:tcPr>
            <w:tcW w:w="4876" w:type="dxa"/>
            <w:tcBorders>
              <w:top w:val="nil"/>
              <w:left w:val="nil"/>
              <w:bottom w:val="nil"/>
              <w:right w:val="nil"/>
            </w:tcBorders>
          </w:tcPr>
          <w:p w14:paraId="297E6E04" w14:textId="77777777" w:rsidR="00170A16" w:rsidRPr="003D5FE1" w:rsidRDefault="00170A16" w:rsidP="00ED4EE1">
            <w:pPr>
              <w:pStyle w:val="Normal6a"/>
            </w:pPr>
          </w:p>
        </w:tc>
        <w:tc>
          <w:tcPr>
            <w:tcW w:w="4876" w:type="dxa"/>
            <w:tcBorders>
              <w:top w:val="nil"/>
              <w:left w:val="nil"/>
              <w:bottom w:val="nil"/>
              <w:right w:val="nil"/>
            </w:tcBorders>
          </w:tcPr>
          <w:p w14:paraId="724F519D" w14:textId="77777777" w:rsidR="00170A16" w:rsidRPr="003D5FE1" w:rsidRDefault="00170A16" w:rsidP="00ED4EE1">
            <w:pPr>
              <w:pStyle w:val="Normal6a"/>
            </w:pPr>
            <w:r w:rsidRPr="003D5FE1">
              <w:rPr>
                <w:b/>
                <w:i/>
              </w:rPr>
              <w:t>3j.</w:t>
            </w:r>
            <w:r w:rsidRPr="003D5FE1">
              <w:tab/>
            </w:r>
            <w:r w:rsidRPr="003D5FE1">
              <w:rPr>
                <w:b/>
                <w:i/>
              </w:rPr>
              <w:t xml:space="preserve">üdvözli a Bizottság azon célkitűzését, hogy az európai szemesztert felhasználja a versenyképességi iránytű megvalósításához, amely elengedhetetlen a termelékenységnek és a munkaerőpiacok működésének javításához, de hangsúlyozza, hogy egyensúlyt kell teremteni a felfelé irányuló társadalmi konvergenciának és a szociális jogok európai pillérének előmozdításával; hangsúlyozza, hogy a nem költségalapú versenyképesség, például a termékek és szolgáltatások minősége is támogathatja a termelékenységet és a megfelelő béreket; úgy véli, hogy az EU szociális modellje az uniós versenyképesség szerves részét képezi, és a vállalkozásokra háruló adminisztratív </w:t>
            </w:r>
            <w:proofErr w:type="spellStart"/>
            <w:r w:rsidRPr="003D5FE1">
              <w:rPr>
                <w:b/>
                <w:i/>
              </w:rPr>
              <w:t>terhek</w:t>
            </w:r>
            <w:proofErr w:type="spellEnd"/>
            <w:r w:rsidRPr="003D5FE1">
              <w:rPr>
                <w:b/>
                <w:i/>
              </w:rPr>
              <w:t xml:space="preserve"> szükséges egyszerűsítése során meg kell őrizni és biztosítani kell a szociális jogokat;</w:t>
            </w:r>
          </w:p>
        </w:tc>
      </w:tr>
    </w:tbl>
    <w:p w14:paraId="1DF4E27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6A0A1B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13891E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242ABA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2BF0F5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6BD2E6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2A9705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3 k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478E433" w14:textId="77777777" w:rsidTr="00ED4EE1">
        <w:trPr>
          <w:trHeight w:hRule="exact" w:val="240"/>
          <w:jc w:val="center"/>
        </w:trPr>
        <w:tc>
          <w:tcPr>
            <w:tcW w:w="9752" w:type="dxa"/>
            <w:gridSpan w:val="2"/>
            <w:tcBorders>
              <w:top w:val="nil"/>
              <w:left w:val="nil"/>
              <w:bottom w:val="nil"/>
              <w:right w:val="nil"/>
            </w:tcBorders>
          </w:tcPr>
          <w:p w14:paraId="2948AF46" w14:textId="77777777" w:rsidR="00170A16" w:rsidRPr="003D5FE1" w:rsidRDefault="00170A16" w:rsidP="00ED4EE1"/>
        </w:tc>
      </w:tr>
      <w:tr w:rsidR="00B200C9" w:rsidRPr="003D5FE1" w14:paraId="0B495687" w14:textId="77777777" w:rsidTr="00ED4EE1">
        <w:trPr>
          <w:trHeight w:val="240"/>
          <w:jc w:val="center"/>
        </w:trPr>
        <w:tc>
          <w:tcPr>
            <w:tcW w:w="4876" w:type="dxa"/>
            <w:tcBorders>
              <w:top w:val="nil"/>
              <w:left w:val="nil"/>
              <w:bottom w:val="nil"/>
              <w:right w:val="nil"/>
            </w:tcBorders>
          </w:tcPr>
          <w:p w14:paraId="0CD7553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BECECE8" w14:textId="77777777" w:rsidR="00170A16" w:rsidRPr="003D5FE1" w:rsidRDefault="00170A16" w:rsidP="00ED4EE1">
            <w:pPr>
              <w:pStyle w:val="AmColumnHeading"/>
            </w:pPr>
            <w:r w:rsidRPr="003D5FE1">
              <w:t>Módosítás</w:t>
            </w:r>
          </w:p>
        </w:tc>
      </w:tr>
      <w:tr w:rsidR="00B200C9" w:rsidRPr="003D5FE1" w14:paraId="7A422C78" w14:textId="77777777" w:rsidTr="00ED4EE1">
        <w:trPr>
          <w:jc w:val="center"/>
        </w:trPr>
        <w:tc>
          <w:tcPr>
            <w:tcW w:w="4876" w:type="dxa"/>
            <w:tcBorders>
              <w:top w:val="nil"/>
              <w:left w:val="nil"/>
              <w:bottom w:val="nil"/>
              <w:right w:val="nil"/>
            </w:tcBorders>
          </w:tcPr>
          <w:p w14:paraId="17892F25" w14:textId="77777777" w:rsidR="00170A16" w:rsidRPr="003D5FE1" w:rsidRDefault="00170A16" w:rsidP="00ED4EE1">
            <w:pPr>
              <w:pStyle w:val="Normal6a"/>
            </w:pPr>
          </w:p>
        </w:tc>
        <w:tc>
          <w:tcPr>
            <w:tcW w:w="4876" w:type="dxa"/>
            <w:tcBorders>
              <w:top w:val="nil"/>
              <w:left w:val="nil"/>
              <w:bottom w:val="nil"/>
              <w:right w:val="nil"/>
            </w:tcBorders>
          </w:tcPr>
          <w:p w14:paraId="04E25777" w14:textId="77777777" w:rsidR="00170A16" w:rsidRPr="003D5FE1" w:rsidRDefault="00170A16" w:rsidP="00ED4EE1">
            <w:pPr>
              <w:pStyle w:val="Normal6a"/>
            </w:pPr>
            <w:r w:rsidRPr="003D5FE1">
              <w:rPr>
                <w:b/>
                <w:i/>
              </w:rPr>
              <w:t>3k.</w:t>
            </w:r>
            <w:r w:rsidRPr="003D5FE1">
              <w:tab/>
            </w:r>
            <w:r w:rsidRPr="003D5FE1">
              <w:rPr>
                <w:b/>
                <w:i/>
              </w:rPr>
              <w:t>aggodalommal veszi tudomásul az Európában megvalósuló vállalati szerkezetátalakítások növekvő számát, valamint azok munkavállalókra és alvállalkozókra gyakorolt hatását; ezzel összefüggésben sajnálja, hogy a következő többéves pénzügyi keret már nem foglalja magában az Európai Globalizációs Alkalmazkodási Alapot és az Igazságos Átmenet Alapot; hangsúlyozza a finanszírozással támogatott olyan uniós szakpolitikák és jogszabályok fontosságát, amelyek célja az átmenetben lévő munkavállalók támogatása és készségeik jövőorientált iparágakhoz való hozzáigazítása;</w:t>
            </w:r>
          </w:p>
        </w:tc>
      </w:tr>
    </w:tbl>
    <w:p w14:paraId="57B0F94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B589C4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D97A43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D82BAB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4149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29F6A9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8C97A3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7B74C7F" w14:textId="77777777" w:rsidTr="00ED4EE1">
        <w:trPr>
          <w:trHeight w:hRule="exact" w:val="240"/>
          <w:jc w:val="center"/>
        </w:trPr>
        <w:tc>
          <w:tcPr>
            <w:tcW w:w="9752" w:type="dxa"/>
            <w:gridSpan w:val="2"/>
            <w:tcBorders>
              <w:top w:val="nil"/>
              <w:left w:val="nil"/>
              <w:bottom w:val="nil"/>
              <w:right w:val="nil"/>
            </w:tcBorders>
          </w:tcPr>
          <w:p w14:paraId="2461D1B8" w14:textId="77777777" w:rsidR="00170A16" w:rsidRPr="003D5FE1" w:rsidRDefault="00170A16" w:rsidP="00ED4EE1"/>
        </w:tc>
      </w:tr>
      <w:tr w:rsidR="00B200C9" w:rsidRPr="003D5FE1" w14:paraId="25989055" w14:textId="77777777" w:rsidTr="00ED4EE1">
        <w:trPr>
          <w:trHeight w:val="240"/>
          <w:jc w:val="center"/>
        </w:trPr>
        <w:tc>
          <w:tcPr>
            <w:tcW w:w="4876" w:type="dxa"/>
            <w:tcBorders>
              <w:top w:val="nil"/>
              <w:left w:val="nil"/>
              <w:bottom w:val="nil"/>
              <w:right w:val="nil"/>
            </w:tcBorders>
          </w:tcPr>
          <w:p w14:paraId="2DFE770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6285D86" w14:textId="77777777" w:rsidR="00170A16" w:rsidRPr="003D5FE1" w:rsidRDefault="00170A16" w:rsidP="00ED4EE1">
            <w:pPr>
              <w:pStyle w:val="AmColumnHeading"/>
            </w:pPr>
            <w:r w:rsidRPr="003D5FE1">
              <w:t>Módosítás</w:t>
            </w:r>
          </w:p>
        </w:tc>
      </w:tr>
      <w:tr w:rsidR="00B200C9" w:rsidRPr="003D5FE1" w14:paraId="233FDF27" w14:textId="77777777" w:rsidTr="00ED4EE1">
        <w:trPr>
          <w:jc w:val="center"/>
        </w:trPr>
        <w:tc>
          <w:tcPr>
            <w:tcW w:w="4876" w:type="dxa"/>
            <w:tcBorders>
              <w:top w:val="nil"/>
              <w:left w:val="nil"/>
              <w:bottom w:val="nil"/>
              <w:right w:val="nil"/>
            </w:tcBorders>
          </w:tcPr>
          <w:p w14:paraId="68E5DEA0" w14:textId="77777777" w:rsidR="00170A16" w:rsidRPr="003D5FE1" w:rsidRDefault="00170A16" w:rsidP="00ED4EE1">
            <w:pPr>
              <w:pStyle w:val="Normal6a"/>
            </w:pPr>
            <w:r w:rsidRPr="003D5FE1">
              <w:rPr>
                <w:b/>
                <w:i/>
              </w:rPr>
              <w:t>4.</w:t>
            </w:r>
            <w:r w:rsidRPr="003D5FE1">
              <w:tab/>
            </w:r>
            <w:r w:rsidRPr="003D5FE1">
              <w:rPr>
                <w:b/>
                <w:i/>
              </w:rPr>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p>
        </w:tc>
        <w:tc>
          <w:tcPr>
            <w:tcW w:w="4876" w:type="dxa"/>
            <w:tcBorders>
              <w:top w:val="nil"/>
              <w:left w:val="nil"/>
              <w:bottom w:val="nil"/>
              <w:right w:val="nil"/>
            </w:tcBorders>
          </w:tcPr>
          <w:p w14:paraId="559A807B" w14:textId="77777777" w:rsidR="00170A16" w:rsidRPr="003D5FE1" w:rsidRDefault="00170A16" w:rsidP="00ED4EE1">
            <w:pPr>
              <w:pStyle w:val="Normal6a"/>
            </w:pPr>
            <w:r w:rsidRPr="003D5FE1">
              <w:rPr>
                <w:b/>
                <w:i/>
              </w:rPr>
              <w:t>törölve</w:t>
            </w:r>
          </w:p>
        </w:tc>
      </w:tr>
    </w:tbl>
    <w:p w14:paraId="6460A74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AFED71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B15A04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7B1CAB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ABA6D94"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4D0A88D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830F4F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932F63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0551A59" w14:textId="77777777" w:rsidTr="00ED4EE1">
        <w:trPr>
          <w:trHeight w:hRule="exact" w:val="240"/>
          <w:jc w:val="center"/>
        </w:trPr>
        <w:tc>
          <w:tcPr>
            <w:tcW w:w="9752" w:type="dxa"/>
            <w:gridSpan w:val="2"/>
            <w:tcBorders>
              <w:top w:val="nil"/>
              <w:left w:val="nil"/>
              <w:bottom w:val="nil"/>
              <w:right w:val="nil"/>
            </w:tcBorders>
          </w:tcPr>
          <w:p w14:paraId="331D265A" w14:textId="77777777" w:rsidR="00170A16" w:rsidRPr="003D5FE1" w:rsidRDefault="00170A16" w:rsidP="00ED4EE1"/>
        </w:tc>
      </w:tr>
      <w:tr w:rsidR="00B200C9" w:rsidRPr="003D5FE1" w14:paraId="24C26D17" w14:textId="77777777" w:rsidTr="00ED4EE1">
        <w:trPr>
          <w:trHeight w:val="240"/>
          <w:jc w:val="center"/>
        </w:trPr>
        <w:tc>
          <w:tcPr>
            <w:tcW w:w="4876" w:type="dxa"/>
            <w:tcBorders>
              <w:top w:val="nil"/>
              <w:left w:val="nil"/>
              <w:bottom w:val="nil"/>
              <w:right w:val="nil"/>
            </w:tcBorders>
          </w:tcPr>
          <w:p w14:paraId="5BE07F0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E762050" w14:textId="77777777" w:rsidR="00170A16" w:rsidRPr="003D5FE1" w:rsidRDefault="00170A16" w:rsidP="00ED4EE1">
            <w:pPr>
              <w:pStyle w:val="AmColumnHeading"/>
            </w:pPr>
            <w:r w:rsidRPr="003D5FE1">
              <w:t>Módosítás</w:t>
            </w:r>
          </w:p>
        </w:tc>
      </w:tr>
      <w:tr w:rsidR="00B200C9" w:rsidRPr="003D5FE1" w14:paraId="1F35FB8D" w14:textId="77777777" w:rsidTr="00ED4EE1">
        <w:trPr>
          <w:jc w:val="center"/>
        </w:trPr>
        <w:tc>
          <w:tcPr>
            <w:tcW w:w="4876" w:type="dxa"/>
            <w:tcBorders>
              <w:top w:val="nil"/>
              <w:left w:val="nil"/>
              <w:bottom w:val="nil"/>
              <w:right w:val="nil"/>
            </w:tcBorders>
          </w:tcPr>
          <w:p w14:paraId="51DFBE88" w14:textId="77777777" w:rsidR="00170A16" w:rsidRPr="003D5FE1" w:rsidRDefault="00170A16" w:rsidP="00ED4EE1">
            <w:pPr>
              <w:pStyle w:val="Normal6a"/>
            </w:pPr>
            <w:r w:rsidRPr="003D5FE1">
              <w:rPr>
                <w:b/>
                <w:i/>
              </w:rPr>
              <w:t>4.</w:t>
            </w:r>
            <w:r w:rsidRPr="003D5FE1">
              <w:tab/>
            </w:r>
            <w:r w:rsidRPr="003D5FE1">
              <w:rPr>
                <w:b/>
                <w:i/>
              </w:rPr>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p>
        </w:tc>
        <w:tc>
          <w:tcPr>
            <w:tcW w:w="4876" w:type="dxa"/>
            <w:tcBorders>
              <w:top w:val="nil"/>
              <w:left w:val="nil"/>
              <w:bottom w:val="nil"/>
              <w:right w:val="nil"/>
            </w:tcBorders>
          </w:tcPr>
          <w:p w14:paraId="0F9D4392" w14:textId="77777777" w:rsidR="00170A16" w:rsidRPr="003D5FE1" w:rsidRDefault="00170A16" w:rsidP="00ED4EE1">
            <w:pPr>
              <w:pStyle w:val="Normal6a"/>
            </w:pPr>
            <w:r w:rsidRPr="003D5FE1">
              <w:rPr>
                <w:b/>
                <w:i/>
              </w:rPr>
              <w:t>törölve</w:t>
            </w:r>
          </w:p>
        </w:tc>
      </w:tr>
    </w:tbl>
    <w:p w14:paraId="75001CF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063701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A3FDA3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189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EA4774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67FE6A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3C19AE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5601C6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27EF109" w14:textId="77777777" w:rsidTr="00ED4EE1">
        <w:trPr>
          <w:trHeight w:hRule="exact" w:val="240"/>
          <w:jc w:val="center"/>
        </w:trPr>
        <w:tc>
          <w:tcPr>
            <w:tcW w:w="9752" w:type="dxa"/>
            <w:gridSpan w:val="2"/>
            <w:tcBorders>
              <w:top w:val="nil"/>
              <w:left w:val="nil"/>
              <w:bottom w:val="nil"/>
              <w:right w:val="nil"/>
            </w:tcBorders>
          </w:tcPr>
          <w:p w14:paraId="732F8E9C" w14:textId="77777777" w:rsidR="00170A16" w:rsidRPr="003D5FE1" w:rsidRDefault="00170A16" w:rsidP="00ED4EE1"/>
        </w:tc>
      </w:tr>
      <w:tr w:rsidR="00B200C9" w:rsidRPr="003D5FE1" w14:paraId="7B2D1F0D" w14:textId="77777777" w:rsidTr="00ED4EE1">
        <w:trPr>
          <w:trHeight w:val="240"/>
          <w:jc w:val="center"/>
        </w:trPr>
        <w:tc>
          <w:tcPr>
            <w:tcW w:w="4876" w:type="dxa"/>
            <w:tcBorders>
              <w:top w:val="nil"/>
              <w:left w:val="nil"/>
              <w:bottom w:val="nil"/>
              <w:right w:val="nil"/>
            </w:tcBorders>
          </w:tcPr>
          <w:p w14:paraId="5AF18B3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F765F26" w14:textId="77777777" w:rsidR="00170A16" w:rsidRPr="003D5FE1" w:rsidRDefault="00170A16" w:rsidP="00ED4EE1">
            <w:pPr>
              <w:pStyle w:val="AmColumnHeading"/>
            </w:pPr>
            <w:r w:rsidRPr="003D5FE1">
              <w:t>Módosítás</w:t>
            </w:r>
          </w:p>
        </w:tc>
      </w:tr>
      <w:tr w:rsidR="00B200C9" w:rsidRPr="003D5FE1" w14:paraId="6E56BCE1" w14:textId="77777777" w:rsidTr="00ED4EE1">
        <w:trPr>
          <w:jc w:val="center"/>
        </w:trPr>
        <w:tc>
          <w:tcPr>
            <w:tcW w:w="4876" w:type="dxa"/>
            <w:tcBorders>
              <w:top w:val="nil"/>
              <w:left w:val="nil"/>
              <w:bottom w:val="nil"/>
              <w:right w:val="nil"/>
            </w:tcBorders>
          </w:tcPr>
          <w:p w14:paraId="0D0D2572" w14:textId="77777777" w:rsidR="00170A16" w:rsidRPr="003D5FE1" w:rsidRDefault="00170A16" w:rsidP="00ED4EE1">
            <w:pPr>
              <w:pStyle w:val="Normal6a"/>
            </w:pPr>
            <w:r w:rsidRPr="003D5FE1">
              <w:t>4.</w:t>
            </w:r>
            <w:r w:rsidRPr="003D5FE1">
              <w:tab/>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p>
        </w:tc>
        <w:tc>
          <w:tcPr>
            <w:tcW w:w="4876" w:type="dxa"/>
            <w:tcBorders>
              <w:top w:val="nil"/>
              <w:left w:val="nil"/>
              <w:bottom w:val="nil"/>
              <w:right w:val="nil"/>
            </w:tcBorders>
          </w:tcPr>
          <w:p w14:paraId="4C62334C" w14:textId="77777777" w:rsidR="00170A16" w:rsidRPr="003D5FE1" w:rsidRDefault="00170A16" w:rsidP="00ED4EE1">
            <w:pPr>
              <w:pStyle w:val="Normal6a"/>
            </w:pPr>
            <w:r w:rsidRPr="003D5FE1">
              <w:t>4.</w:t>
            </w:r>
            <w:r w:rsidRPr="003D5FE1">
              <w:tab/>
              <w:t xml:space="preserve">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 </w:t>
            </w:r>
            <w:r w:rsidRPr="003D5FE1">
              <w:rPr>
                <w:b/>
                <w:i/>
              </w:rPr>
              <w:t>üdvözli, hogy az együttes foglalkoztatási jelentésre irányuló javaslat a társadalmi konvergenciával kapcsolatos keret elvein alapuló országspecifikus elemzést nyújt; kéri a Bizottságot, hogy ezen új kereten belül fejlessze tovább az innovatív mennyiségi és minőségi elemzési eszközöket annak érdekében, hogy azokat optimálisan ki lehessen használni az európai szemeszter jövőbeli ciklusaiban;</w:t>
            </w:r>
          </w:p>
        </w:tc>
      </w:tr>
    </w:tbl>
    <w:p w14:paraId="1098EE8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602EB4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49574B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4AA991F"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FC1069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B27926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82812F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3379F60" w14:textId="77777777" w:rsidTr="00ED4EE1">
        <w:trPr>
          <w:trHeight w:hRule="exact" w:val="240"/>
          <w:jc w:val="center"/>
        </w:trPr>
        <w:tc>
          <w:tcPr>
            <w:tcW w:w="9752" w:type="dxa"/>
            <w:gridSpan w:val="2"/>
            <w:tcBorders>
              <w:top w:val="nil"/>
              <w:left w:val="nil"/>
              <w:bottom w:val="nil"/>
              <w:right w:val="nil"/>
            </w:tcBorders>
          </w:tcPr>
          <w:p w14:paraId="646C8BAF" w14:textId="77777777" w:rsidR="00170A16" w:rsidRPr="003D5FE1" w:rsidRDefault="00170A16" w:rsidP="00ED4EE1"/>
        </w:tc>
      </w:tr>
      <w:tr w:rsidR="00B200C9" w:rsidRPr="003D5FE1" w14:paraId="20961AE7" w14:textId="77777777" w:rsidTr="00ED4EE1">
        <w:trPr>
          <w:trHeight w:val="240"/>
          <w:jc w:val="center"/>
        </w:trPr>
        <w:tc>
          <w:tcPr>
            <w:tcW w:w="4876" w:type="dxa"/>
            <w:tcBorders>
              <w:top w:val="nil"/>
              <w:left w:val="nil"/>
              <w:bottom w:val="nil"/>
              <w:right w:val="nil"/>
            </w:tcBorders>
          </w:tcPr>
          <w:p w14:paraId="77EA07C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3A532F" w14:textId="77777777" w:rsidR="00170A16" w:rsidRPr="003D5FE1" w:rsidRDefault="00170A16" w:rsidP="00ED4EE1">
            <w:pPr>
              <w:pStyle w:val="AmColumnHeading"/>
            </w:pPr>
            <w:r w:rsidRPr="003D5FE1">
              <w:t>Módosítás</w:t>
            </w:r>
          </w:p>
        </w:tc>
      </w:tr>
      <w:tr w:rsidR="00B200C9" w:rsidRPr="003D5FE1" w14:paraId="0FE6EFBA" w14:textId="77777777" w:rsidTr="00ED4EE1">
        <w:trPr>
          <w:jc w:val="center"/>
        </w:trPr>
        <w:tc>
          <w:tcPr>
            <w:tcW w:w="4876" w:type="dxa"/>
            <w:tcBorders>
              <w:top w:val="nil"/>
              <w:left w:val="nil"/>
              <w:bottom w:val="nil"/>
              <w:right w:val="nil"/>
            </w:tcBorders>
          </w:tcPr>
          <w:p w14:paraId="3992C7D1" w14:textId="77777777" w:rsidR="00170A16" w:rsidRPr="003D5FE1" w:rsidRDefault="00170A16" w:rsidP="00ED4EE1">
            <w:pPr>
              <w:pStyle w:val="Normal6a"/>
            </w:pPr>
            <w:r w:rsidRPr="003D5FE1">
              <w:t>4.</w:t>
            </w:r>
            <w:r w:rsidRPr="003D5FE1">
              <w:tab/>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p>
        </w:tc>
        <w:tc>
          <w:tcPr>
            <w:tcW w:w="4876" w:type="dxa"/>
            <w:tcBorders>
              <w:top w:val="nil"/>
              <w:left w:val="nil"/>
              <w:bottom w:val="nil"/>
              <w:right w:val="nil"/>
            </w:tcBorders>
          </w:tcPr>
          <w:p w14:paraId="4F0863BC" w14:textId="77777777" w:rsidR="00170A16" w:rsidRPr="003D5FE1" w:rsidRDefault="00170A16" w:rsidP="00ED4EE1">
            <w:pPr>
              <w:pStyle w:val="Normal6a"/>
            </w:pPr>
            <w:r w:rsidRPr="003D5FE1">
              <w:t>4.</w:t>
            </w:r>
            <w:r w:rsidRPr="003D5FE1">
              <w:tab/>
              <w:t xml:space="preserve">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 </w:t>
            </w:r>
            <w:r w:rsidRPr="003D5FE1">
              <w:rPr>
                <w:b/>
                <w:i/>
              </w:rPr>
              <w:t>kéri a Bizottságot, hogy maradéktalanul használja ki a társadalmi konvergenciával kapcsolatos keretet, és megállapításait ültesse át konkrét, országspecifikus ajánlásokba és szakpolitikai iránymutatásokba;</w:t>
            </w:r>
          </w:p>
        </w:tc>
      </w:tr>
    </w:tbl>
    <w:p w14:paraId="2987708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BF519E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564D9D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9065D8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43FF6D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4EE53E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6149F2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B8C8424" w14:textId="77777777" w:rsidTr="00ED4EE1">
        <w:trPr>
          <w:trHeight w:hRule="exact" w:val="240"/>
          <w:jc w:val="center"/>
        </w:trPr>
        <w:tc>
          <w:tcPr>
            <w:tcW w:w="9752" w:type="dxa"/>
            <w:gridSpan w:val="2"/>
            <w:tcBorders>
              <w:top w:val="nil"/>
              <w:left w:val="nil"/>
              <w:bottom w:val="nil"/>
              <w:right w:val="nil"/>
            </w:tcBorders>
          </w:tcPr>
          <w:p w14:paraId="402B6347" w14:textId="77777777" w:rsidR="00170A16" w:rsidRPr="003D5FE1" w:rsidRDefault="00170A16" w:rsidP="00ED4EE1"/>
        </w:tc>
      </w:tr>
      <w:tr w:rsidR="00B200C9" w:rsidRPr="003D5FE1" w14:paraId="3F44ECBD" w14:textId="77777777" w:rsidTr="00ED4EE1">
        <w:trPr>
          <w:trHeight w:val="240"/>
          <w:jc w:val="center"/>
        </w:trPr>
        <w:tc>
          <w:tcPr>
            <w:tcW w:w="4876" w:type="dxa"/>
            <w:tcBorders>
              <w:top w:val="nil"/>
              <w:left w:val="nil"/>
              <w:bottom w:val="nil"/>
              <w:right w:val="nil"/>
            </w:tcBorders>
          </w:tcPr>
          <w:p w14:paraId="38B641C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3055970" w14:textId="77777777" w:rsidR="00170A16" w:rsidRPr="003D5FE1" w:rsidRDefault="00170A16" w:rsidP="00ED4EE1">
            <w:pPr>
              <w:pStyle w:val="AmColumnHeading"/>
            </w:pPr>
            <w:r w:rsidRPr="003D5FE1">
              <w:t>Módosítás</w:t>
            </w:r>
          </w:p>
        </w:tc>
      </w:tr>
      <w:tr w:rsidR="00B200C9" w:rsidRPr="003D5FE1" w14:paraId="713F6C09" w14:textId="77777777" w:rsidTr="00ED4EE1">
        <w:trPr>
          <w:jc w:val="center"/>
        </w:trPr>
        <w:tc>
          <w:tcPr>
            <w:tcW w:w="4876" w:type="dxa"/>
            <w:tcBorders>
              <w:top w:val="nil"/>
              <w:left w:val="nil"/>
              <w:bottom w:val="nil"/>
              <w:right w:val="nil"/>
            </w:tcBorders>
          </w:tcPr>
          <w:p w14:paraId="523ADA56" w14:textId="77777777" w:rsidR="00170A16" w:rsidRPr="003D5FE1" w:rsidRDefault="00170A16" w:rsidP="00ED4EE1">
            <w:pPr>
              <w:pStyle w:val="Normal6a"/>
            </w:pPr>
            <w:r w:rsidRPr="003D5FE1">
              <w:t>4.</w:t>
            </w:r>
            <w:r w:rsidRPr="003D5FE1">
              <w:tab/>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p>
        </w:tc>
        <w:tc>
          <w:tcPr>
            <w:tcW w:w="4876" w:type="dxa"/>
            <w:tcBorders>
              <w:top w:val="nil"/>
              <w:left w:val="nil"/>
              <w:bottom w:val="nil"/>
              <w:right w:val="nil"/>
            </w:tcBorders>
          </w:tcPr>
          <w:p w14:paraId="36D7009E" w14:textId="77777777" w:rsidR="00170A16" w:rsidRPr="003D5FE1" w:rsidRDefault="00170A16" w:rsidP="00ED4EE1">
            <w:pPr>
              <w:pStyle w:val="Normal6a"/>
            </w:pPr>
            <w:r w:rsidRPr="003D5FE1">
              <w:t>4.</w:t>
            </w:r>
            <w:r w:rsidRPr="003D5FE1">
              <w:tab/>
              <w:t xml:space="preserve">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 </w:t>
            </w:r>
            <w:r w:rsidRPr="003D5FE1">
              <w:rPr>
                <w:b/>
                <w:i/>
              </w:rPr>
              <w:t xml:space="preserve">annak biztosítására kéri a Bizottságot, hogy a szociális eredménytáblát egészítsék ki a szociális intézkedésekkel járó adminisztratív </w:t>
            </w:r>
            <w:proofErr w:type="spellStart"/>
            <w:r w:rsidRPr="003D5FE1">
              <w:rPr>
                <w:b/>
                <w:i/>
              </w:rPr>
              <w:t>terheket</w:t>
            </w:r>
            <w:proofErr w:type="spellEnd"/>
            <w:r w:rsidRPr="003D5FE1">
              <w:rPr>
                <w:b/>
                <w:i/>
              </w:rPr>
              <w:t xml:space="preserve"> és versenyképességi hatásokat mérő </w:t>
            </w:r>
            <w:r w:rsidRPr="003D5FE1">
              <w:rPr>
                <w:b/>
                <w:i/>
              </w:rPr>
              <w:lastRenderedPageBreak/>
              <w:t>mutatókkal;</w:t>
            </w:r>
          </w:p>
        </w:tc>
      </w:tr>
    </w:tbl>
    <w:p w14:paraId="29208FC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1389E8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05BA11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63F2C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0AD027B"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845011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A4802C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7A09A2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A7F4C29" w14:textId="77777777" w:rsidTr="00ED4EE1">
        <w:trPr>
          <w:trHeight w:hRule="exact" w:val="240"/>
          <w:jc w:val="center"/>
        </w:trPr>
        <w:tc>
          <w:tcPr>
            <w:tcW w:w="9752" w:type="dxa"/>
            <w:gridSpan w:val="2"/>
            <w:tcBorders>
              <w:top w:val="nil"/>
              <w:left w:val="nil"/>
              <w:bottom w:val="nil"/>
              <w:right w:val="nil"/>
            </w:tcBorders>
          </w:tcPr>
          <w:p w14:paraId="6747045D" w14:textId="77777777" w:rsidR="00170A16" w:rsidRPr="003D5FE1" w:rsidRDefault="00170A16" w:rsidP="00ED4EE1"/>
        </w:tc>
      </w:tr>
      <w:tr w:rsidR="00B200C9" w:rsidRPr="003D5FE1" w14:paraId="5D833723" w14:textId="77777777" w:rsidTr="00ED4EE1">
        <w:trPr>
          <w:trHeight w:val="240"/>
          <w:jc w:val="center"/>
        </w:trPr>
        <w:tc>
          <w:tcPr>
            <w:tcW w:w="4876" w:type="dxa"/>
            <w:tcBorders>
              <w:top w:val="nil"/>
              <w:left w:val="nil"/>
              <w:bottom w:val="nil"/>
              <w:right w:val="nil"/>
            </w:tcBorders>
          </w:tcPr>
          <w:p w14:paraId="70999BB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FF74E49" w14:textId="77777777" w:rsidR="00170A16" w:rsidRPr="003D5FE1" w:rsidRDefault="00170A16" w:rsidP="00ED4EE1">
            <w:pPr>
              <w:pStyle w:val="AmColumnHeading"/>
            </w:pPr>
            <w:r w:rsidRPr="003D5FE1">
              <w:t>Módosítás</w:t>
            </w:r>
          </w:p>
        </w:tc>
      </w:tr>
      <w:tr w:rsidR="00B200C9" w:rsidRPr="003D5FE1" w14:paraId="0177FB0B" w14:textId="77777777" w:rsidTr="00ED4EE1">
        <w:trPr>
          <w:jc w:val="center"/>
        </w:trPr>
        <w:tc>
          <w:tcPr>
            <w:tcW w:w="4876" w:type="dxa"/>
            <w:tcBorders>
              <w:top w:val="nil"/>
              <w:left w:val="nil"/>
              <w:bottom w:val="nil"/>
              <w:right w:val="nil"/>
            </w:tcBorders>
          </w:tcPr>
          <w:p w14:paraId="0DE713C8" w14:textId="77777777" w:rsidR="00170A16" w:rsidRPr="003D5FE1" w:rsidRDefault="00170A16" w:rsidP="00ED4EE1">
            <w:pPr>
              <w:pStyle w:val="Normal6a"/>
            </w:pPr>
            <w:r w:rsidRPr="003D5FE1">
              <w:t>4.</w:t>
            </w:r>
            <w:r w:rsidRPr="003D5FE1">
              <w:tab/>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p>
        </w:tc>
        <w:tc>
          <w:tcPr>
            <w:tcW w:w="4876" w:type="dxa"/>
            <w:tcBorders>
              <w:top w:val="nil"/>
              <w:left w:val="nil"/>
              <w:bottom w:val="nil"/>
              <w:right w:val="nil"/>
            </w:tcBorders>
          </w:tcPr>
          <w:p w14:paraId="74EE9FDE" w14:textId="77777777" w:rsidR="00170A16" w:rsidRPr="003D5FE1" w:rsidRDefault="00170A16" w:rsidP="00ED4EE1">
            <w:pPr>
              <w:pStyle w:val="Normal6a"/>
            </w:pPr>
            <w:r w:rsidRPr="003D5FE1">
              <w:t>4.</w:t>
            </w:r>
            <w:r w:rsidRPr="003D5FE1">
              <w:tab/>
              <w:t>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konvergencia terén elért eredményeket</w:t>
            </w:r>
            <w:r w:rsidRPr="003D5FE1">
              <w:rPr>
                <w:b/>
                <w:i/>
              </w:rPr>
              <w:t xml:space="preserve">, csökkentsék az egyenlőtlenségeket, megerősítsék a szociális védelmi rendszereket, valamint előmozdítsák a tisztességes munkakörülményeket és a támogató intézkedéseket az átállás </w:t>
            </w:r>
            <w:proofErr w:type="spellStart"/>
            <w:r w:rsidRPr="003D5FE1">
              <w:rPr>
                <w:b/>
                <w:i/>
              </w:rPr>
              <w:t>méltányosságának</w:t>
            </w:r>
            <w:proofErr w:type="spellEnd"/>
            <w:r w:rsidRPr="003D5FE1">
              <w:rPr>
                <w:b/>
                <w:i/>
              </w:rPr>
              <w:t xml:space="preserve"> biztosítása érdekében</w:t>
            </w:r>
            <w:r w:rsidRPr="003D5FE1">
              <w:t>;</w:t>
            </w:r>
          </w:p>
        </w:tc>
      </w:tr>
    </w:tbl>
    <w:p w14:paraId="72E67DF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F7BEDB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F9948B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687C0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0E1944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90330E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A78688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B7F9356" w14:textId="77777777" w:rsidTr="00ED4EE1">
        <w:trPr>
          <w:trHeight w:hRule="exact" w:val="240"/>
          <w:jc w:val="center"/>
        </w:trPr>
        <w:tc>
          <w:tcPr>
            <w:tcW w:w="9752" w:type="dxa"/>
            <w:gridSpan w:val="2"/>
            <w:tcBorders>
              <w:top w:val="nil"/>
              <w:left w:val="nil"/>
              <w:bottom w:val="nil"/>
              <w:right w:val="nil"/>
            </w:tcBorders>
          </w:tcPr>
          <w:p w14:paraId="584EA0E7" w14:textId="77777777" w:rsidR="00170A16" w:rsidRPr="003D5FE1" w:rsidRDefault="00170A16" w:rsidP="00ED4EE1"/>
        </w:tc>
      </w:tr>
      <w:tr w:rsidR="00B200C9" w:rsidRPr="003D5FE1" w14:paraId="388A466D" w14:textId="77777777" w:rsidTr="00ED4EE1">
        <w:trPr>
          <w:trHeight w:val="240"/>
          <w:jc w:val="center"/>
        </w:trPr>
        <w:tc>
          <w:tcPr>
            <w:tcW w:w="4876" w:type="dxa"/>
            <w:tcBorders>
              <w:top w:val="nil"/>
              <w:left w:val="nil"/>
              <w:bottom w:val="nil"/>
              <w:right w:val="nil"/>
            </w:tcBorders>
          </w:tcPr>
          <w:p w14:paraId="484426C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99086A4" w14:textId="77777777" w:rsidR="00170A16" w:rsidRPr="003D5FE1" w:rsidRDefault="00170A16" w:rsidP="00ED4EE1">
            <w:pPr>
              <w:pStyle w:val="AmColumnHeading"/>
            </w:pPr>
            <w:r w:rsidRPr="003D5FE1">
              <w:t>Módosítás</w:t>
            </w:r>
          </w:p>
        </w:tc>
      </w:tr>
      <w:tr w:rsidR="00B200C9" w:rsidRPr="003D5FE1" w14:paraId="46DE9AF8" w14:textId="77777777" w:rsidTr="00ED4EE1">
        <w:trPr>
          <w:jc w:val="center"/>
        </w:trPr>
        <w:tc>
          <w:tcPr>
            <w:tcW w:w="4876" w:type="dxa"/>
            <w:tcBorders>
              <w:top w:val="nil"/>
              <w:left w:val="nil"/>
              <w:bottom w:val="nil"/>
              <w:right w:val="nil"/>
            </w:tcBorders>
          </w:tcPr>
          <w:p w14:paraId="2BBC9F63" w14:textId="77777777" w:rsidR="00170A16" w:rsidRPr="003D5FE1" w:rsidRDefault="00170A16" w:rsidP="00ED4EE1">
            <w:pPr>
              <w:pStyle w:val="Normal6a"/>
            </w:pPr>
            <w:r w:rsidRPr="003D5FE1">
              <w:t>4.</w:t>
            </w:r>
            <w:r w:rsidRPr="003D5FE1">
              <w:tab/>
              <w:t xml:space="preserve">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w:t>
            </w:r>
            <w:r w:rsidRPr="003D5FE1">
              <w:lastRenderedPageBreak/>
              <w:t>konvergencia terén elért eredményeket;</w:t>
            </w:r>
          </w:p>
        </w:tc>
        <w:tc>
          <w:tcPr>
            <w:tcW w:w="4876" w:type="dxa"/>
            <w:tcBorders>
              <w:top w:val="nil"/>
              <w:left w:val="nil"/>
              <w:bottom w:val="nil"/>
              <w:right w:val="nil"/>
            </w:tcBorders>
          </w:tcPr>
          <w:p w14:paraId="7E3B5FFE" w14:textId="77777777" w:rsidR="00170A16" w:rsidRPr="003D5FE1" w:rsidRDefault="00170A16" w:rsidP="00ED4EE1">
            <w:pPr>
              <w:pStyle w:val="Normal6a"/>
            </w:pPr>
            <w:r w:rsidRPr="003D5FE1">
              <w:lastRenderedPageBreak/>
              <w:t>4.</w:t>
            </w:r>
            <w:r w:rsidRPr="003D5FE1">
              <w:tab/>
              <w:t xml:space="preserve">üdvözli a társadalmi konvergencia keretének állandó beépítését az európai szemeszterbe; hangsúlyozza az európai szemeszter fontosságát abban, hogy a szociális eredménytáblával együtt azonosítsák a kockázatokat és nyomon kövessék a felfelé irányuló társadalmi </w:t>
            </w:r>
            <w:r w:rsidRPr="003D5FE1">
              <w:lastRenderedPageBreak/>
              <w:t xml:space="preserve">konvergencia terén elért eredményeket; </w:t>
            </w:r>
            <w:r w:rsidRPr="003D5FE1">
              <w:rPr>
                <w:b/>
                <w:i/>
              </w:rPr>
              <w:t>megjegyzi, hogy továbbra is kihívásokkal kell szembenézni olyan területeken, mint az általános szegénység csökkentése és a lakhatási költségek</w:t>
            </w:r>
            <w:r w:rsidRPr="003D5FE1">
              <w:rPr>
                <w:b/>
                <w:i/>
                <w:vertAlign w:val="superscript"/>
              </w:rPr>
              <w:t>8a</w:t>
            </w:r>
            <w:r w:rsidRPr="003D5FE1">
              <w:rPr>
                <w:b/>
                <w:i/>
              </w:rPr>
              <w:t>;</w:t>
            </w:r>
          </w:p>
        </w:tc>
      </w:tr>
      <w:tr w:rsidR="00B200C9" w:rsidRPr="003D5FE1" w14:paraId="19612B27" w14:textId="77777777" w:rsidTr="00ED4EE1">
        <w:trPr>
          <w:jc w:val="center"/>
        </w:trPr>
        <w:tc>
          <w:tcPr>
            <w:tcW w:w="4876" w:type="dxa"/>
            <w:tcBorders>
              <w:top w:val="nil"/>
              <w:left w:val="nil"/>
              <w:bottom w:val="nil"/>
              <w:right w:val="nil"/>
            </w:tcBorders>
          </w:tcPr>
          <w:p w14:paraId="64EBF422" w14:textId="77777777" w:rsidR="00170A16" w:rsidRPr="003D5FE1" w:rsidRDefault="00170A16" w:rsidP="00ED4EE1"/>
        </w:tc>
        <w:tc>
          <w:tcPr>
            <w:tcW w:w="4876" w:type="dxa"/>
            <w:tcBorders>
              <w:top w:val="nil"/>
              <w:left w:val="nil"/>
              <w:bottom w:val="nil"/>
              <w:right w:val="nil"/>
            </w:tcBorders>
          </w:tcPr>
          <w:p w14:paraId="4B01A699" w14:textId="77777777" w:rsidR="00170A16" w:rsidRPr="003D5FE1" w:rsidRDefault="00170A16" w:rsidP="00ED4EE1">
            <w:pPr>
              <w:pStyle w:val="Normal6a"/>
            </w:pPr>
            <w:r w:rsidRPr="003D5FE1">
              <w:rPr>
                <w:b/>
                <w:i/>
              </w:rPr>
              <w:t>_________________</w:t>
            </w:r>
          </w:p>
        </w:tc>
      </w:tr>
      <w:tr w:rsidR="00B200C9" w:rsidRPr="003D5FE1" w14:paraId="2245E184" w14:textId="77777777" w:rsidTr="00ED4EE1">
        <w:trPr>
          <w:jc w:val="center"/>
        </w:trPr>
        <w:tc>
          <w:tcPr>
            <w:tcW w:w="4876" w:type="dxa"/>
            <w:tcBorders>
              <w:top w:val="nil"/>
              <w:left w:val="nil"/>
              <w:bottom w:val="nil"/>
              <w:right w:val="nil"/>
            </w:tcBorders>
          </w:tcPr>
          <w:p w14:paraId="3FC13C67" w14:textId="77777777" w:rsidR="00170A16" w:rsidRPr="003D5FE1" w:rsidRDefault="00170A16" w:rsidP="00ED4EE1"/>
        </w:tc>
        <w:tc>
          <w:tcPr>
            <w:tcW w:w="4876" w:type="dxa"/>
            <w:tcBorders>
              <w:top w:val="nil"/>
              <w:left w:val="nil"/>
              <w:bottom w:val="nil"/>
              <w:right w:val="nil"/>
            </w:tcBorders>
          </w:tcPr>
          <w:p w14:paraId="73370EF6" w14:textId="631C2DF1" w:rsidR="00170A16" w:rsidRPr="003D5FE1" w:rsidRDefault="00170A16" w:rsidP="00ED4EE1">
            <w:pPr>
              <w:pStyle w:val="Normal6a"/>
            </w:pPr>
            <w:r w:rsidRPr="003D5FE1">
              <w:rPr>
                <w:b/>
                <w:i/>
                <w:vertAlign w:val="superscript"/>
              </w:rPr>
              <w:t>8a</w:t>
            </w:r>
            <w:r w:rsidRPr="003D5FE1">
              <w:t xml:space="preserve"> </w:t>
            </w:r>
            <w:proofErr w:type="spellStart"/>
            <w:r w:rsidRPr="003D5FE1">
              <w:rPr>
                <w:b/>
                <w:i/>
              </w:rPr>
              <w:t>Eurofound</w:t>
            </w:r>
            <w:proofErr w:type="spellEnd"/>
            <w:r w:rsidRPr="003D5FE1">
              <w:rPr>
                <w:b/>
                <w:i/>
              </w:rPr>
              <w:t xml:space="preserve"> (2026) – A szakszervezetek és a munkáltatói szervezetek szerepe a 2024–2025-ös európai szemeszterben, 4.</w:t>
            </w:r>
            <w:r w:rsidR="00735FB0">
              <w:rPr>
                <w:b/>
                <w:i/>
              </w:rPr>
              <w:t> </w:t>
            </w:r>
            <w:r w:rsidRPr="003D5FE1">
              <w:rPr>
                <w:b/>
                <w:i/>
              </w:rPr>
              <w:t>fejezet.</w:t>
            </w:r>
          </w:p>
        </w:tc>
      </w:tr>
    </w:tbl>
    <w:p w14:paraId="6DE9390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73DA49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9B2CAF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B2183D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FCB3FE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35F12F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167D20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4436F24" w14:textId="77777777" w:rsidTr="00ED4EE1">
        <w:trPr>
          <w:trHeight w:hRule="exact" w:val="240"/>
          <w:jc w:val="center"/>
        </w:trPr>
        <w:tc>
          <w:tcPr>
            <w:tcW w:w="9752" w:type="dxa"/>
            <w:gridSpan w:val="2"/>
            <w:tcBorders>
              <w:top w:val="nil"/>
              <w:left w:val="nil"/>
              <w:bottom w:val="nil"/>
              <w:right w:val="nil"/>
            </w:tcBorders>
          </w:tcPr>
          <w:p w14:paraId="76F1C5F0" w14:textId="77777777" w:rsidR="00170A16" w:rsidRPr="003D5FE1" w:rsidRDefault="00170A16" w:rsidP="00ED4EE1"/>
        </w:tc>
      </w:tr>
      <w:tr w:rsidR="00B200C9" w:rsidRPr="003D5FE1" w14:paraId="3D904501" w14:textId="77777777" w:rsidTr="00ED4EE1">
        <w:trPr>
          <w:trHeight w:val="240"/>
          <w:jc w:val="center"/>
        </w:trPr>
        <w:tc>
          <w:tcPr>
            <w:tcW w:w="4876" w:type="dxa"/>
            <w:tcBorders>
              <w:top w:val="nil"/>
              <w:left w:val="nil"/>
              <w:bottom w:val="nil"/>
              <w:right w:val="nil"/>
            </w:tcBorders>
          </w:tcPr>
          <w:p w14:paraId="1A0B81B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67CD1FA" w14:textId="77777777" w:rsidR="00170A16" w:rsidRPr="003D5FE1" w:rsidRDefault="00170A16" w:rsidP="00ED4EE1">
            <w:pPr>
              <w:pStyle w:val="AmColumnHeading"/>
            </w:pPr>
            <w:r w:rsidRPr="003D5FE1">
              <w:t>Módosítás</w:t>
            </w:r>
          </w:p>
        </w:tc>
      </w:tr>
      <w:tr w:rsidR="00B200C9" w:rsidRPr="003D5FE1" w14:paraId="3BAC2BC6" w14:textId="77777777" w:rsidTr="00ED4EE1">
        <w:trPr>
          <w:jc w:val="center"/>
        </w:trPr>
        <w:tc>
          <w:tcPr>
            <w:tcW w:w="4876" w:type="dxa"/>
            <w:tcBorders>
              <w:top w:val="nil"/>
              <w:left w:val="nil"/>
              <w:bottom w:val="nil"/>
              <w:right w:val="nil"/>
            </w:tcBorders>
          </w:tcPr>
          <w:p w14:paraId="62B40164" w14:textId="77777777" w:rsidR="00170A16" w:rsidRPr="003D5FE1" w:rsidRDefault="00170A16" w:rsidP="00ED4EE1">
            <w:pPr>
              <w:pStyle w:val="Normal6a"/>
            </w:pPr>
            <w:r w:rsidRPr="003D5FE1">
              <w:t>4.</w:t>
            </w:r>
            <w:r w:rsidRPr="003D5FE1">
              <w:tab/>
            </w:r>
            <w:r w:rsidRPr="003D5FE1">
              <w:rPr>
                <w:b/>
                <w:bCs/>
                <w:i/>
                <w:iCs/>
              </w:rPr>
              <w:t>üdvözli</w:t>
            </w:r>
            <w:r w:rsidRPr="003D5FE1">
              <w:t xml:space="preserve"> a társadalmi konvergencia keretének</w:t>
            </w:r>
            <w:r w:rsidRPr="003D5FE1">
              <w:rPr>
                <w:b/>
                <w:bCs/>
                <w:i/>
                <w:iCs/>
              </w:rPr>
              <w:t xml:space="preserve"> állandó beépítését</w:t>
            </w:r>
            <w:r w:rsidRPr="003D5FE1">
              <w:t xml:space="preserve"> az európai szemeszterbe</w:t>
            </w:r>
            <w:r w:rsidRPr="003D5FE1">
              <w:rPr>
                <w:b/>
                <w:bCs/>
                <w:i/>
                <w:iCs/>
              </w:rPr>
              <w:t>;</w:t>
            </w:r>
            <w:r w:rsidRPr="003D5FE1">
              <w:t xml:space="preserve"> hangsúlyozza </w:t>
            </w:r>
            <w:r w:rsidRPr="003D5FE1">
              <w:rPr>
                <w:b/>
                <w:bCs/>
                <w:i/>
                <w:iCs/>
              </w:rPr>
              <w:t>az európai szemeszter fontosságát abban</w:t>
            </w:r>
            <w:r w:rsidRPr="003D5FE1">
              <w:t>, hogy a</w:t>
            </w:r>
            <w:r w:rsidRPr="003D5FE1">
              <w:rPr>
                <w:b/>
                <w:bCs/>
                <w:i/>
                <w:iCs/>
              </w:rPr>
              <w:t xml:space="preserve"> szociális eredménytáblával együtt azonosítsák a kockázatokat és nyomon kövessék a felfelé irányuló </w:t>
            </w:r>
            <w:r w:rsidRPr="003D5FE1">
              <w:t xml:space="preserve">társadalmi </w:t>
            </w:r>
            <w:r w:rsidRPr="003D5FE1">
              <w:rPr>
                <w:b/>
                <w:bCs/>
                <w:i/>
                <w:iCs/>
              </w:rPr>
              <w:t>konvergencia terén elért eredményeket</w:t>
            </w:r>
            <w:r w:rsidRPr="003D5FE1">
              <w:t>;</w:t>
            </w:r>
          </w:p>
        </w:tc>
        <w:tc>
          <w:tcPr>
            <w:tcW w:w="4876" w:type="dxa"/>
            <w:tcBorders>
              <w:top w:val="nil"/>
              <w:left w:val="nil"/>
              <w:bottom w:val="nil"/>
              <w:right w:val="nil"/>
            </w:tcBorders>
          </w:tcPr>
          <w:p w14:paraId="2EA644DA" w14:textId="77777777" w:rsidR="00170A16" w:rsidRPr="003D5FE1" w:rsidRDefault="00170A16" w:rsidP="00ED4EE1">
            <w:pPr>
              <w:pStyle w:val="Normal6a"/>
            </w:pPr>
            <w:r w:rsidRPr="003D5FE1">
              <w:t>4.</w:t>
            </w:r>
            <w:r w:rsidRPr="003D5FE1">
              <w:tab/>
            </w:r>
            <w:r w:rsidRPr="003D5FE1">
              <w:rPr>
                <w:b/>
                <w:bCs/>
                <w:i/>
                <w:iCs/>
              </w:rPr>
              <w:t>aggodalmát fejezi ki</w:t>
            </w:r>
            <w:r w:rsidRPr="003D5FE1">
              <w:t xml:space="preserve"> a társadalmi konvergencia keretének az európai szemeszterbe </w:t>
            </w:r>
            <w:r w:rsidRPr="003D5FE1">
              <w:rPr>
                <w:b/>
                <w:bCs/>
                <w:i/>
                <w:iCs/>
              </w:rPr>
              <w:t>való állandó beépítése miatt, és</w:t>
            </w:r>
            <w:r w:rsidRPr="003D5FE1">
              <w:t xml:space="preserve"> hangsúlyozza, hogy a társadalmi </w:t>
            </w:r>
            <w:r w:rsidRPr="003D5FE1">
              <w:rPr>
                <w:b/>
                <w:bCs/>
                <w:i/>
                <w:iCs/>
              </w:rPr>
              <w:t>haladás nyomon követése során teljes mértékben tiszteletben kell tartani a tagállamok hatásköreit és nemzeti prioritásait</w:t>
            </w:r>
            <w:r w:rsidRPr="003D5FE1">
              <w:t>;</w:t>
            </w:r>
          </w:p>
        </w:tc>
      </w:tr>
    </w:tbl>
    <w:p w14:paraId="571816D5"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230C34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7A26B8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D04AEA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7AE145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C5014B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738988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29722DC" w14:textId="77777777" w:rsidTr="00ED4EE1">
        <w:trPr>
          <w:trHeight w:hRule="exact" w:val="240"/>
          <w:jc w:val="center"/>
        </w:trPr>
        <w:tc>
          <w:tcPr>
            <w:tcW w:w="9752" w:type="dxa"/>
            <w:gridSpan w:val="2"/>
            <w:tcBorders>
              <w:top w:val="nil"/>
              <w:left w:val="nil"/>
              <w:bottom w:val="nil"/>
              <w:right w:val="nil"/>
            </w:tcBorders>
          </w:tcPr>
          <w:p w14:paraId="413FAB30" w14:textId="77777777" w:rsidR="00170A16" w:rsidRPr="003D5FE1" w:rsidRDefault="00170A16" w:rsidP="00ED4EE1"/>
        </w:tc>
      </w:tr>
      <w:tr w:rsidR="00B200C9" w:rsidRPr="003D5FE1" w14:paraId="222A82EA" w14:textId="77777777" w:rsidTr="00ED4EE1">
        <w:trPr>
          <w:trHeight w:val="240"/>
          <w:jc w:val="center"/>
        </w:trPr>
        <w:tc>
          <w:tcPr>
            <w:tcW w:w="4876" w:type="dxa"/>
            <w:tcBorders>
              <w:top w:val="nil"/>
              <w:left w:val="nil"/>
              <w:bottom w:val="nil"/>
              <w:right w:val="nil"/>
            </w:tcBorders>
          </w:tcPr>
          <w:p w14:paraId="3B21244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1793673" w14:textId="77777777" w:rsidR="00170A16" w:rsidRPr="003D5FE1" w:rsidRDefault="00170A16" w:rsidP="00ED4EE1">
            <w:pPr>
              <w:pStyle w:val="AmColumnHeading"/>
            </w:pPr>
            <w:r w:rsidRPr="003D5FE1">
              <w:t>Módosítás</w:t>
            </w:r>
          </w:p>
        </w:tc>
      </w:tr>
      <w:tr w:rsidR="00B200C9" w:rsidRPr="003D5FE1" w14:paraId="7285C612" w14:textId="77777777" w:rsidTr="00ED4EE1">
        <w:trPr>
          <w:jc w:val="center"/>
        </w:trPr>
        <w:tc>
          <w:tcPr>
            <w:tcW w:w="4876" w:type="dxa"/>
            <w:tcBorders>
              <w:top w:val="nil"/>
              <w:left w:val="nil"/>
              <w:bottom w:val="nil"/>
              <w:right w:val="nil"/>
            </w:tcBorders>
          </w:tcPr>
          <w:p w14:paraId="53ED1A22" w14:textId="77777777" w:rsidR="00170A16" w:rsidRPr="003D5FE1" w:rsidRDefault="00170A16" w:rsidP="00ED4EE1">
            <w:pPr>
              <w:pStyle w:val="Normal6a"/>
            </w:pPr>
            <w:r w:rsidRPr="003D5FE1">
              <w:t>4.</w:t>
            </w:r>
            <w:r w:rsidRPr="003D5FE1">
              <w:tab/>
            </w:r>
            <w:r w:rsidRPr="003D5FE1">
              <w:rPr>
                <w:b/>
                <w:i/>
              </w:rPr>
              <w:t>üdvözli a társadalmi konvergencia keretének állandó beépítését az európai szemeszterbe;</w:t>
            </w:r>
            <w:r w:rsidRPr="003D5FE1">
              <w:t xml:space="preserve"> hangsúlyozza </w:t>
            </w:r>
            <w:r w:rsidRPr="003D5FE1">
              <w:rPr>
                <w:b/>
                <w:bCs/>
                <w:i/>
                <w:iCs/>
              </w:rPr>
              <w:t xml:space="preserve">az európai </w:t>
            </w:r>
            <w:r w:rsidRPr="003D5FE1">
              <w:rPr>
                <w:b/>
                <w:bCs/>
                <w:i/>
                <w:iCs/>
              </w:rPr>
              <w:lastRenderedPageBreak/>
              <w:t>szemeszter fontosságát abban</w:t>
            </w:r>
            <w:r w:rsidRPr="003D5FE1">
              <w:t xml:space="preserve">, hogy a szociális </w:t>
            </w:r>
            <w:r w:rsidRPr="003D5FE1">
              <w:rPr>
                <w:b/>
                <w:bCs/>
                <w:i/>
                <w:iCs/>
              </w:rPr>
              <w:t>eredménytáblával együtt azonosítsák a kockázatokat és nyomon kövessék a felfelé irányuló társadalmi konvergencia terén elért eredményeket</w:t>
            </w:r>
            <w:r w:rsidRPr="003D5FE1">
              <w:t>;</w:t>
            </w:r>
          </w:p>
        </w:tc>
        <w:tc>
          <w:tcPr>
            <w:tcW w:w="4876" w:type="dxa"/>
            <w:tcBorders>
              <w:top w:val="nil"/>
              <w:left w:val="nil"/>
              <w:bottom w:val="nil"/>
              <w:right w:val="nil"/>
            </w:tcBorders>
          </w:tcPr>
          <w:p w14:paraId="4A106880" w14:textId="77777777" w:rsidR="00170A16" w:rsidRPr="003D5FE1" w:rsidRDefault="00170A16" w:rsidP="00ED4EE1">
            <w:pPr>
              <w:pStyle w:val="Normal6a"/>
            </w:pPr>
            <w:r w:rsidRPr="003D5FE1">
              <w:lastRenderedPageBreak/>
              <w:t>4.</w:t>
            </w:r>
            <w:r w:rsidRPr="003D5FE1">
              <w:tab/>
              <w:t xml:space="preserve">hangsúlyozza, hogy a szociális </w:t>
            </w:r>
            <w:r w:rsidRPr="003D5FE1">
              <w:rPr>
                <w:b/>
                <w:bCs/>
                <w:i/>
                <w:iCs/>
              </w:rPr>
              <w:t>eredménytáblát illetően módszertani átláthatóságra van szükség;</w:t>
            </w:r>
            <w:r w:rsidRPr="003D5FE1">
              <w:t xml:space="preserve"> </w:t>
            </w:r>
            <w:r w:rsidRPr="003D5FE1">
              <w:rPr>
                <w:b/>
                <w:bCs/>
                <w:i/>
                <w:iCs/>
              </w:rPr>
              <w:t xml:space="preserve">kéri a </w:t>
            </w:r>
            <w:r w:rsidRPr="003D5FE1">
              <w:rPr>
                <w:b/>
                <w:bCs/>
                <w:i/>
                <w:iCs/>
              </w:rPr>
              <w:lastRenderedPageBreak/>
              <w:t>Bizottságot, hogy tegye közzé az egyes mutatók feltételezéseit és korlátait annak érdekében, hogy az értékelések pontosan tükrözzék a tagállamok társadalmi-gazdasági körülményeit</w:t>
            </w:r>
            <w:r w:rsidRPr="003D5FE1">
              <w:t>;</w:t>
            </w:r>
          </w:p>
        </w:tc>
      </w:tr>
    </w:tbl>
    <w:p w14:paraId="110C9D00"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BEFB13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29ACEB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7F841E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A05207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1BA93F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DCB9A2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D178CA4" w14:textId="77777777" w:rsidTr="00ED4EE1">
        <w:trPr>
          <w:trHeight w:hRule="exact" w:val="240"/>
          <w:jc w:val="center"/>
        </w:trPr>
        <w:tc>
          <w:tcPr>
            <w:tcW w:w="9752" w:type="dxa"/>
            <w:gridSpan w:val="2"/>
            <w:tcBorders>
              <w:top w:val="nil"/>
              <w:left w:val="nil"/>
              <w:bottom w:val="nil"/>
              <w:right w:val="nil"/>
            </w:tcBorders>
          </w:tcPr>
          <w:p w14:paraId="16E51306" w14:textId="77777777" w:rsidR="00170A16" w:rsidRPr="003D5FE1" w:rsidRDefault="00170A16" w:rsidP="00ED4EE1"/>
        </w:tc>
      </w:tr>
      <w:tr w:rsidR="00B200C9" w:rsidRPr="003D5FE1" w14:paraId="4E55DF11" w14:textId="77777777" w:rsidTr="00ED4EE1">
        <w:trPr>
          <w:trHeight w:val="240"/>
          <w:jc w:val="center"/>
        </w:trPr>
        <w:tc>
          <w:tcPr>
            <w:tcW w:w="4876" w:type="dxa"/>
            <w:tcBorders>
              <w:top w:val="nil"/>
              <w:left w:val="nil"/>
              <w:bottom w:val="nil"/>
              <w:right w:val="nil"/>
            </w:tcBorders>
          </w:tcPr>
          <w:p w14:paraId="3B7B6A0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89EC771" w14:textId="77777777" w:rsidR="00170A16" w:rsidRPr="003D5FE1" w:rsidRDefault="00170A16" w:rsidP="00ED4EE1">
            <w:pPr>
              <w:pStyle w:val="AmColumnHeading"/>
            </w:pPr>
            <w:r w:rsidRPr="003D5FE1">
              <w:t>Módosítás</w:t>
            </w:r>
          </w:p>
        </w:tc>
      </w:tr>
      <w:tr w:rsidR="00B200C9" w:rsidRPr="003D5FE1" w14:paraId="1D28E01B" w14:textId="77777777" w:rsidTr="00ED4EE1">
        <w:trPr>
          <w:jc w:val="center"/>
        </w:trPr>
        <w:tc>
          <w:tcPr>
            <w:tcW w:w="4876" w:type="dxa"/>
            <w:tcBorders>
              <w:top w:val="nil"/>
              <w:left w:val="nil"/>
              <w:bottom w:val="nil"/>
              <w:right w:val="nil"/>
            </w:tcBorders>
          </w:tcPr>
          <w:p w14:paraId="4F5B5EAD" w14:textId="77777777" w:rsidR="00170A16" w:rsidRPr="003D5FE1" w:rsidRDefault="00170A16" w:rsidP="00ED4EE1">
            <w:pPr>
              <w:pStyle w:val="Normal6a"/>
            </w:pPr>
          </w:p>
        </w:tc>
        <w:tc>
          <w:tcPr>
            <w:tcW w:w="4876" w:type="dxa"/>
            <w:tcBorders>
              <w:top w:val="nil"/>
              <w:left w:val="nil"/>
              <w:bottom w:val="nil"/>
              <w:right w:val="nil"/>
            </w:tcBorders>
          </w:tcPr>
          <w:p w14:paraId="7F4BE1F8" w14:textId="77777777" w:rsidR="00170A16" w:rsidRPr="003D5FE1" w:rsidRDefault="00170A16" w:rsidP="00ED4EE1">
            <w:pPr>
              <w:pStyle w:val="Normal6a"/>
            </w:pPr>
            <w:r w:rsidRPr="003D5FE1">
              <w:rPr>
                <w:b/>
                <w:i/>
              </w:rPr>
              <w:t>4a.</w:t>
            </w:r>
            <w:r w:rsidRPr="003D5FE1">
              <w:tab/>
            </w:r>
            <w:r w:rsidRPr="003D5FE1">
              <w:rPr>
                <w:b/>
                <w:i/>
              </w:rPr>
              <w:t>kéri a Bizottságot, hogy szisztematikusan építse be a szociális eredménytáblát és a szociális jogok európai pillérének mutatóit az európai szemeszterbe, biztosítva, hogy az országspecifikus ajánlások a szegénység és az egyenlőtlenségek felszámolására irányuljanak, ne ássák alá a minőségi foglalkoztatáshoz, a szociális védelemhez, a kollektív tárgyalásokhoz, a megfelelő bérekhez, a közszolgáltatásokhoz – többek között a digitalizált közszolgáltatásokhoz –, az oktatáshoz, az egészségügyi ellátáshoz és a lakhatáshoz való hozzáférést, továbbá korrekciós intézkedésekhez vezessenek minden olyan esetben, amikor növekednek a társadalmi egyenlőtlenségek, ideértve a szegénységet és a dolgozói szegénységet is;</w:t>
            </w:r>
          </w:p>
        </w:tc>
      </w:tr>
    </w:tbl>
    <w:p w14:paraId="442A2CC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1046DE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64269F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CE8925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14394B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8ABDF8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4AA413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A631692" w14:textId="77777777" w:rsidTr="00ED4EE1">
        <w:trPr>
          <w:trHeight w:hRule="exact" w:val="240"/>
          <w:jc w:val="center"/>
        </w:trPr>
        <w:tc>
          <w:tcPr>
            <w:tcW w:w="9752" w:type="dxa"/>
            <w:gridSpan w:val="2"/>
            <w:tcBorders>
              <w:top w:val="nil"/>
              <w:left w:val="nil"/>
              <w:bottom w:val="nil"/>
              <w:right w:val="nil"/>
            </w:tcBorders>
          </w:tcPr>
          <w:p w14:paraId="52949D4B" w14:textId="77777777" w:rsidR="00170A16" w:rsidRPr="003D5FE1" w:rsidRDefault="00170A16" w:rsidP="00ED4EE1"/>
        </w:tc>
      </w:tr>
      <w:tr w:rsidR="00B200C9" w:rsidRPr="003D5FE1" w14:paraId="72744247" w14:textId="77777777" w:rsidTr="00ED4EE1">
        <w:trPr>
          <w:trHeight w:val="240"/>
          <w:jc w:val="center"/>
        </w:trPr>
        <w:tc>
          <w:tcPr>
            <w:tcW w:w="4876" w:type="dxa"/>
            <w:tcBorders>
              <w:top w:val="nil"/>
              <w:left w:val="nil"/>
              <w:bottom w:val="nil"/>
              <w:right w:val="nil"/>
            </w:tcBorders>
          </w:tcPr>
          <w:p w14:paraId="3665AE17"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75D47408" w14:textId="77777777" w:rsidR="00170A16" w:rsidRPr="003D5FE1" w:rsidRDefault="00170A16" w:rsidP="00ED4EE1">
            <w:pPr>
              <w:pStyle w:val="AmColumnHeading"/>
            </w:pPr>
            <w:r w:rsidRPr="003D5FE1">
              <w:t>Módosítás</w:t>
            </w:r>
          </w:p>
        </w:tc>
      </w:tr>
      <w:tr w:rsidR="00B200C9" w:rsidRPr="003D5FE1" w14:paraId="6BFF009D" w14:textId="77777777" w:rsidTr="00ED4EE1">
        <w:trPr>
          <w:jc w:val="center"/>
        </w:trPr>
        <w:tc>
          <w:tcPr>
            <w:tcW w:w="4876" w:type="dxa"/>
            <w:tcBorders>
              <w:top w:val="nil"/>
              <w:left w:val="nil"/>
              <w:bottom w:val="nil"/>
              <w:right w:val="nil"/>
            </w:tcBorders>
          </w:tcPr>
          <w:p w14:paraId="711F82DE" w14:textId="77777777" w:rsidR="00170A16" w:rsidRPr="003D5FE1" w:rsidRDefault="00170A16" w:rsidP="00ED4EE1">
            <w:pPr>
              <w:pStyle w:val="Normal6a"/>
            </w:pPr>
          </w:p>
        </w:tc>
        <w:tc>
          <w:tcPr>
            <w:tcW w:w="4876" w:type="dxa"/>
            <w:tcBorders>
              <w:top w:val="nil"/>
              <w:left w:val="nil"/>
              <w:bottom w:val="nil"/>
              <w:right w:val="nil"/>
            </w:tcBorders>
          </w:tcPr>
          <w:p w14:paraId="60EC8033" w14:textId="77777777" w:rsidR="00170A16" w:rsidRPr="003D5FE1" w:rsidRDefault="00170A16" w:rsidP="00ED4EE1">
            <w:pPr>
              <w:pStyle w:val="Normal6a"/>
            </w:pPr>
            <w:r w:rsidRPr="003D5FE1">
              <w:rPr>
                <w:b/>
                <w:i/>
              </w:rPr>
              <w:t>4a.</w:t>
            </w:r>
            <w:r w:rsidRPr="003D5FE1">
              <w:tab/>
            </w:r>
            <w:r w:rsidRPr="003D5FE1">
              <w:rPr>
                <w:b/>
                <w:i/>
              </w:rPr>
              <w:t xml:space="preserve">tudomásul veszi a társadalmi konvergenciát érintő, az együttes foglalkoztatási jelentésre irányuló javaslatban kiemelt olyan kockázatokat, mint az </w:t>
            </w:r>
            <w:proofErr w:type="spellStart"/>
            <w:r w:rsidRPr="003D5FE1">
              <w:rPr>
                <w:b/>
                <w:i/>
              </w:rPr>
              <w:t>alulreprezentált</w:t>
            </w:r>
            <w:proofErr w:type="spellEnd"/>
            <w:r w:rsidRPr="003D5FE1">
              <w:rPr>
                <w:b/>
                <w:i/>
              </w:rPr>
              <w:t xml:space="preserve"> csoportok foglalkoztatási eredményei, a korai iskolaelhagyás és a felnőttkori tanulás, valamint a szegénység; kéri a Bizottságot, hogy az elemzés második szakaszában vizsgálja tovább a felfelé irányuló társadalmi konvergenciát fenyegető kockázatokat, és vitassa meg az érintett tagállamokkal az e kockázatok kezelése érdekében hozott vagy előirányzott intézkedéseket;</w:t>
            </w:r>
          </w:p>
        </w:tc>
      </w:tr>
    </w:tbl>
    <w:p w14:paraId="30C769F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D38136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98311B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44C0E0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4C3B76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35FCA8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CEA5EC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CFF1EC" w14:textId="77777777" w:rsidTr="00ED4EE1">
        <w:trPr>
          <w:trHeight w:hRule="exact" w:val="240"/>
          <w:jc w:val="center"/>
        </w:trPr>
        <w:tc>
          <w:tcPr>
            <w:tcW w:w="9752" w:type="dxa"/>
            <w:gridSpan w:val="2"/>
            <w:tcBorders>
              <w:top w:val="nil"/>
              <w:left w:val="nil"/>
              <w:bottom w:val="nil"/>
              <w:right w:val="nil"/>
            </w:tcBorders>
          </w:tcPr>
          <w:p w14:paraId="16431D83" w14:textId="77777777" w:rsidR="00170A16" w:rsidRPr="003D5FE1" w:rsidRDefault="00170A16" w:rsidP="00ED4EE1"/>
        </w:tc>
      </w:tr>
      <w:tr w:rsidR="00B200C9" w:rsidRPr="003D5FE1" w14:paraId="40BBDFD1" w14:textId="77777777" w:rsidTr="00ED4EE1">
        <w:trPr>
          <w:trHeight w:val="240"/>
          <w:jc w:val="center"/>
        </w:trPr>
        <w:tc>
          <w:tcPr>
            <w:tcW w:w="4876" w:type="dxa"/>
            <w:tcBorders>
              <w:top w:val="nil"/>
              <w:left w:val="nil"/>
              <w:bottom w:val="nil"/>
              <w:right w:val="nil"/>
            </w:tcBorders>
          </w:tcPr>
          <w:p w14:paraId="6F80C19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98F123F" w14:textId="77777777" w:rsidR="00170A16" w:rsidRPr="003D5FE1" w:rsidRDefault="00170A16" w:rsidP="00ED4EE1">
            <w:pPr>
              <w:pStyle w:val="AmColumnHeading"/>
            </w:pPr>
            <w:r w:rsidRPr="003D5FE1">
              <w:t>Módosítás</w:t>
            </w:r>
          </w:p>
        </w:tc>
      </w:tr>
      <w:tr w:rsidR="00B200C9" w:rsidRPr="003D5FE1" w14:paraId="4D76113F" w14:textId="77777777" w:rsidTr="00ED4EE1">
        <w:trPr>
          <w:jc w:val="center"/>
        </w:trPr>
        <w:tc>
          <w:tcPr>
            <w:tcW w:w="4876" w:type="dxa"/>
            <w:tcBorders>
              <w:top w:val="nil"/>
              <w:left w:val="nil"/>
              <w:bottom w:val="nil"/>
              <w:right w:val="nil"/>
            </w:tcBorders>
          </w:tcPr>
          <w:p w14:paraId="0286221B" w14:textId="77777777" w:rsidR="00170A16" w:rsidRPr="003D5FE1" w:rsidRDefault="00170A16" w:rsidP="00ED4EE1">
            <w:pPr>
              <w:pStyle w:val="Normal6a"/>
            </w:pPr>
          </w:p>
        </w:tc>
        <w:tc>
          <w:tcPr>
            <w:tcW w:w="4876" w:type="dxa"/>
            <w:tcBorders>
              <w:top w:val="nil"/>
              <w:left w:val="nil"/>
              <w:bottom w:val="nil"/>
              <w:right w:val="nil"/>
            </w:tcBorders>
          </w:tcPr>
          <w:p w14:paraId="6ED71CBA" w14:textId="77777777" w:rsidR="00170A16" w:rsidRPr="003D5FE1" w:rsidRDefault="00170A16" w:rsidP="00ED4EE1">
            <w:pPr>
              <w:pStyle w:val="Normal6a"/>
            </w:pPr>
            <w:r w:rsidRPr="003D5FE1">
              <w:rPr>
                <w:b/>
                <w:i/>
              </w:rPr>
              <w:t>4a.</w:t>
            </w:r>
            <w:r w:rsidRPr="003D5FE1">
              <w:tab/>
            </w:r>
            <w:r w:rsidRPr="003D5FE1">
              <w:rPr>
                <w:b/>
                <w:i/>
              </w:rPr>
              <w:t xml:space="preserve">megjegyzi, hogy az </w:t>
            </w:r>
            <w:proofErr w:type="spellStart"/>
            <w:r w:rsidRPr="003D5FE1">
              <w:rPr>
                <w:b/>
                <w:i/>
              </w:rPr>
              <w:t>Eurofound</w:t>
            </w:r>
            <w:proofErr w:type="spellEnd"/>
            <w:r w:rsidRPr="003D5FE1">
              <w:rPr>
                <w:b/>
                <w:i/>
              </w:rPr>
              <w:t xml:space="preserve"> egyik kutatása szerint a szociális partnerek nincsenek tisztában a társadalmi konvergenciával kapcsolatos keret által kínált lehetőségekkel; hangsúlyozza, hogy a társadalmi konvergenciával kapcsolatos keret által kínált lehetőségeket tevékenyebben népszerűsíteni kell a szociális partnerek és a civil társadalmi szervezetek körében;</w:t>
            </w:r>
          </w:p>
        </w:tc>
      </w:tr>
    </w:tbl>
    <w:p w14:paraId="45806A3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A78838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7EAEF7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199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AF25EB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F29215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7F11F16"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8425B0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6AD013C" w14:textId="77777777" w:rsidTr="00ED4EE1">
        <w:trPr>
          <w:trHeight w:hRule="exact" w:val="240"/>
          <w:jc w:val="center"/>
        </w:trPr>
        <w:tc>
          <w:tcPr>
            <w:tcW w:w="9752" w:type="dxa"/>
            <w:gridSpan w:val="2"/>
            <w:tcBorders>
              <w:top w:val="nil"/>
              <w:left w:val="nil"/>
              <w:bottom w:val="nil"/>
              <w:right w:val="nil"/>
            </w:tcBorders>
          </w:tcPr>
          <w:p w14:paraId="44AB9CD9" w14:textId="77777777" w:rsidR="00170A16" w:rsidRPr="003D5FE1" w:rsidRDefault="00170A16" w:rsidP="00ED4EE1"/>
        </w:tc>
      </w:tr>
      <w:tr w:rsidR="00B200C9" w:rsidRPr="003D5FE1" w14:paraId="64195769" w14:textId="77777777" w:rsidTr="00ED4EE1">
        <w:trPr>
          <w:trHeight w:val="240"/>
          <w:jc w:val="center"/>
        </w:trPr>
        <w:tc>
          <w:tcPr>
            <w:tcW w:w="4876" w:type="dxa"/>
            <w:tcBorders>
              <w:top w:val="nil"/>
              <w:left w:val="nil"/>
              <w:bottom w:val="nil"/>
              <w:right w:val="nil"/>
            </w:tcBorders>
          </w:tcPr>
          <w:p w14:paraId="36150A7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03ECBB2" w14:textId="77777777" w:rsidR="00170A16" w:rsidRPr="003D5FE1" w:rsidRDefault="00170A16" w:rsidP="00ED4EE1">
            <w:pPr>
              <w:pStyle w:val="AmColumnHeading"/>
            </w:pPr>
            <w:r w:rsidRPr="003D5FE1">
              <w:t>Módosítás</w:t>
            </w:r>
          </w:p>
        </w:tc>
      </w:tr>
      <w:tr w:rsidR="00B200C9" w:rsidRPr="003D5FE1" w14:paraId="728A3F94" w14:textId="77777777" w:rsidTr="00ED4EE1">
        <w:trPr>
          <w:jc w:val="center"/>
        </w:trPr>
        <w:tc>
          <w:tcPr>
            <w:tcW w:w="4876" w:type="dxa"/>
            <w:tcBorders>
              <w:top w:val="nil"/>
              <w:left w:val="nil"/>
              <w:bottom w:val="nil"/>
              <w:right w:val="nil"/>
            </w:tcBorders>
          </w:tcPr>
          <w:p w14:paraId="3B3B38A0" w14:textId="77777777" w:rsidR="00170A16" w:rsidRPr="003D5FE1" w:rsidRDefault="00170A16" w:rsidP="00ED4EE1">
            <w:pPr>
              <w:pStyle w:val="Normal6a"/>
            </w:pPr>
          </w:p>
        </w:tc>
        <w:tc>
          <w:tcPr>
            <w:tcW w:w="4876" w:type="dxa"/>
            <w:tcBorders>
              <w:top w:val="nil"/>
              <w:left w:val="nil"/>
              <w:bottom w:val="nil"/>
              <w:right w:val="nil"/>
            </w:tcBorders>
          </w:tcPr>
          <w:p w14:paraId="69F83806" w14:textId="77777777" w:rsidR="00170A16" w:rsidRPr="003D5FE1" w:rsidRDefault="00170A16" w:rsidP="00ED4EE1">
            <w:pPr>
              <w:pStyle w:val="Normal6a"/>
            </w:pPr>
            <w:r w:rsidRPr="003D5FE1">
              <w:rPr>
                <w:b/>
                <w:i/>
              </w:rPr>
              <w:t>4a.</w:t>
            </w:r>
            <w:r w:rsidRPr="003D5FE1">
              <w:tab/>
            </w:r>
            <w:r w:rsidRPr="003D5FE1">
              <w:rPr>
                <w:b/>
                <w:i/>
              </w:rPr>
              <w:t>kéri, hogy a szociális eredménytábla tartalmazzon összehasonlítható mutatókat az aktív keresőképes korú munkavállalók munkaerőpiaci részvételére, az egy órára jutó termelékenységre és a szociális transzferek munkavállalási ösztönzőkre gyakorolt hatására vonatkozóan;</w:t>
            </w:r>
          </w:p>
        </w:tc>
      </w:tr>
    </w:tbl>
    <w:p w14:paraId="3CB6053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DF2803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23D75B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AD8E3B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DA3AF5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B8AF6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D1C683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587B63A" w14:textId="77777777" w:rsidTr="00ED4EE1">
        <w:trPr>
          <w:trHeight w:hRule="exact" w:val="240"/>
          <w:jc w:val="center"/>
        </w:trPr>
        <w:tc>
          <w:tcPr>
            <w:tcW w:w="9752" w:type="dxa"/>
            <w:gridSpan w:val="2"/>
            <w:tcBorders>
              <w:top w:val="nil"/>
              <w:left w:val="nil"/>
              <w:bottom w:val="nil"/>
              <w:right w:val="nil"/>
            </w:tcBorders>
          </w:tcPr>
          <w:p w14:paraId="45D633A2" w14:textId="77777777" w:rsidR="00170A16" w:rsidRPr="003D5FE1" w:rsidRDefault="00170A16" w:rsidP="00ED4EE1"/>
        </w:tc>
      </w:tr>
      <w:tr w:rsidR="00B200C9" w:rsidRPr="003D5FE1" w14:paraId="2F8D9166" w14:textId="77777777" w:rsidTr="00ED4EE1">
        <w:trPr>
          <w:trHeight w:val="240"/>
          <w:jc w:val="center"/>
        </w:trPr>
        <w:tc>
          <w:tcPr>
            <w:tcW w:w="4876" w:type="dxa"/>
            <w:tcBorders>
              <w:top w:val="nil"/>
              <w:left w:val="nil"/>
              <w:bottom w:val="nil"/>
              <w:right w:val="nil"/>
            </w:tcBorders>
          </w:tcPr>
          <w:p w14:paraId="0266A9E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79022A3" w14:textId="77777777" w:rsidR="00170A16" w:rsidRPr="003D5FE1" w:rsidRDefault="00170A16" w:rsidP="00ED4EE1">
            <w:pPr>
              <w:pStyle w:val="AmColumnHeading"/>
            </w:pPr>
            <w:r w:rsidRPr="003D5FE1">
              <w:t>Módosítás</w:t>
            </w:r>
          </w:p>
        </w:tc>
      </w:tr>
      <w:tr w:rsidR="00B200C9" w:rsidRPr="003D5FE1" w14:paraId="5D71D2ED" w14:textId="77777777" w:rsidTr="00ED4EE1">
        <w:trPr>
          <w:jc w:val="center"/>
        </w:trPr>
        <w:tc>
          <w:tcPr>
            <w:tcW w:w="4876" w:type="dxa"/>
            <w:tcBorders>
              <w:top w:val="nil"/>
              <w:left w:val="nil"/>
              <w:bottom w:val="nil"/>
              <w:right w:val="nil"/>
            </w:tcBorders>
          </w:tcPr>
          <w:p w14:paraId="650FB9CA" w14:textId="77777777" w:rsidR="00170A16" w:rsidRPr="003D5FE1" w:rsidRDefault="00170A16" w:rsidP="00ED4EE1">
            <w:pPr>
              <w:pStyle w:val="Normal6a"/>
            </w:pPr>
          </w:p>
        </w:tc>
        <w:tc>
          <w:tcPr>
            <w:tcW w:w="4876" w:type="dxa"/>
            <w:tcBorders>
              <w:top w:val="nil"/>
              <w:left w:val="nil"/>
              <w:bottom w:val="nil"/>
              <w:right w:val="nil"/>
            </w:tcBorders>
          </w:tcPr>
          <w:p w14:paraId="27575C04" w14:textId="77777777" w:rsidR="00170A16" w:rsidRPr="003D5FE1" w:rsidRDefault="00170A16" w:rsidP="00ED4EE1">
            <w:pPr>
              <w:pStyle w:val="Normal6a"/>
            </w:pPr>
            <w:r w:rsidRPr="003D5FE1">
              <w:rPr>
                <w:b/>
                <w:i/>
              </w:rPr>
              <w:t>4b.</w:t>
            </w:r>
            <w:r w:rsidRPr="003D5FE1">
              <w:tab/>
            </w:r>
            <w:r w:rsidRPr="003D5FE1">
              <w:rPr>
                <w:b/>
                <w:i/>
              </w:rPr>
              <w:t xml:space="preserve">kéri a Bizottságot, hogy a tendenciákat és az egyenlőtlenség okait tükröző releváns mutatók – például az esélyegyenlőségre, a jó minőségű foglalkoztatásra, a javak elosztására, a közszolgáltatásokhoz való hozzáférésre, többek között az energia-, a víz- és a víziközmű-szolgáltatásokhoz és az ápolási-gondozási szolgáltatásokhoz való hozzáférésre, a megfelelő nyugdíjakra, a hajléktalansági rátára, a mentális egészségre és az ellátásokra vonatkozó mutatók, valamint a környezetkárosodás és az éghajlatváltozás társadalmi hatását mérő mutatók – bevezetése révén javítása a szociális eredménytáblát; emlékeztet arra, hogy a szegénység kockázatának vagy a társadalmi </w:t>
            </w:r>
            <w:proofErr w:type="spellStart"/>
            <w:r w:rsidRPr="003D5FE1">
              <w:rPr>
                <w:b/>
                <w:i/>
              </w:rPr>
              <w:t>kirekesztődés</w:t>
            </w:r>
            <w:proofErr w:type="spellEnd"/>
            <w:r w:rsidRPr="003D5FE1">
              <w:rPr>
                <w:b/>
                <w:i/>
              </w:rPr>
              <w:t xml:space="preserve"> kockázatának kitett lakosság mutatója nem ad magyarázatot a többszörös egyenlőtlenség okaira;</w:t>
            </w:r>
          </w:p>
        </w:tc>
      </w:tr>
    </w:tbl>
    <w:p w14:paraId="72B5C74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2A9FDC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829D28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77F6DD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EA5022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B4F9AF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7F8833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F14D1EC" w14:textId="77777777" w:rsidTr="00ED4EE1">
        <w:trPr>
          <w:trHeight w:hRule="exact" w:val="240"/>
          <w:jc w:val="center"/>
        </w:trPr>
        <w:tc>
          <w:tcPr>
            <w:tcW w:w="9752" w:type="dxa"/>
            <w:gridSpan w:val="2"/>
            <w:tcBorders>
              <w:top w:val="nil"/>
              <w:left w:val="nil"/>
              <w:bottom w:val="nil"/>
              <w:right w:val="nil"/>
            </w:tcBorders>
          </w:tcPr>
          <w:p w14:paraId="53CEC97E" w14:textId="77777777" w:rsidR="00170A16" w:rsidRPr="003D5FE1" w:rsidRDefault="00170A16" w:rsidP="00ED4EE1"/>
        </w:tc>
      </w:tr>
      <w:tr w:rsidR="00B200C9" w:rsidRPr="003D5FE1" w14:paraId="5F530581" w14:textId="77777777" w:rsidTr="00ED4EE1">
        <w:trPr>
          <w:trHeight w:val="240"/>
          <w:jc w:val="center"/>
        </w:trPr>
        <w:tc>
          <w:tcPr>
            <w:tcW w:w="4876" w:type="dxa"/>
            <w:tcBorders>
              <w:top w:val="nil"/>
              <w:left w:val="nil"/>
              <w:bottom w:val="nil"/>
              <w:right w:val="nil"/>
            </w:tcBorders>
          </w:tcPr>
          <w:p w14:paraId="1CC61AD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7003DE2" w14:textId="77777777" w:rsidR="00170A16" w:rsidRPr="003D5FE1" w:rsidRDefault="00170A16" w:rsidP="00ED4EE1">
            <w:pPr>
              <w:pStyle w:val="AmColumnHeading"/>
            </w:pPr>
            <w:r w:rsidRPr="003D5FE1">
              <w:t>Módosítás</w:t>
            </w:r>
          </w:p>
        </w:tc>
      </w:tr>
      <w:tr w:rsidR="00B200C9" w:rsidRPr="003D5FE1" w14:paraId="5CEA3525" w14:textId="77777777" w:rsidTr="00ED4EE1">
        <w:trPr>
          <w:jc w:val="center"/>
        </w:trPr>
        <w:tc>
          <w:tcPr>
            <w:tcW w:w="4876" w:type="dxa"/>
            <w:tcBorders>
              <w:top w:val="nil"/>
              <w:left w:val="nil"/>
              <w:bottom w:val="nil"/>
              <w:right w:val="nil"/>
            </w:tcBorders>
          </w:tcPr>
          <w:p w14:paraId="0F071031" w14:textId="77777777" w:rsidR="00170A16" w:rsidRPr="003D5FE1" w:rsidRDefault="00170A16" w:rsidP="00ED4EE1">
            <w:pPr>
              <w:pStyle w:val="Normal6a"/>
            </w:pPr>
          </w:p>
        </w:tc>
        <w:tc>
          <w:tcPr>
            <w:tcW w:w="4876" w:type="dxa"/>
            <w:tcBorders>
              <w:top w:val="nil"/>
              <w:left w:val="nil"/>
              <w:bottom w:val="nil"/>
              <w:right w:val="nil"/>
            </w:tcBorders>
          </w:tcPr>
          <w:p w14:paraId="1D04D19D" w14:textId="77777777" w:rsidR="00170A16" w:rsidRPr="003D5FE1" w:rsidRDefault="00170A16" w:rsidP="00ED4EE1">
            <w:pPr>
              <w:pStyle w:val="Normal6a"/>
            </w:pPr>
            <w:r w:rsidRPr="003D5FE1">
              <w:rPr>
                <w:b/>
                <w:i/>
              </w:rPr>
              <w:t>4b.</w:t>
            </w:r>
            <w:r w:rsidRPr="003D5FE1">
              <w:tab/>
            </w:r>
            <w:r w:rsidRPr="003D5FE1">
              <w:rPr>
                <w:b/>
                <w:i/>
              </w:rPr>
              <w:t>hangsúlyozza, hogy a növekvő dolgozói szegénység – a növekvő foglalkoztatási ráták ellenére is – a munkaerőpiaci intézkedések kudarcát jelenti; kéri a Bizottságot, hogy a dolgozói szegénység növekedését kezelje figyelmeztető jelzésként a szociális eredménytáblán belül, és e tendenciák tartós fennállása esetén tegyen javaslatot átfogó korrekciós országspecifikus ajánlásokra;</w:t>
            </w:r>
          </w:p>
        </w:tc>
      </w:tr>
    </w:tbl>
    <w:p w14:paraId="2005C6B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8A591D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FD372E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DEB1D7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FD573F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ACF4EA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E09612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7CDAEBA" w14:textId="77777777" w:rsidTr="00ED4EE1">
        <w:trPr>
          <w:trHeight w:hRule="exact" w:val="240"/>
          <w:jc w:val="center"/>
        </w:trPr>
        <w:tc>
          <w:tcPr>
            <w:tcW w:w="9752" w:type="dxa"/>
            <w:gridSpan w:val="2"/>
            <w:tcBorders>
              <w:top w:val="nil"/>
              <w:left w:val="nil"/>
              <w:bottom w:val="nil"/>
              <w:right w:val="nil"/>
            </w:tcBorders>
          </w:tcPr>
          <w:p w14:paraId="18E08151" w14:textId="77777777" w:rsidR="00170A16" w:rsidRPr="003D5FE1" w:rsidRDefault="00170A16" w:rsidP="00ED4EE1"/>
        </w:tc>
      </w:tr>
      <w:tr w:rsidR="00B200C9" w:rsidRPr="003D5FE1" w14:paraId="199478FF" w14:textId="77777777" w:rsidTr="00ED4EE1">
        <w:trPr>
          <w:trHeight w:val="240"/>
          <w:jc w:val="center"/>
        </w:trPr>
        <w:tc>
          <w:tcPr>
            <w:tcW w:w="4876" w:type="dxa"/>
            <w:tcBorders>
              <w:top w:val="nil"/>
              <w:left w:val="nil"/>
              <w:bottom w:val="nil"/>
              <w:right w:val="nil"/>
            </w:tcBorders>
          </w:tcPr>
          <w:p w14:paraId="28B51F8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786CDDD" w14:textId="77777777" w:rsidR="00170A16" w:rsidRPr="003D5FE1" w:rsidRDefault="00170A16" w:rsidP="00ED4EE1">
            <w:pPr>
              <w:pStyle w:val="AmColumnHeading"/>
            </w:pPr>
            <w:r w:rsidRPr="003D5FE1">
              <w:t>Módosítás</w:t>
            </w:r>
          </w:p>
        </w:tc>
      </w:tr>
      <w:tr w:rsidR="00B200C9" w:rsidRPr="003D5FE1" w14:paraId="662156AA" w14:textId="77777777" w:rsidTr="00ED4EE1">
        <w:trPr>
          <w:jc w:val="center"/>
        </w:trPr>
        <w:tc>
          <w:tcPr>
            <w:tcW w:w="4876" w:type="dxa"/>
            <w:tcBorders>
              <w:top w:val="nil"/>
              <w:left w:val="nil"/>
              <w:bottom w:val="nil"/>
              <w:right w:val="nil"/>
            </w:tcBorders>
          </w:tcPr>
          <w:p w14:paraId="6FF27CB7" w14:textId="77777777" w:rsidR="00170A16" w:rsidRPr="003D5FE1" w:rsidRDefault="00170A16" w:rsidP="00ED4EE1">
            <w:pPr>
              <w:pStyle w:val="Normal6a"/>
            </w:pPr>
          </w:p>
        </w:tc>
        <w:tc>
          <w:tcPr>
            <w:tcW w:w="4876" w:type="dxa"/>
            <w:tcBorders>
              <w:top w:val="nil"/>
              <w:left w:val="nil"/>
              <w:bottom w:val="nil"/>
              <w:right w:val="nil"/>
            </w:tcBorders>
          </w:tcPr>
          <w:p w14:paraId="44A76D85" w14:textId="77777777" w:rsidR="00170A16" w:rsidRPr="003D5FE1" w:rsidRDefault="00170A16" w:rsidP="00ED4EE1">
            <w:pPr>
              <w:pStyle w:val="Normal6a"/>
            </w:pPr>
            <w:r w:rsidRPr="003D5FE1">
              <w:rPr>
                <w:b/>
                <w:i/>
              </w:rPr>
              <w:t>4b.</w:t>
            </w:r>
            <w:r w:rsidRPr="003D5FE1">
              <w:tab/>
            </w:r>
            <w:r w:rsidRPr="003D5FE1">
              <w:rPr>
                <w:b/>
                <w:i/>
              </w:rPr>
              <w:t xml:space="preserve">hangsúlyozza, hogy foglalkozni kell a szociális eredménytáblában „kritikusként” és „figyelemmel kísérendőként” azonosított kulcsfontosságú kihívásokkal, ideértve az oktatásból és képzésből lemorzsolódókat, a lakhatási költségek jelentette túlzott </w:t>
            </w:r>
            <w:proofErr w:type="spellStart"/>
            <w:r w:rsidRPr="003D5FE1">
              <w:rPr>
                <w:b/>
                <w:i/>
              </w:rPr>
              <w:t>terheket</w:t>
            </w:r>
            <w:proofErr w:type="spellEnd"/>
            <w:r w:rsidRPr="003D5FE1">
              <w:rPr>
                <w:b/>
                <w:i/>
              </w:rPr>
              <w:t xml:space="preserve">, a szociális transzfereknek a szegénység csökkentésére gyakorolt hatását, a fogyatékossággal élő személyek foglalkoztatási különbségét, valamint a szegénység és a társadalmi </w:t>
            </w:r>
            <w:proofErr w:type="spellStart"/>
            <w:r w:rsidRPr="003D5FE1">
              <w:rPr>
                <w:b/>
                <w:i/>
              </w:rPr>
              <w:t>kirekesztődés</w:t>
            </w:r>
            <w:proofErr w:type="spellEnd"/>
            <w:r w:rsidRPr="003D5FE1">
              <w:rPr>
                <w:b/>
                <w:i/>
              </w:rPr>
              <w:t xml:space="preserve"> kockázatának kitett gyermekeket;</w:t>
            </w:r>
          </w:p>
        </w:tc>
      </w:tr>
    </w:tbl>
    <w:p w14:paraId="28069F4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11A749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D245D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FCED49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CBEDD1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135217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E517ED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D4CFAEA" w14:textId="77777777" w:rsidTr="00ED4EE1">
        <w:trPr>
          <w:trHeight w:hRule="exact" w:val="240"/>
          <w:jc w:val="center"/>
        </w:trPr>
        <w:tc>
          <w:tcPr>
            <w:tcW w:w="9752" w:type="dxa"/>
            <w:gridSpan w:val="2"/>
            <w:tcBorders>
              <w:top w:val="nil"/>
              <w:left w:val="nil"/>
              <w:bottom w:val="nil"/>
              <w:right w:val="nil"/>
            </w:tcBorders>
          </w:tcPr>
          <w:p w14:paraId="377ACE66" w14:textId="77777777" w:rsidR="00170A16" w:rsidRPr="003D5FE1" w:rsidRDefault="00170A16" w:rsidP="00ED4EE1"/>
        </w:tc>
      </w:tr>
      <w:tr w:rsidR="00B200C9" w:rsidRPr="003D5FE1" w14:paraId="24EF556C" w14:textId="77777777" w:rsidTr="00ED4EE1">
        <w:trPr>
          <w:trHeight w:val="240"/>
          <w:jc w:val="center"/>
        </w:trPr>
        <w:tc>
          <w:tcPr>
            <w:tcW w:w="4876" w:type="dxa"/>
            <w:tcBorders>
              <w:top w:val="nil"/>
              <w:left w:val="nil"/>
              <w:bottom w:val="nil"/>
              <w:right w:val="nil"/>
            </w:tcBorders>
          </w:tcPr>
          <w:p w14:paraId="0D42D76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84D34CC" w14:textId="77777777" w:rsidR="00170A16" w:rsidRPr="003D5FE1" w:rsidRDefault="00170A16" w:rsidP="00ED4EE1">
            <w:pPr>
              <w:pStyle w:val="AmColumnHeading"/>
            </w:pPr>
            <w:r w:rsidRPr="003D5FE1">
              <w:t>Módosítás</w:t>
            </w:r>
          </w:p>
        </w:tc>
      </w:tr>
      <w:tr w:rsidR="00B200C9" w:rsidRPr="003D5FE1" w14:paraId="3F5B8226" w14:textId="77777777" w:rsidTr="00ED4EE1">
        <w:trPr>
          <w:jc w:val="center"/>
        </w:trPr>
        <w:tc>
          <w:tcPr>
            <w:tcW w:w="4876" w:type="dxa"/>
            <w:tcBorders>
              <w:top w:val="nil"/>
              <w:left w:val="nil"/>
              <w:bottom w:val="nil"/>
              <w:right w:val="nil"/>
            </w:tcBorders>
          </w:tcPr>
          <w:p w14:paraId="0CACC583" w14:textId="77777777" w:rsidR="00170A16" w:rsidRPr="003D5FE1" w:rsidRDefault="00170A16" w:rsidP="00ED4EE1">
            <w:pPr>
              <w:pStyle w:val="Normal6a"/>
            </w:pPr>
          </w:p>
        </w:tc>
        <w:tc>
          <w:tcPr>
            <w:tcW w:w="4876" w:type="dxa"/>
            <w:tcBorders>
              <w:top w:val="nil"/>
              <w:left w:val="nil"/>
              <w:bottom w:val="nil"/>
              <w:right w:val="nil"/>
            </w:tcBorders>
          </w:tcPr>
          <w:p w14:paraId="5B21EBAF" w14:textId="77777777" w:rsidR="00170A16" w:rsidRPr="003D5FE1" w:rsidRDefault="00170A16" w:rsidP="00ED4EE1">
            <w:pPr>
              <w:pStyle w:val="Normal6a"/>
            </w:pPr>
            <w:r w:rsidRPr="003D5FE1">
              <w:rPr>
                <w:b/>
                <w:i/>
              </w:rPr>
              <w:t>4c.</w:t>
            </w:r>
            <w:r w:rsidRPr="003D5FE1">
              <w:tab/>
            </w:r>
            <w:r w:rsidRPr="003D5FE1">
              <w:rPr>
                <w:b/>
                <w:i/>
              </w:rPr>
              <w:t>hangsúlyozza, hogy foglalkozni kell a szociális eredménytáblában „kritikusként” és „figyelemmel kísérendőként” megjelölt kulcsfontosságú kihívásokkal, ideértve a gyermekgondozáshoz és a tartós ápolás-gondozáshoz való hozzáférést, a fogyatékossággal élő személyek foglalkoztatási különbségét, a szociális transzfereknek a szegénység csökkentésével kapcsolatos hatékonyságát és az alapvető digitális készségeket – különösen a veszélyeztetett csoportok, például a fiatalok és az idősek, a fogyatékossággal élő személyek és a migránsok tekintetében –, a lakhatáshoz való hozzáférést, a gyermekszegénységet és az egészségügyi ellátáshoz való hozzáférést is;</w:t>
            </w:r>
          </w:p>
        </w:tc>
      </w:tr>
    </w:tbl>
    <w:p w14:paraId="349CC30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CF2812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1018C2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369AE8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58162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657A69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B9F04C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F1146F2" w14:textId="77777777" w:rsidTr="00ED4EE1">
        <w:trPr>
          <w:trHeight w:hRule="exact" w:val="240"/>
          <w:jc w:val="center"/>
        </w:trPr>
        <w:tc>
          <w:tcPr>
            <w:tcW w:w="9752" w:type="dxa"/>
            <w:gridSpan w:val="2"/>
            <w:tcBorders>
              <w:top w:val="nil"/>
              <w:left w:val="nil"/>
              <w:bottom w:val="nil"/>
              <w:right w:val="nil"/>
            </w:tcBorders>
          </w:tcPr>
          <w:p w14:paraId="7E877E9D" w14:textId="77777777" w:rsidR="00170A16" w:rsidRPr="003D5FE1" w:rsidRDefault="00170A16" w:rsidP="00ED4EE1"/>
        </w:tc>
      </w:tr>
      <w:tr w:rsidR="00B200C9" w:rsidRPr="003D5FE1" w14:paraId="245E7EA7" w14:textId="77777777" w:rsidTr="00ED4EE1">
        <w:trPr>
          <w:trHeight w:val="240"/>
          <w:jc w:val="center"/>
        </w:trPr>
        <w:tc>
          <w:tcPr>
            <w:tcW w:w="4876" w:type="dxa"/>
            <w:tcBorders>
              <w:top w:val="nil"/>
              <w:left w:val="nil"/>
              <w:bottom w:val="nil"/>
              <w:right w:val="nil"/>
            </w:tcBorders>
          </w:tcPr>
          <w:p w14:paraId="44DB79C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2DB5BD3" w14:textId="77777777" w:rsidR="00170A16" w:rsidRPr="003D5FE1" w:rsidRDefault="00170A16" w:rsidP="00ED4EE1">
            <w:pPr>
              <w:pStyle w:val="AmColumnHeading"/>
            </w:pPr>
            <w:r w:rsidRPr="003D5FE1">
              <w:t>Módosítás</w:t>
            </w:r>
          </w:p>
        </w:tc>
      </w:tr>
      <w:tr w:rsidR="00B200C9" w:rsidRPr="003D5FE1" w14:paraId="758D5922" w14:textId="77777777" w:rsidTr="00ED4EE1">
        <w:trPr>
          <w:jc w:val="center"/>
        </w:trPr>
        <w:tc>
          <w:tcPr>
            <w:tcW w:w="4876" w:type="dxa"/>
            <w:tcBorders>
              <w:top w:val="nil"/>
              <w:left w:val="nil"/>
              <w:bottom w:val="nil"/>
              <w:right w:val="nil"/>
            </w:tcBorders>
          </w:tcPr>
          <w:p w14:paraId="582D8DB4" w14:textId="77777777" w:rsidR="00170A16" w:rsidRPr="003D5FE1" w:rsidRDefault="00170A16" w:rsidP="00ED4EE1">
            <w:pPr>
              <w:pStyle w:val="Normal6a"/>
            </w:pPr>
          </w:p>
        </w:tc>
        <w:tc>
          <w:tcPr>
            <w:tcW w:w="4876" w:type="dxa"/>
            <w:tcBorders>
              <w:top w:val="nil"/>
              <w:left w:val="nil"/>
              <w:bottom w:val="nil"/>
              <w:right w:val="nil"/>
            </w:tcBorders>
          </w:tcPr>
          <w:p w14:paraId="66A225B4" w14:textId="77777777" w:rsidR="00170A16" w:rsidRPr="003D5FE1" w:rsidRDefault="00170A16" w:rsidP="00ED4EE1">
            <w:pPr>
              <w:pStyle w:val="Normal6a"/>
            </w:pPr>
            <w:r w:rsidRPr="003D5FE1">
              <w:rPr>
                <w:b/>
                <w:i/>
              </w:rPr>
              <w:t>4c.</w:t>
            </w:r>
            <w:r w:rsidRPr="003D5FE1">
              <w:tab/>
            </w:r>
            <w:r w:rsidRPr="003D5FE1">
              <w:rPr>
                <w:b/>
                <w:i/>
              </w:rPr>
              <w:t xml:space="preserve">megjegyzi, hogy az inkluzív növekedés nem érte el az összes társadalmi-demográfiai csoportot, és a kiszolgáltatott csoportok egyre nagyobb </w:t>
            </w:r>
            <w:r w:rsidRPr="003D5FE1">
              <w:rPr>
                <w:b/>
                <w:i/>
              </w:rPr>
              <w:lastRenderedPageBreak/>
              <w:t>relatív egyenlőtlenségekkel szembesülnek; hangsúlyozza, hogy nyilvánvaló eltérések figyelhetők meg az alapvető digitális készségekhez és a háztartások rendelkezésére álló jövedelemhez hasonló területeken, ami az egyenlőtlenségek növekedésére utal; kiemeli, hogy az olyan alapvető területekre vonatkozó mutatók, mint a fogyatékossággal élő személyek foglalkoztatási különbsége és az egészségügyi ellátás iránti, saját bevallás szerint kielégítetlen szükséglet, aggasztó mértékű csökkenő tendenciát mutatnak</w:t>
            </w:r>
            <w:r w:rsidRPr="003D5FE1">
              <w:rPr>
                <w:b/>
                <w:i/>
                <w:vertAlign w:val="superscript"/>
              </w:rPr>
              <w:t>9a</w:t>
            </w:r>
            <w:r w:rsidRPr="003D5FE1">
              <w:rPr>
                <w:b/>
                <w:i/>
              </w:rPr>
              <w:t>;</w:t>
            </w:r>
          </w:p>
        </w:tc>
      </w:tr>
      <w:tr w:rsidR="00B200C9" w:rsidRPr="003D5FE1" w14:paraId="180CF133" w14:textId="77777777" w:rsidTr="00ED4EE1">
        <w:trPr>
          <w:jc w:val="center"/>
        </w:trPr>
        <w:tc>
          <w:tcPr>
            <w:tcW w:w="4876" w:type="dxa"/>
            <w:tcBorders>
              <w:top w:val="nil"/>
              <w:left w:val="nil"/>
              <w:bottom w:val="nil"/>
              <w:right w:val="nil"/>
            </w:tcBorders>
          </w:tcPr>
          <w:p w14:paraId="4AA15906" w14:textId="77777777" w:rsidR="00170A16" w:rsidRPr="003D5FE1" w:rsidRDefault="00170A16" w:rsidP="00ED4EE1"/>
        </w:tc>
        <w:tc>
          <w:tcPr>
            <w:tcW w:w="4876" w:type="dxa"/>
            <w:tcBorders>
              <w:top w:val="nil"/>
              <w:left w:val="nil"/>
              <w:bottom w:val="nil"/>
              <w:right w:val="nil"/>
            </w:tcBorders>
          </w:tcPr>
          <w:p w14:paraId="2AE115C5" w14:textId="77777777" w:rsidR="00170A16" w:rsidRPr="003D5FE1" w:rsidRDefault="00170A16" w:rsidP="00ED4EE1">
            <w:pPr>
              <w:pStyle w:val="Normal6a"/>
            </w:pPr>
            <w:r w:rsidRPr="003D5FE1">
              <w:rPr>
                <w:b/>
                <w:i/>
              </w:rPr>
              <w:t>_________________</w:t>
            </w:r>
          </w:p>
        </w:tc>
      </w:tr>
      <w:tr w:rsidR="00B200C9" w:rsidRPr="003D5FE1" w14:paraId="0EF3E479" w14:textId="77777777" w:rsidTr="00ED4EE1">
        <w:trPr>
          <w:jc w:val="center"/>
        </w:trPr>
        <w:tc>
          <w:tcPr>
            <w:tcW w:w="4876" w:type="dxa"/>
            <w:tcBorders>
              <w:top w:val="nil"/>
              <w:left w:val="nil"/>
              <w:bottom w:val="nil"/>
              <w:right w:val="nil"/>
            </w:tcBorders>
          </w:tcPr>
          <w:p w14:paraId="438DE1B5" w14:textId="77777777" w:rsidR="00170A16" w:rsidRPr="003D5FE1" w:rsidRDefault="00170A16" w:rsidP="00ED4EE1"/>
        </w:tc>
        <w:tc>
          <w:tcPr>
            <w:tcW w:w="4876" w:type="dxa"/>
            <w:tcBorders>
              <w:top w:val="nil"/>
              <w:left w:val="nil"/>
              <w:bottom w:val="nil"/>
              <w:right w:val="nil"/>
            </w:tcBorders>
          </w:tcPr>
          <w:p w14:paraId="3518AEBA" w14:textId="7412A50A" w:rsidR="00170A16" w:rsidRPr="003D5FE1" w:rsidRDefault="00170A16" w:rsidP="00ED4EE1">
            <w:pPr>
              <w:pStyle w:val="Normal6a"/>
            </w:pPr>
            <w:r w:rsidRPr="003D5FE1">
              <w:rPr>
                <w:b/>
                <w:i/>
                <w:vertAlign w:val="superscript"/>
              </w:rPr>
              <w:t>9a</w:t>
            </w:r>
            <w:r w:rsidRPr="003D5FE1">
              <w:t xml:space="preserve"> </w:t>
            </w:r>
            <w:proofErr w:type="spellStart"/>
            <w:r w:rsidRPr="003D5FE1">
              <w:rPr>
                <w:b/>
                <w:i/>
              </w:rPr>
              <w:t>Eurofound</w:t>
            </w:r>
            <w:proofErr w:type="spellEnd"/>
            <w:r w:rsidRPr="003D5FE1">
              <w:rPr>
                <w:b/>
                <w:i/>
              </w:rPr>
              <w:t xml:space="preserve"> (2026) – A szakszervezetek és a munkáltatói szervezetek szerepe a 2024–2025-ös európai szemeszterben, 4.</w:t>
            </w:r>
            <w:r w:rsidR="00735FB0">
              <w:rPr>
                <w:b/>
                <w:i/>
              </w:rPr>
              <w:t> </w:t>
            </w:r>
            <w:r w:rsidRPr="003D5FE1">
              <w:rPr>
                <w:b/>
                <w:i/>
              </w:rPr>
              <w:t>fejezet.</w:t>
            </w:r>
          </w:p>
        </w:tc>
      </w:tr>
    </w:tbl>
    <w:p w14:paraId="3D90B3B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34AA74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7068BF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134037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376587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E2D359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76D794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d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AAADA81" w14:textId="77777777" w:rsidTr="00ED4EE1">
        <w:trPr>
          <w:trHeight w:hRule="exact" w:val="240"/>
          <w:jc w:val="center"/>
        </w:trPr>
        <w:tc>
          <w:tcPr>
            <w:tcW w:w="9752" w:type="dxa"/>
            <w:gridSpan w:val="2"/>
            <w:tcBorders>
              <w:top w:val="nil"/>
              <w:left w:val="nil"/>
              <w:bottom w:val="nil"/>
              <w:right w:val="nil"/>
            </w:tcBorders>
          </w:tcPr>
          <w:p w14:paraId="4DD39FEB" w14:textId="77777777" w:rsidR="00170A16" w:rsidRPr="003D5FE1" w:rsidRDefault="00170A16" w:rsidP="00ED4EE1"/>
        </w:tc>
      </w:tr>
      <w:tr w:rsidR="00B200C9" w:rsidRPr="003D5FE1" w14:paraId="46D9E1B0" w14:textId="77777777" w:rsidTr="00ED4EE1">
        <w:trPr>
          <w:trHeight w:val="240"/>
          <w:jc w:val="center"/>
        </w:trPr>
        <w:tc>
          <w:tcPr>
            <w:tcW w:w="4876" w:type="dxa"/>
            <w:tcBorders>
              <w:top w:val="nil"/>
              <w:left w:val="nil"/>
              <w:bottom w:val="nil"/>
              <w:right w:val="nil"/>
            </w:tcBorders>
          </w:tcPr>
          <w:p w14:paraId="178D626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605C817" w14:textId="77777777" w:rsidR="00170A16" w:rsidRPr="003D5FE1" w:rsidRDefault="00170A16" w:rsidP="00ED4EE1">
            <w:pPr>
              <w:pStyle w:val="AmColumnHeading"/>
            </w:pPr>
            <w:r w:rsidRPr="003D5FE1">
              <w:t>Módosítás</w:t>
            </w:r>
          </w:p>
        </w:tc>
      </w:tr>
      <w:tr w:rsidR="00B200C9" w:rsidRPr="003D5FE1" w14:paraId="6DCAAE7E" w14:textId="77777777" w:rsidTr="00ED4EE1">
        <w:trPr>
          <w:jc w:val="center"/>
        </w:trPr>
        <w:tc>
          <w:tcPr>
            <w:tcW w:w="4876" w:type="dxa"/>
            <w:tcBorders>
              <w:top w:val="nil"/>
              <w:left w:val="nil"/>
              <w:bottom w:val="nil"/>
              <w:right w:val="nil"/>
            </w:tcBorders>
          </w:tcPr>
          <w:p w14:paraId="2FB3F3C8" w14:textId="77777777" w:rsidR="00170A16" w:rsidRPr="003D5FE1" w:rsidRDefault="00170A16" w:rsidP="00ED4EE1">
            <w:pPr>
              <w:pStyle w:val="Normal6a"/>
            </w:pPr>
          </w:p>
        </w:tc>
        <w:tc>
          <w:tcPr>
            <w:tcW w:w="4876" w:type="dxa"/>
            <w:tcBorders>
              <w:top w:val="nil"/>
              <w:left w:val="nil"/>
              <w:bottom w:val="nil"/>
              <w:right w:val="nil"/>
            </w:tcBorders>
          </w:tcPr>
          <w:p w14:paraId="259C0724" w14:textId="77777777" w:rsidR="00170A16" w:rsidRPr="003D5FE1" w:rsidRDefault="00170A16" w:rsidP="00ED4EE1">
            <w:pPr>
              <w:pStyle w:val="Normal6a"/>
            </w:pPr>
            <w:r w:rsidRPr="003D5FE1">
              <w:rPr>
                <w:b/>
                <w:i/>
              </w:rPr>
              <w:t>4d.</w:t>
            </w:r>
            <w:r w:rsidRPr="003D5FE1">
              <w:tab/>
            </w:r>
            <w:r w:rsidRPr="003D5FE1">
              <w:rPr>
                <w:b/>
                <w:i/>
              </w:rPr>
              <w:t xml:space="preserve">emlékeztet az aktív befogadást biztosító megfelelő minimumjövedelemről szóló, 2023. január 30-i tanácsi ajánlásra, amelynek célja a szegénység és a társadalmi </w:t>
            </w:r>
            <w:proofErr w:type="spellStart"/>
            <w:r w:rsidRPr="003D5FE1">
              <w:rPr>
                <w:b/>
                <w:i/>
              </w:rPr>
              <w:t>kirekesztődés</w:t>
            </w:r>
            <w:proofErr w:type="spellEnd"/>
            <w:r w:rsidRPr="003D5FE1">
              <w:rPr>
                <w:b/>
                <w:i/>
              </w:rPr>
              <w:t xml:space="preserve"> elleni küzdelem, mégpedig azáltal, hogy előmozdítja az elegendő forrással nem rendelkező személyek számára nyújtott megfelelő jövedelemtámogatást, valamint e személyek alapvető és támogató szolgáltatásokhoz való hozzáférését és tényleges munkaerőpiaci integrációját; kiemeli, hogy a megfelelően kialakított minimumjövedelem-rendszerek a szociális védelem alapvető elemei, és hozzájárulnak a felfelé irányuló társadalmi </w:t>
            </w:r>
            <w:r w:rsidRPr="003D5FE1">
              <w:rPr>
                <w:b/>
                <w:i/>
              </w:rPr>
              <w:lastRenderedPageBreak/>
              <w:t>konvergenciához és az inkluzív növekedéshez; megjegyzi azonban, hogy számos tagállamban a foglalkoztatást helyettesítő támogatás még mindig a szegénységi küszöb alatt van, ezért az európai szemeszter keretében minimumjövedelemmel kapcsolatos országspecifikus ajánlásokat szorgalmaz</w:t>
            </w:r>
            <w:r w:rsidRPr="003D5FE1">
              <w:rPr>
                <w:b/>
                <w:i/>
                <w:vertAlign w:val="superscript"/>
              </w:rPr>
              <w:t>10b</w:t>
            </w:r>
            <w:r w:rsidRPr="003D5FE1">
              <w:rPr>
                <w:b/>
                <w:i/>
              </w:rPr>
              <w:t>; ösztönzi a tagállamokat, hogy a megfelelő minimumjövedelem-rendszerek fenntartható finanszírozásának biztosítása érdekében reformálják meg adóikat és adórendszereiket;</w:t>
            </w:r>
          </w:p>
        </w:tc>
      </w:tr>
      <w:tr w:rsidR="00B200C9" w:rsidRPr="003D5FE1" w14:paraId="22791AFB" w14:textId="77777777" w:rsidTr="00ED4EE1">
        <w:trPr>
          <w:jc w:val="center"/>
        </w:trPr>
        <w:tc>
          <w:tcPr>
            <w:tcW w:w="4876" w:type="dxa"/>
            <w:tcBorders>
              <w:top w:val="nil"/>
              <w:left w:val="nil"/>
              <w:bottom w:val="nil"/>
              <w:right w:val="nil"/>
            </w:tcBorders>
          </w:tcPr>
          <w:p w14:paraId="1394FD61" w14:textId="77777777" w:rsidR="00170A16" w:rsidRPr="003D5FE1" w:rsidRDefault="00170A16" w:rsidP="00ED4EE1"/>
        </w:tc>
        <w:tc>
          <w:tcPr>
            <w:tcW w:w="4876" w:type="dxa"/>
            <w:tcBorders>
              <w:top w:val="nil"/>
              <w:left w:val="nil"/>
              <w:bottom w:val="nil"/>
              <w:right w:val="nil"/>
            </w:tcBorders>
          </w:tcPr>
          <w:p w14:paraId="55C93167" w14:textId="77777777" w:rsidR="00170A16" w:rsidRPr="003D5FE1" w:rsidRDefault="00170A16" w:rsidP="00ED4EE1">
            <w:pPr>
              <w:pStyle w:val="Normal6a"/>
            </w:pPr>
            <w:r w:rsidRPr="003D5FE1">
              <w:rPr>
                <w:b/>
                <w:i/>
              </w:rPr>
              <w:t>_________________</w:t>
            </w:r>
          </w:p>
        </w:tc>
      </w:tr>
      <w:tr w:rsidR="00B200C9" w:rsidRPr="003D5FE1" w14:paraId="5C1BF7A9" w14:textId="77777777" w:rsidTr="00ED4EE1">
        <w:trPr>
          <w:jc w:val="center"/>
        </w:trPr>
        <w:tc>
          <w:tcPr>
            <w:tcW w:w="4876" w:type="dxa"/>
            <w:tcBorders>
              <w:top w:val="nil"/>
              <w:left w:val="nil"/>
              <w:bottom w:val="nil"/>
              <w:right w:val="nil"/>
            </w:tcBorders>
          </w:tcPr>
          <w:p w14:paraId="1B0CCB81" w14:textId="77777777" w:rsidR="00170A16" w:rsidRPr="003D5FE1" w:rsidRDefault="00170A16" w:rsidP="00ED4EE1"/>
        </w:tc>
        <w:tc>
          <w:tcPr>
            <w:tcW w:w="4876" w:type="dxa"/>
            <w:tcBorders>
              <w:top w:val="nil"/>
              <w:left w:val="nil"/>
              <w:bottom w:val="nil"/>
              <w:right w:val="nil"/>
            </w:tcBorders>
          </w:tcPr>
          <w:p w14:paraId="54E7CFCE" w14:textId="77777777" w:rsidR="00170A16" w:rsidRPr="003D5FE1" w:rsidRDefault="00170A16" w:rsidP="00ED4EE1">
            <w:pPr>
              <w:pStyle w:val="Normal6a"/>
            </w:pPr>
            <w:r w:rsidRPr="003D5FE1">
              <w:rPr>
                <w:b/>
                <w:i/>
                <w:vertAlign w:val="superscript"/>
              </w:rPr>
              <w:t>10b</w:t>
            </w:r>
            <w:r w:rsidRPr="003D5FE1">
              <w:t xml:space="preserve"> </w:t>
            </w:r>
            <w:r w:rsidRPr="003D5FE1">
              <w:rPr>
                <w:b/>
                <w:bCs/>
                <w:i/>
                <w:iCs/>
              </w:rPr>
              <w:t>https://employment-social-affairs.ec.europa.eu/policies-and-activities/social-protection-social-inclusion/addressing-poverty-and-supporting-social-inclusion/active-inclusion/minimum-income_en?prefLang=hu</w:t>
            </w:r>
          </w:p>
        </w:tc>
      </w:tr>
    </w:tbl>
    <w:p w14:paraId="37F908D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7D47F3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5EEFD1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C71364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E3BF51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D376A0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1EA3D4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4 e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4D4A071" w14:textId="77777777" w:rsidTr="00ED4EE1">
        <w:trPr>
          <w:trHeight w:hRule="exact" w:val="240"/>
          <w:jc w:val="center"/>
        </w:trPr>
        <w:tc>
          <w:tcPr>
            <w:tcW w:w="9752" w:type="dxa"/>
            <w:gridSpan w:val="2"/>
            <w:tcBorders>
              <w:top w:val="nil"/>
              <w:left w:val="nil"/>
              <w:bottom w:val="nil"/>
              <w:right w:val="nil"/>
            </w:tcBorders>
          </w:tcPr>
          <w:p w14:paraId="423D4D8B" w14:textId="77777777" w:rsidR="00170A16" w:rsidRPr="003D5FE1" w:rsidRDefault="00170A16" w:rsidP="00ED4EE1"/>
        </w:tc>
      </w:tr>
      <w:tr w:rsidR="00B200C9" w:rsidRPr="003D5FE1" w14:paraId="1584DDA1" w14:textId="77777777" w:rsidTr="00ED4EE1">
        <w:trPr>
          <w:trHeight w:val="240"/>
          <w:jc w:val="center"/>
        </w:trPr>
        <w:tc>
          <w:tcPr>
            <w:tcW w:w="4876" w:type="dxa"/>
            <w:tcBorders>
              <w:top w:val="nil"/>
              <w:left w:val="nil"/>
              <w:bottom w:val="nil"/>
              <w:right w:val="nil"/>
            </w:tcBorders>
          </w:tcPr>
          <w:p w14:paraId="2C1BEBD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6325F75" w14:textId="77777777" w:rsidR="00170A16" w:rsidRPr="003D5FE1" w:rsidRDefault="00170A16" w:rsidP="00ED4EE1">
            <w:pPr>
              <w:pStyle w:val="AmColumnHeading"/>
            </w:pPr>
            <w:r w:rsidRPr="003D5FE1">
              <w:t>Módosítás</w:t>
            </w:r>
          </w:p>
        </w:tc>
      </w:tr>
      <w:tr w:rsidR="00B200C9" w:rsidRPr="003D5FE1" w14:paraId="68C6316F" w14:textId="77777777" w:rsidTr="00ED4EE1">
        <w:trPr>
          <w:jc w:val="center"/>
        </w:trPr>
        <w:tc>
          <w:tcPr>
            <w:tcW w:w="4876" w:type="dxa"/>
            <w:tcBorders>
              <w:top w:val="nil"/>
              <w:left w:val="nil"/>
              <w:bottom w:val="nil"/>
              <w:right w:val="nil"/>
            </w:tcBorders>
          </w:tcPr>
          <w:p w14:paraId="25371FF7" w14:textId="77777777" w:rsidR="00170A16" w:rsidRPr="003D5FE1" w:rsidRDefault="00170A16" w:rsidP="00ED4EE1">
            <w:pPr>
              <w:pStyle w:val="Normal6a"/>
            </w:pPr>
          </w:p>
        </w:tc>
        <w:tc>
          <w:tcPr>
            <w:tcW w:w="4876" w:type="dxa"/>
            <w:tcBorders>
              <w:top w:val="nil"/>
              <w:left w:val="nil"/>
              <w:bottom w:val="nil"/>
              <w:right w:val="nil"/>
            </w:tcBorders>
          </w:tcPr>
          <w:p w14:paraId="4ED1FC3B" w14:textId="77777777" w:rsidR="00170A16" w:rsidRPr="003D5FE1" w:rsidRDefault="00170A16" w:rsidP="00ED4EE1">
            <w:pPr>
              <w:pStyle w:val="Normal6a"/>
            </w:pPr>
            <w:r w:rsidRPr="003D5FE1">
              <w:rPr>
                <w:b/>
                <w:i/>
              </w:rPr>
              <w:t>4e.</w:t>
            </w:r>
            <w:r w:rsidRPr="003D5FE1">
              <w:tab/>
            </w:r>
            <w:r w:rsidRPr="003D5FE1">
              <w:rPr>
                <w:b/>
                <w:i/>
              </w:rPr>
              <w:t xml:space="preserve">kiemeli, hogy a rossz mentális egészség megelőzése érdekében be kell fektetni az élet- és munkakörülmények javításába, a társadalmi </w:t>
            </w:r>
            <w:proofErr w:type="spellStart"/>
            <w:r w:rsidRPr="003D5FE1">
              <w:rPr>
                <w:b/>
                <w:i/>
              </w:rPr>
              <w:t>kirekesztődés</w:t>
            </w:r>
            <w:proofErr w:type="spellEnd"/>
            <w:r w:rsidRPr="003D5FE1">
              <w:rPr>
                <w:b/>
                <w:i/>
              </w:rPr>
              <w:t xml:space="preserve"> és a szegénység kezelését is ideértve; hangsúlyozza, hogy a rossz mentális egészség jelentős költségekkel jár az EU számára, többek között az alacsonyabb termelékenység miatt, ami 11,1 millió elvesztett életévet vagy károsodott egészségi állapotban </w:t>
            </w:r>
            <w:proofErr w:type="spellStart"/>
            <w:r w:rsidRPr="003D5FE1">
              <w:rPr>
                <w:b/>
                <w:i/>
              </w:rPr>
              <w:t>leélt</w:t>
            </w:r>
            <w:proofErr w:type="spellEnd"/>
            <w:r w:rsidRPr="003D5FE1">
              <w:rPr>
                <w:b/>
                <w:i/>
              </w:rPr>
              <w:t xml:space="preserve"> életévet eredményez</w:t>
            </w:r>
            <w:r w:rsidRPr="003D5FE1">
              <w:rPr>
                <w:b/>
                <w:i/>
                <w:vertAlign w:val="superscript"/>
              </w:rPr>
              <w:t>10a</w:t>
            </w:r>
            <w:r w:rsidRPr="003D5FE1">
              <w:rPr>
                <w:b/>
                <w:i/>
              </w:rPr>
              <w:t>;</w:t>
            </w:r>
          </w:p>
        </w:tc>
      </w:tr>
      <w:tr w:rsidR="00B200C9" w:rsidRPr="003D5FE1" w14:paraId="01839DEF" w14:textId="77777777" w:rsidTr="00ED4EE1">
        <w:trPr>
          <w:jc w:val="center"/>
        </w:trPr>
        <w:tc>
          <w:tcPr>
            <w:tcW w:w="4876" w:type="dxa"/>
            <w:tcBorders>
              <w:top w:val="nil"/>
              <w:left w:val="nil"/>
              <w:bottom w:val="nil"/>
              <w:right w:val="nil"/>
            </w:tcBorders>
          </w:tcPr>
          <w:p w14:paraId="16634C8A" w14:textId="77777777" w:rsidR="00170A16" w:rsidRPr="003D5FE1" w:rsidRDefault="00170A16" w:rsidP="00ED4EE1"/>
        </w:tc>
        <w:tc>
          <w:tcPr>
            <w:tcW w:w="4876" w:type="dxa"/>
            <w:tcBorders>
              <w:top w:val="nil"/>
              <w:left w:val="nil"/>
              <w:bottom w:val="nil"/>
              <w:right w:val="nil"/>
            </w:tcBorders>
          </w:tcPr>
          <w:p w14:paraId="7A7BFC1B" w14:textId="77777777" w:rsidR="00170A16" w:rsidRPr="003D5FE1" w:rsidRDefault="00170A16" w:rsidP="00ED4EE1">
            <w:pPr>
              <w:pStyle w:val="Normal6a"/>
            </w:pPr>
            <w:r w:rsidRPr="003D5FE1">
              <w:rPr>
                <w:b/>
                <w:i/>
              </w:rPr>
              <w:t>_________________</w:t>
            </w:r>
          </w:p>
        </w:tc>
      </w:tr>
      <w:tr w:rsidR="00B200C9" w:rsidRPr="003D5FE1" w14:paraId="7C142AF5" w14:textId="77777777" w:rsidTr="00ED4EE1">
        <w:trPr>
          <w:jc w:val="center"/>
        </w:trPr>
        <w:tc>
          <w:tcPr>
            <w:tcW w:w="4876" w:type="dxa"/>
            <w:tcBorders>
              <w:top w:val="nil"/>
              <w:left w:val="nil"/>
              <w:bottom w:val="nil"/>
              <w:right w:val="nil"/>
            </w:tcBorders>
          </w:tcPr>
          <w:p w14:paraId="314E92B2" w14:textId="77777777" w:rsidR="00170A16" w:rsidRPr="003D5FE1" w:rsidRDefault="00170A16" w:rsidP="00ED4EE1"/>
        </w:tc>
        <w:tc>
          <w:tcPr>
            <w:tcW w:w="4876" w:type="dxa"/>
            <w:tcBorders>
              <w:top w:val="nil"/>
              <w:left w:val="nil"/>
              <w:bottom w:val="nil"/>
              <w:right w:val="nil"/>
            </w:tcBorders>
          </w:tcPr>
          <w:p w14:paraId="2E5E8B56" w14:textId="0A52544B" w:rsidR="00170A16" w:rsidRPr="003D5FE1" w:rsidRDefault="00170A16" w:rsidP="00ED4EE1">
            <w:pPr>
              <w:pStyle w:val="Normal6a"/>
            </w:pPr>
            <w:r w:rsidRPr="003D5FE1">
              <w:rPr>
                <w:b/>
                <w:bCs/>
                <w:i/>
                <w:iCs/>
                <w:vertAlign w:val="superscript"/>
              </w:rPr>
              <w:t>10a</w:t>
            </w:r>
            <w:r w:rsidRPr="003D5FE1">
              <w:rPr>
                <w:b/>
                <w:bCs/>
                <w:i/>
                <w:iCs/>
              </w:rPr>
              <w:t xml:space="preserve"> </w:t>
            </w:r>
            <w:proofErr w:type="spellStart"/>
            <w:r w:rsidRPr="003D5FE1">
              <w:rPr>
                <w:b/>
                <w:bCs/>
                <w:i/>
                <w:iCs/>
              </w:rPr>
              <w:t>Eurofound</w:t>
            </w:r>
            <w:proofErr w:type="spellEnd"/>
            <w:r w:rsidRPr="003D5FE1">
              <w:rPr>
                <w:b/>
                <w:bCs/>
                <w:i/>
                <w:iCs/>
              </w:rPr>
              <w:t xml:space="preserve"> (2025), </w:t>
            </w:r>
            <w:proofErr w:type="spellStart"/>
            <w:r w:rsidRPr="003D5FE1">
              <w:rPr>
                <w:b/>
                <w:bCs/>
                <w:i/>
                <w:iCs/>
              </w:rPr>
              <w:t>Mental</w:t>
            </w:r>
            <w:proofErr w:type="spellEnd"/>
            <w:r w:rsidRPr="003D5FE1">
              <w:rPr>
                <w:b/>
                <w:bCs/>
                <w:i/>
                <w:iCs/>
              </w:rPr>
              <w:t xml:space="preserve"> </w:t>
            </w:r>
            <w:proofErr w:type="spellStart"/>
            <w:r w:rsidRPr="003D5FE1">
              <w:rPr>
                <w:b/>
                <w:bCs/>
                <w:i/>
                <w:iCs/>
              </w:rPr>
              <w:t>health</w:t>
            </w:r>
            <w:proofErr w:type="spellEnd"/>
            <w:r w:rsidRPr="003D5FE1">
              <w:rPr>
                <w:b/>
                <w:bCs/>
                <w:i/>
                <w:iCs/>
              </w:rPr>
              <w:t>:</w:t>
            </w:r>
            <w:r w:rsidRPr="003D5FE1">
              <w:rPr>
                <w:b/>
                <w:i/>
              </w:rPr>
              <w:t xml:space="preserve"> </w:t>
            </w:r>
            <w:proofErr w:type="spellStart"/>
            <w:r w:rsidRPr="003D5FE1">
              <w:rPr>
                <w:b/>
                <w:i/>
              </w:rPr>
              <w:t>Risk</w:t>
            </w:r>
            <w:proofErr w:type="spellEnd"/>
            <w:r w:rsidRPr="003D5FE1">
              <w:rPr>
                <w:b/>
                <w:i/>
              </w:rPr>
              <w:t xml:space="preserve"> </w:t>
            </w:r>
            <w:proofErr w:type="spellStart"/>
            <w:r w:rsidRPr="003D5FE1">
              <w:rPr>
                <w:b/>
                <w:i/>
              </w:rPr>
              <w:t>groups</w:t>
            </w:r>
            <w:proofErr w:type="spellEnd"/>
            <w:r w:rsidRPr="003D5FE1">
              <w:rPr>
                <w:b/>
                <w:i/>
              </w:rPr>
              <w:t xml:space="preserve">, </w:t>
            </w:r>
            <w:proofErr w:type="spellStart"/>
            <w:r w:rsidRPr="003D5FE1">
              <w:rPr>
                <w:b/>
                <w:i/>
              </w:rPr>
              <w:t>trends</w:t>
            </w:r>
            <w:proofErr w:type="spellEnd"/>
            <w:r w:rsidRPr="003D5FE1">
              <w:rPr>
                <w:b/>
                <w:i/>
              </w:rPr>
              <w:t xml:space="preserve">, </w:t>
            </w:r>
            <w:proofErr w:type="spellStart"/>
            <w:r w:rsidRPr="003D5FE1">
              <w:rPr>
                <w:b/>
                <w:i/>
              </w:rPr>
              <w:t>services</w:t>
            </w:r>
            <w:proofErr w:type="spellEnd"/>
            <w:r w:rsidRPr="003D5FE1">
              <w:rPr>
                <w:b/>
                <w:i/>
              </w:rPr>
              <w:t xml:space="preserve"> and </w:t>
            </w:r>
            <w:proofErr w:type="spellStart"/>
            <w:r w:rsidRPr="003D5FE1">
              <w:rPr>
                <w:b/>
                <w:i/>
              </w:rPr>
              <w:t>policies</w:t>
            </w:r>
            <w:proofErr w:type="spellEnd"/>
            <w:r w:rsidRPr="003D5FE1">
              <w:rPr>
                <w:b/>
                <w:i/>
              </w:rPr>
              <w:t>, az Európai Unió Kiadóhivatala</w:t>
            </w:r>
            <w:r w:rsidR="00735FB0">
              <w:rPr>
                <w:b/>
                <w:i/>
              </w:rPr>
              <w:t>.</w:t>
            </w:r>
          </w:p>
        </w:tc>
      </w:tr>
    </w:tbl>
    <w:p w14:paraId="2CC0F0D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0E4B66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2108FF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06F06B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E615F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88AC40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E905C4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16C780F" w14:textId="77777777" w:rsidTr="00ED4EE1">
        <w:trPr>
          <w:trHeight w:hRule="exact" w:val="240"/>
          <w:jc w:val="center"/>
        </w:trPr>
        <w:tc>
          <w:tcPr>
            <w:tcW w:w="9752" w:type="dxa"/>
            <w:gridSpan w:val="2"/>
            <w:tcBorders>
              <w:top w:val="nil"/>
              <w:left w:val="nil"/>
              <w:bottom w:val="nil"/>
              <w:right w:val="nil"/>
            </w:tcBorders>
          </w:tcPr>
          <w:p w14:paraId="0330C7C5" w14:textId="77777777" w:rsidR="00170A16" w:rsidRPr="003D5FE1" w:rsidRDefault="00170A16" w:rsidP="00ED4EE1"/>
        </w:tc>
      </w:tr>
      <w:tr w:rsidR="00B200C9" w:rsidRPr="003D5FE1" w14:paraId="71458632" w14:textId="77777777" w:rsidTr="00ED4EE1">
        <w:trPr>
          <w:trHeight w:val="240"/>
          <w:jc w:val="center"/>
        </w:trPr>
        <w:tc>
          <w:tcPr>
            <w:tcW w:w="4876" w:type="dxa"/>
            <w:tcBorders>
              <w:top w:val="nil"/>
              <w:left w:val="nil"/>
              <w:bottom w:val="nil"/>
              <w:right w:val="nil"/>
            </w:tcBorders>
          </w:tcPr>
          <w:p w14:paraId="3946805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0B74100" w14:textId="77777777" w:rsidR="00170A16" w:rsidRPr="003D5FE1" w:rsidRDefault="00170A16" w:rsidP="00ED4EE1">
            <w:pPr>
              <w:pStyle w:val="AmColumnHeading"/>
            </w:pPr>
            <w:r w:rsidRPr="003D5FE1">
              <w:t>Módosítás</w:t>
            </w:r>
          </w:p>
        </w:tc>
      </w:tr>
      <w:tr w:rsidR="00B200C9" w:rsidRPr="003D5FE1" w14:paraId="7CB49F3C" w14:textId="77777777" w:rsidTr="00ED4EE1">
        <w:trPr>
          <w:jc w:val="center"/>
        </w:trPr>
        <w:tc>
          <w:tcPr>
            <w:tcW w:w="4876" w:type="dxa"/>
            <w:tcBorders>
              <w:top w:val="nil"/>
              <w:left w:val="nil"/>
              <w:bottom w:val="nil"/>
              <w:right w:val="nil"/>
            </w:tcBorders>
          </w:tcPr>
          <w:p w14:paraId="133A2D45"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w:t>
            </w:r>
            <w:r w:rsidRPr="003D5FE1">
              <w:rPr>
                <w:b/>
                <w:bCs/>
                <w:i/>
                <w:iCs/>
              </w:rPr>
              <w:t>Tanácsot</w:t>
            </w:r>
            <w:r w:rsidRPr="003D5FE1">
              <w:t>, hogy a szociális beruházásokat tekintsék a fenntartható növekedés alapelemeinek;</w:t>
            </w:r>
          </w:p>
        </w:tc>
        <w:tc>
          <w:tcPr>
            <w:tcW w:w="4876" w:type="dxa"/>
            <w:tcBorders>
              <w:top w:val="nil"/>
              <w:left w:val="nil"/>
              <w:bottom w:val="nil"/>
              <w:right w:val="nil"/>
            </w:tcBorders>
          </w:tcPr>
          <w:p w14:paraId="39E76258" w14:textId="77777777" w:rsidR="00170A16" w:rsidRPr="003D5FE1" w:rsidRDefault="00170A16" w:rsidP="00ED4EE1">
            <w:pPr>
              <w:pStyle w:val="Normal6a"/>
            </w:pPr>
            <w:r w:rsidRPr="003D5FE1">
              <w:t>5.</w:t>
            </w:r>
            <w:r w:rsidRPr="003D5FE1">
              <w:tab/>
              <w:t xml:space="preserve">emlékeztet, hogy a </w:t>
            </w:r>
            <w:r w:rsidRPr="003D5FE1">
              <w:rPr>
                <w:b/>
                <w:bCs/>
                <w:i/>
                <w:iCs/>
              </w:rPr>
              <w:t>célzott</w:t>
            </w:r>
            <w:r w:rsidRPr="003D5FE1">
              <w:t xml:space="preserve">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w:t>
            </w:r>
            <w:r w:rsidRPr="003D5FE1">
              <w:rPr>
                <w:b/>
                <w:bCs/>
                <w:i/>
                <w:iCs/>
              </w:rPr>
              <w:t>tagállamokat</w:t>
            </w:r>
            <w:r w:rsidRPr="003D5FE1">
              <w:t>, hogy a szociális beruházásokat tekintsék a fenntartható növekedés alapelemeinek</w:t>
            </w:r>
            <w:r w:rsidRPr="003D5FE1">
              <w:rPr>
                <w:b/>
                <w:i/>
              </w:rPr>
              <w:t>, és azokra a beruházásokra összpontosítsanak, amelyek hatékonynak bizonyultak a növekedés, a termelékenység, a munkahelyek minősége és a fokozott munkaerőpiaci részvétel tekintetében</w:t>
            </w:r>
            <w:r w:rsidRPr="003D5FE1">
              <w:t xml:space="preserve">; </w:t>
            </w:r>
            <w:r w:rsidRPr="003D5FE1">
              <w:rPr>
                <w:b/>
                <w:i/>
              </w:rPr>
              <w:t xml:space="preserve">emlékeztet arra, hogy a Helyreállítási és </w:t>
            </w:r>
            <w:proofErr w:type="spellStart"/>
            <w:r w:rsidRPr="003D5FE1">
              <w:rPr>
                <w:b/>
                <w:i/>
              </w:rPr>
              <w:t>Rezilienciaépítési</w:t>
            </w:r>
            <w:proofErr w:type="spellEnd"/>
            <w:r w:rsidRPr="003D5FE1">
              <w:rPr>
                <w:b/>
                <w:i/>
              </w:rPr>
              <w:t xml:space="preserve"> Eszközt a tagállamok 2026. december 31-ig mozgósíthatják, és kéri őket, hogy teljes mértékben és célzottan használják fel e pénzeszközöket az európai szemeszter keretében tett országspecifikus ajánlásokban azonosított kihívások kezelése, valamint az intelligens, fenntartható és inkluzív növekedésre és a következő nemzedékre, a gyermekekre és a fiatalokra vonatkozó szakpolitikák létrehozása érdekében;</w:t>
            </w:r>
          </w:p>
        </w:tc>
      </w:tr>
    </w:tbl>
    <w:p w14:paraId="384DB5C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842C226"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182F270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3F7F6C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AC21617"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42D6513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2F765A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80499D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7701434" w14:textId="77777777" w:rsidTr="00ED4EE1">
        <w:trPr>
          <w:trHeight w:hRule="exact" w:val="240"/>
          <w:jc w:val="center"/>
        </w:trPr>
        <w:tc>
          <w:tcPr>
            <w:tcW w:w="9752" w:type="dxa"/>
            <w:gridSpan w:val="2"/>
            <w:tcBorders>
              <w:top w:val="nil"/>
              <w:left w:val="nil"/>
              <w:bottom w:val="nil"/>
              <w:right w:val="nil"/>
            </w:tcBorders>
          </w:tcPr>
          <w:p w14:paraId="438F31A3" w14:textId="77777777" w:rsidR="00170A16" w:rsidRPr="003D5FE1" w:rsidRDefault="00170A16" w:rsidP="00ED4EE1"/>
        </w:tc>
      </w:tr>
      <w:tr w:rsidR="00B200C9" w:rsidRPr="003D5FE1" w14:paraId="212B3048" w14:textId="77777777" w:rsidTr="00ED4EE1">
        <w:trPr>
          <w:trHeight w:val="240"/>
          <w:jc w:val="center"/>
        </w:trPr>
        <w:tc>
          <w:tcPr>
            <w:tcW w:w="4876" w:type="dxa"/>
            <w:tcBorders>
              <w:top w:val="nil"/>
              <w:left w:val="nil"/>
              <w:bottom w:val="nil"/>
              <w:right w:val="nil"/>
            </w:tcBorders>
          </w:tcPr>
          <w:p w14:paraId="51C3EE8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4A175A5" w14:textId="77777777" w:rsidR="00170A16" w:rsidRPr="003D5FE1" w:rsidRDefault="00170A16" w:rsidP="00ED4EE1">
            <w:pPr>
              <w:pStyle w:val="AmColumnHeading"/>
            </w:pPr>
            <w:r w:rsidRPr="003D5FE1">
              <w:t>Módosítás</w:t>
            </w:r>
          </w:p>
        </w:tc>
      </w:tr>
      <w:tr w:rsidR="00B200C9" w:rsidRPr="003D5FE1" w14:paraId="5F7FDDEC" w14:textId="77777777" w:rsidTr="00ED4EE1">
        <w:trPr>
          <w:jc w:val="center"/>
        </w:trPr>
        <w:tc>
          <w:tcPr>
            <w:tcW w:w="4876" w:type="dxa"/>
            <w:tcBorders>
              <w:top w:val="nil"/>
              <w:left w:val="nil"/>
              <w:bottom w:val="nil"/>
              <w:right w:val="nil"/>
            </w:tcBorders>
          </w:tcPr>
          <w:p w14:paraId="10E7FEDE" w14:textId="77777777" w:rsidR="00170A16" w:rsidRPr="003D5FE1" w:rsidRDefault="00170A16" w:rsidP="00ED4EE1">
            <w:pPr>
              <w:pStyle w:val="Normal6a"/>
            </w:pPr>
            <w:r w:rsidRPr="003D5FE1">
              <w:t>5.</w:t>
            </w:r>
            <w:r w:rsidRPr="003D5FE1">
              <w:tab/>
              <w:t>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Tanácsot, hogy a szociális beruházásokat tekintsék a fenntartható növekedés alapelemeinek;</w:t>
            </w:r>
          </w:p>
        </w:tc>
        <w:tc>
          <w:tcPr>
            <w:tcW w:w="4876" w:type="dxa"/>
            <w:tcBorders>
              <w:top w:val="nil"/>
              <w:left w:val="nil"/>
              <w:bottom w:val="nil"/>
              <w:right w:val="nil"/>
            </w:tcBorders>
          </w:tcPr>
          <w:p w14:paraId="2F2953C8"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Tanácsot, hogy </w:t>
            </w:r>
            <w:r w:rsidRPr="003D5FE1">
              <w:rPr>
                <w:b/>
                <w:i/>
              </w:rPr>
              <w:t xml:space="preserve">az oktatásba, </w:t>
            </w:r>
            <w:r w:rsidRPr="003D5FE1">
              <w:t xml:space="preserve">a </w:t>
            </w:r>
            <w:r w:rsidRPr="003D5FE1">
              <w:rPr>
                <w:b/>
                <w:i/>
              </w:rPr>
              <w:t xml:space="preserve">képzésbe, az egészségügybe, az ápolás-gondozásba, a lakhatásba, a közlekedésbe és a társadalmi befogadásba irányuló </w:t>
            </w:r>
            <w:r w:rsidRPr="003D5FE1">
              <w:t>szociális beruházásokat tekintsék a fenntartható növekedés alapelemeinek;</w:t>
            </w:r>
            <w:r w:rsidRPr="003D5FE1">
              <w:rPr>
                <w:b/>
                <w:i/>
              </w:rPr>
              <w:t> üdvözli a szociális beruházásokkal kapcsolatos tudásközpont elindítását, amelynek célja az egymástól való tanulás és a technikai segítségnyújtás fokozása, a szociális mutatók időszerűségének és rendelkezésre állásának további javítása, a szegénység és az egyenlőtlenség tendenciáinak értékelése terén mutatkozó késedelmek csökkentése, valamint a tagállamok szakpolitikai értékelésekhez és hatásvizsgálatokhoz szükséges adatokhoz való hozzáférésének javítása; </w:t>
            </w:r>
          </w:p>
        </w:tc>
      </w:tr>
    </w:tbl>
    <w:p w14:paraId="47717E6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0AFCD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9242E9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209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C1B358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AE19FD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CBDB14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446D73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C199D92" w14:textId="77777777" w:rsidTr="00ED4EE1">
        <w:trPr>
          <w:trHeight w:hRule="exact" w:val="240"/>
          <w:jc w:val="center"/>
        </w:trPr>
        <w:tc>
          <w:tcPr>
            <w:tcW w:w="9752" w:type="dxa"/>
            <w:gridSpan w:val="2"/>
            <w:tcBorders>
              <w:top w:val="nil"/>
              <w:left w:val="nil"/>
              <w:bottom w:val="nil"/>
              <w:right w:val="nil"/>
            </w:tcBorders>
          </w:tcPr>
          <w:p w14:paraId="6CBB64DF" w14:textId="77777777" w:rsidR="00170A16" w:rsidRPr="003D5FE1" w:rsidRDefault="00170A16" w:rsidP="00ED4EE1"/>
        </w:tc>
      </w:tr>
      <w:tr w:rsidR="00B200C9" w:rsidRPr="003D5FE1" w14:paraId="521CF849" w14:textId="77777777" w:rsidTr="00ED4EE1">
        <w:trPr>
          <w:trHeight w:val="240"/>
          <w:jc w:val="center"/>
        </w:trPr>
        <w:tc>
          <w:tcPr>
            <w:tcW w:w="4876" w:type="dxa"/>
            <w:tcBorders>
              <w:top w:val="nil"/>
              <w:left w:val="nil"/>
              <w:bottom w:val="nil"/>
              <w:right w:val="nil"/>
            </w:tcBorders>
          </w:tcPr>
          <w:p w14:paraId="2DBECCDF"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0BC650F8" w14:textId="77777777" w:rsidR="00170A16" w:rsidRPr="003D5FE1" w:rsidRDefault="00170A16" w:rsidP="00ED4EE1">
            <w:pPr>
              <w:pStyle w:val="AmColumnHeading"/>
            </w:pPr>
            <w:r w:rsidRPr="003D5FE1">
              <w:t>Módosítás</w:t>
            </w:r>
          </w:p>
        </w:tc>
      </w:tr>
      <w:tr w:rsidR="00B200C9" w:rsidRPr="003D5FE1" w14:paraId="094EBC73" w14:textId="77777777" w:rsidTr="00ED4EE1">
        <w:trPr>
          <w:jc w:val="center"/>
        </w:trPr>
        <w:tc>
          <w:tcPr>
            <w:tcW w:w="4876" w:type="dxa"/>
            <w:tcBorders>
              <w:top w:val="nil"/>
              <w:left w:val="nil"/>
              <w:bottom w:val="nil"/>
              <w:right w:val="nil"/>
            </w:tcBorders>
          </w:tcPr>
          <w:p w14:paraId="3C6DD938"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w:t>
            </w:r>
            <w:r w:rsidRPr="003D5FE1">
              <w:rPr>
                <w:b/>
                <w:bCs/>
                <w:i/>
                <w:iCs/>
              </w:rPr>
              <w:t>és</w:t>
            </w:r>
            <w:r w:rsidRPr="003D5FE1">
              <w:t xml:space="preserve"> a versenyképességre</w:t>
            </w:r>
            <w:r w:rsidRPr="003D5FE1">
              <w:rPr>
                <w:b/>
                <w:bCs/>
                <w:i/>
                <w:iCs/>
              </w:rPr>
              <w:t>,</w:t>
            </w:r>
            <w:r w:rsidRPr="003D5FE1">
              <w:t xml:space="preserve"> </w:t>
            </w:r>
            <w:r w:rsidRPr="003D5FE1">
              <w:rPr>
                <w:b/>
                <w:bCs/>
                <w:i/>
                <w:iCs/>
              </w:rPr>
              <w:t>ezáltal támogatva</w:t>
            </w:r>
            <w:r w:rsidRPr="003D5FE1">
              <w:t xml:space="preserve"> a költségvetési</w:t>
            </w:r>
            <w:r w:rsidRPr="003D5FE1">
              <w:rPr>
                <w:b/>
                <w:bCs/>
                <w:i/>
                <w:iCs/>
              </w:rPr>
              <w:t xml:space="preserve"> fenntarthatóságot is</w:t>
            </w:r>
            <w:r w:rsidRPr="003D5FE1">
              <w:t xml:space="preserve">, miközben előmozdítják a </w:t>
            </w:r>
            <w:r w:rsidRPr="003D5FE1">
              <w:rPr>
                <w:b/>
                <w:bCs/>
                <w:i/>
                <w:iCs/>
              </w:rPr>
              <w:t xml:space="preserve">felfelé irányuló </w:t>
            </w:r>
            <w:r w:rsidRPr="003D5FE1">
              <w:t xml:space="preserve">társadalmi </w:t>
            </w:r>
            <w:r w:rsidRPr="003D5FE1">
              <w:rPr>
                <w:b/>
                <w:bCs/>
                <w:i/>
                <w:iCs/>
              </w:rPr>
              <w:t>konvergenciát</w:t>
            </w:r>
            <w:r w:rsidRPr="003D5FE1">
              <w:t>; felhívja a Bizottságot és a Tanácsot, hogy a szociális beruházásokat tekintsék a fenntartható növekedés alapelemeinek;</w:t>
            </w:r>
          </w:p>
        </w:tc>
        <w:tc>
          <w:tcPr>
            <w:tcW w:w="4876" w:type="dxa"/>
            <w:tcBorders>
              <w:top w:val="nil"/>
              <w:left w:val="nil"/>
              <w:bottom w:val="nil"/>
              <w:right w:val="nil"/>
            </w:tcBorders>
          </w:tcPr>
          <w:p w14:paraId="5D3304DF" w14:textId="77777777" w:rsidR="00170A16" w:rsidRPr="003D5FE1" w:rsidRDefault="00170A16" w:rsidP="00ED4EE1">
            <w:pPr>
              <w:pStyle w:val="Normal6a"/>
            </w:pPr>
            <w:r w:rsidRPr="003D5FE1">
              <w:t>5.</w:t>
            </w:r>
            <w:r w:rsidRPr="003D5FE1">
              <w:tab/>
              <w:t xml:space="preserve">emlékeztet, hogy a szociális beruházások </w:t>
            </w:r>
            <w:r w:rsidRPr="003D5FE1">
              <w:rPr>
                <w:b/>
                <w:bCs/>
                <w:i/>
                <w:iCs/>
              </w:rPr>
              <w:t>– a szociális gazdaság támogatását is beleértve –</w:t>
            </w:r>
            <w:r w:rsidRPr="003D5FE1">
              <w:t xml:space="preserve"> pozitív hatást gyakorolhatnak a gazdasági növekedésre, a termelékenységre</w:t>
            </w:r>
            <w:r w:rsidRPr="003D5FE1">
              <w:rPr>
                <w:b/>
                <w:bCs/>
                <w:i/>
                <w:iCs/>
              </w:rPr>
              <w:t>,</w:t>
            </w:r>
            <w:r w:rsidRPr="003D5FE1">
              <w:t xml:space="preserve"> a versenyképességre </w:t>
            </w:r>
            <w:r w:rsidRPr="003D5FE1">
              <w:rPr>
                <w:b/>
                <w:bCs/>
                <w:i/>
                <w:iCs/>
              </w:rPr>
              <w:t>és</w:t>
            </w:r>
            <w:r w:rsidRPr="003D5FE1">
              <w:t xml:space="preserve"> a költségvetési </w:t>
            </w:r>
            <w:r w:rsidRPr="003D5FE1">
              <w:rPr>
                <w:b/>
                <w:bCs/>
                <w:i/>
                <w:iCs/>
              </w:rPr>
              <w:t>fenntarthatóságra</w:t>
            </w:r>
            <w:r w:rsidRPr="003D5FE1">
              <w:t xml:space="preserve">, miközben előmozdítják a társadalmi </w:t>
            </w:r>
            <w:r w:rsidRPr="003D5FE1">
              <w:rPr>
                <w:b/>
                <w:bCs/>
                <w:i/>
                <w:iCs/>
              </w:rPr>
              <w:t>kohéziót és a kiszolgáltatott csoportok befogadását</w:t>
            </w:r>
            <w:r w:rsidRPr="003D5FE1">
              <w:t>; felhívja a Bizottságot és a Tanácsot, hogy a szociális beruházásokat</w:t>
            </w:r>
            <w:r w:rsidRPr="003D5FE1">
              <w:rPr>
                <w:b/>
                <w:i/>
              </w:rPr>
              <w:t xml:space="preserve"> és a szociális vállalkozások fejlesztését</w:t>
            </w:r>
            <w:r w:rsidRPr="003D5FE1">
              <w:t xml:space="preserve"> tekintsék a fenntartható növekedés alapelemeinek</w:t>
            </w:r>
            <w:r w:rsidRPr="003D5FE1">
              <w:rPr>
                <w:b/>
                <w:i/>
              </w:rPr>
              <w:t xml:space="preserve">, az új uniós versenyképességi ütemtervvel összhangban megkönnyítve a finanszírozáshoz való hozzáférést, előmozdítva a </w:t>
            </w:r>
            <w:proofErr w:type="spellStart"/>
            <w:r w:rsidRPr="003D5FE1">
              <w:rPr>
                <w:b/>
                <w:i/>
              </w:rPr>
              <w:t>láthatóságot</w:t>
            </w:r>
            <w:proofErr w:type="spellEnd"/>
            <w:r w:rsidRPr="003D5FE1">
              <w:rPr>
                <w:b/>
                <w:i/>
              </w:rPr>
              <w:t xml:space="preserve"> és elősegítve a minőségi, inkluzív foglalkoztatást</w:t>
            </w:r>
            <w:r w:rsidRPr="003D5FE1">
              <w:t>;</w:t>
            </w:r>
          </w:p>
        </w:tc>
      </w:tr>
    </w:tbl>
    <w:p w14:paraId="2CA04EA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CF67CC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E10457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145219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426B5B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C16CE5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1F64EF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0A98AD2" w14:textId="77777777" w:rsidTr="00ED4EE1">
        <w:trPr>
          <w:trHeight w:hRule="exact" w:val="240"/>
          <w:jc w:val="center"/>
        </w:trPr>
        <w:tc>
          <w:tcPr>
            <w:tcW w:w="9752" w:type="dxa"/>
            <w:gridSpan w:val="2"/>
            <w:tcBorders>
              <w:top w:val="nil"/>
              <w:left w:val="nil"/>
              <w:bottom w:val="nil"/>
              <w:right w:val="nil"/>
            </w:tcBorders>
          </w:tcPr>
          <w:p w14:paraId="114073DC" w14:textId="77777777" w:rsidR="00170A16" w:rsidRPr="003D5FE1" w:rsidRDefault="00170A16" w:rsidP="00ED4EE1"/>
        </w:tc>
      </w:tr>
      <w:tr w:rsidR="00B200C9" w:rsidRPr="003D5FE1" w14:paraId="301C49B2" w14:textId="77777777" w:rsidTr="00ED4EE1">
        <w:trPr>
          <w:trHeight w:val="240"/>
          <w:jc w:val="center"/>
        </w:trPr>
        <w:tc>
          <w:tcPr>
            <w:tcW w:w="4876" w:type="dxa"/>
            <w:tcBorders>
              <w:top w:val="nil"/>
              <w:left w:val="nil"/>
              <w:bottom w:val="nil"/>
              <w:right w:val="nil"/>
            </w:tcBorders>
          </w:tcPr>
          <w:p w14:paraId="333F9A9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A198551" w14:textId="77777777" w:rsidR="00170A16" w:rsidRPr="003D5FE1" w:rsidRDefault="00170A16" w:rsidP="00ED4EE1">
            <w:pPr>
              <w:pStyle w:val="AmColumnHeading"/>
            </w:pPr>
            <w:r w:rsidRPr="003D5FE1">
              <w:t>Módosítás</w:t>
            </w:r>
          </w:p>
        </w:tc>
      </w:tr>
      <w:tr w:rsidR="00B200C9" w:rsidRPr="003D5FE1" w14:paraId="4CBCC68F" w14:textId="77777777" w:rsidTr="00ED4EE1">
        <w:trPr>
          <w:jc w:val="center"/>
        </w:trPr>
        <w:tc>
          <w:tcPr>
            <w:tcW w:w="4876" w:type="dxa"/>
            <w:tcBorders>
              <w:top w:val="nil"/>
              <w:left w:val="nil"/>
              <w:bottom w:val="nil"/>
              <w:right w:val="nil"/>
            </w:tcBorders>
          </w:tcPr>
          <w:p w14:paraId="48440043"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Tanácsot, hogy a szociális beruházásokat tekintsék a fenntartható növekedés </w:t>
            </w:r>
            <w:r w:rsidRPr="003D5FE1">
              <w:rPr>
                <w:b/>
                <w:bCs/>
                <w:i/>
                <w:iCs/>
              </w:rPr>
              <w:t>alapelemeinek</w:t>
            </w:r>
            <w:r w:rsidRPr="003D5FE1">
              <w:t>;</w:t>
            </w:r>
          </w:p>
        </w:tc>
        <w:tc>
          <w:tcPr>
            <w:tcW w:w="4876" w:type="dxa"/>
            <w:tcBorders>
              <w:top w:val="nil"/>
              <w:left w:val="nil"/>
              <w:bottom w:val="nil"/>
              <w:right w:val="nil"/>
            </w:tcBorders>
          </w:tcPr>
          <w:p w14:paraId="73CAF8EE"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Tanácsot, hogy a szociális beruházásokat tekintsék a fenntartható </w:t>
            </w:r>
            <w:r w:rsidRPr="003D5FE1">
              <w:rPr>
                <w:b/>
                <w:bCs/>
                <w:i/>
                <w:iCs/>
              </w:rPr>
              <w:t>növekedéshez jelentős mértékben hozzájáruló eszköznek</w:t>
            </w:r>
            <w:r w:rsidRPr="003D5FE1">
              <w:t xml:space="preserve">; </w:t>
            </w:r>
            <w:r w:rsidRPr="003D5FE1">
              <w:rPr>
                <w:b/>
                <w:i/>
              </w:rPr>
              <w:t xml:space="preserve">kéri a Bizottságot, hogy nyújtson iránymutatást a magánberuházások és a köz-magán társulások mozgósításával kapcsolatban a szociális infrastrukturális </w:t>
            </w:r>
            <w:r w:rsidRPr="003D5FE1">
              <w:rPr>
                <w:b/>
                <w:i/>
              </w:rPr>
              <w:lastRenderedPageBreak/>
              <w:t>hiányosságok megszüntetése érdekében;</w:t>
            </w:r>
          </w:p>
        </w:tc>
      </w:tr>
    </w:tbl>
    <w:p w14:paraId="011A3EC9"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6E7488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EE80C3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72A4E3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D0837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F58460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883CDC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EF23EB2" w14:textId="77777777" w:rsidTr="00ED4EE1">
        <w:trPr>
          <w:trHeight w:hRule="exact" w:val="240"/>
          <w:jc w:val="center"/>
        </w:trPr>
        <w:tc>
          <w:tcPr>
            <w:tcW w:w="9752" w:type="dxa"/>
            <w:gridSpan w:val="2"/>
            <w:tcBorders>
              <w:top w:val="nil"/>
              <w:left w:val="nil"/>
              <w:bottom w:val="nil"/>
              <w:right w:val="nil"/>
            </w:tcBorders>
          </w:tcPr>
          <w:p w14:paraId="1379B3C5" w14:textId="77777777" w:rsidR="00170A16" w:rsidRPr="003D5FE1" w:rsidRDefault="00170A16" w:rsidP="00ED4EE1"/>
        </w:tc>
      </w:tr>
      <w:tr w:rsidR="00B200C9" w:rsidRPr="003D5FE1" w14:paraId="64A4703D" w14:textId="77777777" w:rsidTr="00ED4EE1">
        <w:trPr>
          <w:trHeight w:val="240"/>
          <w:jc w:val="center"/>
        </w:trPr>
        <w:tc>
          <w:tcPr>
            <w:tcW w:w="4876" w:type="dxa"/>
            <w:tcBorders>
              <w:top w:val="nil"/>
              <w:left w:val="nil"/>
              <w:bottom w:val="nil"/>
              <w:right w:val="nil"/>
            </w:tcBorders>
          </w:tcPr>
          <w:p w14:paraId="6E5BF9F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992827A" w14:textId="77777777" w:rsidR="00170A16" w:rsidRPr="003D5FE1" w:rsidRDefault="00170A16" w:rsidP="00ED4EE1">
            <w:pPr>
              <w:pStyle w:val="AmColumnHeading"/>
            </w:pPr>
            <w:r w:rsidRPr="003D5FE1">
              <w:t>Módosítás</w:t>
            </w:r>
          </w:p>
        </w:tc>
      </w:tr>
      <w:tr w:rsidR="00B200C9" w:rsidRPr="003D5FE1" w14:paraId="0B1206BF" w14:textId="77777777" w:rsidTr="00ED4EE1">
        <w:trPr>
          <w:jc w:val="center"/>
        </w:trPr>
        <w:tc>
          <w:tcPr>
            <w:tcW w:w="4876" w:type="dxa"/>
            <w:tcBorders>
              <w:top w:val="nil"/>
              <w:left w:val="nil"/>
              <w:bottom w:val="nil"/>
              <w:right w:val="nil"/>
            </w:tcBorders>
          </w:tcPr>
          <w:p w14:paraId="1372BFE9"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w:t>
            </w:r>
            <w:r w:rsidRPr="003D5FE1">
              <w:rPr>
                <w:b/>
                <w:bCs/>
                <w:i/>
                <w:iCs/>
              </w:rPr>
              <w:t>ezáltal támogatva</w:t>
            </w:r>
            <w:r w:rsidRPr="003D5FE1">
              <w:t xml:space="preserve"> a költségvetési </w:t>
            </w:r>
            <w:r w:rsidRPr="003D5FE1">
              <w:rPr>
                <w:b/>
                <w:bCs/>
                <w:i/>
                <w:iCs/>
              </w:rPr>
              <w:t>fenntarthatóságot is, miközben</w:t>
            </w:r>
            <w:r w:rsidRPr="003D5FE1">
              <w:t xml:space="preserve"> előmozdítják a felfelé irányuló társadalmi konvergenciát; felhívja a Bizottságot és a Tanácsot, hogy a szociális beruházásokat tekintsék a fenntartható növekedés alapelemeinek;</w:t>
            </w:r>
          </w:p>
        </w:tc>
        <w:tc>
          <w:tcPr>
            <w:tcW w:w="4876" w:type="dxa"/>
            <w:tcBorders>
              <w:top w:val="nil"/>
              <w:left w:val="nil"/>
              <w:bottom w:val="nil"/>
              <w:right w:val="nil"/>
            </w:tcBorders>
          </w:tcPr>
          <w:p w14:paraId="343908C4" w14:textId="77777777" w:rsidR="00170A16" w:rsidRPr="003D5FE1" w:rsidRDefault="00170A16" w:rsidP="00ED4EE1">
            <w:pPr>
              <w:pStyle w:val="Normal6a"/>
            </w:pPr>
            <w:r w:rsidRPr="003D5FE1">
              <w:t>5.</w:t>
            </w:r>
            <w:r w:rsidRPr="003D5FE1">
              <w:tab/>
              <w:t xml:space="preserve">emlékeztet, hogy a szociális beruházások pozitív hatást gyakorolhatnak </w:t>
            </w:r>
            <w:r w:rsidRPr="003D5FE1">
              <w:rPr>
                <w:b/>
                <w:bCs/>
                <w:i/>
                <w:iCs/>
              </w:rPr>
              <w:t xml:space="preserve">az élet- és munkakörülményekre, a társadalmi kohézióra, </w:t>
            </w:r>
            <w:r w:rsidRPr="003D5FE1">
              <w:t xml:space="preserve">a </w:t>
            </w:r>
            <w:r w:rsidRPr="003D5FE1">
              <w:rPr>
                <w:b/>
                <w:bCs/>
                <w:i/>
                <w:iCs/>
              </w:rPr>
              <w:t>fenntartható és inkluzív</w:t>
            </w:r>
            <w:r w:rsidRPr="003D5FE1">
              <w:t xml:space="preserve"> gazdasági növekedésre, a termelékenységre és a versenyképességre, </w:t>
            </w:r>
            <w:r w:rsidRPr="003D5FE1">
              <w:rPr>
                <w:b/>
                <w:bCs/>
                <w:i/>
                <w:iCs/>
              </w:rPr>
              <w:t>ugyanakkor hozzájárulnak</w:t>
            </w:r>
            <w:r w:rsidRPr="003D5FE1">
              <w:t xml:space="preserve"> a költségvetési </w:t>
            </w:r>
            <w:r w:rsidRPr="003D5FE1">
              <w:rPr>
                <w:b/>
                <w:bCs/>
                <w:i/>
                <w:iCs/>
              </w:rPr>
              <w:t>fenntarthatóságához és</w:t>
            </w:r>
            <w:r w:rsidRPr="003D5FE1">
              <w:t xml:space="preserve"> előmozdítják a felfelé irányuló társadalmi konvergenciát; felhívja a Bizottságot és a Tanácsot, hogy a szociális beruházásokat tekintsék a fenntartható növekedés alapelemeinek</w:t>
            </w:r>
            <w:r w:rsidRPr="003D5FE1">
              <w:rPr>
                <w:b/>
                <w:bCs/>
                <w:i/>
                <w:iCs/>
              </w:rPr>
              <w:t>, és biztosítsanak megfelelő költségvetési mozgásteret a finanszírozásukhoz</w:t>
            </w:r>
            <w:r w:rsidRPr="003D5FE1">
              <w:t>;</w:t>
            </w:r>
          </w:p>
        </w:tc>
      </w:tr>
    </w:tbl>
    <w:p w14:paraId="4D99821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51F6DE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63FA9A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35B17B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8A8E6D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2ABFA5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AB0367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2718C1B" w14:textId="77777777" w:rsidTr="00ED4EE1">
        <w:trPr>
          <w:trHeight w:hRule="exact" w:val="240"/>
          <w:jc w:val="center"/>
        </w:trPr>
        <w:tc>
          <w:tcPr>
            <w:tcW w:w="9752" w:type="dxa"/>
            <w:gridSpan w:val="2"/>
            <w:tcBorders>
              <w:top w:val="nil"/>
              <w:left w:val="nil"/>
              <w:bottom w:val="nil"/>
              <w:right w:val="nil"/>
            </w:tcBorders>
          </w:tcPr>
          <w:p w14:paraId="75268963" w14:textId="77777777" w:rsidR="00170A16" w:rsidRPr="003D5FE1" w:rsidRDefault="00170A16" w:rsidP="00ED4EE1"/>
        </w:tc>
      </w:tr>
      <w:tr w:rsidR="00B200C9" w:rsidRPr="003D5FE1" w14:paraId="31B1B677" w14:textId="77777777" w:rsidTr="00ED4EE1">
        <w:trPr>
          <w:trHeight w:val="240"/>
          <w:jc w:val="center"/>
        </w:trPr>
        <w:tc>
          <w:tcPr>
            <w:tcW w:w="4876" w:type="dxa"/>
            <w:tcBorders>
              <w:top w:val="nil"/>
              <w:left w:val="nil"/>
              <w:bottom w:val="nil"/>
              <w:right w:val="nil"/>
            </w:tcBorders>
          </w:tcPr>
          <w:p w14:paraId="3918CC7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767BC5B" w14:textId="77777777" w:rsidR="00170A16" w:rsidRPr="003D5FE1" w:rsidRDefault="00170A16" w:rsidP="00ED4EE1">
            <w:pPr>
              <w:pStyle w:val="AmColumnHeading"/>
            </w:pPr>
            <w:r w:rsidRPr="003D5FE1">
              <w:t>Módosítás</w:t>
            </w:r>
          </w:p>
        </w:tc>
      </w:tr>
      <w:tr w:rsidR="00B200C9" w:rsidRPr="003D5FE1" w14:paraId="65D6C636" w14:textId="77777777" w:rsidTr="00ED4EE1">
        <w:trPr>
          <w:jc w:val="center"/>
        </w:trPr>
        <w:tc>
          <w:tcPr>
            <w:tcW w:w="4876" w:type="dxa"/>
            <w:tcBorders>
              <w:top w:val="nil"/>
              <w:left w:val="nil"/>
              <w:bottom w:val="nil"/>
              <w:right w:val="nil"/>
            </w:tcBorders>
          </w:tcPr>
          <w:p w14:paraId="09B1D10B" w14:textId="77777777" w:rsidR="00170A16" w:rsidRPr="003D5FE1" w:rsidRDefault="00170A16" w:rsidP="00ED4EE1">
            <w:pPr>
              <w:pStyle w:val="Normal6a"/>
            </w:pPr>
            <w:r w:rsidRPr="003D5FE1">
              <w:t>5.</w:t>
            </w:r>
            <w:r w:rsidRPr="003D5FE1">
              <w:tab/>
            </w:r>
            <w:r w:rsidRPr="003D5FE1">
              <w:rPr>
                <w:b/>
                <w:bCs/>
                <w:i/>
                <w:iCs/>
              </w:rPr>
              <w:t>emlékeztet</w:t>
            </w:r>
            <w:r w:rsidRPr="003D5FE1">
              <w:t xml:space="preserve">, hogy </w:t>
            </w:r>
            <w:r w:rsidRPr="003D5FE1">
              <w:rPr>
                <w:b/>
                <w:bCs/>
                <w:i/>
                <w:iCs/>
              </w:rPr>
              <w:t>a szociális beruházások pozitív hatást gyakorolhatnak a gazdasági növekedésre, a termelékenységre és a versenyképességre, ezáltal támogatva a költségvetési fenntarthatóságot is, miközben előmozdítják a felfelé irányuló</w:t>
            </w:r>
            <w:r w:rsidRPr="003D5FE1">
              <w:t xml:space="preserve"> </w:t>
            </w:r>
            <w:r w:rsidRPr="003D5FE1">
              <w:lastRenderedPageBreak/>
              <w:t xml:space="preserve">társadalmi </w:t>
            </w:r>
            <w:r w:rsidRPr="003D5FE1">
              <w:rPr>
                <w:b/>
                <w:bCs/>
                <w:i/>
                <w:iCs/>
              </w:rPr>
              <w:t>konvergenciát</w:t>
            </w:r>
            <w:r w:rsidRPr="003D5FE1">
              <w:rPr>
                <w:b/>
                <w:i/>
              </w:rPr>
              <w:t>;</w:t>
            </w:r>
            <w:r w:rsidRPr="003D5FE1">
              <w:t xml:space="preserve"> </w:t>
            </w:r>
            <w:r w:rsidRPr="003D5FE1">
              <w:rPr>
                <w:b/>
                <w:bCs/>
                <w:i/>
                <w:iCs/>
              </w:rPr>
              <w:t xml:space="preserve">felhívja a Bizottságot </w:t>
            </w:r>
            <w:r w:rsidRPr="003D5FE1">
              <w:t xml:space="preserve">és </w:t>
            </w:r>
            <w:r w:rsidRPr="003D5FE1">
              <w:rPr>
                <w:b/>
                <w:bCs/>
                <w:i/>
                <w:iCs/>
              </w:rPr>
              <w:t xml:space="preserve">a Tanácsot, hogy </w:t>
            </w:r>
            <w:r w:rsidRPr="003D5FE1">
              <w:t xml:space="preserve">a szociális </w:t>
            </w:r>
            <w:r w:rsidRPr="003D5FE1">
              <w:rPr>
                <w:b/>
                <w:bCs/>
                <w:i/>
                <w:iCs/>
              </w:rPr>
              <w:t>beruházásokat tekintsék a fenntartható növekedés alapelemeinek</w:t>
            </w:r>
            <w:r w:rsidRPr="003D5FE1">
              <w:t>;</w:t>
            </w:r>
          </w:p>
        </w:tc>
        <w:tc>
          <w:tcPr>
            <w:tcW w:w="4876" w:type="dxa"/>
            <w:tcBorders>
              <w:top w:val="nil"/>
              <w:left w:val="nil"/>
              <w:bottom w:val="nil"/>
              <w:right w:val="nil"/>
            </w:tcBorders>
          </w:tcPr>
          <w:p w14:paraId="05AD565C" w14:textId="77777777" w:rsidR="00170A16" w:rsidRPr="003D5FE1" w:rsidRDefault="00170A16" w:rsidP="00ED4EE1">
            <w:pPr>
              <w:pStyle w:val="Normal6a"/>
            </w:pPr>
            <w:r w:rsidRPr="003D5FE1">
              <w:lastRenderedPageBreak/>
              <w:t>5.</w:t>
            </w:r>
            <w:r w:rsidRPr="003D5FE1">
              <w:tab/>
            </w:r>
            <w:r w:rsidRPr="003D5FE1">
              <w:rPr>
                <w:b/>
                <w:bCs/>
                <w:i/>
                <w:iCs/>
              </w:rPr>
              <w:t>hangsúlyozza</w:t>
            </w:r>
            <w:r w:rsidRPr="003D5FE1">
              <w:t>, hogy</w:t>
            </w:r>
            <w:r w:rsidRPr="003D5FE1">
              <w:rPr>
                <w:b/>
                <w:bCs/>
                <w:i/>
                <w:iCs/>
              </w:rPr>
              <w:t xml:space="preserve"> nagyobb átláthatóságra és módszertani megbízhatóságra van szükség</w:t>
            </w:r>
            <w:r w:rsidRPr="003D5FE1">
              <w:t xml:space="preserve"> a társadalmi </w:t>
            </w:r>
            <w:r w:rsidRPr="003D5FE1">
              <w:rPr>
                <w:b/>
                <w:bCs/>
                <w:i/>
                <w:iCs/>
              </w:rPr>
              <w:t>konvergenciával</w:t>
            </w:r>
            <w:r w:rsidRPr="003D5FE1">
              <w:t xml:space="preserve"> és a szociális </w:t>
            </w:r>
            <w:r w:rsidRPr="003D5FE1">
              <w:rPr>
                <w:b/>
                <w:bCs/>
                <w:i/>
                <w:iCs/>
              </w:rPr>
              <w:t>eredménytáblával kapcsolatban;</w:t>
            </w:r>
            <w:r w:rsidRPr="003D5FE1">
              <w:t xml:space="preserve"> </w:t>
            </w:r>
            <w:r w:rsidRPr="003D5FE1">
              <w:rPr>
                <w:b/>
                <w:bCs/>
                <w:i/>
                <w:iCs/>
              </w:rPr>
              <w:t xml:space="preserve">kéri, hogy a mutatók kapcsán ismertessék a feltételezéseket, a korlátokat és a </w:t>
            </w:r>
            <w:r w:rsidRPr="003D5FE1">
              <w:rPr>
                <w:b/>
                <w:bCs/>
                <w:i/>
                <w:iCs/>
              </w:rPr>
              <w:lastRenderedPageBreak/>
              <w:t>tagállamok közötti eltéréseket is annak érdekében, hogy a felügyelet a valós társadalmi-gazdasági körülményeket tükrözze</w:t>
            </w:r>
            <w:r w:rsidRPr="003D5FE1">
              <w:t>;</w:t>
            </w:r>
          </w:p>
        </w:tc>
      </w:tr>
    </w:tbl>
    <w:p w14:paraId="7B7EE7B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E8B8EF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FC4057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E123E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CE6760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04A653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11A198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93FC001" w14:textId="77777777" w:rsidTr="00ED4EE1">
        <w:trPr>
          <w:trHeight w:hRule="exact" w:val="240"/>
          <w:jc w:val="center"/>
        </w:trPr>
        <w:tc>
          <w:tcPr>
            <w:tcW w:w="9752" w:type="dxa"/>
            <w:gridSpan w:val="2"/>
            <w:tcBorders>
              <w:top w:val="nil"/>
              <w:left w:val="nil"/>
              <w:bottom w:val="nil"/>
              <w:right w:val="nil"/>
            </w:tcBorders>
          </w:tcPr>
          <w:p w14:paraId="3151C6AE" w14:textId="77777777" w:rsidR="00170A16" w:rsidRPr="003D5FE1" w:rsidRDefault="00170A16" w:rsidP="00ED4EE1"/>
        </w:tc>
      </w:tr>
      <w:tr w:rsidR="00B200C9" w:rsidRPr="003D5FE1" w14:paraId="08A891A9" w14:textId="77777777" w:rsidTr="00ED4EE1">
        <w:trPr>
          <w:trHeight w:val="240"/>
          <w:jc w:val="center"/>
        </w:trPr>
        <w:tc>
          <w:tcPr>
            <w:tcW w:w="4876" w:type="dxa"/>
            <w:tcBorders>
              <w:top w:val="nil"/>
              <w:left w:val="nil"/>
              <w:bottom w:val="nil"/>
              <w:right w:val="nil"/>
            </w:tcBorders>
          </w:tcPr>
          <w:p w14:paraId="0DB5A21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C17D08E" w14:textId="77777777" w:rsidR="00170A16" w:rsidRPr="003D5FE1" w:rsidRDefault="00170A16" w:rsidP="00ED4EE1">
            <w:pPr>
              <w:pStyle w:val="AmColumnHeading"/>
            </w:pPr>
            <w:r w:rsidRPr="003D5FE1">
              <w:t>Módosítás</w:t>
            </w:r>
          </w:p>
        </w:tc>
      </w:tr>
      <w:tr w:rsidR="00B200C9" w:rsidRPr="003D5FE1" w14:paraId="2E8804C2" w14:textId="77777777" w:rsidTr="00ED4EE1">
        <w:trPr>
          <w:jc w:val="center"/>
        </w:trPr>
        <w:tc>
          <w:tcPr>
            <w:tcW w:w="4876" w:type="dxa"/>
            <w:tcBorders>
              <w:top w:val="nil"/>
              <w:left w:val="nil"/>
              <w:bottom w:val="nil"/>
              <w:right w:val="nil"/>
            </w:tcBorders>
          </w:tcPr>
          <w:p w14:paraId="45E8AB1B"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Tanácsot, hogy a szociális beruházásokat tekintsék a fenntartható növekedés </w:t>
            </w:r>
            <w:r w:rsidRPr="003D5FE1">
              <w:rPr>
                <w:b/>
                <w:bCs/>
                <w:i/>
                <w:iCs/>
              </w:rPr>
              <w:t>alapelemeinek</w:t>
            </w:r>
            <w:r w:rsidRPr="003D5FE1">
              <w:t>;</w:t>
            </w:r>
          </w:p>
        </w:tc>
        <w:tc>
          <w:tcPr>
            <w:tcW w:w="4876" w:type="dxa"/>
            <w:tcBorders>
              <w:top w:val="nil"/>
              <w:left w:val="nil"/>
              <w:bottom w:val="nil"/>
              <w:right w:val="nil"/>
            </w:tcBorders>
          </w:tcPr>
          <w:p w14:paraId="09F8F2D1"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felhívja a Bizottságot és a Tanácsot, hogy a szociális beruházásokat tekintsék a fenntartható növekedés </w:t>
            </w:r>
            <w:r w:rsidRPr="003D5FE1">
              <w:rPr>
                <w:b/>
                <w:bCs/>
                <w:i/>
                <w:iCs/>
              </w:rPr>
              <w:t>motorjának</w:t>
            </w:r>
            <w:r w:rsidRPr="003D5FE1">
              <w:t>;</w:t>
            </w:r>
          </w:p>
        </w:tc>
      </w:tr>
    </w:tbl>
    <w:p w14:paraId="332B4F3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F8B729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34D3C6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513525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14A0D41"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0EB2B9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8F4037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434D9C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931BFDB" w14:textId="77777777" w:rsidTr="00ED4EE1">
        <w:trPr>
          <w:trHeight w:hRule="exact" w:val="240"/>
          <w:jc w:val="center"/>
        </w:trPr>
        <w:tc>
          <w:tcPr>
            <w:tcW w:w="9752" w:type="dxa"/>
            <w:gridSpan w:val="2"/>
            <w:tcBorders>
              <w:top w:val="nil"/>
              <w:left w:val="nil"/>
              <w:bottom w:val="nil"/>
              <w:right w:val="nil"/>
            </w:tcBorders>
          </w:tcPr>
          <w:p w14:paraId="7A924A1A" w14:textId="77777777" w:rsidR="00170A16" w:rsidRPr="003D5FE1" w:rsidRDefault="00170A16" w:rsidP="00ED4EE1"/>
        </w:tc>
      </w:tr>
      <w:tr w:rsidR="00B200C9" w:rsidRPr="003D5FE1" w14:paraId="6537A6A5" w14:textId="77777777" w:rsidTr="00ED4EE1">
        <w:trPr>
          <w:trHeight w:val="240"/>
          <w:jc w:val="center"/>
        </w:trPr>
        <w:tc>
          <w:tcPr>
            <w:tcW w:w="4876" w:type="dxa"/>
            <w:tcBorders>
              <w:top w:val="nil"/>
              <w:left w:val="nil"/>
              <w:bottom w:val="nil"/>
              <w:right w:val="nil"/>
            </w:tcBorders>
          </w:tcPr>
          <w:p w14:paraId="649A0A8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491B775" w14:textId="77777777" w:rsidR="00170A16" w:rsidRPr="003D5FE1" w:rsidRDefault="00170A16" w:rsidP="00ED4EE1">
            <w:pPr>
              <w:pStyle w:val="AmColumnHeading"/>
            </w:pPr>
            <w:r w:rsidRPr="003D5FE1">
              <w:t>Módosítás</w:t>
            </w:r>
          </w:p>
        </w:tc>
      </w:tr>
      <w:tr w:rsidR="00B200C9" w:rsidRPr="003D5FE1" w14:paraId="1D1C9A4D" w14:textId="77777777" w:rsidTr="00ED4EE1">
        <w:trPr>
          <w:jc w:val="center"/>
        </w:trPr>
        <w:tc>
          <w:tcPr>
            <w:tcW w:w="4876" w:type="dxa"/>
            <w:tcBorders>
              <w:top w:val="nil"/>
              <w:left w:val="nil"/>
              <w:bottom w:val="nil"/>
              <w:right w:val="nil"/>
            </w:tcBorders>
          </w:tcPr>
          <w:p w14:paraId="2300E90D"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w:t>
            </w:r>
            <w:r w:rsidRPr="003D5FE1">
              <w:lastRenderedPageBreak/>
              <w:t xml:space="preserve">előmozdítják a felfelé irányuló társadalmi konvergenciát; </w:t>
            </w:r>
            <w:r w:rsidRPr="003D5FE1">
              <w:rPr>
                <w:b/>
                <w:bCs/>
                <w:i/>
                <w:iCs/>
              </w:rPr>
              <w:t>felhívja a Bizottságot és a Tanácsot</w:t>
            </w:r>
            <w:r w:rsidRPr="003D5FE1">
              <w:t xml:space="preserve">, hogy a </w:t>
            </w:r>
            <w:r w:rsidRPr="003D5FE1">
              <w:rPr>
                <w:b/>
                <w:bCs/>
                <w:i/>
                <w:iCs/>
              </w:rPr>
              <w:t>szociális beruházásokat tekintsék a fenntartható növekedés alapelemeinek</w:t>
            </w:r>
            <w:r w:rsidRPr="003D5FE1">
              <w:t>;</w:t>
            </w:r>
          </w:p>
        </w:tc>
        <w:tc>
          <w:tcPr>
            <w:tcW w:w="4876" w:type="dxa"/>
            <w:tcBorders>
              <w:top w:val="nil"/>
              <w:left w:val="nil"/>
              <w:bottom w:val="nil"/>
              <w:right w:val="nil"/>
            </w:tcBorders>
          </w:tcPr>
          <w:p w14:paraId="74F95AC8" w14:textId="77777777" w:rsidR="00170A16" w:rsidRPr="003D5FE1" w:rsidRDefault="00170A16" w:rsidP="00ED4EE1">
            <w:pPr>
              <w:pStyle w:val="Normal6a"/>
            </w:pPr>
            <w:r w:rsidRPr="003D5FE1">
              <w:lastRenderedPageBreak/>
              <w:t>5.</w:t>
            </w:r>
            <w:r w:rsidRPr="003D5FE1">
              <w:tab/>
              <w:t xml:space="preserve">emlékeztet, hogy a szociális beruházások pozitív hatást gyakorolhatnak a gazdasági növekedésre, a termelékenységre és a versenyképességre, ezáltal támogatva a költségvetési fenntarthatóságot is, miközben </w:t>
            </w:r>
            <w:r w:rsidRPr="003D5FE1">
              <w:lastRenderedPageBreak/>
              <w:t xml:space="preserve">előmozdítják a felfelé irányuló társadalmi konvergenciát; </w:t>
            </w:r>
            <w:r w:rsidRPr="003D5FE1">
              <w:rPr>
                <w:b/>
                <w:bCs/>
                <w:i/>
                <w:iCs/>
              </w:rPr>
              <w:t>hangsúlyozza</w:t>
            </w:r>
            <w:r w:rsidRPr="003D5FE1">
              <w:t xml:space="preserve">, hogy </w:t>
            </w:r>
            <w:r w:rsidRPr="003D5FE1">
              <w:rPr>
                <w:b/>
                <w:bCs/>
                <w:i/>
                <w:iCs/>
              </w:rPr>
              <w:t xml:space="preserve">az ilyen beruházásoknak összhangban kell lenniük </w:t>
            </w:r>
            <w:r w:rsidRPr="003D5FE1">
              <w:t xml:space="preserve">a </w:t>
            </w:r>
            <w:r w:rsidRPr="003D5FE1">
              <w:rPr>
                <w:b/>
                <w:bCs/>
                <w:i/>
                <w:iCs/>
              </w:rPr>
              <w:t>nemzeti és helyi sajátosságokkal</w:t>
            </w:r>
            <w:r w:rsidRPr="003D5FE1">
              <w:t>;</w:t>
            </w:r>
          </w:p>
        </w:tc>
      </w:tr>
    </w:tbl>
    <w:p w14:paraId="6D58485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EDB758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0FC696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E63C25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424945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A5AF78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ED641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FCEF4BC" w14:textId="77777777" w:rsidTr="00ED4EE1">
        <w:trPr>
          <w:trHeight w:hRule="exact" w:val="240"/>
          <w:jc w:val="center"/>
        </w:trPr>
        <w:tc>
          <w:tcPr>
            <w:tcW w:w="9752" w:type="dxa"/>
            <w:gridSpan w:val="2"/>
            <w:tcBorders>
              <w:top w:val="nil"/>
              <w:left w:val="nil"/>
              <w:bottom w:val="nil"/>
              <w:right w:val="nil"/>
            </w:tcBorders>
          </w:tcPr>
          <w:p w14:paraId="6CA4F81A" w14:textId="77777777" w:rsidR="00170A16" w:rsidRPr="003D5FE1" w:rsidRDefault="00170A16" w:rsidP="00ED4EE1"/>
        </w:tc>
      </w:tr>
      <w:tr w:rsidR="00B200C9" w:rsidRPr="003D5FE1" w14:paraId="2ABA97B7" w14:textId="77777777" w:rsidTr="00ED4EE1">
        <w:trPr>
          <w:trHeight w:val="240"/>
          <w:jc w:val="center"/>
        </w:trPr>
        <w:tc>
          <w:tcPr>
            <w:tcW w:w="4876" w:type="dxa"/>
            <w:tcBorders>
              <w:top w:val="nil"/>
              <w:left w:val="nil"/>
              <w:bottom w:val="nil"/>
              <w:right w:val="nil"/>
            </w:tcBorders>
          </w:tcPr>
          <w:p w14:paraId="118F8A5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ABC0938" w14:textId="77777777" w:rsidR="00170A16" w:rsidRPr="003D5FE1" w:rsidRDefault="00170A16" w:rsidP="00ED4EE1">
            <w:pPr>
              <w:pStyle w:val="AmColumnHeading"/>
            </w:pPr>
            <w:r w:rsidRPr="003D5FE1">
              <w:t>Módosítás</w:t>
            </w:r>
          </w:p>
        </w:tc>
      </w:tr>
      <w:tr w:rsidR="00B200C9" w:rsidRPr="003D5FE1" w14:paraId="3DB95B14" w14:textId="77777777" w:rsidTr="00ED4EE1">
        <w:trPr>
          <w:jc w:val="center"/>
        </w:trPr>
        <w:tc>
          <w:tcPr>
            <w:tcW w:w="4876" w:type="dxa"/>
            <w:tcBorders>
              <w:top w:val="nil"/>
              <w:left w:val="nil"/>
              <w:bottom w:val="nil"/>
              <w:right w:val="nil"/>
            </w:tcBorders>
          </w:tcPr>
          <w:p w14:paraId="535B104F"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w:t>
            </w:r>
            <w:r w:rsidRPr="003D5FE1">
              <w:rPr>
                <w:b/>
                <w:bCs/>
                <w:i/>
                <w:iCs/>
              </w:rPr>
              <w:t xml:space="preserve">felhívja </w:t>
            </w:r>
            <w:r w:rsidRPr="003D5FE1">
              <w:t xml:space="preserve">a </w:t>
            </w:r>
            <w:r w:rsidRPr="003D5FE1">
              <w:rPr>
                <w:b/>
                <w:bCs/>
                <w:i/>
                <w:iCs/>
              </w:rPr>
              <w:t>Bizottságot és a Tanácsot</w:t>
            </w:r>
            <w:r w:rsidRPr="003D5FE1">
              <w:t>, hogy a szociális beruházásokat tekintsék a fenntartható növekedés alapelemeinek;</w:t>
            </w:r>
          </w:p>
        </w:tc>
        <w:tc>
          <w:tcPr>
            <w:tcW w:w="4876" w:type="dxa"/>
            <w:tcBorders>
              <w:top w:val="nil"/>
              <w:left w:val="nil"/>
              <w:bottom w:val="nil"/>
              <w:right w:val="nil"/>
            </w:tcBorders>
          </w:tcPr>
          <w:p w14:paraId="678D95D1" w14:textId="77777777" w:rsidR="00170A16" w:rsidRPr="003D5FE1" w:rsidRDefault="00170A16" w:rsidP="00ED4EE1">
            <w:pPr>
              <w:pStyle w:val="Normal6a"/>
            </w:pPr>
            <w:r w:rsidRPr="003D5FE1">
              <w:t>5.</w:t>
            </w:r>
            <w:r w:rsidRPr="003D5FE1">
              <w:tab/>
              <w:t xml:space="preserve">emlékeztet, hogy a szociális beruházások pozitív hatást gyakorolhatnak a gazdasági növekedésre, a termelékenységre és a versenyképességre, ezáltal támogatva a költségvetési fenntarthatóságot is, miközben előmozdítják a felfelé irányuló társadalmi konvergenciát; </w:t>
            </w:r>
            <w:r w:rsidRPr="003D5FE1">
              <w:rPr>
                <w:b/>
                <w:bCs/>
                <w:i/>
                <w:iCs/>
              </w:rPr>
              <w:t xml:space="preserve">felkéri </w:t>
            </w:r>
            <w:r w:rsidRPr="003D5FE1">
              <w:t xml:space="preserve">a </w:t>
            </w:r>
            <w:r w:rsidRPr="003D5FE1">
              <w:rPr>
                <w:b/>
                <w:bCs/>
                <w:i/>
                <w:iCs/>
              </w:rPr>
              <w:t>tagállamokat</w:t>
            </w:r>
            <w:r w:rsidRPr="003D5FE1">
              <w:t>, hogy a szociális beruházásokat tekintsék a fenntartható növekedés alapelemeinek;</w:t>
            </w:r>
          </w:p>
        </w:tc>
      </w:tr>
    </w:tbl>
    <w:p w14:paraId="0AE7D42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AC387E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DFAB4E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5FA6A1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2C4D77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48B95C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FEA69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71F1547" w14:textId="77777777" w:rsidTr="00ED4EE1">
        <w:trPr>
          <w:trHeight w:hRule="exact" w:val="240"/>
          <w:jc w:val="center"/>
        </w:trPr>
        <w:tc>
          <w:tcPr>
            <w:tcW w:w="9752" w:type="dxa"/>
            <w:gridSpan w:val="2"/>
            <w:tcBorders>
              <w:top w:val="nil"/>
              <w:left w:val="nil"/>
              <w:bottom w:val="nil"/>
              <w:right w:val="nil"/>
            </w:tcBorders>
          </w:tcPr>
          <w:p w14:paraId="79492BB7" w14:textId="77777777" w:rsidR="00170A16" w:rsidRPr="003D5FE1" w:rsidRDefault="00170A16" w:rsidP="00ED4EE1"/>
        </w:tc>
      </w:tr>
      <w:tr w:rsidR="00B200C9" w:rsidRPr="003D5FE1" w14:paraId="2494B1DD" w14:textId="77777777" w:rsidTr="00ED4EE1">
        <w:trPr>
          <w:trHeight w:val="240"/>
          <w:jc w:val="center"/>
        </w:trPr>
        <w:tc>
          <w:tcPr>
            <w:tcW w:w="4876" w:type="dxa"/>
            <w:tcBorders>
              <w:top w:val="nil"/>
              <w:left w:val="nil"/>
              <w:bottom w:val="nil"/>
              <w:right w:val="nil"/>
            </w:tcBorders>
          </w:tcPr>
          <w:p w14:paraId="4E7FF9C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E9DBE27" w14:textId="77777777" w:rsidR="00170A16" w:rsidRPr="003D5FE1" w:rsidRDefault="00170A16" w:rsidP="00ED4EE1">
            <w:pPr>
              <w:pStyle w:val="AmColumnHeading"/>
            </w:pPr>
            <w:r w:rsidRPr="003D5FE1">
              <w:t>Módosítás</w:t>
            </w:r>
          </w:p>
        </w:tc>
      </w:tr>
      <w:tr w:rsidR="00B200C9" w:rsidRPr="003D5FE1" w14:paraId="700AB316" w14:textId="77777777" w:rsidTr="00ED4EE1">
        <w:trPr>
          <w:jc w:val="center"/>
        </w:trPr>
        <w:tc>
          <w:tcPr>
            <w:tcW w:w="4876" w:type="dxa"/>
            <w:tcBorders>
              <w:top w:val="nil"/>
              <w:left w:val="nil"/>
              <w:bottom w:val="nil"/>
              <w:right w:val="nil"/>
            </w:tcBorders>
          </w:tcPr>
          <w:p w14:paraId="77784100" w14:textId="77777777" w:rsidR="00170A16" w:rsidRPr="003D5FE1" w:rsidRDefault="00170A16" w:rsidP="00ED4EE1">
            <w:pPr>
              <w:pStyle w:val="Normal6a"/>
            </w:pPr>
          </w:p>
        </w:tc>
        <w:tc>
          <w:tcPr>
            <w:tcW w:w="4876" w:type="dxa"/>
            <w:tcBorders>
              <w:top w:val="nil"/>
              <w:left w:val="nil"/>
              <w:bottom w:val="nil"/>
              <w:right w:val="nil"/>
            </w:tcBorders>
          </w:tcPr>
          <w:p w14:paraId="5B629569" w14:textId="77777777" w:rsidR="00170A16" w:rsidRPr="003D5FE1" w:rsidRDefault="00170A16" w:rsidP="00ED4EE1">
            <w:pPr>
              <w:pStyle w:val="Normal6a"/>
            </w:pPr>
            <w:r w:rsidRPr="003D5FE1">
              <w:rPr>
                <w:b/>
                <w:i/>
              </w:rPr>
              <w:t>5a.</w:t>
            </w:r>
            <w:r w:rsidRPr="003D5FE1">
              <w:tab/>
            </w:r>
            <w:r w:rsidRPr="003D5FE1">
              <w:rPr>
                <w:b/>
                <w:i/>
              </w:rPr>
              <w:t xml:space="preserve">hangsúlyozza, hogy a megfizethető és magas színvonalú egészségügyi ellátáshoz való hozzáférés alapvető jog és az európai szociális modell központi eleme; óva int az egészségügyi rendszerek fokozatos privatizációjától, kereskedelmi </w:t>
            </w:r>
            <w:r w:rsidRPr="003D5FE1">
              <w:rPr>
                <w:b/>
                <w:i/>
              </w:rPr>
              <w:lastRenderedPageBreak/>
              <w:t xml:space="preserve">hasznosításától, társfinanszírozásától és hiányos lefedettségétől, ami az egészségügyi egyenlőtlenségek elmélyítésének, valamint az egyetemes hozzáférés és az uniós országokon belüli és azok közötti egyenlőtlenségek aláásásának kockázatával jár; figyelmeztet arra, hogy ez a pillér 16. alapelvének és az egyetemes egészségügyi ellátásra vonatkozó 3.8. fenntartható fejlődési célnak, valamint a pillér azon általános célkitűzésének a végrehajtását is aláássa, hogy az Unióban előmozdítsák a felfelé irányuló társadalmi konvergenciát, senkit sem hagyva hátra; úgy véli, hogy a szociális eredménytáblában használt mutatók nem adnak átfogó képet az egészségügyi ellátás megfizethetőségéről; kéri a Bizottságot, hogy a megfizethető egészségügyi ellátáshoz való hozzáférés javítása érdekében az eredménytáblába foglalja bele a pénzügyi nehézségekkel kapcsolatos olyan mutatókat, mint lecsökkentett és katasztrofális egészségügyi kiadások, valamint a tagállami egészségbiztosítási politikák különböző dimenzióinak (lakossági lefedettség, ellátási csomag és felhasználói díjak vagy a beteg által fizetendő önrészek) minőségi elemzését; kéri a Bizottságot és a tagállamokat, hogy többek között megfelelő és fenntartható közfinanszírozás révén erősítsék meg a népegészségügyi rendszereket, és gondoskodjanak arról, hogy ez a prioritás az európai szemeszterben és a nemzeti középtávú költségvetési-strukturális tervekben is </w:t>
            </w:r>
            <w:proofErr w:type="spellStart"/>
            <w:r w:rsidRPr="003D5FE1">
              <w:rPr>
                <w:b/>
                <w:i/>
              </w:rPr>
              <w:t>tükröződjön</w:t>
            </w:r>
            <w:proofErr w:type="spellEnd"/>
            <w:r w:rsidRPr="003D5FE1">
              <w:rPr>
                <w:b/>
                <w:i/>
              </w:rPr>
              <w:t>; kéri a Bizottságot, hogy terjesszen elő kezdeményezést annak érdekében, hogy mindenki számára megfelelő egyetemes egészségügyi ellátást biztosítsanak, hogy mindenki pénzügyi nehézségek nélkül hozzáférhessen a színvonalas egészségügyi ellátáshoz;</w:t>
            </w:r>
          </w:p>
        </w:tc>
      </w:tr>
    </w:tbl>
    <w:p w14:paraId="658539F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30CC292"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25B28B8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DA0561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Galato</w:t>
      </w:r>
      <w:proofErr w:type="spellEnd"/>
      <w:r w:rsidRPr="003D5FE1">
        <w:t xml:space="preserve"> </w:t>
      </w:r>
      <w:proofErr w:type="spellStart"/>
      <w:r w:rsidRPr="003D5FE1">
        <w:t>Alexandraki</w:t>
      </w:r>
      <w:proofErr w:type="spellEnd"/>
      <w:r w:rsidRPr="003D5FE1">
        <w:t xml:space="preserve">, </w:t>
      </w:r>
      <w:proofErr w:type="spellStart"/>
      <w:r w:rsidRPr="003D5FE1">
        <w:t>Emmanouil</w:t>
      </w:r>
      <w:proofErr w:type="spellEnd"/>
      <w:r w:rsidRPr="003D5FE1">
        <w:t xml:space="preserve"> </w:t>
      </w:r>
      <w:proofErr w:type="spellStart"/>
      <w:r w:rsidRPr="003D5FE1">
        <w:t>Fragkos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B13C79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0DBA7E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5C5BC9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BB342B9" w14:textId="77777777" w:rsidTr="00ED4EE1">
        <w:trPr>
          <w:trHeight w:hRule="exact" w:val="240"/>
          <w:jc w:val="center"/>
        </w:trPr>
        <w:tc>
          <w:tcPr>
            <w:tcW w:w="9752" w:type="dxa"/>
            <w:gridSpan w:val="2"/>
            <w:tcBorders>
              <w:top w:val="nil"/>
              <w:left w:val="nil"/>
              <w:bottom w:val="nil"/>
              <w:right w:val="nil"/>
            </w:tcBorders>
          </w:tcPr>
          <w:p w14:paraId="6DE094A4" w14:textId="77777777" w:rsidR="00170A16" w:rsidRPr="003D5FE1" w:rsidRDefault="00170A16" w:rsidP="00ED4EE1"/>
        </w:tc>
      </w:tr>
      <w:tr w:rsidR="00B200C9" w:rsidRPr="003D5FE1" w14:paraId="34E2FD50" w14:textId="77777777" w:rsidTr="00ED4EE1">
        <w:trPr>
          <w:trHeight w:val="240"/>
          <w:jc w:val="center"/>
        </w:trPr>
        <w:tc>
          <w:tcPr>
            <w:tcW w:w="4876" w:type="dxa"/>
            <w:tcBorders>
              <w:top w:val="nil"/>
              <w:left w:val="nil"/>
              <w:bottom w:val="nil"/>
              <w:right w:val="nil"/>
            </w:tcBorders>
          </w:tcPr>
          <w:p w14:paraId="0713A9D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866A55F" w14:textId="77777777" w:rsidR="00170A16" w:rsidRPr="003D5FE1" w:rsidRDefault="00170A16" w:rsidP="00ED4EE1">
            <w:pPr>
              <w:pStyle w:val="AmColumnHeading"/>
            </w:pPr>
            <w:r w:rsidRPr="003D5FE1">
              <w:t>Módosítás</w:t>
            </w:r>
          </w:p>
        </w:tc>
      </w:tr>
      <w:tr w:rsidR="00B200C9" w:rsidRPr="003D5FE1" w14:paraId="4996B530" w14:textId="77777777" w:rsidTr="00ED4EE1">
        <w:trPr>
          <w:jc w:val="center"/>
        </w:trPr>
        <w:tc>
          <w:tcPr>
            <w:tcW w:w="4876" w:type="dxa"/>
            <w:tcBorders>
              <w:top w:val="nil"/>
              <w:left w:val="nil"/>
              <w:bottom w:val="nil"/>
              <w:right w:val="nil"/>
            </w:tcBorders>
          </w:tcPr>
          <w:p w14:paraId="031CAAB3" w14:textId="77777777" w:rsidR="00170A16" w:rsidRPr="003D5FE1" w:rsidRDefault="00170A16" w:rsidP="00ED4EE1">
            <w:pPr>
              <w:pStyle w:val="Normal6a"/>
            </w:pPr>
          </w:p>
        </w:tc>
        <w:tc>
          <w:tcPr>
            <w:tcW w:w="4876" w:type="dxa"/>
            <w:tcBorders>
              <w:top w:val="nil"/>
              <w:left w:val="nil"/>
              <w:bottom w:val="nil"/>
              <w:right w:val="nil"/>
            </w:tcBorders>
          </w:tcPr>
          <w:p w14:paraId="7DCD5730" w14:textId="77777777" w:rsidR="00170A16" w:rsidRPr="003D5FE1" w:rsidRDefault="00170A16" w:rsidP="00ED4EE1">
            <w:pPr>
              <w:pStyle w:val="Normal6a"/>
            </w:pPr>
            <w:r w:rsidRPr="003D5FE1">
              <w:rPr>
                <w:b/>
                <w:i/>
              </w:rPr>
              <w:t>5a.</w:t>
            </w:r>
            <w:r w:rsidRPr="003D5FE1">
              <w:tab/>
            </w:r>
            <w:r w:rsidRPr="003D5FE1">
              <w:rPr>
                <w:b/>
                <w:i/>
              </w:rPr>
              <w:t>hangsúlyozza, hogy a szociális beruházásokat a foglalkoztatásra gyakorolt hatásuk alapján kell értékelni a nagy termelékenységű ágazatokban, például a feldolgozóiparban és a primer szektorban, amelyek számos régióban döntő jelentőséggel bírnak a gazdasági és társadalmi kohézió szempontjából;</w:t>
            </w:r>
            <w:r w:rsidRPr="003D5FE1">
              <w:t xml:space="preserve"> </w:t>
            </w:r>
            <w:r w:rsidRPr="003D5FE1">
              <w:rPr>
                <w:b/>
                <w:i/>
              </w:rPr>
              <w:t>rámutat, hogy a megfelelő kockázatelemzés nélkül végrehajtott, átállással kapcsolatos szakpolitikák a stabil munkahelyek megszűnéséhez és a helyi termelés visszaeséséhez vezethetnek;</w:t>
            </w:r>
            <w:r w:rsidRPr="003D5FE1">
              <w:t xml:space="preserve"> </w:t>
            </w:r>
            <w:r w:rsidRPr="003D5FE1">
              <w:rPr>
                <w:b/>
                <w:i/>
              </w:rPr>
              <w:t>ezért kéri, hogy a jelentős stratégiai átalakítások végrehajtása előtt végezzenek szisztematikus hatásvizsgálatokat;</w:t>
            </w:r>
          </w:p>
        </w:tc>
      </w:tr>
    </w:tbl>
    <w:p w14:paraId="35B1E0C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{EL}</w:t>
      </w:r>
      <w:r w:rsidRPr="003D5FE1">
        <w:t>el</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8D6ED29" w14:textId="27398DE8"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4AAC33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6101C6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31D715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B91974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B6570F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88BA4D6" w14:textId="77777777" w:rsidTr="00ED4EE1">
        <w:trPr>
          <w:trHeight w:hRule="exact" w:val="240"/>
          <w:jc w:val="center"/>
        </w:trPr>
        <w:tc>
          <w:tcPr>
            <w:tcW w:w="9752" w:type="dxa"/>
            <w:gridSpan w:val="2"/>
            <w:tcBorders>
              <w:top w:val="nil"/>
              <w:left w:val="nil"/>
              <w:bottom w:val="nil"/>
              <w:right w:val="nil"/>
            </w:tcBorders>
          </w:tcPr>
          <w:p w14:paraId="3DAC5D7F" w14:textId="77777777" w:rsidR="00170A16" w:rsidRPr="003D5FE1" w:rsidRDefault="00170A16" w:rsidP="00ED4EE1"/>
        </w:tc>
      </w:tr>
      <w:tr w:rsidR="00B200C9" w:rsidRPr="003D5FE1" w14:paraId="041731DC" w14:textId="77777777" w:rsidTr="00ED4EE1">
        <w:trPr>
          <w:trHeight w:val="240"/>
          <w:jc w:val="center"/>
        </w:trPr>
        <w:tc>
          <w:tcPr>
            <w:tcW w:w="4876" w:type="dxa"/>
            <w:tcBorders>
              <w:top w:val="nil"/>
              <w:left w:val="nil"/>
              <w:bottom w:val="nil"/>
              <w:right w:val="nil"/>
            </w:tcBorders>
          </w:tcPr>
          <w:p w14:paraId="403F551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8B07221" w14:textId="77777777" w:rsidR="00170A16" w:rsidRPr="003D5FE1" w:rsidRDefault="00170A16" w:rsidP="00ED4EE1">
            <w:pPr>
              <w:pStyle w:val="AmColumnHeading"/>
            </w:pPr>
            <w:r w:rsidRPr="003D5FE1">
              <w:t>Módosítás</w:t>
            </w:r>
          </w:p>
        </w:tc>
      </w:tr>
      <w:tr w:rsidR="00B200C9" w:rsidRPr="003D5FE1" w14:paraId="2B9E4DFF" w14:textId="77777777" w:rsidTr="00ED4EE1">
        <w:trPr>
          <w:jc w:val="center"/>
        </w:trPr>
        <w:tc>
          <w:tcPr>
            <w:tcW w:w="4876" w:type="dxa"/>
            <w:tcBorders>
              <w:top w:val="nil"/>
              <w:left w:val="nil"/>
              <w:bottom w:val="nil"/>
              <w:right w:val="nil"/>
            </w:tcBorders>
          </w:tcPr>
          <w:p w14:paraId="08E07E8C" w14:textId="77777777" w:rsidR="00170A16" w:rsidRPr="003D5FE1" w:rsidRDefault="00170A16" w:rsidP="00ED4EE1">
            <w:pPr>
              <w:pStyle w:val="Normal6a"/>
            </w:pPr>
          </w:p>
        </w:tc>
        <w:tc>
          <w:tcPr>
            <w:tcW w:w="4876" w:type="dxa"/>
            <w:tcBorders>
              <w:top w:val="nil"/>
              <w:left w:val="nil"/>
              <w:bottom w:val="nil"/>
              <w:right w:val="nil"/>
            </w:tcBorders>
          </w:tcPr>
          <w:p w14:paraId="27636820" w14:textId="77777777" w:rsidR="00170A16" w:rsidRPr="003D5FE1" w:rsidRDefault="00170A16" w:rsidP="00ED4EE1">
            <w:pPr>
              <w:pStyle w:val="Normal6a"/>
            </w:pPr>
            <w:r w:rsidRPr="003D5FE1">
              <w:rPr>
                <w:b/>
                <w:i/>
              </w:rPr>
              <w:t>5a.</w:t>
            </w:r>
            <w:r w:rsidRPr="003D5FE1">
              <w:tab/>
            </w:r>
            <w:r w:rsidRPr="003D5FE1">
              <w:rPr>
                <w:b/>
                <w:i/>
              </w:rPr>
              <w:t xml:space="preserve">emlékeztet arra, hogy a tagállamoknak gyorsan és hatékonyan végre kell hajtaniuk a megfelelő minimálbérekről szóló irányelvet, különös tekintettel a kollektív tárgyalások általi lefedettségre, és hangsúlyozza, hogy a magasabb minimálbérek a háztartások Unión belüli megnövekedett fogyasztása révén ösztönöznék a belföldi keresletet, ami elengedhetetlen egy olyan </w:t>
            </w:r>
            <w:r w:rsidRPr="003D5FE1">
              <w:rPr>
                <w:b/>
                <w:i/>
              </w:rPr>
              <w:lastRenderedPageBreak/>
              <w:t xml:space="preserve">időszakban, amikor a kereskedelmi vámok és a növekvő geopolitikai bizonytalanságok számos európai gazdaságban aláássák az </w:t>
            </w:r>
            <w:proofErr w:type="spellStart"/>
            <w:r w:rsidRPr="003D5FE1">
              <w:rPr>
                <w:b/>
                <w:i/>
              </w:rPr>
              <w:t>exportvezérelt</w:t>
            </w:r>
            <w:proofErr w:type="spellEnd"/>
            <w:r w:rsidRPr="003D5FE1">
              <w:rPr>
                <w:b/>
                <w:i/>
              </w:rPr>
              <w:t xml:space="preserve"> növekedési modelleket;</w:t>
            </w:r>
          </w:p>
        </w:tc>
      </w:tr>
    </w:tbl>
    <w:p w14:paraId="7322F63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F4CA03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5D478C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219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32AAC8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728C9D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2D5574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D818AB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B141126" w14:textId="77777777" w:rsidTr="00ED4EE1">
        <w:trPr>
          <w:trHeight w:hRule="exact" w:val="240"/>
          <w:jc w:val="center"/>
        </w:trPr>
        <w:tc>
          <w:tcPr>
            <w:tcW w:w="9752" w:type="dxa"/>
            <w:gridSpan w:val="2"/>
            <w:tcBorders>
              <w:top w:val="nil"/>
              <w:left w:val="nil"/>
              <w:bottom w:val="nil"/>
              <w:right w:val="nil"/>
            </w:tcBorders>
          </w:tcPr>
          <w:p w14:paraId="4DB38577" w14:textId="77777777" w:rsidR="00170A16" w:rsidRPr="003D5FE1" w:rsidRDefault="00170A16" w:rsidP="00ED4EE1"/>
        </w:tc>
      </w:tr>
      <w:tr w:rsidR="00B200C9" w:rsidRPr="003D5FE1" w14:paraId="347279ED" w14:textId="77777777" w:rsidTr="00ED4EE1">
        <w:trPr>
          <w:trHeight w:val="240"/>
          <w:jc w:val="center"/>
        </w:trPr>
        <w:tc>
          <w:tcPr>
            <w:tcW w:w="4876" w:type="dxa"/>
            <w:tcBorders>
              <w:top w:val="nil"/>
              <w:left w:val="nil"/>
              <w:bottom w:val="nil"/>
              <w:right w:val="nil"/>
            </w:tcBorders>
          </w:tcPr>
          <w:p w14:paraId="4BE2E6B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ABA343A" w14:textId="77777777" w:rsidR="00170A16" w:rsidRPr="003D5FE1" w:rsidRDefault="00170A16" w:rsidP="00ED4EE1">
            <w:pPr>
              <w:pStyle w:val="AmColumnHeading"/>
            </w:pPr>
            <w:r w:rsidRPr="003D5FE1">
              <w:t>Módosítás</w:t>
            </w:r>
          </w:p>
        </w:tc>
      </w:tr>
      <w:tr w:rsidR="00B200C9" w:rsidRPr="003D5FE1" w14:paraId="7DEC7BF4" w14:textId="77777777" w:rsidTr="00ED4EE1">
        <w:trPr>
          <w:jc w:val="center"/>
        </w:trPr>
        <w:tc>
          <w:tcPr>
            <w:tcW w:w="4876" w:type="dxa"/>
            <w:tcBorders>
              <w:top w:val="nil"/>
              <w:left w:val="nil"/>
              <w:bottom w:val="nil"/>
              <w:right w:val="nil"/>
            </w:tcBorders>
          </w:tcPr>
          <w:p w14:paraId="26BC3F4F" w14:textId="77777777" w:rsidR="00170A16" w:rsidRPr="003D5FE1" w:rsidRDefault="00170A16" w:rsidP="00ED4EE1">
            <w:pPr>
              <w:pStyle w:val="Normal6a"/>
            </w:pPr>
          </w:p>
        </w:tc>
        <w:tc>
          <w:tcPr>
            <w:tcW w:w="4876" w:type="dxa"/>
            <w:tcBorders>
              <w:top w:val="nil"/>
              <w:left w:val="nil"/>
              <w:bottom w:val="nil"/>
              <w:right w:val="nil"/>
            </w:tcBorders>
          </w:tcPr>
          <w:p w14:paraId="1ED574BF" w14:textId="77777777" w:rsidR="00170A16" w:rsidRPr="003D5FE1" w:rsidRDefault="00170A16" w:rsidP="00ED4EE1">
            <w:pPr>
              <w:pStyle w:val="Normal6a"/>
            </w:pPr>
            <w:r w:rsidRPr="003D5FE1">
              <w:rPr>
                <w:b/>
                <w:i/>
              </w:rPr>
              <w:t>5a.</w:t>
            </w:r>
            <w:r w:rsidRPr="003D5FE1">
              <w:tab/>
            </w:r>
            <w:r w:rsidRPr="003D5FE1">
              <w:rPr>
                <w:b/>
                <w:i/>
              </w:rPr>
              <w:t>hangsúlyozza, hogy megfelelően kialakított adókedvezmény-rendszerek révén meg kell erősíteni a munkavállalási ösztönzőket és kezelni kell az inaktivitási csapdákat;</w:t>
            </w:r>
          </w:p>
        </w:tc>
      </w:tr>
    </w:tbl>
    <w:p w14:paraId="745C452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2D62A1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CF4BB5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3C4238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693652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9C801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1EA634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22AB334" w14:textId="77777777" w:rsidTr="00ED4EE1">
        <w:trPr>
          <w:trHeight w:hRule="exact" w:val="240"/>
          <w:jc w:val="center"/>
        </w:trPr>
        <w:tc>
          <w:tcPr>
            <w:tcW w:w="9752" w:type="dxa"/>
            <w:gridSpan w:val="2"/>
            <w:tcBorders>
              <w:top w:val="nil"/>
              <w:left w:val="nil"/>
              <w:bottom w:val="nil"/>
              <w:right w:val="nil"/>
            </w:tcBorders>
          </w:tcPr>
          <w:p w14:paraId="17F020E5" w14:textId="77777777" w:rsidR="00170A16" w:rsidRPr="003D5FE1" w:rsidRDefault="00170A16" w:rsidP="00ED4EE1"/>
        </w:tc>
      </w:tr>
      <w:tr w:rsidR="00B200C9" w:rsidRPr="003D5FE1" w14:paraId="5CE1AEA8" w14:textId="77777777" w:rsidTr="00ED4EE1">
        <w:trPr>
          <w:trHeight w:val="240"/>
          <w:jc w:val="center"/>
        </w:trPr>
        <w:tc>
          <w:tcPr>
            <w:tcW w:w="4876" w:type="dxa"/>
            <w:tcBorders>
              <w:top w:val="nil"/>
              <w:left w:val="nil"/>
              <w:bottom w:val="nil"/>
              <w:right w:val="nil"/>
            </w:tcBorders>
          </w:tcPr>
          <w:p w14:paraId="6B29C3B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C45CD4C" w14:textId="77777777" w:rsidR="00170A16" w:rsidRPr="003D5FE1" w:rsidRDefault="00170A16" w:rsidP="00ED4EE1">
            <w:pPr>
              <w:pStyle w:val="AmColumnHeading"/>
            </w:pPr>
            <w:r w:rsidRPr="003D5FE1">
              <w:t>Módosítás</w:t>
            </w:r>
          </w:p>
        </w:tc>
      </w:tr>
      <w:tr w:rsidR="00B200C9" w:rsidRPr="003D5FE1" w14:paraId="6AE80EC2" w14:textId="77777777" w:rsidTr="00ED4EE1">
        <w:trPr>
          <w:jc w:val="center"/>
        </w:trPr>
        <w:tc>
          <w:tcPr>
            <w:tcW w:w="4876" w:type="dxa"/>
            <w:tcBorders>
              <w:top w:val="nil"/>
              <w:left w:val="nil"/>
              <w:bottom w:val="nil"/>
              <w:right w:val="nil"/>
            </w:tcBorders>
          </w:tcPr>
          <w:p w14:paraId="58F638E6" w14:textId="77777777" w:rsidR="00170A16" w:rsidRPr="003D5FE1" w:rsidRDefault="00170A16" w:rsidP="00ED4EE1">
            <w:pPr>
              <w:pStyle w:val="Normal6a"/>
            </w:pPr>
          </w:p>
        </w:tc>
        <w:tc>
          <w:tcPr>
            <w:tcW w:w="4876" w:type="dxa"/>
            <w:tcBorders>
              <w:top w:val="nil"/>
              <w:left w:val="nil"/>
              <w:bottom w:val="nil"/>
              <w:right w:val="nil"/>
            </w:tcBorders>
          </w:tcPr>
          <w:p w14:paraId="78F1AF89" w14:textId="77777777" w:rsidR="00170A16" w:rsidRPr="003D5FE1" w:rsidRDefault="00170A16" w:rsidP="00ED4EE1">
            <w:pPr>
              <w:pStyle w:val="Normal6a"/>
            </w:pPr>
            <w:r w:rsidRPr="003D5FE1">
              <w:rPr>
                <w:b/>
                <w:i/>
              </w:rPr>
              <w:t>5b.</w:t>
            </w:r>
            <w:r w:rsidRPr="003D5FE1">
              <w:tab/>
            </w:r>
            <w:r w:rsidRPr="003D5FE1">
              <w:rPr>
                <w:b/>
                <w:i/>
              </w:rPr>
              <w:t xml:space="preserve">kéri a Bizottságot, hogy az európai szemeszter keretében rendszeresen értékelje, illetve az európai közbeszerzési irányelv felülvizsgálata és a vállalatok kollektív szerződéseknek való megfelelésére vonatkozó feltételrendszer létrehozása révén erősítse meg a kollektív tárgyalások általi lefedettséget; sürgeti, hogy a megfelelő minimálbérekről szóló (EU) 2022/2041 irányelv célkitűzéseivel összhangban adjanak ki országspecifikus ajánlásokat, amennyiben a lefedettség strukturálisan továbbra is alacsony, és </w:t>
            </w:r>
            <w:r w:rsidRPr="003D5FE1">
              <w:rPr>
                <w:b/>
                <w:i/>
              </w:rPr>
              <w:lastRenderedPageBreak/>
              <w:t>hangsúlyozza, hogy a méltányos bérek, a termelékenységnövekedés és a társadalmi kohézió biztosításához elengedhetetlenek az erős kollektív tárgyalási rendszerek;</w:t>
            </w:r>
          </w:p>
        </w:tc>
      </w:tr>
    </w:tbl>
    <w:p w14:paraId="638B0935"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7ED234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1A18D6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DBB6F4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AA7F69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8ABE0D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4DE483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5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D07AD2D" w14:textId="77777777" w:rsidTr="00ED4EE1">
        <w:trPr>
          <w:trHeight w:hRule="exact" w:val="240"/>
          <w:jc w:val="center"/>
        </w:trPr>
        <w:tc>
          <w:tcPr>
            <w:tcW w:w="9752" w:type="dxa"/>
            <w:gridSpan w:val="2"/>
            <w:tcBorders>
              <w:top w:val="nil"/>
              <w:left w:val="nil"/>
              <w:bottom w:val="nil"/>
              <w:right w:val="nil"/>
            </w:tcBorders>
          </w:tcPr>
          <w:p w14:paraId="5E8630B6" w14:textId="77777777" w:rsidR="00170A16" w:rsidRPr="003D5FE1" w:rsidRDefault="00170A16" w:rsidP="00ED4EE1"/>
        </w:tc>
      </w:tr>
      <w:tr w:rsidR="00B200C9" w:rsidRPr="003D5FE1" w14:paraId="38FBA277" w14:textId="77777777" w:rsidTr="00ED4EE1">
        <w:trPr>
          <w:trHeight w:val="240"/>
          <w:jc w:val="center"/>
        </w:trPr>
        <w:tc>
          <w:tcPr>
            <w:tcW w:w="4876" w:type="dxa"/>
            <w:tcBorders>
              <w:top w:val="nil"/>
              <w:left w:val="nil"/>
              <w:bottom w:val="nil"/>
              <w:right w:val="nil"/>
            </w:tcBorders>
          </w:tcPr>
          <w:p w14:paraId="0A8B893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61CC699" w14:textId="77777777" w:rsidR="00170A16" w:rsidRPr="003D5FE1" w:rsidRDefault="00170A16" w:rsidP="00ED4EE1">
            <w:pPr>
              <w:pStyle w:val="AmColumnHeading"/>
            </w:pPr>
            <w:r w:rsidRPr="003D5FE1">
              <w:t>Módosítás</w:t>
            </w:r>
          </w:p>
        </w:tc>
      </w:tr>
      <w:tr w:rsidR="00B200C9" w:rsidRPr="003D5FE1" w14:paraId="6E6CE368" w14:textId="77777777" w:rsidTr="00ED4EE1">
        <w:trPr>
          <w:jc w:val="center"/>
        </w:trPr>
        <w:tc>
          <w:tcPr>
            <w:tcW w:w="4876" w:type="dxa"/>
            <w:tcBorders>
              <w:top w:val="nil"/>
              <w:left w:val="nil"/>
              <w:bottom w:val="nil"/>
              <w:right w:val="nil"/>
            </w:tcBorders>
          </w:tcPr>
          <w:p w14:paraId="289482A1" w14:textId="77777777" w:rsidR="00170A16" w:rsidRPr="003D5FE1" w:rsidRDefault="00170A16" w:rsidP="00ED4EE1">
            <w:pPr>
              <w:pStyle w:val="Normal6a"/>
            </w:pPr>
          </w:p>
        </w:tc>
        <w:tc>
          <w:tcPr>
            <w:tcW w:w="4876" w:type="dxa"/>
            <w:tcBorders>
              <w:top w:val="nil"/>
              <w:left w:val="nil"/>
              <w:bottom w:val="nil"/>
              <w:right w:val="nil"/>
            </w:tcBorders>
          </w:tcPr>
          <w:p w14:paraId="64641455" w14:textId="77777777" w:rsidR="00170A16" w:rsidRPr="003D5FE1" w:rsidRDefault="00170A16" w:rsidP="00ED4EE1">
            <w:pPr>
              <w:pStyle w:val="Normal6a"/>
            </w:pPr>
            <w:r w:rsidRPr="003D5FE1">
              <w:rPr>
                <w:b/>
                <w:i/>
              </w:rPr>
              <w:t>5c.</w:t>
            </w:r>
            <w:r w:rsidRPr="003D5FE1">
              <w:tab/>
            </w:r>
            <w:r w:rsidRPr="003D5FE1">
              <w:rPr>
                <w:b/>
                <w:i/>
              </w:rPr>
              <w:t xml:space="preserve">hangsúlyozza, hogy a megfelelően finanszírozott közszolgáltatások a demokrácia és a társadalmi kohézió alappilléreit képezik, és garantálni kell a minőségi alapvető szolgáltatásokhoz, többek között a lakhatáshoz, az energiához, a közlekedéshez, a vízhez, az egészségügyi ellátáshoz, a szociális szolgáltatásokhoz és a digitális </w:t>
            </w:r>
            <w:proofErr w:type="spellStart"/>
            <w:r w:rsidRPr="003D5FE1">
              <w:rPr>
                <w:b/>
                <w:i/>
              </w:rPr>
              <w:t>konnektivitáshoz</w:t>
            </w:r>
            <w:proofErr w:type="spellEnd"/>
            <w:r w:rsidRPr="003D5FE1">
              <w:rPr>
                <w:b/>
                <w:i/>
              </w:rPr>
              <w:t xml:space="preserve"> való egyetemes hozzáférést; kéri a tagállamokat és a helyi hatóságokat, hogy vizsgálják meg az olyan alapvető közszolgáltatások állami kézbe vételét, mint a lakhatás, az energia, a közlekedés, a vízellátás és az egészségügyi ellátás, amennyiben e szolgáltatásokat privatizálták vagy kiszervezték;</w:t>
            </w:r>
          </w:p>
        </w:tc>
      </w:tr>
    </w:tbl>
    <w:p w14:paraId="625D078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5F61AD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312B14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F26D47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FB2C35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7FD753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18796A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1E4F954" w14:textId="77777777" w:rsidTr="00ED4EE1">
        <w:trPr>
          <w:trHeight w:hRule="exact" w:val="240"/>
          <w:jc w:val="center"/>
        </w:trPr>
        <w:tc>
          <w:tcPr>
            <w:tcW w:w="9752" w:type="dxa"/>
            <w:gridSpan w:val="2"/>
            <w:tcBorders>
              <w:top w:val="nil"/>
              <w:left w:val="nil"/>
              <w:bottom w:val="nil"/>
              <w:right w:val="nil"/>
            </w:tcBorders>
          </w:tcPr>
          <w:p w14:paraId="19AC4BCF" w14:textId="77777777" w:rsidR="00170A16" w:rsidRPr="003D5FE1" w:rsidRDefault="00170A16" w:rsidP="00ED4EE1"/>
        </w:tc>
      </w:tr>
      <w:tr w:rsidR="00B200C9" w:rsidRPr="003D5FE1" w14:paraId="494B3571" w14:textId="77777777" w:rsidTr="00ED4EE1">
        <w:trPr>
          <w:trHeight w:val="240"/>
          <w:jc w:val="center"/>
        </w:trPr>
        <w:tc>
          <w:tcPr>
            <w:tcW w:w="4876" w:type="dxa"/>
            <w:tcBorders>
              <w:top w:val="nil"/>
              <w:left w:val="nil"/>
              <w:bottom w:val="nil"/>
              <w:right w:val="nil"/>
            </w:tcBorders>
          </w:tcPr>
          <w:p w14:paraId="483DB6A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295D64F" w14:textId="77777777" w:rsidR="00170A16" w:rsidRPr="003D5FE1" w:rsidRDefault="00170A16" w:rsidP="00ED4EE1">
            <w:pPr>
              <w:pStyle w:val="AmColumnHeading"/>
            </w:pPr>
            <w:r w:rsidRPr="003D5FE1">
              <w:t>Módosítás</w:t>
            </w:r>
          </w:p>
        </w:tc>
      </w:tr>
      <w:tr w:rsidR="00B200C9" w:rsidRPr="003D5FE1" w14:paraId="790BF215" w14:textId="77777777" w:rsidTr="00ED4EE1">
        <w:trPr>
          <w:jc w:val="center"/>
        </w:trPr>
        <w:tc>
          <w:tcPr>
            <w:tcW w:w="4876" w:type="dxa"/>
            <w:tcBorders>
              <w:top w:val="nil"/>
              <w:left w:val="nil"/>
              <w:bottom w:val="nil"/>
              <w:right w:val="nil"/>
            </w:tcBorders>
          </w:tcPr>
          <w:p w14:paraId="654E185A" w14:textId="77777777" w:rsidR="00170A16" w:rsidRPr="003D5FE1" w:rsidRDefault="00170A16" w:rsidP="00ED4EE1">
            <w:pPr>
              <w:pStyle w:val="Normal6a"/>
            </w:pPr>
            <w:r w:rsidRPr="003D5FE1">
              <w:t>6.</w:t>
            </w:r>
            <w:r w:rsidRPr="003D5FE1">
              <w:tab/>
              <w:t xml:space="preserve">hangsúlyozza, hogy a Bizottság megfizethető lakhatásra vonatkozó tervét </w:t>
            </w:r>
            <w:r w:rsidRPr="003D5FE1">
              <w:lastRenderedPageBreak/>
              <w:t xml:space="preserve">jobban be kell építeni az európai szemeszterbe, nagyobb hangsúlyt fektetve a megfizethető, fenntartható és tisztességes lakhatásra az országspecifikus ajánlásokban; </w:t>
            </w:r>
            <w:r w:rsidRPr="003D5FE1">
              <w:rPr>
                <w:b/>
                <w:bCs/>
                <w:i/>
                <w:iCs/>
              </w:rPr>
              <w:t>emlékezteti a hajléktalanság elleni küzdelem európai platformjáról szóló lisszaboni nyilatkozat aláíróit a hajléktalanság 2030-ig történő felszámolására irányuló célkitűzésre</w:t>
            </w:r>
            <w:r w:rsidRPr="003D5FE1">
              <w:t>;</w:t>
            </w:r>
          </w:p>
        </w:tc>
        <w:tc>
          <w:tcPr>
            <w:tcW w:w="4876" w:type="dxa"/>
            <w:tcBorders>
              <w:top w:val="nil"/>
              <w:left w:val="nil"/>
              <w:bottom w:val="nil"/>
              <w:right w:val="nil"/>
            </w:tcBorders>
          </w:tcPr>
          <w:p w14:paraId="00091F8C" w14:textId="77777777" w:rsidR="00170A16" w:rsidRPr="003D5FE1" w:rsidRDefault="00170A16" w:rsidP="00ED4EE1">
            <w:pPr>
              <w:pStyle w:val="Normal6a"/>
            </w:pPr>
            <w:r w:rsidRPr="003D5FE1">
              <w:lastRenderedPageBreak/>
              <w:t>6.</w:t>
            </w:r>
            <w:r w:rsidRPr="003D5FE1">
              <w:tab/>
              <w:t xml:space="preserve">hangsúlyozza, hogy a Bizottság megfizethető lakhatásra vonatkozó tervét </w:t>
            </w:r>
            <w:r w:rsidRPr="003D5FE1">
              <w:lastRenderedPageBreak/>
              <w:t xml:space="preserve">jobban be kell építeni az európai szemeszterbe, nagyobb hangsúlyt fektetve a megfizethető, fenntartható és tisztességes lakhatásra az országspecifikus ajánlásokban; </w:t>
            </w:r>
            <w:r w:rsidRPr="003D5FE1">
              <w:rPr>
                <w:b/>
                <w:bCs/>
                <w:i/>
                <w:iCs/>
              </w:rPr>
              <w:t>annak biztosítására kéri a Bizottságot, hogy a terv tartalmazzon olyan intézkedéseket, amelyek a magáningatlanok tulajdonosait kellően arra ösztönzik, hogy megtakarításaikat a lakáspiacba fektessék, azzal a végső céllal, hogy lehetővé tegyék különösen a fiatalok és a kiszolgáltatott családok számára a biztonságos és megfizethető lakhatáshoz való hozzáférést, a saját háztartás létrehozását és a családalapítást</w:t>
            </w:r>
            <w:r w:rsidRPr="003D5FE1">
              <w:t>;</w:t>
            </w:r>
            <w:r w:rsidRPr="003D5FE1">
              <w:rPr>
                <w:b/>
                <w:i/>
              </w:rPr>
              <w:t xml:space="preserve"> hangsúlyozza, hogy célzott oktatási, továbbképzési és átképzési programok támogatásával kezelni kell az építőiparon és a lakásépítési ágazaton belüli munkaerőhiányt annak biztosítása érdekében, hogy a munkaerő ki tudja elégíteni a lakhatással kapcsolatos növekvő igényeket;</w:t>
            </w:r>
          </w:p>
        </w:tc>
      </w:tr>
    </w:tbl>
    <w:p w14:paraId="5A53009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D4BB81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829C74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5CFA2E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9A927C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96899A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CDB354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02A4DA6" w14:textId="77777777" w:rsidTr="00ED4EE1">
        <w:trPr>
          <w:trHeight w:hRule="exact" w:val="240"/>
          <w:jc w:val="center"/>
        </w:trPr>
        <w:tc>
          <w:tcPr>
            <w:tcW w:w="9752" w:type="dxa"/>
            <w:gridSpan w:val="2"/>
            <w:tcBorders>
              <w:top w:val="nil"/>
              <w:left w:val="nil"/>
              <w:bottom w:val="nil"/>
              <w:right w:val="nil"/>
            </w:tcBorders>
          </w:tcPr>
          <w:p w14:paraId="70985CBA" w14:textId="77777777" w:rsidR="00170A16" w:rsidRPr="003D5FE1" w:rsidRDefault="00170A16" w:rsidP="00ED4EE1"/>
        </w:tc>
      </w:tr>
      <w:tr w:rsidR="00B200C9" w:rsidRPr="003D5FE1" w14:paraId="10D93B8A" w14:textId="77777777" w:rsidTr="00ED4EE1">
        <w:trPr>
          <w:trHeight w:val="240"/>
          <w:jc w:val="center"/>
        </w:trPr>
        <w:tc>
          <w:tcPr>
            <w:tcW w:w="4876" w:type="dxa"/>
            <w:tcBorders>
              <w:top w:val="nil"/>
              <w:left w:val="nil"/>
              <w:bottom w:val="nil"/>
              <w:right w:val="nil"/>
            </w:tcBorders>
          </w:tcPr>
          <w:p w14:paraId="11F1995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C959099" w14:textId="77777777" w:rsidR="00170A16" w:rsidRPr="003D5FE1" w:rsidRDefault="00170A16" w:rsidP="00ED4EE1">
            <w:pPr>
              <w:pStyle w:val="AmColumnHeading"/>
            </w:pPr>
            <w:r w:rsidRPr="003D5FE1">
              <w:t>Módosítás</w:t>
            </w:r>
          </w:p>
        </w:tc>
      </w:tr>
      <w:tr w:rsidR="00B200C9" w:rsidRPr="003D5FE1" w14:paraId="46B07C55" w14:textId="77777777" w:rsidTr="00ED4EE1">
        <w:trPr>
          <w:jc w:val="center"/>
        </w:trPr>
        <w:tc>
          <w:tcPr>
            <w:tcW w:w="4876" w:type="dxa"/>
            <w:tcBorders>
              <w:top w:val="nil"/>
              <w:left w:val="nil"/>
              <w:bottom w:val="nil"/>
              <w:right w:val="nil"/>
            </w:tcBorders>
          </w:tcPr>
          <w:p w14:paraId="78CDDDA5" w14:textId="77777777" w:rsidR="00170A16" w:rsidRPr="003D5FE1" w:rsidRDefault="00170A16" w:rsidP="00ED4EE1">
            <w:pPr>
              <w:pStyle w:val="Normal6a"/>
            </w:pPr>
            <w:r w:rsidRPr="003D5FE1">
              <w:t>6.</w:t>
            </w:r>
            <w:r w:rsidRPr="003D5FE1">
              <w:tab/>
              <w:t xml:space="preserve">hangsúlyozza, hogy a Bizottság megfizethető lakhatásra vonatkozó tervét jobban be kell építeni az európai szemeszterbe, nagyobb hangsúlyt fektetve a megfizethető, fenntartható </w:t>
            </w:r>
            <w:r w:rsidRPr="003D5FE1">
              <w:rPr>
                <w:b/>
                <w:bCs/>
                <w:i/>
                <w:iCs/>
              </w:rPr>
              <w:t>és</w:t>
            </w:r>
            <w:r w:rsidRPr="003D5FE1">
              <w:t xml:space="preserve"> tisztességes lakhatásra az országspecifikus ajánlásokban; emlékezteti a hajléktalanság elleni küzdelem európai platformjáról szóló lisszaboni nyilatkozat aláíróit a hajléktalanság 2030-ig történő felszámolására irányuló célkitűzésre;</w:t>
            </w:r>
          </w:p>
        </w:tc>
        <w:tc>
          <w:tcPr>
            <w:tcW w:w="4876" w:type="dxa"/>
            <w:tcBorders>
              <w:top w:val="nil"/>
              <w:left w:val="nil"/>
              <w:bottom w:val="nil"/>
              <w:right w:val="nil"/>
            </w:tcBorders>
          </w:tcPr>
          <w:p w14:paraId="0CBCEBD8" w14:textId="77777777" w:rsidR="00170A16" w:rsidRPr="003D5FE1" w:rsidRDefault="00170A16" w:rsidP="00ED4EE1">
            <w:pPr>
              <w:pStyle w:val="Normal6a"/>
            </w:pPr>
            <w:r w:rsidRPr="003D5FE1">
              <w:t>6.</w:t>
            </w:r>
            <w:r w:rsidRPr="003D5FE1">
              <w:tab/>
              <w:t>hangsúlyozza, hogy a Bizottság megfizethető lakhatásra vonatkozó tervét jobban be kell építeni az európai szemeszterbe,</w:t>
            </w:r>
            <w:r w:rsidRPr="003D5FE1">
              <w:rPr>
                <w:b/>
                <w:i/>
              </w:rPr>
              <w:t xml:space="preserve"> a szociális jogok európai pillérének 19. alapelvével és az Európai Szociális Charta vonatkozó rendelkezéseivel összhangban, valamint a fogyatékossággal élő személyek és az idősek szükségleteit figyelembe véve</w:t>
            </w:r>
            <w:r w:rsidRPr="003D5FE1">
              <w:t xml:space="preserve"> nagyobb hangsúlyt fektetve a megfizethető, fenntartható</w:t>
            </w:r>
            <w:r w:rsidRPr="003D5FE1">
              <w:rPr>
                <w:b/>
                <w:bCs/>
                <w:i/>
                <w:iCs/>
              </w:rPr>
              <w:t>,</w:t>
            </w:r>
            <w:r w:rsidRPr="003D5FE1">
              <w:t xml:space="preserve"> tisztességes </w:t>
            </w:r>
            <w:r w:rsidRPr="003D5FE1">
              <w:rPr>
                <w:b/>
                <w:bCs/>
                <w:i/>
                <w:iCs/>
              </w:rPr>
              <w:t xml:space="preserve">és az igényekhez </w:t>
            </w:r>
            <w:r w:rsidRPr="003D5FE1">
              <w:rPr>
                <w:b/>
                <w:bCs/>
                <w:i/>
                <w:iCs/>
              </w:rPr>
              <w:lastRenderedPageBreak/>
              <w:t>igazodó</w:t>
            </w:r>
            <w:r w:rsidRPr="003D5FE1">
              <w:t xml:space="preserve"> lakhatásra az országspecifikus ajánlásokban; emlékezteti a hajléktalanság elleni küzdelem európai platformjáról szóló lisszaboni nyilatkozat aláíróit a hajléktalanság 2030-ig történő felszámolására irányuló célkitűzésre; </w:t>
            </w:r>
            <w:r w:rsidRPr="003D5FE1">
              <w:rPr>
                <w:b/>
                <w:i/>
              </w:rPr>
              <w:t>kéri, hogy vezessenek be intézkedéseket a spekuláció elleni küzdelem és szükség esetén a rövid távú bérbeadás szabályozása érdekében; hangsúlyozza, hogy a lakhatás alapvető jog, és nem csupán forgalomképes eszköz;</w:t>
            </w:r>
          </w:p>
        </w:tc>
      </w:tr>
    </w:tbl>
    <w:p w14:paraId="7B9EB1E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21CC44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ACB256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E67267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63B0CE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26ACEF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9293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584E17D" w14:textId="77777777" w:rsidTr="00ED4EE1">
        <w:trPr>
          <w:trHeight w:hRule="exact" w:val="240"/>
          <w:jc w:val="center"/>
        </w:trPr>
        <w:tc>
          <w:tcPr>
            <w:tcW w:w="9752" w:type="dxa"/>
            <w:gridSpan w:val="2"/>
            <w:tcBorders>
              <w:top w:val="nil"/>
              <w:left w:val="nil"/>
              <w:bottom w:val="nil"/>
              <w:right w:val="nil"/>
            </w:tcBorders>
          </w:tcPr>
          <w:p w14:paraId="702E9130" w14:textId="77777777" w:rsidR="00170A16" w:rsidRPr="003D5FE1" w:rsidRDefault="00170A16" w:rsidP="00ED4EE1"/>
        </w:tc>
      </w:tr>
      <w:tr w:rsidR="00B200C9" w:rsidRPr="003D5FE1" w14:paraId="1C7C0667" w14:textId="77777777" w:rsidTr="00ED4EE1">
        <w:trPr>
          <w:trHeight w:val="240"/>
          <w:jc w:val="center"/>
        </w:trPr>
        <w:tc>
          <w:tcPr>
            <w:tcW w:w="4876" w:type="dxa"/>
            <w:tcBorders>
              <w:top w:val="nil"/>
              <w:left w:val="nil"/>
              <w:bottom w:val="nil"/>
              <w:right w:val="nil"/>
            </w:tcBorders>
          </w:tcPr>
          <w:p w14:paraId="15CB466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259075B" w14:textId="77777777" w:rsidR="00170A16" w:rsidRPr="003D5FE1" w:rsidRDefault="00170A16" w:rsidP="00ED4EE1">
            <w:pPr>
              <w:pStyle w:val="AmColumnHeading"/>
            </w:pPr>
            <w:r w:rsidRPr="003D5FE1">
              <w:t>Módosítás</w:t>
            </w:r>
          </w:p>
        </w:tc>
      </w:tr>
      <w:tr w:rsidR="00B200C9" w:rsidRPr="003D5FE1" w14:paraId="5360CF09" w14:textId="77777777" w:rsidTr="00ED4EE1">
        <w:trPr>
          <w:jc w:val="center"/>
        </w:trPr>
        <w:tc>
          <w:tcPr>
            <w:tcW w:w="4876" w:type="dxa"/>
            <w:tcBorders>
              <w:top w:val="nil"/>
              <w:left w:val="nil"/>
              <w:bottom w:val="nil"/>
              <w:right w:val="nil"/>
            </w:tcBorders>
          </w:tcPr>
          <w:p w14:paraId="5D0E56D0" w14:textId="77777777" w:rsidR="00170A16" w:rsidRPr="003D5FE1" w:rsidRDefault="00170A16" w:rsidP="00ED4EE1">
            <w:pPr>
              <w:pStyle w:val="Normal6a"/>
            </w:pPr>
            <w:r w:rsidRPr="003D5FE1">
              <w:t>6.</w:t>
            </w:r>
            <w:r w:rsidRPr="003D5FE1">
              <w:tab/>
              <w:t>hangsúlyozza, hogy a Bizottság megfizethető lakhatásra vonatkozó tervét jobban be kell építeni az európai szemeszterbe, nagyobb hangsúlyt fektetve a megfizethető, fenntartható és tisztességes lakhatásra az országspecifikus ajánlásokban; emlékezteti a hajléktalanság elleni küzdelem európai platformjáról szóló lisszaboni nyilatkozat aláíróit a hajléktalanság 2030-ig történő felszámolására irányuló célkitűzésre;</w:t>
            </w:r>
          </w:p>
        </w:tc>
        <w:tc>
          <w:tcPr>
            <w:tcW w:w="4876" w:type="dxa"/>
            <w:tcBorders>
              <w:top w:val="nil"/>
              <w:left w:val="nil"/>
              <w:bottom w:val="nil"/>
              <w:right w:val="nil"/>
            </w:tcBorders>
          </w:tcPr>
          <w:p w14:paraId="0A2548A6" w14:textId="77777777" w:rsidR="00170A16" w:rsidRPr="003D5FE1" w:rsidRDefault="00170A16" w:rsidP="00ED4EE1">
            <w:pPr>
              <w:pStyle w:val="Normal6a"/>
            </w:pPr>
            <w:r w:rsidRPr="003D5FE1">
              <w:t>6.</w:t>
            </w:r>
            <w:r w:rsidRPr="003D5FE1">
              <w:tab/>
              <w:t xml:space="preserve">hangsúlyozza, hogy a Bizottság megfizethető lakhatásra vonatkozó tervét jobban be kell építeni az európai szemeszterbe, nagyobb hangsúlyt fektetve a megfizethető, fenntartható és tisztességes lakhatásra az országspecifikus ajánlásokban; </w:t>
            </w:r>
            <w:r w:rsidRPr="003D5FE1">
              <w:rPr>
                <w:b/>
                <w:i/>
              </w:rPr>
              <w:t>kéri a tagállamokat, hogy mozdítsák elő a lakáshasználati modellek (bérelt lakások, szociális bérlakások és saját tulajdonú lakások) kombinációját, és a célzott állami támogatás mellett részesítsék előnyben a megfizethető lakhatásba irányuló magánberuházások ösztönzését;</w:t>
            </w:r>
            <w:r w:rsidRPr="003D5FE1">
              <w:t xml:space="preserve"> emlékezteti a hajléktalanság elleni küzdelem európai platformjáról szóló lisszaboni nyilatkozat aláíróit a hajléktalanság 2030-ig történő felszámolására irányuló célkitűzésre; </w:t>
            </w:r>
            <w:r w:rsidRPr="003D5FE1">
              <w:rPr>
                <w:b/>
                <w:bCs/>
                <w:i/>
                <w:iCs/>
              </w:rPr>
              <w:t>kéri a Bizottságot, hogy a pusztán a keresletet támogató intézkedések helyett részesítse előnyben a kínálatot növelő és az építési költségeket csökkentő intézkedéseket;</w:t>
            </w:r>
          </w:p>
        </w:tc>
      </w:tr>
    </w:tbl>
    <w:p w14:paraId="43F3781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E52F2C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C0387D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E7FC11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620463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33376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AE1287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74A6942" w14:textId="77777777" w:rsidTr="00ED4EE1">
        <w:trPr>
          <w:trHeight w:hRule="exact" w:val="240"/>
          <w:jc w:val="center"/>
        </w:trPr>
        <w:tc>
          <w:tcPr>
            <w:tcW w:w="9752" w:type="dxa"/>
            <w:gridSpan w:val="2"/>
            <w:tcBorders>
              <w:top w:val="nil"/>
              <w:left w:val="nil"/>
              <w:bottom w:val="nil"/>
              <w:right w:val="nil"/>
            </w:tcBorders>
          </w:tcPr>
          <w:p w14:paraId="6AD9F9A0" w14:textId="77777777" w:rsidR="00170A16" w:rsidRPr="003D5FE1" w:rsidRDefault="00170A16" w:rsidP="00ED4EE1"/>
        </w:tc>
      </w:tr>
      <w:tr w:rsidR="00B200C9" w:rsidRPr="003D5FE1" w14:paraId="653E7B99" w14:textId="77777777" w:rsidTr="00ED4EE1">
        <w:trPr>
          <w:trHeight w:val="240"/>
          <w:jc w:val="center"/>
        </w:trPr>
        <w:tc>
          <w:tcPr>
            <w:tcW w:w="4876" w:type="dxa"/>
            <w:tcBorders>
              <w:top w:val="nil"/>
              <w:left w:val="nil"/>
              <w:bottom w:val="nil"/>
              <w:right w:val="nil"/>
            </w:tcBorders>
          </w:tcPr>
          <w:p w14:paraId="0CB4E5D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2E1386D" w14:textId="77777777" w:rsidR="00170A16" w:rsidRPr="003D5FE1" w:rsidRDefault="00170A16" w:rsidP="00ED4EE1">
            <w:pPr>
              <w:pStyle w:val="AmColumnHeading"/>
            </w:pPr>
            <w:r w:rsidRPr="003D5FE1">
              <w:t>Módosítás</w:t>
            </w:r>
          </w:p>
        </w:tc>
      </w:tr>
      <w:tr w:rsidR="00B200C9" w:rsidRPr="003D5FE1" w14:paraId="026BE0C1" w14:textId="77777777" w:rsidTr="00ED4EE1">
        <w:trPr>
          <w:jc w:val="center"/>
        </w:trPr>
        <w:tc>
          <w:tcPr>
            <w:tcW w:w="4876" w:type="dxa"/>
            <w:tcBorders>
              <w:top w:val="nil"/>
              <w:left w:val="nil"/>
              <w:bottom w:val="nil"/>
              <w:right w:val="nil"/>
            </w:tcBorders>
          </w:tcPr>
          <w:p w14:paraId="291879CB" w14:textId="77777777" w:rsidR="00170A16" w:rsidRPr="003D5FE1" w:rsidRDefault="00170A16" w:rsidP="00ED4EE1">
            <w:pPr>
              <w:pStyle w:val="Normal6a"/>
            </w:pPr>
            <w:r w:rsidRPr="003D5FE1">
              <w:t>6.</w:t>
            </w:r>
            <w:r w:rsidRPr="003D5FE1">
              <w:tab/>
              <w:t>hangsúlyozza, hogy a Bizottság megfizethető lakhatásra vonatkozó tervét jobban be kell építeni az európai szemeszterbe, nagyobb hangsúlyt fektetve a megfizethető, fenntartható és tisztességes lakhatásra az országspecifikus ajánlásokban; emlékezteti a hajléktalanság elleni küzdelem európai platformjáról szóló lisszaboni nyilatkozat aláíróit a hajléktalanság 2030-ig történő felszámolására irányuló célkitűzésre;</w:t>
            </w:r>
          </w:p>
        </w:tc>
        <w:tc>
          <w:tcPr>
            <w:tcW w:w="4876" w:type="dxa"/>
            <w:tcBorders>
              <w:top w:val="nil"/>
              <w:left w:val="nil"/>
              <w:bottom w:val="nil"/>
              <w:right w:val="nil"/>
            </w:tcBorders>
          </w:tcPr>
          <w:p w14:paraId="2B053917" w14:textId="77777777" w:rsidR="00170A16" w:rsidRPr="003D5FE1" w:rsidRDefault="00170A16" w:rsidP="00ED4EE1">
            <w:pPr>
              <w:pStyle w:val="Normal6a"/>
            </w:pPr>
            <w:r w:rsidRPr="003D5FE1">
              <w:t>6.</w:t>
            </w:r>
            <w:r w:rsidRPr="003D5FE1">
              <w:tab/>
              <w:t>hangsúlyozza, hogy a Bizottság megfizethető lakhatásra vonatkozó tervét jobban be kell építeni az európai szemeszterbe,</w:t>
            </w:r>
            <w:r w:rsidRPr="003D5FE1">
              <w:rPr>
                <w:b/>
                <w:i/>
              </w:rPr>
              <w:t xml:space="preserve"> a hajléktalanság arányának Unión belüli csökkentéséről</w:t>
            </w:r>
            <w:r w:rsidRPr="003D5FE1">
              <w:rPr>
                <w:b/>
                <w:i/>
                <w:vertAlign w:val="superscript"/>
              </w:rPr>
              <w:t>11a</w:t>
            </w:r>
            <w:r w:rsidRPr="003D5FE1">
              <w:rPr>
                <w:b/>
                <w:i/>
              </w:rPr>
              <w:t>, illetve a mindenki számára elérhető tisztességes és megfizethető lakhatásról szóló európai parlamenti állásfoglalással</w:t>
            </w:r>
            <w:r w:rsidRPr="003D5FE1">
              <w:rPr>
                <w:b/>
                <w:i/>
                <w:vertAlign w:val="superscript"/>
              </w:rPr>
              <w:t>11b</w:t>
            </w:r>
            <w:r w:rsidRPr="003D5FE1">
              <w:t xml:space="preserve"> </w:t>
            </w:r>
            <w:r w:rsidRPr="003D5FE1">
              <w:rPr>
                <w:b/>
                <w:bCs/>
                <w:i/>
                <w:iCs/>
              </w:rPr>
              <w:t>összhangban</w:t>
            </w:r>
            <w:r w:rsidRPr="003D5FE1">
              <w:t xml:space="preserve"> nagyobb hangsúlyt fektetve a megfizethető, fenntartható és tisztességes lakhatásra az országspecifikus ajánlásokban; emlékezteti a hajléktalanság elleni küzdelem európai platformjáról szóló lisszaboni nyilatkozat aláíróit a hajléktalanság 2030-ig történő felszámolására irányuló célkitűzésre; </w:t>
            </w:r>
            <w:r w:rsidRPr="003D5FE1">
              <w:rPr>
                <w:b/>
                <w:bCs/>
                <w:i/>
                <w:iCs/>
              </w:rPr>
              <w:t>hangsúlyozza, hogy támogatni kell az energiahatékonysági felújításokat, amelyek az energiaszegénység csökkentésének és a lakhatási feltételek javításának kulcsfontosságú eszközei;</w:t>
            </w:r>
          </w:p>
        </w:tc>
      </w:tr>
      <w:tr w:rsidR="00B200C9" w:rsidRPr="003D5FE1" w14:paraId="035AC0DC" w14:textId="77777777" w:rsidTr="00ED4EE1">
        <w:trPr>
          <w:jc w:val="center"/>
        </w:trPr>
        <w:tc>
          <w:tcPr>
            <w:tcW w:w="4876" w:type="dxa"/>
            <w:tcBorders>
              <w:top w:val="nil"/>
              <w:left w:val="nil"/>
              <w:bottom w:val="nil"/>
              <w:right w:val="nil"/>
            </w:tcBorders>
          </w:tcPr>
          <w:p w14:paraId="7F9A04D5" w14:textId="77777777" w:rsidR="00170A16" w:rsidRPr="003D5FE1" w:rsidRDefault="00170A16" w:rsidP="00ED4EE1"/>
        </w:tc>
        <w:tc>
          <w:tcPr>
            <w:tcW w:w="4876" w:type="dxa"/>
            <w:tcBorders>
              <w:top w:val="nil"/>
              <w:left w:val="nil"/>
              <w:bottom w:val="nil"/>
              <w:right w:val="nil"/>
            </w:tcBorders>
          </w:tcPr>
          <w:p w14:paraId="52B84C7A" w14:textId="77777777" w:rsidR="00170A16" w:rsidRPr="003D5FE1" w:rsidRDefault="00170A16" w:rsidP="00ED4EE1">
            <w:pPr>
              <w:pStyle w:val="Normal6a"/>
            </w:pPr>
            <w:r w:rsidRPr="003D5FE1">
              <w:rPr>
                <w:b/>
                <w:i/>
              </w:rPr>
              <w:t>_________________</w:t>
            </w:r>
          </w:p>
        </w:tc>
      </w:tr>
      <w:tr w:rsidR="00B200C9" w:rsidRPr="003D5FE1" w14:paraId="6A0941B3" w14:textId="77777777" w:rsidTr="00ED4EE1">
        <w:trPr>
          <w:jc w:val="center"/>
        </w:trPr>
        <w:tc>
          <w:tcPr>
            <w:tcW w:w="4876" w:type="dxa"/>
            <w:tcBorders>
              <w:top w:val="nil"/>
              <w:left w:val="nil"/>
              <w:bottom w:val="nil"/>
              <w:right w:val="nil"/>
            </w:tcBorders>
          </w:tcPr>
          <w:p w14:paraId="4BA577E9" w14:textId="77777777" w:rsidR="00170A16" w:rsidRPr="003D5FE1" w:rsidRDefault="00170A16" w:rsidP="00ED4EE1"/>
        </w:tc>
        <w:tc>
          <w:tcPr>
            <w:tcW w:w="4876" w:type="dxa"/>
            <w:tcBorders>
              <w:top w:val="nil"/>
              <w:left w:val="nil"/>
              <w:bottom w:val="nil"/>
              <w:right w:val="nil"/>
            </w:tcBorders>
          </w:tcPr>
          <w:p w14:paraId="25F60422" w14:textId="77777777" w:rsidR="00170A16" w:rsidRPr="003D5FE1" w:rsidRDefault="00170A16" w:rsidP="00ED4EE1">
            <w:pPr>
              <w:pStyle w:val="Normal6a"/>
            </w:pPr>
            <w:r w:rsidRPr="003D5FE1">
              <w:rPr>
                <w:b/>
                <w:i/>
                <w:vertAlign w:val="superscript"/>
              </w:rPr>
              <w:t>11a</w:t>
            </w:r>
            <w:r w:rsidRPr="003D5FE1">
              <w:t xml:space="preserve"> </w:t>
            </w:r>
            <w:r w:rsidRPr="003D5FE1">
              <w:rPr>
                <w:b/>
                <w:i/>
              </w:rPr>
              <w:t>https://www.europarl.europa.eu/doceo/document/TA-9-2020-0314_HU.html</w:t>
            </w:r>
          </w:p>
        </w:tc>
      </w:tr>
      <w:tr w:rsidR="00B200C9" w:rsidRPr="003D5FE1" w14:paraId="0068EFD1" w14:textId="77777777" w:rsidTr="00ED4EE1">
        <w:trPr>
          <w:jc w:val="center"/>
        </w:trPr>
        <w:tc>
          <w:tcPr>
            <w:tcW w:w="4876" w:type="dxa"/>
            <w:tcBorders>
              <w:top w:val="nil"/>
              <w:left w:val="nil"/>
              <w:bottom w:val="nil"/>
              <w:right w:val="nil"/>
            </w:tcBorders>
          </w:tcPr>
          <w:p w14:paraId="002A5675" w14:textId="77777777" w:rsidR="00170A16" w:rsidRPr="003D5FE1" w:rsidRDefault="00170A16" w:rsidP="00ED4EE1"/>
        </w:tc>
        <w:tc>
          <w:tcPr>
            <w:tcW w:w="4876" w:type="dxa"/>
            <w:tcBorders>
              <w:top w:val="nil"/>
              <w:left w:val="nil"/>
              <w:bottom w:val="nil"/>
              <w:right w:val="nil"/>
            </w:tcBorders>
          </w:tcPr>
          <w:p w14:paraId="73438597" w14:textId="77777777" w:rsidR="00170A16" w:rsidRPr="003D5FE1" w:rsidRDefault="00170A16" w:rsidP="00ED4EE1">
            <w:pPr>
              <w:pStyle w:val="Normal6a"/>
            </w:pPr>
            <w:r w:rsidRPr="003D5FE1">
              <w:rPr>
                <w:b/>
                <w:i/>
                <w:vertAlign w:val="superscript"/>
              </w:rPr>
              <w:t>11b</w:t>
            </w:r>
            <w:r w:rsidRPr="003D5FE1">
              <w:t xml:space="preserve"> </w:t>
            </w:r>
            <w:r w:rsidRPr="003D5FE1">
              <w:rPr>
                <w:b/>
                <w:i/>
              </w:rPr>
              <w:t>https://www.europarl.europa.eu/doceo/document/TA-9-2021-0020_HU.html</w:t>
            </w:r>
          </w:p>
        </w:tc>
      </w:tr>
    </w:tbl>
    <w:p w14:paraId="54C4CD7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D0B0BF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E69F90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28387F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B03E35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34C3C4"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646FD2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C5D0836" w14:textId="77777777" w:rsidTr="00ED4EE1">
        <w:trPr>
          <w:trHeight w:hRule="exact" w:val="240"/>
          <w:jc w:val="center"/>
        </w:trPr>
        <w:tc>
          <w:tcPr>
            <w:tcW w:w="9752" w:type="dxa"/>
            <w:gridSpan w:val="2"/>
            <w:tcBorders>
              <w:top w:val="nil"/>
              <w:left w:val="nil"/>
              <w:bottom w:val="nil"/>
              <w:right w:val="nil"/>
            </w:tcBorders>
          </w:tcPr>
          <w:p w14:paraId="1C6AE843" w14:textId="77777777" w:rsidR="00170A16" w:rsidRPr="003D5FE1" w:rsidRDefault="00170A16" w:rsidP="00ED4EE1"/>
        </w:tc>
      </w:tr>
      <w:tr w:rsidR="00B200C9" w:rsidRPr="003D5FE1" w14:paraId="0156A72D" w14:textId="77777777" w:rsidTr="00ED4EE1">
        <w:trPr>
          <w:trHeight w:val="240"/>
          <w:jc w:val="center"/>
        </w:trPr>
        <w:tc>
          <w:tcPr>
            <w:tcW w:w="4876" w:type="dxa"/>
            <w:tcBorders>
              <w:top w:val="nil"/>
              <w:left w:val="nil"/>
              <w:bottom w:val="nil"/>
              <w:right w:val="nil"/>
            </w:tcBorders>
          </w:tcPr>
          <w:p w14:paraId="2810F07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CE5A779" w14:textId="77777777" w:rsidR="00170A16" w:rsidRPr="003D5FE1" w:rsidRDefault="00170A16" w:rsidP="00ED4EE1">
            <w:pPr>
              <w:pStyle w:val="AmColumnHeading"/>
            </w:pPr>
            <w:r w:rsidRPr="003D5FE1">
              <w:t>Módosítás</w:t>
            </w:r>
          </w:p>
        </w:tc>
      </w:tr>
      <w:tr w:rsidR="00B200C9" w:rsidRPr="003D5FE1" w14:paraId="29CF7A24" w14:textId="77777777" w:rsidTr="00ED4EE1">
        <w:trPr>
          <w:jc w:val="center"/>
        </w:trPr>
        <w:tc>
          <w:tcPr>
            <w:tcW w:w="4876" w:type="dxa"/>
            <w:tcBorders>
              <w:top w:val="nil"/>
              <w:left w:val="nil"/>
              <w:bottom w:val="nil"/>
              <w:right w:val="nil"/>
            </w:tcBorders>
          </w:tcPr>
          <w:p w14:paraId="74581122" w14:textId="77777777" w:rsidR="00170A16" w:rsidRPr="003D5FE1" w:rsidRDefault="00170A16" w:rsidP="00ED4EE1">
            <w:pPr>
              <w:pStyle w:val="Normal6a"/>
            </w:pPr>
            <w:r w:rsidRPr="003D5FE1">
              <w:t>6.</w:t>
            </w:r>
            <w:r w:rsidRPr="003D5FE1">
              <w:tab/>
              <w:t>hangsúlyozza, hogy a Bizottság megfizethető lakhatásra vonatkozó tervét jobban be kell építeni az európai szemeszterbe, nagyobb hangsúlyt fektetve a megfizethető, fenntartható és tisztességes lakhatásra</w:t>
            </w:r>
            <w:r w:rsidRPr="003D5FE1">
              <w:rPr>
                <w:b/>
                <w:bCs/>
                <w:i/>
                <w:iCs/>
              </w:rPr>
              <w:t xml:space="preserve"> az országspecifikus ajánlásokban</w:t>
            </w:r>
            <w:r w:rsidRPr="003D5FE1">
              <w:t>; emlékezteti a hajléktalanság elleni küzdelem európai platformjáról szóló lisszaboni nyilatkozat aláíróit a hajléktalanság 2030-ig történő felszámolására irányuló célkitűzésre;</w:t>
            </w:r>
          </w:p>
        </w:tc>
        <w:tc>
          <w:tcPr>
            <w:tcW w:w="4876" w:type="dxa"/>
            <w:tcBorders>
              <w:top w:val="nil"/>
              <w:left w:val="nil"/>
              <w:bottom w:val="nil"/>
              <w:right w:val="nil"/>
            </w:tcBorders>
          </w:tcPr>
          <w:p w14:paraId="7196307F" w14:textId="77777777" w:rsidR="00170A16" w:rsidRPr="003D5FE1" w:rsidRDefault="00170A16" w:rsidP="00ED4EE1">
            <w:pPr>
              <w:pStyle w:val="Normal6a"/>
            </w:pPr>
            <w:r w:rsidRPr="003D5FE1">
              <w:t>6.</w:t>
            </w:r>
            <w:r w:rsidRPr="003D5FE1">
              <w:tab/>
              <w:t>hangsúlyozza, hogy a Bizottság megfizethető lakhatásra vonatkozó tervét jobban be kell építeni az európai szemeszterbe,</w:t>
            </w:r>
            <w:r w:rsidRPr="003D5FE1">
              <w:rPr>
                <w:b/>
                <w:bCs/>
                <w:i/>
                <w:iCs/>
              </w:rPr>
              <w:t xml:space="preserve"> az országspecifikus ajánlásokban</w:t>
            </w:r>
            <w:r w:rsidRPr="003D5FE1">
              <w:t xml:space="preserve"> nagyobb hangsúlyt fektetve a </w:t>
            </w:r>
            <w:r w:rsidRPr="003D5FE1">
              <w:rPr>
                <w:b/>
                <w:i/>
              </w:rPr>
              <w:t xml:space="preserve">szociális és </w:t>
            </w:r>
            <w:r w:rsidRPr="003D5FE1">
              <w:t>megfizethető, fenntartható és tisztességes lakhatásra</w:t>
            </w:r>
            <w:r w:rsidRPr="003D5FE1">
              <w:rPr>
                <w:b/>
                <w:i/>
              </w:rPr>
              <w:t>, különösen az alacsony és közepes jövedelmű csoportok tekintetében</w:t>
            </w:r>
            <w:r w:rsidRPr="003D5FE1">
              <w:t xml:space="preserve">; emlékezteti a hajléktalanság elleni küzdelem európai platformjáról szóló lisszaboni nyilatkozat aláíróit a hajléktalanság 2030-ig történő felszámolására irányuló célkitűzésre; </w:t>
            </w:r>
            <w:r w:rsidRPr="003D5FE1">
              <w:rPr>
                <w:b/>
                <w:i/>
              </w:rPr>
              <w:t>a tagállamok által a mélyszegénységben élő roma közösségek megfelelő, biztonságos és nem szegregált lakhatáshoz való hozzáférése terén elért eredmények fokozott nyomon követését szorgalmazza, ideértve a kényszerkilakoltatások megelőzésére és az energiaszegénység kezelésére fordított uniós forrásokat is;</w:t>
            </w:r>
          </w:p>
        </w:tc>
      </w:tr>
    </w:tbl>
    <w:p w14:paraId="178D704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818116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60BA3E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79B9F0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Miriam </w:t>
      </w:r>
      <w:proofErr w:type="spellStart"/>
      <w:r w:rsidRPr="003D5FE1">
        <w:t>Lexmann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30755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611202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A0B6AD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2CC5440" w14:textId="77777777" w:rsidTr="00ED4EE1">
        <w:trPr>
          <w:trHeight w:hRule="exact" w:val="240"/>
          <w:jc w:val="center"/>
        </w:trPr>
        <w:tc>
          <w:tcPr>
            <w:tcW w:w="9752" w:type="dxa"/>
            <w:gridSpan w:val="2"/>
            <w:tcBorders>
              <w:top w:val="nil"/>
              <w:left w:val="nil"/>
              <w:bottom w:val="nil"/>
              <w:right w:val="nil"/>
            </w:tcBorders>
          </w:tcPr>
          <w:p w14:paraId="430D5D97" w14:textId="77777777" w:rsidR="00170A16" w:rsidRPr="003D5FE1" w:rsidRDefault="00170A16" w:rsidP="00ED4EE1"/>
        </w:tc>
      </w:tr>
      <w:tr w:rsidR="00B200C9" w:rsidRPr="003D5FE1" w14:paraId="25A7BAC3" w14:textId="77777777" w:rsidTr="00ED4EE1">
        <w:trPr>
          <w:trHeight w:val="240"/>
          <w:jc w:val="center"/>
        </w:trPr>
        <w:tc>
          <w:tcPr>
            <w:tcW w:w="4876" w:type="dxa"/>
            <w:tcBorders>
              <w:top w:val="nil"/>
              <w:left w:val="nil"/>
              <w:bottom w:val="nil"/>
              <w:right w:val="nil"/>
            </w:tcBorders>
          </w:tcPr>
          <w:p w14:paraId="23C918C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4C7878A" w14:textId="77777777" w:rsidR="00170A16" w:rsidRPr="003D5FE1" w:rsidRDefault="00170A16" w:rsidP="00ED4EE1">
            <w:pPr>
              <w:pStyle w:val="AmColumnHeading"/>
            </w:pPr>
            <w:r w:rsidRPr="003D5FE1">
              <w:t>Módosítás</w:t>
            </w:r>
          </w:p>
        </w:tc>
      </w:tr>
      <w:tr w:rsidR="00B200C9" w:rsidRPr="003D5FE1" w14:paraId="0057D1EB" w14:textId="77777777" w:rsidTr="00ED4EE1">
        <w:trPr>
          <w:jc w:val="center"/>
        </w:trPr>
        <w:tc>
          <w:tcPr>
            <w:tcW w:w="4876" w:type="dxa"/>
            <w:tcBorders>
              <w:top w:val="nil"/>
              <w:left w:val="nil"/>
              <w:bottom w:val="nil"/>
              <w:right w:val="nil"/>
            </w:tcBorders>
          </w:tcPr>
          <w:p w14:paraId="2EB4879C" w14:textId="77777777" w:rsidR="00170A16" w:rsidRPr="003D5FE1" w:rsidRDefault="00170A16" w:rsidP="00ED4EE1">
            <w:pPr>
              <w:pStyle w:val="Normal6a"/>
            </w:pPr>
            <w:r w:rsidRPr="003D5FE1">
              <w:t>6.</w:t>
            </w:r>
            <w:r w:rsidRPr="003D5FE1">
              <w:tab/>
              <w:t xml:space="preserve">hangsúlyozza, hogy a Bizottság megfizethető lakhatásra vonatkozó tervét jobban be kell építeni az európai szemeszterbe, nagyobb hangsúlyt fektetve a megfizethető, fenntartható és tisztességes lakhatásra az országspecifikus ajánlásokban; emlékezteti a hajléktalanság elleni küzdelem európai platformjáról szóló lisszaboni nyilatkozat aláíróit a hajléktalanság 2030-ig történő </w:t>
            </w:r>
            <w:r w:rsidRPr="003D5FE1">
              <w:lastRenderedPageBreak/>
              <w:t>felszámolására irányuló célkitűzésre;</w:t>
            </w:r>
          </w:p>
        </w:tc>
        <w:tc>
          <w:tcPr>
            <w:tcW w:w="4876" w:type="dxa"/>
            <w:tcBorders>
              <w:top w:val="nil"/>
              <w:left w:val="nil"/>
              <w:bottom w:val="nil"/>
              <w:right w:val="nil"/>
            </w:tcBorders>
          </w:tcPr>
          <w:p w14:paraId="5EC32B0F" w14:textId="77777777" w:rsidR="00170A16" w:rsidRPr="003D5FE1" w:rsidRDefault="00170A16" w:rsidP="00ED4EE1">
            <w:pPr>
              <w:pStyle w:val="Normal6a"/>
            </w:pPr>
            <w:r w:rsidRPr="003D5FE1">
              <w:lastRenderedPageBreak/>
              <w:t>6.</w:t>
            </w:r>
            <w:r w:rsidRPr="003D5FE1">
              <w:tab/>
            </w:r>
            <w:r w:rsidRPr="003D5FE1">
              <w:rPr>
                <w:b/>
                <w:i/>
              </w:rPr>
              <w:t>tudomásul veszi, hogy a lakhatás terén korlátozottak az uniós hatáskörök;</w:t>
            </w:r>
            <w:r w:rsidRPr="003D5FE1">
              <w:t xml:space="preserve"> hangsúlyozza, hogy a Bizottság megfizethető lakhatásra vonatkozó tervét jobban be kell építeni az európai szemeszterbe, nagyobb hangsúlyt fektetve a megfizethető, fenntartható és tisztességes lakhatásra az országspecifikus ajánlásokban; emlékezteti a hajléktalanság elleni küzdelem európai platformjáról </w:t>
            </w:r>
            <w:r w:rsidRPr="003D5FE1">
              <w:lastRenderedPageBreak/>
              <w:t>szóló lisszaboni nyilatkozat aláíróit a hajléktalanság 2030-ig történő felszámolására irányuló célkitűzésre;</w:t>
            </w:r>
          </w:p>
        </w:tc>
      </w:tr>
    </w:tbl>
    <w:p w14:paraId="441CD453"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10A579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C2AF55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7133E3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8466028"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2EE39D6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D1A14B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C9A89D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8A0104A" w14:textId="77777777" w:rsidTr="00ED4EE1">
        <w:trPr>
          <w:trHeight w:hRule="exact" w:val="240"/>
          <w:jc w:val="center"/>
        </w:trPr>
        <w:tc>
          <w:tcPr>
            <w:tcW w:w="9752" w:type="dxa"/>
            <w:gridSpan w:val="2"/>
            <w:tcBorders>
              <w:top w:val="nil"/>
              <w:left w:val="nil"/>
              <w:bottom w:val="nil"/>
              <w:right w:val="nil"/>
            </w:tcBorders>
          </w:tcPr>
          <w:p w14:paraId="6FA64488" w14:textId="77777777" w:rsidR="00170A16" w:rsidRPr="003D5FE1" w:rsidRDefault="00170A16" w:rsidP="00ED4EE1"/>
        </w:tc>
      </w:tr>
      <w:tr w:rsidR="00B200C9" w:rsidRPr="003D5FE1" w14:paraId="57994940" w14:textId="77777777" w:rsidTr="00ED4EE1">
        <w:trPr>
          <w:trHeight w:val="240"/>
          <w:jc w:val="center"/>
        </w:trPr>
        <w:tc>
          <w:tcPr>
            <w:tcW w:w="4876" w:type="dxa"/>
            <w:tcBorders>
              <w:top w:val="nil"/>
              <w:left w:val="nil"/>
              <w:bottom w:val="nil"/>
              <w:right w:val="nil"/>
            </w:tcBorders>
          </w:tcPr>
          <w:p w14:paraId="0F9DBC8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156521F" w14:textId="77777777" w:rsidR="00170A16" w:rsidRPr="003D5FE1" w:rsidRDefault="00170A16" w:rsidP="00ED4EE1">
            <w:pPr>
              <w:pStyle w:val="AmColumnHeading"/>
            </w:pPr>
            <w:r w:rsidRPr="003D5FE1">
              <w:t>Módosítás</w:t>
            </w:r>
          </w:p>
        </w:tc>
      </w:tr>
      <w:tr w:rsidR="00B200C9" w:rsidRPr="003D5FE1" w14:paraId="4C4E9983" w14:textId="77777777" w:rsidTr="00ED4EE1">
        <w:trPr>
          <w:jc w:val="center"/>
        </w:trPr>
        <w:tc>
          <w:tcPr>
            <w:tcW w:w="4876" w:type="dxa"/>
            <w:tcBorders>
              <w:top w:val="nil"/>
              <w:left w:val="nil"/>
              <w:bottom w:val="nil"/>
              <w:right w:val="nil"/>
            </w:tcBorders>
          </w:tcPr>
          <w:p w14:paraId="2E9BFBDC" w14:textId="77777777" w:rsidR="00170A16" w:rsidRPr="003D5FE1" w:rsidRDefault="00170A16" w:rsidP="00ED4EE1">
            <w:pPr>
              <w:pStyle w:val="Normal6a"/>
            </w:pPr>
            <w:r w:rsidRPr="003D5FE1">
              <w:t>6.</w:t>
            </w:r>
            <w:r w:rsidRPr="003D5FE1">
              <w:tab/>
              <w:t xml:space="preserve">hangsúlyozza, hogy a </w:t>
            </w:r>
            <w:r w:rsidRPr="003D5FE1">
              <w:rPr>
                <w:b/>
                <w:bCs/>
                <w:i/>
                <w:iCs/>
              </w:rPr>
              <w:t>Bizottság megfizethető lakhatásra vonatkozó tervét jobban be kell építeni az európai szemeszterbe, nagyobb hangsúlyt fektetve a megfizethető, fenntartható és tisztességes lakhatásra az országspecifikus ajánlásokban</w:t>
            </w:r>
            <w:r w:rsidRPr="003D5FE1">
              <w:t>; emlékezteti a hajléktalanság elleni küzdelem európai platformjáról szóló lisszaboni nyilatkozat aláíróit a hajléktalanság 2030-ig történő felszámolására irányuló célkitűzésre;</w:t>
            </w:r>
          </w:p>
        </w:tc>
        <w:tc>
          <w:tcPr>
            <w:tcW w:w="4876" w:type="dxa"/>
            <w:tcBorders>
              <w:top w:val="nil"/>
              <w:left w:val="nil"/>
              <w:bottom w:val="nil"/>
              <w:right w:val="nil"/>
            </w:tcBorders>
          </w:tcPr>
          <w:p w14:paraId="3119F812" w14:textId="77777777" w:rsidR="00170A16" w:rsidRPr="003D5FE1" w:rsidRDefault="00170A16" w:rsidP="00ED4EE1">
            <w:pPr>
              <w:pStyle w:val="Normal6a"/>
            </w:pPr>
            <w:r w:rsidRPr="003D5FE1">
              <w:t>6.</w:t>
            </w:r>
            <w:r w:rsidRPr="003D5FE1">
              <w:tab/>
              <w:t xml:space="preserve">hangsúlyozza, hogy a </w:t>
            </w:r>
            <w:r w:rsidRPr="003D5FE1">
              <w:rPr>
                <w:b/>
                <w:bCs/>
                <w:i/>
                <w:iCs/>
              </w:rPr>
              <w:t>lakhatási válság megoldásához az adott ország sajátos körülményeitől és feltételeitől függően számos különböző intézkedésre van szükség</w:t>
            </w:r>
            <w:r w:rsidRPr="003D5FE1">
              <w:t>; emlékezteti a hajléktalanság elleni küzdelem európai platformjáról szóló lisszaboni nyilatkozat aláíróit a hajléktalanság 2030-ig történő felszámolására irányuló célkitűzésre;</w:t>
            </w:r>
          </w:p>
        </w:tc>
      </w:tr>
    </w:tbl>
    <w:p w14:paraId="7E6421A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26C3FE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0B762A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229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64F9D7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758DC6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70C7D7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536F9F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BC9D95A" w14:textId="77777777" w:rsidTr="00ED4EE1">
        <w:trPr>
          <w:trHeight w:hRule="exact" w:val="240"/>
          <w:jc w:val="center"/>
        </w:trPr>
        <w:tc>
          <w:tcPr>
            <w:tcW w:w="9752" w:type="dxa"/>
            <w:gridSpan w:val="2"/>
            <w:tcBorders>
              <w:top w:val="nil"/>
              <w:left w:val="nil"/>
              <w:bottom w:val="nil"/>
              <w:right w:val="nil"/>
            </w:tcBorders>
          </w:tcPr>
          <w:p w14:paraId="7920D64A" w14:textId="77777777" w:rsidR="00170A16" w:rsidRPr="003D5FE1" w:rsidRDefault="00170A16" w:rsidP="00ED4EE1"/>
        </w:tc>
      </w:tr>
      <w:tr w:rsidR="00B200C9" w:rsidRPr="003D5FE1" w14:paraId="54BA5075" w14:textId="77777777" w:rsidTr="00ED4EE1">
        <w:trPr>
          <w:trHeight w:val="240"/>
          <w:jc w:val="center"/>
        </w:trPr>
        <w:tc>
          <w:tcPr>
            <w:tcW w:w="4876" w:type="dxa"/>
            <w:tcBorders>
              <w:top w:val="nil"/>
              <w:left w:val="nil"/>
              <w:bottom w:val="nil"/>
              <w:right w:val="nil"/>
            </w:tcBorders>
          </w:tcPr>
          <w:p w14:paraId="09A4574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0B5ACFF" w14:textId="77777777" w:rsidR="00170A16" w:rsidRPr="003D5FE1" w:rsidRDefault="00170A16" w:rsidP="00ED4EE1">
            <w:pPr>
              <w:pStyle w:val="AmColumnHeading"/>
            </w:pPr>
            <w:r w:rsidRPr="003D5FE1">
              <w:t>Módosítás</w:t>
            </w:r>
          </w:p>
        </w:tc>
      </w:tr>
      <w:tr w:rsidR="00B200C9" w:rsidRPr="003D5FE1" w14:paraId="6C1023C7" w14:textId="77777777" w:rsidTr="00ED4EE1">
        <w:trPr>
          <w:jc w:val="center"/>
        </w:trPr>
        <w:tc>
          <w:tcPr>
            <w:tcW w:w="4876" w:type="dxa"/>
            <w:tcBorders>
              <w:top w:val="nil"/>
              <w:left w:val="nil"/>
              <w:bottom w:val="nil"/>
              <w:right w:val="nil"/>
            </w:tcBorders>
          </w:tcPr>
          <w:p w14:paraId="0AAD7D96" w14:textId="77777777" w:rsidR="00170A16" w:rsidRPr="003D5FE1" w:rsidRDefault="00170A16" w:rsidP="00ED4EE1">
            <w:pPr>
              <w:pStyle w:val="Normal6a"/>
            </w:pPr>
          </w:p>
        </w:tc>
        <w:tc>
          <w:tcPr>
            <w:tcW w:w="4876" w:type="dxa"/>
            <w:tcBorders>
              <w:top w:val="nil"/>
              <w:left w:val="nil"/>
              <w:bottom w:val="nil"/>
              <w:right w:val="nil"/>
            </w:tcBorders>
          </w:tcPr>
          <w:p w14:paraId="3CB7A3B5" w14:textId="77777777" w:rsidR="00170A16" w:rsidRPr="003D5FE1" w:rsidRDefault="00170A16" w:rsidP="00ED4EE1">
            <w:pPr>
              <w:pStyle w:val="Normal6a"/>
            </w:pPr>
            <w:r w:rsidRPr="003D5FE1">
              <w:rPr>
                <w:b/>
                <w:i/>
              </w:rPr>
              <w:t>6a.</w:t>
            </w:r>
            <w:r w:rsidRPr="003D5FE1">
              <w:tab/>
            </w:r>
            <w:r w:rsidRPr="003D5FE1">
              <w:rPr>
                <w:b/>
                <w:i/>
              </w:rPr>
              <w:t xml:space="preserve">emlékeztet arra, hogy a Szociális Klímaalap 2026-tól pénzügyi támogatást fog nyújtani a tagállamoknak ahhoz, hogy ideiglenes közvetlen jövedelemtámogatással, intézkedésekkel és beruházásokkal támogassa a kiszolgáltatott helyzetben lévő háztartásokat és </w:t>
            </w:r>
            <w:proofErr w:type="spellStart"/>
            <w:r w:rsidRPr="003D5FE1">
              <w:rPr>
                <w:b/>
                <w:i/>
              </w:rPr>
              <w:t>mikrovállalkozásokat</w:t>
            </w:r>
            <w:proofErr w:type="spellEnd"/>
            <w:r w:rsidRPr="003D5FE1">
              <w:rPr>
                <w:b/>
                <w:i/>
              </w:rPr>
              <w:t xml:space="preserve">, </w:t>
            </w:r>
            <w:r w:rsidRPr="003D5FE1">
              <w:rPr>
                <w:b/>
                <w:i/>
              </w:rPr>
              <w:lastRenderedPageBreak/>
              <w:t xml:space="preserve">annak biztosítása érdekében, hogy a zöld átállás méltányos és inkluzív legyen; hangsúlyozza, hogy működésbe lépését követően az európai szemeszter e ciklusa során fontos lesz nyomon követni ezen alap felhasználását; hangsúlyozza, hogy a tagállamoknak szociális klímaterveik végrehajtása során figyelembe kell venniük a „hontalan” romák helyzetét, továbbá a Bizottságot és a tagállamokat egyaránt arra kéri, hogy a </w:t>
            </w:r>
            <w:proofErr w:type="spellStart"/>
            <w:r w:rsidRPr="003D5FE1">
              <w:rPr>
                <w:b/>
                <w:i/>
              </w:rPr>
              <w:t>kirekesztődésük</w:t>
            </w:r>
            <w:proofErr w:type="spellEnd"/>
            <w:r w:rsidRPr="003D5FE1">
              <w:rPr>
                <w:b/>
                <w:i/>
              </w:rPr>
              <w:t xml:space="preserve"> megelőzése érdekében irányozzanak elő megoldásokat, ideértve az egyszerűsített eljárásokat, a proaktív tájékoztatást és a civil társadalommal való együttműködést is; kéri a tagállamokat, hogy nemzeti szociális klímaterveikben kezeljék prioritásként a legkiszolgáltatottabb csoportok, különösen az egy vagy több gyermeket nevelő háztartások támogatását célzó intézkedéseket;</w:t>
            </w:r>
          </w:p>
        </w:tc>
      </w:tr>
    </w:tbl>
    <w:p w14:paraId="42397F0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2CA30F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A37807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E48BFE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7F6FD3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95D5AB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D6EAED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6B6AD10" w14:textId="77777777" w:rsidTr="00ED4EE1">
        <w:trPr>
          <w:trHeight w:hRule="exact" w:val="240"/>
          <w:jc w:val="center"/>
        </w:trPr>
        <w:tc>
          <w:tcPr>
            <w:tcW w:w="9752" w:type="dxa"/>
            <w:gridSpan w:val="2"/>
            <w:tcBorders>
              <w:top w:val="nil"/>
              <w:left w:val="nil"/>
              <w:bottom w:val="nil"/>
              <w:right w:val="nil"/>
            </w:tcBorders>
          </w:tcPr>
          <w:p w14:paraId="4A36786C" w14:textId="77777777" w:rsidR="00170A16" w:rsidRPr="003D5FE1" w:rsidRDefault="00170A16" w:rsidP="00ED4EE1"/>
        </w:tc>
      </w:tr>
      <w:tr w:rsidR="00B200C9" w:rsidRPr="003D5FE1" w14:paraId="7BF05969" w14:textId="77777777" w:rsidTr="00ED4EE1">
        <w:trPr>
          <w:trHeight w:val="240"/>
          <w:jc w:val="center"/>
        </w:trPr>
        <w:tc>
          <w:tcPr>
            <w:tcW w:w="4876" w:type="dxa"/>
            <w:tcBorders>
              <w:top w:val="nil"/>
              <w:left w:val="nil"/>
              <w:bottom w:val="nil"/>
              <w:right w:val="nil"/>
            </w:tcBorders>
          </w:tcPr>
          <w:p w14:paraId="491A12E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8533A4D" w14:textId="77777777" w:rsidR="00170A16" w:rsidRPr="003D5FE1" w:rsidRDefault="00170A16" w:rsidP="00ED4EE1">
            <w:pPr>
              <w:pStyle w:val="AmColumnHeading"/>
            </w:pPr>
            <w:r w:rsidRPr="003D5FE1">
              <w:t>Módosítás</w:t>
            </w:r>
          </w:p>
        </w:tc>
      </w:tr>
      <w:tr w:rsidR="00B200C9" w:rsidRPr="003D5FE1" w14:paraId="16622BB0" w14:textId="77777777" w:rsidTr="00ED4EE1">
        <w:trPr>
          <w:jc w:val="center"/>
        </w:trPr>
        <w:tc>
          <w:tcPr>
            <w:tcW w:w="4876" w:type="dxa"/>
            <w:tcBorders>
              <w:top w:val="nil"/>
              <w:left w:val="nil"/>
              <w:bottom w:val="nil"/>
              <w:right w:val="nil"/>
            </w:tcBorders>
          </w:tcPr>
          <w:p w14:paraId="4EA30F40" w14:textId="77777777" w:rsidR="00170A16" w:rsidRPr="003D5FE1" w:rsidRDefault="00170A16" w:rsidP="00ED4EE1">
            <w:pPr>
              <w:pStyle w:val="Normal6a"/>
            </w:pPr>
          </w:p>
        </w:tc>
        <w:tc>
          <w:tcPr>
            <w:tcW w:w="4876" w:type="dxa"/>
            <w:tcBorders>
              <w:top w:val="nil"/>
              <w:left w:val="nil"/>
              <w:bottom w:val="nil"/>
              <w:right w:val="nil"/>
            </w:tcBorders>
          </w:tcPr>
          <w:p w14:paraId="608CD8B3" w14:textId="77777777" w:rsidR="00170A16" w:rsidRPr="003D5FE1" w:rsidRDefault="00170A16" w:rsidP="00ED4EE1">
            <w:pPr>
              <w:pStyle w:val="Normal6a"/>
            </w:pPr>
            <w:r w:rsidRPr="003D5FE1">
              <w:rPr>
                <w:b/>
                <w:i/>
              </w:rPr>
              <w:t>6a.</w:t>
            </w:r>
            <w:r w:rsidRPr="003D5FE1">
              <w:tab/>
            </w:r>
            <w:r w:rsidRPr="003D5FE1">
              <w:rPr>
                <w:b/>
                <w:i/>
              </w:rPr>
              <w:t>hangsúlyozza, hogy a felfelé irányuló társadalmi konvergencia előmozdítása, a szegénység elleni küzdelem és az európai szociális modell megerősítése érdekében a nemzeti középtávú költségvetési-strukturális terveknek és beruházási stratégiáknak prioritásként kell kezelniük a szociális és megfizethető lakhatást, a hajléktalanság megelőzését és csökkentését, valamint az alacsony jövedelmű háztartásokat célzó energetikai mélyfelújításokat;</w:t>
            </w:r>
          </w:p>
        </w:tc>
      </w:tr>
    </w:tbl>
    <w:p w14:paraId="4F32BE8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C5093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29715F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931902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D73D44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FA4674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11B492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ED7913E" w14:textId="77777777" w:rsidTr="00ED4EE1">
        <w:trPr>
          <w:trHeight w:hRule="exact" w:val="240"/>
          <w:jc w:val="center"/>
        </w:trPr>
        <w:tc>
          <w:tcPr>
            <w:tcW w:w="9752" w:type="dxa"/>
            <w:gridSpan w:val="2"/>
            <w:tcBorders>
              <w:top w:val="nil"/>
              <w:left w:val="nil"/>
              <w:bottom w:val="nil"/>
              <w:right w:val="nil"/>
            </w:tcBorders>
          </w:tcPr>
          <w:p w14:paraId="7ED1B9F3" w14:textId="77777777" w:rsidR="00170A16" w:rsidRPr="003D5FE1" w:rsidRDefault="00170A16" w:rsidP="00ED4EE1"/>
        </w:tc>
      </w:tr>
      <w:tr w:rsidR="00B200C9" w:rsidRPr="003D5FE1" w14:paraId="06FF545F" w14:textId="77777777" w:rsidTr="00ED4EE1">
        <w:trPr>
          <w:trHeight w:val="240"/>
          <w:jc w:val="center"/>
        </w:trPr>
        <w:tc>
          <w:tcPr>
            <w:tcW w:w="4876" w:type="dxa"/>
            <w:tcBorders>
              <w:top w:val="nil"/>
              <w:left w:val="nil"/>
              <w:bottom w:val="nil"/>
              <w:right w:val="nil"/>
            </w:tcBorders>
          </w:tcPr>
          <w:p w14:paraId="3EEBDC01"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963DC17" w14:textId="77777777" w:rsidR="00170A16" w:rsidRPr="003D5FE1" w:rsidRDefault="00170A16" w:rsidP="00ED4EE1">
            <w:pPr>
              <w:pStyle w:val="AmColumnHeading"/>
            </w:pPr>
            <w:r w:rsidRPr="003D5FE1">
              <w:t>Módosítás</w:t>
            </w:r>
          </w:p>
        </w:tc>
      </w:tr>
      <w:tr w:rsidR="00B200C9" w:rsidRPr="003D5FE1" w14:paraId="4CA29AB5" w14:textId="77777777" w:rsidTr="00ED4EE1">
        <w:trPr>
          <w:jc w:val="center"/>
        </w:trPr>
        <w:tc>
          <w:tcPr>
            <w:tcW w:w="4876" w:type="dxa"/>
            <w:tcBorders>
              <w:top w:val="nil"/>
              <w:left w:val="nil"/>
              <w:bottom w:val="nil"/>
              <w:right w:val="nil"/>
            </w:tcBorders>
          </w:tcPr>
          <w:p w14:paraId="0C54774A" w14:textId="77777777" w:rsidR="00170A16" w:rsidRPr="003D5FE1" w:rsidRDefault="00170A16" w:rsidP="00ED4EE1">
            <w:pPr>
              <w:pStyle w:val="Normal6a"/>
            </w:pPr>
          </w:p>
        </w:tc>
        <w:tc>
          <w:tcPr>
            <w:tcW w:w="4876" w:type="dxa"/>
            <w:tcBorders>
              <w:top w:val="nil"/>
              <w:left w:val="nil"/>
              <w:bottom w:val="nil"/>
              <w:right w:val="nil"/>
            </w:tcBorders>
          </w:tcPr>
          <w:p w14:paraId="1F70FCE5" w14:textId="77777777" w:rsidR="00170A16" w:rsidRPr="003D5FE1" w:rsidRDefault="00170A16" w:rsidP="00ED4EE1">
            <w:pPr>
              <w:pStyle w:val="Normal6a"/>
            </w:pPr>
            <w:r w:rsidRPr="003D5FE1">
              <w:rPr>
                <w:b/>
                <w:i/>
              </w:rPr>
              <w:t>6a.</w:t>
            </w:r>
            <w:r w:rsidRPr="003D5FE1">
              <w:tab/>
            </w:r>
            <w:r w:rsidRPr="003D5FE1">
              <w:rPr>
                <w:b/>
                <w:i/>
              </w:rPr>
              <w:t>megjegyzi, hogy a magas energiaárak hatással vannak a versenyképességre és a háztartásokra; olyan célzott, a kiszolgáltatott csoportokat védő támogatást szorgalmaz, amely hosszú távon nem vezet piaci torzulásokhoz;</w:t>
            </w:r>
          </w:p>
        </w:tc>
      </w:tr>
    </w:tbl>
    <w:p w14:paraId="1515F07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5B6CF7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F26A87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919D6B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F4E08B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FB101B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49C7E6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C0ACA8D" w14:textId="77777777" w:rsidTr="00ED4EE1">
        <w:trPr>
          <w:trHeight w:hRule="exact" w:val="240"/>
          <w:jc w:val="center"/>
        </w:trPr>
        <w:tc>
          <w:tcPr>
            <w:tcW w:w="9752" w:type="dxa"/>
            <w:gridSpan w:val="2"/>
            <w:tcBorders>
              <w:top w:val="nil"/>
              <w:left w:val="nil"/>
              <w:bottom w:val="nil"/>
              <w:right w:val="nil"/>
            </w:tcBorders>
          </w:tcPr>
          <w:p w14:paraId="22AA5850" w14:textId="77777777" w:rsidR="00170A16" w:rsidRPr="003D5FE1" w:rsidRDefault="00170A16" w:rsidP="00ED4EE1"/>
        </w:tc>
      </w:tr>
      <w:tr w:rsidR="00B200C9" w:rsidRPr="003D5FE1" w14:paraId="5122925A" w14:textId="77777777" w:rsidTr="00ED4EE1">
        <w:trPr>
          <w:trHeight w:val="240"/>
          <w:jc w:val="center"/>
        </w:trPr>
        <w:tc>
          <w:tcPr>
            <w:tcW w:w="4876" w:type="dxa"/>
            <w:tcBorders>
              <w:top w:val="nil"/>
              <w:left w:val="nil"/>
              <w:bottom w:val="nil"/>
              <w:right w:val="nil"/>
            </w:tcBorders>
          </w:tcPr>
          <w:p w14:paraId="45098D1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A768D97" w14:textId="77777777" w:rsidR="00170A16" w:rsidRPr="003D5FE1" w:rsidRDefault="00170A16" w:rsidP="00ED4EE1">
            <w:pPr>
              <w:pStyle w:val="AmColumnHeading"/>
            </w:pPr>
            <w:r w:rsidRPr="003D5FE1">
              <w:t>Módosítás</w:t>
            </w:r>
          </w:p>
        </w:tc>
      </w:tr>
      <w:tr w:rsidR="00B200C9" w:rsidRPr="003D5FE1" w14:paraId="404C63D9" w14:textId="77777777" w:rsidTr="00ED4EE1">
        <w:trPr>
          <w:jc w:val="center"/>
        </w:trPr>
        <w:tc>
          <w:tcPr>
            <w:tcW w:w="4876" w:type="dxa"/>
            <w:tcBorders>
              <w:top w:val="nil"/>
              <w:left w:val="nil"/>
              <w:bottom w:val="nil"/>
              <w:right w:val="nil"/>
            </w:tcBorders>
          </w:tcPr>
          <w:p w14:paraId="36555EE3" w14:textId="77777777" w:rsidR="00170A16" w:rsidRPr="003D5FE1" w:rsidRDefault="00170A16" w:rsidP="00ED4EE1">
            <w:pPr>
              <w:pStyle w:val="Normal6a"/>
            </w:pPr>
          </w:p>
        </w:tc>
        <w:tc>
          <w:tcPr>
            <w:tcW w:w="4876" w:type="dxa"/>
            <w:tcBorders>
              <w:top w:val="nil"/>
              <w:left w:val="nil"/>
              <w:bottom w:val="nil"/>
              <w:right w:val="nil"/>
            </w:tcBorders>
          </w:tcPr>
          <w:p w14:paraId="0425FC4A" w14:textId="77777777" w:rsidR="00170A16" w:rsidRPr="003D5FE1" w:rsidRDefault="00170A16" w:rsidP="00ED4EE1">
            <w:pPr>
              <w:pStyle w:val="Normal6a"/>
            </w:pPr>
            <w:r w:rsidRPr="003D5FE1">
              <w:rPr>
                <w:b/>
                <w:i/>
              </w:rPr>
              <w:t>6b.</w:t>
            </w:r>
            <w:r w:rsidRPr="003D5FE1">
              <w:tab/>
            </w:r>
            <w:r w:rsidRPr="003D5FE1">
              <w:rPr>
                <w:b/>
                <w:i/>
              </w:rPr>
              <w:t xml:space="preserve">hangsúlyozza, hogy a nemek közötti szakadék megszüntetése a társadalmi igazságossághoz kapcsolódó kérdés, de pozitív hatással lehet a GDP növekedésére is; kéri a Bizottságot és a tagállamokat, hogy biztosítsák a megkülönböztetésmentességet, mozdítsák elő a nemek közötti egyenlőséget, javítsák az egyenlőség általános érvényesítését, és a nemek közötti bérszakadék Unión belüli megszüntetése érdekében erősítsék meg a nők és a hátrányos helyzetű csoportok munkaerőpiaci részvételét az esélyegyenlőség és a szakmai előmenetel előmozdítása, az egyenlő munkáért járó egyenlő bérek biztosítása, a bérek átláthatóságának fokozása és a nemek </w:t>
            </w:r>
            <w:r w:rsidRPr="003D5FE1">
              <w:rPr>
                <w:b/>
                <w:i/>
              </w:rPr>
              <w:lastRenderedPageBreak/>
              <w:t>közötti egyenlőtlenség kezelése révén;</w:t>
            </w:r>
          </w:p>
        </w:tc>
      </w:tr>
    </w:tbl>
    <w:p w14:paraId="4D9F41D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1ACBB6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05B14B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135933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F5D3EF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45FE3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3369EC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6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0EEDFF6" w14:textId="77777777" w:rsidTr="00ED4EE1">
        <w:trPr>
          <w:trHeight w:hRule="exact" w:val="240"/>
          <w:jc w:val="center"/>
        </w:trPr>
        <w:tc>
          <w:tcPr>
            <w:tcW w:w="9752" w:type="dxa"/>
            <w:gridSpan w:val="2"/>
            <w:tcBorders>
              <w:top w:val="nil"/>
              <w:left w:val="nil"/>
              <w:bottom w:val="nil"/>
              <w:right w:val="nil"/>
            </w:tcBorders>
          </w:tcPr>
          <w:p w14:paraId="217642D6" w14:textId="77777777" w:rsidR="00170A16" w:rsidRPr="003D5FE1" w:rsidRDefault="00170A16" w:rsidP="00ED4EE1"/>
        </w:tc>
      </w:tr>
      <w:tr w:rsidR="00B200C9" w:rsidRPr="003D5FE1" w14:paraId="4CA7A074" w14:textId="77777777" w:rsidTr="00ED4EE1">
        <w:trPr>
          <w:trHeight w:val="240"/>
          <w:jc w:val="center"/>
        </w:trPr>
        <w:tc>
          <w:tcPr>
            <w:tcW w:w="4876" w:type="dxa"/>
            <w:tcBorders>
              <w:top w:val="nil"/>
              <w:left w:val="nil"/>
              <w:bottom w:val="nil"/>
              <w:right w:val="nil"/>
            </w:tcBorders>
          </w:tcPr>
          <w:p w14:paraId="7712C07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56FCA10" w14:textId="77777777" w:rsidR="00170A16" w:rsidRPr="003D5FE1" w:rsidRDefault="00170A16" w:rsidP="00ED4EE1">
            <w:pPr>
              <w:pStyle w:val="AmColumnHeading"/>
            </w:pPr>
            <w:r w:rsidRPr="003D5FE1">
              <w:t>Módosítás</w:t>
            </w:r>
          </w:p>
        </w:tc>
      </w:tr>
      <w:tr w:rsidR="00B200C9" w:rsidRPr="003D5FE1" w14:paraId="279DD89F" w14:textId="77777777" w:rsidTr="00ED4EE1">
        <w:trPr>
          <w:jc w:val="center"/>
        </w:trPr>
        <w:tc>
          <w:tcPr>
            <w:tcW w:w="4876" w:type="dxa"/>
            <w:tcBorders>
              <w:top w:val="nil"/>
              <w:left w:val="nil"/>
              <w:bottom w:val="nil"/>
              <w:right w:val="nil"/>
            </w:tcBorders>
          </w:tcPr>
          <w:p w14:paraId="55C35768" w14:textId="77777777" w:rsidR="00170A16" w:rsidRPr="003D5FE1" w:rsidRDefault="00170A16" w:rsidP="00ED4EE1">
            <w:pPr>
              <w:pStyle w:val="Normal6a"/>
            </w:pPr>
          </w:p>
        </w:tc>
        <w:tc>
          <w:tcPr>
            <w:tcW w:w="4876" w:type="dxa"/>
            <w:tcBorders>
              <w:top w:val="nil"/>
              <w:left w:val="nil"/>
              <w:bottom w:val="nil"/>
              <w:right w:val="nil"/>
            </w:tcBorders>
          </w:tcPr>
          <w:p w14:paraId="41FD25BF" w14:textId="77777777" w:rsidR="00170A16" w:rsidRPr="003D5FE1" w:rsidRDefault="00170A16" w:rsidP="00ED4EE1">
            <w:pPr>
              <w:pStyle w:val="Normal6a"/>
            </w:pPr>
            <w:r w:rsidRPr="003D5FE1">
              <w:rPr>
                <w:b/>
                <w:i/>
              </w:rPr>
              <w:t>6c.</w:t>
            </w:r>
            <w:r w:rsidRPr="003D5FE1">
              <w:tab/>
            </w:r>
            <w:r w:rsidRPr="003D5FE1">
              <w:rPr>
                <w:b/>
                <w:i/>
              </w:rPr>
              <w:t>hangsúlyozza, hogy a szociális gazdaság döntő szerepet játszhat a minőségi munkahelyek létrehozásában, a megfizethető és hozzáférhető szociális és közelségi szolgáltatások biztosításában, valamint a zöld és digitális átállás helyi szintű támogatásában; kéri a Bizottságot és a tagállamokat, hogy maradéktalanul hajtsák végre és erősítsék meg a szociális gazdaságra vonatkozó cselekvési tervet, és többek között az országspecifikus ajánlások és az uniós források célzott felhasználása révén gondoskodjanak arról, hogy célkitűzései az európai szemeszterben is tükröződjenek; szorgalmazza a keretfeltételek, valamint a szociális gazdasági szervezetek finanszírozáshoz, technikai segítségnyújtáshoz és kapacitásépítéshez való hozzáférésének javítását, különösen azokban a tagállamokban és régiókban, ahol továbbra is alacsony a foglalkoztatáson belüli részesedésük;</w:t>
            </w:r>
          </w:p>
        </w:tc>
      </w:tr>
    </w:tbl>
    <w:p w14:paraId="6D8C032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F61121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4E3D71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3BFA28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9CB547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874F66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A1DDA0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E530B91" w14:textId="77777777" w:rsidTr="00ED4EE1">
        <w:trPr>
          <w:trHeight w:hRule="exact" w:val="240"/>
          <w:jc w:val="center"/>
        </w:trPr>
        <w:tc>
          <w:tcPr>
            <w:tcW w:w="9752" w:type="dxa"/>
            <w:gridSpan w:val="2"/>
            <w:tcBorders>
              <w:top w:val="nil"/>
              <w:left w:val="nil"/>
              <w:bottom w:val="nil"/>
              <w:right w:val="nil"/>
            </w:tcBorders>
          </w:tcPr>
          <w:p w14:paraId="464348F7" w14:textId="77777777" w:rsidR="00170A16" w:rsidRPr="003D5FE1" w:rsidRDefault="00170A16" w:rsidP="00ED4EE1"/>
        </w:tc>
      </w:tr>
      <w:tr w:rsidR="00B200C9" w:rsidRPr="003D5FE1" w14:paraId="415577C0" w14:textId="77777777" w:rsidTr="00ED4EE1">
        <w:trPr>
          <w:trHeight w:val="240"/>
          <w:jc w:val="center"/>
        </w:trPr>
        <w:tc>
          <w:tcPr>
            <w:tcW w:w="4876" w:type="dxa"/>
            <w:tcBorders>
              <w:top w:val="nil"/>
              <w:left w:val="nil"/>
              <w:bottom w:val="nil"/>
              <w:right w:val="nil"/>
            </w:tcBorders>
          </w:tcPr>
          <w:p w14:paraId="72EF795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80FCDC2" w14:textId="77777777" w:rsidR="00170A16" w:rsidRPr="003D5FE1" w:rsidRDefault="00170A16" w:rsidP="00ED4EE1">
            <w:pPr>
              <w:pStyle w:val="AmColumnHeading"/>
            </w:pPr>
            <w:r w:rsidRPr="003D5FE1">
              <w:t>Módosítás</w:t>
            </w:r>
          </w:p>
        </w:tc>
      </w:tr>
      <w:tr w:rsidR="00B200C9" w:rsidRPr="003D5FE1" w14:paraId="4D179010" w14:textId="77777777" w:rsidTr="00ED4EE1">
        <w:trPr>
          <w:jc w:val="center"/>
        </w:trPr>
        <w:tc>
          <w:tcPr>
            <w:tcW w:w="4876" w:type="dxa"/>
            <w:tcBorders>
              <w:top w:val="nil"/>
              <w:left w:val="nil"/>
              <w:bottom w:val="nil"/>
              <w:right w:val="nil"/>
            </w:tcBorders>
          </w:tcPr>
          <w:p w14:paraId="06DFC64A" w14:textId="77777777" w:rsidR="00170A16" w:rsidRPr="003D5FE1" w:rsidRDefault="00170A16" w:rsidP="00ED4EE1">
            <w:pPr>
              <w:pStyle w:val="Normal6a"/>
            </w:pPr>
            <w:r w:rsidRPr="003D5FE1">
              <w:t>7.</w:t>
            </w:r>
            <w:r w:rsidRPr="003D5FE1">
              <w:tab/>
              <w:t>hangsúlyozza, hogy az oktatásba, a továbbképzésbe és az átképzésbe való beruházás stratégiai szociális beruházás, amely hosszú távon megtérül a versenyképesség és a kohézió szempontjából;</w:t>
            </w:r>
          </w:p>
        </w:tc>
        <w:tc>
          <w:tcPr>
            <w:tcW w:w="4876" w:type="dxa"/>
            <w:tcBorders>
              <w:top w:val="nil"/>
              <w:left w:val="nil"/>
              <w:bottom w:val="nil"/>
              <w:right w:val="nil"/>
            </w:tcBorders>
          </w:tcPr>
          <w:p w14:paraId="51C6A793" w14:textId="77777777" w:rsidR="00170A16" w:rsidRPr="003D5FE1" w:rsidRDefault="00170A16" w:rsidP="00ED4EE1">
            <w:pPr>
              <w:pStyle w:val="Normal6a"/>
            </w:pPr>
            <w:r w:rsidRPr="003D5FE1">
              <w:t>7.</w:t>
            </w:r>
            <w:r w:rsidRPr="003D5FE1">
              <w:tab/>
              <w:t xml:space="preserve">hangsúlyozza, hogy az </w:t>
            </w:r>
            <w:r w:rsidRPr="003D5FE1">
              <w:rPr>
                <w:b/>
                <w:bCs/>
                <w:i/>
                <w:iCs/>
              </w:rPr>
              <w:t>egész életen át tartó tanulás megközelítése alapján a magas</w:t>
            </w:r>
            <w:r w:rsidRPr="003D5FE1">
              <w:rPr>
                <w:b/>
                <w:i/>
              </w:rPr>
              <w:t xml:space="preserve"> színvonalú és hozzáférhető</w:t>
            </w:r>
            <w:r w:rsidRPr="003D5FE1">
              <w:t xml:space="preserve"> oktatásba, a továbbképzésbe és az átképzésbe való beruházás </w:t>
            </w:r>
            <w:r w:rsidRPr="003D5FE1">
              <w:rPr>
                <w:b/>
                <w:bCs/>
                <w:i/>
                <w:iCs/>
              </w:rPr>
              <w:t>nemcsak olyan</w:t>
            </w:r>
            <w:r w:rsidRPr="003D5FE1">
              <w:t xml:space="preserve"> stratégiai szociális beruházás, amely hosszú távon megtérül a versenyképesség és a kohézió szempontjából</w:t>
            </w:r>
            <w:r w:rsidRPr="003D5FE1">
              <w:rPr>
                <w:b/>
                <w:i/>
              </w:rPr>
              <w:t xml:space="preserve">, hanem a </w:t>
            </w:r>
            <w:proofErr w:type="spellStart"/>
            <w:r w:rsidRPr="003D5FE1">
              <w:rPr>
                <w:b/>
                <w:i/>
              </w:rPr>
              <w:t>kirekesztődés</w:t>
            </w:r>
            <w:proofErr w:type="spellEnd"/>
            <w:r w:rsidRPr="003D5FE1">
              <w:rPr>
                <w:b/>
                <w:i/>
              </w:rPr>
              <w:t xml:space="preserve"> és az egyenlőtlenség megelőzéséhez, valamint a technológiai átalakuláshoz való alkalmazkodáshoz is</w:t>
            </w:r>
            <w:r w:rsidRPr="003D5FE1">
              <w:t xml:space="preserve"> </w:t>
            </w:r>
            <w:r w:rsidRPr="003D5FE1">
              <w:rPr>
                <w:b/>
                <w:bCs/>
                <w:i/>
                <w:iCs/>
              </w:rPr>
              <w:t>elengedhetetlen</w:t>
            </w:r>
            <w:r w:rsidRPr="003D5FE1">
              <w:t xml:space="preserve">; </w:t>
            </w:r>
            <w:r w:rsidRPr="003D5FE1">
              <w:rPr>
                <w:b/>
                <w:i/>
              </w:rPr>
              <w:t>hangsúlyozza, hogy az oktatás hatása túlmutat a gazdasági hatásokon, mivel a képzett polgárok nagyobb valószínűséggel vesznek részt aktívan a társadalmi és polgári életben, hozzájárulva a demokratikus intézmények működéséhez; hangsúlyozza, hogy az ilyen beruházások elengedhetetlenek a felfelé irányuló társadalmi konvergenciához, a kohézióhoz, valamint a technológiai átalakulással összefüggésben az igazságos átmenet biztosításához; kiemeli annak fontosságát, hogy a versenyképesség javítása, valamint az inkluzív és tisztességes, minőségi foglalkoztatás biztosítása érdekében a munkavállalók számára munkaidőben és jövedelemkiesés nélkül biztosítsák a munkáltatók által finanszírozott, ingyenes, magas színvonalú és munkával kapcsolatos képzéshez való hozzáférést, a szakképzést és a digitális képzést is beleértve; kéri a Bizottságot és a tagállamokat, hogy mozdítsák elő és érvényesítsék a képzéshez való jogot, amely valamennyi munkavállaló számára garantálja ezeket a feltételeket;</w:t>
            </w:r>
          </w:p>
        </w:tc>
      </w:tr>
    </w:tbl>
    <w:p w14:paraId="1BFE919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02487F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2CC09F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8A78E0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F001342"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00EFA2B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4423B3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BE6AD0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20B742D" w14:textId="77777777" w:rsidTr="00ED4EE1">
        <w:trPr>
          <w:trHeight w:hRule="exact" w:val="240"/>
          <w:jc w:val="center"/>
        </w:trPr>
        <w:tc>
          <w:tcPr>
            <w:tcW w:w="9752" w:type="dxa"/>
            <w:gridSpan w:val="2"/>
            <w:tcBorders>
              <w:top w:val="nil"/>
              <w:left w:val="nil"/>
              <w:bottom w:val="nil"/>
              <w:right w:val="nil"/>
            </w:tcBorders>
          </w:tcPr>
          <w:p w14:paraId="5B890180" w14:textId="77777777" w:rsidR="00170A16" w:rsidRPr="003D5FE1" w:rsidRDefault="00170A16" w:rsidP="00ED4EE1"/>
        </w:tc>
      </w:tr>
      <w:tr w:rsidR="00B200C9" w:rsidRPr="003D5FE1" w14:paraId="5F4D3685" w14:textId="77777777" w:rsidTr="00ED4EE1">
        <w:trPr>
          <w:trHeight w:val="240"/>
          <w:jc w:val="center"/>
        </w:trPr>
        <w:tc>
          <w:tcPr>
            <w:tcW w:w="4876" w:type="dxa"/>
            <w:tcBorders>
              <w:top w:val="nil"/>
              <w:left w:val="nil"/>
              <w:bottom w:val="nil"/>
              <w:right w:val="nil"/>
            </w:tcBorders>
          </w:tcPr>
          <w:p w14:paraId="7C74B2A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3F73F89" w14:textId="77777777" w:rsidR="00170A16" w:rsidRPr="003D5FE1" w:rsidRDefault="00170A16" w:rsidP="00ED4EE1">
            <w:pPr>
              <w:pStyle w:val="AmColumnHeading"/>
            </w:pPr>
            <w:r w:rsidRPr="003D5FE1">
              <w:t>Módosítás</w:t>
            </w:r>
          </w:p>
        </w:tc>
      </w:tr>
      <w:tr w:rsidR="00B200C9" w:rsidRPr="003D5FE1" w14:paraId="00D28C88" w14:textId="77777777" w:rsidTr="00ED4EE1">
        <w:trPr>
          <w:jc w:val="center"/>
        </w:trPr>
        <w:tc>
          <w:tcPr>
            <w:tcW w:w="4876" w:type="dxa"/>
            <w:tcBorders>
              <w:top w:val="nil"/>
              <w:left w:val="nil"/>
              <w:bottom w:val="nil"/>
              <w:right w:val="nil"/>
            </w:tcBorders>
          </w:tcPr>
          <w:p w14:paraId="30317EA9" w14:textId="77777777" w:rsidR="00170A16" w:rsidRPr="003D5FE1" w:rsidRDefault="00170A16" w:rsidP="00ED4EE1">
            <w:pPr>
              <w:pStyle w:val="Normal6a"/>
            </w:pPr>
            <w:r w:rsidRPr="003D5FE1">
              <w:t>7.</w:t>
            </w:r>
            <w:r w:rsidRPr="003D5FE1">
              <w:tab/>
              <w:t>hangsúlyozza, hogy az oktatásba, a továbbképzésbe és az átképzésbe való beruházás stratégiai szociális beruházás, amely hosszú távon megtérül a versenyképesség és a kohézió szempontjából;</w:t>
            </w:r>
          </w:p>
        </w:tc>
        <w:tc>
          <w:tcPr>
            <w:tcW w:w="4876" w:type="dxa"/>
            <w:tcBorders>
              <w:top w:val="nil"/>
              <w:left w:val="nil"/>
              <w:bottom w:val="nil"/>
              <w:right w:val="nil"/>
            </w:tcBorders>
          </w:tcPr>
          <w:p w14:paraId="75D4D3E9" w14:textId="77777777" w:rsidR="00170A16" w:rsidRPr="003D5FE1" w:rsidRDefault="00170A16" w:rsidP="00ED4EE1">
            <w:pPr>
              <w:pStyle w:val="Normal6a"/>
            </w:pPr>
            <w:r w:rsidRPr="003D5FE1">
              <w:t>7.</w:t>
            </w:r>
            <w:r w:rsidRPr="003D5FE1">
              <w:tab/>
              <w:t xml:space="preserve">hangsúlyozza, hogy az oktatásba, a továbbképzésbe és az átképzésbe való beruházás stratégiai szociális beruházás, amely hosszú távon megtérül a versenyképesség és a kohézió szempontjából; </w:t>
            </w:r>
            <w:r w:rsidRPr="003D5FE1">
              <w:rPr>
                <w:b/>
                <w:i/>
              </w:rPr>
              <w:t>rámutat az oktatással kapcsolatos intézkedések elmaradásának költségeire, mivel a korai iskolaelhagyók éves szociális költségei 2030-ra világszerte 6 billió USD-t tesznek ki; aggodalmát fejezi ki amiatt, hogy a felnőttek képzésben való részvétele a legtöbb tagállamban jelentősen elmarad a 60%-os célértéktől (2022-ben 39,5% volt), és az alacsony képzettségű felnőttek részvétele jóval alacsonyabb (11,3%); kitart amellett, hogy fontos biztosítani a munkaidő alatti képzéshez való egyéni jogot, valamint előmozdítani a hatóságok, a munkáltatók és a munkavállalók egész életen át tartó tanulással kapcsolatos közös felelősségét; kéri a Bizottságot és a tagállamokat, hogy a közbeszerzést és az állami támogatást kapcsolják össze a képzési kötelezettségvállalásokkal annak érdekében, hogy a vállalatokat arra ösztönözzék, hogy nagyobb felelősséget vállaljanak munkavállalóik készségeinek fejlesztéséért; aggodalmát fejezi ki amiatt, hogy számos tagállamban hiány van képzett tanárokból, többek között az alacsony kereset miatt;</w:t>
            </w:r>
          </w:p>
        </w:tc>
      </w:tr>
    </w:tbl>
    <w:p w14:paraId="2865ECB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935E70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5EFC86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AE749F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60C836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91B0DD9"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DEEED1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4212D06" w14:textId="77777777" w:rsidTr="00ED4EE1">
        <w:trPr>
          <w:trHeight w:hRule="exact" w:val="240"/>
          <w:jc w:val="center"/>
        </w:trPr>
        <w:tc>
          <w:tcPr>
            <w:tcW w:w="9752" w:type="dxa"/>
            <w:gridSpan w:val="2"/>
            <w:tcBorders>
              <w:top w:val="nil"/>
              <w:left w:val="nil"/>
              <w:bottom w:val="nil"/>
              <w:right w:val="nil"/>
            </w:tcBorders>
          </w:tcPr>
          <w:p w14:paraId="120B3C9E" w14:textId="77777777" w:rsidR="00170A16" w:rsidRPr="003D5FE1" w:rsidRDefault="00170A16" w:rsidP="00ED4EE1"/>
        </w:tc>
      </w:tr>
      <w:tr w:rsidR="00B200C9" w:rsidRPr="003D5FE1" w14:paraId="691ABC61" w14:textId="77777777" w:rsidTr="00ED4EE1">
        <w:trPr>
          <w:trHeight w:val="240"/>
          <w:jc w:val="center"/>
        </w:trPr>
        <w:tc>
          <w:tcPr>
            <w:tcW w:w="4876" w:type="dxa"/>
            <w:tcBorders>
              <w:top w:val="nil"/>
              <w:left w:val="nil"/>
              <w:bottom w:val="nil"/>
              <w:right w:val="nil"/>
            </w:tcBorders>
          </w:tcPr>
          <w:p w14:paraId="17C91EC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9AEFC88" w14:textId="77777777" w:rsidR="00170A16" w:rsidRPr="003D5FE1" w:rsidRDefault="00170A16" w:rsidP="00ED4EE1">
            <w:pPr>
              <w:pStyle w:val="AmColumnHeading"/>
            </w:pPr>
            <w:r w:rsidRPr="003D5FE1">
              <w:t>Módosítás</w:t>
            </w:r>
          </w:p>
        </w:tc>
      </w:tr>
      <w:tr w:rsidR="00B200C9" w:rsidRPr="003D5FE1" w14:paraId="1E0FEA6F" w14:textId="77777777" w:rsidTr="00ED4EE1">
        <w:trPr>
          <w:jc w:val="center"/>
        </w:trPr>
        <w:tc>
          <w:tcPr>
            <w:tcW w:w="4876" w:type="dxa"/>
            <w:tcBorders>
              <w:top w:val="nil"/>
              <w:left w:val="nil"/>
              <w:bottom w:val="nil"/>
              <w:right w:val="nil"/>
            </w:tcBorders>
          </w:tcPr>
          <w:p w14:paraId="41B9C050" w14:textId="77777777" w:rsidR="00170A16" w:rsidRPr="003D5FE1" w:rsidRDefault="00170A16" w:rsidP="00ED4EE1">
            <w:pPr>
              <w:pStyle w:val="Normal6a"/>
            </w:pPr>
            <w:r w:rsidRPr="003D5FE1">
              <w:t>7.</w:t>
            </w:r>
            <w:r w:rsidRPr="003D5FE1">
              <w:tab/>
              <w:t>hangsúlyozza, hogy az oktatásba, a továbbképzésbe és az átképzésbe való beruházás stratégiai szociális beruházás, amely hosszú távon megtérül a versenyképesség és a kohézió szempontjából;</w:t>
            </w:r>
          </w:p>
        </w:tc>
        <w:tc>
          <w:tcPr>
            <w:tcW w:w="4876" w:type="dxa"/>
            <w:tcBorders>
              <w:top w:val="nil"/>
              <w:left w:val="nil"/>
              <w:bottom w:val="nil"/>
              <w:right w:val="nil"/>
            </w:tcBorders>
          </w:tcPr>
          <w:p w14:paraId="0E138632" w14:textId="77777777" w:rsidR="00170A16" w:rsidRPr="003D5FE1" w:rsidRDefault="00170A16" w:rsidP="00ED4EE1">
            <w:pPr>
              <w:pStyle w:val="Normal6a"/>
            </w:pPr>
            <w:r w:rsidRPr="003D5FE1">
              <w:t>7.</w:t>
            </w:r>
            <w:r w:rsidRPr="003D5FE1">
              <w:tab/>
              <w:t xml:space="preserve">hangsúlyozza, hogy az </w:t>
            </w:r>
            <w:r w:rsidRPr="003D5FE1">
              <w:rPr>
                <w:b/>
                <w:bCs/>
                <w:i/>
                <w:iCs/>
              </w:rPr>
              <w:t>egész életen át tartó tanulás megközelítése alapján a magas</w:t>
            </w:r>
            <w:r w:rsidRPr="003D5FE1">
              <w:rPr>
                <w:b/>
                <w:i/>
              </w:rPr>
              <w:t xml:space="preserve"> színvonalú és hozzáférhető</w:t>
            </w:r>
            <w:r w:rsidRPr="003D5FE1">
              <w:t xml:space="preserve"> oktatásba, a továbbképzésbe és az átképzésbe való beruházás </w:t>
            </w:r>
            <w:r w:rsidRPr="003D5FE1">
              <w:rPr>
                <w:b/>
                <w:bCs/>
                <w:i/>
                <w:iCs/>
              </w:rPr>
              <w:t>nemcsak olyan</w:t>
            </w:r>
            <w:r w:rsidRPr="003D5FE1">
              <w:t xml:space="preserve"> stratégiai szociális beruházás, amely hosszú távon megtérül a versenyképesség és a kohézió szempontjából</w:t>
            </w:r>
            <w:r w:rsidRPr="003D5FE1">
              <w:rPr>
                <w:b/>
                <w:i/>
              </w:rPr>
              <w:t xml:space="preserve">, hanem a </w:t>
            </w:r>
            <w:proofErr w:type="spellStart"/>
            <w:r w:rsidRPr="003D5FE1">
              <w:rPr>
                <w:b/>
                <w:i/>
              </w:rPr>
              <w:t>kirekesztődés</w:t>
            </w:r>
            <w:proofErr w:type="spellEnd"/>
            <w:r w:rsidRPr="003D5FE1">
              <w:rPr>
                <w:b/>
                <w:i/>
              </w:rPr>
              <w:t xml:space="preserve"> és az egyenlőtlenség megelőzéséhez, valamint a technológiai átalakuláshoz való alkalmazkodáshoz is</w:t>
            </w:r>
            <w:r w:rsidRPr="003D5FE1">
              <w:t xml:space="preserve"> </w:t>
            </w:r>
            <w:r w:rsidRPr="003D5FE1">
              <w:rPr>
                <w:b/>
                <w:bCs/>
                <w:i/>
                <w:iCs/>
              </w:rPr>
              <w:t>elengedhetetlen</w:t>
            </w:r>
            <w:r w:rsidRPr="003D5FE1">
              <w:t xml:space="preserve">; </w:t>
            </w:r>
            <w:r w:rsidRPr="003D5FE1">
              <w:rPr>
                <w:b/>
                <w:i/>
              </w:rPr>
              <w:t>hangsúlyozza, hogy az oktatás hatása túlmutat a gazdasági hatásokon, mivel a képzett polgárok nagyobb valószínűséggel vesznek részt aktívan a társadalmi és polgári színtéren, hozzájárulva a demokratikus intézmények működéséhez; hangsúlyozza, hogy az ilyen beruházások elengedhetetlenek a felfelé irányuló társadalmi konvergenciához, a kohézióhoz, valamint a technológiai átalakulásra tekintettel az igazságos átmenet biztosításához; szorgalmazza a képzéshez való jogot, amely minden munkavállaló számára garantálja a munkaidőben és jövedelemkiesés nélkül biztosított ingyenes és magas színvonalú képzéshez való hozzáférést;</w:t>
            </w:r>
          </w:p>
        </w:tc>
      </w:tr>
    </w:tbl>
    <w:p w14:paraId="63A155A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F5EC8E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DB3008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727FC6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409FE1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E648A1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211C1B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5CCABB2" w14:textId="77777777" w:rsidTr="00ED4EE1">
        <w:trPr>
          <w:trHeight w:hRule="exact" w:val="240"/>
          <w:jc w:val="center"/>
        </w:trPr>
        <w:tc>
          <w:tcPr>
            <w:tcW w:w="9752" w:type="dxa"/>
            <w:gridSpan w:val="2"/>
            <w:tcBorders>
              <w:top w:val="nil"/>
              <w:left w:val="nil"/>
              <w:bottom w:val="nil"/>
              <w:right w:val="nil"/>
            </w:tcBorders>
          </w:tcPr>
          <w:p w14:paraId="1E412F9F" w14:textId="77777777" w:rsidR="00170A16" w:rsidRPr="003D5FE1" w:rsidRDefault="00170A16" w:rsidP="00ED4EE1"/>
        </w:tc>
      </w:tr>
      <w:tr w:rsidR="00B200C9" w:rsidRPr="003D5FE1" w14:paraId="0867E60A" w14:textId="77777777" w:rsidTr="00ED4EE1">
        <w:trPr>
          <w:trHeight w:val="240"/>
          <w:jc w:val="center"/>
        </w:trPr>
        <w:tc>
          <w:tcPr>
            <w:tcW w:w="4876" w:type="dxa"/>
            <w:tcBorders>
              <w:top w:val="nil"/>
              <w:left w:val="nil"/>
              <w:bottom w:val="nil"/>
              <w:right w:val="nil"/>
            </w:tcBorders>
          </w:tcPr>
          <w:p w14:paraId="57E3A9B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3F2104B" w14:textId="77777777" w:rsidR="00170A16" w:rsidRPr="003D5FE1" w:rsidRDefault="00170A16" w:rsidP="00ED4EE1">
            <w:pPr>
              <w:pStyle w:val="AmColumnHeading"/>
            </w:pPr>
            <w:r w:rsidRPr="003D5FE1">
              <w:t>Módosítás</w:t>
            </w:r>
          </w:p>
        </w:tc>
      </w:tr>
      <w:tr w:rsidR="00B200C9" w:rsidRPr="003D5FE1" w14:paraId="7DB38C30" w14:textId="77777777" w:rsidTr="00ED4EE1">
        <w:trPr>
          <w:jc w:val="center"/>
        </w:trPr>
        <w:tc>
          <w:tcPr>
            <w:tcW w:w="4876" w:type="dxa"/>
            <w:tcBorders>
              <w:top w:val="nil"/>
              <w:left w:val="nil"/>
              <w:bottom w:val="nil"/>
              <w:right w:val="nil"/>
            </w:tcBorders>
          </w:tcPr>
          <w:p w14:paraId="14F0CA7A" w14:textId="77777777" w:rsidR="00170A16" w:rsidRPr="003D5FE1" w:rsidRDefault="00170A16" w:rsidP="00ED4EE1">
            <w:pPr>
              <w:pStyle w:val="Normal6a"/>
            </w:pPr>
            <w:r w:rsidRPr="003D5FE1">
              <w:t>7.</w:t>
            </w:r>
            <w:r w:rsidRPr="003D5FE1">
              <w:tab/>
              <w:t xml:space="preserve">hangsúlyozza, hogy az oktatásba, a továbbképzésbe és az átképzésbe való </w:t>
            </w:r>
            <w:r w:rsidRPr="003D5FE1">
              <w:lastRenderedPageBreak/>
              <w:t>beruházás stratégiai szociális beruházás, amely hosszú távon megtérül a versenyképesség és a kohézió szempontjából;</w:t>
            </w:r>
          </w:p>
        </w:tc>
        <w:tc>
          <w:tcPr>
            <w:tcW w:w="4876" w:type="dxa"/>
            <w:tcBorders>
              <w:top w:val="nil"/>
              <w:left w:val="nil"/>
              <w:bottom w:val="nil"/>
              <w:right w:val="nil"/>
            </w:tcBorders>
          </w:tcPr>
          <w:p w14:paraId="749470AD" w14:textId="77777777" w:rsidR="00170A16" w:rsidRPr="003D5FE1" w:rsidRDefault="00170A16" w:rsidP="00ED4EE1">
            <w:pPr>
              <w:pStyle w:val="Normal6a"/>
            </w:pPr>
            <w:r w:rsidRPr="003D5FE1">
              <w:lastRenderedPageBreak/>
              <w:t>7.</w:t>
            </w:r>
            <w:r w:rsidRPr="003D5FE1">
              <w:tab/>
              <w:t xml:space="preserve">hangsúlyozza, hogy az oktatásba, a továbbképzésbe és az átképzésbe való </w:t>
            </w:r>
            <w:r w:rsidRPr="003D5FE1">
              <w:lastRenderedPageBreak/>
              <w:t xml:space="preserve">beruházás stratégiai szociális beruházás, amely hosszú távon megtérül a versenyképesség és a kohézió szempontjából; </w:t>
            </w:r>
            <w:r w:rsidRPr="003D5FE1">
              <w:rPr>
                <w:b/>
                <w:bCs/>
                <w:i/>
                <w:iCs/>
              </w:rPr>
              <w:t>hangsúlyozza, hogy az oktatás hatása túlmutat a gazdasági hatásokon, mivel a képzett polgárok nagyobb valószínűséggel vesznek részt aktívan a társadalmi és polgári tevékenységekben, hozzájárulva a demokratikus intézmények működéséhez</w:t>
            </w:r>
            <w:r w:rsidRPr="003D5FE1">
              <w:rPr>
                <w:b/>
                <w:bCs/>
                <w:i/>
                <w:iCs/>
                <w:vertAlign w:val="superscript"/>
              </w:rPr>
              <w:t>12a</w:t>
            </w:r>
            <w:r w:rsidRPr="003D5FE1">
              <w:rPr>
                <w:b/>
                <w:bCs/>
                <w:i/>
                <w:iCs/>
              </w:rPr>
              <w:t>;hangsúlyozza, hogy a tanulási lehetőségekhez való hozzáférésnek egyetemesnek, megfizethetőnek és akadálymentesnek kell lennie mindenki számára, többek között a fogyatékossággal élő személyek és a kiszolgáltatott csoportok számára is;</w:t>
            </w:r>
            <w:r w:rsidRPr="003D5FE1">
              <w:rPr>
                <w:b/>
                <w:i/>
              </w:rPr>
              <w:t xml:space="preserve"> ezért kéri, hogy a munkavállalók és az álláskeresők részére további költségek nélkül biztosítsanak munkahelyi képzési, egész életen át tartó tanulási és készségfejlesztési lehetőségeket;</w:t>
            </w:r>
          </w:p>
        </w:tc>
      </w:tr>
      <w:tr w:rsidR="00B200C9" w:rsidRPr="003D5FE1" w14:paraId="2195AAF6" w14:textId="77777777" w:rsidTr="00ED4EE1">
        <w:trPr>
          <w:jc w:val="center"/>
        </w:trPr>
        <w:tc>
          <w:tcPr>
            <w:tcW w:w="4876" w:type="dxa"/>
            <w:tcBorders>
              <w:top w:val="nil"/>
              <w:left w:val="nil"/>
              <w:bottom w:val="nil"/>
              <w:right w:val="nil"/>
            </w:tcBorders>
          </w:tcPr>
          <w:p w14:paraId="6C160AA4" w14:textId="77777777" w:rsidR="00170A16" w:rsidRPr="003D5FE1" w:rsidRDefault="00170A16" w:rsidP="00ED4EE1"/>
        </w:tc>
        <w:tc>
          <w:tcPr>
            <w:tcW w:w="4876" w:type="dxa"/>
            <w:tcBorders>
              <w:top w:val="nil"/>
              <w:left w:val="nil"/>
              <w:bottom w:val="nil"/>
              <w:right w:val="nil"/>
            </w:tcBorders>
          </w:tcPr>
          <w:p w14:paraId="24A32380" w14:textId="77777777" w:rsidR="00170A16" w:rsidRPr="003D5FE1" w:rsidRDefault="00170A16" w:rsidP="00ED4EE1">
            <w:pPr>
              <w:pStyle w:val="Normal6a"/>
            </w:pPr>
            <w:r w:rsidRPr="003D5FE1">
              <w:rPr>
                <w:b/>
                <w:i/>
              </w:rPr>
              <w:t>_________________</w:t>
            </w:r>
          </w:p>
        </w:tc>
      </w:tr>
      <w:tr w:rsidR="00B200C9" w:rsidRPr="003D5FE1" w14:paraId="4335B926" w14:textId="77777777" w:rsidTr="00ED4EE1">
        <w:trPr>
          <w:jc w:val="center"/>
        </w:trPr>
        <w:tc>
          <w:tcPr>
            <w:tcW w:w="4876" w:type="dxa"/>
            <w:tcBorders>
              <w:top w:val="nil"/>
              <w:left w:val="nil"/>
              <w:bottom w:val="nil"/>
              <w:right w:val="nil"/>
            </w:tcBorders>
          </w:tcPr>
          <w:p w14:paraId="05CC6175" w14:textId="77777777" w:rsidR="00170A16" w:rsidRPr="003D5FE1" w:rsidRDefault="00170A16" w:rsidP="00ED4EE1"/>
        </w:tc>
        <w:tc>
          <w:tcPr>
            <w:tcW w:w="4876" w:type="dxa"/>
            <w:tcBorders>
              <w:top w:val="nil"/>
              <w:left w:val="nil"/>
              <w:bottom w:val="nil"/>
              <w:right w:val="nil"/>
            </w:tcBorders>
          </w:tcPr>
          <w:p w14:paraId="0CC380ED" w14:textId="77777777" w:rsidR="00170A16" w:rsidRPr="003D5FE1" w:rsidRDefault="00170A16" w:rsidP="00ED4EE1">
            <w:pPr>
              <w:pStyle w:val="Normal6a"/>
            </w:pPr>
            <w:r w:rsidRPr="003D5FE1">
              <w:rPr>
                <w:b/>
                <w:i/>
                <w:vertAlign w:val="superscript"/>
              </w:rPr>
              <w:t>12a</w:t>
            </w:r>
            <w:r w:rsidRPr="003D5FE1">
              <w:t xml:space="preserve"> </w:t>
            </w:r>
            <w:proofErr w:type="spellStart"/>
            <w:r w:rsidRPr="003D5FE1">
              <w:rPr>
                <w:b/>
                <w:i/>
              </w:rPr>
              <w:t>Eurofound</w:t>
            </w:r>
            <w:proofErr w:type="spellEnd"/>
            <w:r w:rsidRPr="003D5FE1">
              <w:rPr>
                <w:b/>
                <w:i/>
              </w:rPr>
              <w:t xml:space="preserve"> (2024), </w:t>
            </w:r>
            <w:proofErr w:type="spellStart"/>
            <w:r w:rsidRPr="003D5FE1">
              <w:rPr>
                <w:b/>
                <w:i/>
              </w:rPr>
              <w:t>Role</w:t>
            </w:r>
            <w:proofErr w:type="spellEnd"/>
            <w:r w:rsidRPr="003D5FE1">
              <w:rPr>
                <w:b/>
                <w:i/>
              </w:rPr>
              <w:t xml:space="preserve"> of human </w:t>
            </w:r>
            <w:proofErr w:type="spellStart"/>
            <w:r w:rsidRPr="003D5FE1">
              <w:rPr>
                <w:b/>
                <w:i/>
              </w:rPr>
              <w:t>capital</w:t>
            </w:r>
            <w:proofErr w:type="spellEnd"/>
            <w:r w:rsidRPr="003D5FE1">
              <w:rPr>
                <w:b/>
                <w:i/>
              </w:rPr>
              <w:t xml:space="preserve"> </w:t>
            </w:r>
            <w:proofErr w:type="spellStart"/>
            <w:r w:rsidRPr="003D5FE1">
              <w:rPr>
                <w:b/>
                <w:i/>
              </w:rPr>
              <w:t>inequalities</w:t>
            </w:r>
            <w:proofErr w:type="spellEnd"/>
            <w:r w:rsidRPr="003D5FE1">
              <w:rPr>
                <w:b/>
                <w:i/>
              </w:rPr>
              <w:t xml:space="preserve"> in </w:t>
            </w:r>
            <w:proofErr w:type="spellStart"/>
            <w:r w:rsidRPr="003D5FE1">
              <w:rPr>
                <w:b/>
                <w:i/>
              </w:rPr>
              <w:t>social</w:t>
            </w:r>
            <w:proofErr w:type="spellEnd"/>
            <w:r w:rsidRPr="003D5FE1">
              <w:rPr>
                <w:b/>
                <w:i/>
              </w:rPr>
              <w:t xml:space="preserve"> </w:t>
            </w:r>
            <w:proofErr w:type="spellStart"/>
            <w:r w:rsidRPr="003D5FE1">
              <w:rPr>
                <w:b/>
                <w:i/>
              </w:rPr>
              <w:t>cohesion</w:t>
            </w:r>
            <w:proofErr w:type="spellEnd"/>
            <w:r w:rsidRPr="003D5FE1">
              <w:rPr>
                <w:b/>
                <w:i/>
              </w:rPr>
              <w:t xml:space="preserve"> and </w:t>
            </w:r>
            <w:proofErr w:type="spellStart"/>
            <w:r w:rsidRPr="003D5FE1">
              <w:rPr>
                <w:b/>
                <w:i/>
              </w:rPr>
              <w:t>convergence</w:t>
            </w:r>
            <w:proofErr w:type="spellEnd"/>
            <w:r w:rsidRPr="003D5FE1">
              <w:rPr>
                <w:b/>
                <w:i/>
              </w:rPr>
              <w:t>.</w:t>
            </w:r>
          </w:p>
        </w:tc>
      </w:tr>
    </w:tbl>
    <w:p w14:paraId="7F0CB15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4FCE5F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BCE5D7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6E41FF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AAB44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7D3AD9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EB7358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F84FBB2" w14:textId="77777777" w:rsidTr="00ED4EE1">
        <w:trPr>
          <w:trHeight w:hRule="exact" w:val="240"/>
          <w:jc w:val="center"/>
        </w:trPr>
        <w:tc>
          <w:tcPr>
            <w:tcW w:w="9752" w:type="dxa"/>
            <w:gridSpan w:val="2"/>
            <w:tcBorders>
              <w:top w:val="nil"/>
              <w:left w:val="nil"/>
              <w:bottom w:val="nil"/>
              <w:right w:val="nil"/>
            </w:tcBorders>
          </w:tcPr>
          <w:p w14:paraId="458C3974" w14:textId="77777777" w:rsidR="00170A16" w:rsidRPr="003D5FE1" w:rsidRDefault="00170A16" w:rsidP="00ED4EE1"/>
        </w:tc>
      </w:tr>
      <w:tr w:rsidR="00B200C9" w:rsidRPr="003D5FE1" w14:paraId="5A8BD57F" w14:textId="77777777" w:rsidTr="00ED4EE1">
        <w:trPr>
          <w:trHeight w:val="240"/>
          <w:jc w:val="center"/>
        </w:trPr>
        <w:tc>
          <w:tcPr>
            <w:tcW w:w="4876" w:type="dxa"/>
            <w:tcBorders>
              <w:top w:val="nil"/>
              <w:left w:val="nil"/>
              <w:bottom w:val="nil"/>
              <w:right w:val="nil"/>
            </w:tcBorders>
          </w:tcPr>
          <w:p w14:paraId="1BB8AC5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6B93751" w14:textId="77777777" w:rsidR="00170A16" w:rsidRPr="003D5FE1" w:rsidRDefault="00170A16" w:rsidP="00ED4EE1">
            <w:pPr>
              <w:pStyle w:val="AmColumnHeading"/>
            </w:pPr>
            <w:r w:rsidRPr="003D5FE1">
              <w:t>Módosítás</w:t>
            </w:r>
          </w:p>
        </w:tc>
      </w:tr>
      <w:tr w:rsidR="00B200C9" w:rsidRPr="003D5FE1" w14:paraId="4A98D6D8" w14:textId="77777777" w:rsidTr="00ED4EE1">
        <w:trPr>
          <w:jc w:val="center"/>
        </w:trPr>
        <w:tc>
          <w:tcPr>
            <w:tcW w:w="4876" w:type="dxa"/>
            <w:tcBorders>
              <w:top w:val="nil"/>
              <w:left w:val="nil"/>
              <w:bottom w:val="nil"/>
              <w:right w:val="nil"/>
            </w:tcBorders>
          </w:tcPr>
          <w:p w14:paraId="418A5662" w14:textId="77777777" w:rsidR="00170A16" w:rsidRPr="003D5FE1" w:rsidRDefault="00170A16" w:rsidP="00ED4EE1">
            <w:pPr>
              <w:pStyle w:val="Normal6a"/>
            </w:pPr>
            <w:r w:rsidRPr="003D5FE1">
              <w:t>7.</w:t>
            </w:r>
            <w:r w:rsidRPr="003D5FE1">
              <w:tab/>
              <w:t>hangsúlyozza, hogy az oktatásba, a továbbképzésbe és az átképzésbe való beruházás stratégiai szociális beruházás, amely hosszú távon megtérül a versenyképesség és a kohézió szempontjából;</w:t>
            </w:r>
          </w:p>
        </w:tc>
        <w:tc>
          <w:tcPr>
            <w:tcW w:w="4876" w:type="dxa"/>
            <w:tcBorders>
              <w:top w:val="nil"/>
              <w:left w:val="nil"/>
              <w:bottom w:val="nil"/>
              <w:right w:val="nil"/>
            </w:tcBorders>
          </w:tcPr>
          <w:p w14:paraId="7320C0FE" w14:textId="77777777" w:rsidR="00170A16" w:rsidRPr="003D5FE1" w:rsidRDefault="00170A16" w:rsidP="00ED4EE1">
            <w:pPr>
              <w:pStyle w:val="Normal6a"/>
            </w:pPr>
            <w:r w:rsidRPr="003D5FE1">
              <w:t>7.</w:t>
            </w:r>
            <w:r w:rsidRPr="003D5FE1">
              <w:tab/>
              <w:t xml:space="preserve">hangsúlyozza, hogy az oktatásba, a továbbképzésbe és az átképzésbe való beruházás stratégiai szociális beruházás, amely hosszú távon megtérül a versenyképesség és a kohézió szempontjából; </w:t>
            </w:r>
            <w:r w:rsidRPr="003D5FE1">
              <w:rPr>
                <w:b/>
                <w:i/>
              </w:rPr>
              <w:t xml:space="preserve">kéri a Bizottságot, hogy az egész életen át tartó tanulás támogatása érdekében a minőségi munkahelyekről </w:t>
            </w:r>
            <w:r w:rsidRPr="003D5FE1">
              <w:rPr>
                <w:b/>
                <w:i/>
              </w:rPr>
              <w:lastRenderedPageBreak/>
              <w:t>szóló, küszöbön álló jogszabályt kihasználva biztosítsa a képzéshez való egyéni jogot; kéri a tagállamokat, hogy a helyi érdekelt felekkel, köztük az oktatási és képzési szervekkel és a szociális partnerekkel együttműködve erősítsék meg a képzési, továbbképzési és átképzési intézkedéseket az oktatási és képzési rendszerek és a munkaerőpiac közötti kapcsolat megerősítése, valamint a munkaerőpiaci igények előrejelzése érdekében;</w:t>
            </w:r>
          </w:p>
        </w:tc>
      </w:tr>
    </w:tbl>
    <w:p w14:paraId="6476FEF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421775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1424D8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239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7A5E84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2CDA6C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68484E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4EB4C8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04BA587" w14:textId="77777777" w:rsidTr="00ED4EE1">
        <w:trPr>
          <w:trHeight w:hRule="exact" w:val="240"/>
          <w:jc w:val="center"/>
        </w:trPr>
        <w:tc>
          <w:tcPr>
            <w:tcW w:w="9752" w:type="dxa"/>
            <w:gridSpan w:val="2"/>
            <w:tcBorders>
              <w:top w:val="nil"/>
              <w:left w:val="nil"/>
              <w:bottom w:val="nil"/>
              <w:right w:val="nil"/>
            </w:tcBorders>
          </w:tcPr>
          <w:p w14:paraId="61E3193A" w14:textId="77777777" w:rsidR="00170A16" w:rsidRPr="003D5FE1" w:rsidRDefault="00170A16" w:rsidP="00ED4EE1"/>
        </w:tc>
      </w:tr>
      <w:tr w:rsidR="00B200C9" w:rsidRPr="003D5FE1" w14:paraId="7CFBE25B" w14:textId="77777777" w:rsidTr="00ED4EE1">
        <w:trPr>
          <w:trHeight w:val="240"/>
          <w:jc w:val="center"/>
        </w:trPr>
        <w:tc>
          <w:tcPr>
            <w:tcW w:w="4876" w:type="dxa"/>
            <w:tcBorders>
              <w:top w:val="nil"/>
              <w:left w:val="nil"/>
              <w:bottom w:val="nil"/>
              <w:right w:val="nil"/>
            </w:tcBorders>
          </w:tcPr>
          <w:p w14:paraId="511A159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0BC259D" w14:textId="77777777" w:rsidR="00170A16" w:rsidRPr="003D5FE1" w:rsidRDefault="00170A16" w:rsidP="00ED4EE1">
            <w:pPr>
              <w:pStyle w:val="AmColumnHeading"/>
            </w:pPr>
            <w:r w:rsidRPr="003D5FE1">
              <w:t>Módosítás</w:t>
            </w:r>
          </w:p>
        </w:tc>
      </w:tr>
      <w:tr w:rsidR="00B200C9" w:rsidRPr="003D5FE1" w14:paraId="428D8B58" w14:textId="77777777" w:rsidTr="00ED4EE1">
        <w:trPr>
          <w:jc w:val="center"/>
        </w:trPr>
        <w:tc>
          <w:tcPr>
            <w:tcW w:w="4876" w:type="dxa"/>
            <w:tcBorders>
              <w:top w:val="nil"/>
              <w:left w:val="nil"/>
              <w:bottom w:val="nil"/>
              <w:right w:val="nil"/>
            </w:tcBorders>
          </w:tcPr>
          <w:p w14:paraId="6627B3AB" w14:textId="77777777" w:rsidR="00170A16" w:rsidRPr="003D5FE1" w:rsidRDefault="00170A16" w:rsidP="00ED4EE1">
            <w:pPr>
              <w:pStyle w:val="Normal6a"/>
            </w:pPr>
            <w:r w:rsidRPr="003D5FE1">
              <w:t>7.</w:t>
            </w:r>
            <w:r w:rsidRPr="003D5FE1">
              <w:tab/>
              <w:t>hangsúlyozza, hogy az oktatásba, a továbbképzésbe és az átképzésbe való beruházás stratégiai szociális beruházás, amely hosszú távon megtérül a versenyképesség és a kohézió szempontjából;</w:t>
            </w:r>
          </w:p>
        </w:tc>
        <w:tc>
          <w:tcPr>
            <w:tcW w:w="4876" w:type="dxa"/>
            <w:tcBorders>
              <w:top w:val="nil"/>
              <w:left w:val="nil"/>
              <w:bottom w:val="nil"/>
              <w:right w:val="nil"/>
            </w:tcBorders>
          </w:tcPr>
          <w:p w14:paraId="1C2495A5" w14:textId="77777777" w:rsidR="00170A16" w:rsidRPr="003D5FE1" w:rsidRDefault="00170A16" w:rsidP="00ED4EE1">
            <w:pPr>
              <w:pStyle w:val="Normal6a"/>
            </w:pPr>
            <w:r w:rsidRPr="003D5FE1">
              <w:t>7.</w:t>
            </w:r>
            <w:r w:rsidRPr="003D5FE1">
              <w:tab/>
              <w:t xml:space="preserve">hangsúlyozza, hogy az oktatásba, a továbbképzésbe és az átképzésbe való beruházás stratégiai szociális beruházás, amely hosszú távon megtérül a versenyképesség és a kohézió szempontjából; </w:t>
            </w:r>
            <w:r w:rsidRPr="003D5FE1">
              <w:rPr>
                <w:b/>
                <w:i/>
              </w:rPr>
              <w:t xml:space="preserve">kiemeli, hogy az ilyen beruházásokat össze kell hangolni a Bizottság középtávú prioritásaival – ideértve az olyan stratégiai </w:t>
            </w:r>
            <w:proofErr w:type="spellStart"/>
            <w:r w:rsidRPr="003D5FE1">
              <w:rPr>
                <w:b/>
                <w:i/>
              </w:rPr>
              <w:t>ágazatokat</w:t>
            </w:r>
            <w:proofErr w:type="spellEnd"/>
            <w:r w:rsidRPr="003D5FE1">
              <w:rPr>
                <w:b/>
                <w:i/>
              </w:rPr>
              <w:t xml:space="preserve"> is, mint a STEP-technológiák, a védelmi vonatkozású kapacitások, valamint a zöld és digitális átállás – annak biztosítása érdekében, hogy a munkaerő Unió-szerte felkészüljön a felmerülő kihívásokra és lehetőségekre;</w:t>
            </w:r>
          </w:p>
        </w:tc>
      </w:tr>
    </w:tbl>
    <w:p w14:paraId="4B2795D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8AC685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8C5A22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0EB4AF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DA910B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9F44F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CA41C7E"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7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2E53B5F" w14:textId="77777777" w:rsidTr="00ED4EE1">
        <w:trPr>
          <w:trHeight w:hRule="exact" w:val="240"/>
          <w:jc w:val="center"/>
        </w:trPr>
        <w:tc>
          <w:tcPr>
            <w:tcW w:w="9752" w:type="dxa"/>
            <w:gridSpan w:val="2"/>
            <w:tcBorders>
              <w:top w:val="nil"/>
              <w:left w:val="nil"/>
              <w:bottom w:val="nil"/>
              <w:right w:val="nil"/>
            </w:tcBorders>
          </w:tcPr>
          <w:p w14:paraId="4EE5D9E6" w14:textId="77777777" w:rsidR="00170A16" w:rsidRPr="003D5FE1" w:rsidRDefault="00170A16" w:rsidP="00ED4EE1"/>
        </w:tc>
      </w:tr>
      <w:tr w:rsidR="00B200C9" w:rsidRPr="003D5FE1" w14:paraId="475C9C59" w14:textId="77777777" w:rsidTr="00ED4EE1">
        <w:trPr>
          <w:trHeight w:val="240"/>
          <w:jc w:val="center"/>
        </w:trPr>
        <w:tc>
          <w:tcPr>
            <w:tcW w:w="4876" w:type="dxa"/>
            <w:tcBorders>
              <w:top w:val="nil"/>
              <w:left w:val="nil"/>
              <w:bottom w:val="nil"/>
              <w:right w:val="nil"/>
            </w:tcBorders>
          </w:tcPr>
          <w:p w14:paraId="0F239E2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477148F" w14:textId="77777777" w:rsidR="00170A16" w:rsidRPr="003D5FE1" w:rsidRDefault="00170A16" w:rsidP="00ED4EE1">
            <w:pPr>
              <w:pStyle w:val="AmColumnHeading"/>
            </w:pPr>
            <w:r w:rsidRPr="003D5FE1">
              <w:t>Módosítás</w:t>
            </w:r>
          </w:p>
        </w:tc>
      </w:tr>
      <w:tr w:rsidR="00B200C9" w:rsidRPr="003D5FE1" w14:paraId="1091035C" w14:textId="77777777" w:rsidTr="00ED4EE1">
        <w:trPr>
          <w:jc w:val="center"/>
        </w:trPr>
        <w:tc>
          <w:tcPr>
            <w:tcW w:w="4876" w:type="dxa"/>
            <w:tcBorders>
              <w:top w:val="nil"/>
              <w:left w:val="nil"/>
              <w:bottom w:val="nil"/>
              <w:right w:val="nil"/>
            </w:tcBorders>
          </w:tcPr>
          <w:p w14:paraId="46E6D979" w14:textId="77777777" w:rsidR="00170A16" w:rsidRPr="003D5FE1" w:rsidRDefault="00170A16" w:rsidP="00ED4EE1">
            <w:pPr>
              <w:pStyle w:val="Normal6a"/>
            </w:pPr>
            <w:r w:rsidRPr="003D5FE1">
              <w:t>7.</w:t>
            </w:r>
            <w:r w:rsidRPr="003D5FE1">
              <w:tab/>
              <w:t>hangsúlyozza, hogy az oktatásba, a továbbképzésbe és az átképzésbe való beruházás stratégiai szociális beruházás, amely hosszú távon megtérül a versenyképesség és a kohézió szempontjából;</w:t>
            </w:r>
          </w:p>
        </w:tc>
        <w:tc>
          <w:tcPr>
            <w:tcW w:w="4876" w:type="dxa"/>
            <w:tcBorders>
              <w:top w:val="nil"/>
              <w:left w:val="nil"/>
              <w:bottom w:val="nil"/>
              <w:right w:val="nil"/>
            </w:tcBorders>
          </w:tcPr>
          <w:p w14:paraId="2131DA50" w14:textId="77777777" w:rsidR="00170A16" w:rsidRPr="003D5FE1" w:rsidRDefault="00170A16" w:rsidP="00ED4EE1">
            <w:pPr>
              <w:pStyle w:val="Normal6a"/>
            </w:pPr>
            <w:r w:rsidRPr="003D5FE1">
              <w:t>7.</w:t>
            </w:r>
            <w:r w:rsidRPr="003D5FE1">
              <w:tab/>
              <w:t xml:space="preserve">hangsúlyozza, hogy az oktatásba, a továbbképzésbe és az átképzésbe </w:t>
            </w:r>
            <w:r w:rsidRPr="003D5FE1">
              <w:rPr>
                <w:b/>
                <w:i/>
              </w:rPr>
              <w:t>– többek között a munkáltatókkal szoros együttműködésben kialakított szakképzési és tanulószerződéses gyakorlati képzési rendszerekbe –</w:t>
            </w:r>
            <w:r w:rsidRPr="003D5FE1">
              <w:t xml:space="preserve"> való beruházás stratégiai szociális beruházás, amely hosszú távon megtérül a versenyképesség és a kohézió szempontjából</w:t>
            </w:r>
            <w:r w:rsidRPr="003D5FE1">
              <w:rPr>
                <w:b/>
                <w:i/>
              </w:rPr>
              <w:t>, ahogy az „A humán tőke az Európai Unióban” című tanácsi ajánlásra irányuló bizottsági ajánlásban</w:t>
            </w:r>
            <w:r w:rsidRPr="003D5FE1">
              <w:rPr>
                <w:b/>
                <w:i/>
                <w:vertAlign w:val="superscript"/>
              </w:rPr>
              <w:t>2a</w:t>
            </w:r>
            <w:r w:rsidRPr="003D5FE1">
              <w:rPr>
                <w:b/>
                <w:i/>
              </w:rPr>
              <w:t xml:space="preserve"> is szerepel</w:t>
            </w:r>
            <w:r w:rsidRPr="003D5FE1">
              <w:t>;</w:t>
            </w:r>
          </w:p>
        </w:tc>
      </w:tr>
      <w:tr w:rsidR="00B200C9" w:rsidRPr="003D5FE1" w14:paraId="2E4CB11C" w14:textId="77777777" w:rsidTr="00ED4EE1">
        <w:trPr>
          <w:jc w:val="center"/>
        </w:trPr>
        <w:tc>
          <w:tcPr>
            <w:tcW w:w="4876" w:type="dxa"/>
            <w:tcBorders>
              <w:top w:val="nil"/>
              <w:left w:val="nil"/>
              <w:bottom w:val="nil"/>
              <w:right w:val="nil"/>
            </w:tcBorders>
          </w:tcPr>
          <w:p w14:paraId="263AA129" w14:textId="77777777" w:rsidR="00170A16" w:rsidRPr="003D5FE1" w:rsidRDefault="00170A16" w:rsidP="00ED4EE1"/>
        </w:tc>
        <w:tc>
          <w:tcPr>
            <w:tcW w:w="4876" w:type="dxa"/>
            <w:tcBorders>
              <w:top w:val="nil"/>
              <w:left w:val="nil"/>
              <w:bottom w:val="nil"/>
              <w:right w:val="nil"/>
            </w:tcBorders>
          </w:tcPr>
          <w:p w14:paraId="32457956" w14:textId="77777777" w:rsidR="00170A16" w:rsidRPr="003D5FE1" w:rsidRDefault="00170A16" w:rsidP="00ED4EE1">
            <w:pPr>
              <w:pStyle w:val="Normal6a"/>
            </w:pPr>
            <w:r w:rsidRPr="003D5FE1">
              <w:rPr>
                <w:b/>
                <w:i/>
              </w:rPr>
              <w:t>_________________</w:t>
            </w:r>
          </w:p>
        </w:tc>
      </w:tr>
      <w:tr w:rsidR="00B200C9" w:rsidRPr="003D5FE1" w14:paraId="413C0B60" w14:textId="77777777" w:rsidTr="00ED4EE1">
        <w:trPr>
          <w:jc w:val="center"/>
        </w:trPr>
        <w:tc>
          <w:tcPr>
            <w:tcW w:w="4876" w:type="dxa"/>
            <w:tcBorders>
              <w:top w:val="nil"/>
              <w:left w:val="nil"/>
              <w:bottom w:val="nil"/>
              <w:right w:val="nil"/>
            </w:tcBorders>
          </w:tcPr>
          <w:p w14:paraId="4F3342FB" w14:textId="77777777" w:rsidR="00170A16" w:rsidRPr="003D5FE1" w:rsidRDefault="00170A16" w:rsidP="00ED4EE1"/>
        </w:tc>
        <w:tc>
          <w:tcPr>
            <w:tcW w:w="4876" w:type="dxa"/>
            <w:tcBorders>
              <w:top w:val="nil"/>
              <w:left w:val="nil"/>
              <w:bottom w:val="nil"/>
              <w:right w:val="nil"/>
            </w:tcBorders>
          </w:tcPr>
          <w:p w14:paraId="7C9D7FC8" w14:textId="77777777" w:rsidR="00170A16" w:rsidRPr="003D5FE1" w:rsidRDefault="00170A16" w:rsidP="00ED4EE1">
            <w:pPr>
              <w:pStyle w:val="Normal6a"/>
            </w:pPr>
            <w:r w:rsidRPr="003D5FE1">
              <w:rPr>
                <w:b/>
                <w:i/>
                <w:vertAlign w:val="superscript"/>
              </w:rPr>
              <w:t>2a</w:t>
            </w:r>
            <w:r w:rsidRPr="003D5FE1">
              <w:t xml:space="preserve"> </w:t>
            </w:r>
            <w:r w:rsidRPr="003D5FE1">
              <w:rPr>
                <w:b/>
                <w:i/>
              </w:rPr>
              <w:t>https://eur-lex.europa.eu/legal-content/HU/TXT/PDF/?uri=CELEX:52025DC0959</w:t>
            </w:r>
          </w:p>
        </w:tc>
      </w:tr>
    </w:tbl>
    <w:p w14:paraId="378D351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F3BB88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7A209C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E5F293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3BCBC6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A93C54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2033DA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bekezdés – 1 albekezdés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9900302" w14:textId="77777777" w:rsidTr="00ED4EE1">
        <w:trPr>
          <w:trHeight w:hRule="exact" w:val="240"/>
          <w:jc w:val="center"/>
        </w:trPr>
        <w:tc>
          <w:tcPr>
            <w:tcW w:w="9752" w:type="dxa"/>
            <w:gridSpan w:val="2"/>
            <w:tcBorders>
              <w:top w:val="nil"/>
              <w:left w:val="nil"/>
              <w:bottom w:val="nil"/>
              <w:right w:val="nil"/>
            </w:tcBorders>
          </w:tcPr>
          <w:p w14:paraId="41613737" w14:textId="77777777" w:rsidR="00170A16" w:rsidRPr="003D5FE1" w:rsidRDefault="00170A16" w:rsidP="00ED4EE1"/>
        </w:tc>
      </w:tr>
      <w:tr w:rsidR="00B200C9" w:rsidRPr="003D5FE1" w14:paraId="77E18EEA" w14:textId="77777777" w:rsidTr="00ED4EE1">
        <w:trPr>
          <w:trHeight w:val="240"/>
          <w:jc w:val="center"/>
        </w:trPr>
        <w:tc>
          <w:tcPr>
            <w:tcW w:w="4876" w:type="dxa"/>
            <w:tcBorders>
              <w:top w:val="nil"/>
              <w:left w:val="nil"/>
              <w:bottom w:val="nil"/>
              <w:right w:val="nil"/>
            </w:tcBorders>
          </w:tcPr>
          <w:p w14:paraId="34D04F4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67D16D4" w14:textId="77777777" w:rsidR="00170A16" w:rsidRPr="003D5FE1" w:rsidRDefault="00170A16" w:rsidP="00ED4EE1">
            <w:pPr>
              <w:pStyle w:val="AmColumnHeading"/>
            </w:pPr>
            <w:r w:rsidRPr="003D5FE1">
              <w:t>Módosítás</w:t>
            </w:r>
          </w:p>
        </w:tc>
      </w:tr>
      <w:tr w:rsidR="00B200C9" w:rsidRPr="003D5FE1" w14:paraId="172F1E2A" w14:textId="77777777" w:rsidTr="00ED4EE1">
        <w:trPr>
          <w:jc w:val="center"/>
        </w:trPr>
        <w:tc>
          <w:tcPr>
            <w:tcW w:w="4876" w:type="dxa"/>
            <w:tcBorders>
              <w:top w:val="nil"/>
              <w:left w:val="nil"/>
              <w:bottom w:val="nil"/>
              <w:right w:val="nil"/>
            </w:tcBorders>
          </w:tcPr>
          <w:p w14:paraId="2334A74A" w14:textId="77777777" w:rsidR="00170A16" w:rsidRPr="003D5FE1" w:rsidRDefault="00170A16" w:rsidP="00ED4EE1">
            <w:pPr>
              <w:pStyle w:val="Normal6a"/>
            </w:pPr>
          </w:p>
        </w:tc>
        <w:tc>
          <w:tcPr>
            <w:tcW w:w="4876" w:type="dxa"/>
            <w:tcBorders>
              <w:top w:val="nil"/>
              <w:left w:val="nil"/>
              <w:bottom w:val="nil"/>
              <w:right w:val="nil"/>
            </w:tcBorders>
          </w:tcPr>
          <w:p w14:paraId="36027429" w14:textId="77777777" w:rsidR="00170A16" w:rsidRPr="003D5FE1" w:rsidRDefault="00170A16" w:rsidP="00ED4EE1">
            <w:pPr>
              <w:pStyle w:val="Normal6a"/>
            </w:pPr>
            <w:r w:rsidRPr="003D5FE1">
              <w:rPr>
                <w:b/>
                <w:i/>
              </w:rPr>
              <w:t xml:space="preserve">sürgeti a Bizottságot és a Tanácsot, hogy a munkaügyi normák teljes körű tiszteletben tartása mellett továbbra is az adminisztratív </w:t>
            </w:r>
            <w:proofErr w:type="spellStart"/>
            <w:r w:rsidRPr="003D5FE1">
              <w:rPr>
                <w:b/>
                <w:i/>
              </w:rPr>
              <w:t>terhek</w:t>
            </w:r>
            <w:proofErr w:type="spellEnd"/>
            <w:r w:rsidRPr="003D5FE1">
              <w:rPr>
                <w:b/>
                <w:i/>
              </w:rPr>
              <w:t xml:space="preserve"> egyszerűsítés révén történő csökkentésére, az úgynevezett salátajavaslatokra összpontosítsanak; hangsúlyozza, hogy a kkv-k és a vállalkozók erőteljesebb támogatása kulcsfontosságú a hosszú távú versenyképesség, az innováció és a minőségi munkahelyek teremtése szempontjából; kiemeli, hogy a kisvállalkozások és az önfoglalkoztató szakemberek alapvető szerepet játszanak a gazdasági növekedés ösztönzésében és a </w:t>
            </w:r>
            <w:r w:rsidRPr="003D5FE1">
              <w:rPr>
                <w:b/>
                <w:i/>
              </w:rPr>
              <w:lastRenderedPageBreak/>
              <w:t>szociálpolitikák finanszírozásában, és célzott intézkedéseket szorgalmaz az egységes piac működésének javítása érdekében;</w:t>
            </w:r>
          </w:p>
        </w:tc>
      </w:tr>
    </w:tbl>
    <w:p w14:paraId="05A4FFD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5F8632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2A83A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C0945E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ACB9D9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069683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6CF24C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06EE3A9" w14:textId="77777777" w:rsidTr="00ED4EE1">
        <w:trPr>
          <w:trHeight w:hRule="exact" w:val="240"/>
          <w:jc w:val="center"/>
        </w:trPr>
        <w:tc>
          <w:tcPr>
            <w:tcW w:w="9752" w:type="dxa"/>
            <w:gridSpan w:val="2"/>
            <w:tcBorders>
              <w:top w:val="nil"/>
              <w:left w:val="nil"/>
              <w:bottom w:val="nil"/>
              <w:right w:val="nil"/>
            </w:tcBorders>
          </w:tcPr>
          <w:p w14:paraId="43C38FC2" w14:textId="77777777" w:rsidR="00170A16" w:rsidRPr="003D5FE1" w:rsidRDefault="00170A16" w:rsidP="00ED4EE1"/>
        </w:tc>
      </w:tr>
      <w:tr w:rsidR="00B200C9" w:rsidRPr="003D5FE1" w14:paraId="51DC0C04" w14:textId="77777777" w:rsidTr="00ED4EE1">
        <w:trPr>
          <w:trHeight w:val="240"/>
          <w:jc w:val="center"/>
        </w:trPr>
        <w:tc>
          <w:tcPr>
            <w:tcW w:w="4876" w:type="dxa"/>
            <w:tcBorders>
              <w:top w:val="nil"/>
              <w:left w:val="nil"/>
              <w:bottom w:val="nil"/>
              <w:right w:val="nil"/>
            </w:tcBorders>
          </w:tcPr>
          <w:p w14:paraId="7920B09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623AE21" w14:textId="77777777" w:rsidR="00170A16" w:rsidRPr="003D5FE1" w:rsidRDefault="00170A16" w:rsidP="00ED4EE1">
            <w:pPr>
              <w:pStyle w:val="AmColumnHeading"/>
            </w:pPr>
            <w:r w:rsidRPr="003D5FE1">
              <w:t>Módosítás</w:t>
            </w:r>
          </w:p>
        </w:tc>
      </w:tr>
      <w:tr w:rsidR="00B200C9" w:rsidRPr="003D5FE1" w14:paraId="7173EA35" w14:textId="77777777" w:rsidTr="00ED4EE1">
        <w:trPr>
          <w:jc w:val="center"/>
        </w:trPr>
        <w:tc>
          <w:tcPr>
            <w:tcW w:w="4876" w:type="dxa"/>
            <w:tcBorders>
              <w:top w:val="nil"/>
              <w:left w:val="nil"/>
              <w:bottom w:val="nil"/>
              <w:right w:val="nil"/>
            </w:tcBorders>
          </w:tcPr>
          <w:p w14:paraId="01C5E22E" w14:textId="77777777" w:rsidR="00170A16" w:rsidRPr="003D5FE1" w:rsidRDefault="00170A16" w:rsidP="00ED4EE1">
            <w:pPr>
              <w:pStyle w:val="Normal6a"/>
            </w:pPr>
          </w:p>
        </w:tc>
        <w:tc>
          <w:tcPr>
            <w:tcW w:w="4876" w:type="dxa"/>
            <w:tcBorders>
              <w:top w:val="nil"/>
              <w:left w:val="nil"/>
              <w:bottom w:val="nil"/>
              <w:right w:val="nil"/>
            </w:tcBorders>
          </w:tcPr>
          <w:p w14:paraId="1F82A155" w14:textId="77777777" w:rsidR="00170A16" w:rsidRPr="003D5FE1" w:rsidRDefault="00170A16" w:rsidP="00ED4EE1">
            <w:pPr>
              <w:pStyle w:val="Normal6a"/>
            </w:pPr>
            <w:r w:rsidRPr="003D5FE1">
              <w:rPr>
                <w:b/>
                <w:i/>
              </w:rPr>
              <w:t>7a.</w:t>
            </w:r>
            <w:r w:rsidRPr="003D5FE1">
              <w:tab/>
            </w:r>
            <w:r w:rsidRPr="003D5FE1">
              <w:rPr>
                <w:b/>
                <w:i/>
              </w:rPr>
              <w:t xml:space="preserve">mély aggodalommal emlékeztet arra, hogy a nemi alapú erőszak több tagállamban tapasztalható növekedése egybeesik a nők gazdasági biztonságának romlásával, ideértve az egyre bizonytalanabb foglalkoztatást, a szociális védelem csökkentését és az alapvető közszolgáltatások romlását is; hangsúlyozza, hogy a nők minőségi foglalkoztatáshoz és gondozási közszolgáltatásokhoz való hozzáférését csökkentő megszorító politikák több fizetetlen ápolási-gondozási munka végzésére kényszerítik őket, korlátozzák pénzügyi függetlenségüket, valamint megnehezítik számukra, hogy elmeneküljenek az erőszakos helyzetekből; kéri a Bizottságot, hogy az európai szemeszteren és az uniós gazdasági kormányzási kereten belül gondoskodjon az ajánlott reformok nemek közötti egyenlőségre gyakorolt hatásának rendszeres értékeléséről, mozdítsa elő a minőségi közszolgáltatásokba és gondozási infrastruktúrába irányuló beruházásokat, továbbá a tagállamokkal együtt dolgozzon ki kötelező </w:t>
            </w:r>
            <w:proofErr w:type="spellStart"/>
            <w:r w:rsidRPr="003D5FE1">
              <w:rPr>
                <w:b/>
                <w:i/>
              </w:rPr>
              <w:t>erejű</w:t>
            </w:r>
            <w:proofErr w:type="spellEnd"/>
            <w:r w:rsidRPr="003D5FE1">
              <w:rPr>
                <w:b/>
                <w:i/>
              </w:rPr>
              <w:t xml:space="preserve"> intézkedéseket a nemi alapú erőszak – többek között a nők gazdasági autonómiájának megerősítése révén történő – megelőzése és leküzdése </w:t>
            </w:r>
            <w:r w:rsidRPr="003D5FE1">
              <w:rPr>
                <w:b/>
                <w:i/>
              </w:rPr>
              <w:lastRenderedPageBreak/>
              <w:t>céljából;</w:t>
            </w:r>
          </w:p>
        </w:tc>
      </w:tr>
    </w:tbl>
    <w:p w14:paraId="06ECEA2B"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9E0314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A09338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E0AB2E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B7D771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74DC7C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DF5054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FE67982" w14:textId="77777777" w:rsidTr="00ED4EE1">
        <w:trPr>
          <w:trHeight w:hRule="exact" w:val="240"/>
          <w:jc w:val="center"/>
        </w:trPr>
        <w:tc>
          <w:tcPr>
            <w:tcW w:w="9752" w:type="dxa"/>
            <w:gridSpan w:val="2"/>
            <w:tcBorders>
              <w:top w:val="nil"/>
              <w:left w:val="nil"/>
              <w:bottom w:val="nil"/>
              <w:right w:val="nil"/>
            </w:tcBorders>
          </w:tcPr>
          <w:p w14:paraId="1BD7C67D" w14:textId="77777777" w:rsidR="00170A16" w:rsidRPr="003D5FE1" w:rsidRDefault="00170A16" w:rsidP="00ED4EE1"/>
        </w:tc>
      </w:tr>
      <w:tr w:rsidR="00B200C9" w:rsidRPr="003D5FE1" w14:paraId="2D37117E" w14:textId="77777777" w:rsidTr="00ED4EE1">
        <w:trPr>
          <w:trHeight w:val="240"/>
          <w:jc w:val="center"/>
        </w:trPr>
        <w:tc>
          <w:tcPr>
            <w:tcW w:w="4876" w:type="dxa"/>
            <w:tcBorders>
              <w:top w:val="nil"/>
              <w:left w:val="nil"/>
              <w:bottom w:val="nil"/>
              <w:right w:val="nil"/>
            </w:tcBorders>
          </w:tcPr>
          <w:p w14:paraId="07D050B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B61456" w14:textId="77777777" w:rsidR="00170A16" w:rsidRPr="003D5FE1" w:rsidRDefault="00170A16" w:rsidP="00ED4EE1">
            <w:pPr>
              <w:pStyle w:val="AmColumnHeading"/>
            </w:pPr>
            <w:r w:rsidRPr="003D5FE1">
              <w:t>Módosítás</w:t>
            </w:r>
          </w:p>
        </w:tc>
      </w:tr>
      <w:tr w:rsidR="00B200C9" w:rsidRPr="003D5FE1" w14:paraId="63B0456A" w14:textId="77777777" w:rsidTr="00ED4EE1">
        <w:trPr>
          <w:jc w:val="center"/>
        </w:trPr>
        <w:tc>
          <w:tcPr>
            <w:tcW w:w="4876" w:type="dxa"/>
            <w:tcBorders>
              <w:top w:val="nil"/>
              <w:left w:val="nil"/>
              <w:bottom w:val="nil"/>
              <w:right w:val="nil"/>
            </w:tcBorders>
          </w:tcPr>
          <w:p w14:paraId="34A6D7FB" w14:textId="77777777" w:rsidR="00170A16" w:rsidRPr="003D5FE1" w:rsidRDefault="00170A16" w:rsidP="00ED4EE1">
            <w:pPr>
              <w:pStyle w:val="Normal6a"/>
            </w:pPr>
          </w:p>
        </w:tc>
        <w:tc>
          <w:tcPr>
            <w:tcW w:w="4876" w:type="dxa"/>
            <w:tcBorders>
              <w:top w:val="nil"/>
              <w:left w:val="nil"/>
              <w:bottom w:val="nil"/>
              <w:right w:val="nil"/>
            </w:tcBorders>
          </w:tcPr>
          <w:p w14:paraId="7FB87D6A" w14:textId="77777777" w:rsidR="00170A16" w:rsidRPr="003D5FE1" w:rsidRDefault="00170A16" w:rsidP="00ED4EE1">
            <w:pPr>
              <w:pStyle w:val="Normal6a"/>
            </w:pPr>
            <w:r w:rsidRPr="003D5FE1">
              <w:rPr>
                <w:b/>
                <w:i/>
              </w:rPr>
              <w:t>7a.</w:t>
            </w:r>
            <w:r w:rsidRPr="003D5FE1">
              <w:tab/>
            </w:r>
            <w:r w:rsidRPr="003D5FE1">
              <w:rPr>
                <w:b/>
                <w:i/>
              </w:rPr>
              <w:t>megjegyzi, hogy a felnőttek tanulásban való részvétele továbbra is jóval elmarad a 2030-ra kitűzött 60%-os uniós célértéktől, és továbbra is hiányosságok tapasztalhatók az alacsony iskolai végzettségű munkavállalók, az idősebb munkavállalók, a migránsok és a fogyatékossággal élő személyek körében; hangsúlyozza, hogy a felnőttek tanulásban való részvétele csak a foglalkoztatásban álló felnőttek készségfejlesztési és átképzési tevékenységekben való szélesebb körű részvételével érhető el, és a kollektív szerződések döntő fontosságúak ahhoz, hogy a foglalkoztatásban álló felnőttek számára egyenlő esélyeket biztosítsanak a szakképzéshez való hozzáférést illetően; hangsúlyozza, hogy a készségek uniójára vonatkozó kezdeményezésnek és a humán tőkéről szóló tanácsi ajánlásnak az átfogó készségfejlesztési stratégiák és a mindenki számára elérhető, magas színvonalú, inkluzív és hozzáférhető oktatási és képzési rendszerekbe irányuló beruházások erőteljesebb támogatásához kell vezetnie;</w:t>
            </w:r>
          </w:p>
        </w:tc>
      </w:tr>
    </w:tbl>
    <w:p w14:paraId="7C63E1B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ED77DD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016287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D1A8CAF"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E93E54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AD078A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AB0F1D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FDCD76C" w14:textId="77777777" w:rsidTr="00ED4EE1">
        <w:trPr>
          <w:trHeight w:hRule="exact" w:val="240"/>
          <w:jc w:val="center"/>
        </w:trPr>
        <w:tc>
          <w:tcPr>
            <w:tcW w:w="9752" w:type="dxa"/>
            <w:gridSpan w:val="2"/>
            <w:tcBorders>
              <w:top w:val="nil"/>
              <w:left w:val="nil"/>
              <w:bottom w:val="nil"/>
              <w:right w:val="nil"/>
            </w:tcBorders>
          </w:tcPr>
          <w:p w14:paraId="313B6D4C" w14:textId="77777777" w:rsidR="00170A16" w:rsidRPr="003D5FE1" w:rsidRDefault="00170A16" w:rsidP="00ED4EE1"/>
        </w:tc>
      </w:tr>
      <w:tr w:rsidR="00B200C9" w:rsidRPr="003D5FE1" w14:paraId="3CB0567C" w14:textId="77777777" w:rsidTr="00ED4EE1">
        <w:trPr>
          <w:trHeight w:val="240"/>
          <w:jc w:val="center"/>
        </w:trPr>
        <w:tc>
          <w:tcPr>
            <w:tcW w:w="4876" w:type="dxa"/>
            <w:tcBorders>
              <w:top w:val="nil"/>
              <w:left w:val="nil"/>
              <w:bottom w:val="nil"/>
              <w:right w:val="nil"/>
            </w:tcBorders>
          </w:tcPr>
          <w:p w14:paraId="664129C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CEC34BE" w14:textId="77777777" w:rsidR="00170A16" w:rsidRPr="003D5FE1" w:rsidRDefault="00170A16" w:rsidP="00ED4EE1">
            <w:pPr>
              <w:pStyle w:val="AmColumnHeading"/>
            </w:pPr>
            <w:r w:rsidRPr="003D5FE1">
              <w:t>Módosítás</w:t>
            </w:r>
          </w:p>
        </w:tc>
      </w:tr>
      <w:tr w:rsidR="00B200C9" w:rsidRPr="003D5FE1" w14:paraId="22B49560" w14:textId="77777777" w:rsidTr="00ED4EE1">
        <w:trPr>
          <w:jc w:val="center"/>
        </w:trPr>
        <w:tc>
          <w:tcPr>
            <w:tcW w:w="4876" w:type="dxa"/>
            <w:tcBorders>
              <w:top w:val="nil"/>
              <w:left w:val="nil"/>
              <w:bottom w:val="nil"/>
              <w:right w:val="nil"/>
            </w:tcBorders>
          </w:tcPr>
          <w:p w14:paraId="53F29775" w14:textId="77777777" w:rsidR="00170A16" w:rsidRPr="003D5FE1" w:rsidRDefault="00170A16" w:rsidP="00ED4EE1">
            <w:pPr>
              <w:pStyle w:val="Normal6a"/>
            </w:pPr>
          </w:p>
        </w:tc>
        <w:tc>
          <w:tcPr>
            <w:tcW w:w="4876" w:type="dxa"/>
            <w:tcBorders>
              <w:top w:val="nil"/>
              <w:left w:val="nil"/>
              <w:bottom w:val="nil"/>
              <w:right w:val="nil"/>
            </w:tcBorders>
          </w:tcPr>
          <w:p w14:paraId="1CA93720" w14:textId="77777777" w:rsidR="00170A16" w:rsidRPr="003D5FE1" w:rsidRDefault="00170A16" w:rsidP="00ED4EE1">
            <w:pPr>
              <w:pStyle w:val="Normal6a"/>
            </w:pPr>
            <w:r w:rsidRPr="003D5FE1">
              <w:rPr>
                <w:b/>
                <w:i/>
              </w:rPr>
              <w:t>7a.</w:t>
            </w:r>
            <w:r w:rsidRPr="003D5FE1">
              <w:tab/>
            </w:r>
            <w:r w:rsidRPr="003D5FE1">
              <w:rPr>
                <w:b/>
                <w:i/>
              </w:rPr>
              <w:t xml:space="preserve">hangsúlyozza, hogy folytatni kell a szakemberhiány kezelésére irányuló uniós kezdeményezéseket, például az európai készségfejlesztési programot, a készségek unióját, a készségfejlesztési paktumot, az ALMA-kezdeményezést és a „nettó zéró” ipart szolgáló akadémiákat; szorgalmazza különösen az aktív munkaerőpiaci szakpolitikák, az egyéni tanulási számlák és a </w:t>
            </w:r>
            <w:proofErr w:type="spellStart"/>
            <w:r w:rsidRPr="003D5FE1">
              <w:rPr>
                <w:b/>
                <w:i/>
              </w:rPr>
              <w:t>mikrotanúsítványok</w:t>
            </w:r>
            <w:proofErr w:type="spellEnd"/>
            <w:r w:rsidRPr="003D5FE1">
              <w:rPr>
                <w:b/>
                <w:i/>
              </w:rPr>
              <w:t xml:space="preserve"> megerősítését, az inaktív munkaerőt és az alacsony munkaerőpiaci részvétel jellemezte csoportokat megcélozva; kéri továbbá a Bizottságot, hogy a közelgő méltányos munkavállalói mobilitási csomag keretében terjesszen elő konkrét megoldásokat a szakemberhiányt illetően;</w:t>
            </w:r>
          </w:p>
        </w:tc>
      </w:tr>
    </w:tbl>
    <w:p w14:paraId="04D35A0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B322D7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B3BCFC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0A0142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3157B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7FDADA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9FC2B7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6C751A5" w14:textId="77777777" w:rsidTr="00ED4EE1">
        <w:trPr>
          <w:trHeight w:hRule="exact" w:val="240"/>
          <w:jc w:val="center"/>
        </w:trPr>
        <w:tc>
          <w:tcPr>
            <w:tcW w:w="9752" w:type="dxa"/>
            <w:gridSpan w:val="2"/>
            <w:tcBorders>
              <w:top w:val="nil"/>
              <w:left w:val="nil"/>
              <w:bottom w:val="nil"/>
              <w:right w:val="nil"/>
            </w:tcBorders>
          </w:tcPr>
          <w:p w14:paraId="2A1C9D32" w14:textId="77777777" w:rsidR="00170A16" w:rsidRPr="003D5FE1" w:rsidRDefault="00170A16" w:rsidP="00ED4EE1"/>
        </w:tc>
      </w:tr>
      <w:tr w:rsidR="00B200C9" w:rsidRPr="003D5FE1" w14:paraId="3791AF0E" w14:textId="77777777" w:rsidTr="00ED4EE1">
        <w:trPr>
          <w:trHeight w:val="240"/>
          <w:jc w:val="center"/>
        </w:trPr>
        <w:tc>
          <w:tcPr>
            <w:tcW w:w="4876" w:type="dxa"/>
            <w:tcBorders>
              <w:top w:val="nil"/>
              <w:left w:val="nil"/>
              <w:bottom w:val="nil"/>
              <w:right w:val="nil"/>
            </w:tcBorders>
          </w:tcPr>
          <w:p w14:paraId="4793EF8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159A814" w14:textId="77777777" w:rsidR="00170A16" w:rsidRPr="003D5FE1" w:rsidRDefault="00170A16" w:rsidP="00ED4EE1">
            <w:pPr>
              <w:pStyle w:val="AmColumnHeading"/>
            </w:pPr>
            <w:r w:rsidRPr="003D5FE1">
              <w:t>Módosítás</w:t>
            </w:r>
          </w:p>
        </w:tc>
      </w:tr>
      <w:tr w:rsidR="00B200C9" w:rsidRPr="003D5FE1" w14:paraId="160371C2" w14:textId="77777777" w:rsidTr="00ED4EE1">
        <w:trPr>
          <w:jc w:val="center"/>
        </w:trPr>
        <w:tc>
          <w:tcPr>
            <w:tcW w:w="4876" w:type="dxa"/>
            <w:tcBorders>
              <w:top w:val="nil"/>
              <w:left w:val="nil"/>
              <w:bottom w:val="nil"/>
              <w:right w:val="nil"/>
            </w:tcBorders>
          </w:tcPr>
          <w:p w14:paraId="6AF570DE" w14:textId="77777777" w:rsidR="00170A16" w:rsidRPr="003D5FE1" w:rsidRDefault="00170A16" w:rsidP="00ED4EE1">
            <w:pPr>
              <w:pStyle w:val="Normal6a"/>
            </w:pPr>
          </w:p>
        </w:tc>
        <w:tc>
          <w:tcPr>
            <w:tcW w:w="4876" w:type="dxa"/>
            <w:tcBorders>
              <w:top w:val="nil"/>
              <w:left w:val="nil"/>
              <w:bottom w:val="nil"/>
              <w:right w:val="nil"/>
            </w:tcBorders>
          </w:tcPr>
          <w:p w14:paraId="64F7EB1C" w14:textId="77777777" w:rsidR="00170A16" w:rsidRPr="003D5FE1" w:rsidRDefault="00170A16" w:rsidP="00ED4EE1">
            <w:pPr>
              <w:pStyle w:val="Normal6a"/>
            </w:pPr>
            <w:r w:rsidRPr="003D5FE1">
              <w:rPr>
                <w:b/>
                <w:i/>
              </w:rPr>
              <w:t>7a.</w:t>
            </w:r>
            <w:r w:rsidRPr="003D5FE1">
              <w:tab/>
            </w:r>
            <w:r w:rsidRPr="003D5FE1">
              <w:rPr>
                <w:b/>
                <w:i/>
              </w:rPr>
              <w:t xml:space="preserve">hangsúlyozza, hogy a kisgyermekkortól kezdve biztosított inkluzív és hozzáférhető oktatásba való befektetés a képzett munkaerő fejlesztésének, a társadalmi mobilitás előmozdításának, a szegénység csökkentésének, valamint annak biztosításának előfeltétele, hogy minden egyénnek lehetősége legyen teljes mértékben részt venni a munkaerőpiacon </w:t>
            </w:r>
            <w:r w:rsidRPr="003D5FE1">
              <w:rPr>
                <w:b/>
                <w:i/>
              </w:rPr>
              <w:lastRenderedPageBreak/>
              <w:t>és a társadalomban;</w:t>
            </w:r>
          </w:p>
        </w:tc>
      </w:tr>
    </w:tbl>
    <w:p w14:paraId="1D2FD820"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F83036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796AED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ABEBC9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256773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A28BBA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7B37F0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ACB3560" w14:textId="77777777" w:rsidTr="00ED4EE1">
        <w:trPr>
          <w:trHeight w:hRule="exact" w:val="240"/>
          <w:jc w:val="center"/>
        </w:trPr>
        <w:tc>
          <w:tcPr>
            <w:tcW w:w="9752" w:type="dxa"/>
            <w:gridSpan w:val="2"/>
            <w:tcBorders>
              <w:top w:val="nil"/>
              <w:left w:val="nil"/>
              <w:bottom w:val="nil"/>
              <w:right w:val="nil"/>
            </w:tcBorders>
          </w:tcPr>
          <w:p w14:paraId="7C1D4ACB" w14:textId="77777777" w:rsidR="00170A16" w:rsidRPr="003D5FE1" w:rsidRDefault="00170A16" w:rsidP="00ED4EE1"/>
        </w:tc>
      </w:tr>
      <w:tr w:rsidR="00B200C9" w:rsidRPr="003D5FE1" w14:paraId="38D440BB" w14:textId="77777777" w:rsidTr="00ED4EE1">
        <w:trPr>
          <w:trHeight w:val="240"/>
          <w:jc w:val="center"/>
        </w:trPr>
        <w:tc>
          <w:tcPr>
            <w:tcW w:w="4876" w:type="dxa"/>
            <w:tcBorders>
              <w:top w:val="nil"/>
              <w:left w:val="nil"/>
              <w:bottom w:val="nil"/>
              <w:right w:val="nil"/>
            </w:tcBorders>
          </w:tcPr>
          <w:p w14:paraId="30CB5F7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5195B67" w14:textId="77777777" w:rsidR="00170A16" w:rsidRPr="003D5FE1" w:rsidRDefault="00170A16" w:rsidP="00ED4EE1">
            <w:pPr>
              <w:pStyle w:val="AmColumnHeading"/>
            </w:pPr>
            <w:r w:rsidRPr="003D5FE1">
              <w:t>Módosítás</w:t>
            </w:r>
          </w:p>
        </w:tc>
      </w:tr>
      <w:tr w:rsidR="00B200C9" w:rsidRPr="003D5FE1" w14:paraId="22122539" w14:textId="77777777" w:rsidTr="00ED4EE1">
        <w:trPr>
          <w:jc w:val="center"/>
        </w:trPr>
        <w:tc>
          <w:tcPr>
            <w:tcW w:w="4876" w:type="dxa"/>
            <w:tcBorders>
              <w:top w:val="nil"/>
              <w:left w:val="nil"/>
              <w:bottom w:val="nil"/>
              <w:right w:val="nil"/>
            </w:tcBorders>
          </w:tcPr>
          <w:p w14:paraId="41C41642" w14:textId="77777777" w:rsidR="00170A16" w:rsidRPr="003D5FE1" w:rsidRDefault="00170A16" w:rsidP="00ED4EE1">
            <w:pPr>
              <w:pStyle w:val="Normal6a"/>
            </w:pPr>
          </w:p>
        </w:tc>
        <w:tc>
          <w:tcPr>
            <w:tcW w:w="4876" w:type="dxa"/>
            <w:tcBorders>
              <w:top w:val="nil"/>
              <w:left w:val="nil"/>
              <w:bottom w:val="nil"/>
              <w:right w:val="nil"/>
            </w:tcBorders>
          </w:tcPr>
          <w:p w14:paraId="1A96B107" w14:textId="77777777" w:rsidR="00170A16" w:rsidRPr="003D5FE1" w:rsidRDefault="00170A16" w:rsidP="00ED4EE1">
            <w:pPr>
              <w:pStyle w:val="Normal6a"/>
            </w:pPr>
            <w:r w:rsidRPr="003D5FE1">
              <w:rPr>
                <w:b/>
                <w:i/>
              </w:rPr>
              <w:t>7a.</w:t>
            </w:r>
            <w:r w:rsidRPr="003D5FE1">
              <w:tab/>
            </w:r>
            <w:r w:rsidRPr="003D5FE1">
              <w:rPr>
                <w:b/>
                <w:i/>
              </w:rPr>
              <w:t>elismeri, hogy a jogszerű migráció és a külföldi képesítések egyszerűsített elismerése a munkaerő- és szakemberhiány kezelésének hatékony eszköze, és kéri, hogy ezeket építsék be a nemzeti reformlehetőségekbe;</w:t>
            </w:r>
          </w:p>
        </w:tc>
      </w:tr>
    </w:tbl>
    <w:p w14:paraId="2D2AC0B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C30117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A643E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4882FC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79E32D2"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B10855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3D85FC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EDE406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4EBB0C9" w14:textId="77777777" w:rsidTr="00ED4EE1">
        <w:trPr>
          <w:trHeight w:hRule="exact" w:val="240"/>
          <w:jc w:val="center"/>
        </w:trPr>
        <w:tc>
          <w:tcPr>
            <w:tcW w:w="9752" w:type="dxa"/>
            <w:gridSpan w:val="2"/>
            <w:tcBorders>
              <w:top w:val="nil"/>
              <w:left w:val="nil"/>
              <w:bottom w:val="nil"/>
              <w:right w:val="nil"/>
            </w:tcBorders>
          </w:tcPr>
          <w:p w14:paraId="3F59D922" w14:textId="77777777" w:rsidR="00170A16" w:rsidRPr="003D5FE1" w:rsidRDefault="00170A16" w:rsidP="00ED4EE1"/>
        </w:tc>
      </w:tr>
      <w:tr w:rsidR="00B200C9" w:rsidRPr="003D5FE1" w14:paraId="71AA9ACC" w14:textId="77777777" w:rsidTr="00ED4EE1">
        <w:trPr>
          <w:trHeight w:val="240"/>
          <w:jc w:val="center"/>
        </w:trPr>
        <w:tc>
          <w:tcPr>
            <w:tcW w:w="4876" w:type="dxa"/>
            <w:tcBorders>
              <w:top w:val="nil"/>
              <w:left w:val="nil"/>
              <w:bottom w:val="nil"/>
              <w:right w:val="nil"/>
            </w:tcBorders>
          </w:tcPr>
          <w:p w14:paraId="10E9FB2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B54721C" w14:textId="77777777" w:rsidR="00170A16" w:rsidRPr="003D5FE1" w:rsidRDefault="00170A16" w:rsidP="00ED4EE1">
            <w:pPr>
              <w:pStyle w:val="AmColumnHeading"/>
            </w:pPr>
            <w:r w:rsidRPr="003D5FE1">
              <w:t>Módosítás</w:t>
            </w:r>
          </w:p>
        </w:tc>
      </w:tr>
      <w:tr w:rsidR="00B200C9" w:rsidRPr="003D5FE1" w14:paraId="531A68DE" w14:textId="77777777" w:rsidTr="00ED4EE1">
        <w:trPr>
          <w:jc w:val="center"/>
        </w:trPr>
        <w:tc>
          <w:tcPr>
            <w:tcW w:w="4876" w:type="dxa"/>
            <w:tcBorders>
              <w:top w:val="nil"/>
              <w:left w:val="nil"/>
              <w:bottom w:val="nil"/>
              <w:right w:val="nil"/>
            </w:tcBorders>
          </w:tcPr>
          <w:p w14:paraId="3901836A" w14:textId="77777777" w:rsidR="00170A16" w:rsidRPr="003D5FE1" w:rsidRDefault="00170A16" w:rsidP="00ED4EE1">
            <w:pPr>
              <w:pStyle w:val="Normal6a"/>
            </w:pPr>
          </w:p>
        </w:tc>
        <w:tc>
          <w:tcPr>
            <w:tcW w:w="4876" w:type="dxa"/>
            <w:tcBorders>
              <w:top w:val="nil"/>
              <w:left w:val="nil"/>
              <w:bottom w:val="nil"/>
              <w:right w:val="nil"/>
            </w:tcBorders>
          </w:tcPr>
          <w:p w14:paraId="0A1B445D" w14:textId="77777777" w:rsidR="00170A16" w:rsidRPr="003D5FE1" w:rsidRDefault="00170A16" w:rsidP="00ED4EE1">
            <w:pPr>
              <w:pStyle w:val="Normal6a"/>
            </w:pPr>
            <w:r w:rsidRPr="003D5FE1">
              <w:rPr>
                <w:b/>
                <w:i/>
              </w:rPr>
              <w:t>7a.</w:t>
            </w:r>
            <w:r w:rsidRPr="003D5FE1">
              <w:tab/>
            </w:r>
            <w:r w:rsidRPr="003D5FE1">
              <w:rPr>
                <w:b/>
                <w:i/>
              </w:rPr>
              <w:t>üdvözli „A humán tőke az Európai Unióban” című tanácsi ajánlásra irányuló javaslatot, hangsúlyozza, hogy a tagállamoknak növelniük kell az oktatásra és a készségfejlesztésre fordított közkiadásokat; </w:t>
            </w:r>
          </w:p>
        </w:tc>
      </w:tr>
    </w:tbl>
    <w:p w14:paraId="3735F89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C8FBBC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CFAD09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D209FD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7A118D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A42647F"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01609B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0160AC8" w14:textId="77777777" w:rsidTr="00ED4EE1">
        <w:trPr>
          <w:trHeight w:hRule="exact" w:val="240"/>
          <w:jc w:val="center"/>
        </w:trPr>
        <w:tc>
          <w:tcPr>
            <w:tcW w:w="9752" w:type="dxa"/>
            <w:gridSpan w:val="2"/>
            <w:tcBorders>
              <w:top w:val="nil"/>
              <w:left w:val="nil"/>
              <w:bottom w:val="nil"/>
              <w:right w:val="nil"/>
            </w:tcBorders>
          </w:tcPr>
          <w:p w14:paraId="687EB5EC" w14:textId="77777777" w:rsidR="00170A16" w:rsidRPr="003D5FE1" w:rsidRDefault="00170A16" w:rsidP="00ED4EE1"/>
        </w:tc>
      </w:tr>
      <w:tr w:rsidR="00B200C9" w:rsidRPr="003D5FE1" w14:paraId="2D7657D8" w14:textId="77777777" w:rsidTr="00ED4EE1">
        <w:trPr>
          <w:trHeight w:val="240"/>
          <w:jc w:val="center"/>
        </w:trPr>
        <w:tc>
          <w:tcPr>
            <w:tcW w:w="4876" w:type="dxa"/>
            <w:tcBorders>
              <w:top w:val="nil"/>
              <w:left w:val="nil"/>
              <w:bottom w:val="nil"/>
              <w:right w:val="nil"/>
            </w:tcBorders>
          </w:tcPr>
          <w:p w14:paraId="48A87F4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327EB31" w14:textId="77777777" w:rsidR="00170A16" w:rsidRPr="003D5FE1" w:rsidRDefault="00170A16" w:rsidP="00ED4EE1">
            <w:pPr>
              <w:pStyle w:val="AmColumnHeading"/>
            </w:pPr>
            <w:r w:rsidRPr="003D5FE1">
              <w:t>Módosítás</w:t>
            </w:r>
          </w:p>
        </w:tc>
      </w:tr>
      <w:tr w:rsidR="00B200C9" w:rsidRPr="003D5FE1" w14:paraId="01272D68" w14:textId="77777777" w:rsidTr="00ED4EE1">
        <w:trPr>
          <w:jc w:val="center"/>
        </w:trPr>
        <w:tc>
          <w:tcPr>
            <w:tcW w:w="4876" w:type="dxa"/>
            <w:tcBorders>
              <w:top w:val="nil"/>
              <w:left w:val="nil"/>
              <w:bottom w:val="nil"/>
              <w:right w:val="nil"/>
            </w:tcBorders>
          </w:tcPr>
          <w:p w14:paraId="3014D748" w14:textId="77777777" w:rsidR="00170A16" w:rsidRPr="003D5FE1" w:rsidRDefault="00170A16" w:rsidP="00ED4EE1">
            <w:pPr>
              <w:pStyle w:val="Normal6a"/>
            </w:pPr>
          </w:p>
        </w:tc>
        <w:tc>
          <w:tcPr>
            <w:tcW w:w="4876" w:type="dxa"/>
            <w:tcBorders>
              <w:top w:val="nil"/>
              <w:left w:val="nil"/>
              <w:bottom w:val="nil"/>
              <w:right w:val="nil"/>
            </w:tcBorders>
          </w:tcPr>
          <w:p w14:paraId="2A93BF85" w14:textId="77777777" w:rsidR="00170A16" w:rsidRPr="003D5FE1" w:rsidRDefault="00170A16" w:rsidP="00ED4EE1">
            <w:pPr>
              <w:pStyle w:val="Normal6a"/>
            </w:pPr>
            <w:r w:rsidRPr="003D5FE1">
              <w:rPr>
                <w:b/>
                <w:i/>
              </w:rPr>
              <w:t>7b.</w:t>
            </w:r>
            <w:r w:rsidRPr="003D5FE1">
              <w:tab/>
            </w:r>
            <w:r w:rsidRPr="003D5FE1">
              <w:rPr>
                <w:b/>
                <w:i/>
              </w:rPr>
              <w:t>kiemeli, hogy a fiatalok aránytalanul nagy arányban dolgoznak atipikus foglalkoztatási formákban, részmunkaidőben, idénymunkára létesített munkaviszonyban, valamint bizonytalan munkaszerződések és be nem jelentett munkavégzés keretében; hangsúlyozza, hogy az Uniónak az eszközöket ötvözve meg kell erősítenie a szakpolitikákat, illetve szigorúbb szakpolitikákat kell elfogadnia a bizonytalanság megszüntetése érdekében, konkrétan meg kell akadályoznia, hogy a munkáltatók visszaélésszerű gyakorlatokat és színlelt szakmai gyakorlatokat, nulla órás szerződéseket vagy a lényegében állandó munkakörökre határozott idejű szerződéseket alkalmazzanak; ezzel összefüggésben fokozott erőfeszítéseket szorgalmaz az ifjúsági garancia végrehajtása érdekében, elegendő erőforrást biztosítva a minőségi ifjúsági foglalkoztatást és a szakképzést – különösen fizetett, magas színvonalú szakmai gyakorlatok és tanulószerződéses gyakorlati képzések révén – támogató célzott intézkedésekhez és strukturális reformokhoz, valamint elősegítve az iskolából a munka világába való átmenetet, az oktatásba vagy képzésbe való visszailleszkedést és a második esélyt nyújtó oktatást;</w:t>
            </w:r>
          </w:p>
        </w:tc>
      </w:tr>
    </w:tbl>
    <w:p w14:paraId="5705AB52"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F8A600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72A780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249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34C40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F4E587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BA408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EF0607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5DE9282" w14:textId="77777777" w:rsidTr="00ED4EE1">
        <w:trPr>
          <w:trHeight w:hRule="exact" w:val="240"/>
          <w:jc w:val="center"/>
        </w:trPr>
        <w:tc>
          <w:tcPr>
            <w:tcW w:w="9752" w:type="dxa"/>
            <w:gridSpan w:val="2"/>
            <w:tcBorders>
              <w:top w:val="nil"/>
              <w:left w:val="nil"/>
              <w:bottom w:val="nil"/>
              <w:right w:val="nil"/>
            </w:tcBorders>
          </w:tcPr>
          <w:p w14:paraId="16B2010A" w14:textId="77777777" w:rsidR="00170A16" w:rsidRPr="003D5FE1" w:rsidRDefault="00170A16" w:rsidP="00ED4EE1"/>
        </w:tc>
      </w:tr>
      <w:tr w:rsidR="00B200C9" w:rsidRPr="003D5FE1" w14:paraId="14B9F2A3" w14:textId="77777777" w:rsidTr="00ED4EE1">
        <w:trPr>
          <w:trHeight w:val="240"/>
          <w:jc w:val="center"/>
        </w:trPr>
        <w:tc>
          <w:tcPr>
            <w:tcW w:w="4876" w:type="dxa"/>
            <w:tcBorders>
              <w:top w:val="nil"/>
              <w:left w:val="nil"/>
              <w:bottom w:val="nil"/>
              <w:right w:val="nil"/>
            </w:tcBorders>
          </w:tcPr>
          <w:p w14:paraId="06A74FB6" w14:textId="77777777" w:rsidR="00170A16" w:rsidRPr="003D5FE1" w:rsidRDefault="00170A16" w:rsidP="00ED4EE1">
            <w:pPr>
              <w:pStyle w:val="AmColumnHeading"/>
            </w:pPr>
            <w:r w:rsidRPr="003D5FE1">
              <w:lastRenderedPageBreak/>
              <w:t>Állásfoglalásra irányuló indítvány</w:t>
            </w:r>
          </w:p>
        </w:tc>
        <w:tc>
          <w:tcPr>
            <w:tcW w:w="4876" w:type="dxa"/>
            <w:tcBorders>
              <w:top w:val="nil"/>
              <w:left w:val="nil"/>
              <w:bottom w:val="nil"/>
              <w:right w:val="nil"/>
            </w:tcBorders>
          </w:tcPr>
          <w:p w14:paraId="5BA99B5C" w14:textId="77777777" w:rsidR="00170A16" w:rsidRPr="003D5FE1" w:rsidRDefault="00170A16" w:rsidP="00ED4EE1">
            <w:pPr>
              <w:pStyle w:val="AmColumnHeading"/>
            </w:pPr>
            <w:r w:rsidRPr="003D5FE1">
              <w:t>Módosítás</w:t>
            </w:r>
          </w:p>
        </w:tc>
      </w:tr>
      <w:tr w:rsidR="00B200C9" w:rsidRPr="003D5FE1" w14:paraId="64C9DFEC" w14:textId="77777777" w:rsidTr="00ED4EE1">
        <w:trPr>
          <w:jc w:val="center"/>
        </w:trPr>
        <w:tc>
          <w:tcPr>
            <w:tcW w:w="4876" w:type="dxa"/>
            <w:tcBorders>
              <w:top w:val="nil"/>
              <w:left w:val="nil"/>
              <w:bottom w:val="nil"/>
              <w:right w:val="nil"/>
            </w:tcBorders>
          </w:tcPr>
          <w:p w14:paraId="3C9E255E" w14:textId="77777777" w:rsidR="00170A16" w:rsidRPr="003D5FE1" w:rsidRDefault="00170A16" w:rsidP="00ED4EE1">
            <w:pPr>
              <w:pStyle w:val="Normal6a"/>
            </w:pPr>
          </w:p>
        </w:tc>
        <w:tc>
          <w:tcPr>
            <w:tcW w:w="4876" w:type="dxa"/>
            <w:tcBorders>
              <w:top w:val="nil"/>
              <w:left w:val="nil"/>
              <w:bottom w:val="nil"/>
              <w:right w:val="nil"/>
            </w:tcBorders>
          </w:tcPr>
          <w:p w14:paraId="1A0C4BEF" w14:textId="77777777" w:rsidR="00170A16" w:rsidRPr="003D5FE1" w:rsidRDefault="00170A16" w:rsidP="00ED4EE1">
            <w:pPr>
              <w:pStyle w:val="Normal6a"/>
            </w:pPr>
            <w:r w:rsidRPr="003D5FE1">
              <w:rPr>
                <w:b/>
                <w:i/>
              </w:rPr>
              <w:t>7b.</w:t>
            </w:r>
            <w:r w:rsidRPr="003D5FE1">
              <w:tab/>
            </w:r>
            <w:r w:rsidRPr="003D5FE1">
              <w:rPr>
                <w:b/>
                <w:i/>
              </w:rPr>
              <w:t>üdvözli az „A humán tőke az Európai Unióban” című tanácsi ajánlásra irányuló javaslatot és azt, hogy az a szakemberhiány kezelésére, a készségekkel kapcsolatos információgyűjtés készségfejlesztési stratégiák kidolgozásához való használatára, valamint a modern életre való felkészüléshez szükséges alapkészségek széles körének, többek között a digitális, az állampolgári és a mesterséges intelligencia terén szerzett jártasságnak a fejlesztésére összpontosít; elismeri, hogy a humán tőkébe való befektetés hiánya visszafogja az innovációt, az uniós versenyképességet és a mindenkiben ott rejlő lehetőségek teljes körű kiaknázását; úgy véli, hogy ezen ajánlásnak támogatnia kell a humántőke-fejlesztés területi dimenzióját a tagállamokban annak biztosítása érdekében, hogy a régiók kiegyensúlyozottabban vonzzák a tehetségeket;</w:t>
            </w:r>
          </w:p>
        </w:tc>
      </w:tr>
    </w:tbl>
    <w:p w14:paraId="2FA0413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1F3BF9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782462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BCA5D3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D6734B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B5F191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A53617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5416959" w14:textId="77777777" w:rsidTr="00ED4EE1">
        <w:trPr>
          <w:trHeight w:hRule="exact" w:val="240"/>
          <w:jc w:val="center"/>
        </w:trPr>
        <w:tc>
          <w:tcPr>
            <w:tcW w:w="9752" w:type="dxa"/>
            <w:gridSpan w:val="2"/>
            <w:tcBorders>
              <w:top w:val="nil"/>
              <w:left w:val="nil"/>
              <w:bottom w:val="nil"/>
              <w:right w:val="nil"/>
            </w:tcBorders>
          </w:tcPr>
          <w:p w14:paraId="6BCE528A" w14:textId="77777777" w:rsidR="00170A16" w:rsidRPr="003D5FE1" w:rsidRDefault="00170A16" w:rsidP="00ED4EE1"/>
        </w:tc>
      </w:tr>
      <w:tr w:rsidR="00B200C9" w:rsidRPr="003D5FE1" w14:paraId="0801869F" w14:textId="77777777" w:rsidTr="00ED4EE1">
        <w:trPr>
          <w:trHeight w:val="240"/>
          <w:jc w:val="center"/>
        </w:trPr>
        <w:tc>
          <w:tcPr>
            <w:tcW w:w="4876" w:type="dxa"/>
            <w:tcBorders>
              <w:top w:val="nil"/>
              <w:left w:val="nil"/>
              <w:bottom w:val="nil"/>
              <w:right w:val="nil"/>
            </w:tcBorders>
          </w:tcPr>
          <w:p w14:paraId="197366D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B3DAC22" w14:textId="77777777" w:rsidR="00170A16" w:rsidRPr="003D5FE1" w:rsidRDefault="00170A16" w:rsidP="00ED4EE1">
            <w:pPr>
              <w:pStyle w:val="AmColumnHeading"/>
            </w:pPr>
            <w:r w:rsidRPr="003D5FE1">
              <w:t>Módosítás</w:t>
            </w:r>
          </w:p>
        </w:tc>
      </w:tr>
      <w:tr w:rsidR="00B200C9" w:rsidRPr="003D5FE1" w14:paraId="5C22368C" w14:textId="77777777" w:rsidTr="00ED4EE1">
        <w:trPr>
          <w:jc w:val="center"/>
        </w:trPr>
        <w:tc>
          <w:tcPr>
            <w:tcW w:w="4876" w:type="dxa"/>
            <w:tcBorders>
              <w:top w:val="nil"/>
              <w:left w:val="nil"/>
              <w:bottom w:val="nil"/>
              <w:right w:val="nil"/>
            </w:tcBorders>
          </w:tcPr>
          <w:p w14:paraId="3D963563" w14:textId="77777777" w:rsidR="00170A16" w:rsidRPr="003D5FE1" w:rsidRDefault="00170A16" w:rsidP="00ED4EE1">
            <w:pPr>
              <w:pStyle w:val="Normal6a"/>
            </w:pPr>
          </w:p>
        </w:tc>
        <w:tc>
          <w:tcPr>
            <w:tcW w:w="4876" w:type="dxa"/>
            <w:tcBorders>
              <w:top w:val="nil"/>
              <w:left w:val="nil"/>
              <w:bottom w:val="nil"/>
              <w:right w:val="nil"/>
            </w:tcBorders>
          </w:tcPr>
          <w:p w14:paraId="468AF693" w14:textId="77777777" w:rsidR="00170A16" w:rsidRPr="003D5FE1" w:rsidRDefault="00170A16" w:rsidP="00ED4EE1">
            <w:pPr>
              <w:pStyle w:val="Normal6a"/>
            </w:pPr>
            <w:r w:rsidRPr="003D5FE1">
              <w:rPr>
                <w:b/>
                <w:i/>
              </w:rPr>
              <w:t>7b.</w:t>
            </w:r>
            <w:r w:rsidRPr="003D5FE1">
              <w:tab/>
            </w:r>
            <w:r w:rsidRPr="003D5FE1">
              <w:rPr>
                <w:b/>
                <w:i/>
              </w:rPr>
              <w:t>kiemeli annak fontosságát, hogy a közigazgatási akadályok csökkentése és az utazó munkavállalók társadalombiztosítási jogai összehangolásának egyszerűsítése révén javítsák az egységes piacon belüli munkavállalói mobilitást;</w:t>
            </w:r>
          </w:p>
        </w:tc>
      </w:tr>
    </w:tbl>
    <w:p w14:paraId="27938E3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2C2FF3C"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117B5C9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49C333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764E84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5306B0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D85AC1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DF01746" w14:textId="77777777" w:rsidTr="00ED4EE1">
        <w:trPr>
          <w:trHeight w:hRule="exact" w:val="240"/>
          <w:jc w:val="center"/>
        </w:trPr>
        <w:tc>
          <w:tcPr>
            <w:tcW w:w="9752" w:type="dxa"/>
            <w:gridSpan w:val="2"/>
            <w:tcBorders>
              <w:top w:val="nil"/>
              <w:left w:val="nil"/>
              <w:bottom w:val="nil"/>
              <w:right w:val="nil"/>
            </w:tcBorders>
          </w:tcPr>
          <w:p w14:paraId="2C2837C4" w14:textId="77777777" w:rsidR="00170A16" w:rsidRPr="003D5FE1" w:rsidRDefault="00170A16" w:rsidP="00ED4EE1"/>
        </w:tc>
      </w:tr>
      <w:tr w:rsidR="00B200C9" w:rsidRPr="003D5FE1" w14:paraId="0B1F89F5" w14:textId="77777777" w:rsidTr="00ED4EE1">
        <w:trPr>
          <w:trHeight w:val="240"/>
          <w:jc w:val="center"/>
        </w:trPr>
        <w:tc>
          <w:tcPr>
            <w:tcW w:w="4876" w:type="dxa"/>
            <w:tcBorders>
              <w:top w:val="nil"/>
              <w:left w:val="nil"/>
              <w:bottom w:val="nil"/>
              <w:right w:val="nil"/>
            </w:tcBorders>
          </w:tcPr>
          <w:p w14:paraId="1EB98D5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F6FB27F" w14:textId="77777777" w:rsidR="00170A16" w:rsidRPr="003D5FE1" w:rsidRDefault="00170A16" w:rsidP="00ED4EE1">
            <w:pPr>
              <w:pStyle w:val="AmColumnHeading"/>
            </w:pPr>
            <w:r w:rsidRPr="003D5FE1">
              <w:t>Módosítás</w:t>
            </w:r>
          </w:p>
        </w:tc>
      </w:tr>
      <w:tr w:rsidR="00B200C9" w:rsidRPr="003D5FE1" w14:paraId="7127D201" w14:textId="77777777" w:rsidTr="00ED4EE1">
        <w:trPr>
          <w:jc w:val="center"/>
        </w:trPr>
        <w:tc>
          <w:tcPr>
            <w:tcW w:w="4876" w:type="dxa"/>
            <w:tcBorders>
              <w:top w:val="nil"/>
              <w:left w:val="nil"/>
              <w:bottom w:val="nil"/>
              <w:right w:val="nil"/>
            </w:tcBorders>
          </w:tcPr>
          <w:p w14:paraId="53FC2AFC" w14:textId="77777777" w:rsidR="00170A16" w:rsidRPr="003D5FE1" w:rsidRDefault="00170A16" w:rsidP="00ED4EE1">
            <w:pPr>
              <w:pStyle w:val="Normal6a"/>
            </w:pPr>
          </w:p>
        </w:tc>
        <w:tc>
          <w:tcPr>
            <w:tcW w:w="4876" w:type="dxa"/>
            <w:tcBorders>
              <w:top w:val="nil"/>
              <w:left w:val="nil"/>
              <w:bottom w:val="nil"/>
              <w:right w:val="nil"/>
            </w:tcBorders>
          </w:tcPr>
          <w:p w14:paraId="0C09DB1E" w14:textId="77777777" w:rsidR="00170A16" w:rsidRPr="003D5FE1" w:rsidRDefault="00170A16" w:rsidP="00ED4EE1">
            <w:pPr>
              <w:pStyle w:val="Normal6a"/>
            </w:pPr>
            <w:r w:rsidRPr="003D5FE1">
              <w:rPr>
                <w:b/>
                <w:i/>
              </w:rPr>
              <w:t>7c.</w:t>
            </w:r>
            <w:r w:rsidRPr="003D5FE1">
              <w:tab/>
            </w:r>
            <w:r w:rsidRPr="003D5FE1">
              <w:rPr>
                <w:b/>
                <w:i/>
              </w:rPr>
              <w:t xml:space="preserve">aggodalmát fejezi ki a fiatalok csökkenő oktatási teljesítménye miatt, különösen az alapkészségek terén, valamint a korai iskolaelhagyók száma miatt, amely számos tagállamban továbbra is magas; emlékeztet arra, hogy a korai lemorzsolódás aránytalan mértékben érinti a romákat és a fogyatékossággal élő személyeket, és hangsúlyozza, hogy a gyermekkori nehézségek hatással vannak a későbbi életszakaszban kínálkozó lehetőségekre; üdvözli az alapkészségekre vonatkozó cselekvési terv és a STEM (a természettudományok, a technológia, a műszaki tudományok és a matematika) oktatási stratégiai terv bejelentését; kéri a tagállamokat, hogy fektessenek be olyan programokba, amelyek felvértezik a tanulókat az alap-, digitális és transzverzális készségekkel, és korai </w:t>
            </w:r>
            <w:proofErr w:type="spellStart"/>
            <w:r w:rsidRPr="003D5FE1">
              <w:rPr>
                <w:b/>
                <w:i/>
              </w:rPr>
              <w:t>előrejelző</w:t>
            </w:r>
            <w:proofErr w:type="spellEnd"/>
            <w:r w:rsidRPr="003D5FE1">
              <w:rPr>
                <w:b/>
                <w:i/>
              </w:rPr>
              <w:t xml:space="preserve"> rendszerek és személyre szabott megoldások segítségével kezeljék a korai lemorzsolódást; úgy véli, hogy a digitális és transzverzális készségeknek magukban kell foglalniuk a kritikus gondolkodást és a médiatudatosságot annak érdekében, hogy mindenki képes legyen kezelni a félretájékoztatás veszélyét;</w:t>
            </w:r>
          </w:p>
        </w:tc>
      </w:tr>
    </w:tbl>
    <w:p w14:paraId="1FB074D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F7F14F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11C123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CF2C69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B901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C7658A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334C36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7 d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3AA442C" w14:textId="77777777" w:rsidTr="00ED4EE1">
        <w:trPr>
          <w:trHeight w:hRule="exact" w:val="240"/>
          <w:jc w:val="center"/>
        </w:trPr>
        <w:tc>
          <w:tcPr>
            <w:tcW w:w="9752" w:type="dxa"/>
            <w:gridSpan w:val="2"/>
            <w:tcBorders>
              <w:top w:val="nil"/>
              <w:left w:val="nil"/>
              <w:bottom w:val="nil"/>
              <w:right w:val="nil"/>
            </w:tcBorders>
          </w:tcPr>
          <w:p w14:paraId="3A394F76" w14:textId="77777777" w:rsidR="00170A16" w:rsidRPr="003D5FE1" w:rsidRDefault="00170A16" w:rsidP="00ED4EE1"/>
        </w:tc>
      </w:tr>
      <w:tr w:rsidR="00B200C9" w:rsidRPr="003D5FE1" w14:paraId="4E043532" w14:textId="77777777" w:rsidTr="00ED4EE1">
        <w:trPr>
          <w:trHeight w:val="240"/>
          <w:jc w:val="center"/>
        </w:trPr>
        <w:tc>
          <w:tcPr>
            <w:tcW w:w="4876" w:type="dxa"/>
            <w:tcBorders>
              <w:top w:val="nil"/>
              <w:left w:val="nil"/>
              <w:bottom w:val="nil"/>
              <w:right w:val="nil"/>
            </w:tcBorders>
          </w:tcPr>
          <w:p w14:paraId="760631C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6B1CCA1" w14:textId="77777777" w:rsidR="00170A16" w:rsidRPr="003D5FE1" w:rsidRDefault="00170A16" w:rsidP="00ED4EE1">
            <w:pPr>
              <w:pStyle w:val="AmColumnHeading"/>
            </w:pPr>
            <w:r w:rsidRPr="003D5FE1">
              <w:t>Módosítás</w:t>
            </w:r>
          </w:p>
        </w:tc>
      </w:tr>
      <w:tr w:rsidR="00B200C9" w:rsidRPr="003D5FE1" w14:paraId="33C05EC8" w14:textId="77777777" w:rsidTr="00ED4EE1">
        <w:trPr>
          <w:jc w:val="center"/>
        </w:trPr>
        <w:tc>
          <w:tcPr>
            <w:tcW w:w="4876" w:type="dxa"/>
            <w:tcBorders>
              <w:top w:val="nil"/>
              <w:left w:val="nil"/>
              <w:bottom w:val="nil"/>
              <w:right w:val="nil"/>
            </w:tcBorders>
          </w:tcPr>
          <w:p w14:paraId="1279B0E9" w14:textId="77777777" w:rsidR="00170A16" w:rsidRPr="003D5FE1" w:rsidRDefault="00170A16" w:rsidP="00ED4EE1">
            <w:pPr>
              <w:pStyle w:val="Normal6a"/>
            </w:pPr>
          </w:p>
        </w:tc>
        <w:tc>
          <w:tcPr>
            <w:tcW w:w="4876" w:type="dxa"/>
            <w:tcBorders>
              <w:top w:val="nil"/>
              <w:left w:val="nil"/>
              <w:bottom w:val="nil"/>
              <w:right w:val="nil"/>
            </w:tcBorders>
          </w:tcPr>
          <w:p w14:paraId="618483C7" w14:textId="77777777" w:rsidR="00170A16" w:rsidRPr="003D5FE1" w:rsidRDefault="00170A16" w:rsidP="00ED4EE1">
            <w:pPr>
              <w:pStyle w:val="Normal6a"/>
            </w:pPr>
            <w:r w:rsidRPr="003D5FE1">
              <w:rPr>
                <w:b/>
                <w:i/>
              </w:rPr>
              <w:t>7d.</w:t>
            </w:r>
            <w:r w:rsidRPr="003D5FE1">
              <w:tab/>
            </w:r>
            <w:r w:rsidRPr="003D5FE1">
              <w:rPr>
                <w:b/>
                <w:i/>
              </w:rPr>
              <w:t>aggodalmát fejezi ki az ifjúsági munkanélküliség mértéke miatt, amely továbbra is több mint kétszerese a teljes uniós munkanélküliségi rátának; emlékeztet a tagállamok által az ifjúsági garancia létrehozása során a fiatalok felé tett kötelezettségvállalásra; úgy véli, hogy fokozott szinergiára van szükség a gyermekgarancia és az ifjúsági garancia között annak érdekében, hogy a fiatalok személyes és szakmai fejlődésük során megfelelő és célzott támogatásban részesüljenek; sürgeti a tagállamokat, hogy erősítsék meg a gondozást elhagyók támogatásának és a „gondozásból való kiesés”</w:t>
            </w:r>
            <w:r w:rsidRPr="003D5FE1">
              <w:rPr>
                <w:b/>
                <w:i/>
                <w:vertAlign w:val="superscript"/>
              </w:rPr>
              <w:t>8a</w:t>
            </w:r>
            <w:r w:rsidRPr="003D5FE1">
              <w:rPr>
                <w:b/>
                <w:i/>
              </w:rPr>
              <w:t xml:space="preserve"> megelőzésének eszközeként szolgáló ifjúsági garanciát, többek között a pályaválasztási tanácsadáshoz való hozzáférés biztosítása révén; hangsúlyozza, hogy e csoport oktatásban vagy a foglalkoztatásban való megtartásának biztosításához elengedhetetlen, hogy a munkaerőpiaci aktivizálási intézkedéseket tartós támogatással egészítsék ki, beleértve az integrált szociális szolgáltatásokhoz, többek között a lakhatáshoz és a mentális egészségügyi támogatáshoz való hozzáférést is; hangsúlyozza, hogy be kell fektetni a megerősített ifjúsági garanciába annak érdekében, hogy minőségi és időben nyújtott támogatást biztosítsanak valamennyi nem foglalkoztatott, oktatásban és képzésben nem részesülő 30 év alatti fiatal számára;</w:t>
            </w:r>
          </w:p>
        </w:tc>
      </w:tr>
      <w:tr w:rsidR="00B200C9" w:rsidRPr="003D5FE1" w14:paraId="3B66B63C" w14:textId="77777777" w:rsidTr="00ED4EE1">
        <w:trPr>
          <w:jc w:val="center"/>
        </w:trPr>
        <w:tc>
          <w:tcPr>
            <w:tcW w:w="4876" w:type="dxa"/>
            <w:tcBorders>
              <w:top w:val="nil"/>
              <w:left w:val="nil"/>
              <w:bottom w:val="nil"/>
              <w:right w:val="nil"/>
            </w:tcBorders>
          </w:tcPr>
          <w:p w14:paraId="7600F14D" w14:textId="77777777" w:rsidR="00170A16" w:rsidRPr="003D5FE1" w:rsidRDefault="00170A16" w:rsidP="00ED4EE1"/>
        </w:tc>
        <w:tc>
          <w:tcPr>
            <w:tcW w:w="4876" w:type="dxa"/>
            <w:tcBorders>
              <w:top w:val="nil"/>
              <w:left w:val="nil"/>
              <w:bottom w:val="nil"/>
              <w:right w:val="nil"/>
            </w:tcBorders>
          </w:tcPr>
          <w:p w14:paraId="1D35FE3A" w14:textId="77777777" w:rsidR="00170A16" w:rsidRPr="003D5FE1" w:rsidRDefault="00170A16" w:rsidP="00ED4EE1">
            <w:pPr>
              <w:pStyle w:val="Normal6a"/>
            </w:pPr>
            <w:r w:rsidRPr="003D5FE1">
              <w:rPr>
                <w:b/>
                <w:i/>
              </w:rPr>
              <w:t>_________________</w:t>
            </w:r>
          </w:p>
        </w:tc>
      </w:tr>
      <w:tr w:rsidR="00B200C9" w:rsidRPr="003D5FE1" w14:paraId="5850D00A" w14:textId="77777777" w:rsidTr="00ED4EE1">
        <w:trPr>
          <w:jc w:val="center"/>
        </w:trPr>
        <w:tc>
          <w:tcPr>
            <w:tcW w:w="4876" w:type="dxa"/>
            <w:tcBorders>
              <w:top w:val="nil"/>
              <w:left w:val="nil"/>
              <w:bottom w:val="nil"/>
              <w:right w:val="nil"/>
            </w:tcBorders>
          </w:tcPr>
          <w:p w14:paraId="6E69FA5B" w14:textId="77777777" w:rsidR="00170A16" w:rsidRPr="003D5FE1" w:rsidRDefault="00170A16" w:rsidP="00ED4EE1"/>
        </w:tc>
        <w:tc>
          <w:tcPr>
            <w:tcW w:w="4876" w:type="dxa"/>
            <w:tcBorders>
              <w:top w:val="nil"/>
              <w:left w:val="nil"/>
              <w:bottom w:val="nil"/>
              <w:right w:val="nil"/>
            </w:tcBorders>
          </w:tcPr>
          <w:p w14:paraId="72B657BD" w14:textId="77777777" w:rsidR="00170A16" w:rsidRPr="003D5FE1" w:rsidRDefault="00170A16" w:rsidP="00ED4EE1">
            <w:pPr>
              <w:pStyle w:val="Normal6a"/>
            </w:pPr>
            <w:r w:rsidRPr="003D5FE1">
              <w:rPr>
                <w:b/>
                <w:i/>
                <w:vertAlign w:val="superscript"/>
              </w:rPr>
              <w:t>8a</w:t>
            </w:r>
            <w:r w:rsidRPr="003D5FE1">
              <w:t xml:space="preserve"> </w:t>
            </w:r>
            <w:proofErr w:type="spellStart"/>
            <w:r w:rsidRPr="003D5FE1">
              <w:rPr>
                <w:b/>
                <w:i/>
              </w:rPr>
              <w:t>Field</w:t>
            </w:r>
            <w:proofErr w:type="spellEnd"/>
            <w:r w:rsidRPr="003D5FE1">
              <w:rPr>
                <w:b/>
                <w:i/>
              </w:rPr>
              <w:t xml:space="preserve">, A., </w:t>
            </w:r>
            <w:proofErr w:type="spellStart"/>
            <w:r w:rsidRPr="003D5FE1">
              <w:rPr>
                <w:b/>
                <w:i/>
              </w:rPr>
              <w:t>Sen</w:t>
            </w:r>
            <w:proofErr w:type="spellEnd"/>
            <w:r w:rsidRPr="003D5FE1">
              <w:rPr>
                <w:b/>
                <w:i/>
              </w:rPr>
              <w:t xml:space="preserve">, R., </w:t>
            </w:r>
            <w:proofErr w:type="spellStart"/>
            <w:r w:rsidRPr="003D5FE1">
              <w:rPr>
                <w:b/>
                <w:i/>
              </w:rPr>
              <w:t>Johnston</w:t>
            </w:r>
            <w:proofErr w:type="spellEnd"/>
            <w:r w:rsidRPr="003D5FE1">
              <w:rPr>
                <w:b/>
                <w:i/>
              </w:rPr>
              <w:t xml:space="preserve">, C. és </w:t>
            </w:r>
            <w:proofErr w:type="spellStart"/>
            <w:r w:rsidRPr="003D5FE1">
              <w:rPr>
                <w:b/>
                <w:i/>
              </w:rPr>
              <w:t>Ellis</w:t>
            </w:r>
            <w:proofErr w:type="spellEnd"/>
            <w:r w:rsidRPr="003D5FE1">
              <w:rPr>
                <w:b/>
                <w:i/>
              </w:rPr>
              <w:t>, K. 2021, „</w:t>
            </w:r>
            <w:proofErr w:type="spellStart"/>
            <w:r w:rsidRPr="003D5FE1">
              <w:rPr>
                <w:b/>
                <w:i/>
              </w:rPr>
              <w:t>Turning</w:t>
            </w:r>
            <w:proofErr w:type="spellEnd"/>
            <w:r w:rsidRPr="003D5FE1">
              <w:rPr>
                <w:b/>
                <w:i/>
              </w:rPr>
              <w:t xml:space="preserve"> 18 in </w:t>
            </w:r>
            <w:proofErr w:type="spellStart"/>
            <w:r w:rsidRPr="003D5FE1">
              <w:rPr>
                <w:b/>
                <w:i/>
              </w:rPr>
              <w:t>Specialised</w:t>
            </w:r>
            <w:proofErr w:type="spellEnd"/>
            <w:r w:rsidRPr="003D5FE1">
              <w:rPr>
                <w:b/>
                <w:i/>
              </w:rPr>
              <w:t xml:space="preserve"> </w:t>
            </w:r>
            <w:proofErr w:type="spellStart"/>
            <w:r w:rsidRPr="003D5FE1">
              <w:rPr>
                <w:b/>
                <w:i/>
              </w:rPr>
              <w:t>Residential</w:t>
            </w:r>
            <w:proofErr w:type="spellEnd"/>
            <w:r w:rsidRPr="003D5FE1">
              <w:rPr>
                <w:b/>
                <w:i/>
              </w:rPr>
              <w:t xml:space="preserve"> </w:t>
            </w:r>
            <w:proofErr w:type="spellStart"/>
            <w:r w:rsidRPr="003D5FE1">
              <w:rPr>
                <w:b/>
                <w:i/>
              </w:rPr>
              <w:t>Therapeutic</w:t>
            </w:r>
            <w:proofErr w:type="spellEnd"/>
            <w:r w:rsidRPr="003D5FE1">
              <w:rPr>
                <w:b/>
                <w:i/>
              </w:rPr>
              <w:t xml:space="preserve"> </w:t>
            </w:r>
            <w:proofErr w:type="spellStart"/>
            <w:r w:rsidRPr="003D5FE1">
              <w:rPr>
                <w:b/>
                <w:i/>
              </w:rPr>
              <w:t>Care</w:t>
            </w:r>
            <w:proofErr w:type="spellEnd"/>
            <w:r w:rsidRPr="003D5FE1">
              <w:rPr>
                <w:b/>
                <w:i/>
              </w:rPr>
              <w:t xml:space="preserve">: </w:t>
            </w:r>
            <w:proofErr w:type="spellStart"/>
            <w:r w:rsidRPr="003D5FE1">
              <w:rPr>
                <w:b/>
                <w:i/>
              </w:rPr>
              <w:t>Independence</w:t>
            </w:r>
            <w:proofErr w:type="spellEnd"/>
            <w:r w:rsidRPr="003D5FE1">
              <w:rPr>
                <w:b/>
                <w:i/>
              </w:rPr>
              <w:t xml:space="preserve"> </w:t>
            </w:r>
            <w:proofErr w:type="spellStart"/>
            <w:r w:rsidRPr="003D5FE1">
              <w:rPr>
                <w:b/>
                <w:i/>
              </w:rPr>
              <w:t>or</w:t>
            </w:r>
            <w:proofErr w:type="spellEnd"/>
            <w:r w:rsidRPr="003D5FE1">
              <w:rPr>
                <w:b/>
                <w:i/>
              </w:rPr>
              <w:t xml:space="preserve"> a Cliff Edge?”, </w:t>
            </w:r>
            <w:proofErr w:type="spellStart"/>
            <w:r w:rsidRPr="003D5FE1">
              <w:rPr>
                <w:b/>
                <w:i/>
              </w:rPr>
              <w:t>Children</w:t>
            </w:r>
            <w:proofErr w:type="spellEnd"/>
            <w:r w:rsidRPr="003D5FE1">
              <w:rPr>
                <w:b/>
                <w:i/>
              </w:rPr>
              <w:t xml:space="preserve"> &amp; Society, 35. évf., 5. sz., 784–798. o., https://doi.org/10.1111/chso.12450.</w:t>
            </w:r>
          </w:p>
        </w:tc>
      </w:tr>
    </w:tbl>
    <w:p w14:paraId="2F49FC8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468B7C8"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648273F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BA761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F46521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7C8C04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B85684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051E6DB" w14:textId="77777777" w:rsidTr="00ED4EE1">
        <w:trPr>
          <w:trHeight w:hRule="exact" w:val="240"/>
          <w:jc w:val="center"/>
        </w:trPr>
        <w:tc>
          <w:tcPr>
            <w:tcW w:w="9752" w:type="dxa"/>
            <w:gridSpan w:val="2"/>
            <w:tcBorders>
              <w:top w:val="nil"/>
              <w:left w:val="nil"/>
              <w:bottom w:val="nil"/>
              <w:right w:val="nil"/>
            </w:tcBorders>
          </w:tcPr>
          <w:p w14:paraId="27FDD7F0" w14:textId="77777777" w:rsidR="00170A16" w:rsidRPr="003D5FE1" w:rsidRDefault="00170A16" w:rsidP="00ED4EE1"/>
        </w:tc>
      </w:tr>
      <w:tr w:rsidR="00B200C9" w:rsidRPr="003D5FE1" w14:paraId="625FB1BF" w14:textId="77777777" w:rsidTr="00ED4EE1">
        <w:trPr>
          <w:trHeight w:val="240"/>
          <w:jc w:val="center"/>
        </w:trPr>
        <w:tc>
          <w:tcPr>
            <w:tcW w:w="4876" w:type="dxa"/>
            <w:tcBorders>
              <w:top w:val="nil"/>
              <w:left w:val="nil"/>
              <w:bottom w:val="nil"/>
              <w:right w:val="nil"/>
            </w:tcBorders>
          </w:tcPr>
          <w:p w14:paraId="71124323"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4A67EEA" w14:textId="77777777" w:rsidR="00170A16" w:rsidRPr="003D5FE1" w:rsidRDefault="00170A16" w:rsidP="00ED4EE1">
            <w:pPr>
              <w:pStyle w:val="AmColumnHeading"/>
            </w:pPr>
            <w:r w:rsidRPr="003D5FE1">
              <w:t>Módosítás</w:t>
            </w:r>
          </w:p>
        </w:tc>
      </w:tr>
      <w:tr w:rsidR="00B200C9" w:rsidRPr="003D5FE1" w14:paraId="1AA3FA46" w14:textId="77777777" w:rsidTr="00ED4EE1">
        <w:trPr>
          <w:jc w:val="center"/>
        </w:trPr>
        <w:tc>
          <w:tcPr>
            <w:tcW w:w="4876" w:type="dxa"/>
            <w:tcBorders>
              <w:top w:val="nil"/>
              <w:left w:val="nil"/>
              <w:bottom w:val="nil"/>
              <w:right w:val="nil"/>
            </w:tcBorders>
          </w:tcPr>
          <w:p w14:paraId="0C32C4F5" w14:textId="77777777" w:rsidR="00170A16" w:rsidRPr="003D5FE1" w:rsidRDefault="00170A16" w:rsidP="00ED4EE1">
            <w:pPr>
              <w:pStyle w:val="Normal6a"/>
            </w:pPr>
            <w:r w:rsidRPr="003D5FE1">
              <w:rPr>
                <w:b/>
                <w:i/>
              </w:rPr>
              <w:t>8.</w:t>
            </w:r>
            <w:r w:rsidRPr="003D5FE1">
              <w:tab/>
            </w:r>
            <w:r w:rsidRPr="003D5FE1">
              <w:rPr>
                <w:b/>
                <w:i/>
              </w:rPr>
              <w:t xml:space="preserve">hangsúlyozza, hogy a generációk közötti </w:t>
            </w:r>
            <w:proofErr w:type="spellStart"/>
            <w:r w:rsidRPr="003D5FE1">
              <w:rPr>
                <w:b/>
                <w:i/>
              </w:rPr>
              <w:t>méltányosságnak</w:t>
            </w:r>
            <w:proofErr w:type="spellEnd"/>
            <w:r w:rsidRPr="003D5FE1">
              <w:rPr>
                <w:b/>
                <w:i/>
              </w:rPr>
              <w:t xml:space="preserve"> az európai szemeszter strukturális elemévé kell válnia; felhívja a Bizottságot, hogy a generációk közötti </w:t>
            </w:r>
            <w:proofErr w:type="spellStart"/>
            <w:r w:rsidRPr="003D5FE1">
              <w:rPr>
                <w:b/>
                <w:i/>
              </w:rPr>
              <w:t>méltányosságra</w:t>
            </w:r>
            <w:proofErr w:type="spellEnd"/>
            <w:r w:rsidRPr="003D5FE1">
              <w:rPr>
                <w:b/>
                <w:i/>
              </w:rPr>
              <w:t xml:space="preserve"> vonatkozó stratégiájának részeként építsen be az európai szemeszter értékelési keretébe a fiatalok jóllétére, a minőségi munkahelyekhez való hozzáférésre, a lakhatás megfizethetőségére, az oktatásra és a készségekre vonatkozó mutatókat, és módszeresen értékelje a költségvetési és reformajánlások hosszú távú hatásait;</w:t>
            </w:r>
          </w:p>
        </w:tc>
        <w:tc>
          <w:tcPr>
            <w:tcW w:w="4876" w:type="dxa"/>
            <w:tcBorders>
              <w:top w:val="nil"/>
              <w:left w:val="nil"/>
              <w:bottom w:val="nil"/>
              <w:right w:val="nil"/>
            </w:tcBorders>
          </w:tcPr>
          <w:p w14:paraId="12BA92F2" w14:textId="77777777" w:rsidR="00170A16" w:rsidRPr="003D5FE1" w:rsidRDefault="00170A16" w:rsidP="00ED4EE1">
            <w:pPr>
              <w:pStyle w:val="Normal6a"/>
            </w:pPr>
            <w:r w:rsidRPr="003D5FE1">
              <w:rPr>
                <w:b/>
                <w:i/>
              </w:rPr>
              <w:t>törölve</w:t>
            </w:r>
          </w:p>
        </w:tc>
      </w:tr>
    </w:tbl>
    <w:p w14:paraId="1FC5174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71B2CC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699F4BF"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B4F43E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AEC491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5BCA0D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074306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7C92293" w14:textId="77777777" w:rsidTr="00ED4EE1">
        <w:trPr>
          <w:trHeight w:hRule="exact" w:val="240"/>
          <w:jc w:val="center"/>
        </w:trPr>
        <w:tc>
          <w:tcPr>
            <w:tcW w:w="9752" w:type="dxa"/>
            <w:gridSpan w:val="2"/>
            <w:tcBorders>
              <w:top w:val="nil"/>
              <w:left w:val="nil"/>
              <w:bottom w:val="nil"/>
              <w:right w:val="nil"/>
            </w:tcBorders>
          </w:tcPr>
          <w:p w14:paraId="4471AB65" w14:textId="77777777" w:rsidR="00170A16" w:rsidRPr="003D5FE1" w:rsidRDefault="00170A16" w:rsidP="00ED4EE1"/>
        </w:tc>
      </w:tr>
      <w:tr w:rsidR="00B200C9" w:rsidRPr="003D5FE1" w14:paraId="71BA7850" w14:textId="77777777" w:rsidTr="00ED4EE1">
        <w:trPr>
          <w:trHeight w:val="240"/>
          <w:jc w:val="center"/>
        </w:trPr>
        <w:tc>
          <w:tcPr>
            <w:tcW w:w="4876" w:type="dxa"/>
            <w:tcBorders>
              <w:top w:val="nil"/>
              <w:left w:val="nil"/>
              <w:bottom w:val="nil"/>
              <w:right w:val="nil"/>
            </w:tcBorders>
          </w:tcPr>
          <w:p w14:paraId="5A4035E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C617460" w14:textId="77777777" w:rsidR="00170A16" w:rsidRPr="003D5FE1" w:rsidRDefault="00170A16" w:rsidP="00ED4EE1">
            <w:pPr>
              <w:pStyle w:val="AmColumnHeading"/>
            </w:pPr>
            <w:r w:rsidRPr="003D5FE1">
              <w:t>Módosítás</w:t>
            </w:r>
          </w:p>
        </w:tc>
      </w:tr>
      <w:tr w:rsidR="00B200C9" w:rsidRPr="003D5FE1" w14:paraId="60AB7AB2" w14:textId="77777777" w:rsidTr="00ED4EE1">
        <w:trPr>
          <w:jc w:val="center"/>
        </w:trPr>
        <w:tc>
          <w:tcPr>
            <w:tcW w:w="4876" w:type="dxa"/>
            <w:tcBorders>
              <w:top w:val="nil"/>
              <w:left w:val="nil"/>
              <w:bottom w:val="nil"/>
              <w:right w:val="nil"/>
            </w:tcBorders>
          </w:tcPr>
          <w:p w14:paraId="19A69591"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munkahelyekhez való hozzáférésre, a lakhatás megfizethetőségére, az oktatásra és a készségekre vonatkozó mutatókat, és módszeresen értékelje a költségvetési és reformajánlások hosszú távú hatásait;</w:t>
            </w:r>
          </w:p>
        </w:tc>
        <w:tc>
          <w:tcPr>
            <w:tcW w:w="4876" w:type="dxa"/>
            <w:tcBorders>
              <w:top w:val="nil"/>
              <w:left w:val="nil"/>
              <w:bottom w:val="nil"/>
              <w:right w:val="nil"/>
            </w:tcBorders>
          </w:tcPr>
          <w:p w14:paraId="26C4A2EF"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rPr>
                <w:b/>
                <w:i/>
              </w:rPr>
              <w:t xml:space="preserve"> – a digitális, zöld és demográfiai átállással összefüggésben –</w:t>
            </w:r>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munkahelyekhez való hozzáférésre, a lakhatás </w:t>
            </w:r>
            <w:r w:rsidRPr="003D5FE1">
              <w:rPr>
                <w:b/>
                <w:i/>
              </w:rPr>
              <w:t>hozzáférhetőségére, megfelelőségére és</w:t>
            </w:r>
            <w:r w:rsidRPr="003D5FE1">
              <w:t xml:space="preserve"> megfizethetőségére, az oktatásra és a készségekre vonatkozó </w:t>
            </w:r>
            <w:r w:rsidRPr="003D5FE1">
              <w:lastRenderedPageBreak/>
              <w:t xml:space="preserve">mutatókat, és módszeresen értékelje a költségvetési és reformajánlások hosszú távú hatásait; </w:t>
            </w:r>
            <w:r w:rsidRPr="003D5FE1">
              <w:rPr>
                <w:b/>
                <w:i/>
              </w:rPr>
              <w:t>kéri a tagállamokat, hogy továbbképzésük és átképzésük megkönnyítése érdekében ne csak a fiatalok, hanem az idősebb munkavállalók és álláskeresők számára is biztosítsák a fizetett, színvonalas és inkluzív szakmai gyakorlatokhoz és tanulószerződéses gyakorlati képzésekhez való hozzáférést; hangsúlyozza, hogy a generációk közötti méltányosság és a tevékeny időskorra vonatkozó szakpolitikák semmilyen módon nem vezethetnek a nyugdíjkorhatár emeléséhez;</w:t>
            </w:r>
          </w:p>
        </w:tc>
      </w:tr>
    </w:tbl>
    <w:p w14:paraId="2D8EF0A2"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FB234E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B71280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F1A486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E593EF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0D03FA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026A19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FFB2F1" w14:textId="77777777" w:rsidTr="00ED4EE1">
        <w:trPr>
          <w:trHeight w:hRule="exact" w:val="240"/>
          <w:jc w:val="center"/>
        </w:trPr>
        <w:tc>
          <w:tcPr>
            <w:tcW w:w="9752" w:type="dxa"/>
            <w:gridSpan w:val="2"/>
            <w:tcBorders>
              <w:top w:val="nil"/>
              <w:left w:val="nil"/>
              <w:bottom w:val="nil"/>
              <w:right w:val="nil"/>
            </w:tcBorders>
          </w:tcPr>
          <w:p w14:paraId="7510FE7B" w14:textId="77777777" w:rsidR="00170A16" w:rsidRPr="003D5FE1" w:rsidRDefault="00170A16" w:rsidP="00ED4EE1"/>
        </w:tc>
      </w:tr>
      <w:tr w:rsidR="00B200C9" w:rsidRPr="003D5FE1" w14:paraId="371C60A7" w14:textId="77777777" w:rsidTr="00ED4EE1">
        <w:trPr>
          <w:trHeight w:val="240"/>
          <w:jc w:val="center"/>
        </w:trPr>
        <w:tc>
          <w:tcPr>
            <w:tcW w:w="4876" w:type="dxa"/>
            <w:tcBorders>
              <w:top w:val="nil"/>
              <w:left w:val="nil"/>
              <w:bottom w:val="nil"/>
              <w:right w:val="nil"/>
            </w:tcBorders>
          </w:tcPr>
          <w:p w14:paraId="17807D9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75E48D2" w14:textId="77777777" w:rsidR="00170A16" w:rsidRPr="003D5FE1" w:rsidRDefault="00170A16" w:rsidP="00ED4EE1">
            <w:pPr>
              <w:pStyle w:val="AmColumnHeading"/>
            </w:pPr>
            <w:r w:rsidRPr="003D5FE1">
              <w:t>Módosítás</w:t>
            </w:r>
          </w:p>
        </w:tc>
      </w:tr>
      <w:tr w:rsidR="00B200C9" w:rsidRPr="003D5FE1" w14:paraId="7CFDE14D" w14:textId="77777777" w:rsidTr="00ED4EE1">
        <w:trPr>
          <w:jc w:val="center"/>
        </w:trPr>
        <w:tc>
          <w:tcPr>
            <w:tcW w:w="4876" w:type="dxa"/>
            <w:tcBorders>
              <w:top w:val="nil"/>
              <w:left w:val="nil"/>
              <w:bottom w:val="nil"/>
              <w:right w:val="nil"/>
            </w:tcBorders>
          </w:tcPr>
          <w:p w14:paraId="56B4C1A1"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munkahelyekhez való hozzáférésre, a lakhatás megfizethetőségére, az oktatásra és a készségekre vonatkozó mutatókat, </w:t>
            </w:r>
            <w:r w:rsidRPr="003D5FE1">
              <w:rPr>
                <w:b/>
                <w:bCs/>
                <w:i/>
                <w:iCs/>
              </w:rPr>
              <w:t>és</w:t>
            </w:r>
            <w:r w:rsidRPr="003D5FE1">
              <w:t xml:space="preserve"> módszeresen </w:t>
            </w:r>
            <w:r w:rsidRPr="003D5FE1">
              <w:rPr>
                <w:b/>
                <w:bCs/>
                <w:i/>
                <w:iCs/>
              </w:rPr>
              <w:t>értékelje</w:t>
            </w:r>
            <w:r w:rsidRPr="003D5FE1">
              <w:t xml:space="preserve"> a költségvetési és reformajánlások hosszú távú hatásait;</w:t>
            </w:r>
          </w:p>
        </w:tc>
        <w:tc>
          <w:tcPr>
            <w:tcW w:w="4876" w:type="dxa"/>
            <w:tcBorders>
              <w:top w:val="nil"/>
              <w:left w:val="nil"/>
              <w:bottom w:val="nil"/>
              <w:right w:val="nil"/>
            </w:tcBorders>
          </w:tcPr>
          <w:p w14:paraId="6F752AF5"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w:t>
            </w:r>
            <w:r w:rsidRPr="003D5FE1">
              <w:rPr>
                <w:b/>
                <w:i/>
              </w:rPr>
              <w:t>és az idősek</w:t>
            </w:r>
            <w:r w:rsidRPr="003D5FE1">
              <w:t xml:space="preserve"> jóllétére, </w:t>
            </w:r>
            <w:r w:rsidRPr="003D5FE1">
              <w:rPr>
                <w:b/>
                <w:i/>
              </w:rPr>
              <w:t xml:space="preserve">többek között a szegénységi rátára, minden korosztályban </w:t>
            </w:r>
            <w:r w:rsidRPr="003D5FE1">
              <w:t>a minőségi munkahelyekhez való hozzáférésre, a lakhatás megfizethetőségére</w:t>
            </w:r>
            <w:r w:rsidRPr="003D5FE1">
              <w:rPr>
                <w:b/>
                <w:bCs/>
                <w:i/>
                <w:iCs/>
              </w:rPr>
              <w:t xml:space="preserve"> és a lakások fizikai hozzáférhetőségére, a minimumjövedelem és a nyugdíjak megfelelőségére, a mentális egészséggel kapcsolatos minőségi szolgáltatásokhoz való hozzáférésre</w:t>
            </w:r>
            <w:r w:rsidRPr="003D5FE1">
              <w:t xml:space="preserve">, </w:t>
            </w:r>
            <w:r w:rsidRPr="003D5FE1">
              <w:rPr>
                <w:b/>
                <w:bCs/>
                <w:i/>
                <w:iCs/>
              </w:rPr>
              <w:t>a magas színvonalú</w:t>
            </w:r>
            <w:r w:rsidRPr="003D5FE1">
              <w:t xml:space="preserve"> oktatásra és a készségekre vonatkozó mutatókat</w:t>
            </w:r>
            <w:r w:rsidRPr="003D5FE1">
              <w:rPr>
                <w:b/>
                <w:bCs/>
                <w:i/>
                <w:iCs/>
              </w:rPr>
              <w:t>;</w:t>
            </w:r>
            <w:r w:rsidRPr="003D5FE1">
              <w:rPr>
                <w:b/>
                <w:i/>
              </w:rPr>
              <w:t xml:space="preserve"> hangsúlyozza az egész életen át tartó </w:t>
            </w:r>
            <w:r w:rsidRPr="003D5FE1">
              <w:rPr>
                <w:b/>
                <w:i/>
              </w:rPr>
              <w:lastRenderedPageBreak/>
              <w:t xml:space="preserve">tanulás és az </w:t>
            </w:r>
            <w:proofErr w:type="spellStart"/>
            <w:r w:rsidRPr="003D5FE1">
              <w:rPr>
                <w:b/>
                <w:i/>
              </w:rPr>
              <w:t>intergenerációs</w:t>
            </w:r>
            <w:proofErr w:type="spellEnd"/>
            <w:r w:rsidRPr="003D5FE1">
              <w:rPr>
                <w:b/>
                <w:i/>
              </w:rPr>
              <w:t xml:space="preserve"> tanulás előmozdításának, valamint a minőségi, megfizethető és hozzáférhető szociális és gondozási szolgáltatásokhoz, többek között a megfelelő nyugdíjakhoz való hozzáférés biztosításának fontosságát; kéri</w:t>
            </w:r>
            <w:r w:rsidRPr="003D5FE1">
              <w:t xml:space="preserve">, </w:t>
            </w:r>
            <w:r w:rsidRPr="003D5FE1">
              <w:rPr>
                <w:b/>
                <w:i/>
              </w:rPr>
              <w:t xml:space="preserve">hogy </w:t>
            </w:r>
            <w:r w:rsidRPr="003D5FE1">
              <w:t xml:space="preserve">módszeresen </w:t>
            </w:r>
            <w:r w:rsidRPr="003D5FE1">
              <w:rPr>
                <w:b/>
                <w:bCs/>
                <w:i/>
                <w:iCs/>
              </w:rPr>
              <w:t>értékeljék</w:t>
            </w:r>
            <w:r w:rsidRPr="003D5FE1">
              <w:t xml:space="preserve"> a költségvetési és reformajánlások hosszú távú hatásait;</w:t>
            </w:r>
          </w:p>
        </w:tc>
      </w:tr>
    </w:tbl>
    <w:p w14:paraId="32B9412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806657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3336F3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73EEC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3FECC5C"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50F2A2B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759104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ED2972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5F5E1E2" w14:textId="77777777" w:rsidTr="00ED4EE1">
        <w:trPr>
          <w:trHeight w:hRule="exact" w:val="240"/>
          <w:jc w:val="center"/>
        </w:trPr>
        <w:tc>
          <w:tcPr>
            <w:tcW w:w="9752" w:type="dxa"/>
            <w:gridSpan w:val="2"/>
            <w:tcBorders>
              <w:top w:val="nil"/>
              <w:left w:val="nil"/>
              <w:bottom w:val="nil"/>
              <w:right w:val="nil"/>
            </w:tcBorders>
          </w:tcPr>
          <w:p w14:paraId="6FFCF2A7" w14:textId="77777777" w:rsidR="00170A16" w:rsidRPr="003D5FE1" w:rsidRDefault="00170A16" w:rsidP="00ED4EE1"/>
        </w:tc>
      </w:tr>
      <w:tr w:rsidR="00B200C9" w:rsidRPr="003D5FE1" w14:paraId="7E9DE94A" w14:textId="77777777" w:rsidTr="00ED4EE1">
        <w:trPr>
          <w:trHeight w:val="240"/>
          <w:jc w:val="center"/>
        </w:trPr>
        <w:tc>
          <w:tcPr>
            <w:tcW w:w="4876" w:type="dxa"/>
            <w:tcBorders>
              <w:top w:val="nil"/>
              <w:left w:val="nil"/>
              <w:bottom w:val="nil"/>
              <w:right w:val="nil"/>
            </w:tcBorders>
          </w:tcPr>
          <w:p w14:paraId="54E7869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12474B3" w14:textId="77777777" w:rsidR="00170A16" w:rsidRPr="003D5FE1" w:rsidRDefault="00170A16" w:rsidP="00ED4EE1">
            <w:pPr>
              <w:pStyle w:val="AmColumnHeading"/>
            </w:pPr>
            <w:r w:rsidRPr="003D5FE1">
              <w:t>Módosítás</w:t>
            </w:r>
          </w:p>
        </w:tc>
      </w:tr>
      <w:tr w:rsidR="00B200C9" w:rsidRPr="003D5FE1" w14:paraId="5C97E209" w14:textId="77777777" w:rsidTr="00ED4EE1">
        <w:trPr>
          <w:jc w:val="center"/>
        </w:trPr>
        <w:tc>
          <w:tcPr>
            <w:tcW w:w="4876" w:type="dxa"/>
            <w:tcBorders>
              <w:top w:val="nil"/>
              <w:left w:val="nil"/>
              <w:bottom w:val="nil"/>
              <w:right w:val="nil"/>
            </w:tcBorders>
          </w:tcPr>
          <w:p w14:paraId="0B0BBC2A"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munkahelyekhez való hozzáférésre, a lakhatás megfizethetőségére, az oktatásra és a készségekre vonatkozó mutatókat, és módszeresen értékelje a költségvetési és reformajánlások hosszú távú hatásait;</w:t>
            </w:r>
          </w:p>
        </w:tc>
        <w:tc>
          <w:tcPr>
            <w:tcW w:w="4876" w:type="dxa"/>
            <w:tcBorders>
              <w:top w:val="nil"/>
              <w:left w:val="nil"/>
              <w:bottom w:val="nil"/>
              <w:right w:val="nil"/>
            </w:tcBorders>
          </w:tcPr>
          <w:p w14:paraId="5C3E4989" w14:textId="61A20DC6"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w:t>
            </w:r>
            <w:r w:rsidRPr="003D5FE1">
              <w:rPr>
                <w:b/>
                <w:i/>
              </w:rPr>
              <w:t xml:space="preserve">, biztosítva, hogy a jelenlegi szakpolitikai döntések és az alulfinanszírozottság ne hárítsanak aránytalan gazdasági, szociális vagy környezeti </w:t>
            </w:r>
            <w:proofErr w:type="spellStart"/>
            <w:r w:rsidRPr="003D5FE1">
              <w:rPr>
                <w:b/>
                <w:i/>
              </w:rPr>
              <w:t>terheket</w:t>
            </w:r>
            <w:proofErr w:type="spellEnd"/>
            <w:r w:rsidRPr="003D5FE1">
              <w:rPr>
                <w:b/>
                <w:i/>
              </w:rPr>
              <w:t xml:space="preserve"> a fiatalabb generációkra és a jövő nemzedékeire</w:t>
            </w:r>
            <w:r w:rsidRPr="003D5FE1">
              <w:t xml:space="preserve">;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munkahelyekhez való hozzáférésre, a lakhatás megfizethetőségére, az oktatásra és a készségekre vonatkozó mutatókat, és módszeresen értékelje a költségvetési és reformajánlások hosszú távú hatásait;</w:t>
            </w:r>
          </w:p>
        </w:tc>
      </w:tr>
    </w:tbl>
    <w:p w14:paraId="49C7683B"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1F68E0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61BACE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EC4528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C9FB15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563CA7F"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05C4D3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1D05ECA" w14:textId="77777777" w:rsidTr="00ED4EE1">
        <w:trPr>
          <w:trHeight w:hRule="exact" w:val="240"/>
          <w:jc w:val="center"/>
        </w:trPr>
        <w:tc>
          <w:tcPr>
            <w:tcW w:w="9752" w:type="dxa"/>
            <w:gridSpan w:val="2"/>
            <w:tcBorders>
              <w:top w:val="nil"/>
              <w:left w:val="nil"/>
              <w:bottom w:val="nil"/>
              <w:right w:val="nil"/>
            </w:tcBorders>
          </w:tcPr>
          <w:p w14:paraId="200A2F96" w14:textId="77777777" w:rsidR="00170A16" w:rsidRPr="003D5FE1" w:rsidRDefault="00170A16" w:rsidP="00ED4EE1"/>
        </w:tc>
      </w:tr>
      <w:tr w:rsidR="00B200C9" w:rsidRPr="003D5FE1" w14:paraId="1F0CF139" w14:textId="77777777" w:rsidTr="00ED4EE1">
        <w:trPr>
          <w:trHeight w:val="240"/>
          <w:jc w:val="center"/>
        </w:trPr>
        <w:tc>
          <w:tcPr>
            <w:tcW w:w="4876" w:type="dxa"/>
            <w:tcBorders>
              <w:top w:val="nil"/>
              <w:left w:val="nil"/>
              <w:bottom w:val="nil"/>
              <w:right w:val="nil"/>
            </w:tcBorders>
          </w:tcPr>
          <w:p w14:paraId="71D1484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4CF4815" w14:textId="77777777" w:rsidR="00170A16" w:rsidRPr="003D5FE1" w:rsidRDefault="00170A16" w:rsidP="00ED4EE1">
            <w:pPr>
              <w:pStyle w:val="AmColumnHeading"/>
            </w:pPr>
            <w:r w:rsidRPr="003D5FE1">
              <w:t>Módosítás</w:t>
            </w:r>
          </w:p>
        </w:tc>
      </w:tr>
      <w:tr w:rsidR="00B200C9" w:rsidRPr="003D5FE1" w14:paraId="0C59EE25" w14:textId="77777777" w:rsidTr="00ED4EE1">
        <w:trPr>
          <w:jc w:val="center"/>
        </w:trPr>
        <w:tc>
          <w:tcPr>
            <w:tcW w:w="4876" w:type="dxa"/>
            <w:tcBorders>
              <w:top w:val="nil"/>
              <w:left w:val="nil"/>
              <w:bottom w:val="nil"/>
              <w:right w:val="nil"/>
            </w:tcBorders>
          </w:tcPr>
          <w:p w14:paraId="4E8ED5E6"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w:t>
            </w:r>
            <w:r w:rsidRPr="003D5FE1">
              <w:rPr>
                <w:b/>
                <w:bCs/>
                <w:i/>
                <w:iCs/>
              </w:rPr>
              <w:t>minőségi munkahelyekhez</w:t>
            </w:r>
            <w:r w:rsidRPr="003D5FE1">
              <w:t xml:space="preserve"> való hozzáférésre, a lakhatás megfizethetőségére, az oktatásra és a készségekre vonatkozó mutatókat, és módszeresen értékelje a költségvetési és reformajánlások hosszú távú hatásait;</w:t>
            </w:r>
          </w:p>
        </w:tc>
        <w:tc>
          <w:tcPr>
            <w:tcW w:w="4876" w:type="dxa"/>
            <w:tcBorders>
              <w:top w:val="nil"/>
              <w:left w:val="nil"/>
              <w:bottom w:val="nil"/>
              <w:right w:val="nil"/>
            </w:tcBorders>
          </w:tcPr>
          <w:p w14:paraId="58B0A940"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w:t>
            </w:r>
            <w:r w:rsidRPr="003D5FE1">
              <w:rPr>
                <w:b/>
                <w:bCs/>
                <w:i/>
                <w:iCs/>
              </w:rPr>
              <w:t>munkaerőpiachoz</w:t>
            </w:r>
            <w:r w:rsidRPr="003D5FE1">
              <w:t xml:space="preserve"> való hozzáférésre, a lakhatás megfizethetőségére, az oktatásra és a készségekre vonatkozó mutatókat, és módszeresen értékelje a költségvetési és reformajánlások hosszú távú hatásait; </w:t>
            </w:r>
            <w:r w:rsidRPr="003D5FE1">
              <w:rPr>
                <w:b/>
                <w:i/>
              </w:rPr>
              <w:t>kéri a Bizottságot, hogy terjesszen elő egy egységes módszertant a szakpolitikai ajánlások jövő nemzedékeire gyakorolt hosszú távú költségvetési és gazdasági hatásainak értékeléséhez;</w:t>
            </w:r>
          </w:p>
        </w:tc>
      </w:tr>
    </w:tbl>
    <w:p w14:paraId="7111B88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FE066D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EDF037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C94DFC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6596600"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5EAAFB5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078533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31DBB2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A2A225E" w14:textId="77777777" w:rsidTr="00ED4EE1">
        <w:trPr>
          <w:trHeight w:hRule="exact" w:val="240"/>
          <w:jc w:val="center"/>
        </w:trPr>
        <w:tc>
          <w:tcPr>
            <w:tcW w:w="9752" w:type="dxa"/>
            <w:gridSpan w:val="2"/>
            <w:tcBorders>
              <w:top w:val="nil"/>
              <w:left w:val="nil"/>
              <w:bottom w:val="nil"/>
              <w:right w:val="nil"/>
            </w:tcBorders>
          </w:tcPr>
          <w:p w14:paraId="26A09969" w14:textId="77777777" w:rsidR="00170A16" w:rsidRPr="003D5FE1" w:rsidRDefault="00170A16" w:rsidP="00ED4EE1"/>
        </w:tc>
      </w:tr>
      <w:tr w:rsidR="00B200C9" w:rsidRPr="003D5FE1" w14:paraId="2B77A761" w14:textId="77777777" w:rsidTr="00ED4EE1">
        <w:trPr>
          <w:trHeight w:val="240"/>
          <w:jc w:val="center"/>
        </w:trPr>
        <w:tc>
          <w:tcPr>
            <w:tcW w:w="4876" w:type="dxa"/>
            <w:tcBorders>
              <w:top w:val="nil"/>
              <w:left w:val="nil"/>
              <w:bottom w:val="nil"/>
              <w:right w:val="nil"/>
            </w:tcBorders>
          </w:tcPr>
          <w:p w14:paraId="3D755D1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A813FC1" w14:textId="77777777" w:rsidR="00170A16" w:rsidRPr="003D5FE1" w:rsidRDefault="00170A16" w:rsidP="00ED4EE1">
            <w:pPr>
              <w:pStyle w:val="AmColumnHeading"/>
            </w:pPr>
            <w:r w:rsidRPr="003D5FE1">
              <w:t>Módosítás</w:t>
            </w:r>
          </w:p>
        </w:tc>
      </w:tr>
      <w:tr w:rsidR="00B200C9" w:rsidRPr="003D5FE1" w14:paraId="175B941C" w14:textId="77777777" w:rsidTr="00ED4EE1">
        <w:trPr>
          <w:jc w:val="center"/>
        </w:trPr>
        <w:tc>
          <w:tcPr>
            <w:tcW w:w="4876" w:type="dxa"/>
            <w:tcBorders>
              <w:top w:val="nil"/>
              <w:left w:val="nil"/>
              <w:bottom w:val="nil"/>
              <w:right w:val="nil"/>
            </w:tcBorders>
          </w:tcPr>
          <w:p w14:paraId="285D0D08"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rPr>
                <w:b/>
                <w:bCs/>
                <w:i/>
                <w:iCs/>
              </w:rPr>
              <w:t>méltányosságnak</w:t>
            </w:r>
            <w:proofErr w:type="spellEnd"/>
            <w:r w:rsidRPr="003D5FE1">
              <w:t xml:space="preserve"> </w:t>
            </w:r>
            <w:r w:rsidRPr="003D5FE1">
              <w:rPr>
                <w:b/>
                <w:bCs/>
                <w:i/>
                <w:iCs/>
              </w:rPr>
              <w:t>az európai szemeszter strukturális elemévé kell válnia;</w:t>
            </w:r>
            <w:r w:rsidRPr="003D5FE1">
              <w:rPr>
                <w:b/>
                <w:i/>
              </w:rPr>
              <w:t xml:space="preserve"> </w:t>
            </w:r>
            <w:r w:rsidRPr="003D5FE1">
              <w:rPr>
                <w:b/>
                <w:bCs/>
                <w:i/>
                <w:iCs/>
              </w:rPr>
              <w:t>felhívja a Bizottságot</w:t>
            </w:r>
            <w:r w:rsidRPr="003D5FE1">
              <w:t xml:space="preserve">, hogy </w:t>
            </w:r>
            <w:r w:rsidRPr="003D5FE1">
              <w:rPr>
                <w:b/>
                <w:bCs/>
                <w:i/>
                <w:iCs/>
              </w:rPr>
              <w:t xml:space="preserve">a generációk közötti </w:t>
            </w:r>
            <w:proofErr w:type="spellStart"/>
            <w:r w:rsidRPr="003D5FE1">
              <w:rPr>
                <w:b/>
                <w:bCs/>
                <w:i/>
                <w:iCs/>
              </w:rPr>
              <w:t>méltányosságra</w:t>
            </w:r>
            <w:proofErr w:type="spellEnd"/>
            <w:r w:rsidRPr="003D5FE1">
              <w:rPr>
                <w:b/>
                <w:bCs/>
                <w:i/>
                <w:iCs/>
              </w:rPr>
              <w:t xml:space="preserve"> vonatkozó stratégiájának részeként építsen be az európai szemeszter értékelési keretébe</w:t>
            </w:r>
            <w:r w:rsidRPr="003D5FE1">
              <w:t xml:space="preserve"> a fiatalok </w:t>
            </w:r>
            <w:r w:rsidRPr="003D5FE1">
              <w:rPr>
                <w:b/>
                <w:bCs/>
                <w:i/>
                <w:iCs/>
              </w:rPr>
              <w:t>jóllétére</w:t>
            </w:r>
            <w:r w:rsidRPr="003D5FE1">
              <w:t xml:space="preserve">, a minőségi munkahelyekhez való </w:t>
            </w:r>
            <w:r w:rsidRPr="003D5FE1">
              <w:rPr>
                <w:b/>
                <w:bCs/>
                <w:i/>
                <w:iCs/>
              </w:rPr>
              <w:t>hozzáférésre</w:t>
            </w:r>
            <w:r w:rsidRPr="003D5FE1">
              <w:t xml:space="preserve">, a lakhatás </w:t>
            </w:r>
            <w:r w:rsidRPr="003D5FE1">
              <w:rPr>
                <w:b/>
                <w:bCs/>
                <w:i/>
                <w:iCs/>
              </w:rPr>
              <w:t>megfizethetőségére</w:t>
            </w:r>
            <w:r w:rsidRPr="003D5FE1">
              <w:t xml:space="preserve">, az </w:t>
            </w:r>
            <w:r w:rsidRPr="003D5FE1">
              <w:rPr>
                <w:b/>
                <w:bCs/>
                <w:i/>
                <w:iCs/>
              </w:rPr>
              <w:t>oktatásra</w:t>
            </w:r>
            <w:r w:rsidRPr="003D5FE1">
              <w:t xml:space="preserve"> és a </w:t>
            </w:r>
            <w:r w:rsidRPr="003D5FE1">
              <w:rPr>
                <w:b/>
                <w:bCs/>
                <w:i/>
                <w:iCs/>
              </w:rPr>
              <w:t>készségekre</w:t>
            </w:r>
            <w:r w:rsidRPr="003D5FE1">
              <w:t xml:space="preserve"> </w:t>
            </w:r>
            <w:r w:rsidRPr="003D5FE1">
              <w:rPr>
                <w:b/>
                <w:bCs/>
                <w:i/>
                <w:iCs/>
              </w:rPr>
              <w:t xml:space="preserve">vonatkozó mutatókat, és módszeresen értékelje a költségvetési és </w:t>
            </w:r>
            <w:r w:rsidRPr="003D5FE1">
              <w:rPr>
                <w:b/>
                <w:bCs/>
                <w:i/>
                <w:iCs/>
              </w:rPr>
              <w:lastRenderedPageBreak/>
              <w:t>reformajánlások hosszú távú hatásait</w:t>
            </w:r>
            <w:r w:rsidRPr="003D5FE1">
              <w:t>;</w:t>
            </w:r>
          </w:p>
        </w:tc>
        <w:tc>
          <w:tcPr>
            <w:tcW w:w="4876" w:type="dxa"/>
            <w:tcBorders>
              <w:top w:val="nil"/>
              <w:left w:val="nil"/>
              <w:bottom w:val="nil"/>
              <w:right w:val="nil"/>
            </w:tcBorders>
          </w:tcPr>
          <w:p w14:paraId="14C9A8C0" w14:textId="77777777" w:rsidR="00170A16" w:rsidRPr="003D5FE1" w:rsidRDefault="00170A16" w:rsidP="00ED4EE1">
            <w:pPr>
              <w:pStyle w:val="Normal6a"/>
            </w:pPr>
            <w:r w:rsidRPr="003D5FE1">
              <w:lastRenderedPageBreak/>
              <w:t>8.</w:t>
            </w:r>
            <w:r w:rsidRPr="003D5FE1">
              <w:tab/>
              <w:t xml:space="preserve">hangsúlyozza, hogy a generációk közötti </w:t>
            </w:r>
            <w:r w:rsidRPr="003D5FE1">
              <w:rPr>
                <w:b/>
                <w:bCs/>
                <w:i/>
                <w:iCs/>
              </w:rPr>
              <w:t>méltányosság az uniós országok előtt álló egyik legfőbb</w:t>
            </w:r>
            <w:r w:rsidRPr="003D5FE1">
              <w:rPr>
                <w:b/>
                <w:i/>
              </w:rPr>
              <w:t xml:space="preserve"> társadalmi kihívás</w:t>
            </w:r>
            <w:r w:rsidRPr="003D5FE1">
              <w:t xml:space="preserve">, </w:t>
            </w:r>
            <w:r w:rsidRPr="003D5FE1">
              <w:rPr>
                <w:b/>
                <w:i/>
              </w:rPr>
              <w:t xml:space="preserve">és </w:t>
            </w:r>
            <w:r w:rsidRPr="003D5FE1">
              <w:t xml:space="preserve">hogy a fiatalok </w:t>
            </w:r>
            <w:r w:rsidRPr="003D5FE1">
              <w:rPr>
                <w:b/>
                <w:bCs/>
                <w:i/>
                <w:iCs/>
              </w:rPr>
              <w:t>jóllétével</w:t>
            </w:r>
            <w:r w:rsidRPr="003D5FE1">
              <w:t xml:space="preserve">, a minőségi munkahelyekhez való </w:t>
            </w:r>
            <w:r w:rsidRPr="003D5FE1">
              <w:rPr>
                <w:b/>
                <w:bCs/>
                <w:i/>
                <w:iCs/>
              </w:rPr>
              <w:t>hozzáféréssel</w:t>
            </w:r>
            <w:r w:rsidRPr="003D5FE1">
              <w:t xml:space="preserve">, a lakhatás </w:t>
            </w:r>
            <w:r w:rsidRPr="003D5FE1">
              <w:rPr>
                <w:b/>
                <w:bCs/>
                <w:i/>
                <w:iCs/>
              </w:rPr>
              <w:t>megfizethetőségével</w:t>
            </w:r>
            <w:r w:rsidRPr="003D5FE1">
              <w:t xml:space="preserve">, az </w:t>
            </w:r>
            <w:r w:rsidRPr="003D5FE1">
              <w:rPr>
                <w:b/>
                <w:bCs/>
                <w:i/>
                <w:iCs/>
              </w:rPr>
              <w:t>oktatással</w:t>
            </w:r>
            <w:r w:rsidRPr="003D5FE1">
              <w:t xml:space="preserve"> és a </w:t>
            </w:r>
            <w:r w:rsidRPr="003D5FE1">
              <w:rPr>
                <w:b/>
                <w:bCs/>
                <w:i/>
                <w:iCs/>
              </w:rPr>
              <w:t>készségekkel, a fiatalok minőségi munkahelyekhez való hozzáférésével</w:t>
            </w:r>
            <w:r w:rsidRPr="003D5FE1">
              <w:rPr>
                <w:b/>
                <w:i/>
              </w:rPr>
              <w:t xml:space="preserve">, valamint a lakhatás, az oktatás és a készségek rendelkezésre állásával kapcsolatos kérdések olyan mutatók, amelyeket kifejezetten szorosan nyomon </w:t>
            </w:r>
            <w:r w:rsidRPr="003D5FE1">
              <w:rPr>
                <w:b/>
                <w:i/>
              </w:rPr>
              <w:lastRenderedPageBreak/>
              <w:t>kell követni</w:t>
            </w:r>
            <w:r w:rsidRPr="003D5FE1">
              <w:t>;</w:t>
            </w:r>
          </w:p>
        </w:tc>
      </w:tr>
    </w:tbl>
    <w:p w14:paraId="2F4DBF2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4AB11D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91ED90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259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F795A3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Miriam </w:t>
      </w:r>
      <w:proofErr w:type="spellStart"/>
      <w:r w:rsidRPr="003D5FE1">
        <w:t>Lexmann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D875E1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D31EF2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FB1621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DD1D889" w14:textId="77777777" w:rsidTr="00ED4EE1">
        <w:trPr>
          <w:trHeight w:hRule="exact" w:val="240"/>
          <w:jc w:val="center"/>
        </w:trPr>
        <w:tc>
          <w:tcPr>
            <w:tcW w:w="9752" w:type="dxa"/>
            <w:gridSpan w:val="2"/>
            <w:tcBorders>
              <w:top w:val="nil"/>
              <w:left w:val="nil"/>
              <w:bottom w:val="nil"/>
              <w:right w:val="nil"/>
            </w:tcBorders>
          </w:tcPr>
          <w:p w14:paraId="430E11E8" w14:textId="77777777" w:rsidR="00170A16" w:rsidRPr="003D5FE1" w:rsidRDefault="00170A16" w:rsidP="00ED4EE1"/>
        </w:tc>
      </w:tr>
      <w:tr w:rsidR="00B200C9" w:rsidRPr="003D5FE1" w14:paraId="2EDF7F81" w14:textId="77777777" w:rsidTr="00ED4EE1">
        <w:trPr>
          <w:trHeight w:val="240"/>
          <w:jc w:val="center"/>
        </w:trPr>
        <w:tc>
          <w:tcPr>
            <w:tcW w:w="4876" w:type="dxa"/>
            <w:tcBorders>
              <w:top w:val="nil"/>
              <w:left w:val="nil"/>
              <w:bottom w:val="nil"/>
              <w:right w:val="nil"/>
            </w:tcBorders>
          </w:tcPr>
          <w:p w14:paraId="466CBEC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4DFF5A4" w14:textId="77777777" w:rsidR="00170A16" w:rsidRPr="003D5FE1" w:rsidRDefault="00170A16" w:rsidP="00ED4EE1">
            <w:pPr>
              <w:pStyle w:val="AmColumnHeading"/>
            </w:pPr>
            <w:r w:rsidRPr="003D5FE1">
              <w:t>Módosítás</w:t>
            </w:r>
          </w:p>
        </w:tc>
      </w:tr>
      <w:tr w:rsidR="00B200C9" w:rsidRPr="003D5FE1" w14:paraId="44F669EC" w14:textId="77777777" w:rsidTr="00ED4EE1">
        <w:trPr>
          <w:jc w:val="center"/>
        </w:trPr>
        <w:tc>
          <w:tcPr>
            <w:tcW w:w="4876" w:type="dxa"/>
            <w:tcBorders>
              <w:top w:val="nil"/>
              <w:left w:val="nil"/>
              <w:bottom w:val="nil"/>
              <w:right w:val="nil"/>
            </w:tcBorders>
          </w:tcPr>
          <w:p w14:paraId="4F2B330E"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w:t>
            </w:r>
            <w:r w:rsidRPr="003D5FE1">
              <w:rPr>
                <w:b/>
                <w:bCs/>
                <w:i/>
                <w:iCs/>
              </w:rPr>
              <w:t>építsen be</w:t>
            </w:r>
            <w:r w:rsidRPr="003D5FE1">
              <w:t xml:space="preserve"> az európai szemeszter értékelési </w:t>
            </w:r>
            <w:r w:rsidRPr="003D5FE1">
              <w:rPr>
                <w:b/>
                <w:bCs/>
                <w:i/>
                <w:iCs/>
              </w:rPr>
              <w:t>keretébe</w:t>
            </w:r>
            <w:r w:rsidRPr="003D5FE1">
              <w:t xml:space="preserve"> a fiatalok </w:t>
            </w:r>
            <w:r w:rsidRPr="003D5FE1">
              <w:rPr>
                <w:b/>
                <w:bCs/>
                <w:i/>
                <w:iCs/>
              </w:rPr>
              <w:t>jóllétére</w:t>
            </w:r>
            <w:r w:rsidRPr="003D5FE1">
              <w:t xml:space="preserve">, a minőségi munkahelyekhez való </w:t>
            </w:r>
            <w:r w:rsidRPr="003D5FE1">
              <w:rPr>
                <w:b/>
                <w:bCs/>
                <w:i/>
                <w:iCs/>
              </w:rPr>
              <w:t>hozzáférésre</w:t>
            </w:r>
            <w:r w:rsidRPr="003D5FE1">
              <w:t xml:space="preserve">, a lakhatás </w:t>
            </w:r>
            <w:r w:rsidRPr="003D5FE1">
              <w:rPr>
                <w:b/>
                <w:bCs/>
                <w:i/>
                <w:iCs/>
              </w:rPr>
              <w:t>megfizethetőségére</w:t>
            </w:r>
            <w:r w:rsidRPr="003D5FE1">
              <w:t xml:space="preserve">, az </w:t>
            </w:r>
            <w:r w:rsidRPr="003D5FE1">
              <w:rPr>
                <w:b/>
                <w:bCs/>
                <w:i/>
                <w:iCs/>
              </w:rPr>
              <w:t>oktatásra</w:t>
            </w:r>
            <w:r w:rsidRPr="003D5FE1">
              <w:t xml:space="preserve"> és a </w:t>
            </w:r>
            <w:r w:rsidRPr="003D5FE1">
              <w:rPr>
                <w:b/>
                <w:bCs/>
                <w:i/>
                <w:iCs/>
              </w:rPr>
              <w:t>készségekre</w:t>
            </w:r>
            <w:r w:rsidRPr="003D5FE1">
              <w:t xml:space="preserve"> </w:t>
            </w:r>
            <w:r w:rsidRPr="003D5FE1">
              <w:rPr>
                <w:b/>
                <w:bCs/>
                <w:i/>
                <w:iCs/>
              </w:rPr>
              <w:t>vonatkozó mutatókat</w:t>
            </w:r>
            <w:r w:rsidRPr="003D5FE1">
              <w:t>, és módszeresen értékelje a költségvetési és reformajánlások hosszú távú hatásait;</w:t>
            </w:r>
          </w:p>
        </w:tc>
        <w:tc>
          <w:tcPr>
            <w:tcW w:w="4876" w:type="dxa"/>
            <w:tcBorders>
              <w:top w:val="nil"/>
              <w:left w:val="nil"/>
              <w:bottom w:val="nil"/>
              <w:right w:val="nil"/>
            </w:tcBorders>
          </w:tcPr>
          <w:p w14:paraId="47528CF5"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az európai szemeszter értékelési </w:t>
            </w:r>
            <w:r w:rsidRPr="003D5FE1">
              <w:rPr>
                <w:b/>
                <w:bCs/>
                <w:i/>
                <w:iCs/>
              </w:rPr>
              <w:t>keretében szorosan kövesse nyomon</w:t>
            </w:r>
            <w:r w:rsidRPr="003D5FE1">
              <w:t xml:space="preserve"> a fiatalok </w:t>
            </w:r>
            <w:r w:rsidRPr="003D5FE1">
              <w:rPr>
                <w:b/>
                <w:bCs/>
                <w:i/>
                <w:iCs/>
              </w:rPr>
              <w:t>jóllétét, a családok jóllétét</w:t>
            </w:r>
            <w:r w:rsidRPr="003D5FE1">
              <w:t xml:space="preserve">, a minőségi munkahelyekhez való </w:t>
            </w:r>
            <w:r w:rsidRPr="003D5FE1">
              <w:rPr>
                <w:b/>
                <w:bCs/>
                <w:i/>
                <w:iCs/>
              </w:rPr>
              <w:t>hozzáférést</w:t>
            </w:r>
            <w:r w:rsidRPr="003D5FE1">
              <w:t xml:space="preserve">, a lakhatás </w:t>
            </w:r>
            <w:r w:rsidRPr="003D5FE1">
              <w:rPr>
                <w:b/>
                <w:bCs/>
                <w:i/>
                <w:iCs/>
              </w:rPr>
              <w:t>megfizethetőségét</w:t>
            </w:r>
            <w:r w:rsidRPr="003D5FE1">
              <w:t xml:space="preserve">, az </w:t>
            </w:r>
            <w:r w:rsidRPr="003D5FE1">
              <w:rPr>
                <w:b/>
                <w:bCs/>
                <w:i/>
                <w:iCs/>
              </w:rPr>
              <w:t>oktatást</w:t>
            </w:r>
            <w:r w:rsidRPr="003D5FE1">
              <w:t xml:space="preserve"> és a </w:t>
            </w:r>
            <w:r w:rsidRPr="003D5FE1">
              <w:rPr>
                <w:b/>
                <w:bCs/>
                <w:i/>
                <w:iCs/>
              </w:rPr>
              <w:t>készségeket</w:t>
            </w:r>
            <w:r w:rsidRPr="003D5FE1">
              <w:t>, és módszeresen értékelje a költségvetési és reformajánlások hosszú távú hatásait;</w:t>
            </w:r>
          </w:p>
        </w:tc>
      </w:tr>
    </w:tbl>
    <w:p w14:paraId="3C4A512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A1958B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7A3335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AF5F92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96552B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F23442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6FB11F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C7B6983" w14:textId="77777777" w:rsidTr="00ED4EE1">
        <w:trPr>
          <w:trHeight w:hRule="exact" w:val="240"/>
          <w:jc w:val="center"/>
        </w:trPr>
        <w:tc>
          <w:tcPr>
            <w:tcW w:w="9752" w:type="dxa"/>
            <w:gridSpan w:val="2"/>
            <w:tcBorders>
              <w:top w:val="nil"/>
              <w:left w:val="nil"/>
              <w:bottom w:val="nil"/>
              <w:right w:val="nil"/>
            </w:tcBorders>
          </w:tcPr>
          <w:p w14:paraId="38ED2399" w14:textId="77777777" w:rsidR="00170A16" w:rsidRPr="003D5FE1" w:rsidRDefault="00170A16" w:rsidP="00ED4EE1"/>
        </w:tc>
      </w:tr>
      <w:tr w:rsidR="00B200C9" w:rsidRPr="003D5FE1" w14:paraId="6A368B02" w14:textId="77777777" w:rsidTr="00ED4EE1">
        <w:trPr>
          <w:trHeight w:val="240"/>
          <w:jc w:val="center"/>
        </w:trPr>
        <w:tc>
          <w:tcPr>
            <w:tcW w:w="4876" w:type="dxa"/>
            <w:tcBorders>
              <w:top w:val="nil"/>
              <w:left w:val="nil"/>
              <w:bottom w:val="nil"/>
              <w:right w:val="nil"/>
            </w:tcBorders>
          </w:tcPr>
          <w:p w14:paraId="258BCAF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EF7243F" w14:textId="77777777" w:rsidR="00170A16" w:rsidRPr="003D5FE1" w:rsidRDefault="00170A16" w:rsidP="00ED4EE1">
            <w:pPr>
              <w:pStyle w:val="AmColumnHeading"/>
            </w:pPr>
            <w:r w:rsidRPr="003D5FE1">
              <w:t>Módosítás</w:t>
            </w:r>
          </w:p>
        </w:tc>
      </w:tr>
      <w:tr w:rsidR="00B200C9" w:rsidRPr="003D5FE1" w14:paraId="284660DA" w14:textId="77777777" w:rsidTr="00ED4EE1">
        <w:trPr>
          <w:jc w:val="center"/>
        </w:trPr>
        <w:tc>
          <w:tcPr>
            <w:tcW w:w="4876" w:type="dxa"/>
            <w:tcBorders>
              <w:top w:val="nil"/>
              <w:left w:val="nil"/>
              <w:bottom w:val="nil"/>
              <w:right w:val="nil"/>
            </w:tcBorders>
          </w:tcPr>
          <w:p w14:paraId="497FAAF6" w14:textId="77777777" w:rsidR="00170A16" w:rsidRPr="003D5FE1" w:rsidRDefault="00170A16" w:rsidP="00ED4EE1">
            <w:pPr>
              <w:pStyle w:val="Normal6a"/>
            </w:pPr>
            <w:r w:rsidRPr="003D5FE1">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w:t>
            </w:r>
            <w:r w:rsidRPr="003D5FE1">
              <w:lastRenderedPageBreak/>
              <w:t xml:space="preserve">munkahelyekhez való hozzáférésre, a lakhatás megfizethetőségére, az oktatásra és a készségekre vonatkozó mutatókat, és </w:t>
            </w:r>
            <w:r w:rsidRPr="003D5FE1">
              <w:rPr>
                <w:b/>
                <w:bCs/>
                <w:i/>
                <w:iCs/>
              </w:rPr>
              <w:t>módszeresen</w:t>
            </w:r>
            <w:r w:rsidRPr="003D5FE1">
              <w:t xml:space="preserve"> értékelje a költségvetési és reformajánlások hosszú távú hatásait;</w:t>
            </w:r>
          </w:p>
        </w:tc>
        <w:tc>
          <w:tcPr>
            <w:tcW w:w="4876" w:type="dxa"/>
            <w:tcBorders>
              <w:top w:val="nil"/>
              <w:left w:val="nil"/>
              <w:bottom w:val="nil"/>
              <w:right w:val="nil"/>
            </w:tcBorders>
          </w:tcPr>
          <w:p w14:paraId="41CE7409" w14:textId="77777777" w:rsidR="00170A16" w:rsidRPr="003D5FE1" w:rsidRDefault="00170A16" w:rsidP="00ED4EE1">
            <w:pPr>
              <w:pStyle w:val="Normal6a"/>
            </w:pPr>
            <w:r w:rsidRPr="003D5FE1">
              <w:lastRenderedPageBreak/>
              <w:t>8.</w:t>
            </w:r>
            <w:r w:rsidRPr="003D5FE1">
              <w:tab/>
              <w:t xml:space="preserve">hangsúlyozza, hogy a generációk közötti </w:t>
            </w:r>
            <w:proofErr w:type="spellStart"/>
            <w:r w:rsidRPr="003D5FE1">
              <w:t>méltányosságnak</w:t>
            </w:r>
            <w:proofErr w:type="spellEnd"/>
            <w:r w:rsidRPr="003D5FE1">
              <w:t xml:space="preserve"> az európai szemeszter strukturális elemévé kell válnia; felhívja a Bizottságot, hogy a generációk közötti </w:t>
            </w:r>
            <w:proofErr w:type="spellStart"/>
            <w:r w:rsidRPr="003D5FE1">
              <w:t>méltányosságra</w:t>
            </w:r>
            <w:proofErr w:type="spellEnd"/>
            <w:r w:rsidRPr="003D5FE1">
              <w:t xml:space="preserve"> vonatkozó stratégiájának részeként építsen be az európai szemeszter értékelési keretébe a fiatalok jóllétére, a minőségi </w:t>
            </w:r>
            <w:r w:rsidRPr="003D5FE1">
              <w:lastRenderedPageBreak/>
              <w:t xml:space="preserve">munkahelyekhez való hozzáférésre, a lakhatás megfizethetőségére, az oktatásra és a készségekre vonatkozó mutatókat, és módszeresen értékelje a költségvetési és reformajánlások hosszú távú </w:t>
            </w:r>
            <w:r w:rsidRPr="003D5FE1">
              <w:rPr>
                <w:b/>
                <w:i/>
              </w:rPr>
              <w:t>és elosztási</w:t>
            </w:r>
            <w:r w:rsidRPr="003D5FE1">
              <w:t xml:space="preserve"> hatásait;</w:t>
            </w:r>
          </w:p>
        </w:tc>
      </w:tr>
    </w:tbl>
    <w:p w14:paraId="2EFE4E0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D0463A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79CC76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499B23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7562B5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FC8FAD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C4B4B2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D6CC8E5" w14:textId="77777777" w:rsidTr="00ED4EE1">
        <w:trPr>
          <w:trHeight w:hRule="exact" w:val="240"/>
          <w:jc w:val="center"/>
        </w:trPr>
        <w:tc>
          <w:tcPr>
            <w:tcW w:w="9752" w:type="dxa"/>
            <w:gridSpan w:val="2"/>
            <w:tcBorders>
              <w:top w:val="nil"/>
              <w:left w:val="nil"/>
              <w:bottom w:val="nil"/>
              <w:right w:val="nil"/>
            </w:tcBorders>
          </w:tcPr>
          <w:p w14:paraId="1F8F7449" w14:textId="77777777" w:rsidR="00170A16" w:rsidRPr="003D5FE1" w:rsidRDefault="00170A16" w:rsidP="00ED4EE1"/>
        </w:tc>
      </w:tr>
      <w:tr w:rsidR="00B200C9" w:rsidRPr="003D5FE1" w14:paraId="184D1E04" w14:textId="77777777" w:rsidTr="00ED4EE1">
        <w:trPr>
          <w:trHeight w:val="240"/>
          <w:jc w:val="center"/>
        </w:trPr>
        <w:tc>
          <w:tcPr>
            <w:tcW w:w="4876" w:type="dxa"/>
            <w:tcBorders>
              <w:top w:val="nil"/>
              <w:left w:val="nil"/>
              <w:bottom w:val="nil"/>
              <w:right w:val="nil"/>
            </w:tcBorders>
          </w:tcPr>
          <w:p w14:paraId="3163D1C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D72CDC6" w14:textId="77777777" w:rsidR="00170A16" w:rsidRPr="003D5FE1" w:rsidRDefault="00170A16" w:rsidP="00ED4EE1">
            <w:pPr>
              <w:pStyle w:val="AmColumnHeading"/>
            </w:pPr>
            <w:r w:rsidRPr="003D5FE1">
              <w:t>Módosítás</w:t>
            </w:r>
          </w:p>
        </w:tc>
      </w:tr>
      <w:tr w:rsidR="00B200C9" w:rsidRPr="003D5FE1" w14:paraId="0E65C201" w14:textId="77777777" w:rsidTr="00ED4EE1">
        <w:trPr>
          <w:jc w:val="center"/>
        </w:trPr>
        <w:tc>
          <w:tcPr>
            <w:tcW w:w="4876" w:type="dxa"/>
            <w:tcBorders>
              <w:top w:val="nil"/>
              <w:left w:val="nil"/>
              <w:bottom w:val="nil"/>
              <w:right w:val="nil"/>
            </w:tcBorders>
          </w:tcPr>
          <w:p w14:paraId="6185474F" w14:textId="77777777" w:rsidR="00170A16" w:rsidRPr="003D5FE1" w:rsidRDefault="00170A16" w:rsidP="00ED4EE1">
            <w:pPr>
              <w:pStyle w:val="Normal6a"/>
            </w:pPr>
          </w:p>
        </w:tc>
        <w:tc>
          <w:tcPr>
            <w:tcW w:w="4876" w:type="dxa"/>
            <w:tcBorders>
              <w:top w:val="nil"/>
              <w:left w:val="nil"/>
              <w:bottom w:val="nil"/>
              <w:right w:val="nil"/>
            </w:tcBorders>
          </w:tcPr>
          <w:p w14:paraId="510D82F5" w14:textId="77777777" w:rsidR="00170A16" w:rsidRPr="003D5FE1" w:rsidRDefault="00170A16" w:rsidP="00ED4EE1">
            <w:pPr>
              <w:pStyle w:val="Normal6a"/>
            </w:pPr>
            <w:r w:rsidRPr="003D5FE1">
              <w:rPr>
                <w:b/>
                <w:i/>
              </w:rPr>
              <w:t>8a.</w:t>
            </w:r>
            <w:r w:rsidRPr="003D5FE1">
              <w:tab/>
            </w:r>
            <w:r w:rsidRPr="003D5FE1">
              <w:rPr>
                <w:b/>
                <w:i/>
              </w:rPr>
              <w:t xml:space="preserve">hangsúlyozza, hogy a demográfiai átalakulást és a hosszabb élettartamot jobban figyelembe kell venni az európai szemeszter keretében; kéri a Bizottságot, hogy a generációk közötti </w:t>
            </w:r>
            <w:proofErr w:type="spellStart"/>
            <w:r w:rsidRPr="003D5FE1">
              <w:rPr>
                <w:b/>
                <w:i/>
              </w:rPr>
              <w:t>méltányosságra</w:t>
            </w:r>
            <w:proofErr w:type="spellEnd"/>
            <w:r w:rsidRPr="003D5FE1">
              <w:rPr>
                <w:b/>
                <w:i/>
              </w:rPr>
              <w:t xml:space="preserve"> vonatkozó stratégia és a jövőbeli intézkedések keretében foglalkozzon e változással, és ennek érdekében emberi jogokon alapuló megközelítés révén mozdítsa elő és védje az idősek jogait, biztosítsa az életkoron alapuló megkülönböztetéssel szembeni védelmet, az élet minden területén támogassa az idősek aktív részvételét, pozitív foglalkoztatási politikákat támogasson és életkortól függetlenül segítse elő a szakképzéshez való hozzáférést, garantálja a megfelelő jövedelmet és nyugdíjakat – különös figyelmet fordítva a nőkre –, valamint javítsa az egészségügyi és gondozási szolgáltatások minőségét és hozzáférhetőségét; úgy véli, hogy az országspecifikus ajánlásoknak olyan nyugdíjakat kell ösztönözniük, amelyek mindenki számára biztosítják a méltóságteljes életet, a jóllétet és a színvonalas, megfizethető egészségügyi ellátást, az egészségfejlesztést és a </w:t>
            </w:r>
            <w:r w:rsidRPr="003D5FE1">
              <w:rPr>
                <w:b/>
                <w:i/>
              </w:rPr>
              <w:lastRenderedPageBreak/>
              <w:t>megelőzést;</w:t>
            </w:r>
          </w:p>
        </w:tc>
      </w:tr>
    </w:tbl>
    <w:p w14:paraId="70D0616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535796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3B2FB0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4549F1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D674E7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F3A8F7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49E868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441BF1D" w14:textId="77777777" w:rsidTr="00ED4EE1">
        <w:trPr>
          <w:trHeight w:hRule="exact" w:val="240"/>
          <w:jc w:val="center"/>
        </w:trPr>
        <w:tc>
          <w:tcPr>
            <w:tcW w:w="9752" w:type="dxa"/>
            <w:gridSpan w:val="2"/>
            <w:tcBorders>
              <w:top w:val="nil"/>
              <w:left w:val="nil"/>
              <w:bottom w:val="nil"/>
              <w:right w:val="nil"/>
            </w:tcBorders>
          </w:tcPr>
          <w:p w14:paraId="509A8DE1" w14:textId="77777777" w:rsidR="00170A16" w:rsidRPr="003D5FE1" w:rsidRDefault="00170A16" w:rsidP="00ED4EE1"/>
        </w:tc>
      </w:tr>
      <w:tr w:rsidR="00B200C9" w:rsidRPr="003D5FE1" w14:paraId="5119E177" w14:textId="77777777" w:rsidTr="00ED4EE1">
        <w:trPr>
          <w:trHeight w:val="240"/>
          <w:jc w:val="center"/>
        </w:trPr>
        <w:tc>
          <w:tcPr>
            <w:tcW w:w="4876" w:type="dxa"/>
            <w:tcBorders>
              <w:top w:val="nil"/>
              <w:left w:val="nil"/>
              <w:bottom w:val="nil"/>
              <w:right w:val="nil"/>
            </w:tcBorders>
          </w:tcPr>
          <w:p w14:paraId="794D953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06295CF" w14:textId="77777777" w:rsidR="00170A16" w:rsidRPr="003D5FE1" w:rsidRDefault="00170A16" w:rsidP="00ED4EE1">
            <w:pPr>
              <w:pStyle w:val="AmColumnHeading"/>
            </w:pPr>
            <w:r w:rsidRPr="003D5FE1">
              <w:t>Módosítás</w:t>
            </w:r>
          </w:p>
        </w:tc>
      </w:tr>
      <w:tr w:rsidR="00B200C9" w:rsidRPr="003D5FE1" w14:paraId="7A553910" w14:textId="77777777" w:rsidTr="00ED4EE1">
        <w:trPr>
          <w:jc w:val="center"/>
        </w:trPr>
        <w:tc>
          <w:tcPr>
            <w:tcW w:w="4876" w:type="dxa"/>
            <w:tcBorders>
              <w:top w:val="nil"/>
              <w:left w:val="nil"/>
              <w:bottom w:val="nil"/>
              <w:right w:val="nil"/>
            </w:tcBorders>
          </w:tcPr>
          <w:p w14:paraId="68EB8611" w14:textId="77777777" w:rsidR="00170A16" w:rsidRPr="003D5FE1" w:rsidRDefault="00170A16" w:rsidP="00ED4EE1">
            <w:pPr>
              <w:pStyle w:val="Normal6a"/>
            </w:pPr>
          </w:p>
        </w:tc>
        <w:tc>
          <w:tcPr>
            <w:tcW w:w="4876" w:type="dxa"/>
            <w:tcBorders>
              <w:top w:val="nil"/>
              <w:left w:val="nil"/>
              <w:bottom w:val="nil"/>
              <w:right w:val="nil"/>
            </w:tcBorders>
          </w:tcPr>
          <w:p w14:paraId="2E833356" w14:textId="77777777" w:rsidR="00170A16" w:rsidRPr="003D5FE1" w:rsidRDefault="00170A16" w:rsidP="00ED4EE1">
            <w:pPr>
              <w:pStyle w:val="Normal6a"/>
            </w:pPr>
            <w:r w:rsidRPr="003D5FE1">
              <w:rPr>
                <w:b/>
                <w:i/>
              </w:rPr>
              <w:t>8a.</w:t>
            </w:r>
            <w:r w:rsidRPr="003D5FE1">
              <w:tab/>
            </w:r>
            <w:r w:rsidRPr="003D5FE1">
              <w:rPr>
                <w:b/>
                <w:i/>
              </w:rPr>
              <w:t>sajnálatát fejezi ki a nemek közötti bérszakadék, a nyugdíjak terén a nemek között fennálló egyenlőtlenségek és a nemek közötti foglalkoztatási különbségek változatlan megléte miatt, amelyek elmélyítik a nemek közötti egyenlőtlenségeket, valamint az EU növekedésének és versenyképességének útjában állnak; hangsúlyozza, hogy a tagállamoknak az egyenlő munkáért járó egyenlő bérek biztosítása, valamint a stratégiai és fejlődő ágazatokon belüli készségfejlesztéshez, a megfizethető gondozási szolgáltatások nyújtásának javításához és a célzott gazdasági reformokhoz hasonló célzott szakpolitikák révén jobban támogatniuk kell a nemek közötti egyenlőséget és a nők munkaerőpiaci integrációját;</w:t>
            </w:r>
          </w:p>
        </w:tc>
      </w:tr>
    </w:tbl>
    <w:p w14:paraId="327B1E5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846B48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9B3894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7A6A7A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F79E44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236ECA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020B3D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BB8126F" w14:textId="77777777" w:rsidTr="00ED4EE1">
        <w:trPr>
          <w:trHeight w:hRule="exact" w:val="240"/>
          <w:jc w:val="center"/>
        </w:trPr>
        <w:tc>
          <w:tcPr>
            <w:tcW w:w="9752" w:type="dxa"/>
            <w:gridSpan w:val="2"/>
            <w:tcBorders>
              <w:top w:val="nil"/>
              <w:left w:val="nil"/>
              <w:bottom w:val="nil"/>
              <w:right w:val="nil"/>
            </w:tcBorders>
          </w:tcPr>
          <w:p w14:paraId="61A0AA74" w14:textId="77777777" w:rsidR="00170A16" w:rsidRPr="003D5FE1" w:rsidRDefault="00170A16" w:rsidP="00ED4EE1"/>
        </w:tc>
      </w:tr>
      <w:tr w:rsidR="00B200C9" w:rsidRPr="003D5FE1" w14:paraId="4D76B0BA" w14:textId="77777777" w:rsidTr="00ED4EE1">
        <w:trPr>
          <w:trHeight w:val="240"/>
          <w:jc w:val="center"/>
        </w:trPr>
        <w:tc>
          <w:tcPr>
            <w:tcW w:w="4876" w:type="dxa"/>
            <w:tcBorders>
              <w:top w:val="nil"/>
              <w:left w:val="nil"/>
              <w:bottom w:val="nil"/>
              <w:right w:val="nil"/>
            </w:tcBorders>
          </w:tcPr>
          <w:p w14:paraId="0FA8148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E29322D" w14:textId="77777777" w:rsidR="00170A16" w:rsidRPr="003D5FE1" w:rsidRDefault="00170A16" w:rsidP="00ED4EE1">
            <w:pPr>
              <w:pStyle w:val="AmColumnHeading"/>
            </w:pPr>
            <w:r w:rsidRPr="003D5FE1">
              <w:t>Módosítás</w:t>
            </w:r>
          </w:p>
        </w:tc>
      </w:tr>
      <w:tr w:rsidR="00B200C9" w:rsidRPr="003D5FE1" w14:paraId="6E4F874A" w14:textId="77777777" w:rsidTr="00ED4EE1">
        <w:trPr>
          <w:jc w:val="center"/>
        </w:trPr>
        <w:tc>
          <w:tcPr>
            <w:tcW w:w="4876" w:type="dxa"/>
            <w:tcBorders>
              <w:top w:val="nil"/>
              <w:left w:val="nil"/>
              <w:bottom w:val="nil"/>
              <w:right w:val="nil"/>
            </w:tcBorders>
          </w:tcPr>
          <w:p w14:paraId="5D66BB3E" w14:textId="77777777" w:rsidR="00170A16" w:rsidRPr="003D5FE1" w:rsidRDefault="00170A16" w:rsidP="00ED4EE1">
            <w:pPr>
              <w:pStyle w:val="Normal6a"/>
            </w:pPr>
          </w:p>
        </w:tc>
        <w:tc>
          <w:tcPr>
            <w:tcW w:w="4876" w:type="dxa"/>
            <w:tcBorders>
              <w:top w:val="nil"/>
              <w:left w:val="nil"/>
              <w:bottom w:val="nil"/>
              <w:right w:val="nil"/>
            </w:tcBorders>
          </w:tcPr>
          <w:p w14:paraId="492A1409" w14:textId="77777777" w:rsidR="00170A16" w:rsidRPr="003D5FE1" w:rsidRDefault="00170A16" w:rsidP="00ED4EE1">
            <w:pPr>
              <w:pStyle w:val="Normal6a"/>
            </w:pPr>
            <w:r w:rsidRPr="003D5FE1">
              <w:rPr>
                <w:b/>
                <w:i/>
              </w:rPr>
              <w:t>8a.</w:t>
            </w:r>
            <w:r w:rsidRPr="003D5FE1">
              <w:tab/>
            </w:r>
            <w:r w:rsidRPr="003D5FE1">
              <w:rPr>
                <w:b/>
                <w:i/>
              </w:rPr>
              <w:t xml:space="preserve">hangsúlyozza, hogy a generációk közötti </w:t>
            </w:r>
            <w:proofErr w:type="spellStart"/>
            <w:r w:rsidRPr="003D5FE1">
              <w:rPr>
                <w:b/>
                <w:i/>
              </w:rPr>
              <w:t>méltányosságot</w:t>
            </w:r>
            <w:proofErr w:type="spellEnd"/>
            <w:r w:rsidRPr="003D5FE1">
              <w:rPr>
                <w:b/>
                <w:i/>
              </w:rPr>
              <w:t xml:space="preserve"> az egyik legfőbb </w:t>
            </w:r>
            <w:r w:rsidRPr="003D5FE1">
              <w:rPr>
                <w:b/>
                <w:i/>
              </w:rPr>
              <w:lastRenderedPageBreak/>
              <w:t>strukturális elvként elő kell mozdítani; hangsúlyozza annak fontosságát, hogy a tagállamok hatásköreinek és prioritásainak teljes körű tiszteletben tartása mellett biztosítsák a fiatalok és az idősek jóllétét, a minőségi munkahelyekhez való hozzáférést és azok megtartását, a lakhatás és az energia megfizethetőségét, valamint a mindenki számára – többek között a fogyatékossággal élő személyek számára is – elérhető inkluzív oktatást;</w:t>
            </w:r>
          </w:p>
        </w:tc>
      </w:tr>
    </w:tbl>
    <w:p w14:paraId="7C0622E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276166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911EA3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F53ADF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8453F4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3999E9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7662D9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0B7C674" w14:textId="77777777" w:rsidTr="00ED4EE1">
        <w:trPr>
          <w:trHeight w:hRule="exact" w:val="240"/>
          <w:jc w:val="center"/>
        </w:trPr>
        <w:tc>
          <w:tcPr>
            <w:tcW w:w="9752" w:type="dxa"/>
            <w:gridSpan w:val="2"/>
            <w:tcBorders>
              <w:top w:val="nil"/>
              <w:left w:val="nil"/>
              <w:bottom w:val="nil"/>
              <w:right w:val="nil"/>
            </w:tcBorders>
          </w:tcPr>
          <w:p w14:paraId="65EF19A5" w14:textId="77777777" w:rsidR="00170A16" w:rsidRPr="003D5FE1" w:rsidRDefault="00170A16" w:rsidP="00ED4EE1"/>
        </w:tc>
      </w:tr>
      <w:tr w:rsidR="00B200C9" w:rsidRPr="003D5FE1" w14:paraId="0C83D7CE" w14:textId="77777777" w:rsidTr="00ED4EE1">
        <w:trPr>
          <w:trHeight w:val="240"/>
          <w:jc w:val="center"/>
        </w:trPr>
        <w:tc>
          <w:tcPr>
            <w:tcW w:w="4876" w:type="dxa"/>
            <w:tcBorders>
              <w:top w:val="nil"/>
              <w:left w:val="nil"/>
              <w:bottom w:val="nil"/>
              <w:right w:val="nil"/>
            </w:tcBorders>
          </w:tcPr>
          <w:p w14:paraId="45451F1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7C7869D" w14:textId="77777777" w:rsidR="00170A16" w:rsidRPr="003D5FE1" w:rsidRDefault="00170A16" w:rsidP="00ED4EE1">
            <w:pPr>
              <w:pStyle w:val="AmColumnHeading"/>
            </w:pPr>
            <w:r w:rsidRPr="003D5FE1">
              <w:t>Módosítás</w:t>
            </w:r>
          </w:p>
        </w:tc>
      </w:tr>
      <w:tr w:rsidR="00B200C9" w:rsidRPr="003D5FE1" w14:paraId="0AE640F2" w14:textId="77777777" w:rsidTr="00ED4EE1">
        <w:trPr>
          <w:jc w:val="center"/>
        </w:trPr>
        <w:tc>
          <w:tcPr>
            <w:tcW w:w="4876" w:type="dxa"/>
            <w:tcBorders>
              <w:top w:val="nil"/>
              <w:left w:val="nil"/>
              <w:bottom w:val="nil"/>
              <w:right w:val="nil"/>
            </w:tcBorders>
          </w:tcPr>
          <w:p w14:paraId="38FAB81A" w14:textId="77777777" w:rsidR="00170A16" w:rsidRPr="003D5FE1" w:rsidRDefault="00170A16" w:rsidP="00ED4EE1">
            <w:pPr>
              <w:pStyle w:val="Normal6a"/>
            </w:pPr>
          </w:p>
        </w:tc>
        <w:tc>
          <w:tcPr>
            <w:tcW w:w="4876" w:type="dxa"/>
            <w:tcBorders>
              <w:top w:val="nil"/>
              <w:left w:val="nil"/>
              <w:bottom w:val="nil"/>
              <w:right w:val="nil"/>
            </w:tcBorders>
          </w:tcPr>
          <w:p w14:paraId="0575951E" w14:textId="77777777" w:rsidR="00170A16" w:rsidRPr="003D5FE1" w:rsidRDefault="00170A16" w:rsidP="00ED4EE1">
            <w:pPr>
              <w:pStyle w:val="Normal6a"/>
            </w:pPr>
            <w:r w:rsidRPr="003D5FE1">
              <w:rPr>
                <w:b/>
                <w:i/>
              </w:rPr>
              <w:t>8a.</w:t>
            </w:r>
            <w:r w:rsidRPr="003D5FE1">
              <w:tab/>
            </w:r>
            <w:r w:rsidRPr="003D5FE1">
              <w:rPr>
                <w:b/>
                <w:i/>
              </w:rPr>
              <w:t>hangsúlyozza, hogy a demográfiai átmenet reformokat tesz szükségessé a munkaerőpiaci részvétel növelése, az aktív időskor támogatása, valamint a nyugdíjrendszerek és a gondozási rendszerek hosszú távú fenntarthatóságának biztosítása érdekében;</w:t>
            </w:r>
          </w:p>
        </w:tc>
      </w:tr>
    </w:tbl>
    <w:p w14:paraId="3E563B5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D30222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D09E97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04F00B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1DC4E3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BB181F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3D4202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1B6B740" w14:textId="77777777" w:rsidTr="00ED4EE1">
        <w:trPr>
          <w:trHeight w:hRule="exact" w:val="240"/>
          <w:jc w:val="center"/>
        </w:trPr>
        <w:tc>
          <w:tcPr>
            <w:tcW w:w="9752" w:type="dxa"/>
            <w:gridSpan w:val="2"/>
            <w:tcBorders>
              <w:top w:val="nil"/>
              <w:left w:val="nil"/>
              <w:bottom w:val="nil"/>
              <w:right w:val="nil"/>
            </w:tcBorders>
          </w:tcPr>
          <w:p w14:paraId="3BE31558" w14:textId="77777777" w:rsidR="00170A16" w:rsidRPr="003D5FE1" w:rsidRDefault="00170A16" w:rsidP="00ED4EE1"/>
        </w:tc>
      </w:tr>
      <w:tr w:rsidR="00B200C9" w:rsidRPr="003D5FE1" w14:paraId="04494B4E" w14:textId="77777777" w:rsidTr="00ED4EE1">
        <w:trPr>
          <w:trHeight w:val="240"/>
          <w:jc w:val="center"/>
        </w:trPr>
        <w:tc>
          <w:tcPr>
            <w:tcW w:w="4876" w:type="dxa"/>
            <w:tcBorders>
              <w:top w:val="nil"/>
              <w:left w:val="nil"/>
              <w:bottom w:val="nil"/>
              <w:right w:val="nil"/>
            </w:tcBorders>
          </w:tcPr>
          <w:p w14:paraId="29A0C36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7752641" w14:textId="77777777" w:rsidR="00170A16" w:rsidRPr="003D5FE1" w:rsidRDefault="00170A16" w:rsidP="00ED4EE1">
            <w:pPr>
              <w:pStyle w:val="AmColumnHeading"/>
            </w:pPr>
            <w:r w:rsidRPr="003D5FE1">
              <w:t>Módosítás</w:t>
            </w:r>
          </w:p>
        </w:tc>
      </w:tr>
      <w:tr w:rsidR="00B200C9" w:rsidRPr="003D5FE1" w14:paraId="52718019" w14:textId="77777777" w:rsidTr="00ED4EE1">
        <w:trPr>
          <w:jc w:val="center"/>
        </w:trPr>
        <w:tc>
          <w:tcPr>
            <w:tcW w:w="4876" w:type="dxa"/>
            <w:tcBorders>
              <w:top w:val="nil"/>
              <w:left w:val="nil"/>
              <w:bottom w:val="nil"/>
              <w:right w:val="nil"/>
            </w:tcBorders>
          </w:tcPr>
          <w:p w14:paraId="0ADAB1F3" w14:textId="77777777" w:rsidR="00170A16" w:rsidRPr="003D5FE1" w:rsidRDefault="00170A16" w:rsidP="00ED4EE1">
            <w:pPr>
              <w:pStyle w:val="Normal6a"/>
            </w:pPr>
          </w:p>
        </w:tc>
        <w:tc>
          <w:tcPr>
            <w:tcW w:w="4876" w:type="dxa"/>
            <w:tcBorders>
              <w:top w:val="nil"/>
              <w:left w:val="nil"/>
              <w:bottom w:val="nil"/>
              <w:right w:val="nil"/>
            </w:tcBorders>
          </w:tcPr>
          <w:p w14:paraId="02E97D1D" w14:textId="77777777" w:rsidR="00170A16" w:rsidRPr="003D5FE1" w:rsidRDefault="00170A16" w:rsidP="00ED4EE1">
            <w:pPr>
              <w:pStyle w:val="Normal6a"/>
            </w:pPr>
            <w:r w:rsidRPr="003D5FE1">
              <w:rPr>
                <w:b/>
                <w:i/>
              </w:rPr>
              <w:t>8b.</w:t>
            </w:r>
            <w:r w:rsidRPr="003D5FE1">
              <w:tab/>
            </w:r>
            <w:r w:rsidRPr="003D5FE1">
              <w:rPr>
                <w:b/>
                <w:i/>
              </w:rPr>
              <w:t xml:space="preserve">hangsúlyozza, hogy határozottabban végre kell hajtani a </w:t>
            </w:r>
            <w:r w:rsidRPr="003D5FE1">
              <w:rPr>
                <w:b/>
                <w:i/>
              </w:rPr>
              <w:lastRenderedPageBreak/>
              <w:t>munka és a magánélet közötti egyensúlyról szóló irányelvet annak biztosítása érdekében, hogy a fiatalok családot alapíthassanak, a rászorulók pedig színvonalas, emberközpontú ellátásban részesüljenek; hangsúlyozza, hogy a demográfiai változásokkal összefüggésben Unió-szerte fontos megerősíteni a gondozási rendszereket azáltal, hogy gondoskodnak a jól fizetett, megfelelően képzett és szakképzett gondozókról; hangsúlyozza, hogy ez elengedhetetlen a családok támogatásához, a nők munkaerőpiaci részvételének növeléséhez és a nemek közötti egyenlőség előmozdításához; kéri a tagállamokat, hogy az európai gondozási stratégiában foglaltaknak megfelelően fektessenek be a magas színvonalú, megfizethető és hozzáférhető gondozási szolgáltatásokba, és kéri a Bizottságot, hogy jobban kövesse nyomon az ilyen befektetéseket;</w:t>
            </w:r>
          </w:p>
        </w:tc>
      </w:tr>
    </w:tbl>
    <w:p w14:paraId="674C329F"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13EF20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105EA6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AFD3CF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019A7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32D621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F18388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8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C1D6DE8" w14:textId="77777777" w:rsidTr="00ED4EE1">
        <w:trPr>
          <w:trHeight w:hRule="exact" w:val="240"/>
          <w:jc w:val="center"/>
        </w:trPr>
        <w:tc>
          <w:tcPr>
            <w:tcW w:w="9752" w:type="dxa"/>
            <w:gridSpan w:val="2"/>
            <w:tcBorders>
              <w:top w:val="nil"/>
              <w:left w:val="nil"/>
              <w:bottom w:val="nil"/>
              <w:right w:val="nil"/>
            </w:tcBorders>
          </w:tcPr>
          <w:p w14:paraId="4F3CD753" w14:textId="77777777" w:rsidR="00170A16" w:rsidRPr="003D5FE1" w:rsidRDefault="00170A16" w:rsidP="00ED4EE1"/>
        </w:tc>
      </w:tr>
      <w:tr w:rsidR="00B200C9" w:rsidRPr="003D5FE1" w14:paraId="177CCC90" w14:textId="77777777" w:rsidTr="00ED4EE1">
        <w:trPr>
          <w:trHeight w:val="240"/>
          <w:jc w:val="center"/>
        </w:trPr>
        <w:tc>
          <w:tcPr>
            <w:tcW w:w="4876" w:type="dxa"/>
            <w:tcBorders>
              <w:top w:val="nil"/>
              <w:left w:val="nil"/>
              <w:bottom w:val="nil"/>
              <w:right w:val="nil"/>
            </w:tcBorders>
          </w:tcPr>
          <w:p w14:paraId="400E468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EB5975D" w14:textId="77777777" w:rsidR="00170A16" w:rsidRPr="003D5FE1" w:rsidRDefault="00170A16" w:rsidP="00ED4EE1">
            <w:pPr>
              <w:pStyle w:val="AmColumnHeading"/>
            </w:pPr>
            <w:r w:rsidRPr="003D5FE1">
              <w:t>Módosítás</w:t>
            </w:r>
          </w:p>
        </w:tc>
      </w:tr>
      <w:tr w:rsidR="00B200C9" w:rsidRPr="003D5FE1" w14:paraId="39FC6ECD" w14:textId="77777777" w:rsidTr="00ED4EE1">
        <w:trPr>
          <w:jc w:val="center"/>
        </w:trPr>
        <w:tc>
          <w:tcPr>
            <w:tcW w:w="4876" w:type="dxa"/>
            <w:tcBorders>
              <w:top w:val="nil"/>
              <w:left w:val="nil"/>
              <w:bottom w:val="nil"/>
              <w:right w:val="nil"/>
            </w:tcBorders>
          </w:tcPr>
          <w:p w14:paraId="29C07ADE" w14:textId="77777777" w:rsidR="00170A16" w:rsidRPr="003D5FE1" w:rsidRDefault="00170A16" w:rsidP="00ED4EE1">
            <w:pPr>
              <w:pStyle w:val="Normal6a"/>
            </w:pPr>
          </w:p>
        </w:tc>
        <w:tc>
          <w:tcPr>
            <w:tcW w:w="4876" w:type="dxa"/>
            <w:tcBorders>
              <w:top w:val="nil"/>
              <w:left w:val="nil"/>
              <w:bottom w:val="nil"/>
              <w:right w:val="nil"/>
            </w:tcBorders>
          </w:tcPr>
          <w:p w14:paraId="58366639" w14:textId="77777777" w:rsidR="00170A16" w:rsidRPr="003D5FE1" w:rsidRDefault="00170A16" w:rsidP="00ED4EE1">
            <w:pPr>
              <w:pStyle w:val="Normal6a"/>
            </w:pPr>
            <w:r w:rsidRPr="003D5FE1">
              <w:rPr>
                <w:b/>
                <w:i/>
              </w:rPr>
              <w:t>8b.</w:t>
            </w:r>
            <w:r w:rsidRPr="003D5FE1">
              <w:tab/>
            </w:r>
            <w:r w:rsidRPr="003D5FE1">
              <w:rPr>
                <w:b/>
                <w:i/>
              </w:rPr>
              <w:t xml:space="preserve">emlékeztet azon uniós célkitűzésre, miszerint az intézményi gondozásról át kell térni a közösségi vagy családalapú gondozásra; ismételten kéri a Bizottságot, hogy terjesszen elő egy intézményi kitagolásról szóló cselekvési tervet; hangsúlyozza, hogy e cselekvési tervnek a még mindig intézményekben élő összes csoportra ki kell terjednie, ideértve a gyermekeket, a fogyatékossággal élő személyeket, a mentális egészségügyi problémákkal vagy hajléktalansággal </w:t>
            </w:r>
            <w:r w:rsidRPr="003D5FE1">
              <w:rPr>
                <w:b/>
                <w:i/>
              </w:rPr>
              <w:lastRenderedPageBreak/>
              <w:t>küzdő személyeket is; kéri a tagállamokat, hogy az intézményi kitagolás folyamatának lezárásához, a családi vagy közösségi környezeten belül biztosított gondozás és szolgáltatások fejlesztéséhez, valamint a családok szükségtelen szétválasztásának elkerülését célzó megelőző intézkedésekbe való befektetéshez maradéktalanul használják ki az ESZA+ forrásait, valamint az egyéb vonatkozó uniós és nemzeti pénzeszközöket;</w:t>
            </w:r>
          </w:p>
        </w:tc>
      </w:tr>
    </w:tbl>
    <w:p w14:paraId="24337D00"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64F2A4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E83A54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B692FA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D55C16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DE88A6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D12FF2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5AD01DC" w14:textId="77777777" w:rsidTr="00ED4EE1">
        <w:trPr>
          <w:trHeight w:hRule="exact" w:val="240"/>
          <w:jc w:val="center"/>
        </w:trPr>
        <w:tc>
          <w:tcPr>
            <w:tcW w:w="9752" w:type="dxa"/>
            <w:gridSpan w:val="2"/>
            <w:tcBorders>
              <w:top w:val="nil"/>
              <w:left w:val="nil"/>
              <w:bottom w:val="nil"/>
              <w:right w:val="nil"/>
            </w:tcBorders>
          </w:tcPr>
          <w:p w14:paraId="4CD3D55C" w14:textId="77777777" w:rsidR="00170A16" w:rsidRPr="003D5FE1" w:rsidRDefault="00170A16" w:rsidP="00ED4EE1"/>
        </w:tc>
      </w:tr>
      <w:tr w:rsidR="00B200C9" w:rsidRPr="003D5FE1" w14:paraId="0B97622A" w14:textId="77777777" w:rsidTr="00ED4EE1">
        <w:trPr>
          <w:trHeight w:val="240"/>
          <w:jc w:val="center"/>
        </w:trPr>
        <w:tc>
          <w:tcPr>
            <w:tcW w:w="4876" w:type="dxa"/>
            <w:tcBorders>
              <w:top w:val="nil"/>
              <w:left w:val="nil"/>
              <w:bottom w:val="nil"/>
              <w:right w:val="nil"/>
            </w:tcBorders>
          </w:tcPr>
          <w:p w14:paraId="092D542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B022021" w14:textId="77777777" w:rsidR="00170A16" w:rsidRPr="003D5FE1" w:rsidRDefault="00170A16" w:rsidP="00ED4EE1">
            <w:pPr>
              <w:pStyle w:val="AmColumnHeading"/>
            </w:pPr>
            <w:r w:rsidRPr="003D5FE1">
              <w:t>Módosítás</w:t>
            </w:r>
          </w:p>
        </w:tc>
      </w:tr>
      <w:tr w:rsidR="00B200C9" w:rsidRPr="003D5FE1" w14:paraId="02A78C97" w14:textId="77777777" w:rsidTr="00ED4EE1">
        <w:trPr>
          <w:jc w:val="center"/>
        </w:trPr>
        <w:tc>
          <w:tcPr>
            <w:tcW w:w="4876" w:type="dxa"/>
            <w:tcBorders>
              <w:top w:val="nil"/>
              <w:left w:val="nil"/>
              <w:bottom w:val="nil"/>
              <w:right w:val="nil"/>
            </w:tcBorders>
          </w:tcPr>
          <w:p w14:paraId="499DA65F" w14:textId="3E84BA9A" w:rsidR="00170A16" w:rsidRPr="003D5FE1" w:rsidRDefault="00170A16" w:rsidP="00ED4EE1">
            <w:pPr>
              <w:pStyle w:val="Normal6a"/>
            </w:pPr>
            <w:r w:rsidRPr="003D5FE1">
              <w:rPr>
                <w:b/>
                <w:i/>
              </w:rPr>
              <w:t>9.</w:t>
            </w:r>
            <w:r w:rsidRPr="003D5FE1">
              <w:tab/>
            </w:r>
            <w:r w:rsidRPr="003D5FE1">
              <w:rPr>
                <w:b/>
                <w:i/>
              </w:rPr>
              <w:t>elismeri, hogy a tagállamok kötelezettséget vállaltak arra, hogy 2035</w:t>
            </w:r>
            <w:r w:rsidR="003A318D">
              <w:rPr>
                <w:b/>
                <w:i/>
              </w:rPr>
              <w:noBreakHyphen/>
            </w:r>
            <w:r w:rsidRPr="003D5FE1">
              <w:rPr>
                <w:b/>
                <w:i/>
              </w:rPr>
              <w:t>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40045E6F" w14:textId="77777777" w:rsidR="00170A16" w:rsidRPr="003D5FE1" w:rsidRDefault="00170A16" w:rsidP="00ED4EE1">
            <w:pPr>
              <w:pStyle w:val="Normal6a"/>
            </w:pPr>
            <w:r w:rsidRPr="003D5FE1">
              <w:rPr>
                <w:b/>
                <w:i/>
              </w:rPr>
              <w:t>törölve</w:t>
            </w:r>
          </w:p>
        </w:tc>
      </w:tr>
    </w:tbl>
    <w:p w14:paraId="70C91C2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E4AC15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55D93E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20030B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Pál Szekeres</w:t>
      </w:r>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C5A3CB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CD9117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E7F4D1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452699F" w14:textId="77777777" w:rsidTr="00ED4EE1">
        <w:trPr>
          <w:trHeight w:hRule="exact" w:val="240"/>
          <w:jc w:val="center"/>
        </w:trPr>
        <w:tc>
          <w:tcPr>
            <w:tcW w:w="9752" w:type="dxa"/>
            <w:gridSpan w:val="2"/>
            <w:tcBorders>
              <w:top w:val="nil"/>
              <w:left w:val="nil"/>
              <w:bottom w:val="nil"/>
              <w:right w:val="nil"/>
            </w:tcBorders>
          </w:tcPr>
          <w:p w14:paraId="14BDE6F8" w14:textId="77777777" w:rsidR="00170A16" w:rsidRPr="003D5FE1" w:rsidRDefault="00170A16" w:rsidP="00ED4EE1"/>
        </w:tc>
      </w:tr>
      <w:tr w:rsidR="00B200C9" w:rsidRPr="003D5FE1" w14:paraId="0B694042" w14:textId="77777777" w:rsidTr="00ED4EE1">
        <w:trPr>
          <w:trHeight w:val="240"/>
          <w:jc w:val="center"/>
        </w:trPr>
        <w:tc>
          <w:tcPr>
            <w:tcW w:w="4876" w:type="dxa"/>
            <w:tcBorders>
              <w:top w:val="nil"/>
              <w:left w:val="nil"/>
              <w:bottom w:val="nil"/>
              <w:right w:val="nil"/>
            </w:tcBorders>
          </w:tcPr>
          <w:p w14:paraId="78AAD51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CBD0B59" w14:textId="77777777" w:rsidR="00170A16" w:rsidRPr="003D5FE1" w:rsidRDefault="00170A16" w:rsidP="00ED4EE1">
            <w:pPr>
              <w:pStyle w:val="AmColumnHeading"/>
            </w:pPr>
            <w:r w:rsidRPr="003D5FE1">
              <w:t>Módosítás</w:t>
            </w:r>
          </w:p>
        </w:tc>
      </w:tr>
      <w:tr w:rsidR="00B200C9" w:rsidRPr="003D5FE1" w14:paraId="1D50F5B1" w14:textId="77777777" w:rsidTr="00ED4EE1">
        <w:trPr>
          <w:jc w:val="center"/>
        </w:trPr>
        <w:tc>
          <w:tcPr>
            <w:tcW w:w="4876" w:type="dxa"/>
            <w:tcBorders>
              <w:top w:val="nil"/>
              <w:left w:val="nil"/>
              <w:bottom w:val="nil"/>
              <w:right w:val="nil"/>
            </w:tcBorders>
          </w:tcPr>
          <w:p w14:paraId="5FD2DF2B" w14:textId="2721A5DB" w:rsidR="00170A16" w:rsidRPr="003D5FE1" w:rsidRDefault="00170A16" w:rsidP="00ED4EE1">
            <w:pPr>
              <w:pStyle w:val="Normal6a"/>
            </w:pPr>
            <w:r w:rsidRPr="003D5FE1">
              <w:rPr>
                <w:b/>
                <w:i/>
              </w:rPr>
              <w:lastRenderedPageBreak/>
              <w:t>9.</w:t>
            </w:r>
            <w:r w:rsidRPr="003D5FE1">
              <w:tab/>
            </w:r>
            <w:r w:rsidRPr="003D5FE1">
              <w:rPr>
                <w:b/>
                <w:i/>
              </w:rPr>
              <w:t>elismeri, hogy a tagállamok kötelezettséget vállaltak arra, hogy 2035</w:t>
            </w:r>
            <w:r w:rsidR="003A318D">
              <w:rPr>
                <w:b/>
                <w:i/>
              </w:rPr>
              <w:noBreakHyphen/>
            </w:r>
            <w:r w:rsidRPr="003D5FE1">
              <w:rPr>
                <w:b/>
                <w:i/>
              </w:rPr>
              <w:t>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37C8617E" w14:textId="77777777" w:rsidR="00170A16" w:rsidRPr="003D5FE1" w:rsidRDefault="00170A16" w:rsidP="00ED4EE1">
            <w:pPr>
              <w:pStyle w:val="Normal6a"/>
            </w:pPr>
            <w:r w:rsidRPr="003D5FE1">
              <w:rPr>
                <w:b/>
                <w:i/>
              </w:rPr>
              <w:t>törölve</w:t>
            </w:r>
          </w:p>
        </w:tc>
      </w:tr>
    </w:tbl>
    <w:p w14:paraId="45EE55C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35C876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64CEEA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269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06B4AD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Petar</w:t>
      </w:r>
      <w:proofErr w:type="spellEnd"/>
      <w:r w:rsidRPr="003D5FE1">
        <w:t xml:space="preserve"> </w:t>
      </w:r>
      <w:proofErr w:type="spellStart"/>
      <w:r w:rsidRPr="003D5FE1">
        <w:t>Volgin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F23D8D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D42F17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C3767E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AF45F71" w14:textId="77777777" w:rsidTr="00ED4EE1">
        <w:trPr>
          <w:trHeight w:hRule="exact" w:val="240"/>
          <w:jc w:val="center"/>
        </w:trPr>
        <w:tc>
          <w:tcPr>
            <w:tcW w:w="9752" w:type="dxa"/>
            <w:gridSpan w:val="2"/>
            <w:tcBorders>
              <w:top w:val="nil"/>
              <w:left w:val="nil"/>
              <w:bottom w:val="nil"/>
              <w:right w:val="nil"/>
            </w:tcBorders>
          </w:tcPr>
          <w:p w14:paraId="649B0AA6" w14:textId="77777777" w:rsidR="00170A16" w:rsidRPr="003D5FE1" w:rsidRDefault="00170A16" w:rsidP="00ED4EE1"/>
        </w:tc>
      </w:tr>
      <w:tr w:rsidR="00B200C9" w:rsidRPr="003D5FE1" w14:paraId="548CB952" w14:textId="77777777" w:rsidTr="00ED4EE1">
        <w:trPr>
          <w:trHeight w:val="240"/>
          <w:jc w:val="center"/>
        </w:trPr>
        <w:tc>
          <w:tcPr>
            <w:tcW w:w="4876" w:type="dxa"/>
            <w:tcBorders>
              <w:top w:val="nil"/>
              <w:left w:val="nil"/>
              <w:bottom w:val="nil"/>
              <w:right w:val="nil"/>
            </w:tcBorders>
          </w:tcPr>
          <w:p w14:paraId="7BFE436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46D6A1D" w14:textId="77777777" w:rsidR="00170A16" w:rsidRPr="003D5FE1" w:rsidRDefault="00170A16" w:rsidP="00ED4EE1">
            <w:pPr>
              <w:pStyle w:val="AmColumnHeading"/>
            </w:pPr>
            <w:r w:rsidRPr="003D5FE1">
              <w:t>Módosítás</w:t>
            </w:r>
          </w:p>
        </w:tc>
      </w:tr>
      <w:tr w:rsidR="00B200C9" w:rsidRPr="003D5FE1" w14:paraId="6EA46EDB" w14:textId="77777777" w:rsidTr="00ED4EE1">
        <w:trPr>
          <w:jc w:val="center"/>
        </w:trPr>
        <w:tc>
          <w:tcPr>
            <w:tcW w:w="4876" w:type="dxa"/>
            <w:tcBorders>
              <w:top w:val="nil"/>
              <w:left w:val="nil"/>
              <w:bottom w:val="nil"/>
              <w:right w:val="nil"/>
            </w:tcBorders>
          </w:tcPr>
          <w:p w14:paraId="35AE5003" w14:textId="6A684838" w:rsidR="00170A16" w:rsidRPr="003D5FE1" w:rsidRDefault="00170A16" w:rsidP="00ED4EE1">
            <w:pPr>
              <w:pStyle w:val="Normal6a"/>
            </w:pPr>
            <w:r w:rsidRPr="003D5FE1">
              <w:rPr>
                <w:b/>
                <w:i/>
              </w:rPr>
              <w:t>9.</w:t>
            </w:r>
            <w:r w:rsidRPr="003D5FE1">
              <w:tab/>
            </w:r>
            <w:r w:rsidRPr="003D5FE1">
              <w:rPr>
                <w:b/>
                <w:i/>
              </w:rPr>
              <w:t>elismeri, hogy a tagállamok kötelezettséget vállaltak arra, hogy 2035</w:t>
            </w:r>
            <w:r w:rsidR="003A318D">
              <w:rPr>
                <w:b/>
                <w:i/>
              </w:rPr>
              <w:noBreakHyphen/>
            </w:r>
            <w:r w:rsidRPr="003D5FE1">
              <w:rPr>
                <w:b/>
                <w:i/>
              </w:rPr>
              <w:t>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7B405908" w14:textId="77777777" w:rsidR="00170A16" w:rsidRPr="003D5FE1" w:rsidRDefault="00170A16" w:rsidP="00ED4EE1">
            <w:pPr>
              <w:pStyle w:val="Normal6a"/>
            </w:pPr>
            <w:r w:rsidRPr="003D5FE1">
              <w:rPr>
                <w:b/>
                <w:i/>
              </w:rPr>
              <w:t>törölve</w:t>
            </w:r>
          </w:p>
        </w:tc>
      </w:tr>
    </w:tbl>
    <w:p w14:paraId="353DB794"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BB8718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A34413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1B71B1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8975D6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1E82C9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303585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596B9EB" w14:textId="77777777" w:rsidTr="00ED4EE1">
        <w:trPr>
          <w:trHeight w:hRule="exact" w:val="240"/>
          <w:jc w:val="center"/>
        </w:trPr>
        <w:tc>
          <w:tcPr>
            <w:tcW w:w="9752" w:type="dxa"/>
            <w:gridSpan w:val="2"/>
            <w:tcBorders>
              <w:top w:val="nil"/>
              <w:left w:val="nil"/>
              <w:bottom w:val="nil"/>
              <w:right w:val="nil"/>
            </w:tcBorders>
          </w:tcPr>
          <w:p w14:paraId="726130B6" w14:textId="77777777" w:rsidR="00170A16" w:rsidRPr="003D5FE1" w:rsidRDefault="00170A16" w:rsidP="00ED4EE1"/>
        </w:tc>
      </w:tr>
      <w:tr w:rsidR="00B200C9" w:rsidRPr="003D5FE1" w14:paraId="2ABA4ED4" w14:textId="77777777" w:rsidTr="00ED4EE1">
        <w:trPr>
          <w:trHeight w:val="240"/>
          <w:jc w:val="center"/>
        </w:trPr>
        <w:tc>
          <w:tcPr>
            <w:tcW w:w="4876" w:type="dxa"/>
            <w:tcBorders>
              <w:top w:val="nil"/>
              <w:left w:val="nil"/>
              <w:bottom w:val="nil"/>
              <w:right w:val="nil"/>
            </w:tcBorders>
          </w:tcPr>
          <w:p w14:paraId="5267335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C28F7E1" w14:textId="77777777" w:rsidR="00170A16" w:rsidRPr="003D5FE1" w:rsidRDefault="00170A16" w:rsidP="00ED4EE1">
            <w:pPr>
              <w:pStyle w:val="AmColumnHeading"/>
            </w:pPr>
            <w:r w:rsidRPr="003D5FE1">
              <w:t>Módosítás</w:t>
            </w:r>
          </w:p>
        </w:tc>
      </w:tr>
      <w:tr w:rsidR="00B200C9" w:rsidRPr="003D5FE1" w14:paraId="2891C093" w14:textId="77777777" w:rsidTr="00ED4EE1">
        <w:trPr>
          <w:jc w:val="center"/>
        </w:trPr>
        <w:tc>
          <w:tcPr>
            <w:tcW w:w="4876" w:type="dxa"/>
            <w:tcBorders>
              <w:top w:val="nil"/>
              <w:left w:val="nil"/>
              <w:bottom w:val="nil"/>
              <w:right w:val="nil"/>
            </w:tcBorders>
          </w:tcPr>
          <w:p w14:paraId="486ED78F" w14:textId="5EB0D513" w:rsidR="00170A16" w:rsidRPr="003D5FE1" w:rsidRDefault="00170A16" w:rsidP="00ED4EE1">
            <w:pPr>
              <w:pStyle w:val="Normal6a"/>
            </w:pPr>
            <w:r w:rsidRPr="003D5FE1">
              <w:rPr>
                <w:b/>
                <w:i/>
              </w:rPr>
              <w:t>9.</w:t>
            </w:r>
            <w:r w:rsidRPr="003D5FE1">
              <w:tab/>
            </w:r>
            <w:r w:rsidRPr="003D5FE1">
              <w:rPr>
                <w:b/>
                <w:i/>
              </w:rPr>
              <w:t>elismeri, hogy a tagállamok kötelezettséget vállaltak arra, hogy 2035</w:t>
            </w:r>
            <w:r w:rsidR="003A318D">
              <w:rPr>
                <w:b/>
                <w:i/>
              </w:rPr>
              <w:noBreakHyphen/>
            </w:r>
            <w:r w:rsidRPr="003D5FE1">
              <w:rPr>
                <w:b/>
                <w:i/>
              </w:rPr>
              <w:t xml:space="preserve">ig évente a GDP 5%-át fektetik be az </w:t>
            </w:r>
            <w:r w:rsidRPr="003D5FE1">
              <w:rPr>
                <w:b/>
                <w:i/>
              </w:rPr>
              <w:lastRenderedPageBreak/>
              <w:t>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5F5059CC" w14:textId="77777777" w:rsidR="00170A16" w:rsidRPr="003D5FE1" w:rsidRDefault="00170A16" w:rsidP="00ED4EE1">
            <w:pPr>
              <w:pStyle w:val="Normal6a"/>
            </w:pPr>
            <w:r w:rsidRPr="003D5FE1">
              <w:rPr>
                <w:b/>
                <w:i/>
              </w:rPr>
              <w:lastRenderedPageBreak/>
              <w:t>törölve</w:t>
            </w:r>
          </w:p>
        </w:tc>
      </w:tr>
    </w:tbl>
    <w:p w14:paraId="7A959C9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8A5613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59A71F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113553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DB81CAD"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1B311DE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655B0F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073B3F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374AC4C" w14:textId="77777777" w:rsidTr="00ED4EE1">
        <w:trPr>
          <w:trHeight w:hRule="exact" w:val="240"/>
          <w:jc w:val="center"/>
        </w:trPr>
        <w:tc>
          <w:tcPr>
            <w:tcW w:w="9752" w:type="dxa"/>
            <w:gridSpan w:val="2"/>
            <w:tcBorders>
              <w:top w:val="nil"/>
              <w:left w:val="nil"/>
              <w:bottom w:val="nil"/>
              <w:right w:val="nil"/>
            </w:tcBorders>
          </w:tcPr>
          <w:p w14:paraId="51CC3E08" w14:textId="77777777" w:rsidR="00170A16" w:rsidRPr="003D5FE1" w:rsidRDefault="00170A16" w:rsidP="00ED4EE1"/>
        </w:tc>
      </w:tr>
      <w:tr w:rsidR="00B200C9" w:rsidRPr="003D5FE1" w14:paraId="662D2679" w14:textId="77777777" w:rsidTr="00ED4EE1">
        <w:trPr>
          <w:trHeight w:val="240"/>
          <w:jc w:val="center"/>
        </w:trPr>
        <w:tc>
          <w:tcPr>
            <w:tcW w:w="4876" w:type="dxa"/>
            <w:tcBorders>
              <w:top w:val="nil"/>
              <w:left w:val="nil"/>
              <w:bottom w:val="nil"/>
              <w:right w:val="nil"/>
            </w:tcBorders>
          </w:tcPr>
          <w:p w14:paraId="4E02AEF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7FED48E" w14:textId="77777777" w:rsidR="00170A16" w:rsidRPr="003D5FE1" w:rsidRDefault="00170A16" w:rsidP="00ED4EE1">
            <w:pPr>
              <w:pStyle w:val="AmColumnHeading"/>
            </w:pPr>
            <w:r w:rsidRPr="003D5FE1">
              <w:t>Módosítás</w:t>
            </w:r>
          </w:p>
        </w:tc>
      </w:tr>
      <w:tr w:rsidR="00B200C9" w:rsidRPr="003D5FE1" w14:paraId="3D4F81A5" w14:textId="77777777" w:rsidTr="00ED4EE1">
        <w:trPr>
          <w:jc w:val="center"/>
        </w:trPr>
        <w:tc>
          <w:tcPr>
            <w:tcW w:w="4876" w:type="dxa"/>
            <w:tcBorders>
              <w:top w:val="nil"/>
              <w:left w:val="nil"/>
              <w:bottom w:val="nil"/>
              <w:right w:val="nil"/>
            </w:tcBorders>
          </w:tcPr>
          <w:p w14:paraId="6D29D675" w14:textId="77777777" w:rsidR="00170A16" w:rsidRPr="003D5FE1" w:rsidRDefault="00170A16" w:rsidP="00ED4EE1">
            <w:pPr>
              <w:pStyle w:val="Normal6a"/>
            </w:pPr>
            <w:r w:rsidRPr="003D5FE1">
              <w:t>9.</w:t>
            </w:r>
            <w:r w:rsidRPr="003D5FE1">
              <w:tab/>
              <w:t>elismeri, hogy a 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791532EC" w14:textId="77777777" w:rsidR="00170A16" w:rsidRPr="003D5FE1" w:rsidRDefault="00170A16" w:rsidP="00ED4EE1">
            <w:pPr>
              <w:pStyle w:val="Normal6a"/>
            </w:pPr>
            <w:r w:rsidRPr="003D5FE1">
              <w:t>9.</w:t>
            </w:r>
            <w:r w:rsidRPr="003D5FE1">
              <w:tab/>
              <w:t>elismeri, hogy a 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ezeket a kiadásokat összehangolt</w:t>
            </w:r>
            <w:r w:rsidRPr="003D5FE1">
              <w:rPr>
                <w:b/>
                <w:i/>
              </w:rPr>
              <w:t>, hatékony és európai</w:t>
            </w:r>
            <w:r w:rsidRPr="003D5FE1">
              <w:t xml:space="preserve"> módon kell megtervezni; </w:t>
            </w:r>
            <w:r w:rsidRPr="003D5FE1">
              <w:rPr>
                <w:b/>
                <w:i/>
              </w:rPr>
              <w:t xml:space="preserve">kéri a tagállamokat, hogy minimalizálják a széttagolt nemzeti kiadásokat, és részesítsék előnyben a közös fejlesztési, közbeszerzési és felszerelési programokat; hangsúlyozza, hogy a védelmi beruházások keretében maximálisan ki kell használni a növekedést elősegítő, kettős felhasználású technológiákat, ugyanakkor az adósság fenntarthatóságára és a generációk közötti </w:t>
            </w:r>
            <w:proofErr w:type="spellStart"/>
            <w:r w:rsidRPr="003D5FE1">
              <w:rPr>
                <w:b/>
                <w:i/>
              </w:rPr>
              <w:t>méltányosságra</w:t>
            </w:r>
            <w:proofErr w:type="spellEnd"/>
            <w:r w:rsidRPr="003D5FE1">
              <w:rPr>
                <w:b/>
                <w:i/>
              </w:rPr>
              <w:t xml:space="preserve"> gyakorolt negatív hatások minimálisra csökkentése érdekében kerülni kell a megbízhatatlan partnerektől való függőségeket; hangsúlyozza, hogy a biztonsággal kapcsolatos beruházások megegyezés szerinti 1,5%-</w:t>
            </w:r>
            <w:proofErr w:type="spellStart"/>
            <w:r w:rsidRPr="003D5FE1">
              <w:rPr>
                <w:b/>
                <w:i/>
              </w:rPr>
              <w:t>ának</w:t>
            </w:r>
            <w:proofErr w:type="spellEnd"/>
            <w:r w:rsidRPr="003D5FE1">
              <w:rPr>
                <w:b/>
                <w:i/>
              </w:rPr>
              <w:t xml:space="preserve"> a társadalmi </w:t>
            </w:r>
            <w:proofErr w:type="spellStart"/>
            <w:r w:rsidRPr="003D5FE1">
              <w:rPr>
                <w:b/>
                <w:i/>
              </w:rPr>
              <w:t>rezilienciára</w:t>
            </w:r>
            <w:proofErr w:type="spellEnd"/>
            <w:r w:rsidRPr="003D5FE1">
              <w:rPr>
                <w:b/>
                <w:i/>
              </w:rPr>
              <w:t xml:space="preserve"> kell összpontosítania, </w:t>
            </w:r>
            <w:r w:rsidRPr="003D5FE1">
              <w:rPr>
                <w:b/>
                <w:i/>
              </w:rPr>
              <w:lastRenderedPageBreak/>
              <w:t xml:space="preserve">ideértve a polgárok számára nagy előnyökkel járó infrastruktúrát, a szociális védelmet, az állampolgári ismeretek oktatását, a demokratikus </w:t>
            </w:r>
            <w:proofErr w:type="spellStart"/>
            <w:r w:rsidRPr="003D5FE1">
              <w:rPr>
                <w:b/>
                <w:i/>
              </w:rPr>
              <w:t>rezilienciát</w:t>
            </w:r>
            <w:proofErr w:type="spellEnd"/>
            <w:r w:rsidRPr="003D5FE1">
              <w:rPr>
                <w:b/>
                <w:i/>
              </w:rPr>
              <w:t xml:space="preserve"> és a dezinformációval szembeni védelmet, elismerve, hogy a társadalmi stabilitás és a demokratikus bizalom Európa biztonsági struktúrájának szerves részét képezi, és tükröződnie kell a szemeszter hosszú távú reform- és beruházási igényekre vonatkozó elemzésében;</w:t>
            </w:r>
          </w:p>
        </w:tc>
      </w:tr>
    </w:tbl>
    <w:p w14:paraId="2E2D5ECD"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D9A995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CDA78F1"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45E6C4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56B9DA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C8BF7A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0A9397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0D39177" w14:textId="77777777" w:rsidTr="00ED4EE1">
        <w:trPr>
          <w:trHeight w:hRule="exact" w:val="240"/>
          <w:jc w:val="center"/>
        </w:trPr>
        <w:tc>
          <w:tcPr>
            <w:tcW w:w="9752" w:type="dxa"/>
            <w:gridSpan w:val="2"/>
            <w:tcBorders>
              <w:top w:val="nil"/>
              <w:left w:val="nil"/>
              <w:bottom w:val="nil"/>
              <w:right w:val="nil"/>
            </w:tcBorders>
          </w:tcPr>
          <w:p w14:paraId="470E0B48" w14:textId="77777777" w:rsidR="00170A16" w:rsidRPr="003D5FE1" w:rsidRDefault="00170A16" w:rsidP="00ED4EE1"/>
        </w:tc>
      </w:tr>
      <w:tr w:rsidR="00B200C9" w:rsidRPr="003D5FE1" w14:paraId="7A125E98" w14:textId="77777777" w:rsidTr="00ED4EE1">
        <w:trPr>
          <w:trHeight w:val="240"/>
          <w:jc w:val="center"/>
        </w:trPr>
        <w:tc>
          <w:tcPr>
            <w:tcW w:w="4876" w:type="dxa"/>
            <w:tcBorders>
              <w:top w:val="nil"/>
              <w:left w:val="nil"/>
              <w:bottom w:val="nil"/>
              <w:right w:val="nil"/>
            </w:tcBorders>
          </w:tcPr>
          <w:p w14:paraId="4F80409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639FFAE" w14:textId="77777777" w:rsidR="00170A16" w:rsidRPr="003D5FE1" w:rsidRDefault="00170A16" w:rsidP="00ED4EE1">
            <w:pPr>
              <w:pStyle w:val="AmColumnHeading"/>
            </w:pPr>
            <w:r w:rsidRPr="003D5FE1">
              <w:t>Módosítás</w:t>
            </w:r>
          </w:p>
        </w:tc>
      </w:tr>
      <w:tr w:rsidR="00B200C9" w:rsidRPr="003D5FE1" w14:paraId="0F122DC6" w14:textId="77777777" w:rsidTr="00ED4EE1">
        <w:trPr>
          <w:jc w:val="center"/>
        </w:trPr>
        <w:tc>
          <w:tcPr>
            <w:tcW w:w="4876" w:type="dxa"/>
            <w:tcBorders>
              <w:top w:val="nil"/>
              <w:left w:val="nil"/>
              <w:bottom w:val="nil"/>
              <w:right w:val="nil"/>
            </w:tcBorders>
          </w:tcPr>
          <w:p w14:paraId="2DC3E9C0" w14:textId="77777777" w:rsidR="00170A16" w:rsidRPr="003D5FE1" w:rsidRDefault="00170A16" w:rsidP="00ED4EE1">
            <w:pPr>
              <w:pStyle w:val="Normal6a"/>
            </w:pPr>
            <w:r w:rsidRPr="003D5FE1">
              <w:t>9.</w:t>
            </w:r>
            <w:r w:rsidRPr="003D5FE1">
              <w:tab/>
            </w:r>
            <w:r w:rsidRPr="003D5FE1">
              <w:rPr>
                <w:b/>
                <w:bCs/>
                <w:i/>
                <w:iCs/>
              </w:rPr>
              <w:t>elismeri</w:t>
            </w:r>
            <w:r w:rsidRPr="003D5FE1">
              <w:t>, hogy a 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4FEB4064" w14:textId="77777777" w:rsidR="00170A16" w:rsidRPr="003D5FE1" w:rsidRDefault="00170A16" w:rsidP="00ED4EE1">
            <w:pPr>
              <w:pStyle w:val="Normal6a"/>
            </w:pPr>
            <w:r w:rsidRPr="003D5FE1">
              <w:t>9.</w:t>
            </w:r>
            <w:r w:rsidRPr="003D5FE1">
              <w:tab/>
            </w:r>
            <w:r w:rsidRPr="003D5FE1">
              <w:rPr>
                <w:b/>
                <w:bCs/>
                <w:i/>
                <w:iCs/>
              </w:rPr>
              <w:t>sajnálatosnak tartja</w:t>
            </w:r>
            <w:r w:rsidRPr="003D5FE1">
              <w:t xml:space="preserve">, hogy a 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 </w:t>
            </w:r>
            <w:r w:rsidRPr="003D5FE1">
              <w:rPr>
                <w:b/>
                <w:i/>
              </w:rPr>
              <w:t>hangsúlyozza, hogy a védelmi és biztonsági kiadások növelése nem mehet a szociális beruházások, a közszolgáltatások vagy a szociális védelmi rendszerek rovására; kéri a Bizottságot és a Tanácsot, hogy az európai szemeszter keretében értékeljék az ilyen kiadások társadalmi és foglalkoztatási hatásait;</w:t>
            </w:r>
          </w:p>
        </w:tc>
      </w:tr>
    </w:tbl>
    <w:p w14:paraId="4772B88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71EFF3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778DB9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28D8806"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AA8294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044F74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0CFB1F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854B0E" w14:textId="77777777" w:rsidTr="00ED4EE1">
        <w:trPr>
          <w:trHeight w:hRule="exact" w:val="240"/>
          <w:jc w:val="center"/>
        </w:trPr>
        <w:tc>
          <w:tcPr>
            <w:tcW w:w="9752" w:type="dxa"/>
            <w:gridSpan w:val="2"/>
            <w:tcBorders>
              <w:top w:val="nil"/>
              <w:left w:val="nil"/>
              <w:bottom w:val="nil"/>
              <w:right w:val="nil"/>
            </w:tcBorders>
          </w:tcPr>
          <w:p w14:paraId="1AEA3F26" w14:textId="77777777" w:rsidR="00170A16" w:rsidRPr="003D5FE1" w:rsidRDefault="00170A16" w:rsidP="00ED4EE1"/>
        </w:tc>
      </w:tr>
      <w:tr w:rsidR="00B200C9" w:rsidRPr="003D5FE1" w14:paraId="299F7C83" w14:textId="77777777" w:rsidTr="00ED4EE1">
        <w:trPr>
          <w:trHeight w:val="240"/>
          <w:jc w:val="center"/>
        </w:trPr>
        <w:tc>
          <w:tcPr>
            <w:tcW w:w="4876" w:type="dxa"/>
            <w:tcBorders>
              <w:top w:val="nil"/>
              <w:left w:val="nil"/>
              <w:bottom w:val="nil"/>
              <w:right w:val="nil"/>
            </w:tcBorders>
          </w:tcPr>
          <w:p w14:paraId="3F9D1F0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9BCC35D" w14:textId="77777777" w:rsidR="00170A16" w:rsidRPr="003D5FE1" w:rsidRDefault="00170A16" w:rsidP="00ED4EE1">
            <w:pPr>
              <w:pStyle w:val="AmColumnHeading"/>
            </w:pPr>
            <w:r w:rsidRPr="003D5FE1">
              <w:t>Módosítás</w:t>
            </w:r>
          </w:p>
        </w:tc>
      </w:tr>
      <w:tr w:rsidR="00B200C9" w:rsidRPr="003D5FE1" w14:paraId="09F95CFF" w14:textId="77777777" w:rsidTr="00ED4EE1">
        <w:trPr>
          <w:jc w:val="center"/>
        </w:trPr>
        <w:tc>
          <w:tcPr>
            <w:tcW w:w="4876" w:type="dxa"/>
            <w:tcBorders>
              <w:top w:val="nil"/>
              <w:left w:val="nil"/>
              <w:bottom w:val="nil"/>
              <w:right w:val="nil"/>
            </w:tcBorders>
          </w:tcPr>
          <w:p w14:paraId="66786A21" w14:textId="77777777" w:rsidR="00170A16" w:rsidRPr="003D5FE1" w:rsidRDefault="00170A16" w:rsidP="00ED4EE1">
            <w:pPr>
              <w:pStyle w:val="Normal6a"/>
            </w:pPr>
            <w:r w:rsidRPr="003D5FE1">
              <w:t>9.</w:t>
            </w:r>
            <w:r w:rsidRPr="003D5FE1">
              <w:tab/>
              <w:t xml:space="preserve">elismeri, hogy </w:t>
            </w:r>
            <w:r w:rsidRPr="003D5FE1">
              <w:rPr>
                <w:b/>
                <w:bCs/>
                <w:i/>
                <w:iCs/>
              </w:rPr>
              <w:t xml:space="preserve">a </w:t>
            </w:r>
            <w:r w:rsidRPr="003D5FE1">
              <w:t>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módon kell megtervezni;</w:t>
            </w:r>
          </w:p>
        </w:tc>
        <w:tc>
          <w:tcPr>
            <w:tcW w:w="4876" w:type="dxa"/>
            <w:tcBorders>
              <w:top w:val="nil"/>
              <w:left w:val="nil"/>
              <w:bottom w:val="nil"/>
              <w:right w:val="nil"/>
            </w:tcBorders>
          </w:tcPr>
          <w:p w14:paraId="348C6B33" w14:textId="77777777" w:rsidR="00170A16" w:rsidRPr="003D5FE1" w:rsidRDefault="00170A16" w:rsidP="00ED4EE1">
            <w:pPr>
              <w:pStyle w:val="Normal6a"/>
            </w:pPr>
            <w:r w:rsidRPr="003D5FE1">
              <w:t>9.</w:t>
            </w:r>
            <w:r w:rsidRPr="003D5FE1">
              <w:tab/>
              <w:t xml:space="preserve">elismeri, hogy </w:t>
            </w:r>
            <w:r w:rsidRPr="003D5FE1">
              <w:rPr>
                <w:b/>
                <w:bCs/>
                <w:i/>
                <w:iCs/>
              </w:rPr>
              <w:t>egyes</w:t>
            </w:r>
            <w:r w:rsidRPr="003D5FE1">
              <w:t xml:space="preserve"> 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ezeket a kiadásokat összehangolt </w:t>
            </w:r>
            <w:r w:rsidRPr="003D5FE1">
              <w:rPr>
                <w:b/>
                <w:i/>
              </w:rPr>
              <w:t xml:space="preserve">és átlátható </w:t>
            </w:r>
            <w:r w:rsidRPr="003D5FE1">
              <w:t>módon kell megtervezni</w:t>
            </w:r>
            <w:r w:rsidRPr="003D5FE1">
              <w:rPr>
                <w:b/>
                <w:i/>
              </w:rPr>
              <w:t>, és azokat nem szabad a közszolgáltatások, a zöld és digitális átállás vagy a szociális védelmi rendszerek és a jóléti állam terén szükséges beruházások rovására végrehajtani</w:t>
            </w:r>
            <w:r w:rsidRPr="003D5FE1">
              <w:t>;</w:t>
            </w:r>
          </w:p>
        </w:tc>
      </w:tr>
    </w:tbl>
    <w:p w14:paraId="3E71517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C4F303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6407CA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2FB386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AAFFC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C88945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EB02DD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DE11F1A" w14:textId="77777777" w:rsidTr="00ED4EE1">
        <w:trPr>
          <w:trHeight w:hRule="exact" w:val="240"/>
          <w:jc w:val="center"/>
        </w:trPr>
        <w:tc>
          <w:tcPr>
            <w:tcW w:w="9752" w:type="dxa"/>
            <w:gridSpan w:val="2"/>
            <w:tcBorders>
              <w:top w:val="nil"/>
              <w:left w:val="nil"/>
              <w:bottom w:val="nil"/>
              <w:right w:val="nil"/>
            </w:tcBorders>
          </w:tcPr>
          <w:p w14:paraId="57DC6A26" w14:textId="77777777" w:rsidR="00170A16" w:rsidRPr="003D5FE1" w:rsidRDefault="00170A16" w:rsidP="00ED4EE1"/>
        </w:tc>
      </w:tr>
      <w:tr w:rsidR="00B200C9" w:rsidRPr="003D5FE1" w14:paraId="59AF6711" w14:textId="77777777" w:rsidTr="00ED4EE1">
        <w:trPr>
          <w:trHeight w:val="240"/>
          <w:jc w:val="center"/>
        </w:trPr>
        <w:tc>
          <w:tcPr>
            <w:tcW w:w="4876" w:type="dxa"/>
            <w:tcBorders>
              <w:top w:val="nil"/>
              <w:left w:val="nil"/>
              <w:bottom w:val="nil"/>
              <w:right w:val="nil"/>
            </w:tcBorders>
          </w:tcPr>
          <w:p w14:paraId="0073067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7CC74F3" w14:textId="77777777" w:rsidR="00170A16" w:rsidRPr="003D5FE1" w:rsidRDefault="00170A16" w:rsidP="00ED4EE1">
            <w:pPr>
              <w:pStyle w:val="AmColumnHeading"/>
            </w:pPr>
            <w:r w:rsidRPr="003D5FE1">
              <w:t>Módosítás</w:t>
            </w:r>
          </w:p>
        </w:tc>
      </w:tr>
      <w:tr w:rsidR="00B200C9" w:rsidRPr="003D5FE1" w14:paraId="12949A9F" w14:textId="77777777" w:rsidTr="00ED4EE1">
        <w:trPr>
          <w:jc w:val="center"/>
        </w:trPr>
        <w:tc>
          <w:tcPr>
            <w:tcW w:w="4876" w:type="dxa"/>
            <w:tcBorders>
              <w:top w:val="nil"/>
              <w:left w:val="nil"/>
              <w:bottom w:val="nil"/>
              <w:right w:val="nil"/>
            </w:tcBorders>
          </w:tcPr>
          <w:p w14:paraId="3911E5D8" w14:textId="77777777" w:rsidR="00170A16" w:rsidRPr="003D5FE1" w:rsidRDefault="00170A16" w:rsidP="00ED4EE1">
            <w:pPr>
              <w:pStyle w:val="Normal6a"/>
            </w:pPr>
            <w:r w:rsidRPr="003D5FE1">
              <w:t>9.</w:t>
            </w:r>
            <w:r w:rsidRPr="003D5FE1">
              <w:tab/>
              <w:t xml:space="preserve">elismeri, hogy a tagállamok kötelezettséget vállaltak arra, hogy 2035-ig évente a GDP 5%-át fektetik be az alapvető védelmi követelményekbe és a kapcsolódó biztonsági kiadásokba, többek között a nemzeti mentesítési rendelkezés aktiválása révén; hangsúlyozza, hogy az európai szemeszter keretében </w:t>
            </w:r>
            <w:r w:rsidRPr="003D5FE1">
              <w:rPr>
                <w:b/>
                <w:bCs/>
                <w:i/>
                <w:iCs/>
              </w:rPr>
              <w:t>ezeket a kiadásokat összehangolt módon kell megtervezni</w:t>
            </w:r>
            <w:r w:rsidRPr="003D5FE1">
              <w:t>;</w:t>
            </w:r>
          </w:p>
        </w:tc>
        <w:tc>
          <w:tcPr>
            <w:tcW w:w="4876" w:type="dxa"/>
            <w:tcBorders>
              <w:top w:val="nil"/>
              <w:left w:val="nil"/>
              <w:bottom w:val="nil"/>
              <w:right w:val="nil"/>
            </w:tcBorders>
          </w:tcPr>
          <w:p w14:paraId="7EAB742B" w14:textId="77777777" w:rsidR="00170A16" w:rsidRPr="003D5FE1" w:rsidRDefault="00170A16" w:rsidP="00ED4EE1">
            <w:pPr>
              <w:pStyle w:val="Normal6a"/>
            </w:pPr>
            <w:r w:rsidRPr="003D5FE1">
              <w:t>9.</w:t>
            </w:r>
            <w:r w:rsidRPr="003D5FE1">
              <w:tab/>
              <w:t xml:space="preserve">elismeri, hogy a tagállamok kötelezettséget vállaltak arra, hogy 2035-ig évente a GDP 5%-át fektetik be az alapvető védelmi követelményekbe és a kapcsolódó biztonsági kiadásokba, többek között a nemzeti mentesítési rendelkezés aktiválása révén; hangsúlyozza, hogy </w:t>
            </w:r>
            <w:r w:rsidRPr="003D5FE1">
              <w:rPr>
                <w:b/>
                <w:bCs/>
                <w:i/>
                <w:iCs/>
              </w:rPr>
              <w:t>ezek a kiadások a tagállamok alapvető hatáskörébe</w:t>
            </w:r>
            <w:r w:rsidRPr="003D5FE1">
              <w:rPr>
                <w:b/>
                <w:bCs/>
                <w:i/>
                <w:iCs/>
                <w:vertAlign w:val="superscript"/>
              </w:rPr>
              <w:t>1a</w:t>
            </w:r>
            <w:r w:rsidRPr="003D5FE1">
              <w:rPr>
                <w:b/>
                <w:bCs/>
                <w:i/>
                <w:iCs/>
              </w:rPr>
              <w:t xml:space="preserve"> tartoznak,</w:t>
            </w:r>
            <w:r w:rsidRPr="003D5FE1">
              <w:rPr>
                <w:b/>
                <w:i/>
              </w:rPr>
              <w:t xml:space="preserve"> </w:t>
            </w:r>
            <w:r w:rsidRPr="003D5FE1">
              <w:rPr>
                <w:b/>
                <w:bCs/>
                <w:i/>
                <w:iCs/>
              </w:rPr>
              <w:t>ezért nem tervezhetők</w:t>
            </w:r>
            <w:r w:rsidRPr="003D5FE1">
              <w:t xml:space="preserve"> az európai szemeszter keretében;</w:t>
            </w:r>
          </w:p>
        </w:tc>
      </w:tr>
      <w:tr w:rsidR="00B200C9" w:rsidRPr="003D5FE1" w14:paraId="6A647796" w14:textId="77777777" w:rsidTr="00ED4EE1">
        <w:trPr>
          <w:jc w:val="center"/>
        </w:trPr>
        <w:tc>
          <w:tcPr>
            <w:tcW w:w="4876" w:type="dxa"/>
            <w:tcBorders>
              <w:top w:val="nil"/>
              <w:left w:val="nil"/>
              <w:bottom w:val="nil"/>
              <w:right w:val="nil"/>
            </w:tcBorders>
          </w:tcPr>
          <w:p w14:paraId="69FC891F" w14:textId="77777777" w:rsidR="00170A16" w:rsidRPr="003D5FE1" w:rsidRDefault="00170A16" w:rsidP="00ED4EE1"/>
        </w:tc>
        <w:tc>
          <w:tcPr>
            <w:tcW w:w="4876" w:type="dxa"/>
            <w:tcBorders>
              <w:top w:val="nil"/>
              <w:left w:val="nil"/>
              <w:bottom w:val="nil"/>
              <w:right w:val="nil"/>
            </w:tcBorders>
          </w:tcPr>
          <w:p w14:paraId="18254F6B" w14:textId="77777777" w:rsidR="00170A16" w:rsidRPr="003D5FE1" w:rsidRDefault="00170A16" w:rsidP="00ED4EE1">
            <w:pPr>
              <w:pStyle w:val="Normal6a"/>
            </w:pPr>
            <w:r w:rsidRPr="003D5FE1">
              <w:rPr>
                <w:b/>
                <w:i/>
              </w:rPr>
              <w:t>_________________</w:t>
            </w:r>
          </w:p>
        </w:tc>
      </w:tr>
      <w:tr w:rsidR="00B200C9" w:rsidRPr="003D5FE1" w14:paraId="3E4666A5" w14:textId="77777777" w:rsidTr="00ED4EE1">
        <w:trPr>
          <w:jc w:val="center"/>
        </w:trPr>
        <w:tc>
          <w:tcPr>
            <w:tcW w:w="4876" w:type="dxa"/>
            <w:tcBorders>
              <w:top w:val="nil"/>
              <w:left w:val="nil"/>
              <w:bottom w:val="nil"/>
              <w:right w:val="nil"/>
            </w:tcBorders>
          </w:tcPr>
          <w:p w14:paraId="2B4CACC8" w14:textId="77777777" w:rsidR="00170A16" w:rsidRPr="003D5FE1" w:rsidRDefault="00170A16" w:rsidP="00ED4EE1"/>
        </w:tc>
        <w:tc>
          <w:tcPr>
            <w:tcW w:w="4876" w:type="dxa"/>
            <w:tcBorders>
              <w:top w:val="nil"/>
              <w:left w:val="nil"/>
              <w:bottom w:val="nil"/>
              <w:right w:val="nil"/>
            </w:tcBorders>
          </w:tcPr>
          <w:p w14:paraId="378D2EBA" w14:textId="77777777" w:rsidR="00170A16" w:rsidRPr="003D5FE1" w:rsidRDefault="00170A16" w:rsidP="00ED4EE1">
            <w:pPr>
              <w:pStyle w:val="Normal6a"/>
            </w:pPr>
            <w:r w:rsidRPr="003D5FE1">
              <w:rPr>
                <w:b/>
                <w:bCs/>
                <w:i/>
                <w:iCs/>
                <w:vertAlign w:val="superscript"/>
              </w:rPr>
              <w:t>1a</w:t>
            </w:r>
            <w:r w:rsidRPr="003D5FE1">
              <w:rPr>
                <w:b/>
                <w:bCs/>
                <w:i/>
                <w:iCs/>
              </w:rPr>
              <w:t xml:space="preserve"> Az EUMSZ 4. cikkének (2) bekezdése </w:t>
            </w:r>
            <w:r w:rsidRPr="003D5FE1">
              <w:rPr>
                <w:b/>
                <w:bCs/>
                <w:i/>
                <w:iCs/>
              </w:rPr>
              <w:lastRenderedPageBreak/>
              <w:t>értelmében.</w:t>
            </w:r>
          </w:p>
        </w:tc>
      </w:tr>
    </w:tbl>
    <w:p w14:paraId="2DDC8FF3"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18B261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238196E"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D34692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EB2CEFD"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3CBBA73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60B952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56578F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17082DD" w14:textId="77777777" w:rsidTr="00ED4EE1">
        <w:trPr>
          <w:trHeight w:hRule="exact" w:val="240"/>
          <w:jc w:val="center"/>
        </w:trPr>
        <w:tc>
          <w:tcPr>
            <w:tcW w:w="9752" w:type="dxa"/>
            <w:gridSpan w:val="2"/>
            <w:tcBorders>
              <w:top w:val="nil"/>
              <w:left w:val="nil"/>
              <w:bottom w:val="nil"/>
              <w:right w:val="nil"/>
            </w:tcBorders>
          </w:tcPr>
          <w:p w14:paraId="20DDA0DA" w14:textId="77777777" w:rsidR="00170A16" w:rsidRPr="003D5FE1" w:rsidRDefault="00170A16" w:rsidP="00ED4EE1"/>
        </w:tc>
      </w:tr>
      <w:tr w:rsidR="00B200C9" w:rsidRPr="003D5FE1" w14:paraId="20D1600F" w14:textId="77777777" w:rsidTr="00ED4EE1">
        <w:trPr>
          <w:trHeight w:val="240"/>
          <w:jc w:val="center"/>
        </w:trPr>
        <w:tc>
          <w:tcPr>
            <w:tcW w:w="4876" w:type="dxa"/>
            <w:tcBorders>
              <w:top w:val="nil"/>
              <w:left w:val="nil"/>
              <w:bottom w:val="nil"/>
              <w:right w:val="nil"/>
            </w:tcBorders>
          </w:tcPr>
          <w:p w14:paraId="045956E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26827F2" w14:textId="77777777" w:rsidR="00170A16" w:rsidRPr="003D5FE1" w:rsidRDefault="00170A16" w:rsidP="00ED4EE1">
            <w:pPr>
              <w:pStyle w:val="AmColumnHeading"/>
            </w:pPr>
            <w:r w:rsidRPr="003D5FE1">
              <w:t>Módosítás</w:t>
            </w:r>
          </w:p>
        </w:tc>
      </w:tr>
      <w:tr w:rsidR="00B200C9" w:rsidRPr="003D5FE1" w14:paraId="5C6FB236" w14:textId="77777777" w:rsidTr="00ED4EE1">
        <w:trPr>
          <w:jc w:val="center"/>
        </w:trPr>
        <w:tc>
          <w:tcPr>
            <w:tcW w:w="4876" w:type="dxa"/>
            <w:tcBorders>
              <w:top w:val="nil"/>
              <w:left w:val="nil"/>
              <w:bottom w:val="nil"/>
              <w:right w:val="nil"/>
            </w:tcBorders>
          </w:tcPr>
          <w:p w14:paraId="1B5EDDB8" w14:textId="77777777" w:rsidR="00170A16" w:rsidRPr="003D5FE1" w:rsidRDefault="00170A16" w:rsidP="00ED4EE1">
            <w:pPr>
              <w:pStyle w:val="Normal6a"/>
            </w:pPr>
            <w:r w:rsidRPr="003D5FE1">
              <w:t>9.</w:t>
            </w:r>
            <w:r w:rsidRPr="003D5FE1">
              <w:tab/>
              <w:t xml:space="preserve">elismeri, hogy a tagállamok kötelezettséget vállaltak arra, hogy 2035-ig évente a GDP 5%-át fektetik be az alapvető védelmi követelményekbe és a kapcsolódó biztonsági kiadásokba, többek között a nemzeti mentesítési rendelkezés aktiválása révén; hangsúlyozza, hogy </w:t>
            </w:r>
            <w:r w:rsidRPr="003D5FE1">
              <w:rPr>
                <w:b/>
                <w:bCs/>
                <w:i/>
                <w:iCs/>
              </w:rPr>
              <w:t xml:space="preserve">az európai szemeszter keretében </w:t>
            </w:r>
            <w:r w:rsidRPr="003D5FE1">
              <w:t xml:space="preserve">ezeket a kiadásokat </w:t>
            </w:r>
            <w:r w:rsidRPr="003D5FE1">
              <w:rPr>
                <w:b/>
                <w:bCs/>
                <w:i/>
                <w:iCs/>
              </w:rPr>
              <w:t xml:space="preserve">összehangolt módon </w:t>
            </w:r>
            <w:r w:rsidRPr="003D5FE1">
              <w:t xml:space="preserve">kell </w:t>
            </w:r>
            <w:r w:rsidRPr="003D5FE1">
              <w:rPr>
                <w:b/>
                <w:bCs/>
                <w:i/>
                <w:iCs/>
              </w:rPr>
              <w:t>megtervezni</w:t>
            </w:r>
            <w:r w:rsidRPr="003D5FE1">
              <w:t>;</w:t>
            </w:r>
          </w:p>
        </w:tc>
        <w:tc>
          <w:tcPr>
            <w:tcW w:w="4876" w:type="dxa"/>
            <w:tcBorders>
              <w:top w:val="nil"/>
              <w:left w:val="nil"/>
              <w:bottom w:val="nil"/>
              <w:right w:val="nil"/>
            </w:tcBorders>
          </w:tcPr>
          <w:p w14:paraId="216C8D26" w14:textId="77777777" w:rsidR="00170A16" w:rsidRPr="003D5FE1" w:rsidRDefault="00170A16" w:rsidP="00ED4EE1">
            <w:pPr>
              <w:pStyle w:val="Normal6a"/>
            </w:pPr>
            <w:r w:rsidRPr="003D5FE1">
              <w:t>9.</w:t>
            </w:r>
            <w:r w:rsidRPr="003D5FE1">
              <w:tab/>
              <w:t xml:space="preserve">elismeri, hogy a tagállamok kötelezettséget vállaltak arra, hogy 2035-ig évente a GDP 5%-át fektetik be az alapvető védelmi követelményekbe és a kapcsolódó biztonsági kiadásokba, többek között a nemzeti mentesítési rendelkezés aktiválása révén; hangsúlyozza, hogy ezeket a kiadásokat </w:t>
            </w:r>
            <w:r w:rsidRPr="003D5FE1">
              <w:rPr>
                <w:b/>
                <w:bCs/>
                <w:i/>
                <w:iCs/>
              </w:rPr>
              <w:t xml:space="preserve">szorosan hozzá </w:t>
            </w:r>
            <w:r w:rsidRPr="003D5FE1">
              <w:t xml:space="preserve">kell </w:t>
            </w:r>
            <w:r w:rsidRPr="003D5FE1">
              <w:rPr>
                <w:b/>
                <w:bCs/>
                <w:i/>
                <w:iCs/>
              </w:rPr>
              <w:t>igazítani az egyes tagállamok egyéni védelmi szükségleteihez</w:t>
            </w:r>
            <w:r w:rsidRPr="003D5FE1">
              <w:t>;</w:t>
            </w:r>
          </w:p>
        </w:tc>
      </w:tr>
    </w:tbl>
    <w:p w14:paraId="44149F6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635025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1458FB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4A685C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367865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599063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A90C45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4E60A17" w14:textId="77777777" w:rsidTr="00ED4EE1">
        <w:trPr>
          <w:trHeight w:hRule="exact" w:val="240"/>
          <w:jc w:val="center"/>
        </w:trPr>
        <w:tc>
          <w:tcPr>
            <w:tcW w:w="9752" w:type="dxa"/>
            <w:gridSpan w:val="2"/>
            <w:tcBorders>
              <w:top w:val="nil"/>
              <w:left w:val="nil"/>
              <w:bottom w:val="nil"/>
              <w:right w:val="nil"/>
            </w:tcBorders>
          </w:tcPr>
          <w:p w14:paraId="2ECA6088" w14:textId="77777777" w:rsidR="00170A16" w:rsidRPr="003D5FE1" w:rsidRDefault="00170A16" w:rsidP="00ED4EE1"/>
        </w:tc>
      </w:tr>
      <w:tr w:rsidR="00B200C9" w:rsidRPr="003D5FE1" w14:paraId="499E3D66" w14:textId="77777777" w:rsidTr="00ED4EE1">
        <w:trPr>
          <w:trHeight w:val="240"/>
          <w:jc w:val="center"/>
        </w:trPr>
        <w:tc>
          <w:tcPr>
            <w:tcW w:w="4876" w:type="dxa"/>
            <w:tcBorders>
              <w:top w:val="nil"/>
              <w:left w:val="nil"/>
              <w:bottom w:val="nil"/>
              <w:right w:val="nil"/>
            </w:tcBorders>
          </w:tcPr>
          <w:p w14:paraId="281DCF2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AA1BB61" w14:textId="77777777" w:rsidR="00170A16" w:rsidRPr="003D5FE1" w:rsidRDefault="00170A16" w:rsidP="00ED4EE1">
            <w:pPr>
              <w:pStyle w:val="AmColumnHeading"/>
            </w:pPr>
            <w:r w:rsidRPr="003D5FE1">
              <w:t>Módosítás</w:t>
            </w:r>
          </w:p>
        </w:tc>
      </w:tr>
      <w:tr w:rsidR="00B200C9" w:rsidRPr="003D5FE1" w14:paraId="7E99FE06" w14:textId="77777777" w:rsidTr="00ED4EE1">
        <w:trPr>
          <w:jc w:val="center"/>
        </w:trPr>
        <w:tc>
          <w:tcPr>
            <w:tcW w:w="4876" w:type="dxa"/>
            <w:tcBorders>
              <w:top w:val="nil"/>
              <w:left w:val="nil"/>
              <w:bottom w:val="nil"/>
              <w:right w:val="nil"/>
            </w:tcBorders>
          </w:tcPr>
          <w:p w14:paraId="56A63EA1" w14:textId="77777777" w:rsidR="00170A16" w:rsidRPr="003D5FE1" w:rsidRDefault="00170A16" w:rsidP="00ED4EE1">
            <w:pPr>
              <w:pStyle w:val="Normal6a"/>
            </w:pPr>
          </w:p>
        </w:tc>
        <w:tc>
          <w:tcPr>
            <w:tcW w:w="4876" w:type="dxa"/>
            <w:tcBorders>
              <w:top w:val="nil"/>
              <w:left w:val="nil"/>
              <w:bottom w:val="nil"/>
              <w:right w:val="nil"/>
            </w:tcBorders>
          </w:tcPr>
          <w:p w14:paraId="42BD98C1" w14:textId="77777777" w:rsidR="00170A16" w:rsidRPr="003D5FE1" w:rsidRDefault="00170A16" w:rsidP="00ED4EE1">
            <w:pPr>
              <w:pStyle w:val="Normal6a"/>
            </w:pPr>
            <w:r w:rsidRPr="003D5FE1">
              <w:rPr>
                <w:b/>
                <w:i/>
              </w:rPr>
              <w:t>9a.</w:t>
            </w:r>
            <w:r w:rsidRPr="003D5FE1">
              <w:tab/>
            </w:r>
            <w:r w:rsidRPr="003D5FE1">
              <w:rPr>
                <w:b/>
                <w:i/>
              </w:rPr>
              <w:t xml:space="preserve">hangsúlyozza, hogy az emelkedő tendenciát mutató nominálbérek ellenére a reálbérek számos tagállamban továbbra is a Covid19-világjárvány előtti szint alatt vannak, és mindez egy olyan hosszú távú tendenciát tetéz, amelyet a reálbérek termelékenység-növekedéstől való elmaradása jellemez; hangsúlyozza, hogy az uniós munkavállalók ezért vásárlóerejük és életszínvonaluk </w:t>
            </w:r>
            <w:r w:rsidRPr="003D5FE1">
              <w:rPr>
                <w:b/>
                <w:i/>
              </w:rPr>
              <w:lastRenderedPageBreak/>
              <w:t>strukturális csökkenésével szembesültek az általuk létrehozott gazdasági értékhez képest; felkéri az Európai Bizottságot és a Tanácsot, hogy javasolja a fenntartható bérnövekedést támogató feltételek megerősítését, különösen a szociális párbeszéd megerősítése keretében a kollektív tárgyalások előmozdítása és a szociális partnerek szakpolitikai döntéshozatalba való hatékony bevonásának értékelése révén;</w:t>
            </w:r>
          </w:p>
        </w:tc>
      </w:tr>
    </w:tbl>
    <w:p w14:paraId="74B32B2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88C7F6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1534A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A92AD3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0CAF4A"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69AD713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DDD21D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767632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D6C7B96" w14:textId="77777777" w:rsidTr="00ED4EE1">
        <w:trPr>
          <w:trHeight w:hRule="exact" w:val="240"/>
          <w:jc w:val="center"/>
        </w:trPr>
        <w:tc>
          <w:tcPr>
            <w:tcW w:w="9752" w:type="dxa"/>
            <w:gridSpan w:val="2"/>
            <w:tcBorders>
              <w:top w:val="nil"/>
              <w:left w:val="nil"/>
              <w:bottom w:val="nil"/>
              <w:right w:val="nil"/>
            </w:tcBorders>
          </w:tcPr>
          <w:p w14:paraId="0452F422" w14:textId="77777777" w:rsidR="00170A16" w:rsidRPr="003D5FE1" w:rsidRDefault="00170A16" w:rsidP="00ED4EE1"/>
        </w:tc>
      </w:tr>
      <w:tr w:rsidR="00B200C9" w:rsidRPr="003D5FE1" w14:paraId="22351A73" w14:textId="77777777" w:rsidTr="00ED4EE1">
        <w:trPr>
          <w:trHeight w:val="240"/>
          <w:jc w:val="center"/>
        </w:trPr>
        <w:tc>
          <w:tcPr>
            <w:tcW w:w="4876" w:type="dxa"/>
            <w:tcBorders>
              <w:top w:val="nil"/>
              <w:left w:val="nil"/>
              <w:bottom w:val="nil"/>
              <w:right w:val="nil"/>
            </w:tcBorders>
          </w:tcPr>
          <w:p w14:paraId="45CE3562"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2E2CF3D" w14:textId="77777777" w:rsidR="00170A16" w:rsidRPr="003D5FE1" w:rsidRDefault="00170A16" w:rsidP="00ED4EE1">
            <w:pPr>
              <w:pStyle w:val="AmColumnHeading"/>
            </w:pPr>
            <w:r w:rsidRPr="003D5FE1">
              <w:t>Módosítás</w:t>
            </w:r>
          </w:p>
        </w:tc>
      </w:tr>
      <w:tr w:rsidR="00B200C9" w:rsidRPr="003D5FE1" w14:paraId="11C4E392" w14:textId="77777777" w:rsidTr="00ED4EE1">
        <w:trPr>
          <w:jc w:val="center"/>
        </w:trPr>
        <w:tc>
          <w:tcPr>
            <w:tcW w:w="4876" w:type="dxa"/>
            <w:tcBorders>
              <w:top w:val="nil"/>
              <w:left w:val="nil"/>
              <w:bottom w:val="nil"/>
              <w:right w:val="nil"/>
            </w:tcBorders>
          </w:tcPr>
          <w:p w14:paraId="6A446599" w14:textId="77777777" w:rsidR="00170A16" w:rsidRPr="003D5FE1" w:rsidRDefault="00170A16" w:rsidP="00ED4EE1">
            <w:pPr>
              <w:pStyle w:val="Normal6a"/>
            </w:pPr>
          </w:p>
        </w:tc>
        <w:tc>
          <w:tcPr>
            <w:tcW w:w="4876" w:type="dxa"/>
            <w:tcBorders>
              <w:top w:val="nil"/>
              <w:left w:val="nil"/>
              <w:bottom w:val="nil"/>
              <w:right w:val="nil"/>
            </w:tcBorders>
          </w:tcPr>
          <w:p w14:paraId="5CFA84C8" w14:textId="77777777" w:rsidR="00170A16" w:rsidRPr="003D5FE1" w:rsidRDefault="00170A16" w:rsidP="00ED4EE1">
            <w:pPr>
              <w:pStyle w:val="Normal6a"/>
            </w:pPr>
            <w:r w:rsidRPr="003D5FE1">
              <w:rPr>
                <w:b/>
                <w:i/>
              </w:rPr>
              <w:t>9a.</w:t>
            </w:r>
            <w:r w:rsidRPr="003D5FE1">
              <w:tab/>
            </w:r>
            <w:r w:rsidRPr="003D5FE1">
              <w:rPr>
                <w:b/>
                <w:i/>
              </w:rPr>
              <w:t>kéri a Bizottságot, hogy az európai szemeszter és az országspecifikus ajánlások jobb kihasználásával támogassa a tagállamokat a szociális szolgáltatások lefedettségének és hozzáférhetőségének javításában; megjegyzi, hogy a szociális szolgáltatásokra vonatkozó európai mutató jelentős eltéréseket mutat a tagállamok között az alapvető szolgáltatásokhoz való hozzáférés terén, ideértve a tartós ápolás-gondozást, a gyermekvédelmet, az erőszak áldozatainak nyújtott támogatást, valamint a lakhatási és hajléktalanság kezelésével összefüggő szolgáltatásokat is; kéri a Bizottságot, hogy támogassa a szociális szolgáltatások kiadásaira és lefedettségére vonatkozó közös adatmutatók kidolgozását a tényeken alapuló ajánlások megerősítése és végrehajtásuk hatékony nyomon követése érdekében;</w:t>
            </w:r>
          </w:p>
        </w:tc>
      </w:tr>
    </w:tbl>
    <w:p w14:paraId="495B15A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659A72A" w14:textId="77777777" w:rsidR="00170A16" w:rsidRPr="003D5FE1" w:rsidRDefault="00170A16" w:rsidP="00170A16">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p>
    <w:p w14:paraId="71E95DB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0BCDBC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Pál Szekeres</w:t>
      </w:r>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847E78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989695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79B769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32C63A8" w14:textId="77777777" w:rsidTr="00ED4EE1">
        <w:trPr>
          <w:trHeight w:hRule="exact" w:val="240"/>
          <w:jc w:val="center"/>
        </w:trPr>
        <w:tc>
          <w:tcPr>
            <w:tcW w:w="9752" w:type="dxa"/>
            <w:gridSpan w:val="2"/>
            <w:tcBorders>
              <w:top w:val="nil"/>
              <w:left w:val="nil"/>
              <w:bottom w:val="nil"/>
              <w:right w:val="nil"/>
            </w:tcBorders>
          </w:tcPr>
          <w:p w14:paraId="622150FA" w14:textId="77777777" w:rsidR="00170A16" w:rsidRPr="003D5FE1" w:rsidRDefault="00170A16" w:rsidP="00ED4EE1"/>
        </w:tc>
      </w:tr>
      <w:tr w:rsidR="00B200C9" w:rsidRPr="003D5FE1" w14:paraId="1CC6AF04" w14:textId="77777777" w:rsidTr="00ED4EE1">
        <w:trPr>
          <w:trHeight w:val="240"/>
          <w:jc w:val="center"/>
        </w:trPr>
        <w:tc>
          <w:tcPr>
            <w:tcW w:w="4876" w:type="dxa"/>
            <w:tcBorders>
              <w:top w:val="nil"/>
              <w:left w:val="nil"/>
              <w:bottom w:val="nil"/>
              <w:right w:val="nil"/>
            </w:tcBorders>
          </w:tcPr>
          <w:p w14:paraId="48F7FFE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D20C230" w14:textId="77777777" w:rsidR="00170A16" w:rsidRPr="003D5FE1" w:rsidRDefault="00170A16" w:rsidP="00ED4EE1">
            <w:pPr>
              <w:pStyle w:val="AmColumnHeading"/>
            </w:pPr>
            <w:r w:rsidRPr="003D5FE1">
              <w:t>Módosítás</w:t>
            </w:r>
          </w:p>
        </w:tc>
      </w:tr>
      <w:tr w:rsidR="00B200C9" w:rsidRPr="003D5FE1" w14:paraId="58BCCEED" w14:textId="77777777" w:rsidTr="00ED4EE1">
        <w:trPr>
          <w:jc w:val="center"/>
        </w:trPr>
        <w:tc>
          <w:tcPr>
            <w:tcW w:w="4876" w:type="dxa"/>
            <w:tcBorders>
              <w:top w:val="nil"/>
              <w:left w:val="nil"/>
              <w:bottom w:val="nil"/>
              <w:right w:val="nil"/>
            </w:tcBorders>
          </w:tcPr>
          <w:p w14:paraId="0D34DE6F" w14:textId="77777777" w:rsidR="00170A16" w:rsidRPr="003D5FE1" w:rsidRDefault="00170A16" w:rsidP="00ED4EE1">
            <w:pPr>
              <w:pStyle w:val="Normal6a"/>
            </w:pPr>
          </w:p>
        </w:tc>
        <w:tc>
          <w:tcPr>
            <w:tcW w:w="4876" w:type="dxa"/>
            <w:tcBorders>
              <w:top w:val="nil"/>
              <w:left w:val="nil"/>
              <w:bottom w:val="nil"/>
              <w:right w:val="nil"/>
            </w:tcBorders>
          </w:tcPr>
          <w:p w14:paraId="404601B8" w14:textId="77777777" w:rsidR="00170A16" w:rsidRPr="003D5FE1" w:rsidRDefault="00170A16" w:rsidP="00ED4EE1">
            <w:pPr>
              <w:pStyle w:val="Normal6a"/>
            </w:pPr>
            <w:r w:rsidRPr="003D5FE1">
              <w:rPr>
                <w:b/>
                <w:i/>
              </w:rPr>
              <w:t>9a.</w:t>
            </w:r>
            <w:r w:rsidRPr="003D5FE1">
              <w:tab/>
            </w:r>
            <w:r w:rsidRPr="003D5FE1">
              <w:rPr>
                <w:b/>
                <w:i/>
              </w:rPr>
              <w:t>megjegyzi, hogy azok a tagállamok, amelyek évente a GDP mintegy 2%-át védelmi alapszükségletekbe fektetik be, már most is jelentős erőfeszítéseket tesznek, más országok ellenben még nem érték el ezt a szintet, ezért túlzottnak tartja az 5%-os célértéket; hangsúlyozza, hogy a védelmi kiadásoknak teljes mértékben a tagállamok hatáskörében kell maradniuk, és azokat a nemzeti prioritásoknak és az önkéntes kötelezettségvállalásnak megfelelően kell megtervezni és végrehajtani;</w:t>
            </w:r>
          </w:p>
        </w:tc>
      </w:tr>
    </w:tbl>
    <w:p w14:paraId="5E5B473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EC70E9F"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AFF12C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279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68042C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18F522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2500F1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45FCC8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9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26D35AB" w14:textId="77777777" w:rsidTr="00ED4EE1">
        <w:trPr>
          <w:trHeight w:hRule="exact" w:val="240"/>
          <w:jc w:val="center"/>
        </w:trPr>
        <w:tc>
          <w:tcPr>
            <w:tcW w:w="9752" w:type="dxa"/>
            <w:gridSpan w:val="2"/>
            <w:tcBorders>
              <w:top w:val="nil"/>
              <w:left w:val="nil"/>
              <w:bottom w:val="nil"/>
              <w:right w:val="nil"/>
            </w:tcBorders>
          </w:tcPr>
          <w:p w14:paraId="3A365BD1" w14:textId="77777777" w:rsidR="00170A16" w:rsidRPr="003D5FE1" w:rsidRDefault="00170A16" w:rsidP="00ED4EE1"/>
        </w:tc>
      </w:tr>
      <w:tr w:rsidR="00B200C9" w:rsidRPr="003D5FE1" w14:paraId="077F33A5" w14:textId="77777777" w:rsidTr="00ED4EE1">
        <w:trPr>
          <w:trHeight w:val="240"/>
          <w:jc w:val="center"/>
        </w:trPr>
        <w:tc>
          <w:tcPr>
            <w:tcW w:w="4876" w:type="dxa"/>
            <w:tcBorders>
              <w:top w:val="nil"/>
              <w:left w:val="nil"/>
              <w:bottom w:val="nil"/>
              <w:right w:val="nil"/>
            </w:tcBorders>
          </w:tcPr>
          <w:p w14:paraId="42B0CBA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3824434" w14:textId="77777777" w:rsidR="00170A16" w:rsidRPr="003D5FE1" w:rsidRDefault="00170A16" w:rsidP="00ED4EE1">
            <w:pPr>
              <w:pStyle w:val="AmColumnHeading"/>
            </w:pPr>
            <w:r w:rsidRPr="003D5FE1">
              <w:t>Módosítás</w:t>
            </w:r>
          </w:p>
        </w:tc>
      </w:tr>
      <w:tr w:rsidR="00B200C9" w:rsidRPr="003D5FE1" w14:paraId="7E8DFAE1" w14:textId="77777777" w:rsidTr="00ED4EE1">
        <w:trPr>
          <w:jc w:val="center"/>
        </w:trPr>
        <w:tc>
          <w:tcPr>
            <w:tcW w:w="4876" w:type="dxa"/>
            <w:tcBorders>
              <w:top w:val="nil"/>
              <w:left w:val="nil"/>
              <w:bottom w:val="nil"/>
              <w:right w:val="nil"/>
            </w:tcBorders>
          </w:tcPr>
          <w:p w14:paraId="35ECEF9F" w14:textId="77777777" w:rsidR="00170A16" w:rsidRPr="003D5FE1" w:rsidRDefault="00170A16" w:rsidP="00ED4EE1">
            <w:pPr>
              <w:pStyle w:val="Normal6a"/>
            </w:pPr>
          </w:p>
        </w:tc>
        <w:tc>
          <w:tcPr>
            <w:tcW w:w="4876" w:type="dxa"/>
            <w:tcBorders>
              <w:top w:val="nil"/>
              <w:left w:val="nil"/>
              <w:bottom w:val="nil"/>
              <w:right w:val="nil"/>
            </w:tcBorders>
          </w:tcPr>
          <w:p w14:paraId="5DB186D1" w14:textId="77777777" w:rsidR="00170A16" w:rsidRPr="003D5FE1" w:rsidRDefault="00170A16" w:rsidP="00ED4EE1">
            <w:pPr>
              <w:pStyle w:val="Normal6a"/>
            </w:pPr>
            <w:r w:rsidRPr="003D5FE1">
              <w:rPr>
                <w:b/>
                <w:i/>
              </w:rPr>
              <w:t>9a.</w:t>
            </w:r>
            <w:r w:rsidRPr="003D5FE1">
              <w:tab/>
            </w:r>
            <w:r w:rsidRPr="003D5FE1">
              <w:rPr>
                <w:b/>
                <w:i/>
              </w:rPr>
              <w:t>hangsúlyozza, hogy a védelmi és biztonsági kiadásokra vonatkozó nemzeti döntéseket össze kell hangolni a költségvetési szabályokkal és a hosszú távú költségvetési tervezéssel, és kiemeli, hogy az ideiglenes záradékok nem áshatják alá a középtávú költségvetési fenntarthatóságot;</w:t>
            </w:r>
          </w:p>
        </w:tc>
      </w:tr>
    </w:tbl>
    <w:p w14:paraId="27DE8CB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FC90F7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074AD17"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72116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Pál Szekeres</w:t>
      </w:r>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5AFAD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C55871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82D0CD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00D941A" w14:textId="77777777" w:rsidTr="00ED4EE1">
        <w:trPr>
          <w:trHeight w:hRule="exact" w:val="240"/>
          <w:jc w:val="center"/>
        </w:trPr>
        <w:tc>
          <w:tcPr>
            <w:tcW w:w="9752" w:type="dxa"/>
            <w:gridSpan w:val="2"/>
            <w:tcBorders>
              <w:top w:val="nil"/>
              <w:left w:val="nil"/>
              <w:bottom w:val="nil"/>
              <w:right w:val="nil"/>
            </w:tcBorders>
          </w:tcPr>
          <w:p w14:paraId="5351B159" w14:textId="77777777" w:rsidR="00170A16" w:rsidRPr="003D5FE1" w:rsidRDefault="00170A16" w:rsidP="00ED4EE1"/>
        </w:tc>
      </w:tr>
      <w:tr w:rsidR="00B200C9" w:rsidRPr="003D5FE1" w14:paraId="0CB6F925" w14:textId="77777777" w:rsidTr="00ED4EE1">
        <w:trPr>
          <w:trHeight w:val="240"/>
          <w:jc w:val="center"/>
        </w:trPr>
        <w:tc>
          <w:tcPr>
            <w:tcW w:w="4876" w:type="dxa"/>
            <w:tcBorders>
              <w:top w:val="nil"/>
              <w:left w:val="nil"/>
              <w:bottom w:val="nil"/>
              <w:right w:val="nil"/>
            </w:tcBorders>
          </w:tcPr>
          <w:p w14:paraId="23F76B1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5D3E2F7" w14:textId="77777777" w:rsidR="00170A16" w:rsidRPr="003D5FE1" w:rsidRDefault="00170A16" w:rsidP="00ED4EE1">
            <w:pPr>
              <w:pStyle w:val="AmColumnHeading"/>
            </w:pPr>
            <w:r w:rsidRPr="003D5FE1">
              <w:t>Módosítás</w:t>
            </w:r>
          </w:p>
        </w:tc>
      </w:tr>
      <w:tr w:rsidR="00B200C9" w:rsidRPr="003D5FE1" w14:paraId="31C2B5B6" w14:textId="77777777" w:rsidTr="00ED4EE1">
        <w:trPr>
          <w:jc w:val="center"/>
        </w:trPr>
        <w:tc>
          <w:tcPr>
            <w:tcW w:w="4876" w:type="dxa"/>
            <w:tcBorders>
              <w:top w:val="nil"/>
              <w:left w:val="nil"/>
              <w:bottom w:val="nil"/>
              <w:right w:val="nil"/>
            </w:tcBorders>
          </w:tcPr>
          <w:p w14:paraId="6280CAFE" w14:textId="77777777" w:rsidR="00170A16" w:rsidRPr="003D5FE1" w:rsidRDefault="00170A16" w:rsidP="00ED4EE1">
            <w:pPr>
              <w:pStyle w:val="Normal6a"/>
            </w:pPr>
            <w:r w:rsidRPr="003D5FE1">
              <w:rPr>
                <w:b/>
                <w:i/>
              </w:rPr>
              <w:t>10.</w:t>
            </w:r>
            <w:r w:rsidRPr="003D5FE1">
              <w:tab/>
            </w:r>
            <w:r w:rsidRPr="003D5FE1">
              <w:rPr>
                <w:b/>
                <w:i/>
              </w:rPr>
              <w:t>megjegyzi, hogy az európai szemeszter 2026. évi ajánlásai alapvető szerepet fognak játszani a nemzeti és regionális partnerségi tervek kialakításában; úgy véli, hogy a reformokat és a beruházásokat annak alapján kell kiválasztani, hogy mennyire hatékonyak és eredményesek a vonatkozó országspecifikus ajánlások terén;</w:t>
            </w:r>
          </w:p>
        </w:tc>
        <w:tc>
          <w:tcPr>
            <w:tcW w:w="4876" w:type="dxa"/>
            <w:tcBorders>
              <w:top w:val="nil"/>
              <w:left w:val="nil"/>
              <w:bottom w:val="nil"/>
              <w:right w:val="nil"/>
            </w:tcBorders>
          </w:tcPr>
          <w:p w14:paraId="01F86837" w14:textId="77777777" w:rsidR="00170A16" w:rsidRPr="003D5FE1" w:rsidRDefault="00170A16" w:rsidP="00ED4EE1">
            <w:pPr>
              <w:pStyle w:val="Normal6a"/>
            </w:pPr>
            <w:r w:rsidRPr="003D5FE1">
              <w:rPr>
                <w:b/>
                <w:i/>
              </w:rPr>
              <w:t>törölve</w:t>
            </w:r>
          </w:p>
        </w:tc>
      </w:tr>
    </w:tbl>
    <w:p w14:paraId="15C1D5A6"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82DF335"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7299C2"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98196D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B83CD2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A6158D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399C82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32CD9E1" w14:textId="77777777" w:rsidTr="00ED4EE1">
        <w:trPr>
          <w:trHeight w:hRule="exact" w:val="240"/>
          <w:jc w:val="center"/>
        </w:trPr>
        <w:tc>
          <w:tcPr>
            <w:tcW w:w="9752" w:type="dxa"/>
            <w:gridSpan w:val="2"/>
            <w:tcBorders>
              <w:top w:val="nil"/>
              <w:left w:val="nil"/>
              <w:bottom w:val="nil"/>
              <w:right w:val="nil"/>
            </w:tcBorders>
          </w:tcPr>
          <w:p w14:paraId="6DA08C22" w14:textId="77777777" w:rsidR="00170A16" w:rsidRPr="003D5FE1" w:rsidRDefault="00170A16" w:rsidP="00ED4EE1"/>
        </w:tc>
      </w:tr>
      <w:tr w:rsidR="00B200C9" w:rsidRPr="003D5FE1" w14:paraId="564DD414" w14:textId="77777777" w:rsidTr="00ED4EE1">
        <w:trPr>
          <w:trHeight w:val="240"/>
          <w:jc w:val="center"/>
        </w:trPr>
        <w:tc>
          <w:tcPr>
            <w:tcW w:w="4876" w:type="dxa"/>
            <w:tcBorders>
              <w:top w:val="nil"/>
              <w:left w:val="nil"/>
              <w:bottom w:val="nil"/>
              <w:right w:val="nil"/>
            </w:tcBorders>
          </w:tcPr>
          <w:p w14:paraId="2AAF6B6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6B7052A" w14:textId="77777777" w:rsidR="00170A16" w:rsidRPr="003D5FE1" w:rsidRDefault="00170A16" w:rsidP="00ED4EE1">
            <w:pPr>
              <w:pStyle w:val="AmColumnHeading"/>
            </w:pPr>
            <w:r w:rsidRPr="003D5FE1">
              <w:t>Módosítás</w:t>
            </w:r>
          </w:p>
        </w:tc>
      </w:tr>
      <w:tr w:rsidR="00B200C9" w:rsidRPr="003D5FE1" w14:paraId="173B560A" w14:textId="77777777" w:rsidTr="00ED4EE1">
        <w:trPr>
          <w:jc w:val="center"/>
        </w:trPr>
        <w:tc>
          <w:tcPr>
            <w:tcW w:w="4876" w:type="dxa"/>
            <w:tcBorders>
              <w:top w:val="nil"/>
              <w:left w:val="nil"/>
              <w:bottom w:val="nil"/>
              <w:right w:val="nil"/>
            </w:tcBorders>
          </w:tcPr>
          <w:p w14:paraId="02CDE979" w14:textId="77777777" w:rsidR="00170A16" w:rsidRPr="003D5FE1" w:rsidRDefault="00170A16" w:rsidP="00ED4EE1">
            <w:pPr>
              <w:pStyle w:val="Normal6a"/>
            </w:pPr>
            <w:r w:rsidRPr="003D5FE1">
              <w:t>10.</w:t>
            </w:r>
            <w:r w:rsidRPr="003D5FE1">
              <w:tab/>
            </w:r>
            <w:r w:rsidRPr="003D5FE1">
              <w:rPr>
                <w:b/>
                <w:bCs/>
                <w:i/>
                <w:iCs/>
              </w:rPr>
              <w:t>megjegyzi</w:t>
            </w:r>
            <w:r w:rsidRPr="003D5FE1">
              <w:t xml:space="preserve">, hogy az európai szemeszter 2026. évi ajánlásai </w:t>
            </w:r>
            <w:r w:rsidRPr="003D5FE1">
              <w:rPr>
                <w:b/>
                <w:bCs/>
                <w:i/>
                <w:iCs/>
              </w:rPr>
              <w:t>alapvető szerepet fognak játszani</w:t>
            </w:r>
            <w:r w:rsidRPr="003D5FE1">
              <w:t xml:space="preserve"> a nemzeti és regionális partnerségi tervek </w:t>
            </w:r>
            <w:r w:rsidRPr="003D5FE1">
              <w:rPr>
                <w:b/>
                <w:bCs/>
                <w:i/>
                <w:iCs/>
              </w:rPr>
              <w:t>kialakításában;</w:t>
            </w:r>
            <w:r w:rsidRPr="003D5FE1">
              <w:rPr>
                <w:b/>
                <w:i/>
              </w:rPr>
              <w:t xml:space="preserve"> </w:t>
            </w:r>
            <w:r w:rsidRPr="003D5FE1">
              <w:rPr>
                <w:b/>
                <w:bCs/>
                <w:i/>
                <w:iCs/>
              </w:rPr>
              <w:t>úgy véli</w:t>
            </w:r>
            <w:r w:rsidRPr="003D5FE1">
              <w:t xml:space="preserve">, hogy a reformokat és a beruházásokat annak alapján kell kiválasztani, hogy mennyire hatékonyak és eredményesek </w:t>
            </w:r>
            <w:r w:rsidRPr="003D5FE1">
              <w:rPr>
                <w:b/>
                <w:bCs/>
                <w:i/>
                <w:iCs/>
              </w:rPr>
              <w:t xml:space="preserve">a vonatkozó országspecifikus </w:t>
            </w:r>
            <w:r w:rsidRPr="003D5FE1">
              <w:t xml:space="preserve">ajánlások </w:t>
            </w:r>
            <w:r w:rsidRPr="003D5FE1">
              <w:rPr>
                <w:b/>
                <w:bCs/>
                <w:i/>
                <w:iCs/>
              </w:rPr>
              <w:t>terén</w:t>
            </w:r>
            <w:r w:rsidRPr="003D5FE1">
              <w:t>;</w:t>
            </w:r>
          </w:p>
        </w:tc>
        <w:tc>
          <w:tcPr>
            <w:tcW w:w="4876" w:type="dxa"/>
            <w:tcBorders>
              <w:top w:val="nil"/>
              <w:left w:val="nil"/>
              <w:bottom w:val="nil"/>
              <w:right w:val="nil"/>
            </w:tcBorders>
          </w:tcPr>
          <w:p w14:paraId="30827125" w14:textId="77777777" w:rsidR="00170A16" w:rsidRPr="003D5FE1" w:rsidRDefault="00170A16" w:rsidP="00ED4EE1">
            <w:pPr>
              <w:pStyle w:val="Normal6a"/>
            </w:pPr>
            <w:r w:rsidRPr="003D5FE1">
              <w:t>10.</w:t>
            </w:r>
            <w:r w:rsidRPr="003D5FE1">
              <w:tab/>
            </w:r>
            <w:r w:rsidRPr="003D5FE1">
              <w:rPr>
                <w:b/>
                <w:i/>
              </w:rPr>
              <w:t xml:space="preserve">a Bizottság által meghatározott új prioritásokra tekintettel elismeri, hogy a 2027 utáni többéves pénzügyi keret főként a versenyképességre összpontosít; </w:t>
            </w:r>
            <w:r w:rsidRPr="003D5FE1">
              <w:rPr>
                <w:b/>
                <w:bCs/>
                <w:i/>
                <w:iCs/>
              </w:rPr>
              <w:t xml:space="preserve">hangsúlyozza, hogy az uniós költségvetés, a kohéziós politika és a közös agrárpolitika alapvető </w:t>
            </w:r>
            <w:proofErr w:type="spellStart"/>
            <w:r w:rsidRPr="003D5FE1">
              <w:rPr>
                <w:b/>
                <w:bCs/>
                <w:i/>
                <w:iCs/>
              </w:rPr>
              <w:t>pilléreit</w:t>
            </w:r>
            <w:proofErr w:type="spellEnd"/>
            <w:r w:rsidRPr="003D5FE1">
              <w:rPr>
                <w:b/>
                <w:bCs/>
                <w:i/>
                <w:iCs/>
              </w:rPr>
              <w:t xml:space="preserve"> nem szabad oly módon gyengíteni vagy összevonni, ami aláássa a társadalmi kohéziót, a minőségi foglalkoztatást, a fogyatékossággal élő személyek lehetőségeit vagy a szociális gazdaságot;</w:t>
            </w:r>
            <w:r w:rsidRPr="003D5FE1">
              <w:rPr>
                <w:b/>
                <w:i/>
              </w:rPr>
              <w:t xml:space="preserve"> aggodalommal állapítja meg, hogy a pénzeszközök folyósításának országspecifikus ajánlásokkal való szorosabb összekapcsolása azzal a kockázattal jár, hogy központosítja a döntéshozatalt, és korlátozza a régiók és a helyi szereplők szerepét; </w:t>
            </w:r>
            <w:r w:rsidRPr="003D5FE1">
              <w:rPr>
                <w:b/>
                <w:bCs/>
                <w:i/>
                <w:iCs/>
              </w:rPr>
              <w:t>hangsúlyozza</w:t>
            </w:r>
            <w:r w:rsidRPr="003D5FE1">
              <w:t xml:space="preserve">, </w:t>
            </w:r>
            <w:r w:rsidRPr="003D5FE1">
              <w:lastRenderedPageBreak/>
              <w:t xml:space="preserve">hogy az európai szemeszter 2026. évi ajánlásai </w:t>
            </w:r>
            <w:r w:rsidRPr="003D5FE1">
              <w:rPr>
                <w:b/>
                <w:bCs/>
                <w:i/>
                <w:iCs/>
              </w:rPr>
              <w:t>döntő fontosságúak lesznek</w:t>
            </w:r>
            <w:r w:rsidRPr="003D5FE1">
              <w:t xml:space="preserve"> a nemzeti és regionális partnerségi tervek </w:t>
            </w:r>
            <w:r w:rsidRPr="003D5FE1">
              <w:rPr>
                <w:b/>
                <w:bCs/>
                <w:i/>
                <w:iCs/>
              </w:rPr>
              <w:t>kialakítása szempontjából</w:t>
            </w:r>
            <w:r w:rsidRPr="003D5FE1">
              <w:t xml:space="preserve">, </w:t>
            </w:r>
            <w:r w:rsidRPr="003D5FE1">
              <w:rPr>
                <w:b/>
                <w:bCs/>
                <w:i/>
                <w:iCs/>
              </w:rPr>
              <w:t>és</w:t>
            </w:r>
            <w:r w:rsidRPr="003D5FE1">
              <w:t xml:space="preserve"> hogy a reformokat és beruházásokat annak alapján kell kiválasztani, hogy mennyire hatékonyak és eredményesek </w:t>
            </w:r>
            <w:r w:rsidRPr="003D5FE1">
              <w:rPr>
                <w:b/>
                <w:bCs/>
                <w:i/>
                <w:iCs/>
              </w:rPr>
              <w:t>ezen</w:t>
            </w:r>
            <w:r w:rsidRPr="003D5FE1">
              <w:t xml:space="preserve"> ajánlások </w:t>
            </w:r>
            <w:r w:rsidRPr="003D5FE1">
              <w:rPr>
                <w:b/>
                <w:bCs/>
                <w:i/>
                <w:iCs/>
              </w:rPr>
              <w:t>kezelésében</w:t>
            </w:r>
            <w:r w:rsidRPr="003D5FE1">
              <w:t>;</w:t>
            </w:r>
          </w:p>
        </w:tc>
      </w:tr>
    </w:tbl>
    <w:p w14:paraId="5A606D9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4058F6E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65162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00FC4D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7FF2A86"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30F15E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4C8BDE6"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A2CDE37" w14:textId="77777777" w:rsidTr="00ED4EE1">
        <w:trPr>
          <w:trHeight w:hRule="exact" w:val="240"/>
          <w:jc w:val="center"/>
        </w:trPr>
        <w:tc>
          <w:tcPr>
            <w:tcW w:w="9752" w:type="dxa"/>
            <w:gridSpan w:val="2"/>
            <w:tcBorders>
              <w:top w:val="nil"/>
              <w:left w:val="nil"/>
              <w:bottom w:val="nil"/>
              <w:right w:val="nil"/>
            </w:tcBorders>
          </w:tcPr>
          <w:p w14:paraId="0429FF1E" w14:textId="77777777" w:rsidR="00170A16" w:rsidRPr="003D5FE1" w:rsidRDefault="00170A16" w:rsidP="00ED4EE1"/>
        </w:tc>
      </w:tr>
      <w:tr w:rsidR="00B200C9" w:rsidRPr="003D5FE1" w14:paraId="030D5E68" w14:textId="77777777" w:rsidTr="00ED4EE1">
        <w:trPr>
          <w:trHeight w:val="240"/>
          <w:jc w:val="center"/>
        </w:trPr>
        <w:tc>
          <w:tcPr>
            <w:tcW w:w="4876" w:type="dxa"/>
            <w:tcBorders>
              <w:top w:val="nil"/>
              <w:left w:val="nil"/>
              <w:bottom w:val="nil"/>
              <w:right w:val="nil"/>
            </w:tcBorders>
          </w:tcPr>
          <w:p w14:paraId="0655C64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3A4C459" w14:textId="77777777" w:rsidR="00170A16" w:rsidRPr="003D5FE1" w:rsidRDefault="00170A16" w:rsidP="00ED4EE1">
            <w:pPr>
              <w:pStyle w:val="AmColumnHeading"/>
            </w:pPr>
            <w:r w:rsidRPr="003D5FE1">
              <w:t>Módosítás</w:t>
            </w:r>
          </w:p>
        </w:tc>
      </w:tr>
      <w:tr w:rsidR="00B200C9" w:rsidRPr="003D5FE1" w14:paraId="7E0287D9" w14:textId="77777777" w:rsidTr="00ED4EE1">
        <w:trPr>
          <w:jc w:val="center"/>
        </w:trPr>
        <w:tc>
          <w:tcPr>
            <w:tcW w:w="4876" w:type="dxa"/>
            <w:tcBorders>
              <w:top w:val="nil"/>
              <w:left w:val="nil"/>
              <w:bottom w:val="nil"/>
              <w:right w:val="nil"/>
            </w:tcBorders>
          </w:tcPr>
          <w:p w14:paraId="32EB679E" w14:textId="77777777" w:rsidR="00170A16" w:rsidRPr="003D5FE1" w:rsidRDefault="00170A16" w:rsidP="00ED4EE1">
            <w:pPr>
              <w:pStyle w:val="Normal6a"/>
            </w:pPr>
            <w:r w:rsidRPr="003D5FE1">
              <w:t>10.</w:t>
            </w:r>
            <w:r w:rsidRPr="003D5FE1">
              <w:tab/>
              <w:t>megjegyzi, hogy az európai szemeszter 2026. évi ajánlásai alapvető szerepet fognak játszani a nemzeti és regionális partnerségi tervek kialakításában; úgy véli, hogy a reformokat és a beruházásokat annak alapján kell kiválasztani, hogy mennyire hatékonyak és eredményesek a vonatkozó országspecifikus ajánlások terén;</w:t>
            </w:r>
          </w:p>
        </w:tc>
        <w:tc>
          <w:tcPr>
            <w:tcW w:w="4876" w:type="dxa"/>
            <w:tcBorders>
              <w:top w:val="nil"/>
              <w:left w:val="nil"/>
              <w:bottom w:val="nil"/>
              <w:right w:val="nil"/>
            </w:tcBorders>
          </w:tcPr>
          <w:p w14:paraId="0BF2D5D8" w14:textId="77777777" w:rsidR="00170A16" w:rsidRPr="003D5FE1" w:rsidRDefault="00170A16" w:rsidP="00ED4EE1">
            <w:pPr>
              <w:pStyle w:val="Normal6a"/>
            </w:pPr>
            <w:r w:rsidRPr="003D5FE1">
              <w:t>10.</w:t>
            </w:r>
            <w:r w:rsidRPr="003D5FE1">
              <w:tab/>
              <w:t>megjegyzi, hogy az európai szemeszter 2026. évi ajánlásai alapvető szerepet fognak játszani a nemzeti és regionális partnerségi tervek kialakításában;</w:t>
            </w:r>
            <w:r w:rsidRPr="003D5FE1">
              <w:rPr>
                <w:b/>
                <w:i/>
              </w:rPr>
              <w:t xml:space="preserve"> figyelmeztet arra, hogy ha az uniós finanszírozást a szemeszter iránymutatásaihoz kívánják kötni, akkor azoknak társadalmi szempontból kiegyensúlyozottnak kell lenniük; </w:t>
            </w:r>
            <w:r w:rsidRPr="003D5FE1">
              <w:rPr>
                <w:b/>
                <w:bCs/>
                <w:i/>
                <w:iCs/>
              </w:rPr>
              <w:t>kitart amellett, hogy e tervek nem törekedhetnek kizárólag a költségalapú versenyképességre, hanem a szociális jogok európai pillérével teljes összhangban prioritásként kell kezelniük a felfelé irányuló társadalmi konvergenciát, a minőségi munkahelyek teremtését és az egyenlőtlenségek csökkentését;</w:t>
            </w:r>
            <w:r w:rsidRPr="003D5FE1">
              <w:t xml:space="preserve"> úgy véli, hogy a reformokat és a beruházásokat annak alapján kell kiválasztani, hogy mennyire hatékonyak és eredményesek a vonatkozó országspecifikus ajánlások terén;</w:t>
            </w:r>
          </w:p>
        </w:tc>
      </w:tr>
    </w:tbl>
    <w:p w14:paraId="42227B8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FE8DE7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1B2BA21" w14:textId="77777777" w:rsidR="00170A16" w:rsidRPr="003D5FE1" w:rsidRDefault="00170A16" w:rsidP="00170A16">
      <w:pPr>
        <w:pStyle w:val="AmNumberTabs"/>
      </w:pPr>
      <w:r w:rsidRPr="003D5FE1">
        <w:rPr>
          <w:rStyle w:val="HideTWBExt"/>
          <w:color w:val="auto"/>
        </w:rPr>
        <w:lastRenderedPageBreak/>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09B6EF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5FDA21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E3F755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3864F0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6F7AC0D" w14:textId="77777777" w:rsidTr="00ED4EE1">
        <w:trPr>
          <w:trHeight w:hRule="exact" w:val="240"/>
          <w:jc w:val="center"/>
        </w:trPr>
        <w:tc>
          <w:tcPr>
            <w:tcW w:w="9752" w:type="dxa"/>
            <w:gridSpan w:val="2"/>
            <w:tcBorders>
              <w:top w:val="nil"/>
              <w:left w:val="nil"/>
              <w:bottom w:val="nil"/>
              <w:right w:val="nil"/>
            </w:tcBorders>
          </w:tcPr>
          <w:p w14:paraId="7293462A" w14:textId="77777777" w:rsidR="00170A16" w:rsidRPr="003D5FE1" w:rsidRDefault="00170A16" w:rsidP="00ED4EE1"/>
        </w:tc>
      </w:tr>
      <w:tr w:rsidR="00B200C9" w:rsidRPr="003D5FE1" w14:paraId="67CDF69C" w14:textId="77777777" w:rsidTr="00ED4EE1">
        <w:trPr>
          <w:trHeight w:val="240"/>
          <w:jc w:val="center"/>
        </w:trPr>
        <w:tc>
          <w:tcPr>
            <w:tcW w:w="4876" w:type="dxa"/>
            <w:tcBorders>
              <w:top w:val="nil"/>
              <w:left w:val="nil"/>
              <w:bottom w:val="nil"/>
              <w:right w:val="nil"/>
            </w:tcBorders>
          </w:tcPr>
          <w:p w14:paraId="36902CB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40F3E18" w14:textId="77777777" w:rsidR="00170A16" w:rsidRPr="003D5FE1" w:rsidRDefault="00170A16" w:rsidP="00ED4EE1">
            <w:pPr>
              <w:pStyle w:val="AmColumnHeading"/>
            </w:pPr>
            <w:r w:rsidRPr="003D5FE1">
              <w:t>Módosítás</w:t>
            </w:r>
          </w:p>
        </w:tc>
      </w:tr>
      <w:tr w:rsidR="00B200C9" w:rsidRPr="003D5FE1" w14:paraId="037FA920" w14:textId="77777777" w:rsidTr="00ED4EE1">
        <w:trPr>
          <w:jc w:val="center"/>
        </w:trPr>
        <w:tc>
          <w:tcPr>
            <w:tcW w:w="4876" w:type="dxa"/>
            <w:tcBorders>
              <w:top w:val="nil"/>
              <w:left w:val="nil"/>
              <w:bottom w:val="nil"/>
              <w:right w:val="nil"/>
            </w:tcBorders>
          </w:tcPr>
          <w:p w14:paraId="637A9AFB" w14:textId="77777777" w:rsidR="00170A16" w:rsidRPr="003D5FE1" w:rsidRDefault="00170A16" w:rsidP="00ED4EE1">
            <w:pPr>
              <w:pStyle w:val="Normal6a"/>
            </w:pPr>
            <w:r w:rsidRPr="003D5FE1">
              <w:t>10.</w:t>
            </w:r>
            <w:r w:rsidRPr="003D5FE1">
              <w:tab/>
              <w:t>megjegyzi, hogy az európai szemeszter 2026. évi ajánlásai alapvető szerepet fognak játszani a nemzeti és regionális partnerségi tervek kialakításában; úgy véli, hogy a reformokat és a beruházásokat annak alapján kell kiválasztani, hogy mennyire hatékonyak és eredményesek a vonatkozó országspecifikus ajánlások terén;</w:t>
            </w:r>
          </w:p>
        </w:tc>
        <w:tc>
          <w:tcPr>
            <w:tcW w:w="4876" w:type="dxa"/>
            <w:tcBorders>
              <w:top w:val="nil"/>
              <w:left w:val="nil"/>
              <w:bottom w:val="nil"/>
              <w:right w:val="nil"/>
            </w:tcBorders>
          </w:tcPr>
          <w:p w14:paraId="719886FE" w14:textId="77777777" w:rsidR="00170A16" w:rsidRPr="003D5FE1" w:rsidRDefault="00170A16" w:rsidP="00ED4EE1">
            <w:pPr>
              <w:pStyle w:val="Normal6a"/>
            </w:pPr>
            <w:r w:rsidRPr="003D5FE1">
              <w:t>10.</w:t>
            </w:r>
            <w:r w:rsidRPr="003D5FE1">
              <w:tab/>
              <w:t xml:space="preserve">megjegyzi, hogy az európai szemeszter 2026. évi ajánlásai alapvető szerepet fognak játszani a nemzeti és regionális partnerségi tervek kialakításában; úgy véli, hogy a reformokat és a beruházásokat annak alapján kell kiválasztani, hogy mennyire hatékonyak és eredményesek a vonatkozó országspecifikus ajánlások terén; </w:t>
            </w:r>
            <w:r w:rsidRPr="003D5FE1">
              <w:rPr>
                <w:b/>
                <w:i/>
              </w:rPr>
              <w:t>hangsúlyozza, hogy a nemzeti és regionális partnerségi terveknek prioritásként kell kezelniük azokat a reformokat, amelyek javítják az üzleti környezetet, csökkentik a bürokráciát és maximalizálják a közberuházások multiplikátorhatását;</w:t>
            </w:r>
          </w:p>
        </w:tc>
      </w:tr>
    </w:tbl>
    <w:p w14:paraId="5387E500"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F69099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2E9356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7B1CE5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B459C0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87E6EE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0571C25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C32F2C0" w14:textId="77777777" w:rsidTr="00ED4EE1">
        <w:trPr>
          <w:trHeight w:hRule="exact" w:val="240"/>
          <w:jc w:val="center"/>
        </w:trPr>
        <w:tc>
          <w:tcPr>
            <w:tcW w:w="9752" w:type="dxa"/>
            <w:gridSpan w:val="2"/>
            <w:tcBorders>
              <w:top w:val="nil"/>
              <w:left w:val="nil"/>
              <w:bottom w:val="nil"/>
              <w:right w:val="nil"/>
            </w:tcBorders>
          </w:tcPr>
          <w:p w14:paraId="7839CB23" w14:textId="77777777" w:rsidR="00170A16" w:rsidRPr="003D5FE1" w:rsidRDefault="00170A16" w:rsidP="00ED4EE1"/>
        </w:tc>
      </w:tr>
      <w:tr w:rsidR="00B200C9" w:rsidRPr="003D5FE1" w14:paraId="375EEEC3" w14:textId="77777777" w:rsidTr="00ED4EE1">
        <w:trPr>
          <w:trHeight w:val="240"/>
          <w:jc w:val="center"/>
        </w:trPr>
        <w:tc>
          <w:tcPr>
            <w:tcW w:w="4876" w:type="dxa"/>
            <w:tcBorders>
              <w:top w:val="nil"/>
              <w:left w:val="nil"/>
              <w:bottom w:val="nil"/>
              <w:right w:val="nil"/>
            </w:tcBorders>
          </w:tcPr>
          <w:p w14:paraId="2997A57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9B3876B" w14:textId="77777777" w:rsidR="00170A16" w:rsidRPr="003D5FE1" w:rsidRDefault="00170A16" w:rsidP="00ED4EE1">
            <w:pPr>
              <w:pStyle w:val="AmColumnHeading"/>
            </w:pPr>
            <w:r w:rsidRPr="003D5FE1">
              <w:t>Módosítás</w:t>
            </w:r>
          </w:p>
        </w:tc>
      </w:tr>
      <w:tr w:rsidR="00B200C9" w:rsidRPr="003D5FE1" w14:paraId="37EC72FF" w14:textId="77777777" w:rsidTr="00ED4EE1">
        <w:trPr>
          <w:jc w:val="center"/>
        </w:trPr>
        <w:tc>
          <w:tcPr>
            <w:tcW w:w="4876" w:type="dxa"/>
            <w:tcBorders>
              <w:top w:val="nil"/>
              <w:left w:val="nil"/>
              <w:bottom w:val="nil"/>
              <w:right w:val="nil"/>
            </w:tcBorders>
          </w:tcPr>
          <w:p w14:paraId="4FFA6EFA" w14:textId="77777777" w:rsidR="00170A16" w:rsidRPr="003D5FE1" w:rsidRDefault="00170A16" w:rsidP="00ED4EE1">
            <w:pPr>
              <w:pStyle w:val="Normal6a"/>
            </w:pPr>
            <w:r w:rsidRPr="003D5FE1">
              <w:t>10.</w:t>
            </w:r>
            <w:r w:rsidRPr="003D5FE1">
              <w:tab/>
            </w:r>
            <w:r w:rsidRPr="003D5FE1">
              <w:rPr>
                <w:b/>
                <w:bCs/>
                <w:i/>
                <w:iCs/>
              </w:rPr>
              <w:t>megjegyzi</w:t>
            </w:r>
            <w:r w:rsidRPr="003D5FE1">
              <w:t xml:space="preserve">, hogy </w:t>
            </w:r>
            <w:r w:rsidRPr="003D5FE1">
              <w:rPr>
                <w:b/>
                <w:bCs/>
                <w:i/>
                <w:iCs/>
              </w:rPr>
              <w:t>az</w:t>
            </w:r>
            <w:r w:rsidRPr="003D5FE1">
              <w:t xml:space="preserve"> európai </w:t>
            </w:r>
            <w:r w:rsidRPr="003D5FE1">
              <w:rPr>
                <w:b/>
                <w:bCs/>
                <w:i/>
                <w:iCs/>
              </w:rPr>
              <w:t>szemeszter 2026. évi ajánlásai alapvető szerepet fognak játszani a nemzeti és regionális partnerségi tervek kialakításában</w:t>
            </w:r>
            <w:r w:rsidRPr="003D5FE1">
              <w:t xml:space="preserve">; </w:t>
            </w:r>
            <w:r w:rsidRPr="003D5FE1">
              <w:rPr>
                <w:b/>
                <w:i/>
              </w:rPr>
              <w:t>úgy véli, hogy a reformokat és a beruházásokat annak alapján kell kiválasztani, hogy mennyire hatékonyak és eredményesek a vonatkozó országspecifikus ajánlások terén;</w:t>
            </w:r>
          </w:p>
        </w:tc>
        <w:tc>
          <w:tcPr>
            <w:tcW w:w="4876" w:type="dxa"/>
            <w:tcBorders>
              <w:top w:val="nil"/>
              <w:left w:val="nil"/>
              <w:bottom w:val="nil"/>
              <w:right w:val="nil"/>
            </w:tcBorders>
          </w:tcPr>
          <w:p w14:paraId="5580593E" w14:textId="77777777" w:rsidR="00170A16" w:rsidRPr="003D5FE1" w:rsidRDefault="00170A16" w:rsidP="00ED4EE1">
            <w:pPr>
              <w:pStyle w:val="Normal6a"/>
            </w:pPr>
            <w:r w:rsidRPr="003D5FE1">
              <w:t>10.</w:t>
            </w:r>
            <w:r w:rsidRPr="003D5FE1">
              <w:tab/>
            </w:r>
            <w:r w:rsidRPr="003D5FE1">
              <w:rPr>
                <w:b/>
                <w:bCs/>
                <w:i/>
                <w:iCs/>
              </w:rPr>
              <w:t>aggodalommal veszi tudomásul a következő többéves pénzügyi keretre vonatkozó bizottsági javaslatot, amely felhígítja a foglalkoztatási és szociális célkitűzésekre való összpontosítást és azok támogatását;</w:t>
            </w:r>
            <w:r w:rsidRPr="003D5FE1">
              <w:rPr>
                <w:b/>
                <w:i/>
              </w:rPr>
              <w:t xml:space="preserve"> </w:t>
            </w:r>
            <w:r w:rsidRPr="003D5FE1">
              <w:rPr>
                <w:b/>
                <w:bCs/>
                <w:i/>
                <w:iCs/>
              </w:rPr>
              <w:t>ezzel összefüggésben arra kéri a Bizottságot</w:t>
            </w:r>
            <w:r w:rsidRPr="003D5FE1">
              <w:t xml:space="preserve">, hogy </w:t>
            </w:r>
            <w:r w:rsidRPr="003D5FE1">
              <w:rPr>
                <w:b/>
                <w:bCs/>
                <w:i/>
                <w:iCs/>
              </w:rPr>
              <w:t>vizsgálja felül javaslatát, és terjesszen elő egy külön pénzügyi keretösszeggel és olyan egyértelmű mechanizmusokkal rendelkező önálló és megerősített ESZA+-</w:t>
            </w:r>
            <w:proofErr w:type="spellStart"/>
            <w:r w:rsidRPr="003D5FE1">
              <w:rPr>
                <w:b/>
                <w:bCs/>
                <w:i/>
                <w:iCs/>
              </w:rPr>
              <w:t>ra</w:t>
            </w:r>
            <w:proofErr w:type="spellEnd"/>
            <w:r w:rsidRPr="003D5FE1">
              <w:rPr>
                <w:b/>
                <w:bCs/>
                <w:i/>
                <w:iCs/>
              </w:rPr>
              <w:t xml:space="preserve"> vonatkozó javaslatot, amelyek </w:t>
            </w:r>
            <w:r w:rsidRPr="003D5FE1">
              <w:rPr>
                <w:b/>
                <w:bCs/>
                <w:i/>
                <w:iCs/>
              </w:rPr>
              <w:lastRenderedPageBreak/>
              <w:t>garantálják, hogy a tematikus koncentrációk olyan nemzeti programokra vonatkozzanak, amelyek képesek megvalósítani a szociális jogok</w:t>
            </w:r>
            <w:r w:rsidRPr="003D5FE1">
              <w:t xml:space="preserve"> európai </w:t>
            </w:r>
            <w:r w:rsidRPr="003D5FE1">
              <w:rPr>
                <w:b/>
                <w:bCs/>
                <w:i/>
                <w:iCs/>
              </w:rPr>
              <w:t>pillérének célkitűzéseit</w:t>
            </w:r>
            <w:r w:rsidRPr="003D5FE1">
              <w:t>;</w:t>
            </w:r>
          </w:p>
        </w:tc>
      </w:tr>
    </w:tbl>
    <w:p w14:paraId="05046174"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41B573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D2F3BA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8107B7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0B5E53FD"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3CC8C1C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CBE402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9B05B6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528C65A" w14:textId="77777777" w:rsidTr="00ED4EE1">
        <w:trPr>
          <w:trHeight w:hRule="exact" w:val="240"/>
          <w:jc w:val="center"/>
        </w:trPr>
        <w:tc>
          <w:tcPr>
            <w:tcW w:w="9752" w:type="dxa"/>
            <w:gridSpan w:val="2"/>
            <w:tcBorders>
              <w:top w:val="nil"/>
              <w:left w:val="nil"/>
              <w:bottom w:val="nil"/>
              <w:right w:val="nil"/>
            </w:tcBorders>
          </w:tcPr>
          <w:p w14:paraId="6DB07296" w14:textId="77777777" w:rsidR="00170A16" w:rsidRPr="003D5FE1" w:rsidRDefault="00170A16" w:rsidP="00ED4EE1"/>
        </w:tc>
      </w:tr>
      <w:tr w:rsidR="00B200C9" w:rsidRPr="003D5FE1" w14:paraId="7E2CB4BC" w14:textId="77777777" w:rsidTr="00ED4EE1">
        <w:trPr>
          <w:trHeight w:val="240"/>
          <w:jc w:val="center"/>
        </w:trPr>
        <w:tc>
          <w:tcPr>
            <w:tcW w:w="4876" w:type="dxa"/>
            <w:tcBorders>
              <w:top w:val="nil"/>
              <w:left w:val="nil"/>
              <w:bottom w:val="nil"/>
              <w:right w:val="nil"/>
            </w:tcBorders>
          </w:tcPr>
          <w:p w14:paraId="284E26DD"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935C0A7" w14:textId="77777777" w:rsidR="00170A16" w:rsidRPr="003D5FE1" w:rsidRDefault="00170A16" w:rsidP="00ED4EE1">
            <w:pPr>
              <w:pStyle w:val="AmColumnHeading"/>
            </w:pPr>
            <w:r w:rsidRPr="003D5FE1">
              <w:t>Módosítás</w:t>
            </w:r>
          </w:p>
        </w:tc>
      </w:tr>
      <w:tr w:rsidR="00B200C9" w:rsidRPr="003D5FE1" w14:paraId="081484E4" w14:textId="77777777" w:rsidTr="00ED4EE1">
        <w:trPr>
          <w:jc w:val="center"/>
        </w:trPr>
        <w:tc>
          <w:tcPr>
            <w:tcW w:w="4876" w:type="dxa"/>
            <w:tcBorders>
              <w:top w:val="nil"/>
              <w:left w:val="nil"/>
              <w:bottom w:val="nil"/>
              <w:right w:val="nil"/>
            </w:tcBorders>
          </w:tcPr>
          <w:p w14:paraId="141E89FC" w14:textId="77777777" w:rsidR="00170A16" w:rsidRPr="003D5FE1" w:rsidRDefault="00170A16" w:rsidP="00ED4EE1">
            <w:pPr>
              <w:pStyle w:val="Normal6a"/>
            </w:pPr>
            <w:r w:rsidRPr="003D5FE1">
              <w:t>10.</w:t>
            </w:r>
            <w:r w:rsidRPr="003D5FE1">
              <w:tab/>
              <w:t xml:space="preserve">megjegyzi, hogy az európai szemeszter 2026. évi ajánlásai alapvető szerepet fognak játszani a nemzeti és regionális partnerségi tervek kialakításában; úgy véli, hogy a </w:t>
            </w:r>
            <w:r w:rsidRPr="003D5FE1">
              <w:rPr>
                <w:b/>
                <w:bCs/>
                <w:i/>
                <w:iCs/>
              </w:rPr>
              <w:t>reformokat</w:t>
            </w:r>
            <w:r w:rsidRPr="003D5FE1">
              <w:t xml:space="preserve"> és a </w:t>
            </w:r>
            <w:r w:rsidRPr="003D5FE1">
              <w:rPr>
                <w:b/>
                <w:bCs/>
                <w:i/>
                <w:iCs/>
              </w:rPr>
              <w:t xml:space="preserve">beruházásokat annak alapján </w:t>
            </w:r>
            <w:r w:rsidRPr="003D5FE1">
              <w:t xml:space="preserve">kell </w:t>
            </w:r>
            <w:r w:rsidRPr="003D5FE1">
              <w:rPr>
                <w:b/>
                <w:bCs/>
                <w:i/>
                <w:iCs/>
              </w:rPr>
              <w:t>kiválasztani, hogy mennyire hatékonyak és eredményesek a vonatkozó országspecifikus ajánlások terén</w:t>
            </w:r>
            <w:r w:rsidRPr="003D5FE1">
              <w:t>;</w:t>
            </w:r>
          </w:p>
        </w:tc>
        <w:tc>
          <w:tcPr>
            <w:tcW w:w="4876" w:type="dxa"/>
            <w:tcBorders>
              <w:top w:val="nil"/>
              <w:left w:val="nil"/>
              <w:bottom w:val="nil"/>
              <w:right w:val="nil"/>
            </w:tcBorders>
          </w:tcPr>
          <w:p w14:paraId="72A03B6C" w14:textId="77777777" w:rsidR="00170A16" w:rsidRPr="003D5FE1" w:rsidRDefault="00170A16" w:rsidP="00ED4EE1">
            <w:pPr>
              <w:pStyle w:val="Normal6a"/>
            </w:pPr>
            <w:r w:rsidRPr="003D5FE1">
              <w:t>10.</w:t>
            </w:r>
            <w:r w:rsidRPr="003D5FE1">
              <w:tab/>
              <w:t xml:space="preserve">megjegyzi, hogy az európai szemeszter 2026. évi ajánlásai alapvető szerepet fognak játszani a nemzeti és regionális partnerségi tervek kialakításában; úgy véli, hogy a </w:t>
            </w:r>
            <w:r w:rsidRPr="003D5FE1">
              <w:rPr>
                <w:b/>
                <w:bCs/>
                <w:i/>
                <w:iCs/>
              </w:rPr>
              <w:t>reformoknak</w:t>
            </w:r>
            <w:r w:rsidRPr="003D5FE1">
              <w:t xml:space="preserve"> és </w:t>
            </w:r>
            <w:r w:rsidRPr="003D5FE1">
              <w:rPr>
                <w:b/>
                <w:bCs/>
                <w:i/>
                <w:iCs/>
              </w:rPr>
              <w:t>beruházásoknak</w:t>
            </w:r>
            <w:r w:rsidRPr="003D5FE1">
              <w:t xml:space="preserve"> </w:t>
            </w:r>
            <w:r w:rsidRPr="003D5FE1">
              <w:rPr>
                <w:b/>
                <w:bCs/>
                <w:i/>
                <w:iCs/>
              </w:rPr>
              <w:t xml:space="preserve">határozottan tükrözniük </w:t>
            </w:r>
            <w:r w:rsidRPr="003D5FE1">
              <w:t xml:space="preserve">kell </w:t>
            </w:r>
            <w:r w:rsidRPr="003D5FE1">
              <w:rPr>
                <w:b/>
                <w:bCs/>
                <w:i/>
                <w:iCs/>
              </w:rPr>
              <w:t>a nemzeti gazdasági célokat és prioritásokat</w:t>
            </w:r>
            <w:r w:rsidRPr="003D5FE1">
              <w:t>;</w:t>
            </w:r>
          </w:p>
        </w:tc>
      </w:tr>
    </w:tbl>
    <w:p w14:paraId="163ACC9D"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8C855D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B573170"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B107AF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24B2BE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68E11224"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D81D04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75A55AD" w14:textId="77777777" w:rsidTr="00ED4EE1">
        <w:trPr>
          <w:trHeight w:hRule="exact" w:val="240"/>
          <w:jc w:val="center"/>
        </w:trPr>
        <w:tc>
          <w:tcPr>
            <w:tcW w:w="9752" w:type="dxa"/>
            <w:gridSpan w:val="2"/>
            <w:tcBorders>
              <w:top w:val="nil"/>
              <w:left w:val="nil"/>
              <w:bottom w:val="nil"/>
              <w:right w:val="nil"/>
            </w:tcBorders>
          </w:tcPr>
          <w:p w14:paraId="181F645F" w14:textId="77777777" w:rsidR="00170A16" w:rsidRPr="003D5FE1" w:rsidRDefault="00170A16" w:rsidP="00ED4EE1"/>
        </w:tc>
      </w:tr>
      <w:tr w:rsidR="00B200C9" w:rsidRPr="003D5FE1" w14:paraId="6FEF2764" w14:textId="77777777" w:rsidTr="00ED4EE1">
        <w:trPr>
          <w:trHeight w:val="240"/>
          <w:jc w:val="center"/>
        </w:trPr>
        <w:tc>
          <w:tcPr>
            <w:tcW w:w="4876" w:type="dxa"/>
            <w:tcBorders>
              <w:top w:val="nil"/>
              <w:left w:val="nil"/>
              <w:bottom w:val="nil"/>
              <w:right w:val="nil"/>
            </w:tcBorders>
          </w:tcPr>
          <w:p w14:paraId="2F95741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139255B8" w14:textId="77777777" w:rsidR="00170A16" w:rsidRPr="003D5FE1" w:rsidRDefault="00170A16" w:rsidP="00ED4EE1">
            <w:pPr>
              <w:pStyle w:val="AmColumnHeading"/>
            </w:pPr>
            <w:r w:rsidRPr="003D5FE1">
              <w:t>Módosítás</w:t>
            </w:r>
          </w:p>
        </w:tc>
      </w:tr>
      <w:tr w:rsidR="00B200C9" w:rsidRPr="003D5FE1" w14:paraId="20764047" w14:textId="77777777" w:rsidTr="00ED4EE1">
        <w:trPr>
          <w:jc w:val="center"/>
        </w:trPr>
        <w:tc>
          <w:tcPr>
            <w:tcW w:w="4876" w:type="dxa"/>
            <w:tcBorders>
              <w:top w:val="nil"/>
              <w:left w:val="nil"/>
              <w:bottom w:val="nil"/>
              <w:right w:val="nil"/>
            </w:tcBorders>
          </w:tcPr>
          <w:p w14:paraId="44C72655" w14:textId="77777777" w:rsidR="00170A16" w:rsidRPr="003D5FE1" w:rsidRDefault="00170A16" w:rsidP="00ED4EE1">
            <w:pPr>
              <w:pStyle w:val="Normal6a"/>
            </w:pPr>
          </w:p>
        </w:tc>
        <w:tc>
          <w:tcPr>
            <w:tcW w:w="4876" w:type="dxa"/>
            <w:tcBorders>
              <w:top w:val="nil"/>
              <w:left w:val="nil"/>
              <w:bottom w:val="nil"/>
              <w:right w:val="nil"/>
            </w:tcBorders>
          </w:tcPr>
          <w:p w14:paraId="27166039" w14:textId="77777777" w:rsidR="00170A16" w:rsidRPr="003D5FE1" w:rsidRDefault="00170A16" w:rsidP="00ED4EE1">
            <w:pPr>
              <w:pStyle w:val="Normal6a"/>
            </w:pPr>
            <w:r w:rsidRPr="003D5FE1">
              <w:rPr>
                <w:b/>
                <w:i/>
              </w:rPr>
              <w:t>10a.</w:t>
            </w:r>
            <w:r w:rsidRPr="003D5FE1">
              <w:tab/>
            </w:r>
            <w:r w:rsidRPr="003D5FE1">
              <w:rPr>
                <w:b/>
                <w:i/>
              </w:rPr>
              <w:t xml:space="preserve">annak biztosítására kéri a Bizottságot, hogy az európai szemeszter elemzései és ajánlásai foglalkozzanak az olyan méltányos, progresszív és hatékony adórendszerek szükségességével, amelyek képesek elegendő állami bevételt biztosítani a magas színvonalú </w:t>
            </w:r>
            <w:r w:rsidRPr="003D5FE1">
              <w:rPr>
                <w:b/>
                <w:i/>
              </w:rPr>
              <w:lastRenderedPageBreak/>
              <w:t xml:space="preserve">közszolgáltatások és általános érdekű szolgáltatások finanszírozásához, beleértve a szociális és alapvető szolgáltatásokat, az egészségügyi ellátáshoz és gondozáshoz való egyetemes hozzáférést, valamint a méltányos digitális és zöld átállást, ugyanakkor támogatják a minőségi munkahelyek teremtését és csökkentik az egyenlőtlenségeket; megjegyzi, hogy a közelmúltban tapasztalt </w:t>
            </w:r>
            <w:proofErr w:type="spellStart"/>
            <w:r w:rsidRPr="003D5FE1">
              <w:rPr>
                <w:b/>
                <w:i/>
              </w:rPr>
              <w:t>profitvezérelt</w:t>
            </w:r>
            <w:proofErr w:type="spellEnd"/>
            <w:r w:rsidRPr="003D5FE1">
              <w:rPr>
                <w:b/>
                <w:i/>
              </w:rPr>
              <w:t xml:space="preserve"> inflációnak és egyes ágazatokban a vállalati haszonkulcsok emelkedésének fényében a tagállamoknak a minőségi foglalkoztatás és a kkv-k védelme mellett célzott intézkedéseket kell mérlegelniük a rendkívüli nyereség és a többletnyereség megadóztatása céljából, különösen az energia- és a pénzügyi ágazatban, valamint más olyan ágazatokban is, amelyek aránytalan mértékben húztak hasznot a közelmúltbeli válságokból;</w:t>
            </w:r>
          </w:p>
        </w:tc>
      </w:tr>
    </w:tbl>
    <w:p w14:paraId="738CA7E6"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612270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E8B9F0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D6103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DCB2AF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63BAB8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A2F5E2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3285304" w14:textId="77777777" w:rsidTr="00ED4EE1">
        <w:trPr>
          <w:trHeight w:hRule="exact" w:val="240"/>
          <w:jc w:val="center"/>
        </w:trPr>
        <w:tc>
          <w:tcPr>
            <w:tcW w:w="9752" w:type="dxa"/>
            <w:gridSpan w:val="2"/>
            <w:tcBorders>
              <w:top w:val="nil"/>
              <w:left w:val="nil"/>
              <w:bottom w:val="nil"/>
              <w:right w:val="nil"/>
            </w:tcBorders>
          </w:tcPr>
          <w:p w14:paraId="363D27B0" w14:textId="77777777" w:rsidR="00170A16" w:rsidRPr="003D5FE1" w:rsidRDefault="00170A16" w:rsidP="00ED4EE1"/>
        </w:tc>
      </w:tr>
      <w:tr w:rsidR="00B200C9" w:rsidRPr="003D5FE1" w14:paraId="2B116B6F" w14:textId="77777777" w:rsidTr="00ED4EE1">
        <w:trPr>
          <w:trHeight w:val="240"/>
          <w:jc w:val="center"/>
        </w:trPr>
        <w:tc>
          <w:tcPr>
            <w:tcW w:w="4876" w:type="dxa"/>
            <w:tcBorders>
              <w:top w:val="nil"/>
              <w:left w:val="nil"/>
              <w:bottom w:val="nil"/>
              <w:right w:val="nil"/>
            </w:tcBorders>
          </w:tcPr>
          <w:p w14:paraId="1D05B69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F3B9007" w14:textId="77777777" w:rsidR="00170A16" w:rsidRPr="003D5FE1" w:rsidRDefault="00170A16" w:rsidP="00ED4EE1">
            <w:pPr>
              <w:pStyle w:val="AmColumnHeading"/>
            </w:pPr>
            <w:r w:rsidRPr="003D5FE1">
              <w:t>Módosítás</w:t>
            </w:r>
          </w:p>
        </w:tc>
      </w:tr>
      <w:tr w:rsidR="00B200C9" w:rsidRPr="003D5FE1" w14:paraId="181A14F7" w14:textId="77777777" w:rsidTr="00ED4EE1">
        <w:trPr>
          <w:jc w:val="center"/>
        </w:trPr>
        <w:tc>
          <w:tcPr>
            <w:tcW w:w="4876" w:type="dxa"/>
            <w:tcBorders>
              <w:top w:val="nil"/>
              <w:left w:val="nil"/>
              <w:bottom w:val="nil"/>
              <w:right w:val="nil"/>
            </w:tcBorders>
          </w:tcPr>
          <w:p w14:paraId="565343C9" w14:textId="77777777" w:rsidR="00170A16" w:rsidRPr="003D5FE1" w:rsidRDefault="00170A16" w:rsidP="00ED4EE1">
            <w:pPr>
              <w:pStyle w:val="Normal6a"/>
            </w:pPr>
          </w:p>
        </w:tc>
        <w:tc>
          <w:tcPr>
            <w:tcW w:w="4876" w:type="dxa"/>
            <w:tcBorders>
              <w:top w:val="nil"/>
              <w:left w:val="nil"/>
              <w:bottom w:val="nil"/>
              <w:right w:val="nil"/>
            </w:tcBorders>
          </w:tcPr>
          <w:p w14:paraId="535C5447" w14:textId="77777777" w:rsidR="00170A16" w:rsidRPr="003D5FE1" w:rsidRDefault="00170A16" w:rsidP="00ED4EE1">
            <w:pPr>
              <w:pStyle w:val="Normal6a"/>
            </w:pPr>
            <w:r w:rsidRPr="003D5FE1">
              <w:rPr>
                <w:b/>
                <w:i/>
              </w:rPr>
              <w:t>10a.</w:t>
            </w:r>
            <w:r w:rsidRPr="003D5FE1">
              <w:tab/>
            </w:r>
            <w:r w:rsidRPr="003D5FE1">
              <w:rPr>
                <w:b/>
                <w:i/>
              </w:rPr>
              <w:t xml:space="preserve">emlékeztet arra, hogy a maastrichti költségvetési kritériumokat olyan arányszámként határozzák meg, amelyben a nevező a bruttó hazai termék (GDP), ideértve különösen a GDP-arányos költségvetési hiányt és a GDP-arányos államadósságot; megjegyzi, hogy amikor az uniós export iránti külső kereslet gyengül, és a belső keresletet költségvetési konszolidációs intézkedések korlátozzák, ez visszafogja a GDP növekedését, ami viszont akadályozza ezen arányszámok csökkentését; kéri a Bizottságot és a </w:t>
            </w:r>
            <w:r w:rsidRPr="003D5FE1">
              <w:rPr>
                <w:b/>
                <w:i/>
              </w:rPr>
              <w:lastRenderedPageBreak/>
              <w:t>Tanácsot, hogy e kölcsönhatást vegyék figyelembe a költségvetési pozíciók értékelésekor, és alakítsanak ki olyan keretet, amely nem szankcionálja mechanikusan a tagállamokat a visszafogott kereslet és az alacsony növekedés időszakában; hangsúlyozza, hogy fennáll a veszélye annak, hogy gazdaságilag kontraproduktívvá válnak azok a költségvetési keretek, amelyek a növekedésre, a foglalkoztatásra és a belső keresletre gyakorolt hatásuk kellő figyelembevétele nélkül mechanikusan rangsorolják a hiány- és adósságrátákat;</w:t>
            </w:r>
          </w:p>
        </w:tc>
      </w:tr>
    </w:tbl>
    <w:p w14:paraId="3BA31428"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A4926D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8072D6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6653EFA"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52DDB0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B379B9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F57DA3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E2F5939" w14:textId="77777777" w:rsidTr="00ED4EE1">
        <w:trPr>
          <w:trHeight w:hRule="exact" w:val="240"/>
          <w:jc w:val="center"/>
        </w:trPr>
        <w:tc>
          <w:tcPr>
            <w:tcW w:w="9752" w:type="dxa"/>
            <w:gridSpan w:val="2"/>
            <w:tcBorders>
              <w:top w:val="nil"/>
              <w:left w:val="nil"/>
              <w:bottom w:val="nil"/>
              <w:right w:val="nil"/>
            </w:tcBorders>
          </w:tcPr>
          <w:p w14:paraId="685BA0A9" w14:textId="77777777" w:rsidR="00170A16" w:rsidRPr="003D5FE1" w:rsidRDefault="00170A16" w:rsidP="00ED4EE1"/>
        </w:tc>
      </w:tr>
      <w:tr w:rsidR="00B200C9" w:rsidRPr="003D5FE1" w14:paraId="6996BE36" w14:textId="77777777" w:rsidTr="00ED4EE1">
        <w:trPr>
          <w:trHeight w:val="240"/>
          <w:jc w:val="center"/>
        </w:trPr>
        <w:tc>
          <w:tcPr>
            <w:tcW w:w="4876" w:type="dxa"/>
            <w:tcBorders>
              <w:top w:val="nil"/>
              <w:left w:val="nil"/>
              <w:bottom w:val="nil"/>
              <w:right w:val="nil"/>
            </w:tcBorders>
          </w:tcPr>
          <w:p w14:paraId="197EB3C7"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CC3AB7E" w14:textId="77777777" w:rsidR="00170A16" w:rsidRPr="003D5FE1" w:rsidRDefault="00170A16" w:rsidP="00ED4EE1">
            <w:pPr>
              <w:pStyle w:val="AmColumnHeading"/>
            </w:pPr>
            <w:r w:rsidRPr="003D5FE1">
              <w:t>Módosítás</w:t>
            </w:r>
          </w:p>
        </w:tc>
      </w:tr>
      <w:tr w:rsidR="00B200C9" w:rsidRPr="003D5FE1" w14:paraId="6A566BD1" w14:textId="77777777" w:rsidTr="00ED4EE1">
        <w:trPr>
          <w:jc w:val="center"/>
        </w:trPr>
        <w:tc>
          <w:tcPr>
            <w:tcW w:w="4876" w:type="dxa"/>
            <w:tcBorders>
              <w:top w:val="nil"/>
              <w:left w:val="nil"/>
              <w:bottom w:val="nil"/>
              <w:right w:val="nil"/>
            </w:tcBorders>
          </w:tcPr>
          <w:p w14:paraId="570C1BB8" w14:textId="77777777" w:rsidR="00170A16" w:rsidRPr="003D5FE1" w:rsidRDefault="00170A16" w:rsidP="00ED4EE1">
            <w:pPr>
              <w:pStyle w:val="Normal6a"/>
            </w:pPr>
          </w:p>
        </w:tc>
        <w:tc>
          <w:tcPr>
            <w:tcW w:w="4876" w:type="dxa"/>
            <w:tcBorders>
              <w:top w:val="nil"/>
              <w:left w:val="nil"/>
              <w:bottom w:val="nil"/>
              <w:right w:val="nil"/>
            </w:tcBorders>
          </w:tcPr>
          <w:p w14:paraId="06905696" w14:textId="77777777" w:rsidR="00170A16" w:rsidRPr="003D5FE1" w:rsidRDefault="00170A16" w:rsidP="00ED4EE1">
            <w:pPr>
              <w:pStyle w:val="Normal6a"/>
            </w:pPr>
            <w:r w:rsidRPr="003D5FE1">
              <w:rPr>
                <w:b/>
                <w:i/>
              </w:rPr>
              <w:t>10a.</w:t>
            </w:r>
            <w:r w:rsidRPr="003D5FE1">
              <w:tab/>
            </w:r>
            <w:r w:rsidRPr="003D5FE1">
              <w:rPr>
                <w:b/>
                <w:i/>
              </w:rPr>
              <w:t>megjegyzi, hogy az európai szemeszter 2026. évi ajánlásai iránymutatásként szolgálhatnak a nemzeti és regionális partnerségi tervek kidolgozásához; hangsúlyozza, hogy a reformokat és a beruházásokat – nemzeti prioritásaikat figyelembe véve – maguknak a tagállamoknak kell meghatározniuk, és adott esetben lehetőséget kell biztosítani arra, hogy mérlegeljék az országspecifikus ajánlásokat;</w:t>
            </w:r>
          </w:p>
        </w:tc>
      </w:tr>
    </w:tbl>
    <w:p w14:paraId="10731B0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AE096D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C33860D"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289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FAA6D60"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Maravillas</w:t>
      </w:r>
      <w:proofErr w:type="spellEnd"/>
      <w:r w:rsidRPr="003D5FE1">
        <w:t xml:space="preserve"> </w:t>
      </w:r>
      <w:proofErr w:type="spellStart"/>
      <w:r w:rsidRPr="003D5FE1">
        <w:t>Abadía</w:t>
      </w:r>
      <w:proofErr w:type="spellEnd"/>
      <w:r w:rsidRPr="003D5FE1">
        <w:t xml:space="preserve"> </w:t>
      </w:r>
      <w:proofErr w:type="spellStart"/>
      <w:r w:rsidRPr="003D5FE1">
        <w:t>Jover</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5832CEB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0324B2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147AFCBB" w14:textId="77777777" w:rsidR="00170A16" w:rsidRPr="003D5FE1" w:rsidRDefault="00170A16" w:rsidP="00170A16">
      <w:pPr>
        <w:pStyle w:val="NormalBold"/>
      </w:pPr>
      <w:r w:rsidRPr="003D5FE1">
        <w:rPr>
          <w:rStyle w:val="HideTWBExt"/>
          <w:color w:val="auto"/>
        </w:rPr>
        <w:lastRenderedPageBreak/>
        <w:t>&lt;</w:t>
      </w:r>
      <w:proofErr w:type="spellStart"/>
      <w:r w:rsidRPr="003D5FE1">
        <w:rPr>
          <w:rStyle w:val="HideTWBExt"/>
          <w:color w:val="auto"/>
        </w:rPr>
        <w:t>Article</w:t>
      </w:r>
      <w:proofErr w:type="spellEnd"/>
      <w:r w:rsidRPr="003D5FE1">
        <w:rPr>
          <w:rStyle w:val="HideTWBExt"/>
          <w:color w:val="auto"/>
        </w:rPr>
        <w:t>&gt;</w:t>
      </w:r>
      <w:r w:rsidRPr="003D5FE1">
        <w:t>10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7C32CC8" w14:textId="77777777" w:rsidTr="00ED4EE1">
        <w:trPr>
          <w:trHeight w:hRule="exact" w:val="240"/>
          <w:jc w:val="center"/>
        </w:trPr>
        <w:tc>
          <w:tcPr>
            <w:tcW w:w="9752" w:type="dxa"/>
            <w:gridSpan w:val="2"/>
            <w:tcBorders>
              <w:top w:val="nil"/>
              <w:left w:val="nil"/>
              <w:bottom w:val="nil"/>
              <w:right w:val="nil"/>
            </w:tcBorders>
          </w:tcPr>
          <w:p w14:paraId="4D3E3D51" w14:textId="77777777" w:rsidR="00170A16" w:rsidRPr="003D5FE1" w:rsidRDefault="00170A16" w:rsidP="00ED4EE1"/>
        </w:tc>
      </w:tr>
      <w:tr w:rsidR="00B200C9" w:rsidRPr="003D5FE1" w14:paraId="2BDD5C92" w14:textId="77777777" w:rsidTr="00ED4EE1">
        <w:trPr>
          <w:trHeight w:val="240"/>
          <w:jc w:val="center"/>
        </w:trPr>
        <w:tc>
          <w:tcPr>
            <w:tcW w:w="4876" w:type="dxa"/>
            <w:tcBorders>
              <w:top w:val="nil"/>
              <w:left w:val="nil"/>
              <w:bottom w:val="nil"/>
              <w:right w:val="nil"/>
            </w:tcBorders>
          </w:tcPr>
          <w:p w14:paraId="4599E52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BF7C8C1" w14:textId="77777777" w:rsidR="00170A16" w:rsidRPr="003D5FE1" w:rsidRDefault="00170A16" w:rsidP="00ED4EE1">
            <w:pPr>
              <w:pStyle w:val="AmColumnHeading"/>
            </w:pPr>
            <w:r w:rsidRPr="003D5FE1">
              <w:t>Módosítás</w:t>
            </w:r>
          </w:p>
        </w:tc>
      </w:tr>
      <w:tr w:rsidR="00B200C9" w:rsidRPr="003D5FE1" w14:paraId="425A5253" w14:textId="77777777" w:rsidTr="00ED4EE1">
        <w:trPr>
          <w:jc w:val="center"/>
        </w:trPr>
        <w:tc>
          <w:tcPr>
            <w:tcW w:w="4876" w:type="dxa"/>
            <w:tcBorders>
              <w:top w:val="nil"/>
              <w:left w:val="nil"/>
              <w:bottom w:val="nil"/>
              <w:right w:val="nil"/>
            </w:tcBorders>
          </w:tcPr>
          <w:p w14:paraId="66351950" w14:textId="77777777" w:rsidR="00170A16" w:rsidRPr="003D5FE1" w:rsidRDefault="00170A16" w:rsidP="00ED4EE1">
            <w:pPr>
              <w:pStyle w:val="Normal6a"/>
            </w:pPr>
          </w:p>
        </w:tc>
        <w:tc>
          <w:tcPr>
            <w:tcW w:w="4876" w:type="dxa"/>
            <w:tcBorders>
              <w:top w:val="nil"/>
              <w:left w:val="nil"/>
              <w:bottom w:val="nil"/>
              <w:right w:val="nil"/>
            </w:tcBorders>
          </w:tcPr>
          <w:p w14:paraId="1E190ED2" w14:textId="77777777" w:rsidR="00170A16" w:rsidRPr="003D5FE1" w:rsidRDefault="00170A16" w:rsidP="00ED4EE1">
            <w:pPr>
              <w:pStyle w:val="Normal6a"/>
            </w:pPr>
            <w:r w:rsidRPr="003D5FE1">
              <w:rPr>
                <w:b/>
                <w:i/>
              </w:rPr>
              <w:t>10a.</w:t>
            </w:r>
            <w:r w:rsidRPr="003D5FE1">
              <w:tab/>
            </w:r>
            <w:r w:rsidRPr="003D5FE1">
              <w:rPr>
                <w:b/>
                <w:i/>
              </w:rPr>
              <w:t>kéri a tagállamokat, hogy teljes mértékben használják ki a rendelkezésre álló uniós eszközöket, többek között az ESZA+-t annak fő területein; sürgeti a tagállamokat, hogy javítsák a végrehajtási adatok nyomon követését és az azokról való beszámolást annak biztosítása érdekében, hogy ezek az erőforrások minden régióban valóban lehetőségeket biztosítsanak, előmozdítsák a készségfejlesztést és fokozzák a társadalmi befogadást;</w:t>
            </w:r>
          </w:p>
        </w:tc>
      </w:tr>
    </w:tbl>
    <w:p w14:paraId="1E15114C"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9454D9A"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FBA2EE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4A625F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50B4A9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D39AF9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111B6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566053B" w14:textId="77777777" w:rsidTr="00ED4EE1">
        <w:trPr>
          <w:trHeight w:hRule="exact" w:val="240"/>
          <w:jc w:val="center"/>
        </w:trPr>
        <w:tc>
          <w:tcPr>
            <w:tcW w:w="9752" w:type="dxa"/>
            <w:gridSpan w:val="2"/>
            <w:tcBorders>
              <w:top w:val="nil"/>
              <w:left w:val="nil"/>
              <w:bottom w:val="nil"/>
              <w:right w:val="nil"/>
            </w:tcBorders>
          </w:tcPr>
          <w:p w14:paraId="60541993" w14:textId="77777777" w:rsidR="00170A16" w:rsidRPr="003D5FE1" w:rsidRDefault="00170A16" w:rsidP="00ED4EE1"/>
        </w:tc>
      </w:tr>
      <w:tr w:rsidR="00B200C9" w:rsidRPr="003D5FE1" w14:paraId="5A44235D" w14:textId="77777777" w:rsidTr="00ED4EE1">
        <w:trPr>
          <w:trHeight w:val="240"/>
          <w:jc w:val="center"/>
        </w:trPr>
        <w:tc>
          <w:tcPr>
            <w:tcW w:w="4876" w:type="dxa"/>
            <w:tcBorders>
              <w:top w:val="nil"/>
              <w:left w:val="nil"/>
              <w:bottom w:val="nil"/>
              <w:right w:val="nil"/>
            </w:tcBorders>
          </w:tcPr>
          <w:p w14:paraId="05E36055"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EF363AF" w14:textId="77777777" w:rsidR="00170A16" w:rsidRPr="003D5FE1" w:rsidRDefault="00170A16" w:rsidP="00ED4EE1">
            <w:pPr>
              <w:pStyle w:val="AmColumnHeading"/>
            </w:pPr>
            <w:r w:rsidRPr="003D5FE1">
              <w:t>Módosítás</w:t>
            </w:r>
          </w:p>
        </w:tc>
      </w:tr>
      <w:tr w:rsidR="00B200C9" w:rsidRPr="003D5FE1" w14:paraId="19469332" w14:textId="77777777" w:rsidTr="00ED4EE1">
        <w:trPr>
          <w:jc w:val="center"/>
        </w:trPr>
        <w:tc>
          <w:tcPr>
            <w:tcW w:w="4876" w:type="dxa"/>
            <w:tcBorders>
              <w:top w:val="nil"/>
              <w:left w:val="nil"/>
              <w:bottom w:val="nil"/>
              <w:right w:val="nil"/>
            </w:tcBorders>
          </w:tcPr>
          <w:p w14:paraId="030D8B1E" w14:textId="77777777" w:rsidR="00170A16" w:rsidRPr="003D5FE1" w:rsidRDefault="00170A16" w:rsidP="00ED4EE1">
            <w:pPr>
              <w:pStyle w:val="Normal6a"/>
            </w:pPr>
          </w:p>
        </w:tc>
        <w:tc>
          <w:tcPr>
            <w:tcW w:w="4876" w:type="dxa"/>
            <w:tcBorders>
              <w:top w:val="nil"/>
              <w:left w:val="nil"/>
              <w:bottom w:val="nil"/>
              <w:right w:val="nil"/>
            </w:tcBorders>
          </w:tcPr>
          <w:p w14:paraId="399EB9B1" w14:textId="77777777" w:rsidR="00170A16" w:rsidRPr="003D5FE1" w:rsidRDefault="00170A16" w:rsidP="00ED4EE1">
            <w:pPr>
              <w:pStyle w:val="Normal6a"/>
            </w:pPr>
            <w:r w:rsidRPr="003D5FE1">
              <w:rPr>
                <w:b/>
                <w:i/>
              </w:rPr>
              <w:t>10a.</w:t>
            </w:r>
            <w:r w:rsidRPr="003D5FE1">
              <w:tab/>
            </w:r>
            <w:r w:rsidRPr="003D5FE1">
              <w:rPr>
                <w:b/>
                <w:i/>
              </w:rPr>
              <w:t xml:space="preserve">kéri a Bizottságot, hogy a kötelező </w:t>
            </w:r>
            <w:proofErr w:type="spellStart"/>
            <w:r w:rsidRPr="003D5FE1">
              <w:rPr>
                <w:b/>
                <w:i/>
              </w:rPr>
              <w:t>erejű</w:t>
            </w:r>
            <w:proofErr w:type="spellEnd"/>
            <w:r w:rsidRPr="003D5FE1">
              <w:rPr>
                <w:b/>
                <w:i/>
              </w:rPr>
              <w:t xml:space="preserve"> országspecifikus ajánlások kiadása előtt készítsen országspecifikus becsléseket az ajánlott szociális beruházások költségvetési költségeit és makrogazdasági hatásait illetően;</w:t>
            </w:r>
          </w:p>
        </w:tc>
      </w:tr>
    </w:tbl>
    <w:p w14:paraId="4389B21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482F148"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1001BE6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DF1B12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C26398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5179BC6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63D4C0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EE45884" w14:textId="77777777" w:rsidTr="00ED4EE1">
        <w:trPr>
          <w:trHeight w:hRule="exact" w:val="240"/>
          <w:jc w:val="center"/>
        </w:trPr>
        <w:tc>
          <w:tcPr>
            <w:tcW w:w="9752" w:type="dxa"/>
            <w:gridSpan w:val="2"/>
            <w:tcBorders>
              <w:top w:val="nil"/>
              <w:left w:val="nil"/>
              <w:bottom w:val="nil"/>
              <w:right w:val="nil"/>
            </w:tcBorders>
          </w:tcPr>
          <w:p w14:paraId="389B7500" w14:textId="77777777" w:rsidR="00170A16" w:rsidRPr="003D5FE1" w:rsidRDefault="00170A16" w:rsidP="00ED4EE1"/>
        </w:tc>
      </w:tr>
      <w:tr w:rsidR="00B200C9" w:rsidRPr="003D5FE1" w14:paraId="04924384" w14:textId="77777777" w:rsidTr="00ED4EE1">
        <w:trPr>
          <w:trHeight w:val="240"/>
          <w:jc w:val="center"/>
        </w:trPr>
        <w:tc>
          <w:tcPr>
            <w:tcW w:w="4876" w:type="dxa"/>
            <w:tcBorders>
              <w:top w:val="nil"/>
              <w:left w:val="nil"/>
              <w:bottom w:val="nil"/>
              <w:right w:val="nil"/>
            </w:tcBorders>
          </w:tcPr>
          <w:p w14:paraId="59249FC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D12C812" w14:textId="77777777" w:rsidR="00170A16" w:rsidRPr="003D5FE1" w:rsidRDefault="00170A16" w:rsidP="00ED4EE1">
            <w:pPr>
              <w:pStyle w:val="AmColumnHeading"/>
            </w:pPr>
            <w:r w:rsidRPr="003D5FE1">
              <w:t>Módosítás</w:t>
            </w:r>
          </w:p>
        </w:tc>
      </w:tr>
      <w:tr w:rsidR="00B200C9" w:rsidRPr="003D5FE1" w14:paraId="6664BC58" w14:textId="77777777" w:rsidTr="00ED4EE1">
        <w:trPr>
          <w:jc w:val="center"/>
        </w:trPr>
        <w:tc>
          <w:tcPr>
            <w:tcW w:w="4876" w:type="dxa"/>
            <w:tcBorders>
              <w:top w:val="nil"/>
              <w:left w:val="nil"/>
              <w:bottom w:val="nil"/>
              <w:right w:val="nil"/>
            </w:tcBorders>
          </w:tcPr>
          <w:p w14:paraId="7A34E4DC" w14:textId="77777777" w:rsidR="00170A16" w:rsidRPr="003D5FE1" w:rsidRDefault="00170A16" w:rsidP="00ED4EE1">
            <w:pPr>
              <w:pStyle w:val="Normal6a"/>
            </w:pPr>
          </w:p>
        </w:tc>
        <w:tc>
          <w:tcPr>
            <w:tcW w:w="4876" w:type="dxa"/>
            <w:tcBorders>
              <w:top w:val="nil"/>
              <w:left w:val="nil"/>
              <w:bottom w:val="nil"/>
              <w:right w:val="nil"/>
            </w:tcBorders>
          </w:tcPr>
          <w:p w14:paraId="5A3CB7D1" w14:textId="77777777" w:rsidR="00170A16" w:rsidRPr="003D5FE1" w:rsidRDefault="00170A16" w:rsidP="00ED4EE1">
            <w:pPr>
              <w:pStyle w:val="Normal6a"/>
            </w:pPr>
            <w:r w:rsidRPr="003D5FE1">
              <w:rPr>
                <w:b/>
                <w:i/>
              </w:rPr>
              <w:t>10b.</w:t>
            </w:r>
            <w:r w:rsidRPr="003D5FE1">
              <w:tab/>
            </w:r>
            <w:r w:rsidRPr="003D5FE1">
              <w:rPr>
                <w:b/>
                <w:i/>
              </w:rPr>
              <w:t xml:space="preserve">hangsúlyozza, hogy a fenntartható </w:t>
            </w:r>
            <w:r w:rsidRPr="003D5FE1">
              <w:rPr>
                <w:b/>
                <w:i/>
              </w:rPr>
              <w:lastRenderedPageBreak/>
              <w:t xml:space="preserve">és társadalmilag kiegyensúlyozott költségvetési politikák kulcsfontosságú elemeként méltányos, progresszív és hatékony adórendszerekre van szükség; hangsúlyozza, hogy az adóreformoknak csökkenteniük kell az egyenlőtlenségeket, védeniük kell az alacsony és közepes jövedelmű háztartásokat, valamint biztosítaniuk kell, hogy a zöld és digitális átállás finanszírozása társadalmilag igazságos módon történjen; kéri a tagállamokat, hogy lépjenek fel az adókikerülés, az agresszív adótervezés és az adócsalás ellen; további összehangolt lépéseket szorgalmaz a nagy multinacionális vállalatok, köztük a digitális üzleti modellek megfelelő adóztatásának biztosítása érdekében; hangsúlyozza, hogy az állami bevételek felhasználásával segítséget lehetne nyújtani a tagállamok költségvetési kihívásainak kezeléséhez, hozzá lehetne járulni a szociális védelmi rendszerek hosszú távú fenntarthatóságához, támogatni lehetne a közberuházásokat és a társadalmi </w:t>
            </w:r>
            <w:proofErr w:type="spellStart"/>
            <w:r w:rsidRPr="003D5FE1">
              <w:rPr>
                <w:b/>
                <w:i/>
              </w:rPr>
              <w:t>rezilienciát</w:t>
            </w:r>
            <w:proofErr w:type="spellEnd"/>
            <w:r w:rsidRPr="003D5FE1">
              <w:rPr>
                <w:b/>
                <w:i/>
              </w:rPr>
              <w:t>, valamint biztosítani lehetne a javak méltányosabb elosztását;</w:t>
            </w:r>
          </w:p>
        </w:tc>
      </w:tr>
    </w:tbl>
    <w:p w14:paraId="419A59A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96D5146"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237C24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02563AD"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56DD90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22C0B6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EBE662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7910D12" w14:textId="77777777" w:rsidTr="00ED4EE1">
        <w:trPr>
          <w:trHeight w:hRule="exact" w:val="240"/>
          <w:jc w:val="center"/>
        </w:trPr>
        <w:tc>
          <w:tcPr>
            <w:tcW w:w="9752" w:type="dxa"/>
            <w:gridSpan w:val="2"/>
            <w:tcBorders>
              <w:top w:val="nil"/>
              <w:left w:val="nil"/>
              <w:bottom w:val="nil"/>
              <w:right w:val="nil"/>
            </w:tcBorders>
          </w:tcPr>
          <w:p w14:paraId="5961CA0C" w14:textId="77777777" w:rsidR="00170A16" w:rsidRPr="003D5FE1" w:rsidRDefault="00170A16" w:rsidP="00ED4EE1"/>
        </w:tc>
      </w:tr>
      <w:tr w:rsidR="00B200C9" w:rsidRPr="003D5FE1" w14:paraId="16D399C7" w14:textId="77777777" w:rsidTr="00ED4EE1">
        <w:trPr>
          <w:trHeight w:val="240"/>
          <w:jc w:val="center"/>
        </w:trPr>
        <w:tc>
          <w:tcPr>
            <w:tcW w:w="4876" w:type="dxa"/>
            <w:tcBorders>
              <w:top w:val="nil"/>
              <w:left w:val="nil"/>
              <w:bottom w:val="nil"/>
              <w:right w:val="nil"/>
            </w:tcBorders>
          </w:tcPr>
          <w:p w14:paraId="32AF35C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6AF86D0" w14:textId="77777777" w:rsidR="00170A16" w:rsidRPr="003D5FE1" w:rsidRDefault="00170A16" w:rsidP="00ED4EE1">
            <w:pPr>
              <w:pStyle w:val="AmColumnHeading"/>
            </w:pPr>
            <w:r w:rsidRPr="003D5FE1">
              <w:t>Módosítás</w:t>
            </w:r>
          </w:p>
        </w:tc>
      </w:tr>
      <w:tr w:rsidR="00B200C9" w:rsidRPr="003D5FE1" w14:paraId="766A0F43" w14:textId="77777777" w:rsidTr="00ED4EE1">
        <w:trPr>
          <w:jc w:val="center"/>
        </w:trPr>
        <w:tc>
          <w:tcPr>
            <w:tcW w:w="4876" w:type="dxa"/>
            <w:tcBorders>
              <w:top w:val="nil"/>
              <w:left w:val="nil"/>
              <w:bottom w:val="nil"/>
              <w:right w:val="nil"/>
            </w:tcBorders>
          </w:tcPr>
          <w:p w14:paraId="4EBF3452" w14:textId="77777777" w:rsidR="00170A16" w:rsidRPr="003D5FE1" w:rsidRDefault="00170A16" w:rsidP="00ED4EE1">
            <w:pPr>
              <w:pStyle w:val="Normal6a"/>
            </w:pPr>
          </w:p>
        </w:tc>
        <w:tc>
          <w:tcPr>
            <w:tcW w:w="4876" w:type="dxa"/>
            <w:tcBorders>
              <w:top w:val="nil"/>
              <w:left w:val="nil"/>
              <w:bottom w:val="nil"/>
              <w:right w:val="nil"/>
            </w:tcBorders>
          </w:tcPr>
          <w:p w14:paraId="1846FD24" w14:textId="77777777" w:rsidR="00170A16" w:rsidRPr="003D5FE1" w:rsidRDefault="00170A16" w:rsidP="00ED4EE1">
            <w:pPr>
              <w:pStyle w:val="Normal6a"/>
            </w:pPr>
            <w:r w:rsidRPr="003D5FE1">
              <w:rPr>
                <w:b/>
                <w:i/>
              </w:rPr>
              <w:t>10b.</w:t>
            </w:r>
            <w:r w:rsidRPr="003D5FE1">
              <w:tab/>
            </w:r>
            <w:r w:rsidRPr="003D5FE1">
              <w:rPr>
                <w:b/>
                <w:i/>
              </w:rPr>
              <w:t xml:space="preserve">kéri a Bizottságot és a tagállamokat, hogy mozdítsák elő a progresszív és méltányos adóztatásra vonatkozó közös elveket és bevált minimumgyakorlatokat, ideértve a magas jövedelmek, a tőkenyereség, a vagyon és a </w:t>
            </w:r>
            <w:r w:rsidRPr="003D5FE1">
              <w:rPr>
                <w:b/>
                <w:i/>
              </w:rPr>
              <w:lastRenderedPageBreak/>
              <w:t>nagy nyereség kiegyensúlyozott adóztatását és a társadalmilag méltányos módon kialakított környezetvédelmi vonatkozású adók alkalmazását, ugyanakkor kerüljék a szociális jogokat aláásó regresszív adóreformokat; hangsúlyozza, hogy az adórendszereknek támogatniuk kell a minőségi foglalkoztatást, különösen az alacsony bérezésű munkavállalók esetében, anélkül, hogy visszatartanák őket a jobban fizetett munkahelyeken való elhelyezkedéstől, továbbá hozzá kell járulniuk a jövedelmi egyenlőtlenségek és a dolgozói szegénység csökkentéséhez;</w:t>
            </w:r>
          </w:p>
        </w:tc>
      </w:tr>
    </w:tbl>
    <w:p w14:paraId="5DD87E9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57D4D6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F40E8B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82CFFC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15CADA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B7F13B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5246630"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10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1A39F58" w14:textId="77777777" w:rsidTr="00ED4EE1">
        <w:trPr>
          <w:trHeight w:hRule="exact" w:val="240"/>
          <w:jc w:val="center"/>
        </w:trPr>
        <w:tc>
          <w:tcPr>
            <w:tcW w:w="9752" w:type="dxa"/>
            <w:gridSpan w:val="2"/>
            <w:tcBorders>
              <w:top w:val="nil"/>
              <w:left w:val="nil"/>
              <w:bottom w:val="nil"/>
              <w:right w:val="nil"/>
            </w:tcBorders>
          </w:tcPr>
          <w:p w14:paraId="1071324E" w14:textId="77777777" w:rsidR="00170A16" w:rsidRPr="003D5FE1" w:rsidRDefault="00170A16" w:rsidP="00ED4EE1"/>
        </w:tc>
      </w:tr>
      <w:tr w:rsidR="00B200C9" w:rsidRPr="003D5FE1" w14:paraId="2B5AD01D" w14:textId="77777777" w:rsidTr="00ED4EE1">
        <w:trPr>
          <w:trHeight w:val="240"/>
          <w:jc w:val="center"/>
        </w:trPr>
        <w:tc>
          <w:tcPr>
            <w:tcW w:w="4876" w:type="dxa"/>
            <w:tcBorders>
              <w:top w:val="nil"/>
              <w:left w:val="nil"/>
              <w:bottom w:val="nil"/>
              <w:right w:val="nil"/>
            </w:tcBorders>
          </w:tcPr>
          <w:p w14:paraId="5D24D7F8"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97E3F99" w14:textId="77777777" w:rsidR="00170A16" w:rsidRPr="003D5FE1" w:rsidRDefault="00170A16" w:rsidP="00ED4EE1">
            <w:pPr>
              <w:pStyle w:val="AmColumnHeading"/>
            </w:pPr>
            <w:r w:rsidRPr="003D5FE1">
              <w:t>Módosítás</w:t>
            </w:r>
          </w:p>
        </w:tc>
      </w:tr>
      <w:tr w:rsidR="00B200C9" w:rsidRPr="003D5FE1" w14:paraId="060C85B4" w14:textId="77777777" w:rsidTr="00ED4EE1">
        <w:trPr>
          <w:jc w:val="center"/>
        </w:trPr>
        <w:tc>
          <w:tcPr>
            <w:tcW w:w="4876" w:type="dxa"/>
            <w:tcBorders>
              <w:top w:val="nil"/>
              <w:left w:val="nil"/>
              <w:bottom w:val="nil"/>
              <w:right w:val="nil"/>
            </w:tcBorders>
          </w:tcPr>
          <w:p w14:paraId="55EEA1DB" w14:textId="77777777" w:rsidR="00170A16" w:rsidRPr="003D5FE1" w:rsidRDefault="00170A16" w:rsidP="00ED4EE1">
            <w:pPr>
              <w:pStyle w:val="Normal6a"/>
            </w:pPr>
          </w:p>
        </w:tc>
        <w:tc>
          <w:tcPr>
            <w:tcW w:w="4876" w:type="dxa"/>
            <w:tcBorders>
              <w:top w:val="nil"/>
              <w:left w:val="nil"/>
              <w:bottom w:val="nil"/>
              <w:right w:val="nil"/>
            </w:tcBorders>
          </w:tcPr>
          <w:p w14:paraId="3EC426AD" w14:textId="77777777" w:rsidR="00170A16" w:rsidRPr="003D5FE1" w:rsidRDefault="00170A16" w:rsidP="00ED4EE1">
            <w:pPr>
              <w:pStyle w:val="Normal6a"/>
            </w:pPr>
            <w:r w:rsidRPr="003D5FE1">
              <w:rPr>
                <w:b/>
                <w:i/>
              </w:rPr>
              <w:t>10b.</w:t>
            </w:r>
            <w:r w:rsidRPr="003D5FE1">
              <w:tab/>
            </w:r>
            <w:r w:rsidRPr="003D5FE1">
              <w:rPr>
                <w:b/>
                <w:i/>
              </w:rPr>
              <w:t>kéri a Bizottságot, hogy az országjelentésekbe foglalja bele a javasolt reformok arányosságának és igazgatási költségeinek értékelését, és adott esetben mérlegeljen kevésbé megterhelő alternatívákat;</w:t>
            </w:r>
          </w:p>
        </w:tc>
      </w:tr>
    </w:tbl>
    <w:p w14:paraId="29720F7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17C880EE"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5F1AD99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241AEA6C"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Séverine</w:t>
      </w:r>
      <w:proofErr w:type="spellEnd"/>
      <w:r w:rsidRPr="003D5FE1">
        <w:t xml:space="preserve"> </w:t>
      </w:r>
      <w:proofErr w:type="spellStart"/>
      <w:r w:rsidRPr="003D5FE1">
        <w:t>Werbrouck</w:t>
      </w:r>
      <w:proofErr w:type="spellEnd"/>
      <w:r w:rsidRPr="003D5FE1">
        <w:t xml:space="preserve">, Nikola </w:t>
      </w:r>
      <w:proofErr w:type="spellStart"/>
      <w:r w:rsidRPr="003D5FE1">
        <w:t>Bartůšek</w:t>
      </w:r>
      <w:proofErr w:type="spellEnd"/>
      <w:r w:rsidRPr="003D5FE1">
        <w:t xml:space="preserve">,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7A0064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11DB1D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B3CCCC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A1C2697" w14:textId="77777777" w:rsidTr="00ED4EE1">
        <w:trPr>
          <w:trHeight w:hRule="exact" w:val="240"/>
          <w:jc w:val="center"/>
        </w:trPr>
        <w:tc>
          <w:tcPr>
            <w:tcW w:w="9752" w:type="dxa"/>
            <w:gridSpan w:val="2"/>
            <w:tcBorders>
              <w:top w:val="nil"/>
              <w:left w:val="nil"/>
              <w:bottom w:val="nil"/>
              <w:right w:val="nil"/>
            </w:tcBorders>
          </w:tcPr>
          <w:p w14:paraId="26893DFF" w14:textId="77777777" w:rsidR="00170A16" w:rsidRPr="003D5FE1" w:rsidRDefault="00170A16" w:rsidP="00ED4EE1"/>
        </w:tc>
      </w:tr>
      <w:tr w:rsidR="00B200C9" w:rsidRPr="003D5FE1" w14:paraId="1E1677A1" w14:textId="77777777" w:rsidTr="00ED4EE1">
        <w:trPr>
          <w:trHeight w:val="240"/>
          <w:jc w:val="center"/>
        </w:trPr>
        <w:tc>
          <w:tcPr>
            <w:tcW w:w="4876" w:type="dxa"/>
            <w:tcBorders>
              <w:top w:val="nil"/>
              <w:left w:val="nil"/>
              <w:bottom w:val="nil"/>
              <w:right w:val="nil"/>
            </w:tcBorders>
          </w:tcPr>
          <w:p w14:paraId="25016F9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322835E" w14:textId="77777777" w:rsidR="00170A16" w:rsidRPr="003D5FE1" w:rsidRDefault="00170A16" w:rsidP="00ED4EE1">
            <w:pPr>
              <w:pStyle w:val="AmColumnHeading"/>
            </w:pPr>
            <w:r w:rsidRPr="003D5FE1">
              <w:t>Módosítás</w:t>
            </w:r>
          </w:p>
        </w:tc>
      </w:tr>
      <w:tr w:rsidR="00B200C9" w:rsidRPr="003D5FE1" w14:paraId="007E4CFB" w14:textId="77777777" w:rsidTr="00ED4EE1">
        <w:trPr>
          <w:jc w:val="center"/>
        </w:trPr>
        <w:tc>
          <w:tcPr>
            <w:tcW w:w="4876" w:type="dxa"/>
            <w:tcBorders>
              <w:top w:val="nil"/>
              <w:left w:val="nil"/>
              <w:bottom w:val="nil"/>
              <w:right w:val="nil"/>
            </w:tcBorders>
          </w:tcPr>
          <w:p w14:paraId="5EF82418" w14:textId="77777777" w:rsidR="00170A16" w:rsidRPr="003D5FE1" w:rsidRDefault="00170A16" w:rsidP="00ED4EE1">
            <w:pPr>
              <w:pStyle w:val="Normal6a"/>
            </w:pPr>
            <w:r w:rsidRPr="003D5FE1">
              <w:rPr>
                <w:b/>
                <w:i/>
              </w:rPr>
              <w:lastRenderedPageBreak/>
              <w:t>11.</w:t>
            </w:r>
            <w:r w:rsidRPr="003D5FE1">
              <w:tab/>
            </w:r>
            <w:r w:rsidRPr="003D5FE1">
              <w:rPr>
                <w:b/>
                <w:i/>
              </w:rPr>
              <w:t>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708D86EE" w14:textId="77777777" w:rsidR="00170A16" w:rsidRPr="003D5FE1" w:rsidRDefault="00170A16" w:rsidP="00ED4EE1">
            <w:pPr>
              <w:pStyle w:val="Normal6a"/>
            </w:pPr>
            <w:r w:rsidRPr="003D5FE1">
              <w:rPr>
                <w:b/>
                <w:i/>
              </w:rPr>
              <w:t>törölve</w:t>
            </w:r>
          </w:p>
        </w:tc>
      </w:tr>
    </w:tbl>
    <w:p w14:paraId="085BD7AF"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{FR}</w:t>
      </w:r>
      <w:proofErr w:type="spellStart"/>
      <w:r w:rsidRPr="003D5FE1">
        <w:t>fr</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07F25A0" w14:textId="699125DA"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4E916D79"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C21A47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Marlena</w:t>
      </w:r>
      <w:proofErr w:type="spellEnd"/>
      <w:r w:rsidRPr="003D5FE1">
        <w:t xml:space="preserve"> </w:t>
      </w:r>
      <w:proofErr w:type="spellStart"/>
      <w:r w:rsidRPr="003D5FE1">
        <w:t>Maląg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1AEECC0"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{ECR}</w:t>
      </w:r>
      <w:r w:rsidRPr="003D5FE1">
        <w:t>az ECR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5EBD703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485FE1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372711B"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3485D0DB" w14:textId="77777777" w:rsidTr="00ED4EE1">
        <w:trPr>
          <w:trHeight w:hRule="exact" w:val="240"/>
          <w:jc w:val="center"/>
        </w:trPr>
        <w:tc>
          <w:tcPr>
            <w:tcW w:w="9752" w:type="dxa"/>
            <w:gridSpan w:val="2"/>
            <w:tcBorders>
              <w:top w:val="nil"/>
              <w:left w:val="nil"/>
              <w:bottom w:val="nil"/>
              <w:right w:val="nil"/>
            </w:tcBorders>
          </w:tcPr>
          <w:p w14:paraId="1869F918" w14:textId="77777777" w:rsidR="00170A16" w:rsidRPr="003D5FE1" w:rsidRDefault="00170A16" w:rsidP="00ED4EE1"/>
        </w:tc>
      </w:tr>
      <w:tr w:rsidR="00B200C9" w:rsidRPr="003D5FE1" w14:paraId="213C8BF5" w14:textId="77777777" w:rsidTr="00ED4EE1">
        <w:trPr>
          <w:trHeight w:val="240"/>
          <w:jc w:val="center"/>
        </w:trPr>
        <w:tc>
          <w:tcPr>
            <w:tcW w:w="4876" w:type="dxa"/>
            <w:tcBorders>
              <w:top w:val="nil"/>
              <w:left w:val="nil"/>
              <w:bottom w:val="nil"/>
              <w:right w:val="nil"/>
            </w:tcBorders>
          </w:tcPr>
          <w:p w14:paraId="0CAA31CF"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8459A47" w14:textId="77777777" w:rsidR="00170A16" w:rsidRPr="003D5FE1" w:rsidRDefault="00170A16" w:rsidP="00ED4EE1">
            <w:pPr>
              <w:pStyle w:val="AmColumnHeading"/>
            </w:pPr>
            <w:r w:rsidRPr="003D5FE1">
              <w:t>Módosítás</w:t>
            </w:r>
          </w:p>
        </w:tc>
      </w:tr>
      <w:tr w:rsidR="00B200C9" w:rsidRPr="003D5FE1" w14:paraId="1B0CD04E" w14:textId="77777777" w:rsidTr="00ED4EE1">
        <w:trPr>
          <w:jc w:val="center"/>
        </w:trPr>
        <w:tc>
          <w:tcPr>
            <w:tcW w:w="4876" w:type="dxa"/>
            <w:tcBorders>
              <w:top w:val="nil"/>
              <w:left w:val="nil"/>
              <w:bottom w:val="nil"/>
              <w:right w:val="nil"/>
            </w:tcBorders>
          </w:tcPr>
          <w:p w14:paraId="2AD1FAB7" w14:textId="77777777" w:rsidR="00170A16" w:rsidRPr="003D5FE1" w:rsidRDefault="00170A16" w:rsidP="00ED4EE1">
            <w:pPr>
              <w:pStyle w:val="Normal6a"/>
            </w:pPr>
            <w:r w:rsidRPr="003D5FE1">
              <w:rPr>
                <w:b/>
                <w:i/>
              </w:rPr>
              <w:t>11.</w:t>
            </w:r>
            <w:r w:rsidRPr="003D5FE1">
              <w:tab/>
            </w:r>
            <w:r w:rsidRPr="003D5FE1">
              <w:rPr>
                <w:b/>
                <w:i/>
              </w:rPr>
              <w:t>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548C079C" w14:textId="77777777" w:rsidR="00170A16" w:rsidRPr="003D5FE1" w:rsidRDefault="00170A16" w:rsidP="00ED4EE1">
            <w:pPr>
              <w:pStyle w:val="Normal6a"/>
            </w:pPr>
            <w:r w:rsidRPr="003D5FE1">
              <w:rPr>
                <w:b/>
                <w:i/>
              </w:rPr>
              <w:t>törölve</w:t>
            </w:r>
          </w:p>
        </w:tc>
      </w:tr>
    </w:tbl>
    <w:p w14:paraId="559FF1A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405E7FB"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171542B"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53B6EC0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Margarita de la Pisa </w:t>
      </w:r>
      <w:proofErr w:type="spellStart"/>
      <w:r w:rsidRPr="003D5FE1">
        <w:t>Carrión</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88E24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D5D26D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A8D62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565A409A" w14:textId="77777777" w:rsidTr="00ED4EE1">
        <w:trPr>
          <w:trHeight w:hRule="exact" w:val="240"/>
          <w:jc w:val="center"/>
        </w:trPr>
        <w:tc>
          <w:tcPr>
            <w:tcW w:w="9752" w:type="dxa"/>
            <w:gridSpan w:val="2"/>
            <w:tcBorders>
              <w:top w:val="nil"/>
              <w:left w:val="nil"/>
              <w:bottom w:val="nil"/>
              <w:right w:val="nil"/>
            </w:tcBorders>
          </w:tcPr>
          <w:p w14:paraId="1D2CAFA0" w14:textId="77777777" w:rsidR="00170A16" w:rsidRPr="003D5FE1" w:rsidRDefault="00170A16" w:rsidP="00ED4EE1"/>
        </w:tc>
      </w:tr>
      <w:tr w:rsidR="00B200C9" w:rsidRPr="003D5FE1" w14:paraId="7F56CE9B" w14:textId="77777777" w:rsidTr="00ED4EE1">
        <w:trPr>
          <w:trHeight w:val="240"/>
          <w:jc w:val="center"/>
        </w:trPr>
        <w:tc>
          <w:tcPr>
            <w:tcW w:w="4876" w:type="dxa"/>
            <w:tcBorders>
              <w:top w:val="nil"/>
              <w:left w:val="nil"/>
              <w:bottom w:val="nil"/>
              <w:right w:val="nil"/>
            </w:tcBorders>
          </w:tcPr>
          <w:p w14:paraId="5F6D259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948F7C9" w14:textId="77777777" w:rsidR="00170A16" w:rsidRPr="003D5FE1" w:rsidRDefault="00170A16" w:rsidP="00ED4EE1">
            <w:pPr>
              <w:pStyle w:val="AmColumnHeading"/>
            </w:pPr>
            <w:r w:rsidRPr="003D5FE1">
              <w:t>Módosítás</w:t>
            </w:r>
          </w:p>
        </w:tc>
      </w:tr>
      <w:tr w:rsidR="00B200C9" w:rsidRPr="003D5FE1" w14:paraId="37255728" w14:textId="77777777" w:rsidTr="00ED4EE1">
        <w:trPr>
          <w:jc w:val="center"/>
        </w:trPr>
        <w:tc>
          <w:tcPr>
            <w:tcW w:w="4876" w:type="dxa"/>
            <w:tcBorders>
              <w:top w:val="nil"/>
              <w:left w:val="nil"/>
              <w:bottom w:val="nil"/>
              <w:right w:val="nil"/>
            </w:tcBorders>
          </w:tcPr>
          <w:p w14:paraId="4041026D" w14:textId="77777777" w:rsidR="00170A16" w:rsidRPr="003D5FE1" w:rsidRDefault="00170A16" w:rsidP="00ED4EE1">
            <w:pPr>
              <w:pStyle w:val="Normal6a"/>
            </w:pPr>
            <w:r w:rsidRPr="003D5FE1">
              <w:rPr>
                <w:b/>
                <w:i/>
              </w:rPr>
              <w:lastRenderedPageBreak/>
              <w:t>11.</w:t>
            </w:r>
            <w:r w:rsidRPr="003D5FE1">
              <w:tab/>
            </w:r>
            <w:r w:rsidRPr="003D5FE1">
              <w:rPr>
                <w:b/>
                <w:i/>
              </w:rPr>
              <w:t>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1906DBA7" w14:textId="77777777" w:rsidR="00170A16" w:rsidRPr="003D5FE1" w:rsidRDefault="00170A16" w:rsidP="00ED4EE1">
            <w:pPr>
              <w:pStyle w:val="Normal6a"/>
            </w:pPr>
            <w:r w:rsidRPr="003D5FE1">
              <w:rPr>
                <w:b/>
                <w:i/>
              </w:rPr>
              <w:t>törölve</w:t>
            </w:r>
          </w:p>
        </w:tc>
      </w:tr>
    </w:tbl>
    <w:p w14:paraId="2E8D69EE"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225A57C"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ADBD09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DDE22F9"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Konstantinos</w:t>
      </w:r>
      <w:proofErr w:type="spellEnd"/>
      <w:r w:rsidRPr="003D5FE1">
        <w:t xml:space="preserve"> </w:t>
      </w:r>
      <w:proofErr w:type="spellStart"/>
      <w:r w:rsidRPr="003D5FE1">
        <w:t>Arvanitis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DF0766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CFC613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92A02D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A75AB60" w14:textId="77777777" w:rsidTr="00ED4EE1">
        <w:trPr>
          <w:trHeight w:hRule="exact" w:val="240"/>
          <w:jc w:val="center"/>
        </w:trPr>
        <w:tc>
          <w:tcPr>
            <w:tcW w:w="9752" w:type="dxa"/>
            <w:gridSpan w:val="2"/>
            <w:tcBorders>
              <w:top w:val="nil"/>
              <w:left w:val="nil"/>
              <w:bottom w:val="nil"/>
              <w:right w:val="nil"/>
            </w:tcBorders>
          </w:tcPr>
          <w:p w14:paraId="1BBC1B72" w14:textId="77777777" w:rsidR="00170A16" w:rsidRPr="003D5FE1" w:rsidRDefault="00170A16" w:rsidP="00ED4EE1"/>
        </w:tc>
      </w:tr>
      <w:tr w:rsidR="00B200C9" w:rsidRPr="003D5FE1" w14:paraId="7390C7C5" w14:textId="77777777" w:rsidTr="00ED4EE1">
        <w:trPr>
          <w:trHeight w:val="240"/>
          <w:jc w:val="center"/>
        </w:trPr>
        <w:tc>
          <w:tcPr>
            <w:tcW w:w="4876" w:type="dxa"/>
            <w:tcBorders>
              <w:top w:val="nil"/>
              <w:left w:val="nil"/>
              <w:bottom w:val="nil"/>
              <w:right w:val="nil"/>
            </w:tcBorders>
          </w:tcPr>
          <w:p w14:paraId="2F3C35E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3EBAE77" w14:textId="77777777" w:rsidR="00170A16" w:rsidRPr="003D5FE1" w:rsidRDefault="00170A16" w:rsidP="00ED4EE1">
            <w:pPr>
              <w:pStyle w:val="AmColumnHeading"/>
            </w:pPr>
            <w:r w:rsidRPr="003D5FE1">
              <w:t>Módosítás</w:t>
            </w:r>
          </w:p>
        </w:tc>
      </w:tr>
      <w:tr w:rsidR="00B200C9" w:rsidRPr="003D5FE1" w14:paraId="6742258A" w14:textId="77777777" w:rsidTr="00ED4EE1">
        <w:trPr>
          <w:jc w:val="center"/>
        </w:trPr>
        <w:tc>
          <w:tcPr>
            <w:tcW w:w="4876" w:type="dxa"/>
            <w:tcBorders>
              <w:top w:val="nil"/>
              <w:left w:val="nil"/>
              <w:bottom w:val="nil"/>
              <w:right w:val="nil"/>
            </w:tcBorders>
          </w:tcPr>
          <w:p w14:paraId="144CC7C8" w14:textId="77777777" w:rsidR="00170A16" w:rsidRPr="003D5FE1" w:rsidRDefault="00170A16" w:rsidP="00ED4EE1">
            <w:pPr>
              <w:pStyle w:val="Normal6a"/>
            </w:pPr>
            <w:r w:rsidRPr="003D5FE1">
              <w:t>11.</w:t>
            </w:r>
            <w:r w:rsidRPr="003D5FE1">
              <w:tab/>
              <w:t>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6098F6D5" w14:textId="77777777" w:rsidR="00170A16" w:rsidRPr="003D5FE1" w:rsidRDefault="00170A16" w:rsidP="00ED4EE1">
            <w:pPr>
              <w:pStyle w:val="Normal6a"/>
            </w:pPr>
            <w:r w:rsidRPr="003D5FE1">
              <w:t>11.</w:t>
            </w:r>
            <w:r w:rsidRPr="003D5FE1">
              <w:tab/>
              <w:t xml:space="preserve">támogatja az európai szemeszter folyamatának demokratikusabbá tételét a Parlament erőteljes bevonásával a gazdaságpolitikai prioritások meghatározásába és a gazdaságirányítási döntések meghozatalába; </w:t>
            </w:r>
            <w:r w:rsidRPr="003D5FE1">
              <w:rPr>
                <w:b/>
                <w:bCs/>
                <w:i/>
                <w:iCs/>
              </w:rPr>
              <w:t>kitart amellett, hogy az uniós gazdasági kormányzás demokratikus elszámoltathatóságának és átláthatóságának megerősítése érdekében az országspecifikus ajánlások elfogadása előtt biztosítani kell az Európai Parlament érdemi bevonását;</w:t>
            </w:r>
            <w:r w:rsidRPr="003D5FE1">
              <w:rPr>
                <w:b/>
                <w:i/>
              </w:rPr>
              <w:t xml:space="preserve"> </w:t>
            </w:r>
            <w:r w:rsidRPr="003D5FE1">
              <w:t>ragaszkodik ahhoz, hogy a szociális partnereket, a civil társadalmi szervezeteket, valamint a regionális és helyi szereplőket szisztematikusan vonják be az európai szemeszter folyamatába;</w:t>
            </w:r>
          </w:p>
        </w:tc>
      </w:tr>
    </w:tbl>
    <w:p w14:paraId="6FA70901"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6115E73"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1494414"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2C582EB" w14:textId="77777777" w:rsidR="00170A16" w:rsidRPr="003D5FE1" w:rsidRDefault="00170A16" w:rsidP="00170A16">
      <w:pPr>
        <w:pStyle w:val="NormalBold"/>
      </w:pPr>
      <w:r w:rsidRPr="003D5FE1">
        <w:rPr>
          <w:rStyle w:val="HideTWBExt"/>
          <w:b w:val="0"/>
          <w:color w:val="auto"/>
        </w:rPr>
        <w:lastRenderedPageBreak/>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3E3C281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4DA04F2"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AFC798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EE5DFBA" w14:textId="77777777" w:rsidTr="00ED4EE1">
        <w:trPr>
          <w:trHeight w:hRule="exact" w:val="240"/>
          <w:jc w:val="center"/>
        </w:trPr>
        <w:tc>
          <w:tcPr>
            <w:tcW w:w="9752" w:type="dxa"/>
            <w:gridSpan w:val="2"/>
            <w:tcBorders>
              <w:top w:val="nil"/>
              <w:left w:val="nil"/>
              <w:bottom w:val="nil"/>
              <w:right w:val="nil"/>
            </w:tcBorders>
          </w:tcPr>
          <w:p w14:paraId="22CFF48F" w14:textId="77777777" w:rsidR="00170A16" w:rsidRPr="003D5FE1" w:rsidRDefault="00170A16" w:rsidP="00ED4EE1"/>
        </w:tc>
      </w:tr>
      <w:tr w:rsidR="00B200C9" w:rsidRPr="003D5FE1" w14:paraId="4D6035E6" w14:textId="77777777" w:rsidTr="00ED4EE1">
        <w:trPr>
          <w:trHeight w:val="240"/>
          <w:jc w:val="center"/>
        </w:trPr>
        <w:tc>
          <w:tcPr>
            <w:tcW w:w="4876" w:type="dxa"/>
            <w:tcBorders>
              <w:top w:val="nil"/>
              <w:left w:val="nil"/>
              <w:bottom w:val="nil"/>
              <w:right w:val="nil"/>
            </w:tcBorders>
          </w:tcPr>
          <w:p w14:paraId="73C4AAE0"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ADC3814" w14:textId="77777777" w:rsidR="00170A16" w:rsidRPr="003D5FE1" w:rsidRDefault="00170A16" w:rsidP="00ED4EE1">
            <w:pPr>
              <w:pStyle w:val="AmColumnHeading"/>
            </w:pPr>
            <w:r w:rsidRPr="003D5FE1">
              <w:t>Módosítás</w:t>
            </w:r>
          </w:p>
        </w:tc>
      </w:tr>
      <w:tr w:rsidR="00B200C9" w:rsidRPr="003D5FE1" w14:paraId="0FC0562F" w14:textId="77777777" w:rsidTr="00ED4EE1">
        <w:trPr>
          <w:jc w:val="center"/>
        </w:trPr>
        <w:tc>
          <w:tcPr>
            <w:tcW w:w="4876" w:type="dxa"/>
            <w:tcBorders>
              <w:top w:val="nil"/>
              <w:left w:val="nil"/>
              <w:bottom w:val="nil"/>
              <w:right w:val="nil"/>
            </w:tcBorders>
          </w:tcPr>
          <w:p w14:paraId="7F00A233" w14:textId="77777777" w:rsidR="00170A16" w:rsidRPr="003D5FE1" w:rsidRDefault="00170A16" w:rsidP="00ED4EE1">
            <w:pPr>
              <w:pStyle w:val="Normal6a"/>
            </w:pPr>
            <w:r w:rsidRPr="003D5FE1">
              <w:t>11.</w:t>
            </w:r>
            <w:r w:rsidRPr="003D5FE1">
              <w:tab/>
              <w:t>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565B8313" w14:textId="77777777" w:rsidR="00170A16" w:rsidRPr="003D5FE1" w:rsidRDefault="00170A16" w:rsidP="00ED4EE1">
            <w:pPr>
              <w:pStyle w:val="Normal6a"/>
            </w:pPr>
            <w:r w:rsidRPr="003D5FE1">
              <w:t>11.</w:t>
            </w:r>
            <w:r w:rsidRPr="003D5FE1">
              <w:tab/>
              <w:t xml:space="preserve">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 </w:t>
            </w:r>
            <w:r w:rsidRPr="003D5FE1">
              <w:rPr>
                <w:b/>
                <w:i/>
              </w:rPr>
              <w:t>felkéri az Európai Bizottságot és a Tanácsot, hogy a társadalmi konvergenciával kapcsolatos kereten belül végzett elemzések különböző szakaszaiban biztosítsák a szociális partnerek megfelelő és erőteljesebb bevonását;</w:t>
            </w:r>
          </w:p>
        </w:tc>
      </w:tr>
    </w:tbl>
    <w:p w14:paraId="60B6FA3A"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6AA62E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9E5CE6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299</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702BF60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Nela</w:t>
      </w:r>
      <w:proofErr w:type="spellEnd"/>
      <w:r w:rsidRPr="003D5FE1">
        <w:t xml:space="preserve"> </w:t>
      </w:r>
      <w:proofErr w:type="spellStart"/>
      <w:r w:rsidRPr="003D5FE1">
        <w:t>Riehl</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18AFFC7" w14:textId="77777777" w:rsidR="00170A16" w:rsidRPr="003D5FE1" w:rsidRDefault="00170A16" w:rsidP="00170A16">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r w:rsidRPr="003D5FE1">
        <w:rPr>
          <w:rStyle w:val="HideTWBInt"/>
          <w:color w:val="auto"/>
        </w:rPr>
        <w:t>{</w:t>
      </w:r>
      <w:proofErr w:type="spellStart"/>
      <w:r w:rsidRPr="003D5FE1">
        <w:rPr>
          <w:rStyle w:val="HideTWBInt"/>
          <w:color w:val="auto"/>
        </w:rPr>
        <w:t>Verts</w:t>
      </w:r>
      <w:proofErr w:type="spellEnd"/>
      <w:r w:rsidRPr="003D5FE1">
        <w:rPr>
          <w:rStyle w:val="HideTWBInt"/>
          <w:color w:val="auto"/>
        </w:rPr>
        <w:t>/ALE}</w:t>
      </w:r>
      <w:r w:rsidRPr="003D5FE1">
        <w:t xml:space="preserve">a </w:t>
      </w:r>
      <w:proofErr w:type="spellStart"/>
      <w:r w:rsidRPr="003D5FE1">
        <w:t>Verts</w:t>
      </w:r>
      <w:proofErr w:type="spellEnd"/>
      <w:r w:rsidRPr="003D5FE1">
        <w:t>/ALE képviselőcsoport nevében</w:t>
      </w:r>
      <w:r w:rsidRPr="003D5FE1">
        <w:rPr>
          <w:rStyle w:val="HideTWBExt"/>
          <w:color w:val="auto"/>
        </w:rPr>
        <w:t>&lt;/</w:t>
      </w:r>
      <w:proofErr w:type="spellStart"/>
      <w:r w:rsidRPr="003D5FE1">
        <w:rPr>
          <w:rStyle w:val="HideTWBExt"/>
          <w:color w:val="auto"/>
        </w:rPr>
        <w:t>AuNomDe</w:t>
      </w:r>
      <w:proofErr w:type="spellEnd"/>
      <w:r w:rsidRPr="003D5FE1">
        <w:rPr>
          <w:rStyle w:val="HideTWBExt"/>
          <w:color w:val="auto"/>
        </w:rPr>
        <w:t>&gt;</w:t>
      </w:r>
    </w:p>
    <w:p w14:paraId="2C8351D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4E7185E"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09EACA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603CE0BD" w14:textId="77777777" w:rsidTr="00ED4EE1">
        <w:trPr>
          <w:trHeight w:hRule="exact" w:val="240"/>
          <w:jc w:val="center"/>
        </w:trPr>
        <w:tc>
          <w:tcPr>
            <w:tcW w:w="9752" w:type="dxa"/>
            <w:gridSpan w:val="2"/>
            <w:tcBorders>
              <w:top w:val="nil"/>
              <w:left w:val="nil"/>
              <w:bottom w:val="nil"/>
              <w:right w:val="nil"/>
            </w:tcBorders>
          </w:tcPr>
          <w:p w14:paraId="12519E91" w14:textId="77777777" w:rsidR="00170A16" w:rsidRPr="003D5FE1" w:rsidRDefault="00170A16" w:rsidP="00ED4EE1"/>
        </w:tc>
      </w:tr>
      <w:tr w:rsidR="00B200C9" w:rsidRPr="003D5FE1" w14:paraId="17557A6E" w14:textId="77777777" w:rsidTr="00ED4EE1">
        <w:trPr>
          <w:trHeight w:val="240"/>
          <w:jc w:val="center"/>
        </w:trPr>
        <w:tc>
          <w:tcPr>
            <w:tcW w:w="4876" w:type="dxa"/>
            <w:tcBorders>
              <w:top w:val="nil"/>
              <w:left w:val="nil"/>
              <w:bottom w:val="nil"/>
              <w:right w:val="nil"/>
            </w:tcBorders>
          </w:tcPr>
          <w:p w14:paraId="1A86981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38866821" w14:textId="77777777" w:rsidR="00170A16" w:rsidRPr="003D5FE1" w:rsidRDefault="00170A16" w:rsidP="00ED4EE1">
            <w:pPr>
              <w:pStyle w:val="AmColumnHeading"/>
            </w:pPr>
            <w:r w:rsidRPr="003D5FE1">
              <w:t>Módosítás</w:t>
            </w:r>
          </w:p>
        </w:tc>
      </w:tr>
      <w:tr w:rsidR="00B200C9" w:rsidRPr="003D5FE1" w14:paraId="10048A02" w14:textId="77777777" w:rsidTr="00ED4EE1">
        <w:trPr>
          <w:jc w:val="center"/>
        </w:trPr>
        <w:tc>
          <w:tcPr>
            <w:tcW w:w="4876" w:type="dxa"/>
            <w:tcBorders>
              <w:top w:val="nil"/>
              <w:left w:val="nil"/>
              <w:bottom w:val="nil"/>
              <w:right w:val="nil"/>
            </w:tcBorders>
          </w:tcPr>
          <w:p w14:paraId="45468987" w14:textId="77777777" w:rsidR="00170A16" w:rsidRPr="003D5FE1" w:rsidRDefault="00170A16" w:rsidP="00ED4EE1">
            <w:pPr>
              <w:pStyle w:val="Normal6a"/>
            </w:pPr>
            <w:r w:rsidRPr="003D5FE1">
              <w:t>11.</w:t>
            </w:r>
            <w:r w:rsidRPr="003D5FE1">
              <w:tab/>
              <w:t xml:space="preserve">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w:t>
            </w:r>
            <w:r w:rsidRPr="003D5FE1">
              <w:rPr>
                <w:b/>
                <w:bCs/>
                <w:i/>
                <w:iCs/>
              </w:rPr>
              <w:t>szisztematikusan vonják be az európai</w:t>
            </w:r>
            <w:r w:rsidRPr="003D5FE1">
              <w:t xml:space="preserve"> </w:t>
            </w:r>
            <w:r w:rsidRPr="003D5FE1">
              <w:lastRenderedPageBreak/>
              <w:t>szemeszter folyamatába;</w:t>
            </w:r>
          </w:p>
        </w:tc>
        <w:tc>
          <w:tcPr>
            <w:tcW w:w="4876" w:type="dxa"/>
            <w:tcBorders>
              <w:top w:val="nil"/>
              <w:left w:val="nil"/>
              <w:bottom w:val="nil"/>
              <w:right w:val="nil"/>
            </w:tcBorders>
          </w:tcPr>
          <w:p w14:paraId="3E16E965" w14:textId="77777777" w:rsidR="00170A16" w:rsidRPr="003D5FE1" w:rsidRDefault="00170A16" w:rsidP="00ED4EE1">
            <w:pPr>
              <w:pStyle w:val="Normal6a"/>
            </w:pPr>
            <w:r w:rsidRPr="003D5FE1">
              <w:lastRenderedPageBreak/>
              <w:t>11.</w:t>
            </w:r>
            <w:r w:rsidRPr="003D5FE1">
              <w:tab/>
              <w:t xml:space="preserve">támogatja az európai szemeszter folyamatának demokratikusabbá tételét a Parlament erőteljes bevonásával a gazdaságpolitikai prioritások meghatározásába és a gazdaságirányítási döntések meghozatalába; ragaszkodik ahhoz, hogy </w:t>
            </w:r>
            <w:r w:rsidRPr="003D5FE1">
              <w:rPr>
                <w:b/>
                <w:bCs/>
                <w:i/>
                <w:iCs/>
              </w:rPr>
              <w:t xml:space="preserve">a nemzeti reformok kidolgozása, tárgyalása, ellenőrzése és nyomon követése során a megfelelő időben, kellő átláthatóság és intézményi </w:t>
            </w:r>
            <w:r w:rsidRPr="003D5FE1">
              <w:rPr>
                <w:b/>
                <w:bCs/>
                <w:i/>
                <w:iCs/>
              </w:rPr>
              <w:lastRenderedPageBreak/>
              <w:t>szerepek biztosításával szisztematikusan be kell vonni</w:t>
            </w:r>
            <w:r w:rsidRPr="003D5FE1">
              <w:t xml:space="preserve"> a szociális partnereket, a civil társadalmi szervezeteket, valamint a regionális és helyi szereplőket </w:t>
            </w:r>
            <w:r w:rsidRPr="003D5FE1">
              <w:rPr>
                <w:b/>
                <w:bCs/>
                <w:i/>
                <w:iCs/>
              </w:rPr>
              <w:t>a</w:t>
            </w:r>
            <w:r w:rsidRPr="003D5FE1">
              <w:t xml:space="preserve"> szemeszter folyamatába;</w:t>
            </w:r>
          </w:p>
        </w:tc>
      </w:tr>
    </w:tbl>
    <w:p w14:paraId="192F18B0"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ED2E6FD"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F763B26"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300</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5C7E178"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021891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1942E2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6CBBC4B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E7E5B46" w14:textId="77777777" w:rsidTr="00ED4EE1">
        <w:trPr>
          <w:trHeight w:hRule="exact" w:val="240"/>
          <w:jc w:val="center"/>
        </w:trPr>
        <w:tc>
          <w:tcPr>
            <w:tcW w:w="9752" w:type="dxa"/>
            <w:gridSpan w:val="2"/>
            <w:tcBorders>
              <w:top w:val="nil"/>
              <w:left w:val="nil"/>
              <w:bottom w:val="nil"/>
              <w:right w:val="nil"/>
            </w:tcBorders>
          </w:tcPr>
          <w:p w14:paraId="7A75A66B" w14:textId="77777777" w:rsidR="00170A16" w:rsidRPr="003D5FE1" w:rsidRDefault="00170A16" w:rsidP="00ED4EE1"/>
        </w:tc>
      </w:tr>
      <w:tr w:rsidR="00B200C9" w:rsidRPr="003D5FE1" w14:paraId="224CBC38" w14:textId="77777777" w:rsidTr="00ED4EE1">
        <w:trPr>
          <w:trHeight w:val="240"/>
          <w:jc w:val="center"/>
        </w:trPr>
        <w:tc>
          <w:tcPr>
            <w:tcW w:w="4876" w:type="dxa"/>
            <w:tcBorders>
              <w:top w:val="nil"/>
              <w:left w:val="nil"/>
              <w:bottom w:val="nil"/>
              <w:right w:val="nil"/>
            </w:tcBorders>
          </w:tcPr>
          <w:p w14:paraId="20803E6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2E6FB89" w14:textId="77777777" w:rsidR="00170A16" w:rsidRPr="003D5FE1" w:rsidRDefault="00170A16" w:rsidP="00ED4EE1">
            <w:pPr>
              <w:pStyle w:val="AmColumnHeading"/>
            </w:pPr>
            <w:r w:rsidRPr="003D5FE1">
              <w:t>Módosítás</w:t>
            </w:r>
          </w:p>
        </w:tc>
      </w:tr>
      <w:tr w:rsidR="00B200C9" w:rsidRPr="003D5FE1" w14:paraId="40FEAE8C" w14:textId="77777777" w:rsidTr="00ED4EE1">
        <w:trPr>
          <w:jc w:val="center"/>
        </w:trPr>
        <w:tc>
          <w:tcPr>
            <w:tcW w:w="4876" w:type="dxa"/>
            <w:tcBorders>
              <w:top w:val="nil"/>
              <w:left w:val="nil"/>
              <w:bottom w:val="nil"/>
              <w:right w:val="nil"/>
            </w:tcBorders>
          </w:tcPr>
          <w:p w14:paraId="74DD7726" w14:textId="77777777" w:rsidR="00170A16" w:rsidRPr="003D5FE1" w:rsidRDefault="00170A16" w:rsidP="00ED4EE1">
            <w:pPr>
              <w:pStyle w:val="Normal6a"/>
            </w:pPr>
            <w:r w:rsidRPr="003D5FE1">
              <w:t>11.</w:t>
            </w:r>
            <w:r w:rsidRPr="003D5FE1">
              <w:tab/>
              <w:t>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6F30DF98" w14:textId="77777777" w:rsidR="00170A16" w:rsidRPr="003D5FE1" w:rsidRDefault="00170A16" w:rsidP="00ED4EE1">
            <w:pPr>
              <w:pStyle w:val="Normal6a"/>
            </w:pPr>
            <w:r w:rsidRPr="003D5FE1">
              <w:t>11.</w:t>
            </w:r>
            <w:r w:rsidRPr="003D5FE1">
              <w:tab/>
              <w:t xml:space="preserve">támogatja az európai szemeszter folyamatának demokratikusabbá tételét a Parlament erőteljes bevonásával a gazdaságpolitikai prioritások meghatározásába és a gazdaságirányítási döntések meghozatalába; ragaszkodik ahhoz, hogy a szociális partnereket, a civil társadalmi szervezeteket, valamint a regionális és helyi szereplőket szisztematikusan vonják be az európai szemeszter folyamatába; </w:t>
            </w:r>
            <w:r w:rsidRPr="003D5FE1">
              <w:rPr>
                <w:b/>
                <w:i/>
              </w:rPr>
              <w:t>ösztönzi a szakszervezetek mellett a munkáltatói szervezetek és a kkv-k képviselőinek érdemi bevonását is;</w:t>
            </w:r>
          </w:p>
        </w:tc>
      </w:tr>
    </w:tbl>
    <w:p w14:paraId="057B1318"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5D98383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AF77EF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301</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3CF769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9047D9B"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4C53707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380F2255"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4E856B13" w14:textId="77777777" w:rsidTr="00ED4EE1">
        <w:trPr>
          <w:trHeight w:hRule="exact" w:val="240"/>
          <w:jc w:val="center"/>
        </w:trPr>
        <w:tc>
          <w:tcPr>
            <w:tcW w:w="9752" w:type="dxa"/>
            <w:gridSpan w:val="2"/>
            <w:tcBorders>
              <w:top w:val="nil"/>
              <w:left w:val="nil"/>
              <w:bottom w:val="nil"/>
              <w:right w:val="nil"/>
            </w:tcBorders>
          </w:tcPr>
          <w:p w14:paraId="37A4F630" w14:textId="77777777" w:rsidR="00170A16" w:rsidRPr="003D5FE1" w:rsidRDefault="00170A16" w:rsidP="00ED4EE1"/>
        </w:tc>
      </w:tr>
      <w:tr w:rsidR="00B200C9" w:rsidRPr="003D5FE1" w14:paraId="01B446EF" w14:textId="77777777" w:rsidTr="00ED4EE1">
        <w:trPr>
          <w:trHeight w:val="240"/>
          <w:jc w:val="center"/>
        </w:trPr>
        <w:tc>
          <w:tcPr>
            <w:tcW w:w="4876" w:type="dxa"/>
            <w:tcBorders>
              <w:top w:val="nil"/>
              <w:left w:val="nil"/>
              <w:bottom w:val="nil"/>
              <w:right w:val="nil"/>
            </w:tcBorders>
          </w:tcPr>
          <w:p w14:paraId="6F69975C"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0E08DFF" w14:textId="77777777" w:rsidR="00170A16" w:rsidRPr="003D5FE1" w:rsidRDefault="00170A16" w:rsidP="00ED4EE1">
            <w:pPr>
              <w:pStyle w:val="AmColumnHeading"/>
            </w:pPr>
            <w:r w:rsidRPr="003D5FE1">
              <w:t>Módosítás</w:t>
            </w:r>
          </w:p>
        </w:tc>
      </w:tr>
      <w:tr w:rsidR="00B200C9" w:rsidRPr="003D5FE1" w14:paraId="0F856B18" w14:textId="77777777" w:rsidTr="00ED4EE1">
        <w:trPr>
          <w:jc w:val="center"/>
        </w:trPr>
        <w:tc>
          <w:tcPr>
            <w:tcW w:w="4876" w:type="dxa"/>
            <w:tcBorders>
              <w:top w:val="nil"/>
              <w:left w:val="nil"/>
              <w:bottom w:val="nil"/>
              <w:right w:val="nil"/>
            </w:tcBorders>
          </w:tcPr>
          <w:p w14:paraId="7C11E363" w14:textId="77777777" w:rsidR="00170A16" w:rsidRPr="003D5FE1" w:rsidRDefault="00170A16" w:rsidP="00ED4EE1">
            <w:pPr>
              <w:pStyle w:val="Normal6a"/>
            </w:pPr>
            <w:r w:rsidRPr="003D5FE1">
              <w:t>11.</w:t>
            </w:r>
            <w:r w:rsidRPr="003D5FE1">
              <w:tab/>
              <w:t xml:space="preserve">támogatja az európai szemeszter </w:t>
            </w:r>
            <w:r w:rsidRPr="003D5FE1">
              <w:rPr>
                <w:b/>
                <w:bCs/>
                <w:i/>
                <w:iCs/>
              </w:rPr>
              <w:t>folyamatának</w:t>
            </w:r>
            <w:r w:rsidRPr="003D5FE1">
              <w:t xml:space="preserve"> </w:t>
            </w:r>
            <w:r w:rsidRPr="003D5FE1">
              <w:rPr>
                <w:b/>
                <w:bCs/>
                <w:i/>
                <w:iCs/>
              </w:rPr>
              <w:t>demokratikusabbá</w:t>
            </w:r>
            <w:r w:rsidRPr="003D5FE1">
              <w:t xml:space="preserve"> </w:t>
            </w:r>
            <w:r w:rsidRPr="003D5FE1">
              <w:rPr>
                <w:b/>
                <w:bCs/>
                <w:i/>
                <w:iCs/>
              </w:rPr>
              <w:t>tételét</w:t>
            </w:r>
            <w:r w:rsidRPr="003D5FE1">
              <w:t xml:space="preserve"> a </w:t>
            </w:r>
            <w:r w:rsidRPr="003D5FE1">
              <w:rPr>
                <w:b/>
                <w:bCs/>
                <w:i/>
                <w:iCs/>
              </w:rPr>
              <w:t>Parlament erőteljes bevonásával</w:t>
            </w:r>
            <w:r w:rsidRPr="003D5FE1">
              <w:t xml:space="preserve"> a gazdaságpolitikai </w:t>
            </w:r>
            <w:r w:rsidRPr="003D5FE1">
              <w:rPr>
                <w:b/>
                <w:bCs/>
                <w:i/>
                <w:iCs/>
              </w:rPr>
              <w:t xml:space="preserve">prioritások </w:t>
            </w:r>
            <w:r w:rsidRPr="003D5FE1">
              <w:rPr>
                <w:b/>
                <w:bCs/>
                <w:i/>
                <w:iCs/>
              </w:rPr>
              <w:lastRenderedPageBreak/>
              <w:t>meghatározásába</w:t>
            </w:r>
            <w:r w:rsidRPr="003D5FE1">
              <w:t xml:space="preserve"> és a </w:t>
            </w:r>
            <w:r w:rsidRPr="003D5FE1">
              <w:rPr>
                <w:b/>
                <w:bCs/>
                <w:i/>
                <w:iCs/>
              </w:rPr>
              <w:t>gazdaságirányítási döntések meghozatalába</w:t>
            </w:r>
            <w:r w:rsidRPr="003D5FE1">
              <w:t>;</w:t>
            </w:r>
            <w:r w:rsidRPr="003D5FE1">
              <w:rPr>
                <w:b/>
                <w:i/>
              </w:rPr>
              <w:t xml:space="preserve"> </w:t>
            </w:r>
            <w:r w:rsidRPr="003D5FE1">
              <w:rPr>
                <w:b/>
                <w:bCs/>
                <w:i/>
                <w:iCs/>
              </w:rPr>
              <w:t>ragaszkodik ahhoz, hogy</w:t>
            </w:r>
            <w:r w:rsidRPr="003D5FE1">
              <w:t xml:space="preserve"> a szociális </w:t>
            </w:r>
            <w:r w:rsidRPr="003D5FE1">
              <w:rPr>
                <w:b/>
                <w:bCs/>
                <w:i/>
                <w:iCs/>
              </w:rPr>
              <w:t>partnereket</w:t>
            </w:r>
            <w:r w:rsidRPr="003D5FE1">
              <w:t xml:space="preserve">, a civil társadalmi </w:t>
            </w:r>
            <w:r w:rsidRPr="003D5FE1">
              <w:rPr>
                <w:b/>
                <w:bCs/>
                <w:i/>
                <w:iCs/>
              </w:rPr>
              <w:t>szervezeteket</w:t>
            </w:r>
            <w:r w:rsidRPr="003D5FE1">
              <w:t xml:space="preserve">, valamint a regionális és helyi </w:t>
            </w:r>
            <w:r w:rsidRPr="003D5FE1">
              <w:rPr>
                <w:b/>
                <w:bCs/>
                <w:i/>
                <w:iCs/>
              </w:rPr>
              <w:t>szereplőket szisztematikusan vonják be az európai szemeszter folyamatába</w:t>
            </w:r>
            <w:r w:rsidRPr="003D5FE1">
              <w:t>;</w:t>
            </w:r>
          </w:p>
        </w:tc>
        <w:tc>
          <w:tcPr>
            <w:tcW w:w="4876" w:type="dxa"/>
            <w:tcBorders>
              <w:top w:val="nil"/>
              <w:left w:val="nil"/>
              <w:bottom w:val="nil"/>
              <w:right w:val="nil"/>
            </w:tcBorders>
          </w:tcPr>
          <w:p w14:paraId="554D3F62" w14:textId="77777777" w:rsidR="00170A16" w:rsidRPr="003D5FE1" w:rsidRDefault="00170A16" w:rsidP="00ED4EE1">
            <w:pPr>
              <w:pStyle w:val="Normal6a"/>
            </w:pPr>
            <w:r w:rsidRPr="003D5FE1">
              <w:lastRenderedPageBreak/>
              <w:t>11.</w:t>
            </w:r>
            <w:r w:rsidRPr="003D5FE1">
              <w:tab/>
              <w:t xml:space="preserve">támogatja az </w:t>
            </w:r>
            <w:r w:rsidRPr="003D5FE1">
              <w:rPr>
                <w:b/>
                <w:bCs/>
                <w:i/>
                <w:iCs/>
              </w:rPr>
              <w:t>inkluzívabb</w:t>
            </w:r>
            <w:r w:rsidRPr="003D5FE1">
              <w:t xml:space="preserve"> európai szemeszter </w:t>
            </w:r>
            <w:r w:rsidRPr="003D5FE1">
              <w:rPr>
                <w:b/>
                <w:bCs/>
                <w:i/>
                <w:iCs/>
              </w:rPr>
              <w:t>folyamatát, arra ösztönözve</w:t>
            </w:r>
            <w:r w:rsidRPr="003D5FE1">
              <w:t xml:space="preserve"> a </w:t>
            </w:r>
            <w:r w:rsidRPr="003D5FE1">
              <w:rPr>
                <w:b/>
                <w:bCs/>
                <w:i/>
                <w:iCs/>
              </w:rPr>
              <w:t>Parlamentet, hogy hozzájáruljon</w:t>
            </w:r>
            <w:r w:rsidRPr="003D5FE1">
              <w:t xml:space="preserve"> a gazdaságpolitikai </w:t>
            </w:r>
            <w:r w:rsidRPr="003D5FE1">
              <w:rPr>
                <w:b/>
                <w:bCs/>
                <w:i/>
                <w:iCs/>
              </w:rPr>
              <w:t>prioritásokhoz</w:t>
            </w:r>
            <w:r w:rsidRPr="003D5FE1">
              <w:t xml:space="preserve"> és a</w:t>
            </w:r>
            <w:r w:rsidRPr="003D5FE1">
              <w:rPr>
                <w:b/>
                <w:bCs/>
                <w:i/>
                <w:iCs/>
              </w:rPr>
              <w:t xml:space="preserve"> </w:t>
            </w:r>
            <w:r w:rsidRPr="003D5FE1">
              <w:rPr>
                <w:b/>
                <w:bCs/>
                <w:i/>
                <w:iCs/>
              </w:rPr>
              <w:lastRenderedPageBreak/>
              <w:t>gazdasági kormányzáshoz, teljes mértékben tiszteletben tartva ugyanakkor a tagállamok döntéshozatali hatáskörét</w:t>
            </w:r>
            <w:r w:rsidRPr="003D5FE1">
              <w:t>;</w:t>
            </w:r>
            <w:r w:rsidRPr="003D5FE1">
              <w:rPr>
                <w:b/>
                <w:i/>
              </w:rPr>
              <w:t xml:space="preserve"> </w:t>
            </w:r>
            <w:r w:rsidRPr="003D5FE1">
              <w:rPr>
                <w:b/>
                <w:bCs/>
                <w:i/>
                <w:iCs/>
              </w:rPr>
              <w:t>kiemeli</w:t>
            </w:r>
            <w:r w:rsidRPr="003D5FE1">
              <w:t xml:space="preserve"> a szociális </w:t>
            </w:r>
            <w:r w:rsidRPr="003D5FE1">
              <w:rPr>
                <w:b/>
                <w:bCs/>
                <w:i/>
                <w:iCs/>
              </w:rPr>
              <w:t>partnerek</w:t>
            </w:r>
            <w:r w:rsidRPr="003D5FE1">
              <w:t xml:space="preserve">, a civil társadalmi </w:t>
            </w:r>
            <w:r w:rsidRPr="003D5FE1">
              <w:rPr>
                <w:b/>
                <w:bCs/>
                <w:i/>
                <w:iCs/>
              </w:rPr>
              <w:t>szervezetek</w:t>
            </w:r>
            <w:r w:rsidRPr="003D5FE1">
              <w:t xml:space="preserve">, valamint a regionális és helyi </w:t>
            </w:r>
            <w:r w:rsidRPr="003D5FE1">
              <w:rPr>
                <w:b/>
                <w:bCs/>
                <w:i/>
                <w:iCs/>
              </w:rPr>
              <w:t>szereplők bevonásának értékét, adott esetben figyelembe véve a nemzeti struktúrákat és gyakorlatokat</w:t>
            </w:r>
            <w:r w:rsidRPr="003D5FE1">
              <w:t>;</w:t>
            </w:r>
          </w:p>
        </w:tc>
      </w:tr>
    </w:tbl>
    <w:p w14:paraId="0C6A3F0E"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6301AC9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015E397"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302</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2C8BF57"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4A61623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1502D2B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85BA44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bekezdés</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27AFD292" w14:textId="77777777" w:rsidTr="00ED4EE1">
        <w:trPr>
          <w:trHeight w:hRule="exact" w:val="240"/>
          <w:jc w:val="center"/>
        </w:trPr>
        <w:tc>
          <w:tcPr>
            <w:tcW w:w="9752" w:type="dxa"/>
            <w:gridSpan w:val="2"/>
            <w:tcBorders>
              <w:top w:val="nil"/>
              <w:left w:val="nil"/>
              <w:bottom w:val="nil"/>
              <w:right w:val="nil"/>
            </w:tcBorders>
          </w:tcPr>
          <w:p w14:paraId="5EBA2F27" w14:textId="77777777" w:rsidR="00170A16" w:rsidRPr="003D5FE1" w:rsidRDefault="00170A16" w:rsidP="00ED4EE1"/>
        </w:tc>
      </w:tr>
      <w:tr w:rsidR="00B200C9" w:rsidRPr="003D5FE1" w14:paraId="3C205957" w14:textId="77777777" w:rsidTr="00ED4EE1">
        <w:trPr>
          <w:trHeight w:val="240"/>
          <w:jc w:val="center"/>
        </w:trPr>
        <w:tc>
          <w:tcPr>
            <w:tcW w:w="4876" w:type="dxa"/>
            <w:tcBorders>
              <w:top w:val="nil"/>
              <w:left w:val="nil"/>
              <w:bottom w:val="nil"/>
              <w:right w:val="nil"/>
            </w:tcBorders>
          </w:tcPr>
          <w:p w14:paraId="1F2DF7FE"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418F93A8" w14:textId="77777777" w:rsidR="00170A16" w:rsidRPr="003D5FE1" w:rsidRDefault="00170A16" w:rsidP="00ED4EE1">
            <w:pPr>
              <w:pStyle w:val="AmColumnHeading"/>
            </w:pPr>
            <w:r w:rsidRPr="003D5FE1">
              <w:t>Módosítás</w:t>
            </w:r>
          </w:p>
        </w:tc>
      </w:tr>
      <w:tr w:rsidR="00B200C9" w:rsidRPr="003D5FE1" w14:paraId="53C4C166" w14:textId="77777777" w:rsidTr="00ED4EE1">
        <w:trPr>
          <w:jc w:val="center"/>
        </w:trPr>
        <w:tc>
          <w:tcPr>
            <w:tcW w:w="4876" w:type="dxa"/>
            <w:tcBorders>
              <w:top w:val="nil"/>
              <w:left w:val="nil"/>
              <w:bottom w:val="nil"/>
              <w:right w:val="nil"/>
            </w:tcBorders>
          </w:tcPr>
          <w:p w14:paraId="4010391F" w14:textId="77777777" w:rsidR="00170A16" w:rsidRPr="003D5FE1" w:rsidRDefault="00170A16" w:rsidP="00ED4EE1">
            <w:pPr>
              <w:pStyle w:val="Normal6a"/>
            </w:pPr>
            <w:r w:rsidRPr="003D5FE1">
              <w:t>11.</w:t>
            </w:r>
            <w:r w:rsidRPr="003D5FE1">
              <w:tab/>
              <w:t xml:space="preserve">támogatja az európai szemeszter folyamatának demokratikusabbá tételét a Parlament erőteljes bevonásával a </w:t>
            </w:r>
            <w:r w:rsidRPr="003D5FE1">
              <w:rPr>
                <w:b/>
                <w:bCs/>
                <w:i/>
                <w:iCs/>
              </w:rPr>
              <w:t>gazdaságpolitikai</w:t>
            </w:r>
            <w:r w:rsidRPr="003D5FE1">
              <w:t xml:space="preserve"> prioritások meghatározásába </w:t>
            </w:r>
            <w:r w:rsidRPr="003D5FE1">
              <w:rPr>
                <w:b/>
                <w:bCs/>
                <w:i/>
                <w:iCs/>
              </w:rPr>
              <w:t>és a gazdaságirányítási döntések meghozatalába</w:t>
            </w:r>
            <w:r w:rsidRPr="003D5FE1">
              <w:t>; ragaszkodik ahhoz, hogy a szociális partnereket, a civil társadalmi szervezeteket, valamint a regionális és helyi szereplőket szisztematikusan vonják be az európai szemeszter folyamatába;</w:t>
            </w:r>
          </w:p>
        </w:tc>
        <w:tc>
          <w:tcPr>
            <w:tcW w:w="4876" w:type="dxa"/>
            <w:tcBorders>
              <w:top w:val="nil"/>
              <w:left w:val="nil"/>
              <w:bottom w:val="nil"/>
              <w:right w:val="nil"/>
            </w:tcBorders>
          </w:tcPr>
          <w:p w14:paraId="496C1DEC" w14:textId="77777777" w:rsidR="00170A16" w:rsidRPr="003D5FE1" w:rsidRDefault="00170A16" w:rsidP="00ED4EE1">
            <w:pPr>
              <w:pStyle w:val="Normal6a"/>
            </w:pPr>
            <w:r w:rsidRPr="003D5FE1">
              <w:t>11.</w:t>
            </w:r>
            <w:r w:rsidRPr="003D5FE1">
              <w:tab/>
              <w:t xml:space="preserve">támogatja az európai szemeszter folyamatának demokratikusabbá tételét a Parlament erőteljes bevonásával a </w:t>
            </w:r>
            <w:r w:rsidRPr="003D5FE1">
              <w:rPr>
                <w:b/>
                <w:bCs/>
                <w:i/>
                <w:iCs/>
              </w:rPr>
              <w:t>gazdaság- és szociálpolitikai</w:t>
            </w:r>
            <w:r w:rsidRPr="003D5FE1">
              <w:t xml:space="preserve"> prioritások meghatározásába; ragaszkodik ahhoz, hogy a szociális partnereket, a civil társadalmi szervezeteket, valamint a regionális és helyi szereplőket szisztematikusan vonják be az európai szemeszter folyamatába</w:t>
            </w:r>
            <w:r w:rsidRPr="003D5FE1">
              <w:rPr>
                <w:b/>
                <w:i/>
              </w:rPr>
              <w:t>, nem utolsósorban a felelősségvállalás megerősítése és annak biztosítása érdekében, hogy az uniós szociális jogok a gyakorlatban is érvényesüljenek</w:t>
            </w:r>
            <w:r w:rsidRPr="003D5FE1">
              <w:t>;</w:t>
            </w:r>
          </w:p>
        </w:tc>
      </w:tr>
    </w:tbl>
    <w:p w14:paraId="3E3C37A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272FD417"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3CCC508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303</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539CD5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Idoia</w:t>
      </w:r>
      <w:proofErr w:type="spellEnd"/>
      <w:r w:rsidRPr="003D5FE1">
        <w:t xml:space="preserve"> </w:t>
      </w:r>
      <w:proofErr w:type="spellStart"/>
      <w:r w:rsidRPr="003D5FE1">
        <w:t>Mendia</w:t>
      </w:r>
      <w:proofErr w:type="spellEnd"/>
      <w:r w:rsidRPr="003D5FE1">
        <w:t xml:space="preserve">, </w:t>
      </w:r>
      <w:proofErr w:type="spellStart"/>
      <w:r w:rsidRPr="003D5FE1">
        <w:t>Estelle</w:t>
      </w:r>
      <w:proofErr w:type="spellEnd"/>
      <w:r w:rsidRPr="003D5FE1">
        <w:t xml:space="preserve"> </w:t>
      </w:r>
      <w:proofErr w:type="spellStart"/>
      <w:r w:rsidRPr="003D5FE1">
        <w:t>Ceulemans</w:t>
      </w:r>
      <w:proofErr w:type="spellEnd"/>
      <w:r w:rsidRPr="003D5FE1">
        <w:t xml:space="preserve">, Marit </w:t>
      </w:r>
      <w:proofErr w:type="spellStart"/>
      <w:r w:rsidRPr="003D5FE1">
        <w:t>Maij</w:t>
      </w:r>
      <w:proofErr w:type="spellEnd"/>
      <w:r w:rsidRPr="003D5FE1">
        <w:t xml:space="preserve">, </w:t>
      </w:r>
      <w:proofErr w:type="spellStart"/>
      <w:r w:rsidRPr="003D5FE1">
        <w:t>Vilija</w:t>
      </w:r>
      <w:proofErr w:type="spellEnd"/>
      <w:r w:rsidRPr="003D5FE1">
        <w:t xml:space="preserve"> </w:t>
      </w:r>
      <w:proofErr w:type="spellStart"/>
      <w:r w:rsidRPr="003D5FE1">
        <w:t>Blinkevičiūtė</w:t>
      </w:r>
      <w:proofErr w:type="spellEnd"/>
      <w:r w:rsidRPr="003D5FE1">
        <w:t xml:space="preserve">, Alicia </w:t>
      </w:r>
      <w:proofErr w:type="spellStart"/>
      <w:r w:rsidRPr="003D5FE1">
        <w:t>Homs</w:t>
      </w:r>
      <w:proofErr w:type="spellEnd"/>
      <w:r w:rsidRPr="003D5FE1">
        <w:t xml:space="preserve"> </w:t>
      </w:r>
      <w:proofErr w:type="spellStart"/>
      <w:r w:rsidRPr="003D5FE1">
        <w:t>Ginel</w:t>
      </w:r>
      <w:proofErr w:type="spellEnd"/>
      <w:r w:rsidRPr="003D5FE1">
        <w:t xml:space="preserve">, </w:t>
      </w:r>
      <w:proofErr w:type="spellStart"/>
      <w:r w:rsidRPr="003D5FE1">
        <w:t>Gabriele</w:t>
      </w:r>
      <w:proofErr w:type="spellEnd"/>
      <w:r w:rsidRPr="003D5FE1">
        <w:t xml:space="preserve"> </w:t>
      </w:r>
      <w:proofErr w:type="spellStart"/>
      <w:r w:rsidRPr="003D5FE1">
        <w:t>Bischoff</w:t>
      </w:r>
      <w:proofErr w:type="spellEnd"/>
      <w:r w:rsidRPr="003D5FE1">
        <w:t xml:space="preserve">, </w:t>
      </w:r>
      <w:proofErr w:type="spellStart"/>
      <w:r w:rsidRPr="003D5FE1">
        <w:t>Isilda</w:t>
      </w:r>
      <w:proofErr w:type="spellEnd"/>
      <w:r w:rsidRPr="003D5FE1">
        <w:t xml:space="preserve"> </w:t>
      </w:r>
      <w:proofErr w:type="spellStart"/>
      <w:r w:rsidRPr="003D5FE1">
        <w:t>Gomes</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5885AD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B113C0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F38972F"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850CF83" w14:textId="77777777" w:rsidTr="00ED4EE1">
        <w:trPr>
          <w:trHeight w:hRule="exact" w:val="240"/>
          <w:jc w:val="center"/>
        </w:trPr>
        <w:tc>
          <w:tcPr>
            <w:tcW w:w="9752" w:type="dxa"/>
            <w:gridSpan w:val="2"/>
            <w:tcBorders>
              <w:top w:val="nil"/>
              <w:left w:val="nil"/>
              <w:bottom w:val="nil"/>
              <w:right w:val="nil"/>
            </w:tcBorders>
          </w:tcPr>
          <w:p w14:paraId="490CBA38" w14:textId="77777777" w:rsidR="00170A16" w:rsidRPr="003D5FE1" w:rsidRDefault="00170A16" w:rsidP="00ED4EE1"/>
        </w:tc>
      </w:tr>
      <w:tr w:rsidR="00B200C9" w:rsidRPr="003D5FE1" w14:paraId="4F7432B1" w14:textId="77777777" w:rsidTr="00ED4EE1">
        <w:trPr>
          <w:trHeight w:val="240"/>
          <w:jc w:val="center"/>
        </w:trPr>
        <w:tc>
          <w:tcPr>
            <w:tcW w:w="4876" w:type="dxa"/>
            <w:tcBorders>
              <w:top w:val="nil"/>
              <w:left w:val="nil"/>
              <w:bottom w:val="nil"/>
              <w:right w:val="nil"/>
            </w:tcBorders>
          </w:tcPr>
          <w:p w14:paraId="1F358DE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491FBC2" w14:textId="77777777" w:rsidR="00170A16" w:rsidRPr="003D5FE1" w:rsidRDefault="00170A16" w:rsidP="00ED4EE1">
            <w:pPr>
              <w:pStyle w:val="AmColumnHeading"/>
            </w:pPr>
            <w:r w:rsidRPr="003D5FE1">
              <w:t>Módosítás</w:t>
            </w:r>
          </w:p>
        </w:tc>
      </w:tr>
      <w:tr w:rsidR="00B200C9" w:rsidRPr="003D5FE1" w14:paraId="6D8DCB71" w14:textId="77777777" w:rsidTr="00ED4EE1">
        <w:trPr>
          <w:jc w:val="center"/>
        </w:trPr>
        <w:tc>
          <w:tcPr>
            <w:tcW w:w="4876" w:type="dxa"/>
            <w:tcBorders>
              <w:top w:val="nil"/>
              <w:left w:val="nil"/>
              <w:bottom w:val="nil"/>
              <w:right w:val="nil"/>
            </w:tcBorders>
          </w:tcPr>
          <w:p w14:paraId="37C99BC0" w14:textId="77777777" w:rsidR="00170A16" w:rsidRPr="003D5FE1" w:rsidRDefault="00170A16" w:rsidP="00ED4EE1">
            <w:pPr>
              <w:pStyle w:val="Normal6a"/>
            </w:pPr>
          </w:p>
        </w:tc>
        <w:tc>
          <w:tcPr>
            <w:tcW w:w="4876" w:type="dxa"/>
            <w:tcBorders>
              <w:top w:val="nil"/>
              <w:left w:val="nil"/>
              <w:bottom w:val="nil"/>
              <w:right w:val="nil"/>
            </w:tcBorders>
          </w:tcPr>
          <w:p w14:paraId="4C68DA5C" w14:textId="77777777" w:rsidR="00170A16" w:rsidRPr="003D5FE1" w:rsidRDefault="00170A16" w:rsidP="00ED4EE1">
            <w:pPr>
              <w:pStyle w:val="Normal6a"/>
            </w:pPr>
            <w:r w:rsidRPr="003D5FE1">
              <w:rPr>
                <w:b/>
                <w:i/>
              </w:rPr>
              <w:t>11a.</w:t>
            </w:r>
            <w:r w:rsidRPr="003D5FE1">
              <w:tab/>
            </w:r>
            <w:r w:rsidRPr="003D5FE1">
              <w:rPr>
                <w:b/>
                <w:i/>
              </w:rPr>
              <w:t xml:space="preserve">felhívja a figyelmet arra, hogy nem áll rendelkezésre az országspecifikus ajánlások megfogalmazásához és kiválasztásához szükséges átlátható és nyomon követhető módszertan, valamint nem egyértelműek a </w:t>
            </w:r>
            <w:proofErr w:type="spellStart"/>
            <w:r w:rsidRPr="003D5FE1">
              <w:rPr>
                <w:b/>
                <w:i/>
              </w:rPr>
              <w:t>javasolandó</w:t>
            </w:r>
            <w:proofErr w:type="spellEnd"/>
            <w:r w:rsidRPr="003D5FE1">
              <w:rPr>
                <w:b/>
                <w:i/>
              </w:rPr>
              <w:t xml:space="preserve"> ajánlások meghatározásához használt kritériumok; aggodalmát fejezi ki amiatt, hogy ez a helyzet aláássa az elszámoltathatóságot, és veszélyeztetheti a tagállamokkal szembeni egyenlő bánásmódot; kéri a Bizottságot, hogy biztosítsa az alapul szolgáló eljárások és kiválasztási kritériumok teljes átláthatóságát, határozza meg a belső döntéshozatali folyamatot, többek között jelölje meg az érintett főigazgatóságokat, és továbbítsa ezt az információt a Parlamentnek; hangsúlyozza, hogy a Bizottság mérlegelési jogkörének bármilyen növelését megerősített elszámoltathatósági mechanizmusoknak és az Európai Parlament felé irányuló információáramlás jelentős javulásának kell kísérnie;</w:t>
            </w:r>
          </w:p>
        </w:tc>
      </w:tr>
    </w:tbl>
    <w:p w14:paraId="73C2ADF3"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E9845E1"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BD10A9A"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304</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0D908A0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7D0B8DA5"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3F45FD1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7B0BF2E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2A48E72" w14:textId="77777777" w:rsidTr="00ED4EE1">
        <w:trPr>
          <w:trHeight w:hRule="exact" w:val="240"/>
          <w:jc w:val="center"/>
        </w:trPr>
        <w:tc>
          <w:tcPr>
            <w:tcW w:w="9752" w:type="dxa"/>
            <w:gridSpan w:val="2"/>
            <w:tcBorders>
              <w:top w:val="nil"/>
              <w:left w:val="nil"/>
              <w:bottom w:val="nil"/>
              <w:right w:val="nil"/>
            </w:tcBorders>
          </w:tcPr>
          <w:p w14:paraId="1472C963" w14:textId="77777777" w:rsidR="00170A16" w:rsidRPr="003D5FE1" w:rsidRDefault="00170A16" w:rsidP="00ED4EE1"/>
        </w:tc>
      </w:tr>
      <w:tr w:rsidR="00B200C9" w:rsidRPr="003D5FE1" w14:paraId="75CF4BCE" w14:textId="77777777" w:rsidTr="00ED4EE1">
        <w:trPr>
          <w:trHeight w:val="240"/>
          <w:jc w:val="center"/>
        </w:trPr>
        <w:tc>
          <w:tcPr>
            <w:tcW w:w="4876" w:type="dxa"/>
            <w:tcBorders>
              <w:top w:val="nil"/>
              <w:left w:val="nil"/>
              <w:bottom w:val="nil"/>
              <w:right w:val="nil"/>
            </w:tcBorders>
          </w:tcPr>
          <w:p w14:paraId="4DF956B9"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7180D098" w14:textId="77777777" w:rsidR="00170A16" w:rsidRPr="003D5FE1" w:rsidRDefault="00170A16" w:rsidP="00ED4EE1">
            <w:pPr>
              <w:pStyle w:val="AmColumnHeading"/>
            </w:pPr>
            <w:r w:rsidRPr="003D5FE1">
              <w:t>Módosítás</w:t>
            </w:r>
          </w:p>
        </w:tc>
      </w:tr>
      <w:tr w:rsidR="00B200C9" w:rsidRPr="003D5FE1" w14:paraId="3E58A127" w14:textId="77777777" w:rsidTr="00ED4EE1">
        <w:trPr>
          <w:jc w:val="center"/>
        </w:trPr>
        <w:tc>
          <w:tcPr>
            <w:tcW w:w="4876" w:type="dxa"/>
            <w:tcBorders>
              <w:top w:val="nil"/>
              <w:left w:val="nil"/>
              <w:bottom w:val="nil"/>
              <w:right w:val="nil"/>
            </w:tcBorders>
          </w:tcPr>
          <w:p w14:paraId="2C9C0FF4" w14:textId="77777777" w:rsidR="00170A16" w:rsidRPr="003D5FE1" w:rsidRDefault="00170A16" w:rsidP="00ED4EE1">
            <w:pPr>
              <w:pStyle w:val="Normal6a"/>
            </w:pPr>
          </w:p>
        </w:tc>
        <w:tc>
          <w:tcPr>
            <w:tcW w:w="4876" w:type="dxa"/>
            <w:tcBorders>
              <w:top w:val="nil"/>
              <w:left w:val="nil"/>
              <w:bottom w:val="nil"/>
              <w:right w:val="nil"/>
            </w:tcBorders>
          </w:tcPr>
          <w:p w14:paraId="7A1CCFB1" w14:textId="77777777" w:rsidR="00170A16" w:rsidRPr="003D5FE1" w:rsidRDefault="00170A16" w:rsidP="00ED4EE1">
            <w:pPr>
              <w:pStyle w:val="Normal6a"/>
            </w:pPr>
            <w:r w:rsidRPr="003D5FE1">
              <w:rPr>
                <w:b/>
                <w:i/>
              </w:rPr>
              <w:t>11a.</w:t>
            </w:r>
            <w:r w:rsidRPr="003D5FE1">
              <w:tab/>
            </w:r>
            <w:r w:rsidRPr="003D5FE1">
              <w:rPr>
                <w:b/>
                <w:i/>
              </w:rPr>
              <w:t xml:space="preserve">aggodalmát fejezi ki amiatt, hogy az országspecifikus ajánlásoknak való megfelelés továbbra is tartósan alacsony szinten van; kéri a tagállamokat, hogy az új gazdasági kormányzási keret és annak a nemzeti felelősségvállalás fokozására irányuló célkitűzése alapján az európai szemeszter keretében jobban vegyék figyelembe a foglalkoztatás- és szociálpolitikákkal kapcsolatos </w:t>
            </w:r>
            <w:r w:rsidRPr="003D5FE1">
              <w:rPr>
                <w:b/>
                <w:i/>
              </w:rPr>
              <w:lastRenderedPageBreak/>
              <w:t>országspecifikus ajánlásokat; kéri a Bizottságot, hogy erősítse meg a tagállamokkal a meglévő ajánlások és a foglalkoztatási iránymutatások végrehajtásáról, valamint az azonosított kihívások kezelésére irányuló jelenlegi vagy jövőbeli szakpolitikai intézkedésekről folytatott párbeszédet;</w:t>
            </w:r>
          </w:p>
        </w:tc>
      </w:tr>
    </w:tbl>
    <w:p w14:paraId="692B25B7"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752C170"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2E554115"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305</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17AEA14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Pál Szekeres, Nikola </w:t>
      </w:r>
      <w:proofErr w:type="spellStart"/>
      <w:r w:rsidRPr="003D5FE1">
        <w:t>Bartůšek</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16D70FE"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E947817"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20D016EC"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00BAA1C" w14:textId="77777777" w:rsidTr="00ED4EE1">
        <w:trPr>
          <w:trHeight w:hRule="exact" w:val="240"/>
          <w:jc w:val="center"/>
        </w:trPr>
        <w:tc>
          <w:tcPr>
            <w:tcW w:w="9752" w:type="dxa"/>
            <w:gridSpan w:val="2"/>
            <w:tcBorders>
              <w:top w:val="nil"/>
              <w:left w:val="nil"/>
              <w:bottom w:val="nil"/>
              <w:right w:val="nil"/>
            </w:tcBorders>
          </w:tcPr>
          <w:p w14:paraId="6A0C2C48" w14:textId="77777777" w:rsidR="00170A16" w:rsidRPr="003D5FE1" w:rsidRDefault="00170A16" w:rsidP="00ED4EE1"/>
        </w:tc>
      </w:tr>
      <w:tr w:rsidR="00B200C9" w:rsidRPr="003D5FE1" w14:paraId="2BD4BED4" w14:textId="77777777" w:rsidTr="00ED4EE1">
        <w:trPr>
          <w:trHeight w:val="240"/>
          <w:jc w:val="center"/>
        </w:trPr>
        <w:tc>
          <w:tcPr>
            <w:tcW w:w="4876" w:type="dxa"/>
            <w:tcBorders>
              <w:top w:val="nil"/>
              <w:left w:val="nil"/>
              <w:bottom w:val="nil"/>
              <w:right w:val="nil"/>
            </w:tcBorders>
          </w:tcPr>
          <w:p w14:paraId="0A89D9DA"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65774667" w14:textId="77777777" w:rsidR="00170A16" w:rsidRPr="003D5FE1" w:rsidRDefault="00170A16" w:rsidP="00ED4EE1">
            <w:pPr>
              <w:pStyle w:val="AmColumnHeading"/>
            </w:pPr>
            <w:r w:rsidRPr="003D5FE1">
              <w:t>Módosítás</w:t>
            </w:r>
          </w:p>
        </w:tc>
      </w:tr>
      <w:tr w:rsidR="00B200C9" w:rsidRPr="003D5FE1" w14:paraId="5102045E" w14:textId="77777777" w:rsidTr="00ED4EE1">
        <w:trPr>
          <w:jc w:val="center"/>
        </w:trPr>
        <w:tc>
          <w:tcPr>
            <w:tcW w:w="4876" w:type="dxa"/>
            <w:tcBorders>
              <w:top w:val="nil"/>
              <w:left w:val="nil"/>
              <w:bottom w:val="nil"/>
              <w:right w:val="nil"/>
            </w:tcBorders>
          </w:tcPr>
          <w:p w14:paraId="1BA98397" w14:textId="77777777" w:rsidR="00170A16" w:rsidRPr="003D5FE1" w:rsidRDefault="00170A16" w:rsidP="00ED4EE1">
            <w:pPr>
              <w:pStyle w:val="Normal6a"/>
            </w:pPr>
          </w:p>
        </w:tc>
        <w:tc>
          <w:tcPr>
            <w:tcW w:w="4876" w:type="dxa"/>
            <w:tcBorders>
              <w:top w:val="nil"/>
              <w:left w:val="nil"/>
              <w:bottom w:val="nil"/>
              <w:right w:val="nil"/>
            </w:tcBorders>
          </w:tcPr>
          <w:p w14:paraId="5129F0A7" w14:textId="77777777" w:rsidR="00170A16" w:rsidRPr="003D5FE1" w:rsidRDefault="00170A16" w:rsidP="00ED4EE1">
            <w:pPr>
              <w:pStyle w:val="Normal6a"/>
            </w:pPr>
            <w:r w:rsidRPr="003D5FE1">
              <w:rPr>
                <w:b/>
                <w:i/>
              </w:rPr>
              <w:t>11a.</w:t>
            </w:r>
            <w:r w:rsidRPr="003D5FE1">
              <w:tab/>
            </w:r>
            <w:r w:rsidRPr="003D5FE1">
              <w:rPr>
                <w:b/>
                <w:i/>
              </w:rPr>
              <w:t xml:space="preserve">a gazdaságpolitika és a gazdasági kormányzás tekintetében </w:t>
            </w:r>
            <w:r w:rsidRPr="003D5FE1">
              <w:rPr>
                <w:b/>
                <w:bCs/>
                <w:i/>
                <w:iCs/>
              </w:rPr>
              <w:t>inkluzívabb</w:t>
            </w:r>
            <w:r w:rsidRPr="003D5FE1">
              <w:rPr>
                <w:b/>
                <w:i/>
              </w:rPr>
              <w:t xml:space="preserve"> </w:t>
            </w:r>
            <w:r w:rsidRPr="003D5FE1">
              <w:rPr>
                <w:b/>
                <w:bCs/>
                <w:i/>
                <w:iCs/>
              </w:rPr>
              <w:t>megközelítést szorgalmaz, a kiegyensúlyozott és tényeken alapuló információk</w:t>
            </w:r>
            <w:r w:rsidRPr="003D5FE1">
              <w:rPr>
                <w:b/>
                <w:i/>
              </w:rPr>
              <w:t xml:space="preserve"> </w:t>
            </w:r>
            <w:r w:rsidRPr="003D5FE1">
              <w:rPr>
                <w:b/>
                <w:bCs/>
                <w:i/>
                <w:iCs/>
              </w:rPr>
              <w:t>használatát ösztönözve, teljes mértékben tiszteletben tartva ugyanakkor a tagállamok döntéshozatali hatáskörét</w:t>
            </w:r>
            <w:r w:rsidRPr="003D5FE1">
              <w:rPr>
                <w:b/>
                <w:i/>
              </w:rPr>
              <w:t xml:space="preserve">; </w:t>
            </w:r>
            <w:r w:rsidRPr="003D5FE1">
              <w:rPr>
                <w:b/>
                <w:bCs/>
                <w:i/>
                <w:iCs/>
              </w:rPr>
              <w:t>kiemeli</w:t>
            </w:r>
            <w:r w:rsidRPr="003D5FE1">
              <w:rPr>
                <w:b/>
                <w:i/>
              </w:rPr>
              <w:t xml:space="preserve"> a szociális </w:t>
            </w:r>
            <w:r w:rsidRPr="003D5FE1">
              <w:rPr>
                <w:b/>
                <w:bCs/>
                <w:i/>
                <w:iCs/>
              </w:rPr>
              <w:t>partnerek</w:t>
            </w:r>
            <w:r w:rsidRPr="003D5FE1">
              <w:rPr>
                <w:b/>
                <w:i/>
              </w:rPr>
              <w:t xml:space="preserve">, a civil társadalmi </w:t>
            </w:r>
            <w:r w:rsidRPr="003D5FE1">
              <w:rPr>
                <w:b/>
                <w:bCs/>
                <w:i/>
                <w:iCs/>
              </w:rPr>
              <w:t>szervezetek</w:t>
            </w:r>
            <w:r w:rsidRPr="003D5FE1">
              <w:rPr>
                <w:b/>
                <w:i/>
              </w:rPr>
              <w:t xml:space="preserve">, valamint a regionális és helyi </w:t>
            </w:r>
            <w:r w:rsidRPr="003D5FE1">
              <w:rPr>
                <w:b/>
                <w:bCs/>
                <w:i/>
                <w:iCs/>
              </w:rPr>
              <w:t>szereplők bevonásának értékét, adott esetben figyelembe véve a nemzeti struktúrákat és gyakorlatokat</w:t>
            </w:r>
            <w:r w:rsidRPr="003D5FE1">
              <w:rPr>
                <w:b/>
                <w:i/>
              </w:rPr>
              <w:t>;</w:t>
            </w:r>
          </w:p>
        </w:tc>
      </w:tr>
    </w:tbl>
    <w:p w14:paraId="556E71D9"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9127AA9"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077325E3"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306</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67812EA2"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r w:rsidRPr="003D5FE1">
        <w:t xml:space="preserve">Angelika </w:t>
      </w:r>
      <w:proofErr w:type="spellStart"/>
      <w:r w:rsidRPr="003D5FE1">
        <w:t>Winzig</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61E6ED6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732E0EC9"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48FA1FB8"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a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0D29B503" w14:textId="77777777" w:rsidTr="00ED4EE1">
        <w:trPr>
          <w:trHeight w:hRule="exact" w:val="240"/>
          <w:jc w:val="center"/>
        </w:trPr>
        <w:tc>
          <w:tcPr>
            <w:tcW w:w="9752" w:type="dxa"/>
            <w:gridSpan w:val="2"/>
            <w:tcBorders>
              <w:top w:val="nil"/>
              <w:left w:val="nil"/>
              <w:bottom w:val="nil"/>
              <w:right w:val="nil"/>
            </w:tcBorders>
          </w:tcPr>
          <w:p w14:paraId="3E9FA27F" w14:textId="77777777" w:rsidR="00170A16" w:rsidRPr="003D5FE1" w:rsidRDefault="00170A16" w:rsidP="00ED4EE1"/>
        </w:tc>
      </w:tr>
      <w:tr w:rsidR="00B200C9" w:rsidRPr="003D5FE1" w14:paraId="272E14A1" w14:textId="77777777" w:rsidTr="00ED4EE1">
        <w:trPr>
          <w:trHeight w:val="240"/>
          <w:jc w:val="center"/>
        </w:trPr>
        <w:tc>
          <w:tcPr>
            <w:tcW w:w="4876" w:type="dxa"/>
            <w:tcBorders>
              <w:top w:val="nil"/>
              <w:left w:val="nil"/>
              <w:bottom w:val="nil"/>
              <w:right w:val="nil"/>
            </w:tcBorders>
          </w:tcPr>
          <w:p w14:paraId="1411E386"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0D523E56" w14:textId="77777777" w:rsidR="00170A16" w:rsidRPr="003D5FE1" w:rsidRDefault="00170A16" w:rsidP="00ED4EE1">
            <w:pPr>
              <w:pStyle w:val="AmColumnHeading"/>
            </w:pPr>
            <w:r w:rsidRPr="003D5FE1">
              <w:t>Módosítás</w:t>
            </w:r>
          </w:p>
        </w:tc>
      </w:tr>
      <w:tr w:rsidR="00B200C9" w:rsidRPr="003D5FE1" w14:paraId="07F9B54D" w14:textId="77777777" w:rsidTr="00ED4EE1">
        <w:trPr>
          <w:jc w:val="center"/>
        </w:trPr>
        <w:tc>
          <w:tcPr>
            <w:tcW w:w="4876" w:type="dxa"/>
            <w:tcBorders>
              <w:top w:val="nil"/>
              <w:left w:val="nil"/>
              <w:bottom w:val="nil"/>
              <w:right w:val="nil"/>
            </w:tcBorders>
          </w:tcPr>
          <w:p w14:paraId="2DDA1E7C" w14:textId="77777777" w:rsidR="00170A16" w:rsidRPr="003D5FE1" w:rsidRDefault="00170A16" w:rsidP="00ED4EE1">
            <w:pPr>
              <w:pStyle w:val="Normal6a"/>
            </w:pPr>
          </w:p>
        </w:tc>
        <w:tc>
          <w:tcPr>
            <w:tcW w:w="4876" w:type="dxa"/>
            <w:tcBorders>
              <w:top w:val="nil"/>
              <w:left w:val="nil"/>
              <w:bottom w:val="nil"/>
              <w:right w:val="nil"/>
            </w:tcBorders>
          </w:tcPr>
          <w:p w14:paraId="23D04527" w14:textId="77777777" w:rsidR="00170A16" w:rsidRPr="003D5FE1" w:rsidRDefault="00170A16" w:rsidP="00ED4EE1">
            <w:pPr>
              <w:pStyle w:val="Normal6a"/>
            </w:pPr>
            <w:r w:rsidRPr="003D5FE1">
              <w:rPr>
                <w:b/>
                <w:i/>
              </w:rPr>
              <w:t>11a.</w:t>
            </w:r>
            <w:r w:rsidRPr="003D5FE1">
              <w:tab/>
            </w:r>
            <w:r w:rsidRPr="003D5FE1">
              <w:rPr>
                <w:b/>
                <w:i/>
              </w:rPr>
              <w:t xml:space="preserve">hangsúlyozza, hogy a szubszidiaritás elvének és a nemzeti hatáskörnek a tiszteletben tartása </w:t>
            </w:r>
            <w:r w:rsidRPr="003D5FE1">
              <w:rPr>
                <w:b/>
                <w:i/>
              </w:rPr>
              <w:lastRenderedPageBreak/>
              <w:t>továbbra is az európai szemeszter központi eleme; kéri a Bizottságot, hogy kerülje az olyan előíró intézkedéseket, amelyek indokolatlanul korlátozzák a nemzeti szakpolitikai döntéseket;</w:t>
            </w:r>
          </w:p>
        </w:tc>
      </w:tr>
    </w:tbl>
    <w:p w14:paraId="11ACED11"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320F7174"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7C32C10C"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307</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4224D961"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1AB426FF"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0C48C66D"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EF10981"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b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754652E4" w14:textId="77777777" w:rsidTr="00ED4EE1">
        <w:trPr>
          <w:trHeight w:hRule="exact" w:val="240"/>
          <w:jc w:val="center"/>
        </w:trPr>
        <w:tc>
          <w:tcPr>
            <w:tcW w:w="9752" w:type="dxa"/>
            <w:gridSpan w:val="2"/>
            <w:tcBorders>
              <w:top w:val="nil"/>
              <w:left w:val="nil"/>
              <w:bottom w:val="nil"/>
              <w:right w:val="nil"/>
            </w:tcBorders>
          </w:tcPr>
          <w:p w14:paraId="600685C2" w14:textId="77777777" w:rsidR="00170A16" w:rsidRPr="003D5FE1" w:rsidRDefault="00170A16" w:rsidP="00ED4EE1"/>
        </w:tc>
      </w:tr>
      <w:tr w:rsidR="00B200C9" w:rsidRPr="003D5FE1" w14:paraId="0C16B053" w14:textId="77777777" w:rsidTr="00ED4EE1">
        <w:trPr>
          <w:trHeight w:val="240"/>
          <w:jc w:val="center"/>
        </w:trPr>
        <w:tc>
          <w:tcPr>
            <w:tcW w:w="4876" w:type="dxa"/>
            <w:tcBorders>
              <w:top w:val="nil"/>
              <w:left w:val="nil"/>
              <w:bottom w:val="nil"/>
              <w:right w:val="nil"/>
            </w:tcBorders>
          </w:tcPr>
          <w:p w14:paraId="25E6F8DB"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28E59F22" w14:textId="77777777" w:rsidR="00170A16" w:rsidRPr="003D5FE1" w:rsidRDefault="00170A16" w:rsidP="00ED4EE1">
            <w:pPr>
              <w:pStyle w:val="AmColumnHeading"/>
            </w:pPr>
            <w:r w:rsidRPr="003D5FE1">
              <w:t>Módosítás</w:t>
            </w:r>
          </w:p>
        </w:tc>
      </w:tr>
      <w:tr w:rsidR="00B200C9" w:rsidRPr="003D5FE1" w14:paraId="1D2FB061" w14:textId="77777777" w:rsidTr="00ED4EE1">
        <w:trPr>
          <w:jc w:val="center"/>
        </w:trPr>
        <w:tc>
          <w:tcPr>
            <w:tcW w:w="4876" w:type="dxa"/>
            <w:tcBorders>
              <w:top w:val="nil"/>
              <w:left w:val="nil"/>
              <w:bottom w:val="nil"/>
              <w:right w:val="nil"/>
            </w:tcBorders>
          </w:tcPr>
          <w:p w14:paraId="5D7712E1" w14:textId="77777777" w:rsidR="00170A16" w:rsidRPr="003D5FE1" w:rsidRDefault="00170A16" w:rsidP="00ED4EE1">
            <w:pPr>
              <w:pStyle w:val="Normal6a"/>
            </w:pPr>
          </w:p>
        </w:tc>
        <w:tc>
          <w:tcPr>
            <w:tcW w:w="4876" w:type="dxa"/>
            <w:tcBorders>
              <w:top w:val="nil"/>
              <w:left w:val="nil"/>
              <w:bottom w:val="nil"/>
              <w:right w:val="nil"/>
            </w:tcBorders>
          </w:tcPr>
          <w:p w14:paraId="3C1C1A74" w14:textId="77777777" w:rsidR="00170A16" w:rsidRPr="003D5FE1" w:rsidRDefault="00170A16" w:rsidP="00ED4EE1">
            <w:pPr>
              <w:pStyle w:val="Normal6a"/>
            </w:pPr>
            <w:r w:rsidRPr="003D5FE1">
              <w:rPr>
                <w:b/>
                <w:i/>
              </w:rPr>
              <w:t>11b.</w:t>
            </w:r>
            <w:r w:rsidRPr="003D5FE1">
              <w:tab/>
            </w:r>
            <w:r w:rsidRPr="003D5FE1">
              <w:rPr>
                <w:b/>
                <w:i/>
              </w:rPr>
              <w:t>hangsúlyozza, hogy a tényeken alapuló szakpolitikai döntéshozatal és a célzott szociális beruházások javítása érdekében időszerű és harmonizált adatokra van szükség a szociálpolitikákról; a szociális eredménytábla fejlesztését szorgalmazza annak érdekében, hogy az kiterjedjen a szociális jogok európai pillérének 20 elvére, és kéri, hogy e célból vezessenek be olyan mutatókat, mint a minőségi foglalkoztatás, a közszolgáltatásokhoz való hozzáférés, a szociális szolgáltatások általi lefedettség, a megfelelő nyugdíjak, a mentális egészség és a megkülönböztetés;</w:t>
            </w:r>
          </w:p>
        </w:tc>
      </w:tr>
    </w:tbl>
    <w:p w14:paraId="498E43B7" w14:textId="77777777" w:rsidR="00170A16" w:rsidRPr="003D5FE1" w:rsidRDefault="00170A16" w:rsidP="00170A16">
      <w:pPr>
        <w:pStyle w:val="AmOrLang"/>
      </w:pPr>
      <w:proofErr w:type="spellStart"/>
      <w:r w:rsidRPr="003D5FE1">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71C8B272" w14:textId="77777777"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p>
    <w:p w14:paraId="6E7C6448" w14:textId="77777777" w:rsidR="00170A16" w:rsidRPr="003D5FE1" w:rsidRDefault="00170A16" w:rsidP="00170A16">
      <w:pPr>
        <w:pStyle w:val="AmNumberTabs"/>
      </w:pPr>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w:t>
      </w:r>
      <w:r w:rsidRPr="003D5FE1">
        <w:t>Módosítás</w:t>
      </w:r>
      <w:r w:rsidRPr="003D5FE1">
        <w:tab/>
      </w:r>
      <w:r w:rsidRPr="003D5FE1">
        <w:tab/>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r w:rsidRPr="003D5FE1">
        <w:t>308</w:t>
      </w:r>
      <w:r w:rsidRPr="003D5FE1">
        <w:rPr>
          <w:rStyle w:val="HideTWBExt"/>
          <w:color w:val="auto"/>
        </w:rPr>
        <w:t>&lt;/</w:t>
      </w:r>
      <w:proofErr w:type="spellStart"/>
      <w:r w:rsidRPr="003D5FE1">
        <w:rPr>
          <w:rStyle w:val="HideTWBExt"/>
          <w:color w:val="auto"/>
        </w:rPr>
        <w:t>NumAm</w:t>
      </w:r>
      <w:proofErr w:type="spellEnd"/>
      <w:r w:rsidRPr="003D5FE1">
        <w:rPr>
          <w:rStyle w:val="HideTWBExt"/>
          <w:color w:val="auto"/>
        </w:rPr>
        <w:t>&gt;</w:t>
      </w:r>
    </w:p>
    <w:p w14:paraId="35201644"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&gt;&lt;</w:t>
      </w:r>
      <w:proofErr w:type="spellStart"/>
      <w:r w:rsidRPr="003D5FE1">
        <w:rPr>
          <w:rStyle w:val="HideTWBExt"/>
          <w:b w:val="0"/>
          <w:color w:val="auto"/>
        </w:rPr>
        <w:t>Members</w:t>
      </w:r>
      <w:proofErr w:type="spellEnd"/>
      <w:r w:rsidRPr="003D5FE1">
        <w:rPr>
          <w:rStyle w:val="HideTWBExt"/>
          <w:b w:val="0"/>
          <w:color w:val="auto"/>
        </w:rPr>
        <w:t>&gt;</w:t>
      </w:r>
      <w:proofErr w:type="spellStart"/>
      <w:r w:rsidRPr="003D5FE1">
        <w:t>Hristo</w:t>
      </w:r>
      <w:proofErr w:type="spellEnd"/>
      <w:r w:rsidRPr="003D5FE1">
        <w:t xml:space="preserve"> </w:t>
      </w:r>
      <w:proofErr w:type="spellStart"/>
      <w:r w:rsidRPr="003D5FE1">
        <w:t>Petrov</w:t>
      </w:r>
      <w:proofErr w:type="spellEnd"/>
      <w:r w:rsidRPr="003D5FE1">
        <w:t xml:space="preserve">, </w:t>
      </w:r>
      <w:proofErr w:type="spellStart"/>
      <w:r w:rsidRPr="003D5FE1">
        <w:t>Irena</w:t>
      </w:r>
      <w:proofErr w:type="spellEnd"/>
      <w:r w:rsidRPr="003D5FE1">
        <w:t xml:space="preserve"> </w:t>
      </w:r>
      <w:proofErr w:type="spellStart"/>
      <w:r w:rsidRPr="003D5FE1">
        <w:t>Joveva</w:t>
      </w:r>
      <w:proofErr w:type="spellEnd"/>
      <w:r w:rsidRPr="003D5FE1">
        <w:t xml:space="preserve">, Jana </w:t>
      </w:r>
      <w:proofErr w:type="spellStart"/>
      <w:r w:rsidRPr="003D5FE1">
        <w:t>Toom</w:t>
      </w:r>
      <w:proofErr w:type="spellEnd"/>
      <w:r w:rsidRPr="003D5FE1">
        <w:rPr>
          <w:rStyle w:val="HideTWBExt"/>
          <w:b w:val="0"/>
          <w:color w:val="auto"/>
        </w:rPr>
        <w:t>&lt;/</w:t>
      </w:r>
      <w:proofErr w:type="spellStart"/>
      <w:r w:rsidRPr="003D5FE1">
        <w:rPr>
          <w:rStyle w:val="HideTWBExt"/>
          <w:b w:val="0"/>
          <w:color w:val="auto"/>
        </w:rPr>
        <w:t>Members</w:t>
      </w:r>
      <w:proofErr w:type="spellEnd"/>
      <w:r w:rsidRPr="003D5FE1">
        <w:rPr>
          <w:rStyle w:val="HideTWBExt"/>
          <w:b w:val="0"/>
          <w:color w:val="auto"/>
        </w:rPr>
        <w:t>&gt;</w:t>
      </w:r>
    </w:p>
    <w:p w14:paraId="2B030F23" w14:textId="77777777" w:rsidR="00170A16" w:rsidRPr="003D5FE1" w:rsidRDefault="00170A16" w:rsidP="00170A16">
      <w:pPr>
        <w:pStyle w:val="NormalBold"/>
      </w:pPr>
      <w:r w:rsidRPr="003D5FE1">
        <w:rPr>
          <w:rStyle w:val="HideTWBExt"/>
          <w:b w:val="0"/>
          <w:color w:val="auto"/>
        </w:rPr>
        <w:t>&lt;/</w:t>
      </w:r>
      <w:proofErr w:type="spellStart"/>
      <w:r w:rsidRPr="003D5FE1">
        <w:rPr>
          <w:rStyle w:val="HideTWBExt"/>
          <w:b w:val="0"/>
          <w:color w:val="auto"/>
        </w:rPr>
        <w:t>RepeatBlock-By</w:t>
      </w:r>
      <w:proofErr w:type="spellEnd"/>
      <w:r w:rsidRPr="003D5FE1">
        <w:rPr>
          <w:rStyle w:val="HideTWBExt"/>
          <w:b w:val="0"/>
          <w:color w:val="auto"/>
        </w:rPr>
        <w:t>&gt;</w:t>
      </w:r>
    </w:p>
    <w:p w14:paraId="2F6882CA"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r w:rsidRPr="003D5FE1">
        <w:t>Állásfoglalásra irányuló indítvány</w:t>
      </w:r>
      <w:r w:rsidRPr="003D5FE1">
        <w:rPr>
          <w:rStyle w:val="HideTWBExt"/>
          <w:color w:val="auto"/>
        </w:rPr>
        <w:t>&lt;/</w:t>
      </w:r>
      <w:proofErr w:type="spellStart"/>
      <w:r w:rsidRPr="003D5FE1">
        <w:rPr>
          <w:rStyle w:val="HideTWBExt"/>
          <w:color w:val="auto"/>
        </w:rPr>
        <w:t>DocAmend</w:t>
      </w:r>
      <w:proofErr w:type="spellEnd"/>
      <w:r w:rsidRPr="003D5FE1">
        <w:rPr>
          <w:rStyle w:val="HideTWBExt"/>
          <w:color w:val="auto"/>
        </w:rPr>
        <w:t>&gt;</w:t>
      </w:r>
    </w:p>
    <w:p w14:paraId="576E4763" w14:textId="77777777" w:rsidR="00170A16" w:rsidRPr="003D5FE1" w:rsidRDefault="00170A16" w:rsidP="00170A16">
      <w:pPr>
        <w:pStyle w:val="NormalBold"/>
      </w:pP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r w:rsidRPr="003D5FE1">
        <w:t>11 c bekezdés (új)</w:t>
      </w:r>
      <w:r w:rsidRPr="003D5FE1">
        <w:rPr>
          <w:rStyle w:val="HideTWBExt"/>
          <w:color w:val="auto"/>
        </w:rPr>
        <w:t>&lt;/</w:t>
      </w:r>
      <w:proofErr w:type="spellStart"/>
      <w:r w:rsidRPr="003D5FE1">
        <w:rPr>
          <w:rStyle w:val="HideTWBExt"/>
          <w:color w:val="auto"/>
        </w:rPr>
        <w:t>Article</w:t>
      </w:r>
      <w:proofErr w:type="spellEnd"/>
      <w:r w:rsidRPr="003D5FE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0C9" w:rsidRPr="003D5FE1" w14:paraId="1C683DA7" w14:textId="77777777" w:rsidTr="00ED4EE1">
        <w:trPr>
          <w:trHeight w:hRule="exact" w:val="240"/>
          <w:jc w:val="center"/>
        </w:trPr>
        <w:tc>
          <w:tcPr>
            <w:tcW w:w="9752" w:type="dxa"/>
            <w:gridSpan w:val="2"/>
            <w:tcBorders>
              <w:top w:val="nil"/>
              <w:left w:val="nil"/>
              <w:bottom w:val="nil"/>
              <w:right w:val="nil"/>
            </w:tcBorders>
          </w:tcPr>
          <w:p w14:paraId="3CB59029" w14:textId="77777777" w:rsidR="00170A16" w:rsidRPr="003D5FE1" w:rsidRDefault="00170A16" w:rsidP="00ED4EE1"/>
        </w:tc>
      </w:tr>
      <w:tr w:rsidR="00B200C9" w:rsidRPr="003D5FE1" w14:paraId="26B6370B" w14:textId="77777777" w:rsidTr="00ED4EE1">
        <w:trPr>
          <w:trHeight w:val="240"/>
          <w:jc w:val="center"/>
        </w:trPr>
        <w:tc>
          <w:tcPr>
            <w:tcW w:w="4876" w:type="dxa"/>
            <w:tcBorders>
              <w:top w:val="nil"/>
              <w:left w:val="nil"/>
              <w:bottom w:val="nil"/>
              <w:right w:val="nil"/>
            </w:tcBorders>
          </w:tcPr>
          <w:p w14:paraId="6611F174" w14:textId="77777777" w:rsidR="00170A16" w:rsidRPr="003D5FE1" w:rsidRDefault="00170A16" w:rsidP="00ED4EE1">
            <w:pPr>
              <w:pStyle w:val="AmColumnHeading"/>
            </w:pPr>
            <w:r w:rsidRPr="003D5FE1">
              <w:t>Állásfoglalásra irányuló indítvány</w:t>
            </w:r>
          </w:p>
        </w:tc>
        <w:tc>
          <w:tcPr>
            <w:tcW w:w="4876" w:type="dxa"/>
            <w:tcBorders>
              <w:top w:val="nil"/>
              <w:left w:val="nil"/>
              <w:bottom w:val="nil"/>
              <w:right w:val="nil"/>
            </w:tcBorders>
          </w:tcPr>
          <w:p w14:paraId="5968DB69" w14:textId="77777777" w:rsidR="00170A16" w:rsidRPr="003D5FE1" w:rsidRDefault="00170A16" w:rsidP="00ED4EE1">
            <w:pPr>
              <w:pStyle w:val="AmColumnHeading"/>
            </w:pPr>
            <w:r w:rsidRPr="003D5FE1">
              <w:t>Módosítás</w:t>
            </w:r>
          </w:p>
        </w:tc>
      </w:tr>
      <w:tr w:rsidR="00B200C9" w:rsidRPr="003D5FE1" w14:paraId="4B2C5563" w14:textId="77777777" w:rsidTr="00ED4EE1">
        <w:trPr>
          <w:jc w:val="center"/>
        </w:trPr>
        <w:tc>
          <w:tcPr>
            <w:tcW w:w="4876" w:type="dxa"/>
            <w:tcBorders>
              <w:top w:val="nil"/>
              <w:left w:val="nil"/>
              <w:bottom w:val="nil"/>
              <w:right w:val="nil"/>
            </w:tcBorders>
          </w:tcPr>
          <w:p w14:paraId="376A6A0D" w14:textId="77777777" w:rsidR="00170A16" w:rsidRPr="003D5FE1" w:rsidRDefault="00170A16" w:rsidP="00ED4EE1">
            <w:pPr>
              <w:pStyle w:val="Normal6a"/>
            </w:pPr>
          </w:p>
        </w:tc>
        <w:tc>
          <w:tcPr>
            <w:tcW w:w="4876" w:type="dxa"/>
            <w:tcBorders>
              <w:top w:val="nil"/>
              <w:left w:val="nil"/>
              <w:bottom w:val="nil"/>
              <w:right w:val="nil"/>
            </w:tcBorders>
          </w:tcPr>
          <w:p w14:paraId="08735263" w14:textId="77777777" w:rsidR="00170A16" w:rsidRPr="003D5FE1" w:rsidRDefault="00170A16" w:rsidP="00ED4EE1">
            <w:pPr>
              <w:pStyle w:val="Normal6a"/>
            </w:pPr>
            <w:r w:rsidRPr="003D5FE1">
              <w:rPr>
                <w:b/>
                <w:i/>
              </w:rPr>
              <w:t>11c.</w:t>
            </w:r>
            <w:r w:rsidRPr="003D5FE1">
              <w:tab/>
            </w:r>
            <w:r w:rsidRPr="003D5FE1">
              <w:rPr>
                <w:b/>
                <w:i/>
              </w:rPr>
              <w:t xml:space="preserve">emlékeztet arra, hogy a szegénység vagy a társadalmi </w:t>
            </w:r>
            <w:proofErr w:type="spellStart"/>
            <w:r w:rsidRPr="003D5FE1">
              <w:rPr>
                <w:b/>
                <w:i/>
              </w:rPr>
              <w:t>kirekesztődés</w:t>
            </w:r>
            <w:proofErr w:type="spellEnd"/>
            <w:r w:rsidRPr="003D5FE1">
              <w:rPr>
                <w:b/>
                <w:i/>
              </w:rPr>
              <w:t xml:space="preserve"> kockázatának kitettek mutatója nem terjed </w:t>
            </w:r>
            <w:r w:rsidRPr="003D5FE1">
              <w:rPr>
                <w:b/>
                <w:i/>
              </w:rPr>
              <w:lastRenderedPageBreak/>
              <w:t xml:space="preserve">ki a szegénység kiváltó okaira, nevezetesen a magánháztartásokon kívül élő személyek befogadására, a szegénység minőségi szempontjaira és a marginalizálódással kapcsolatos tapasztalatokra; hangsúlyozza, hogy a szegénység túlmutat az elégtelen jövedelmen vagy az anyagi nélkülözésen; kéri a szociális védelemmel foglalkozó bizottságot, hogy </w:t>
            </w:r>
            <w:proofErr w:type="spellStart"/>
            <w:r w:rsidRPr="003D5FE1">
              <w:rPr>
                <w:b/>
                <w:i/>
              </w:rPr>
              <w:t>működjön</w:t>
            </w:r>
            <w:proofErr w:type="spellEnd"/>
            <w:r w:rsidRPr="003D5FE1">
              <w:rPr>
                <w:b/>
                <w:i/>
              </w:rPr>
              <w:t xml:space="preserve"> együtt az érdekelt felekkel a szegénység vagy a társadalmi </w:t>
            </w:r>
            <w:proofErr w:type="spellStart"/>
            <w:r w:rsidRPr="003D5FE1">
              <w:rPr>
                <w:b/>
                <w:i/>
              </w:rPr>
              <w:t>kirekesztődés</w:t>
            </w:r>
            <w:proofErr w:type="spellEnd"/>
            <w:r w:rsidRPr="003D5FE1">
              <w:rPr>
                <w:b/>
                <w:i/>
              </w:rPr>
              <w:t xml:space="preserve"> kockázatának kitettekre vonatkozó statisztikai intézkedés megújítása terén annak érdekében, hogy azt a szegénység és a társadalmi </w:t>
            </w:r>
            <w:proofErr w:type="spellStart"/>
            <w:r w:rsidRPr="003D5FE1">
              <w:rPr>
                <w:b/>
                <w:i/>
              </w:rPr>
              <w:t>kirekesztődés</w:t>
            </w:r>
            <w:proofErr w:type="spellEnd"/>
            <w:r w:rsidRPr="003D5FE1">
              <w:rPr>
                <w:b/>
                <w:i/>
              </w:rPr>
              <w:t xml:space="preserve"> határozottabb, lebontott és mindinkább többdimenziós megközelítésére is kiterjessze;</w:t>
            </w:r>
          </w:p>
        </w:tc>
      </w:tr>
    </w:tbl>
    <w:p w14:paraId="7ED4A45B" w14:textId="77777777" w:rsidR="00170A16" w:rsidRPr="003D5FE1" w:rsidRDefault="00170A16" w:rsidP="00170A16">
      <w:pPr>
        <w:pStyle w:val="AmOrLang"/>
      </w:pPr>
      <w:proofErr w:type="spellStart"/>
      <w:r w:rsidRPr="003D5FE1">
        <w:lastRenderedPageBreak/>
        <w:t>Or</w:t>
      </w:r>
      <w:proofErr w:type="spellEnd"/>
      <w:r w:rsidRPr="003D5FE1">
        <w:t xml:space="preserve">. </w:t>
      </w:r>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r w:rsidRPr="003D5FE1">
        <w:rPr>
          <w:rStyle w:val="HideTWBInt"/>
          <w:color w:val="auto"/>
        </w:rPr>
        <w:t>{EN}</w:t>
      </w:r>
      <w:proofErr w:type="spellStart"/>
      <w:r w:rsidRPr="003D5FE1">
        <w:t>en</w:t>
      </w:r>
      <w:proofErr w:type="spellEnd"/>
      <w:r w:rsidRPr="003D5FE1">
        <w:rPr>
          <w:rStyle w:val="HideTWBExt"/>
          <w:color w:val="auto"/>
        </w:rPr>
        <w:t>&lt;/</w:t>
      </w:r>
      <w:proofErr w:type="spellStart"/>
      <w:r w:rsidRPr="003D5FE1">
        <w:rPr>
          <w:rStyle w:val="HideTWBExt"/>
          <w:color w:val="auto"/>
        </w:rPr>
        <w:t>Original</w:t>
      </w:r>
      <w:proofErr w:type="spellEnd"/>
      <w:r w:rsidRPr="003D5FE1">
        <w:rPr>
          <w:rStyle w:val="HideTWBExt"/>
          <w:color w:val="auto"/>
        </w:rPr>
        <w:t>&gt;</w:t>
      </w:r>
    </w:p>
    <w:p w14:paraId="0E713038" w14:textId="662E9FD0" w:rsidR="00170A16" w:rsidRPr="003D5FE1" w:rsidRDefault="00170A16" w:rsidP="00170A16">
      <w:r w:rsidRPr="003D5FE1">
        <w:rPr>
          <w:rStyle w:val="HideTWBExt"/>
          <w:color w:val="auto"/>
        </w:rPr>
        <w:t>&lt;/</w:t>
      </w:r>
      <w:proofErr w:type="spellStart"/>
      <w:r w:rsidRPr="003D5FE1">
        <w:rPr>
          <w:rStyle w:val="HideTWBExt"/>
          <w:color w:val="auto"/>
        </w:rPr>
        <w:t>Amend</w:t>
      </w:r>
      <w:proofErr w:type="spellEnd"/>
      <w:r w:rsidRPr="003D5FE1">
        <w:rPr>
          <w:rStyle w:val="HideTWBExt"/>
          <w:color w:val="auto"/>
        </w:rPr>
        <w:t>&gt;&lt;/</w:t>
      </w:r>
      <w:proofErr w:type="spellStart"/>
      <w:r w:rsidRPr="003D5FE1">
        <w:rPr>
          <w:rStyle w:val="HideTWBExt"/>
          <w:color w:val="auto"/>
        </w:rPr>
        <w:t>RepeatBlock-Amend</w:t>
      </w:r>
      <w:proofErr w:type="spellEnd"/>
      <w:r w:rsidRPr="003D5FE1">
        <w:rPr>
          <w:rStyle w:val="HideTWBExt"/>
          <w:color w:val="auto"/>
        </w:rPr>
        <w:t>&gt;</w:t>
      </w:r>
    </w:p>
    <w:p w14:paraId="14F989DD" w14:textId="493FDA54" w:rsidR="00EC61E6" w:rsidRPr="003D5FE1" w:rsidRDefault="00EC61E6" w:rsidP="00170A16"/>
    <w:sectPr w:rsidR="00EC61E6" w:rsidRPr="003D5FE1" w:rsidSect="006168D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0739B" w14:textId="77777777" w:rsidR="00B200C9" w:rsidRPr="003D5FE1" w:rsidRDefault="00B200C9">
      <w:r w:rsidRPr="003D5FE1">
        <w:separator/>
      </w:r>
    </w:p>
  </w:endnote>
  <w:endnote w:type="continuationSeparator" w:id="0">
    <w:p w14:paraId="30449408" w14:textId="77777777" w:rsidR="00B200C9" w:rsidRPr="003D5FE1" w:rsidRDefault="00B200C9">
      <w:r w:rsidRPr="003D5F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4C1A" w14:textId="2DA9B093" w:rsidR="006168D7" w:rsidRPr="003D5FE1" w:rsidRDefault="006168D7" w:rsidP="006168D7">
    <w:pPr>
      <w:pStyle w:val="EPFooter"/>
    </w:pPr>
    <w:r w:rsidRPr="003D5FE1">
      <w:t>PE</w:t>
    </w:r>
    <w:r w:rsidRPr="003D5FE1">
      <w:rPr>
        <w:rStyle w:val="HideTWBExt"/>
      </w:rPr>
      <w:t>&lt;</w:t>
    </w:r>
    <w:proofErr w:type="spellStart"/>
    <w:r w:rsidRPr="003D5FE1">
      <w:rPr>
        <w:rStyle w:val="HideTWBExt"/>
      </w:rPr>
      <w:t>NoPE</w:t>
    </w:r>
    <w:proofErr w:type="spellEnd"/>
    <w:r w:rsidRPr="003D5FE1">
      <w:rPr>
        <w:rStyle w:val="HideTWBExt"/>
      </w:rPr>
      <w:t>&gt;</w:t>
    </w:r>
    <w:r w:rsidRPr="003D5FE1">
      <w:t>781.491</w:t>
    </w:r>
    <w:r w:rsidRPr="003D5FE1">
      <w:rPr>
        <w:rStyle w:val="HideTWBExt"/>
      </w:rPr>
      <w:t>&lt;/</w:t>
    </w:r>
    <w:proofErr w:type="spellStart"/>
    <w:r w:rsidRPr="003D5FE1">
      <w:rPr>
        <w:rStyle w:val="HideTWBExt"/>
      </w:rPr>
      <w:t>NoPE</w:t>
    </w:r>
    <w:proofErr w:type="spellEnd"/>
    <w:r w:rsidRPr="003D5FE1">
      <w:rPr>
        <w:rStyle w:val="HideTWBExt"/>
      </w:rPr>
      <w:t>&gt;&lt;Version&gt;</w:t>
    </w:r>
    <w:r w:rsidRPr="003D5FE1">
      <w:t>v01-00</w:t>
    </w:r>
    <w:r w:rsidRPr="003D5FE1">
      <w:rPr>
        <w:rStyle w:val="HideTWBExt"/>
      </w:rPr>
      <w:t>&lt;/Version&gt;</w:t>
    </w:r>
    <w:r w:rsidRPr="003D5FE1">
      <w:tab/>
    </w:r>
    <w:r w:rsidRPr="003D5FE1">
      <w:fldChar w:fldCharType="begin"/>
    </w:r>
    <w:r w:rsidRPr="003D5FE1">
      <w:instrText xml:space="preserve"> PAGE  \* MERGEFORMAT </w:instrText>
    </w:r>
    <w:r w:rsidRPr="003D5FE1">
      <w:fldChar w:fldCharType="separate"/>
    </w:r>
    <w:r w:rsidRPr="003D5FE1">
      <w:rPr>
        <w:noProof/>
      </w:rPr>
      <w:t>2</w:t>
    </w:r>
    <w:r w:rsidRPr="003D5FE1">
      <w:fldChar w:fldCharType="end"/>
    </w:r>
    <w:r w:rsidRPr="003D5FE1">
      <w:t>/</w:t>
    </w:r>
    <w:fldSimple w:instr=" NUMPAGES  \* MERGEFORMAT ">
      <w:r w:rsidRPr="003D5FE1">
        <w:rPr>
          <w:noProof/>
        </w:rPr>
        <w:t>191</w:t>
      </w:r>
    </w:fldSimple>
    <w:r w:rsidRPr="003D5FE1">
      <w:tab/>
    </w:r>
    <w:r w:rsidRPr="003D5FE1">
      <w:rPr>
        <w:rStyle w:val="HideTWBExt"/>
      </w:rPr>
      <w:t>&lt;</w:t>
    </w:r>
    <w:proofErr w:type="spellStart"/>
    <w:r w:rsidRPr="003D5FE1">
      <w:rPr>
        <w:rStyle w:val="HideTWBExt"/>
      </w:rPr>
      <w:t>PathFdR</w:t>
    </w:r>
    <w:proofErr w:type="spellEnd"/>
    <w:r w:rsidRPr="003D5FE1">
      <w:rPr>
        <w:rStyle w:val="HideTWBExt"/>
      </w:rPr>
      <w:t>&gt;</w:t>
    </w:r>
    <w:r w:rsidR="003D5FE1" w:rsidRPr="003D5FE1">
      <w:t>AM\1334397HU.docx</w:t>
    </w:r>
    <w:r w:rsidRPr="003D5FE1">
      <w:rPr>
        <w:rStyle w:val="HideTWBExt"/>
      </w:rPr>
      <w:t>&lt;/</w:t>
    </w:r>
    <w:proofErr w:type="spellStart"/>
    <w:r w:rsidRPr="003D5FE1">
      <w:rPr>
        <w:rStyle w:val="HideTWBExt"/>
      </w:rPr>
      <w:t>PathFdR</w:t>
    </w:r>
    <w:proofErr w:type="spellEnd"/>
    <w:r w:rsidRPr="003D5FE1">
      <w:rPr>
        <w:rStyle w:val="HideTWBExt"/>
      </w:rPr>
      <w:t>&gt;</w:t>
    </w:r>
  </w:p>
  <w:p w14:paraId="4FF86A4B" w14:textId="57A5D286" w:rsidR="00EC61E6" w:rsidRPr="003D5FE1" w:rsidRDefault="006168D7" w:rsidP="006168D7">
    <w:pPr>
      <w:pStyle w:val="EPFooter2"/>
    </w:pPr>
    <w:r w:rsidRPr="003D5FE1">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BFA6" w14:textId="15F401F5" w:rsidR="006168D7" w:rsidRPr="003D5FE1" w:rsidRDefault="006168D7" w:rsidP="006168D7">
    <w:pPr>
      <w:pStyle w:val="EPFooter"/>
    </w:pPr>
    <w:r w:rsidRPr="003D5FE1">
      <w:rPr>
        <w:rStyle w:val="HideTWBExt"/>
      </w:rPr>
      <w:t>&lt;</w:t>
    </w:r>
    <w:proofErr w:type="spellStart"/>
    <w:r w:rsidRPr="003D5FE1">
      <w:rPr>
        <w:rStyle w:val="HideTWBExt"/>
      </w:rPr>
      <w:t>PathFdR</w:t>
    </w:r>
    <w:proofErr w:type="spellEnd"/>
    <w:r w:rsidRPr="003D5FE1">
      <w:rPr>
        <w:rStyle w:val="HideTWBExt"/>
      </w:rPr>
      <w:t>&gt;</w:t>
    </w:r>
    <w:r w:rsidR="003D5FE1" w:rsidRPr="003D5FE1">
      <w:t>AM\1334397HU.docx</w:t>
    </w:r>
    <w:r w:rsidRPr="003D5FE1">
      <w:rPr>
        <w:rStyle w:val="HideTWBExt"/>
      </w:rPr>
      <w:t>&lt;/</w:t>
    </w:r>
    <w:proofErr w:type="spellStart"/>
    <w:r w:rsidRPr="003D5FE1">
      <w:rPr>
        <w:rStyle w:val="HideTWBExt"/>
      </w:rPr>
      <w:t>PathFdR</w:t>
    </w:r>
    <w:proofErr w:type="spellEnd"/>
    <w:r w:rsidRPr="003D5FE1">
      <w:rPr>
        <w:rStyle w:val="HideTWBExt"/>
      </w:rPr>
      <w:t>&gt;</w:t>
    </w:r>
    <w:r w:rsidRPr="003D5FE1">
      <w:tab/>
    </w:r>
    <w:r w:rsidRPr="003D5FE1">
      <w:fldChar w:fldCharType="begin"/>
    </w:r>
    <w:r w:rsidRPr="003D5FE1">
      <w:instrText xml:space="preserve"> PAGE  \* MERGEFORMAT </w:instrText>
    </w:r>
    <w:r w:rsidRPr="003D5FE1">
      <w:fldChar w:fldCharType="separate"/>
    </w:r>
    <w:r w:rsidRPr="003D5FE1">
      <w:rPr>
        <w:noProof/>
      </w:rPr>
      <w:t>191</w:t>
    </w:r>
    <w:r w:rsidRPr="003D5FE1">
      <w:fldChar w:fldCharType="end"/>
    </w:r>
    <w:r w:rsidRPr="003D5FE1">
      <w:t>/</w:t>
    </w:r>
    <w:fldSimple w:instr=" NUMPAGES  \* MERGEFORMAT ">
      <w:r w:rsidRPr="003D5FE1">
        <w:rPr>
          <w:noProof/>
        </w:rPr>
        <w:t>191</w:t>
      </w:r>
    </w:fldSimple>
    <w:r w:rsidRPr="003D5FE1">
      <w:tab/>
      <w:t>PE</w:t>
    </w:r>
    <w:r w:rsidRPr="003D5FE1">
      <w:rPr>
        <w:rStyle w:val="HideTWBExt"/>
      </w:rPr>
      <w:t>&lt;</w:t>
    </w:r>
    <w:proofErr w:type="spellStart"/>
    <w:r w:rsidRPr="003D5FE1">
      <w:rPr>
        <w:rStyle w:val="HideTWBExt"/>
      </w:rPr>
      <w:t>NoPE</w:t>
    </w:r>
    <w:proofErr w:type="spellEnd"/>
    <w:r w:rsidRPr="003D5FE1">
      <w:rPr>
        <w:rStyle w:val="HideTWBExt"/>
      </w:rPr>
      <w:t>&gt;</w:t>
    </w:r>
    <w:r w:rsidRPr="003D5FE1">
      <w:t>781.491</w:t>
    </w:r>
    <w:r w:rsidRPr="003D5FE1">
      <w:rPr>
        <w:rStyle w:val="HideTWBExt"/>
      </w:rPr>
      <w:t>&lt;/</w:t>
    </w:r>
    <w:proofErr w:type="spellStart"/>
    <w:r w:rsidRPr="003D5FE1">
      <w:rPr>
        <w:rStyle w:val="HideTWBExt"/>
      </w:rPr>
      <w:t>NoPE</w:t>
    </w:r>
    <w:proofErr w:type="spellEnd"/>
    <w:r w:rsidRPr="003D5FE1">
      <w:rPr>
        <w:rStyle w:val="HideTWBExt"/>
      </w:rPr>
      <w:t>&gt;&lt;Version&gt;</w:t>
    </w:r>
    <w:r w:rsidRPr="003D5FE1">
      <w:t>v01-00</w:t>
    </w:r>
    <w:r w:rsidRPr="003D5FE1">
      <w:rPr>
        <w:rStyle w:val="HideTWBExt"/>
      </w:rPr>
      <w:t>&lt;/Version&gt;</w:t>
    </w:r>
  </w:p>
  <w:p w14:paraId="00F83057" w14:textId="765877C4" w:rsidR="00EC61E6" w:rsidRPr="003D5FE1" w:rsidRDefault="006168D7" w:rsidP="006168D7">
    <w:pPr>
      <w:pStyle w:val="EPFooter2"/>
    </w:pPr>
    <w:r w:rsidRPr="003D5FE1">
      <w:tab/>
    </w:r>
    <w:r w:rsidRPr="003D5FE1">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EF45" w14:textId="71F84D2A" w:rsidR="006168D7" w:rsidRPr="003D5FE1" w:rsidRDefault="006168D7" w:rsidP="006168D7">
    <w:pPr>
      <w:pStyle w:val="EPFooter"/>
    </w:pPr>
    <w:r w:rsidRPr="003D5FE1">
      <w:rPr>
        <w:rStyle w:val="HideTWBExt"/>
      </w:rPr>
      <w:t>&lt;</w:t>
    </w:r>
    <w:proofErr w:type="spellStart"/>
    <w:r w:rsidRPr="003D5FE1">
      <w:rPr>
        <w:rStyle w:val="HideTWBExt"/>
      </w:rPr>
      <w:t>PathFdR</w:t>
    </w:r>
    <w:proofErr w:type="spellEnd"/>
    <w:r w:rsidRPr="003D5FE1">
      <w:rPr>
        <w:rStyle w:val="HideTWBExt"/>
      </w:rPr>
      <w:t>&gt;</w:t>
    </w:r>
    <w:r w:rsidR="003D5FE1" w:rsidRPr="003D5FE1">
      <w:t>AM\1334397HU.docx</w:t>
    </w:r>
    <w:r w:rsidRPr="003D5FE1">
      <w:rPr>
        <w:rStyle w:val="HideTWBExt"/>
      </w:rPr>
      <w:t>&lt;/</w:t>
    </w:r>
    <w:proofErr w:type="spellStart"/>
    <w:r w:rsidRPr="003D5FE1">
      <w:rPr>
        <w:rStyle w:val="HideTWBExt"/>
      </w:rPr>
      <w:t>PathFdR</w:t>
    </w:r>
    <w:proofErr w:type="spellEnd"/>
    <w:r w:rsidRPr="003D5FE1">
      <w:rPr>
        <w:rStyle w:val="HideTWBExt"/>
      </w:rPr>
      <w:t>&gt;</w:t>
    </w:r>
    <w:r w:rsidRPr="003D5FE1">
      <w:tab/>
    </w:r>
    <w:r w:rsidRPr="003D5FE1">
      <w:tab/>
      <w:t>PE</w:t>
    </w:r>
    <w:r w:rsidRPr="003D5FE1">
      <w:rPr>
        <w:rStyle w:val="HideTWBExt"/>
      </w:rPr>
      <w:t>&lt;</w:t>
    </w:r>
    <w:proofErr w:type="spellStart"/>
    <w:r w:rsidRPr="003D5FE1">
      <w:rPr>
        <w:rStyle w:val="HideTWBExt"/>
      </w:rPr>
      <w:t>NoPE</w:t>
    </w:r>
    <w:proofErr w:type="spellEnd"/>
    <w:r w:rsidRPr="003D5FE1">
      <w:rPr>
        <w:rStyle w:val="HideTWBExt"/>
      </w:rPr>
      <w:t>&gt;</w:t>
    </w:r>
    <w:r w:rsidRPr="003D5FE1">
      <w:t>781.491</w:t>
    </w:r>
    <w:r w:rsidRPr="003D5FE1">
      <w:rPr>
        <w:rStyle w:val="HideTWBExt"/>
      </w:rPr>
      <w:t>&lt;/</w:t>
    </w:r>
    <w:proofErr w:type="spellStart"/>
    <w:r w:rsidRPr="003D5FE1">
      <w:rPr>
        <w:rStyle w:val="HideTWBExt"/>
      </w:rPr>
      <w:t>NoPE</w:t>
    </w:r>
    <w:proofErr w:type="spellEnd"/>
    <w:r w:rsidRPr="003D5FE1">
      <w:rPr>
        <w:rStyle w:val="HideTWBExt"/>
      </w:rPr>
      <w:t>&gt;&lt;Version&gt;</w:t>
    </w:r>
    <w:r w:rsidRPr="003D5FE1">
      <w:t>v01-00</w:t>
    </w:r>
    <w:r w:rsidRPr="003D5FE1">
      <w:rPr>
        <w:rStyle w:val="HideTWBExt"/>
      </w:rPr>
      <w:t>&lt;/Version&gt;</w:t>
    </w:r>
  </w:p>
  <w:p w14:paraId="138761B9" w14:textId="362F9735" w:rsidR="00EC61E6" w:rsidRPr="003D5FE1" w:rsidRDefault="006168D7" w:rsidP="006168D7">
    <w:pPr>
      <w:pStyle w:val="EPFooter2"/>
    </w:pPr>
    <w:r w:rsidRPr="003D5FE1">
      <w:t>HU</w:t>
    </w:r>
    <w:r w:rsidRPr="003D5FE1">
      <w:tab/>
    </w:r>
    <w:r w:rsidRPr="003D5FE1">
      <w:rPr>
        <w:b w:val="0"/>
        <w:i/>
        <w:color w:val="C0C0C0"/>
        <w:sz w:val="22"/>
      </w:rPr>
      <w:t>Egyesülve a sokféleségben</w:t>
    </w:r>
    <w:r w:rsidRPr="003D5FE1">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01758" w14:textId="77777777" w:rsidR="00B200C9" w:rsidRPr="003D5FE1" w:rsidRDefault="00B200C9">
      <w:r w:rsidRPr="003D5FE1">
        <w:separator/>
      </w:r>
    </w:p>
  </w:footnote>
  <w:footnote w:type="continuationSeparator" w:id="0">
    <w:p w14:paraId="4F0E776E" w14:textId="77777777" w:rsidR="00B200C9" w:rsidRPr="003D5FE1" w:rsidRDefault="00B200C9">
      <w:r w:rsidRPr="003D5F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5C10" w14:textId="77777777" w:rsidR="00A6145D" w:rsidRDefault="00A61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F049" w14:textId="77777777" w:rsidR="00A6145D" w:rsidRDefault="00A61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C747" w14:textId="77777777" w:rsidR="00A6145D" w:rsidRDefault="00A614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4"/>
    <w:docVar w:name="TXTLANGUE" w:val="HU"/>
    <w:docVar w:name="TXTLANGUEMIN" w:val="hu"/>
    <w:docVar w:name="TXTNRPE" w:val="781.491"/>
    <w:docVar w:name="TXTPEorAP" w:val="PE"/>
    <w:docVar w:name="TXTROUTE" w:val="AM\1334397HU.docx"/>
    <w:docVar w:name="TXTVERSION" w:val="01-00"/>
  </w:docVars>
  <w:rsids>
    <w:rsidRoot w:val="00A77B3E"/>
    <w:rsid w:val="00170A16"/>
    <w:rsid w:val="003A318D"/>
    <w:rsid w:val="003D5FE1"/>
    <w:rsid w:val="006168D7"/>
    <w:rsid w:val="006D7AE1"/>
    <w:rsid w:val="00735FB0"/>
    <w:rsid w:val="007B5E93"/>
    <w:rsid w:val="00A12A30"/>
    <w:rsid w:val="00A54C56"/>
    <w:rsid w:val="00A6145D"/>
    <w:rsid w:val="00A77B3E"/>
    <w:rsid w:val="00B200C9"/>
    <w:rsid w:val="00CA2A55"/>
    <w:rsid w:val="00EC61E6"/>
    <w:rsid w:val="00F27D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47200CC"/>
  <w15:docId w15:val="{0FE310C8-05B2-43C1-91D5-AD84D282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70A16"/>
    <w:pPr>
      <w:tabs>
        <w:tab w:val="center" w:pos="4680"/>
        <w:tab w:val="right" w:pos="9360"/>
      </w:tabs>
    </w:pPr>
  </w:style>
  <w:style w:type="character" w:customStyle="1" w:styleId="HeaderChar">
    <w:name w:val="Header Char"/>
    <w:basedOn w:val="DefaultParagraphFont"/>
    <w:link w:val="Header"/>
    <w:rsid w:val="00170A16"/>
    <w:rPr>
      <w:sz w:val="24"/>
      <w:szCs w:val="24"/>
    </w:rPr>
  </w:style>
  <w:style w:type="paragraph" w:styleId="Footer">
    <w:name w:val="footer"/>
    <w:basedOn w:val="Normal"/>
    <w:link w:val="FooterChar"/>
    <w:rsid w:val="00A6145D"/>
    <w:pPr>
      <w:tabs>
        <w:tab w:val="center" w:pos="4513"/>
        <w:tab w:val="right" w:pos="9026"/>
      </w:tabs>
    </w:pPr>
  </w:style>
  <w:style w:type="character" w:customStyle="1" w:styleId="FooterChar">
    <w:name w:val="Footer Char"/>
    <w:basedOn w:val="DefaultParagraphFont"/>
    <w:link w:val="Footer"/>
    <w:rsid w:val="00A614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191</Pages>
  <Words>33505</Words>
  <Characters>242301</Characters>
  <Application>Microsoft Office Word</Application>
  <DocSecurity>0</DocSecurity>
  <Lines>9575</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2026-01-12T16:07:00Z</dcterms:created>
  <dcterms:modified xsi:type="dcterms:W3CDTF">2026-01-12T16:07:00Z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AM\1334397HU.docx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LastEdited with">
    <vt:lpwstr>10.2.1 Build [20251215]</vt:lpwstr>
  </property>
  <property fmtid="{D5CDD505-2E9C-101B-9397-08002B2CF9AE}" pid="12" name="Bookout">
    <vt:lpwstr>OK - 2026/01/12 15:45</vt:lpwstr>
  </property>
</Properties>
</file>